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7925998"/>
        <w:docPartObj>
          <w:docPartGallery w:val="Cover Pages"/>
          <w:docPartUnique/>
        </w:docPartObj>
      </w:sdtPr>
      <w:sdtEndPr/>
      <w:sdtContent>
        <w:p w14:paraId="1BC897D3" w14:textId="4B8CDC5B" w:rsidR="00E46AD4" w:rsidRDefault="00E46AD4">
          <w:pPr>
            <w:spacing w:after="0" w:line="240" w:lineRule="auto"/>
          </w:pPr>
          <w:r>
            <w:rPr>
              <w:noProof/>
              <w:lang w:eastAsia="zh-CN"/>
            </w:rPr>
            <mc:AlternateContent>
              <mc:Choice Requires="wps">
                <w:drawing>
                  <wp:anchor distT="0" distB="0" distL="114300" distR="114300" simplePos="0" relativeHeight="251659264" behindDoc="0" locked="0" layoutInCell="1" allowOverlap="1" wp14:anchorId="429C6BD1" wp14:editId="05E102D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2"/>
                                  <w:gridCol w:w="1979"/>
                                </w:tblGrid>
                                <w:tr w:rsidR="00E46AD4" w14:paraId="769F22C7" w14:textId="77777777">
                                  <w:trPr>
                                    <w:jc w:val="center"/>
                                  </w:trPr>
                                  <w:tc>
                                    <w:tcPr>
                                      <w:tcW w:w="2568" w:type="pct"/>
                                      <w:vAlign w:val="center"/>
                                    </w:tcPr>
                                    <w:p w14:paraId="6414B6DA" w14:textId="2A4E880E" w:rsidR="00E46AD4" w:rsidRDefault="00E46AD4" w:rsidP="00E46AD4">
                                      <w:pPr>
                                        <w:spacing w:after="0" w:line="240" w:lineRule="auto"/>
                                        <w:rPr>
                                          <w:rFonts w:ascii="Times New Roman" w:hAnsi="Times New Roman"/>
                                          <w:szCs w:val="24"/>
                                        </w:rPr>
                                      </w:pPr>
                                      <w:r>
                                        <w:fldChar w:fldCharType="begin"/>
                                      </w:r>
                                      <w:r>
                                        <w:instrText xml:space="preserve"> INCLUDEPICTURE "/var/folders/87/6qpq3j7177g0td965h49pxlc0000gn/T/com.microsoft.Word/WebArchiveCopyPasteTempFiles/UWTSD-Logo.png" \* MERGEFORMATINET </w:instrText>
                                      </w:r>
                                      <w:r>
                                        <w:fldChar w:fldCharType="separate"/>
                                      </w:r>
                                      <w:r>
                                        <w:rPr>
                                          <w:noProof/>
                                        </w:rPr>
                                        <w:drawing>
                                          <wp:inline distT="0" distB="0" distL="0" distR="0" wp14:anchorId="14C85294" wp14:editId="41C2B845">
                                            <wp:extent cx="3278038" cy="1082819"/>
                                            <wp:effectExtent l="0" t="0" r="0" b="0"/>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9169" cy="1093102"/>
                                                    </a:xfrm>
                                                    <a:prstGeom prst="rect">
                                                      <a:avLst/>
                                                    </a:prstGeom>
                                                    <a:noFill/>
                                                    <a:ln>
                                                      <a:noFill/>
                                                    </a:ln>
                                                  </pic:spPr>
                                                </pic:pic>
                                              </a:graphicData>
                                            </a:graphic>
                                          </wp:inline>
                                        </w:drawing>
                                      </w:r>
                                      <w:r>
                                        <w:fldChar w:fldCharType="end"/>
                                      </w:r>
                                    </w:p>
                                    <w:p w14:paraId="437CDCF7" w14:textId="73FD63B0" w:rsidR="00E46AD4" w:rsidRDefault="00E46AD4">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835CF0B" w14:textId="482399D5" w:rsidR="00E46AD4" w:rsidRDefault="00FC43F8">
                                          <w:pPr>
                                            <w:pStyle w:val="NoSpacing"/>
                                            <w:spacing w:line="312" w:lineRule="auto"/>
                                            <w:jc w:val="right"/>
                                            <w:rPr>
                                              <w:caps/>
                                              <w:color w:val="191919" w:themeColor="text1" w:themeTint="E6"/>
                                              <w:sz w:val="72"/>
                                              <w:szCs w:val="72"/>
                                            </w:rPr>
                                          </w:pPr>
                                          <w:r>
                                            <w:rPr>
                                              <w:caps/>
                                              <w:color w:val="191919" w:themeColor="text1" w:themeTint="E6"/>
                                              <w:sz w:val="72"/>
                                              <w:szCs w:val="72"/>
                                            </w:rPr>
                                            <w:t>principles of health and social care</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3548E45" w14:textId="14A854EC" w:rsidR="00E46AD4" w:rsidRDefault="00B26718">
                                          <w:pPr>
                                            <w:jc w:val="right"/>
                                            <w:rPr>
                                              <w:szCs w:val="24"/>
                                            </w:rPr>
                                          </w:pPr>
                                          <w:r w:rsidRPr="00B26718">
                                            <w:rPr>
                                              <w:color w:val="000000" w:themeColor="text1"/>
                                              <w:sz w:val="28"/>
                                              <w:szCs w:val="28"/>
                                            </w:rPr>
                                            <w:t>B</w:t>
                                          </w:r>
                                          <w:r>
                                            <w:rPr>
                                              <w:color w:val="000000" w:themeColor="text1"/>
                                              <w:sz w:val="28"/>
                                              <w:szCs w:val="28"/>
                                            </w:rPr>
                                            <w:t>MHP5002</w:t>
                                          </w:r>
                                        </w:p>
                                      </w:sdtContent>
                                    </w:sdt>
                                  </w:tc>
                                  <w:tc>
                                    <w:tcPr>
                                      <w:tcW w:w="2432" w:type="pct"/>
                                      <w:vAlign w:val="center"/>
                                    </w:tcPr>
                                    <w:p w14:paraId="4DE2CC86" w14:textId="7D453A17" w:rsidR="00E46AD4" w:rsidRDefault="00B26718">
                                      <w:pPr>
                                        <w:pStyle w:val="NoSpacing"/>
                                        <w:rPr>
                                          <w:caps/>
                                          <w:color w:val="ED7D31" w:themeColor="accent2"/>
                                          <w:sz w:val="26"/>
                                          <w:szCs w:val="26"/>
                                        </w:rPr>
                                      </w:pPr>
                                      <w:r>
                                        <w:rPr>
                                          <w:caps/>
                                          <w:color w:val="ED7D31" w:themeColor="accent2"/>
                                          <w:sz w:val="26"/>
                                          <w:szCs w:val="26"/>
                                        </w:rPr>
                                        <w:t xml:space="preserve">Student   </w:t>
                                      </w:r>
                                      <w:proofErr w:type="gramStart"/>
                                      <w:r>
                                        <w:rPr>
                                          <w:caps/>
                                          <w:color w:val="ED7D31" w:themeColor="accent2"/>
                                          <w:sz w:val="26"/>
                                          <w:szCs w:val="26"/>
                                        </w:rPr>
                                        <w:t xml:space="preserve">name  </w:t>
                                      </w:r>
                                      <w:r w:rsidR="00E46AD4">
                                        <w:rPr>
                                          <w:caps/>
                                          <w:color w:val="ED7D31" w:themeColor="accent2"/>
                                          <w:sz w:val="26"/>
                                          <w:szCs w:val="26"/>
                                        </w:rPr>
                                        <w:t>:</w:t>
                                      </w:r>
                                      <w:proofErr w:type="gramEnd"/>
                                      <w:r>
                                        <w:rPr>
                                          <w:caps/>
                                          <w:color w:val="ED7D31" w:themeColor="accent2"/>
                                          <w:sz w:val="26"/>
                                          <w:szCs w:val="26"/>
                                        </w:rPr>
                                        <w:t xml:space="preserve"> Mariya Georgieva</w:t>
                                      </w:r>
                                    </w:p>
                                    <w:p w14:paraId="47A94266" w14:textId="77777777" w:rsidR="00B26718" w:rsidRPr="00B26718" w:rsidRDefault="00B26718">
                                      <w:pPr>
                                        <w:pStyle w:val="NoSpacing"/>
                                        <w:rPr>
                                          <w:rFonts w:ascii="Arial" w:hAnsi="Arial" w:cs="Arial"/>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77506D5" w14:textId="7D3C0DB5" w:rsidR="00E46AD4" w:rsidRDefault="00E46AD4">
                                          <w:pPr>
                                            <w:pStyle w:val="NoSpacing"/>
                                            <w:rPr>
                                              <w:color w:val="ED7D31" w:themeColor="accent2"/>
                                              <w:sz w:val="26"/>
                                              <w:szCs w:val="26"/>
                                            </w:rPr>
                                          </w:pPr>
                                          <w:r>
                                            <w:rPr>
                                              <w:color w:val="ED7D31" w:themeColor="accent2"/>
                                              <w:sz w:val="26"/>
                                              <w:szCs w:val="26"/>
                                            </w:rPr>
                                            <w:t>STUDENT ID:</w:t>
                                          </w:r>
                                          <w:r w:rsidR="00B26718">
                                            <w:rPr>
                                              <w:color w:val="ED7D31" w:themeColor="accent2"/>
                                              <w:sz w:val="26"/>
                                              <w:szCs w:val="26"/>
                                            </w:rPr>
                                            <w:t xml:space="preserve"> 1906952</w:t>
                                          </w:r>
                                        </w:p>
                                      </w:sdtContent>
                                    </w:sdt>
                                    <w:p w14:paraId="7BCFEAC1" w14:textId="77777777" w:rsidR="00B26718" w:rsidRDefault="00B26718">
                                      <w:pPr>
                                        <w:pStyle w:val="NoSpacing"/>
                                        <w:rPr>
                                          <w:rFonts w:ascii="Arial" w:hAnsi="Arial" w:cs="Arial"/>
                                          <w:color w:val="ED7D31" w:themeColor="accent2"/>
                                        </w:rPr>
                                      </w:pPr>
                                    </w:p>
                                    <w:p w14:paraId="4F93DD57" w14:textId="0174B5AA" w:rsidR="00B26718" w:rsidRPr="00B26718" w:rsidRDefault="00B26718">
                                      <w:pPr>
                                        <w:pStyle w:val="NoSpacing"/>
                                        <w:rPr>
                                          <w:rFonts w:ascii="Arial" w:hAnsi="Arial" w:cs="Arial"/>
                                          <w:color w:val="000000" w:themeColor="text1"/>
                                          <w:sz w:val="28"/>
                                          <w:szCs w:val="28"/>
                                        </w:rPr>
                                      </w:pPr>
                                      <w:r>
                                        <w:rPr>
                                          <w:rFonts w:ascii="Arial" w:hAnsi="Arial" w:cs="Arial"/>
                                          <w:color w:val="ED7D31" w:themeColor="accent2"/>
                                        </w:rPr>
                                        <w:t>LECTURER NAME: RACHEAL ADEBAYO</w:t>
                                      </w:r>
                                    </w:p>
                                  </w:tc>
                                </w:tr>
                              </w:tbl>
                              <w:p w14:paraId="520613C5" w14:textId="77777777" w:rsidR="00E46AD4" w:rsidRDefault="00E46AD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29C6BD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2"/>
                            <w:gridCol w:w="1979"/>
                          </w:tblGrid>
                          <w:tr w:rsidR="00E46AD4" w14:paraId="769F22C7" w14:textId="77777777">
                            <w:trPr>
                              <w:jc w:val="center"/>
                            </w:trPr>
                            <w:tc>
                              <w:tcPr>
                                <w:tcW w:w="2568" w:type="pct"/>
                                <w:vAlign w:val="center"/>
                              </w:tcPr>
                              <w:p w14:paraId="6414B6DA" w14:textId="2A4E880E" w:rsidR="00E46AD4" w:rsidRDefault="00E46AD4" w:rsidP="00E46AD4">
                                <w:pPr>
                                  <w:spacing w:after="0" w:line="240" w:lineRule="auto"/>
                                  <w:rPr>
                                    <w:rFonts w:ascii="Times New Roman" w:hAnsi="Times New Roman"/>
                                    <w:szCs w:val="24"/>
                                  </w:rPr>
                                </w:pPr>
                                <w:r>
                                  <w:fldChar w:fldCharType="begin"/>
                                </w:r>
                                <w:r>
                                  <w:instrText xml:space="preserve"> INCLUDEPICTURE "/var/folders/87/6qpq3j7177g0td965h49pxlc0000gn/T/com.microsoft.Word/WebArchiveCopyPasteTempFiles/UWTSD-Logo.png" \* MERGEFORMATINET </w:instrText>
                                </w:r>
                                <w:r>
                                  <w:fldChar w:fldCharType="separate"/>
                                </w:r>
                                <w:r>
                                  <w:rPr>
                                    <w:noProof/>
                                  </w:rPr>
                                  <w:drawing>
                                    <wp:inline distT="0" distB="0" distL="0" distR="0" wp14:anchorId="14C85294" wp14:editId="41C2B845">
                                      <wp:extent cx="3278038" cy="1082819"/>
                                      <wp:effectExtent l="0" t="0" r="0" b="0"/>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9169" cy="1093102"/>
                                              </a:xfrm>
                                              <a:prstGeom prst="rect">
                                                <a:avLst/>
                                              </a:prstGeom>
                                              <a:noFill/>
                                              <a:ln>
                                                <a:noFill/>
                                              </a:ln>
                                            </pic:spPr>
                                          </pic:pic>
                                        </a:graphicData>
                                      </a:graphic>
                                    </wp:inline>
                                  </w:drawing>
                                </w:r>
                                <w:r>
                                  <w:fldChar w:fldCharType="end"/>
                                </w:r>
                              </w:p>
                              <w:p w14:paraId="437CDCF7" w14:textId="73FD63B0" w:rsidR="00E46AD4" w:rsidRDefault="00E46AD4">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835CF0B" w14:textId="482399D5" w:rsidR="00E46AD4" w:rsidRDefault="00FC43F8">
                                    <w:pPr>
                                      <w:pStyle w:val="NoSpacing"/>
                                      <w:spacing w:line="312" w:lineRule="auto"/>
                                      <w:jc w:val="right"/>
                                      <w:rPr>
                                        <w:caps/>
                                        <w:color w:val="191919" w:themeColor="text1" w:themeTint="E6"/>
                                        <w:sz w:val="72"/>
                                        <w:szCs w:val="72"/>
                                      </w:rPr>
                                    </w:pPr>
                                    <w:r>
                                      <w:rPr>
                                        <w:caps/>
                                        <w:color w:val="191919" w:themeColor="text1" w:themeTint="E6"/>
                                        <w:sz w:val="72"/>
                                        <w:szCs w:val="72"/>
                                      </w:rPr>
                                      <w:t>principles of health and social care</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3548E45" w14:textId="14A854EC" w:rsidR="00E46AD4" w:rsidRDefault="00B26718">
                                    <w:pPr>
                                      <w:jc w:val="right"/>
                                      <w:rPr>
                                        <w:szCs w:val="24"/>
                                      </w:rPr>
                                    </w:pPr>
                                    <w:r w:rsidRPr="00B26718">
                                      <w:rPr>
                                        <w:color w:val="000000" w:themeColor="text1"/>
                                        <w:sz w:val="28"/>
                                        <w:szCs w:val="28"/>
                                      </w:rPr>
                                      <w:t>B</w:t>
                                    </w:r>
                                    <w:r>
                                      <w:rPr>
                                        <w:color w:val="000000" w:themeColor="text1"/>
                                        <w:sz w:val="28"/>
                                        <w:szCs w:val="28"/>
                                      </w:rPr>
                                      <w:t>MHP5002</w:t>
                                    </w:r>
                                  </w:p>
                                </w:sdtContent>
                              </w:sdt>
                            </w:tc>
                            <w:tc>
                              <w:tcPr>
                                <w:tcW w:w="2432" w:type="pct"/>
                                <w:vAlign w:val="center"/>
                              </w:tcPr>
                              <w:p w14:paraId="4DE2CC86" w14:textId="7D453A17" w:rsidR="00E46AD4" w:rsidRDefault="00B26718">
                                <w:pPr>
                                  <w:pStyle w:val="NoSpacing"/>
                                  <w:rPr>
                                    <w:caps/>
                                    <w:color w:val="ED7D31" w:themeColor="accent2"/>
                                    <w:sz w:val="26"/>
                                    <w:szCs w:val="26"/>
                                  </w:rPr>
                                </w:pPr>
                                <w:r>
                                  <w:rPr>
                                    <w:caps/>
                                    <w:color w:val="ED7D31" w:themeColor="accent2"/>
                                    <w:sz w:val="26"/>
                                    <w:szCs w:val="26"/>
                                  </w:rPr>
                                  <w:t xml:space="preserve">Student   </w:t>
                                </w:r>
                                <w:proofErr w:type="gramStart"/>
                                <w:r>
                                  <w:rPr>
                                    <w:caps/>
                                    <w:color w:val="ED7D31" w:themeColor="accent2"/>
                                    <w:sz w:val="26"/>
                                    <w:szCs w:val="26"/>
                                  </w:rPr>
                                  <w:t xml:space="preserve">name  </w:t>
                                </w:r>
                                <w:r w:rsidR="00E46AD4">
                                  <w:rPr>
                                    <w:caps/>
                                    <w:color w:val="ED7D31" w:themeColor="accent2"/>
                                    <w:sz w:val="26"/>
                                    <w:szCs w:val="26"/>
                                  </w:rPr>
                                  <w:t>:</w:t>
                                </w:r>
                                <w:proofErr w:type="gramEnd"/>
                                <w:r>
                                  <w:rPr>
                                    <w:caps/>
                                    <w:color w:val="ED7D31" w:themeColor="accent2"/>
                                    <w:sz w:val="26"/>
                                    <w:szCs w:val="26"/>
                                  </w:rPr>
                                  <w:t xml:space="preserve"> Mariya Georgieva</w:t>
                                </w:r>
                              </w:p>
                              <w:p w14:paraId="47A94266" w14:textId="77777777" w:rsidR="00B26718" w:rsidRPr="00B26718" w:rsidRDefault="00B26718">
                                <w:pPr>
                                  <w:pStyle w:val="NoSpacing"/>
                                  <w:rPr>
                                    <w:rFonts w:ascii="Arial" w:hAnsi="Arial" w:cs="Arial"/>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77506D5" w14:textId="7D3C0DB5" w:rsidR="00E46AD4" w:rsidRDefault="00E46AD4">
                                    <w:pPr>
                                      <w:pStyle w:val="NoSpacing"/>
                                      <w:rPr>
                                        <w:color w:val="ED7D31" w:themeColor="accent2"/>
                                        <w:sz w:val="26"/>
                                        <w:szCs w:val="26"/>
                                      </w:rPr>
                                    </w:pPr>
                                    <w:r>
                                      <w:rPr>
                                        <w:color w:val="ED7D31" w:themeColor="accent2"/>
                                        <w:sz w:val="26"/>
                                        <w:szCs w:val="26"/>
                                      </w:rPr>
                                      <w:t>STUDENT ID:</w:t>
                                    </w:r>
                                    <w:r w:rsidR="00B26718">
                                      <w:rPr>
                                        <w:color w:val="ED7D31" w:themeColor="accent2"/>
                                        <w:sz w:val="26"/>
                                        <w:szCs w:val="26"/>
                                      </w:rPr>
                                      <w:t xml:space="preserve"> 1906952</w:t>
                                    </w:r>
                                  </w:p>
                                </w:sdtContent>
                              </w:sdt>
                              <w:p w14:paraId="7BCFEAC1" w14:textId="77777777" w:rsidR="00B26718" w:rsidRDefault="00B26718">
                                <w:pPr>
                                  <w:pStyle w:val="NoSpacing"/>
                                  <w:rPr>
                                    <w:rFonts w:ascii="Arial" w:hAnsi="Arial" w:cs="Arial"/>
                                    <w:color w:val="ED7D31" w:themeColor="accent2"/>
                                  </w:rPr>
                                </w:pPr>
                              </w:p>
                              <w:p w14:paraId="4F93DD57" w14:textId="0174B5AA" w:rsidR="00B26718" w:rsidRPr="00B26718" w:rsidRDefault="00B26718">
                                <w:pPr>
                                  <w:pStyle w:val="NoSpacing"/>
                                  <w:rPr>
                                    <w:rFonts w:ascii="Arial" w:hAnsi="Arial" w:cs="Arial"/>
                                    <w:color w:val="000000" w:themeColor="text1"/>
                                    <w:sz w:val="28"/>
                                    <w:szCs w:val="28"/>
                                  </w:rPr>
                                </w:pPr>
                                <w:r>
                                  <w:rPr>
                                    <w:rFonts w:ascii="Arial" w:hAnsi="Arial" w:cs="Arial"/>
                                    <w:color w:val="ED7D31" w:themeColor="accent2"/>
                                  </w:rPr>
                                  <w:t>LECTURER NAME: RACHEAL ADEBAYO</w:t>
                                </w:r>
                              </w:p>
                            </w:tc>
                          </w:tr>
                        </w:tbl>
                        <w:p w14:paraId="520613C5" w14:textId="77777777" w:rsidR="00E46AD4" w:rsidRDefault="00E46AD4"/>
                      </w:txbxContent>
                    </v:textbox>
                    <w10:wrap anchorx="page" anchory="page"/>
                  </v:shape>
                </w:pict>
              </mc:Fallback>
            </mc:AlternateContent>
          </w:r>
          <w:r>
            <w:br w:type="page"/>
          </w:r>
        </w:p>
      </w:sdtContent>
    </w:sdt>
    <w:sdt>
      <w:sdtPr>
        <w:rPr>
          <w:rFonts w:ascii="Arial" w:eastAsiaTheme="minorHAnsi" w:hAnsi="Arial" w:cstheme="minorBidi"/>
          <w:b w:val="0"/>
          <w:bCs w:val="0"/>
          <w:color w:val="auto"/>
          <w:sz w:val="24"/>
          <w:szCs w:val="22"/>
          <w:lang w:val="en-GB"/>
        </w:rPr>
        <w:id w:val="-1367979509"/>
        <w:docPartObj>
          <w:docPartGallery w:val="Table of Contents"/>
          <w:docPartUnique/>
        </w:docPartObj>
      </w:sdtPr>
      <w:sdtEndPr>
        <w:rPr>
          <w:noProof/>
        </w:rPr>
      </w:sdtEndPr>
      <w:sdtContent>
        <w:p w14:paraId="683104BE" w14:textId="33BF9172" w:rsidR="002E623A" w:rsidRPr="00B26718" w:rsidRDefault="002E623A">
          <w:pPr>
            <w:pStyle w:val="TOCHeading"/>
            <w:rPr>
              <w:rFonts w:ascii="Arial" w:hAnsi="Arial" w:cs="Arial"/>
              <w:sz w:val="22"/>
              <w:szCs w:val="22"/>
            </w:rPr>
          </w:pPr>
          <w:r>
            <w:t>Table of Contents</w:t>
          </w:r>
        </w:p>
        <w:p w14:paraId="3918FEB8" w14:textId="06F7236E" w:rsidR="002E623A" w:rsidRDefault="002E623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1756440" w:history="1">
            <w:r w:rsidRPr="0092208D">
              <w:rPr>
                <w:rStyle w:val="Hyperlink"/>
                <w:noProof/>
              </w:rPr>
              <w:t>Introduction</w:t>
            </w:r>
            <w:r>
              <w:rPr>
                <w:noProof/>
                <w:webHidden/>
              </w:rPr>
              <w:tab/>
            </w:r>
            <w:r>
              <w:rPr>
                <w:noProof/>
                <w:webHidden/>
              </w:rPr>
              <w:fldChar w:fldCharType="begin"/>
            </w:r>
            <w:r>
              <w:rPr>
                <w:noProof/>
                <w:webHidden/>
              </w:rPr>
              <w:instrText xml:space="preserve"> PAGEREF _Toc81756440 \h </w:instrText>
            </w:r>
            <w:r>
              <w:rPr>
                <w:noProof/>
                <w:webHidden/>
              </w:rPr>
            </w:r>
            <w:r>
              <w:rPr>
                <w:noProof/>
                <w:webHidden/>
              </w:rPr>
              <w:fldChar w:fldCharType="separate"/>
            </w:r>
            <w:r>
              <w:rPr>
                <w:noProof/>
                <w:webHidden/>
              </w:rPr>
              <w:t>2</w:t>
            </w:r>
            <w:r>
              <w:rPr>
                <w:noProof/>
                <w:webHidden/>
              </w:rPr>
              <w:fldChar w:fldCharType="end"/>
            </w:r>
          </w:hyperlink>
        </w:p>
        <w:p w14:paraId="0EF09AB6" w14:textId="72D2608B" w:rsidR="002E623A" w:rsidRDefault="00B26718">
          <w:pPr>
            <w:pStyle w:val="TOC1"/>
            <w:tabs>
              <w:tab w:val="right" w:leader="dot" w:pos="9016"/>
            </w:tabs>
            <w:rPr>
              <w:rFonts w:eastAsiaTheme="minorEastAsia" w:cstheme="minorBidi"/>
              <w:b w:val="0"/>
              <w:bCs w:val="0"/>
              <w:i w:val="0"/>
              <w:iCs w:val="0"/>
              <w:noProof/>
              <w:lang w:eastAsia="en-GB"/>
            </w:rPr>
          </w:pPr>
          <w:hyperlink w:anchor="_Toc81756441" w:history="1">
            <w:r w:rsidR="002E623A" w:rsidRPr="0092208D">
              <w:rPr>
                <w:rStyle w:val="Hyperlink"/>
                <w:noProof/>
              </w:rPr>
              <w:t>Analysis and Discussion</w:t>
            </w:r>
            <w:r w:rsidR="002E623A">
              <w:rPr>
                <w:noProof/>
                <w:webHidden/>
              </w:rPr>
              <w:tab/>
            </w:r>
            <w:r w:rsidR="002E623A">
              <w:rPr>
                <w:noProof/>
                <w:webHidden/>
              </w:rPr>
              <w:fldChar w:fldCharType="begin"/>
            </w:r>
            <w:r w:rsidR="002E623A">
              <w:rPr>
                <w:noProof/>
                <w:webHidden/>
              </w:rPr>
              <w:instrText xml:space="preserve"> PAGEREF _Toc81756441 \h </w:instrText>
            </w:r>
            <w:r w:rsidR="002E623A">
              <w:rPr>
                <w:noProof/>
                <w:webHidden/>
              </w:rPr>
            </w:r>
            <w:r w:rsidR="002E623A">
              <w:rPr>
                <w:noProof/>
                <w:webHidden/>
              </w:rPr>
              <w:fldChar w:fldCharType="separate"/>
            </w:r>
            <w:r w:rsidR="002E623A">
              <w:rPr>
                <w:noProof/>
                <w:webHidden/>
              </w:rPr>
              <w:t>2</w:t>
            </w:r>
            <w:r w:rsidR="002E623A">
              <w:rPr>
                <w:noProof/>
                <w:webHidden/>
              </w:rPr>
              <w:fldChar w:fldCharType="end"/>
            </w:r>
          </w:hyperlink>
        </w:p>
        <w:p w14:paraId="3F6BDEA1" w14:textId="7386F6E3" w:rsidR="002E623A" w:rsidRDefault="00B26718">
          <w:pPr>
            <w:pStyle w:val="TOC2"/>
            <w:tabs>
              <w:tab w:val="right" w:leader="dot" w:pos="9016"/>
            </w:tabs>
            <w:rPr>
              <w:rFonts w:eastAsiaTheme="minorEastAsia" w:cstheme="minorBidi"/>
              <w:b w:val="0"/>
              <w:bCs w:val="0"/>
              <w:noProof/>
              <w:sz w:val="24"/>
              <w:szCs w:val="24"/>
              <w:lang w:eastAsia="en-GB"/>
            </w:rPr>
          </w:pPr>
          <w:hyperlink w:anchor="_Toc81756442" w:history="1">
            <w:r w:rsidR="002E623A" w:rsidRPr="0092208D">
              <w:rPr>
                <w:rStyle w:val="Hyperlink"/>
                <w:noProof/>
              </w:rPr>
              <w:t>Theories of Health and Social Care Practice</w:t>
            </w:r>
            <w:r w:rsidR="002E623A">
              <w:rPr>
                <w:noProof/>
                <w:webHidden/>
              </w:rPr>
              <w:tab/>
            </w:r>
            <w:r w:rsidR="002E623A">
              <w:rPr>
                <w:noProof/>
                <w:webHidden/>
              </w:rPr>
              <w:fldChar w:fldCharType="begin"/>
            </w:r>
            <w:r w:rsidR="002E623A">
              <w:rPr>
                <w:noProof/>
                <w:webHidden/>
              </w:rPr>
              <w:instrText xml:space="preserve"> PAGEREF _Toc81756442 \h </w:instrText>
            </w:r>
            <w:r w:rsidR="002E623A">
              <w:rPr>
                <w:noProof/>
                <w:webHidden/>
              </w:rPr>
            </w:r>
            <w:r w:rsidR="002E623A">
              <w:rPr>
                <w:noProof/>
                <w:webHidden/>
              </w:rPr>
              <w:fldChar w:fldCharType="separate"/>
            </w:r>
            <w:r w:rsidR="002E623A">
              <w:rPr>
                <w:noProof/>
                <w:webHidden/>
              </w:rPr>
              <w:t>2</w:t>
            </w:r>
            <w:r w:rsidR="002E623A">
              <w:rPr>
                <w:noProof/>
                <w:webHidden/>
              </w:rPr>
              <w:fldChar w:fldCharType="end"/>
            </w:r>
          </w:hyperlink>
        </w:p>
        <w:p w14:paraId="2848AE44" w14:textId="51F5C7AA" w:rsidR="002E623A" w:rsidRDefault="00B26718">
          <w:pPr>
            <w:pStyle w:val="TOC2"/>
            <w:tabs>
              <w:tab w:val="right" w:leader="dot" w:pos="9016"/>
            </w:tabs>
            <w:rPr>
              <w:rFonts w:eastAsiaTheme="minorEastAsia" w:cstheme="minorBidi"/>
              <w:b w:val="0"/>
              <w:bCs w:val="0"/>
              <w:noProof/>
              <w:sz w:val="24"/>
              <w:szCs w:val="24"/>
              <w:lang w:eastAsia="en-GB"/>
            </w:rPr>
          </w:pPr>
          <w:hyperlink w:anchor="_Toc81756443" w:history="1">
            <w:r w:rsidR="002E623A" w:rsidRPr="0092208D">
              <w:rPr>
                <w:rStyle w:val="Hyperlink"/>
                <w:noProof/>
              </w:rPr>
              <w:t>Impact of Health and Social Care Practice on the User</w:t>
            </w:r>
            <w:r w:rsidR="002E623A">
              <w:rPr>
                <w:noProof/>
                <w:webHidden/>
              </w:rPr>
              <w:tab/>
            </w:r>
            <w:r w:rsidR="002E623A">
              <w:rPr>
                <w:noProof/>
                <w:webHidden/>
              </w:rPr>
              <w:fldChar w:fldCharType="begin"/>
            </w:r>
            <w:r w:rsidR="002E623A">
              <w:rPr>
                <w:noProof/>
                <w:webHidden/>
              </w:rPr>
              <w:instrText xml:space="preserve"> PAGEREF _Toc81756443 \h </w:instrText>
            </w:r>
            <w:r w:rsidR="002E623A">
              <w:rPr>
                <w:noProof/>
                <w:webHidden/>
              </w:rPr>
            </w:r>
            <w:r w:rsidR="002E623A">
              <w:rPr>
                <w:noProof/>
                <w:webHidden/>
              </w:rPr>
              <w:fldChar w:fldCharType="separate"/>
            </w:r>
            <w:r w:rsidR="002E623A">
              <w:rPr>
                <w:noProof/>
                <w:webHidden/>
              </w:rPr>
              <w:t>3</w:t>
            </w:r>
            <w:r w:rsidR="002E623A">
              <w:rPr>
                <w:noProof/>
                <w:webHidden/>
              </w:rPr>
              <w:fldChar w:fldCharType="end"/>
            </w:r>
          </w:hyperlink>
        </w:p>
        <w:p w14:paraId="07523023" w14:textId="22B65CB4" w:rsidR="002E623A" w:rsidRDefault="00B26718">
          <w:pPr>
            <w:pStyle w:val="TOC2"/>
            <w:tabs>
              <w:tab w:val="right" w:leader="dot" w:pos="9016"/>
            </w:tabs>
            <w:rPr>
              <w:rFonts w:eastAsiaTheme="minorEastAsia" w:cstheme="minorBidi"/>
              <w:b w:val="0"/>
              <w:bCs w:val="0"/>
              <w:noProof/>
              <w:sz w:val="24"/>
              <w:szCs w:val="24"/>
              <w:lang w:eastAsia="en-GB"/>
            </w:rPr>
          </w:pPr>
          <w:hyperlink w:anchor="_Toc81756444" w:history="1">
            <w:r w:rsidR="002E623A" w:rsidRPr="0092208D">
              <w:rPr>
                <w:rStyle w:val="Hyperlink"/>
                <w:noProof/>
              </w:rPr>
              <w:t>Person Centred Situational Analysis</w:t>
            </w:r>
            <w:r w:rsidR="002E623A">
              <w:rPr>
                <w:noProof/>
                <w:webHidden/>
              </w:rPr>
              <w:tab/>
            </w:r>
            <w:r w:rsidR="002E623A">
              <w:rPr>
                <w:noProof/>
                <w:webHidden/>
              </w:rPr>
              <w:fldChar w:fldCharType="begin"/>
            </w:r>
            <w:r w:rsidR="002E623A">
              <w:rPr>
                <w:noProof/>
                <w:webHidden/>
              </w:rPr>
              <w:instrText xml:space="preserve"> PAGEREF _Toc81756444 \h </w:instrText>
            </w:r>
            <w:r w:rsidR="002E623A">
              <w:rPr>
                <w:noProof/>
                <w:webHidden/>
              </w:rPr>
            </w:r>
            <w:r w:rsidR="002E623A">
              <w:rPr>
                <w:noProof/>
                <w:webHidden/>
              </w:rPr>
              <w:fldChar w:fldCharType="separate"/>
            </w:r>
            <w:r w:rsidR="002E623A">
              <w:rPr>
                <w:noProof/>
                <w:webHidden/>
              </w:rPr>
              <w:t>4</w:t>
            </w:r>
            <w:r w:rsidR="002E623A">
              <w:rPr>
                <w:noProof/>
                <w:webHidden/>
              </w:rPr>
              <w:fldChar w:fldCharType="end"/>
            </w:r>
          </w:hyperlink>
        </w:p>
        <w:p w14:paraId="770D627D" w14:textId="413F5D1A" w:rsidR="002E623A" w:rsidRDefault="00B26718">
          <w:pPr>
            <w:pStyle w:val="TOC2"/>
            <w:tabs>
              <w:tab w:val="right" w:leader="dot" w:pos="9016"/>
            </w:tabs>
            <w:rPr>
              <w:rFonts w:eastAsiaTheme="minorEastAsia" w:cstheme="minorBidi"/>
              <w:b w:val="0"/>
              <w:bCs w:val="0"/>
              <w:noProof/>
              <w:sz w:val="24"/>
              <w:szCs w:val="24"/>
              <w:lang w:eastAsia="en-GB"/>
            </w:rPr>
          </w:pPr>
          <w:hyperlink w:anchor="_Toc81756445" w:history="1">
            <w:r w:rsidR="002E623A" w:rsidRPr="0092208D">
              <w:rPr>
                <w:rStyle w:val="Hyperlink"/>
                <w:noProof/>
              </w:rPr>
              <w:t>Personal Roles and Responsibilities for Health and Social Care Workplace</w:t>
            </w:r>
            <w:r w:rsidR="002E623A">
              <w:rPr>
                <w:noProof/>
                <w:webHidden/>
              </w:rPr>
              <w:tab/>
            </w:r>
            <w:r w:rsidR="002E623A">
              <w:rPr>
                <w:noProof/>
                <w:webHidden/>
              </w:rPr>
              <w:fldChar w:fldCharType="begin"/>
            </w:r>
            <w:r w:rsidR="002E623A">
              <w:rPr>
                <w:noProof/>
                <w:webHidden/>
              </w:rPr>
              <w:instrText xml:space="preserve"> PAGEREF _Toc81756445 \h </w:instrText>
            </w:r>
            <w:r w:rsidR="002E623A">
              <w:rPr>
                <w:noProof/>
                <w:webHidden/>
              </w:rPr>
            </w:r>
            <w:r w:rsidR="002E623A">
              <w:rPr>
                <w:noProof/>
                <w:webHidden/>
              </w:rPr>
              <w:fldChar w:fldCharType="separate"/>
            </w:r>
            <w:r w:rsidR="002E623A">
              <w:rPr>
                <w:noProof/>
                <w:webHidden/>
              </w:rPr>
              <w:t>5</w:t>
            </w:r>
            <w:r w:rsidR="002E623A">
              <w:rPr>
                <w:noProof/>
                <w:webHidden/>
              </w:rPr>
              <w:fldChar w:fldCharType="end"/>
            </w:r>
          </w:hyperlink>
        </w:p>
        <w:p w14:paraId="578842F4" w14:textId="271D0481" w:rsidR="002E623A" w:rsidRDefault="00B26718">
          <w:pPr>
            <w:pStyle w:val="TOC1"/>
            <w:tabs>
              <w:tab w:val="right" w:leader="dot" w:pos="9016"/>
            </w:tabs>
            <w:rPr>
              <w:rFonts w:eastAsiaTheme="minorEastAsia" w:cstheme="minorBidi"/>
              <w:b w:val="0"/>
              <w:bCs w:val="0"/>
              <w:i w:val="0"/>
              <w:iCs w:val="0"/>
              <w:noProof/>
              <w:lang w:eastAsia="en-GB"/>
            </w:rPr>
          </w:pPr>
          <w:hyperlink w:anchor="_Toc81756446" w:history="1">
            <w:r w:rsidR="002E623A" w:rsidRPr="0092208D">
              <w:rPr>
                <w:rStyle w:val="Hyperlink"/>
                <w:noProof/>
              </w:rPr>
              <w:t>Recommendations</w:t>
            </w:r>
            <w:r w:rsidR="002E623A">
              <w:rPr>
                <w:noProof/>
                <w:webHidden/>
              </w:rPr>
              <w:tab/>
            </w:r>
            <w:r w:rsidR="002E623A">
              <w:rPr>
                <w:noProof/>
                <w:webHidden/>
              </w:rPr>
              <w:fldChar w:fldCharType="begin"/>
            </w:r>
            <w:r w:rsidR="002E623A">
              <w:rPr>
                <w:noProof/>
                <w:webHidden/>
              </w:rPr>
              <w:instrText xml:space="preserve"> PAGEREF _Toc81756446 \h </w:instrText>
            </w:r>
            <w:r w:rsidR="002E623A">
              <w:rPr>
                <w:noProof/>
                <w:webHidden/>
              </w:rPr>
            </w:r>
            <w:r w:rsidR="002E623A">
              <w:rPr>
                <w:noProof/>
                <w:webHidden/>
              </w:rPr>
              <w:fldChar w:fldCharType="separate"/>
            </w:r>
            <w:r w:rsidR="002E623A">
              <w:rPr>
                <w:noProof/>
                <w:webHidden/>
              </w:rPr>
              <w:t>6</w:t>
            </w:r>
            <w:r w:rsidR="002E623A">
              <w:rPr>
                <w:noProof/>
                <w:webHidden/>
              </w:rPr>
              <w:fldChar w:fldCharType="end"/>
            </w:r>
          </w:hyperlink>
        </w:p>
        <w:p w14:paraId="217D7A10" w14:textId="1F2F614E" w:rsidR="002E623A" w:rsidRDefault="00B26718">
          <w:pPr>
            <w:pStyle w:val="TOC1"/>
            <w:tabs>
              <w:tab w:val="right" w:leader="dot" w:pos="9016"/>
            </w:tabs>
            <w:rPr>
              <w:rFonts w:eastAsiaTheme="minorEastAsia" w:cstheme="minorBidi"/>
              <w:b w:val="0"/>
              <w:bCs w:val="0"/>
              <w:i w:val="0"/>
              <w:iCs w:val="0"/>
              <w:noProof/>
              <w:lang w:eastAsia="en-GB"/>
            </w:rPr>
          </w:pPr>
          <w:hyperlink w:anchor="_Toc81756447" w:history="1">
            <w:r w:rsidR="002E623A" w:rsidRPr="0092208D">
              <w:rPr>
                <w:rStyle w:val="Hyperlink"/>
                <w:noProof/>
              </w:rPr>
              <w:t>Conclusion</w:t>
            </w:r>
            <w:r w:rsidR="002E623A">
              <w:rPr>
                <w:noProof/>
                <w:webHidden/>
              </w:rPr>
              <w:tab/>
            </w:r>
            <w:r w:rsidR="002E623A">
              <w:rPr>
                <w:noProof/>
                <w:webHidden/>
              </w:rPr>
              <w:fldChar w:fldCharType="begin"/>
            </w:r>
            <w:r w:rsidR="002E623A">
              <w:rPr>
                <w:noProof/>
                <w:webHidden/>
              </w:rPr>
              <w:instrText xml:space="preserve"> PAGEREF _Toc81756447 \h </w:instrText>
            </w:r>
            <w:r w:rsidR="002E623A">
              <w:rPr>
                <w:noProof/>
                <w:webHidden/>
              </w:rPr>
            </w:r>
            <w:r w:rsidR="002E623A">
              <w:rPr>
                <w:noProof/>
                <w:webHidden/>
              </w:rPr>
              <w:fldChar w:fldCharType="separate"/>
            </w:r>
            <w:r w:rsidR="002E623A">
              <w:rPr>
                <w:noProof/>
                <w:webHidden/>
              </w:rPr>
              <w:t>6</w:t>
            </w:r>
            <w:r w:rsidR="002E623A">
              <w:rPr>
                <w:noProof/>
                <w:webHidden/>
              </w:rPr>
              <w:fldChar w:fldCharType="end"/>
            </w:r>
          </w:hyperlink>
        </w:p>
        <w:p w14:paraId="65C06F1C" w14:textId="228A424B" w:rsidR="002E623A" w:rsidRDefault="00B26718">
          <w:pPr>
            <w:pStyle w:val="TOC1"/>
            <w:tabs>
              <w:tab w:val="right" w:leader="dot" w:pos="9016"/>
            </w:tabs>
            <w:rPr>
              <w:rFonts w:eastAsiaTheme="minorEastAsia" w:cstheme="minorBidi"/>
              <w:b w:val="0"/>
              <w:bCs w:val="0"/>
              <w:i w:val="0"/>
              <w:iCs w:val="0"/>
              <w:noProof/>
              <w:lang w:eastAsia="en-GB"/>
            </w:rPr>
          </w:pPr>
          <w:hyperlink w:anchor="_Toc81756448" w:history="1">
            <w:r w:rsidR="002E623A" w:rsidRPr="0092208D">
              <w:rPr>
                <w:rStyle w:val="Hyperlink"/>
                <w:noProof/>
              </w:rPr>
              <w:t>References</w:t>
            </w:r>
            <w:r w:rsidR="002E623A">
              <w:rPr>
                <w:noProof/>
                <w:webHidden/>
              </w:rPr>
              <w:tab/>
            </w:r>
            <w:r w:rsidR="002E623A">
              <w:rPr>
                <w:noProof/>
                <w:webHidden/>
              </w:rPr>
              <w:fldChar w:fldCharType="begin"/>
            </w:r>
            <w:r w:rsidR="002E623A">
              <w:rPr>
                <w:noProof/>
                <w:webHidden/>
              </w:rPr>
              <w:instrText xml:space="preserve"> PAGEREF _Toc81756448 \h </w:instrText>
            </w:r>
            <w:r w:rsidR="002E623A">
              <w:rPr>
                <w:noProof/>
                <w:webHidden/>
              </w:rPr>
            </w:r>
            <w:r w:rsidR="002E623A">
              <w:rPr>
                <w:noProof/>
                <w:webHidden/>
              </w:rPr>
              <w:fldChar w:fldCharType="separate"/>
            </w:r>
            <w:r w:rsidR="002E623A">
              <w:rPr>
                <w:noProof/>
                <w:webHidden/>
              </w:rPr>
              <w:t>7</w:t>
            </w:r>
            <w:r w:rsidR="002E623A">
              <w:rPr>
                <w:noProof/>
                <w:webHidden/>
              </w:rPr>
              <w:fldChar w:fldCharType="end"/>
            </w:r>
          </w:hyperlink>
        </w:p>
        <w:p w14:paraId="227360F6" w14:textId="51AD7BAD" w:rsidR="002E623A" w:rsidRDefault="00B26718">
          <w:pPr>
            <w:pStyle w:val="TOC1"/>
            <w:tabs>
              <w:tab w:val="right" w:leader="dot" w:pos="9016"/>
            </w:tabs>
            <w:rPr>
              <w:rFonts w:eastAsiaTheme="minorEastAsia" w:cstheme="minorBidi"/>
              <w:b w:val="0"/>
              <w:bCs w:val="0"/>
              <w:i w:val="0"/>
              <w:iCs w:val="0"/>
              <w:noProof/>
              <w:lang w:eastAsia="en-GB"/>
            </w:rPr>
          </w:pPr>
          <w:hyperlink w:anchor="_Toc81756449" w:history="1">
            <w:r w:rsidR="002E623A" w:rsidRPr="0092208D">
              <w:rPr>
                <w:rStyle w:val="Hyperlink"/>
                <w:noProof/>
              </w:rPr>
              <w:t>Appendix</w:t>
            </w:r>
            <w:r w:rsidR="002E623A">
              <w:rPr>
                <w:noProof/>
                <w:webHidden/>
              </w:rPr>
              <w:tab/>
            </w:r>
            <w:r w:rsidR="002E623A">
              <w:rPr>
                <w:noProof/>
                <w:webHidden/>
              </w:rPr>
              <w:fldChar w:fldCharType="begin"/>
            </w:r>
            <w:r w:rsidR="002E623A">
              <w:rPr>
                <w:noProof/>
                <w:webHidden/>
              </w:rPr>
              <w:instrText xml:space="preserve"> PAGEREF _Toc81756449 \h </w:instrText>
            </w:r>
            <w:r w:rsidR="002E623A">
              <w:rPr>
                <w:noProof/>
                <w:webHidden/>
              </w:rPr>
            </w:r>
            <w:r w:rsidR="002E623A">
              <w:rPr>
                <w:noProof/>
                <w:webHidden/>
              </w:rPr>
              <w:fldChar w:fldCharType="separate"/>
            </w:r>
            <w:r w:rsidR="002E623A">
              <w:rPr>
                <w:noProof/>
                <w:webHidden/>
              </w:rPr>
              <w:t>9</w:t>
            </w:r>
            <w:r w:rsidR="002E623A">
              <w:rPr>
                <w:noProof/>
                <w:webHidden/>
              </w:rPr>
              <w:fldChar w:fldCharType="end"/>
            </w:r>
          </w:hyperlink>
        </w:p>
        <w:p w14:paraId="3B8FDF84" w14:textId="076E765D" w:rsidR="002E623A" w:rsidRDefault="002E623A">
          <w:r>
            <w:rPr>
              <w:b/>
              <w:bCs/>
              <w:noProof/>
            </w:rPr>
            <w:fldChar w:fldCharType="end"/>
          </w:r>
        </w:p>
      </w:sdtContent>
    </w:sdt>
    <w:p w14:paraId="49582A0A" w14:textId="18D160AA" w:rsidR="00E46AD4" w:rsidRDefault="00E46AD4" w:rsidP="00FC43F8"/>
    <w:p w14:paraId="33761CE5" w14:textId="553F4D70" w:rsidR="00FC43F8" w:rsidRDefault="00FC43F8" w:rsidP="00FC43F8"/>
    <w:p w14:paraId="788AB021" w14:textId="7B93D826" w:rsidR="00FC43F8" w:rsidRDefault="00FC43F8" w:rsidP="00FC43F8"/>
    <w:p w14:paraId="71D814E0" w14:textId="09A5C4F2" w:rsidR="00FC43F8" w:rsidRDefault="00FC43F8" w:rsidP="00FC43F8"/>
    <w:p w14:paraId="37813D39" w14:textId="74168E38" w:rsidR="00FC43F8" w:rsidRDefault="00FC43F8" w:rsidP="00FC43F8"/>
    <w:p w14:paraId="205AE45F" w14:textId="59F7C4E3" w:rsidR="00FC43F8" w:rsidRDefault="00FC43F8" w:rsidP="00FC43F8"/>
    <w:p w14:paraId="11491109" w14:textId="3B1F2E35" w:rsidR="00FC43F8" w:rsidRDefault="00FC43F8" w:rsidP="00FC43F8"/>
    <w:p w14:paraId="363C79FA" w14:textId="492033AD" w:rsidR="00FC43F8" w:rsidRDefault="00FC43F8" w:rsidP="00FC43F8"/>
    <w:p w14:paraId="736B551A" w14:textId="77ACBDCE" w:rsidR="00FC43F8" w:rsidRDefault="00FC43F8" w:rsidP="00FC43F8"/>
    <w:p w14:paraId="38FA6F50" w14:textId="7A8D240E" w:rsidR="00FC43F8" w:rsidRDefault="00FC43F8" w:rsidP="00FC43F8"/>
    <w:p w14:paraId="13AD1EAE" w14:textId="737EBAC5" w:rsidR="00FC43F8" w:rsidRDefault="00FC43F8" w:rsidP="00FC43F8"/>
    <w:p w14:paraId="5FD0154B" w14:textId="4CCDD6A8" w:rsidR="00FC43F8" w:rsidRDefault="00FC43F8" w:rsidP="00FC43F8"/>
    <w:p w14:paraId="0FB0C0E7" w14:textId="0AE5178B" w:rsidR="00FC43F8" w:rsidRDefault="00FC43F8" w:rsidP="00FC43F8"/>
    <w:p w14:paraId="11C4D6C3" w14:textId="476FB135" w:rsidR="00FC43F8" w:rsidRDefault="00FC43F8" w:rsidP="00FC43F8"/>
    <w:p w14:paraId="22EE2B34" w14:textId="25FC216A" w:rsidR="00FC43F8" w:rsidRDefault="00FC43F8" w:rsidP="00FC43F8"/>
    <w:p w14:paraId="44E5A74B" w14:textId="394FC48F" w:rsidR="00FC43F8" w:rsidRDefault="00FC43F8" w:rsidP="00FC43F8"/>
    <w:p w14:paraId="44347365" w14:textId="2B3BD48A" w:rsidR="00FC43F8" w:rsidRDefault="00FC43F8" w:rsidP="00FC43F8"/>
    <w:p w14:paraId="31558CB9" w14:textId="381919BD" w:rsidR="00FC43F8" w:rsidRDefault="00FC43F8" w:rsidP="0013255F">
      <w:pPr>
        <w:pStyle w:val="Heading1"/>
      </w:pPr>
      <w:bookmarkStart w:id="0" w:name="_Toc81756440"/>
      <w:r>
        <w:lastRenderedPageBreak/>
        <w:t>Introduction</w:t>
      </w:r>
      <w:bookmarkEnd w:id="0"/>
    </w:p>
    <w:p w14:paraId="02A3568E" w14:textId="11314BA1" w:rsidR="00AB216F" w:rsidRDefault="00CC47B6" w:rsidP="00CC47B6">
      <w:r>
        <w:t xml:space="preserve">Several welfare and social care standards affect care administrations. Representatives should pay attention to patients, not the disease. In the event that the staff of the parental home offers great support to the patients, the patients will trust the help. People with mental confusion should receive exceptional social care. In case the representatives offer great types of care to the patients, they will actually want to offer better types of care. appropriate worker </w:t>
      </w:r>
      <w:proofErr w:type="spellStart"/>
      <w:r>
        <w:t>behavior</w:t>
      </w:r>
      <w:proofErr w:type="spellEnd"/>
      <w:r>
        <w:t xml:space="preserve"> will inspire patients experiencing mental distress (Zurich, 2017). Another standard for promoting well-being and social care is that if patients commit any disturbing </w:t>
      </w:r>
      <w:proofErr w:type="spellStart"/>
      <w:r>
        <w:t>behavior</w:t>
      </w:r>
      <w:proofErr w:type="spellEnd"/>
      <w:r>
        <w:t xml:space="preserve"> in the association or make a defect, they will be pardoned. This will help patients explore their problems without fear </w:t>
      </w:r>
      <w:r w:rsidR="00E53C7D" w:rsidRPr="00E53C7D">
        <w:t>(</w:t>
      </w:r>
      <w:proofErr w:type="spellStart"/>
      <w:r w:rsidR="00E53C7D" w:rsidRPr="00E53C7D">
        <w:t>Bristowe</w:t>
      </w:r>
      <w:proofErr w:type="spellEnd"/>
      <w:r w:rsidR="00E53C7D" w:rsidRPr="00E53C7D">
        <w:t xml:space="preserve"> et al., 2019)</w:t>
      </w:r>
      <w:r w:rsidR="00E53C7D">
        <w:t>.</w:t>
      </w:r>
    </w:p>
    <w:p w14:paraId="2B2F075A" w14:textId="4851C842" w:rsidR="002E623A" w:rsidRDefault="002E623A" w:rsidP="00CC47B6">
      <w:r>
        <w:t>The purpose of this report as the second assessment of principles of health and social care service is to analyse theoretical concepts and their application for improvement in service. The report has an analysis and discussion section that covers theories for practice of health and social care, their impact on the given user which would be individuals that require person centred care, situational analysis and provision of recommendations. The last section of the report is provided which a questionnaire found in the appendix for the topic of practice in health and social care.</w:t>
      </w:r>
    </w:p>
    <w:p w14:paraId="2CDEA6EA" w14:textId="43CF92F4" w:rsidR="00AB216F" w:rsidRDefault="00640C95" w:rsidP="00640C95">
      <w:pPr>
        <w:pStyle w:val="Heading1"/>
      </w:pPr>
      <w:bookmarkStart w:id="1" w:name="_Toc81756441"/>
      <w:r>
        <w:t>Analysis and Discussion</w:t>
      </w:r>
      <w:bookmarkEnd w:id="1"/>
    </w:p>
    <w:p w14:paraId="02F113E0" w14:textId="77777777" w:rsidR="00CC47B6" w:rsidRDefault="00CC47B6" w:rsidP="00CC47B6">
      <w:r>
        <w:t>The association must acknowledge their shortcoming. She must realize that the shortcoming can also be made by the association. They should not hesitate to admit their disappointment. The staff of the association must realize that they will not be able to deal with each of the issues.</w:t>
      </w:r>
    </w:p>
    <w:p w14:paraId="521E66BD" w14:textId="759435F7" w:rsidR="00AB216F" w:rsidRDefault="00CC47B6" w:rsidP="00CC47B6">
      <w:r>
        <w:t>The main guide of the home for consideration is that it will not lose its expectations. The head of the association will be confident in their work. They will actually want to convince others. In the event that workers trust their association, this will persuade patients to trust the association.</w:t>
      </w:r>
    </w:p>
    <w:p w14:paraId="735849A2" w14:textId="22E9D1DB" w:rsidR="00AB216F" w:rsidRDefault="00640C95" w:rsidP="00640C95">
      <w:pPr>
        <w:pStyle w:val="Heading2"/>
      </w:pPr>
      <w:bookmarkStart w:id="2" w:name="_Toc81756442"/>
      <w:r>
        <w:t>Theories of Health and Social Care Practice</w:t>
      </w:r>
      <w:bookmarkEnd w:id="2"/>
    </w:p>
    <w:p w14:paraId="7AF8F17B" w14:textId="77777777" w:rsidR="00CC47B6" w:rsidRDefault="00CC47B6" w:rsidP="00CC47B6">
      <w:r>
        <w:t xml:space="preserve">There are several hypotheses about human and social considerations that influence human </w:t>
      </w:r>
      <w:proofErr w:type="spellStart"/>
      <w:r>
        <w:t>behavior</w:t>
      </w:r>
      <w:proofErr w:type="spellEnd"/>
      <w:r>
        <w:t xml:space="preserve">. </w:t>
      </w:r>
    </w:p>
    <w:p w14:paraId="3B54E316" w14:textId="77777777" w:rsidR="00CC47B6" w:rsidRDefault="00CC47B6" w:rsidP="00CC47B6">
      <w:r>
        <w:t>Communication hypothesis</w:t>
      </w:r>
    </w:p>
    <w:p w14:paraId="325A894A" w14:textId="42988FF2" w:rsidR="00AB216F" w:rsidRDefault="00CC47B6" w:rsidP="00CC47B6">
      <w:r>
        <w:t>The correspondence hypothesis depends on the relationship between patients and employees of a medical services association. The hypothesis helps to build great relationships between representatives with patients and staff of the association (, 2015). The exam was held in the private home of Symbol. using this hypothesis, the association will actually want to establish a great relationship between representatives and patients.</w:t>
      </w:r>
    </w:p>
    <w:p w14:paraId="342B9EC2" w14:textId="77777777" w:rsidR="00CC47B6" w:rsidRDefault="00CC47B6" w:rsidP="00CC47B6">
      <w:r>
        <w:t>Person centred approach to jogging</w:t>
      </w:r>
    </w:p>
    <w:p w14:paraId="15CF81BD" w14:textId="709FA136" w:rsidR="00AB216F" w:rsidRDefault="00CC47B6" w:rsidP="00CC47B6">
      <w:r>
        <w:lastRenderedPageBreak/>
        <w:t xml:space="preserve">The individual approach to jogging is a significant hypothesis, which is identified with the rehearsals for well-being and social care in the private home of Symbol. In view of this hypothesis, representatives help to convince patients (Zurich, 2017). With the help of constant correspondence with patients, patients gain security. They find an opportunity to study their problems </w:t>
      </w:r>
      <w:r w:rsidR="00E53C7D" w:rsidRPr="00E53C7D">
        <w:t>(</w:t>
      </w:r>
      <w:proofErr w:type="spellStart"/>
      <w:r w:rsidR="00E53C7D" w:rsidRPr="00E53C7D">
        <w:t>Krayer</w:t>
      </w:r>
      <w:proofErr w:type="spellEnd"/>
      <w:r w:rsidR="00E53C7D" w:rsidRPr="00E53C7D">
        <w:t>, Robinson and Poole, 2018)</w:t>
      </w:r>
      <w:r w:rsidR="00E53C7D">
        <w:t xml:space="preserve">. </w:t>
      </w:r>
      <w:r>
        <w:t>This methodology helps the patient to act adequately naturally. He also tries to give energy to patients.</w:t>
      </w:r>
    </w:p>
    <w:p w14:paraId="5AF1B273" w14:textId="5D7EC770" w:rsidR="00640C95" w:rsidRDefault="00640C95" w:rsidP="00640C95">
      <w:pPr>
        <w:pStyle w:val="Heading2"/>
      </w:pPr>
      <w:bookmarkStart w:id="3" w:name="_Toc81756443"/>
      <w:r>
        <w:t>Impact of Health and Social Care Practice on the User</w:t>
      </w:r>
      <w:bookmarkEnd w:id="3"/>
    </w:p>
    <w:p w14:paraId="6C22AFBF" w14:textId="77777777" w:rsidR="00CC47B6" w:rsidRDefault="00CC47B6" w:rsidP="00CC47B6">
      <w:r>
        <w:t xml:space="preserve">The term social cycle characterizes the interaction through which gatherings and people cooperate. With this cycle, the connection between gatherings and people is united. This is additionally considered a social association. People are considered a social animal. People like to live together. To stay at a particular gathering, people encourage their </w:t>
      </w:r>
      <w:proofErr w:type="spellStart"/>
      <w:r>
        <w:t>behavior</w:t>
      </w:r>
      <w:proofErr w:type="spellEnd"/>
      <w:r>
        <w:t xml:space="preserve">, which is influenced by the gathering (Zurich, 2017). Cooperation with others in the assembly is part of social action. Subsequently, it can be said that the social cycle is extremely influenced by human </w:t>
      </w:r>
      <w:proofErr w:type="spellStart"/>
      <w:r>
        <w:t>behavior</w:t>
      </w:r>
      <w:proofErr w:type="spellEnd"/>
      <w:r>
        <w:t>. This also affects social and social administrations.</w:t>
      </w:r>
    </w:p>
    <w:p w14:paraId="67C8E18A" w14:textId="77777777" w:rsidR="00CC47B6" w:rsidRDefault="00CC47B6" w:rsidP="00CC47B6">
      <w:r>
        <w:t>There is a link between the social cycle and the administrations for social and social care. Welfare is identified by three components. These are education related to the words status and pay. These elements are identified with social interaction. When people receive a well-rounded education, they gain the security to connect with others (Zurich, 2017). This is further identified with human strength. This is further identified with human well-being. The level of pay and the profession additionally have a significant impact on social and social administrations. people with higher pay invest resources in their well-being.</w:t>
      </w:r>
    </w:p>
    <w:p w14:paraId="5682909A" w14:textId="77777777" w:rsidR="00CC47B6" w:rsidRDefault="00CC47B6" w:rsidP="00CC47B6">
      <w:r>
        <w:t>Here, the investigation examined the relationship between the experienced relationship between the representatives of Symbol's private home. The relationship between professionals will reduce the zero of workers and patients in this home for private examination of this symbol (</w:t>
      </w:r>
      <w:proofErr w:type="spellStart"/>
      <w:r>
        <w:t>Nies</w:t>
      </w:r>
      <w:proofErr w:type="spellEnd"/>
      <w:r>
        <w:t xml:space="preserve"> et al., 2016). The great connection between the representatives is vital in order to stimulate each other. In case the representatives have a great connection with their associates, they will be convinced in their work. This will help the association to achieve its goals. With the help of a better relationship with patients, the association will actually want to have the trust of the workers.</w:t>
      </w:r>
    </w:p>
    <w:p w14:paraId="10370EA5" w14:textId="69F24354" w:rsidR="00AB216F" w:rsidRDefault="00CC47B6" w:rsidP="00CC47B6">
      <w:r>
        <w:t>With the help of a great connection with the collaborators, this will help the association to build legitimate progress in its work structure. In the event that representatives find an opportunity to consult with their supervisors on the issues they face, the boss will actually want to take a legitimate step to take care of workers ’problems (</w:t>
      </w:r>
      <w:proofErr w:type="spellStart"/>
      <w:r>
        <w:t>Nies</w:t>
      </w:r>
      <w:proofErr w:type="spellEnd"/>
      <w:r>
        <w:t xml:space="preserve"> et al., 2016). This will help the administration to </w:t>
      </w:r>
      <w:proofErr w:type="spellStart"/>
      <w:r>
        <w:t>fulfill</w:t>
      </w:r>
      <w:proofErr w:type="spellEnd"/>
      <w:r>
        <w:t xml:space="preserve"> the abilities of the workers. With the help of gifted workers, the association will actually want to achieve its goals and objectives.</w:t>
      </w:r>
    </w:p>
    <w:p w14:paraId="74D57CFB" w14:textId="57BA1DF9" w:rsidR="00AB216F" w:rsidRDefault="00640C95" w:rsidP="00640C95">
      <w:pPr>
        <w:pStyle w:val="Heading2"/>
      </w:pPr>
      <w:bookmarkStart w:id="4" w:name="_Toc81756444"/>
      <w:r>
        <w:lastRenderedPageBreak/>
        <w:t>Person Centred Situational Analysis</w:t>
      </w:r>
      <w:bookmarkEnd w:id="4"/>
    </w:p>
    <w:p w14:paraId="6FB58CD9" w14:textId="77777777" w:rsidR="00CC47B6" w:rsidRDefault="00CC47B6" w:rsidP="00CC47B6">
      <w:r>
        <w:t>An individually focused methodology helps associations to offer accessible, adaptable and responsive administrations that deal with different issues, as well as the preferences of people living locally. A large number of these individuals need to be autonomous for long periods of time and rely on the local care framework to help them achieve this (</w:t>
      </w:r>
      <w:proofErr w:type="spellStart"/>
      <w:r>
        <w:t>Aholaet</w:t>
      </w:r>
      <w:proofErr w:type="spellEnd"/>
      <w:r>
        <w:t xml:space="preserve"> al., 2014).</w:t>
      </w:r>
    </w:p>
    <w:p w14:paraId="22E94A8F" w14:textId="6737CD56" w:rsidR="00CC47B6" w:rsidRDefault="00CC47B6" w:rsidP="00CC47B6">
      <w:r>
        <w:t xml:space="preserve">Ruler of Ridges House, Ipswich is a private consideration for home contribution individual consideration for seniors. It even offers expert treatment for people living with dementia. The home follows an individually focused methodology that assumes that they focus primarily around their administrative clients in order to work on their enjoyment, comforting equally the prosperity of each of their occupants </w:t>
      </w:r>
      <w:r w:rsidR="00870341" w:rsidRPr="00870341">
        <w:t>(Wolf et al., 2017)</w:t>
      </w:r>
      <w:r w:rsidR="00870341">
        <w:t>.</w:t>
      </w:r>
    </w:p>
    <w:p w14:paraId="6ADE0ED0" w14:textId="77777777" w:rsidR="00CC47B6" w:rsidRDefault="00CC47B6" w:rsidP="00CC47B6">
      <w:r>
        <w:t>It is also utmost importance to outline the fact that there are several benefits that can be gained by clients for help from a variety of important healthcare and social care institutions like Ipswich care home, as the association adheres to an individual-focused methodology.</w:t>
      </w:r>
    </w:p>
    <w:p w14:paraId="63EB2A9C" w14:textId="77777777" w:rsidR="00CC47B6" w:rsidRDefault="00CC47B6" w:rsidP="00CC47B6">
      <w:r>
        <w:t>Ruler of Ridges House focuses mainly on protecting the individual privileges of customers for help. The choice is additionally made by the administration so that the specific needs are met in the most ideal way. Help clients are usually satisfied with the implementation of this methodology. The methodology allows clients to help put their needs, inclinations and requirements first by serving them appropriately. The downside of this methodology is broad in terms of the benefits gained by clients for the administration of private homes. Ruler of Ridges House caregivers should serve their customers with greater respect for their protection. In addition, conducting an individually focused methodology with administrative clients of Ruler of Ridges House is an incredible advantage in the circumstances of a multicultural society, where there are individuals from different social, ethnic, strict and social backgrounds.</w:t>
      </w:r>
    </w:p>
    <w:p w14:paraId="4FCE95FC" w14:textId="4BD79F35" w:rsidR="00CC47B6" w:rsidRDefault="00CC47B6" w:rsidP="00CC47B6">
      <w:r>
        <w:t xml:space="preserve">Moral difficulties for the most part arise when a serious or troubling problem may not be resolved in a way that </w:t>
      </w:r>
      <w:proofErr w:type="spellStart"/>
      <w:r>
        <w:t>fulfills</w:t>
      </w:r>
      <w:proofErr w:type="spellEnd"/>
      <w:r>
        <w:t xml:space="preserve"> all those involved. The same kind of difficulty can arise when a circumstance arises that involves deciding between options that are equally inappropriate </w:t>
      </w:r>
      <w:r w:rsidR="00870341" w:rsidRPr="00870341">
        <w:t>(Santana et al., 2017)</w:t>
      </w:r>
      <w:r w:rsidR="00870341">
        <w:t>.</w:t>
      </w:r>
    </w:p>
    <w:p w14:paraId="7B877A27" w14:textId="1AE2709A" w:rsidR="00AB216F" w:rsidRDefault="00CC47B6" w:rsidP="00CC47B6">
      <w:r>
        <w:t xml:space="preserve">In moral struggles, the employer in question is usually confronted with several courses of activities that address experiential, individual, and culturally ethical qualities. In any case, when deciding to be alone, the other is hurt in a similar way </w:t>
      </w:r>
      <w:r w:rsidR="00F00D28" w:rsidRPr="00F00D28">
        <w:t>(Ballard et al., 2018)</w:t>
      </w:r>
      <w:r w:rsidR="00F00D28">
        <w:t xml:space="preserve">. </w:t>
      </w:r>
      <w:r>
        <w:t>There are several types of moral issues that are regularly addressed in nursing homes. These include classification and security, the relationship between experts and clients, shared dynamics, illness and disgrace, the distribution of undermined and limited assets, and medical care that is conceptual.</w:t>
      </w:r>
    </w:p>
    <w:p w14:paraId="15C43287" w14:textId="77777777" w:rsidR="00CC47B6" w:rsidRDefault="00CC47B6" w:rsidP="00CC47B6">
      <w:r>
        <w:lastRenderedPageBreak/>
        <w:t>For example, a given welfare specialist for private reasons may confront professionals who have conflicts with customer relationships. The well-being specialist is legally and ethically obliged to take care of the patient's prosperity in the home office. At the same time, the professional is expected to further remember clients' inclinations and needs for help, which may not coincide with the idea of ​​the patient's prosperity, but would still help the patient to cause discomfort. For this situation, Patricia is an 84-year-old woman who is an Alzheimer's patient. She is expected to participate in a bunch of exercises, games and real activities. Nevertheless, the problem is that at any moment she is taken for it, she has to relax and rest or sit in front of the TV.</w:t>
      </w:r>
    </w:p>
    <w:p w14:paraId="5BCF8719" w14:textId="22D32316" w:rsidR="00CC47B6" w:rsidRDefault="00CC47B6" w:rsidP="00CC47B6">
      <w:r>
        <w:t>In case she is not allowed to pass the exam, she opposes problems from other clients for help. The present circumstance is extremely extreme for the welfare specialist. Staff say that if she is allowed to rest, she will be disturbed at night and will not rest as expected. However, if you do not allow her to rest, Patricia does not cooperate in various exercises.</w:t>
      </w:r>
    </w:p>
    <w:p w14:paraId="65A55444" w14:textId="460D226D" w:rsidR="00640C95" w:rsidRDefault="00640C95" w:rsidP="00640C95">
      <w:pPr>
        <w:pStyle w:val="Heading2"/>
      </w:pPr>
      <w:bookmarkStart w:id="5" w:name="_Toc81756445"/>
      <w:r>
        <w:t>Personal Roles and Responsibilities for Health and Social Care Workplace</w:t>
      </w:r>
      <w:bookmarkEnd w:id="5"/>
    </w:p>
    <w:p w14:paraId="5F5022E7" w14:textId="7784C843" w:rsidR="00CC47B6" w:rsidRDefault="00CC47B6" w:rsidP="00CC47B6">
      <w:r>
        <w:t xml:space="preserve">The fundamental point of the given private home examination is to promote the fundamental freedoms of people experiencing dementia in the minds of the United Kingdom. As a director, it is the individual's responsibility to scrutinize the various employees as to whether they are managing their responsibilities successfully. To assess the circumstance, criticism of patients and nurses are important for rapid improvement. Through this system, continuous changes and improvements can be made, which could help make the association more popular among people </w:t>
      </w:r>
      <w:r w:rsidR="00F00D28" w:rsidRPr="00F00D28">
        <w:t>(</w:t>
      </w:r>
      <w:proofErr w:type="spellStart"/>
      <w:r w:rsidR="00F00D28" w:rsidRPr="00F00D28">
        <w:t>Sjögren</w:t>
      </w:r>
      <w:proofErr w:type="spellEnd"/>
      <w:r w:rsidR="00F00D28" w:rsidRPr="00F00D28">
        <w:t xml:space="preserve"> et al., 2017)</w:t>
      </w:r>
      <w:r w:rsidR="00F00D28">
        <w:t>.</w:t>
      </w:r>
    </w:p>
    <w:p w14:paraId="2057EF5B" w14:textId="77777777" w:rsidR="00CC47B6" w:rsidRDefault="00CC47B6" w:rsidP="00CC47B6">
      <w:r>
        <w:t>In addition, the director must ensure that he / she gives value in the arrangement of the remuneration home, cash benefits, patient opportunities and the openness of the offices presented by the association on the basis of the basics and the focus of attention ultimately on opinions and good standards of patient care at home.</w:t>
      </w:r>
    </w:p>
    <w:p w14:paraId="68863E10" w14:textId="77777777" w:rsidR="00CC47B6" w:rsidRDefault="00CC47B6" w:rsidP="00CC47B6">
      <w:r>
        <w:t>The director has several responsibilities to the patient, including medical care administrations. Their primary duty is to see if elderly patients receive appropriate clinical discussion. This is a significant issue that should also be emphasized, and the life of a patient with dementia depends entirely on appropriate clinical guidance given by the given personal care home. The director's work does not end there. The individual must also ensure that the patient is given great attention, the rooms are cleaned in ideal rooms, individual cleanliness is maintained and patients receive security at a huge level (Buchbinder and Knifes, 2016).</w:t>
      </w:r>
    </w:p>
    <w:p w14:paraId="0107DB03" w14:textId="77777777" w:rsidR="00CC47B6" w:rsidRDefault="00CC47B6" w:rsidP="00CC47B6">
      <w:r>
        <w:t xml:space="preserve">It should be noted that I work in a medical services association that offers help to people who are experiencing the bad effects of dementia. My work is significant in creating and executing arrangements for Symbol's private home. It is very clear that there is no other part that will actually want to help the progress of other employees. </w:t>
      </w:r>
      <w:r>
        <w:lastRenderedPageBreak/>
        <w:t>In this way, as a manager, my commitment would be significant in supporting the improvement of other employees, which would tell the truth, to help them perform their duties in the most ideal way.</w:t>
      </w:r>
    </w:p>
    <w:p w14:paraId="5EB9A9A8" w14:textId="2914C2FC" w:rsidR="00AB216F" w:rsidRDefault="00CC47B6" w:rsidP="00CC47B6">
      <w:r>
        <w:t xml:space="preserve">It is also important to bear in mind that while guaranteeing customer privileges, I would be confident to obtain the necessary assets to empower the best training standards in the care home in question. In general, it is an indisputable challenge to elect and retain bosses. My part about this situation is to convince them so that they behave in the association and recommend spontaneous creations in the recording methods so that the turnover rate decreases. This would help to improve Symbol's HR strategy. There is a lack of framework and techniques for monitoring the nature of care in individuals. As a director, I have to attach importance to the work area applications that program managers, create and implement them in order for patients to receive quality care and so that everything can be </w:t>
      </w:r>
      <w:proofErr w:type="spellStart"/>
      <w:r>
        <w:t>skillfully</w:t>
      </w:r>
      <w:proofErr w:type="spellEnd"/>
      <w:r>
        <w:t xml:space="preserve"> checked by the association. This would increase expectations for value care.</w:t>
      </w:r>
    </w:p>
    <w:p w14:paraId="13AE6C19" w14:textId="42080F03" w:rsidR="00AB216F" w:rsidRDefault="00640C95" w:rsidP="00640C95">
      <w:pPr>
        <w:pStyle w:val="Heading1"/>
      </w:pPr>
      <w:bookmarkStart w:id="6" w:name="_Toc81756446"/>
      <w:r>
        <w:t>Recommendations</w:t>
      </w:r>
      <w:bookmarkEnd w:id="6"/>
    </w:p>
    <w:p w14:paraId="0FCC2844" w14:textId="0A118078" w:rsidR="00CC47B6" w:rsidRDefault="00CC47B6" w:rsidP="00CC47B6">
      <w:r>
        <w:t xml:space="preserve">In order to meet the great needs of practice, the </w:t>
      </w:r>
      <w:proofErr w:type="spellStart"/>
      <w:r>
        <w:t>skillful</w:t>
      </w:r>
      <w:proofErr w:type="spellEnd"/>
      <w:r>
        <w:t xml:space="preserve"> and instructive development of workers is important. This must therefore be emphasized in the considerations for the private care home. Sufficient training must be provided to representatives. By preparing further, the representatives would have the opportunity to support their own abilities and to adapt to the change of the equally confused preconditions of the different population in the most ideal way. It is also suggested that acclimatizing evidence in training could help provide excellent on-site care at home. Training usually consists of inspecting just like spreading ongoing medical research, accompanying medical services, and putting evidence into practice. The combination of this set of ideas will provide a useful work environment and gain adherence to the best guidelines </w:t>
      </w:r>
      <w:r w:rsidR="00F00D28" w:rsidRPr="00F00D28">
        <w:t xml:space="preserve">(Nilsson, </w:t>
      </w:r>
      <w:proofErr w:type="spellStart"/>
      <w:r w:rsidR="00F00D28" w:rsidRPr="00F00D28">
        <w:t>Edvardsson</w:t>
      </w:r>
      <w:proofErr w:type="spellEnd"/>
      <w:r w:rsidR="00F00D28" w:rsidRPr="00F00D28">
        <w:t xml:space="preserve"> and Rushton, 2018)</w:t>
      </w:r>
      <w:r w:rsidR="00F00D28">
        <w:t>.</w:t>
      </w:r>
    </w:p>
    <w:p w14:paraId="46639EDD" w14:textId="26317014" w:rsidR="00AB216F" w:rsidRDefault="00CC47B6" w:rsidP="00CC47B6">
      <w:r>
        <w:t>The other main proposals for promoting one's own commitments to meet the great needs of practice in the Symbol care home in the future are legitimate supervision, authoritative administration and timely referral to representatives. Moreover, supporting friends, acting on precision and criticism, defining rights just as performance and election responsibilities would be productive in promoting one's own commitments.</w:t>
      </w:r>
    </w:p>
    <w:p w14:paraId="76D25F2C" w14:textId="77777777" w:rsidR="00AB216F" w:rsidRDefault="00AB216F" w:rsidP="0060786D">
      <w:pPr>
        <w:pStyle w:val="Heading1"/>
      </w:pPr>
      <w:bookmarkStart w:id="7" w:name="_Toc81756447"/>
      <w:r>
        <w:t>Conclusion</w:t>
      </w:r>
      <w:bookmarkEnd w:id="7"/>
    </w:p>
    <w:p w14:paraId="70A8C785" w14:textId="3482E747" w:rsidR="0013255F" w:rsidRDefault="00CC47B6" w:rsidP="0013255F">
      <w:r w:rsidRPr="00CC47B6">
        <w:t xml:space="preserve">In conclusion for this report on healthcare and social care principles as well as application, it was recognized that in order to ensure the legitimate management of the well-being and social attention of patients, welfare and social care associations need to follow a certain cycle. this </w:t>
      </w:r>
      <w:proofErr w:type="spellStart"/>
      <w:r w:rsidRPr="00CC47B6">
        <w:t>prociess</w:t>
      </w:r>
      <w:proofErr w:type="spellEnd"/>
      <w:r w:rsidRPr="00CC47B6">
        <w:t xml:space="preserve"> in question includes Customer Security, Risk Assessment and Supervision, Association Work and many more. At the same time, the investigation further distinguished that the individual approach to jogging is extremely useful for better patient care.</w:t>
      </w:r>
    </w:p>
    <w:p w14:paraId="41EDCC4C" w14:textId="77777777" w:rsidR="0013255F" w:rsidRDefault="0013255F" w:rsidP="0013255F">
      <w:pPr>
        <w:pStyle w:val="Heading1"/>
      </w:pPr>
      <w:bookmarkStart w:id="8" w:name="_Toc81756448"/>
      <w:r>
        <w:lastRenderedPageBreak/>
        <w:t>References</w:t>
      </w:r>
      <w:bookmarkEnd w:id="8"/>
    </w:p>
    <w:p w14:paraId="6E4DE4A0" w14:textId="3152B664" w:rsidR="00DE0818" w:rsidRDefault="00DE0818" w:rsidP="00DE0818">
      <w:proofErr w:type="spellStart"/>
      <w:r>
        <w:t>Ahola</w:t>
      </w:r>
      <w:proofErr w:type="spellEnd"/>
      <w:r>
        <w:t xml:space="preserve">, K., </w:t>
      </w:r>
      <w:proofErr w:type="spellStart"/>
      <w:r>
        <w:t>Hakanen</w:t>
      </w:r>
      <w:proofErr w:type="spellEnd"/>
      <w:r>
        <w:t xml:space="preserve">, J., </w:t>
      </w:r>
      <w:proofErr w:type="spellStart"/>
      <w:r>
        <w:t>Perhoniemi</w:t>
      </w:r>
      <w:proofErr w:type="spellEnd"/>
      <w:r>
        <w:t xml:space="preserve">, R. and </w:t>
      </w:r>
      <w:proofErr w:type="spellStart"/>
      <w:r>
        <w:t>Mutanen</w:t>
      </w:r>
      <w:proofErr w:type="spellEnd"/>
      <w:r>
        <w:t>, P., 2014. Relationship between burnout and depressive symptoms: a study using the person-centred approach. Burnout Research, 1(1), pp.29-37.</w:t>
      </w:r>
    </w:p>
    <w:p w14:paraId="1FE692FC" w14:textId="4A8883ED" w:rsidR="00F00D28" w:rsidRDefault="00F00D28" w:rsidP="00DE0818">
      <w:r w:rsidRPr="00F00D28">
        <w:t xml:space="preserve">Ballard, C., Corbett, A., </w:t>
      </w:r>
      <w:proofErr w:type="spellStart"/>
      <w:r w:rsidRPr="00F00D28">
        <w:t>Orrell</w:t>
      </w:r>
      <w:proofErr w:type="spellEnd"/>
      <w:r w:rsidRPr="00F00D28">
        <w:t xml:space="preserve">, M., Williams, G., Moniz-Cook, E., Romeo, R., Woods, B., Garrod, L., </w:t>
      </w:r>
      <w:proofErr w:type="spellStart"/>
      <w:r w:rsidRPr="00F00D28">
        <w:t>Testad</w:t>
      </w:r>
      <w:proofErr w:type="spellEnd"/>
      <w:r w:rsidRPr="00F00D28">
        <w:t xml:space="preserve">, I., Woodward-Carlton, B., </w:t>
      </w:r>
      <w:proofErr w:type="spellStart"/>
      <w:r w:rsidRPr="00F00D28">
        <w:t>Wenborn</w:t>
      </w:r>
      <w:proofErr w:type="spellEnd"/>
      <w:r w:rsidRPr="00F00D28">
        <w:t xml:space="preserve">, J., Knapp, M. and </w:t>
      </w:r>
      <w:proofErr w:type="spellStart"/>
      <w:r w:rsidRPr="00F00D28">
        <w:t>Fossey</w:t>
      </w:r>
      <w:proofErr w:type="spellEnd"/>
      <w:r w:rsidRPr="00F00D28">
        <w:t>, J. (2018). Impact of person-centred care training and person-centred activities on quality of life, agitation, and antipsychotic use in people with dementia living in nursing homes: A cluster-randomised controlled trial. PLOS Medicine, 15(2), p.e1002500.</w:t>
      </w:r>
    </w:p>
    <w:p w14:paraId="141A86B1" w14:textId="0903A844" w:rsidR="00E53C7D" w:rsidRDefault="00E53C7D" w:rsidP="00DE0818">
      <w:proofErr w:type="spellStart"/>
      <w:r w:rsidRPr="00E53C7D">
        <w:t>Bristowe</w:t>
      </w:r>
      <w:proofErr w:type="spellEnd"/>
      <w:r w:rsidRPr="00E53C7D">
        <w:t xml:space="preserve">, K., Clift, P., James, R., Josh, J., Platt, M., Whetham, J., Nixon, E., Post, F., McQuillan, K., </w:t>
      </w:r>
      <w:proofErr w:type="spellStart"/>
      <w:r w:rsidRPr="00E53C7D">
        <w:t>Ní</w:t>
      </w:r>
      <w:proofErr w:type="spellEnd"/>
      <w:r w:rsidRPr="00E53C7D">
        <w:t xml:space="preserve"> </w:t>
      </w:r>
      <w:proofErr w:type="spellStart"/>
      <w:r w:rsidRPr="00E53C7D">
        <w:t>Cheallaigh</w:t>
      </w:r>
      <w:proofErr w:type="spellEnd"/>
      <w:r w:rsidRPr="00E53C7D">
        <w:t>, C., Murtagh, F., Anderson, J., Sullivan, A. and Harding, R. (2019). Towards person</w:t>
      </w:r>
      <w:r w:rsidRPr="00E53C7D">
        <w:rPr>
          <w:rFonts w:ascii="Cambria Math" w:hAnsi="Cambria Math" w:cs="Cambria Math"/>
        </w:rPr>
        <w:t>‐</w:t>
      </w:r>
      <w:r w:rsidRPr="00E53C7D">
        <w:t xml:space="preserve">centred care for people living with </w:t>
      </w:r>
      <w:proofErr w:type="gramStart"/>
      <w:r w:rsidRPr="00E53C7D">
        <w:t>HIV :</w:t>
      </w:r>
      <w:proofErr w:type="gramEnd"/>
      <w:r w:rsidRPr="00E53C7D">
        <w:t xml:space="preserve"> what core outcomes matter, and how might we assess them? A cross</w:t>
      </w:r>
      <w:r w:rsidRPr="00E53C7D">
        <w:rPr>
          <w:rFonts w:ascii="Cambria Math" w:hAnsi="Cambria Math" w:cs="Cambria Math"/>
        </w:rPr>
        <w:t>‐</w:t>
      </w:r>
      <w:r w:rsidRPr="00E53C7D">
        <w:t>national multi</w:t>
      </w:r>
      <w:r w:rsidRPr="00E53C7D">
        <w:rPr>
          <w:rFonts w:ascii="Cambria Math" w:hAnsi="Cambria Math" w:cs="Cambria Math"/>
        </w:rPr>
        <w:t>‐</w:t>
      </w:r>
      <w:r w:rsidRPr="00E53C7D">
        <w:t>centre qualitative study with key stakeholders. HIV Medicine.</w:t>
      </w:r>
    </w:p>
    <w:p w14:paraId="3B722910" w14:textId="0B4FEBEC" w:rsidR="00DE0818" w:rsidRDefault="00DE0818" w:rsidP="00DE0818">
      <w:r>
        <w:t>Buchbinder, S.B. and Shanks, N.H. eds., 2016. Introduction to health care management. Jones &amp; Bartlett Publishers.</w:t>
      </w:r>
    </w:p>
    <w:p w14:paraId="7907B2E5" w14:textId="4B4E4425" w:rsidR="00E53C7D" w:rsidRDefault="00E53C7D" w:rsidP="00DE0818">
      <w:proofErr w:type="spellStart"/>
      <w:r w:rsidRPr="00E53C7D">
        <w:t>Krayer</w:t>
      </w:r>
      <w:proofErr w:type="spellEnd"/>
      <w:r w:rsidRPr="00E53C7D">
        <w:t xml:space="preserve">, A., Robinson, C.A. and Poole, R. (2018). Exploration of joint working practices on anti-social behaviour between criminal justice, mental health and social care agencies: A qualitative study. Health &amp; Social Care in the Community, 26(3), </w:t>
      </w:r>
      <w:proofErr w:type="gramStart"/>
      <w:r w:rsidRPr="00E53C7D">
        <w:t>pp.e</w:t>
      </w:r>
      <w:proofErr w:type="gramEnd"/>
      <w:r w:rsidRPr="00E53C7D">
        <w:t>431–e441.</w:t>
      </w:r>
    </w:p>
    <w:p w14:paraId="58009763" w14:textId="36F8920C" w:rsidR="00DE0818" w:rsidRDefault="00DE0818" w:rsidP="00DE0818">
      <w:proofErr w:type="spellStart"/>
      <w:r>
        <w:t>Nies</w:t>
      </w:r>
      <w:proofErr w:type="spellEnd"/>
      <w:r>
        <w:t xml:space="preserve">, M.A., Lim, W.Y.A., Fanning, K. and </w:t>
      </w:r>
      <w:proofErr w:type="spellStart"/>
      <w:r>
        <w:t>Tavanier</w:t>
      </w:r>
      <w:proofErr w:type="spellEnd"/>
      <w:r>
        <w:t>, S., 2016. Importance of interprofessional healthcare for vulnerable refugee populations. Journal of immigrant and minority health, 18(5), pp.941-943.</w:t>
      </w:r>
    </w:p>
    <w:p w14:paraId="5871FFEE" w14:textId="3B4E8057" w:rsidR="00F00D28" w:rsidRDefault="00F00D28" w:rsidP="00DE0818">
      <w:r w:rsidRPr="00F00D28">
        <w:t xml:space="preserve">Nilsson, A., </w:t>
      </w:r>
      <w:proofErr w:type="spellStart"/>
      <w:r w:rsidRPr="00F00D28">
        <w:t>Edvardsson</w:t>
      </w:r>
      <w:proofErr w:type="spellEnd"/>
      <w:r w:rsidRPr="00F00D28">
        <w:t>, D. and Rushton, C. (2018). Nurses’ descriptions of person</w:t>
      </w:r>
      <w:r w:rsidRPr="00F00D28">
        <w:rPr>
          <w:rFonts w:ascii="Cambria Math" w:hAnsi="Cambria Math" w:cs="Cambria Math"/>
        </w:rPr>
        <w:t>‐</w:t>
      </w:r>
      <w:r w:rsidRPr="00F00D28">
        <w:t xml:space="preserve">centred care for older people in an acute medical ward </w:t>
      </w:r>
      <w:r w:rsidRPr="00F00D28">
        <w:rPr>
          <w:rFonts w:ascii="Cambria Math" w:hAnsi="Cambria Math" w:cs="Cambria Math"/>
        </w:rPr>
        <w:t>‐</w:t>
      </w:r>
      <w:r w:rsidRPr="00F00D28">
        <w:t xml:space="preserve"> on the individual, team and organizational </w:t>
      </w:r>
      <w:proofErr w:type="gramStart"/>
      <w:r w:rsidRPr="00F00D28">
        <w:t>levels’</w:t>
      </w:r>
      <w:proofErr w:type="gramEnd"/>
      <w:r w:rsidRPr="00F00D28">
        <w:t>. Journal of Clinical Nursing, 28(7-8).</w:t>
      </w:r>
    </w:p>
    <w:p w14:paraId="64B428CB" w14:textId="302C2BDD" w:rsidR="00870341" w:rsidRDefault="00870341" w:rsidP="00DE0818">
      <w:r w:rsidRPr="00870341">
        <w:t xml:space="preserve">Santana, M.J., </w:t>
      </w:r>
      <w:proofErr w:type="spellStart"/>
      <w:r w:rsidRPr="00870341">
        <w:t>Manalili</w:t>
      </w:r>
      <w:proofErr w:type="spellEnd"/>
      <w:r w:rsidRPr="00870341">
        <w:t xml:space="preserve">, K., Jolley, R.J., </w:t>
      </w:r>
      <w:proofErr w:type="spellStart"/>
      <w:r w:rsidRPr="00870341">
        <w:t>Zelinsky</w:t>
      </w:r>
      <w:proofErr w:type="spellEnd"/>
      <w:r w:rsidRPr="00870341">
        <w:t>, S., Quan, H. and Lu, M. (2017). How to practice person-centred care: A conceptual framework. Health Expectations, [online] 21(2), pp.429–440.</w:t>
      </w:r>
    </w:p>
    <w:p w14:paraId="72478E73" w14:textId="67AFA940" w:rsidR="00F00D28" w:rsidRDefault="00F00D28" w:rsidP="00DE0818">
      <w:proofErr w:type="spellStart"/>
      <w:r w:rsidRPr="00F00D28">
        <w:t>Sjögren</w:t>
      </w:r>
      <w:proofErr w:type="spellEnd"/>
      <w:r w:rsidRPr="00F00D28">
        <w:t xml:space="preserve">, K., </w:t>
      </w:r>
      <w:proofErr w:type="spellStart"/>
      <w:r w:rsidRPr="00F00D28">
        <w:t>Lindkvist</w:t>
      </w:r>
      <w:proofErr w:type="spellEnd"/>
      <w:r w:rsidRPr="00F00D28">
        <w:t xml:space="preserve">, M., Sandman, P.-O., </w:t>
      </w:r>
      <w:proofErr w:type="spellStart"/>
      <w:r w:rsidRPr="00F00D28">
        <w:t>Zingmark</w:t>
      </w:r>
      <w:proofErr w:type="spellEnd"/>
      <w:r w:rsidRPr="00F00D28">
        <w:t xml:space="preserve">, K. and </w:t>
      </w:r>
      <w:proofErr w:type="spellStart"/>
      <w:r w:rsidRPr="00F00D28">
        <w:t>Edvardsson</w:t>
      </w:r>
      <w:proofErr w:type="spellEnd"/>
      <w:r w:rsidRPr="00F00D28">
        <w:t xml:space="preserve">, D. (2017). Organisational and environmental characteristics of residential aged care units providing highly person-centred care: a cross sectional study. BMC Nursing, [online] 16(1). Available at: </w:t>
      </w:r>
      <w:hyperlink r:id="rId8" w:history="1">
        <w:r w:rsidRPr="00633D66">
          <w:rPr>
            <w:rStyle w:val="Hyperlink"/>
          </w:rPr>
          <w:t>https://bmcnurs.biomedcentral.com/articles/10.1186/s12912-017-0240-4</w:t>
        </w:r>
      </w:hyperlink>
      <w:r w:rsidRPr="00F00D28">
        <w:t>.</w:t>
      </w:r>
      <w:r>
        <w:t xml:space="preserve"> [Accessed: 30 Aug. 2021].</w:t>
      </w:r>
    </w:p>
    <w:p w14:paraId="7904AE3E" w14:textId="31962622" w:rsidR="00870341" w:rsidRDefault="00870341" w:rsidP="00DE0818">
      <w:r w:rsidRPr="00870341">
        <w:t xml:space="preserve">Wolf, A., Moore, L., </w:t>
      </w:r>
      <w:proofErr w:type="spellStart"/>
      <w:r w:rsidRPr="00870341">
        <w:t>Lydahl</w:t>
      </w:r>
      <w:proofErr w:type="spellEnd"/>
      <w:r w:rsidRPr="00870341">
        <w:t xml:space="preserve">, D., </w:t>
      </w:r>
      <w:proofErr w:type="spellStart"/>
      <w:r w:rsidRPr="00870341">
        <w:t>Naldemirci</w:t>
      </w:r>
      <w:proofErr w:type="spellEnd"/>
      <w:r w:rsidRPr="00870341">
        <w:t xml:space="preserve">, Ö., Elam, M. and Britten, N. (2017). The realities of partnership in person-centred care: a qualitative interview study with </w:t>
      </w:r>
      <w:r w:rsidRPr="00870341">
        <w:lastRenderedPageBreak/>
        <w:t xml:space="preserve">patients and professionals. BMJ Open, [online] 7(7), p.e016491. Available at: </w:t>
      </w:r>
      <w:hyperlink r:id="rId9" w:history="1">
        <w:r w:rsidRPr="00633D66">
          <w:rPr>
            <w:rStyle w:val="Hyperlink"/>
          </w:rPr>
          <w:t>https://bmjopen.bmj.com/content/7/7/e016491</w:t>
        </w:r>
      </w:hyperlink>
      <w:r w:rsidRPr="00870341">
        <w:t>.</w:t>
      </w:r>
      <w:r>
        <w:t xml:space="preserve"> [Accessed: 1 Sep. 2021].</w:t>
      </w:r>
    </w:p>
    <w:p w14:paraId="66557845" w14:textId="62CD4CB5" w:rsidR="0013255F" w:rsidRDefault="00DE0818" w:rsidP="00DE0818">
      <w:r>
        <w:t>Zurich, L.B., 2017. Service Operations and Management.</w:t>
      </w:r>
    </w:p>
    <w:p w14:paraId="6052283A" w14:textId="1E36E122" w:rsidR="0013255F" w:rsidRDefault="0013255F" w:rsidP="00FC43F8"/>
    <w:p w14:paraId="3A678621" w14:textId="30918358" w:rsidR="00AB216F" w:rsidRDefault="00AB216F" w:rsidP="00FC43F8"/>
    <w:p w14:paraId="59689B43" w14:textId="1D194072" w:rsidR="00AB216F" w:rsidRDefault="00AB216F" w:rsidP="00FC43F8"/>
    <w:p w14:paraId="040D2191" w14:textId="14992B31" w:rsidR="0013255F" w:rsidRDefault="0013255F" w:rsidP="00FC43F8"/>
    <w:p w14:paraId="531AB1EB" w14:textId="42286A46" w:rsidR="00E53C7D" w:rsidRDefault="00E53C7D" w:rsidP="00FC43F8"/>
    <w:p w14:paraId="2381DA78" w14:textId="47A6FBAB" w:rsidR="00E53C7D" w:rsidRDefault="00E53C7D" w:rsidP="00FC43F8"/>
    <w:p w14:paraId="6C11B34C" w14:textId="7E186530" w:rsidR="00E53C7D" w:rsidRDefault="00E53C7D" w:rsidP="00FC43F8"/>
    <w:p w14:paraId="08EEE8F0" w14:textId="506AF476" w:rsidR="00E53C7D" w:rsidRDefault="00E53C7D" w:rsidP="00FC43F8"/>
    <w:p w14:paraId="32313254" w14:textId="246483BA" w:rsidR="00E53C7D" w:rsidRDefault="00E53C7D" w:rsidP="00FC43F8"/>
    <w:p w14:paraId="3F1E4DCA" w14:textId="089B0259" w:rsidR="00E53C7D" w:rsidRDefault="00E53C7D" w:rsidP="00FC43F8"/>
    <w:p w14:paraId="3DB5BA24" w14:textId="7FB2DE8D" w:rsidR="00E53C7D" w:rsidRDefault="00E53C7D" w:rsidP="00FC43F8"/>
    <w:p w14:paraId="0C10C182" w14:textId="79DC5C7C" w:rsidR="00E53C7D" w:rsidRDefault="00E53C7D" w:rsidP="00FC43F8"/>
    <w:p w14:paraId="15D4ED19" w14:textId="249888DD" w:rsidR="00E53C7D" w:rsidRDefault="00E53C7D" w:rsidP="00FC43F8"/>
    <w:p w14:paraId="0AC74348" w14:textId="196CCF17" w:rsidR="00E53C7D" w:rsidRDefault="00E53C7D" w:rsidP="00FC43F8"/>
    <w:p w14:paraId="7E516617" w14:textId="13C67E2A" w:rsidR="00E53C7D" w:rsidRDefault="00E53C7D" w:rsidP="00FC43F8"/>
    <w:p w14:paraId="40E2C3D6" w14:textId="567FB385" w:rsidR="00E53C7D" w:rsidRDefault="00E53C7D" w:rsidP="00FC43F8"/>
    <w:p w14:paraId="7C16D9CB" w14:textId="13AE30D8" w:rsidR="00E53C7D" w:rsidRDefault="00E53C7D" w:rsidP="00FC43F8"/>
    <w:p w14:paraId="1C9477C2" w14:textId="06C3042E" w:rsidR="00E53C7D" w:rsidRDefault="00E53C7D" w:rsidP="00FC43F8"/>
    <w:p w14:paraId="0283FCC1" w14:textId="1C8439C1" w:rsidR="00E53C7D" w:rsidRDefault="00E53C7D" w:rsidP="00FC43F8"/>
    <w:p w14:paraId="17A85917" w14:textId="306E85C6" w:rsidR="00E53C7D" w:rsidRDefault="00E53C7D" w:rsidP="00FC43F8"/>
    <w:p w14:paraId="1B0EBC2C" w14:textId="77777777" w:rsidR="00E53C7D" w:rsidRDefault="00E53C7D" w:rsidP="00FC43F8"/>
    <w:p w14:paraId="12244260" w14:textId="14132808" w:rsidR="0013255F" w:rsidRDefault="0013255F" w:rsidP="00FC43F8"/>
    <w:p w14:paraId="3DF37580" w14:textId="3FEF8AFD" w:rsidR="0013255F" w:rsidRDefault="0013255F" w:rsidP="00FC43F8"/>
    <w:p w14:paraId="1838167E" w14:textId="381924B1" w:rsidR="0060786D" w:rsidRDefault="0013255F" w:rsidP="0060786D">
      <w:pPr>
        <w:pStyle w:val="Heading1"/>
      </w:pPr>
      <w:bookmarkStart w:id="9" w:name="_Toc81756449"/>
      <w:r>
        <w:lastRenderedPageBreak/>
        <w:t>Appendix</w:t>
      </w:r>
      <w:bookmarkEnd w:id="9"/>
    </w:p>
    <w:p w14:paraId="46398E89" w14:textId="77777777" w:rsidR="0060786D" w:rsidRDefault="0060786D" w:rsidP="0060786D">
      <w:pPr>
        <w:rPr>
          <w:rFonts w:ascii="Times New Roman" w:hAnsi="Times New Roman" w:cs="Times New Roman"/>
          <w:sz w:val="20"/>
          <w:szCs w:val="20"/>
        </w:rPr>
      </w:pPr>
      <w:r>
        <w:rPr>
          <w:rFonts w:ascii="Times New Roman" w:hAnsi="Times New Roman" w:cs="Times New Roman"/>
          <w:sz w:val="20"/>
          <w:szCs w:val="20"/>
        </w:rPr>
        <w:t>Reference</w:t>
      </w:r>
    </w:p>
    <w:p w14:paraId="291E07DF" w14:textId="77777777" w:rsidR="0060786D" w:rsidRDefault="0060786D" w:rsidP="0060786D">
      <w:pPr>
        <w:rPr>
          <w:rFonts w:ascii="Times New Roman" w:hAnsi="Times New Roman" w:cs="Times New Roman"/>
          <w:sz w:val="20"/>
          <w:szCs w:val="20"/>
        </w:rPr>
      </w:pPr>
    </w:p>
    <w:p w14:paraId="0020B149" w14:textId="77777777" w:rsidR="0060786D" w:rsidRPr="008912C4" w:rsidRDefault="0060786D" w:rsidP="0060786D">
      <w:pPr>
        <w:rPr>
          <w:rFonts w:ascii="Times New Roman" w:hAnsi="Times New Roman" w:cs="Times New Roman"/>
          <w:sz w:val="20"/>
          <w:szCs w:val="20"/>
        </w:rPr>
      </w:pPr>
      <w:r w:rsidRPr="008912C4">
        <w:rPr>
          <w:rFonts w:ascii="Times New Roman" w:hAnsi="Times New Roman" w:cs="Times New Roman"/>
          <w:sz w:val="20"/>
          <w:szCs w:val="20"/>
          <w:shd w:val="clear" w:color="auto" w:fill="FFFFFF"/>
        </w:rPr>
        <w:t xml:space="preserve">McNaught, C., Leung, D. and </w:t>
      </w:r>
      <w:proofErr w:type="spellStart"/>
      <w:r w:rsidRPr="008912C4">
        <w:rPr>
          <w:rFonts w:ascii="Times New Roman" w:hAnsi="Times New Roman" w:cs="Times New Roman"/>
          <w:sz w:val="20"/>
          <w:szCs w:val="20"/>
          <w:shd w:val="clear" w:color="auto" w:fill="FFFFFF"/>
        </w:rPr>
        <w:t>Kember</w:t>
      </w:r>
      <w:proofErr w:type="spellEnd"/>
      <w:r w:rsidRPr="008912C4">
        <w:rPr>
          <w:rFonts w:ascii="Times New Roman" w:hAnsi="Times New Roman" w:cs="Times New Roman"/>
          <w:sz w:val="20"/>
          <w:szCs w:val="20"/>
          <w:shd w:val="clear" w:color="auto" w:fill="FFFFFF"/>
        </w:rPr>
        <w:t>, D., (2006). Report on the student engagement project. </w:t>
      </w:r>
      <w:r w:rsidRPr="008912C4">
        <w:rPr>
          <w:rFonts w:ascii="Times New Roman" w:hAnsi="Times New Roman" w:cs="Times New Roman"/>
          <w:i/>
          <w:iCs/>
          <w:sz w:val="20"/>
          <w:szCs w:val="20"/>
          <w:shd w:val="clear" w:color="auto" w:fill="FFFFFF"/>
        </w:rPr>
        <w:t>Centre for Learning Enhancement and Research, The Chinese University of Hong Kong</w:t>
      </w:r>
      <w:r w:rsidRPr="008912C4">
        <w:rPr>
          <w:rFonts w:ascii="Times New Roman" w:hAnsi="Times New Roman" w:cs="Times New Roman"/>
          <w:sz w:val="20"/>
          <w:szCs w:val="20"/>
          <w:shd w:val="clear" w:color="auto" w:fill="FFFFFF"/>
        </w:rPr>
        <w:t>.</w:t>
      </w:r>
    </w:p>
    <w:p w14:paraId="37A168AD" w14:textId="013DE4A3" w:rsidR="0060786D" w:rsidRDefault="0060786D" w:rsidP="0060786D"/>
    <w:p w14:paraId="3E78EDA6" w14:textId="1EF2260F" w:rsidR="0060786D" w:rsidRPr="0060786D" w:rsidRDefault="0060786D" w:rsidP="0060786D"/>
    <w:tbl>
      <w:tblPr>
        <w:tblStyle w:val="TableGrid0"/>
        <w:tblpPr w:leftFromText="180" w:rightFromText="180" w:tblpY="-519"/>
        <w:tblW w:w="9396" w:type="dxa"/>
        <w:tblLayout w:type="fixed"/>
        <w:tblLook w:val="04A0" w:firstRow="1" w:lastRow="0" w:firstColumn="1" w:lastColumn="0" w:noHBand="0" w:noVBand="1"/>
      </w:tblPr>
      <w:tblGrid>
        <w:gridCol w:w="488"/>
        <w:gridCol w:w="4488"/>
        <w:gridCol w:w="996"/>
        <w:gridCol w:w="858"/>
        <w:gridCol w:w="855"/>
        <w:gridCol w:w="855"/>
        <w:gridCol w:w="856"/>
      </w:tblGrid>
      <w:tr w:rsidR="0060786D" w14:paraId="4B73C49D" w14:textId="77777777" w:rsidTr="0060786D">
        <w:trPr>
          <w:trHeight w:val="271"/>
        </w:trPr>
        <w:tc>
          <w:tcPr>
            <w:tcW w:w="488" w:type="dxa"/>
          </w:tcPr>
          <w:p w14:paraId="6B64E6F6" w14:textId="77777777" w:rsidR="0060786D" w:rsidRDefault="0060786D" w:rsidP="00F876D3">
            <w:pPr>
              <w:pStyle w:val="ListParagraph"/>
            </w:pPr>
            <w:r>
              <w:lastRenderedPageBreak/>
              <w:t>4</w:t>
            </w:r>
          </w:p>
        </w:tc>
        <w:tc>
          <w:tcPr>
            <w:tcW w:w="8908" w:type="dxa"/>
            <w:gridSpan w:val="6"/>
          </w:tcPr>
          <w:p w14:paraId="18FD60B5" w14:textId="77777777" w:rsidR="0060786D" w:rsidRPr="00063977" w:rsidRDefault="0060786D" w:rsidP="00F876D3">
            <w:pPr>
              <w:rPr>
                <w:rFonts w:ascii="Times-Roman" w:hAnsi="Times-Roman" w:cs="Times-Roman"/>
                <w:b/>
                <w:bCs/>
                <w:sz w:val="20"/>
                <w:szCs w:val="20"/>
              </w:rPr>
            </w:pPr>
            <w:r w:rsidRPr="4523122B">
              <w:rPr>
                <w:rFonts w:ascii="Times-Roman" w:hAnsi="Times-Roman" w:cs="Times-Roman"/>
                <w:b/>
                <w:bCs/>
              </w:rPr>
              <w:t xml:space="preserve">The Student Engagement Questionnaire (Adapted </w:t>
            </w:r>
            <w:r w:rsidRPr="4523122B">
              <w:rPr>
                <w:rFonts w:ascii="Times-Roman" w:hAnsi="Times-Roman" w:cs="Times-Roman"/>
                <w:b/>
                <w:bCs/>
                <w:sz w:val="20"/>
                <w:szCs w:val="20"/>
              </w:rPr>
              <w:t xml:space="preserve">from </w:t>
            </w:r>
            <w:proofErr w:type="spellStart"/>
            <w:r w:rsidRPr="4523122B">
              <w:rPr>
                <w:rFonts w:ascii="Times-Roman" w:hAnsi="Times-Roman" w:cs="Times-Roman"/>
                <w:b/>
                <w:bCs/>
                <w:sz w:val="20"/>
                <w:szCs w:val="20"/>
              </w:rPr>
              <w:t>Kember</w:t>
            </w:r>
            <w:proofErr w:type="spellEnd"/>
            <w:r w:rsidRPr="4523122B">
              <w:rPr>
                <w:rFonts w:ascii="Times-Roman" w:hAnsi="Times-Roman" w:cs="Times-Roman"/>
                <w:b/>
                <w:bCs/>
                <w:sz w:val="20"/>
                <w:szCs w:val="20"/>
              </w:rPr>
              <w:t>, Leung and McNaught (2005) by Harriet Anyanwu</w:t>
            </w:r>
          </w:p>
        </w:tc>
      </w:tr>
      <w:tr w:rsidR="0060786D" w14:paraId="55898C79" w14:textId="77777777" w:rsidTr="0060786D">
        <w:trPr>
          <w:trHeight w:val="271"/>
        </w:trPr>
        <w:tc>
          <w:tcPr>
            <w:tcW w:w="488" w:type="dxa"/>
          </w:tcPr>
          <w:p w14:paraId="334A921A" w14:textId="77777777" w:rsidR="0060786D" w:rsidRDefault="0060786D" w:rsidP="00F876D3">
            <w:pPr>
              <w:pStyle w:val="ListParagraph"/>
            </w:pPr>
          </w:p>
        </w:tc>
        <w:tc>
          <w:tcPr>
            <w:tcW w:w="8908" w:type="dxa"/>
            <w:gridSpan w:val="6"/>
          </w:tcPr>
          <w:p w14:paraId="4ED3CBD5" w14:textId="77777777" w:rsidR="0060786D" w:rsidRPr="00063977" w:rsidRDefault="0060786D" w:rsidP="00F876D3">
            <w:pPr>
              <w:autoSpaceDE w:val="0"/>
              <w:autoSpaceDN w:val="0"/>
              <w:adjustRightInd w:val="0"/>
              <w:rPr>
                <w:rFonts w:ascii="Times New Roman" w:hAnsi="Times New Roman" w:cs="Times New Roman"/>
                <w:sz w:val="20"/>
                <w:szCs w:val="20"/>
              </w:rPr>
            </w:pPr>
            <w:r w:rsidRPr="00063977">
              <w:rPr>
                <w:rFonts w:ascii="Times New Roman" w:hAnsi="Times New Roman" w:cs="Times New Roman"/>
                <w:sz w:val="20"/>
                <w:szCs w:val="20"/>
              </w:rPr>
              <w:t>Please indicate your level of agreement with the statements below</w:t>
            </w:r>
            <w:r>
              <w:rPr>
                <w:rFonts w:ascii="Times New Roman" w:hAnsi="Times New Roman" w:cs="Times New Roman"/>
                <w:sz w:val="20"/>
                <w:szCs w:val="20"/>
              </w:rPr>
              <w:t xml:space="preserve"> by</w:t>
            </w:r>
            <w:r w:rsidRPr="00063977">
              <w:rPr>
                <w:rFonts w:ascii="Times New Roman" w:hAnsi="Times New Roman" w:cs="Times New Roman"/>
                <w:sz w:val="20"/>
                <w:szCs w:val="20"/>
              </w:rPr>
              <w:t xml:space="preserve"> choos</w:t>
            </w:r>
            <w:r>
              <w:rPr>
                <w:rFonts w:ascii="Times New Roman" w:hAnsi="Times New Roman" w:cs="Times New Roman"/>
                <w:sz w:val="20"/>
                <w:szCs w:val="20"/>
              </w:rPr>
              <w:t xml:space="preserve">ing </w:t>
            </w:r>
            <w:r w:rsidRPr="00063977">
              <w:rPr>
                <w:rFonts w:ascii="Times New Roman" w:hAnsi="Times New Roman" w:cs="Times New Roman"/>
                <w:sz w:val="20"/>
                <w:szCs w:val="20"/>
              </w:rPr>
              <w:t>one most appropriate response to each question</w:t>
            </w:r>
          </w:p>
          <w:p w14:paraId="2E3F82CC" w14:textId="77777777" w:rsidR="0060786D" w:rsidRPr="00063977" w:rsidRDefault="0060786D" w:rsidP="00F876D3">
            <w:pPr>
              <w:autoSpaceDE w:val="0"/>
              <w:autoSpaceDN w:val="0"/>
              <w:adjustRightInd w:val="0"/>
              <w:rPr>
                <w:rFonts w:ascii="Times New Roman" w:hAnsi="Times New Roman" w:cs="Times New Roman"/>
                <w:sz w:val="20"/>
                <w:szCs w:val="20"/>
              </w:rPr>
            </w:pPr>
          </w:p>
        </w:tc>
      </w:tr>
      <w:tr w:rsidR="0060786D" w14:paraId="20BDD6DC" w14:textId="77777777" w:rsidTr="0060786D">
        <w:trPr>
          <w:trHeight w:val="271"/>
        </w:trPr>
        <w:tc>
          <w:tcPr>
            <w:tcW w:w="488" w:type="dxa"/>
          </w:tcPr>
          <w:p w14:paraId="18DED8EC" w14:textId="77777777" w:rsidR="0060786D" w:rsidRDefault="0060786D" w:rsidP="00F876D3">
            <w:pPr>
              <w:pStyle w:val="ListParagraph"/>
            </w:pPr>
          </w:p>
        </w:tc>
        <w:tc>
          <w:tcPr>
            <w:tcW w:w="4488" w:type="dxa"/>
          </w:tcPr>
          <w:p w14:paraId="38349CD8" w14:textId="77777777" w:rsidR="0060786D" w:rsidRPr="00661A0D" w:rsidRDefault="0060786D" w:rsidP="00F876D3">
            <w:pPr>
              <w:rPr>
                <w:rFonts w:ascii="Times New Roman" w:hAnsi="Times New Roman" w:cs="Times New Roman"/>
                <w:sz w:val="24"/>
                <w:szCs w:val="24"/>
              </w:rPr>
            </w:pPr>
            <w:r w:rsidRPr="00661A0D">
              <w:rPr>
                <w:rFonts w:ascii="Times New Roman" w:hAnsi="Times New Roman" w:cs="Times New Roman"/>
                <w:sz w:val="20"/>
                <w:szCs w:val="20"/>
              </w:rPr>
              <w:t>Critical thinking:  As a result of this unit</w:t>
            </w:r>
          </w:p>
        </w:tc>
        <w:tc>
          <w:tcPr>
            <w:tcW w:w="996" w:type="dxa"/>
          </w:tcPr>
          <w:p w14:paraId="5571CC68" w14:textId="77777777" w:rsidR="0060786D" w:rsidRPr="008912C4" w:rsidRDefault="0060786D" w:rsidP="00F876D3">
            <w:pPr>
              <w:rPr>
                <w:rFonts w:ascii="Times New Roman" w:hAnsi="Times New Roman" w:cs="Times New Roman"/>
                <w:sz w:val="18"/>
                <w:szCs w:val="18"/>
              </w:rPr>
            </w:pPr>
            <w:r w:rsidRPr="008912C4">
              <w:rPr>
                <w:rFonts w:ascii="Times New Roman" w:hAnsi="Times New Roman" w:cs="Times New Roman"/>
                <w:sz w:val="18"/>
                <w:szCs w:val="18"/>
              </w:rPr>
              <w:t xml:space="preserve">Strongly Disagree (1) </w:t>
            </w:r>
          </w:p>
        </w:tc>
        <w:tc>
          <w:tcPr>
            <w:tcW w:w="858" w:type="dxa"/>
          </w:tcPr>
          <w:p w14:paraId="09BB85A1" w14:textId="77777777" w:rsidR="0060786D" w:rsidRPr="008912C4" w:rsidRDefault="0060786D" w:rsidP="00F876D3">
            <w:pPr>
              <w:rPr>
                <w:rFonts w:ascii="Times New Roman" w:hAnsi="Times New Roman" w:cs="Times New Roman"/>
                <w:sz w:val="18"/>
                <w:szCs w:val="18"/>
              </w:rPr>
            </w:pPr>
            <w:r w:rsidRPr="008912C4">
              <w:rPr>
                <w:rFonts w:ascii="Times New Roman" w:hAnsi="Times New Roman" w:cs="Times New Roman"/>
                <w:sz w:val="18"/>
                <w:szCs w:val="18"/>
              </w:rPr>
              <w:t>Disagree (2)</w:t>
            </w:r>
          </w:p>
        </w:tc>
        <w:tc>
          <w:tcPr>
            <w:tcW w:w="855" w:type="dxa"/>
          </w:tcPr>
          <w:p w14:paraId="7A022EC7" w14:textId="77777777" w:rsidR="0060786D" w:rsidRPr="008912C4" w:rsidRDefault="0060786D" w:rsidP="00F876D3">
            <w:pPr>
              <w:rPr>
                <w:rFonts w:ascii="Times New Roman" w:hAnsi="Times New Roman" w:cs="Times New Roman"/>
                <w:sz w:val="18"/>
                <w:szCs w:val="18"/>
              </w:rPr>
            </w:pPr>
            <w:r w:rsidRPr="008912C4">
              <w:rPr>
                <w:rFonts w:ascii="Times New Roman" w:hAnsi="Times New Roman" w:cs="Times New Roman"/>
                <w:sz w:val="18"/>
                <w:szCs w:val="18"/>
              </w:rPr>
              <w:t>Not sure (3)</w:t>
            </w:r>
          </w:p>
        </w:tc>
        <w:tc>
          <w:tcPr>
            <w:tcW w:w="855" w:type="dxa"/>
          </w:tcPr>
          <w:p w14:paraId="40C97876" w14:textId="77777777" w:rsidR="0060786D" w:rsidRPr="008912C4" w:rsidRDefault="0060786D" w:rsidP="00F876D3">
            <w:pPr>
              <w:rPr>
                <w:rFonts w:ascii="Times New Roman" w:hAnsi="Times New Roman" w:cs="Times New Roman"/>
                <w:sz w:val="18"/>
                <w:szCs w:val="18"/>
              </w:rPr>
            </w:pPr>
            <w:r w:rsidRPr="008912C4">
              <w:rPr>
                <w:rFonts w:ascii="Times New Roman" w:hAnsi="Times New Roman" w:cs="Times New Roman"/>
                <w:sz w:val="18"/>
                <w:szCs w:val="18"/>
              </w:rPr>
              <w:t xml:space="preserve">Agree (4) </w:t>
            </w:r>
          </w:p>
        </w:tc>
        <w:tc>
          <w:tcPr>
            <w:tcW w:w="855" w:type="dxa"/>
          </w:tcPr>
          <w:p w14:paraId="0C1F1D90" w14:textId="77777777" w:rsidR="0060786D" w:rsidRPr="008912C4" w:rsidRDefault="0060786D" w:rsidP="00F876D3">
            <w:pPr>
              <w:rPr>
                <w:rFonts w:ascii="Times New Roman" w:hAnsi="Times New Roman" w:cs="Times New Roman"/>
                <w:sz w:val="18"/>
                <w:szCs w:val="18"/>
              </w:rPr>
            </w:pPr>
            <w:r w:rsidRPr="008912C4">
              <w:rPr>
                <w:rFonts w:ascii="Times New Roman" w:hAnsi="Times New Roman" w:cs="Times New Roman"/>
                <w:sz w:val="18"/>
                <w:szCs w:val="18"/>
              </w:rPr>
              <w:t>Strongly Agree (5)</w:t>
            </w:r>
          </w:p>
        </w:tc>
      </w:tr>
      <w:tr w:rsidR="0060786D" w14:paraId="6F343929" w14:textId="77777777" w:rsidTr="0060786D">
        <w:trPr>
          <w:trHeight w:val="271"/>
        </w:trPr>
        <w:tc>
          <w:tcPr>
            <w:tcW w:w="488" w:type="dxa"/>
          </w:tcPr>
          <w:p w14:paraId="2DE87C95" w14:textId="77777777" w:rsidR="0060786D" w:rsidRDefault="0060786D" w:rsidP="00F876D3"/>
        </w:tc>
        <w:tc>
          <w:tcPr>
            <w:tcW w:w="4488" w:type="dxa"/>
          </w:tcPr>
          <w:p w14:paraId="4B001E9E" w14:textId="77777777" w:rsidR="0060786D" w:rsidRDefault="0060786D" w:rsidP="00F876D3">
            <w:pPr>
              <w:rPr>
                <w:rFonts w:ascii="Times-Roman" w:hAnsi="Times-Roman" w:cs="Times-Roman"/>
                <w:sz w:val="16"/>
                <w:szCs w:val="16"/>
              </w:rPr>
            </w:pPr>
          </w:p>
        </w:tc>
        <w:tc>
          <w:tcPr>
            <w:tcW w:w="996" w:type="dxa"/>
          </w:tcPr>
          <w:p w14:paraId="5EA37FF8" w14:textId="77777777" w:rsidR="0060786D" w:rsidRDefault="0060786D" w:rsidP="00F876D3"/>
        </w:tc>
        <w:tc>
          <w:tcPr>
            <w:tcW w:w="858" w:type="dxa"/>
          </w:tcPr>
          <w:p w14:paraId="41712E80" w14:textId="77777777" w:rsidR="0060786D" w:rsidRDefault="0060786D" w:rsidP="00F876D3"/>
        </w:tc>
        <w:tc>
          <w:tcPr>
            <w:tcW w:w="855" w:type="dxa"/>
          </w:tcPr>
          <w:p w14:paraId="2E11C370" w14:textId="77777777" w:rsidR="0060786D" w:rsidRDefault="0060786D" w:rsidP="00F876D3"/>
        </w:tc>
        <w:tc>
          <w:tcPr>
            <w:tcW w:w="855" w:type="dxa"/>
          </w:tcPr>
          <w:p w14:paraId="7A83587B" w14:textId="77777777" w:rsidR="0060786D" w:rsidRDefault="0060786D" w:rsidP="00F876D3"/>
        </w:tc>
        <w:tc>
          <w:tcPr>
            <w:tcW w:w="855" w:type="dxa"/>
          </w:tcPr>
          <w:p w14:paraId="1BE65AC0" w14:textId="77777777" w:rsidR="0060786D" w:rsidRDefault="0060786D" w:rsidP="00F876D3"/>
        </w:tc>
      </w:tr>
      <w:tr w:rsidR="0060786D" w14:paraId="616CD6BB" w14:textId="77777777" w:rsidTr="0060786D">
        <w:trPr>
          <w:trHeight w:val="271"/>
        </w:trPr>
        <w:tc>
          <w:tcPr>
            <w:tcW w:w="488" w:type="dxa"/>
          </w:tcPr>
          <w:p w14:paraId="4181C9B0" w14:textId="77777777" w:rsidR="0060786D" w:rsidRDefault="0060786D" w:rsidP="00F876D3">
            <w:r>
              <w:t>1</w:t>
            </w:r>
          </w:p>
        </w:tc>
        <w:tc>
          <w:tcPr>
            <w:tcW w:w="4488" w:type="dxa"/>
          </w:tcPr>
          <w:p w14:paraId="2B233F14" w14:textId="77777777" w:rsidR="0060786D" w:rsidRDefault="0060786D" w:rsidP="00F876D3">
            <w:r>
              <w:rPr>
                <w:rFonts w:ascii="Times-Roman" w:hAnsi="Times-Roman" w:cs="Times-Roman"/>
                <w:sz w:val="16"/>
                <w:szCs w:val="16"/>
              </w:rPr>
              <w:t>I have developed my ability to make judgements about alternative perspectives.</w:t>
            </w:r>
          </w:p>
        </w:tc>
        <w:tc>
          <w:tcPr>
            <w:tcW w:w="996" w:type="dxa"/>
          </w:tcPr>
          <w:p w14:paraId="0237A974" w14:textId="77777777" w:rsidR="0060786D" w:rsidRDefault="0060786D" w:rsidP="00F876D3"/>
        </w:tc>
        <w:tc>
          <w:tcPr>
            <w:tcW w:w="858" w:type="dxa"/>
          </w:tcPr>
          <w:p w14:paraId="2C6C69AF" w14:textId="77777777" w:rsidR="0060786D" w:rsidRDefault="0060786D" w:rsidP="00F876D3"/>
        </w:tc>
        <w:tc>
          <w:tcPr>
            <w:tcW w:w="855" w:type="dxa"/>
          </w:tcPr>
          <w:p w14:paraId="561F2E4D" w14:textId="77777777" w:rsidR="0060786D" w:rsidRDefault="0060786D" w:rsidP="00F876D3"/>
        </w:tc>
        <w:tc>
          <w:tcPr>
            <w:tcW w:w="855" w:type="dxa"/>
          </w:tcPr>
          <w:p w14:paraId="054014A5" w14:textId="77777777" w:rsidR="0060786D" w:rsidRDefault="0060786D" w:rsidP="00F876D3">
            <w:r>
              <w:t>4</w:t>
            </w:r>
          </w:p>
        </w:tc>
        <w:tc>
          <w:tcPr>
            <w:tcW w:w="855" w:type="dxa"/>
          </w:tcPr>
          <w:p w14:paraId="0664BB29" w14:textId="77777777" w:rsidR="0060786D" w:rsidRDefault="0060786D" w:rsidP="00F876D3"/>
        </w:tc>
      </w:tr>
      <w:tr w:rsidR="0060786D" w14:paraId="4F1753BA" w14:textId="77777777" w:rsidTr="0060786D">
        <w:trPr>
          <w:trHeight w:val="271"/>
        </w:trPr>
        <w:tc>
          <w:tcPr>
            <w:tcW w:w="488" w:type="dxa"/>
          </w:tcPr>
          <w:p w14:paraId="27769EAC" w14:textId="77777777" w:rsidR="0060786D" w:rsidRDefault="0060786D" w:rsidP="00F876D3">
            <w:r>
              <w:t>2</w:t>
            </w:r>
          </w:p>
        </w:tc>
        <w:tc>
          <w:tcPr>
            <w:tcW w:w="4488" w:type="dxa"/>
          </w:tcPr>
          <w:p w14:paraId="0CB2050E" w14:textId="77777777" w:rsidR="0060786D" w:rsidRDefault="0060786D" w:rsidP="00F876D3">
            <w:r>
              <w:rPr>
                <w:rFonts w:ascii="Times-Roman" w:hAnsi="Times-Roman" w:cs="Times-Roman"/>
                <w:sz w:val="16"/>
                <w:szCs w:val="16"/>
              </w:rPr>
              <w:t>I have become more willing to consider different points of view</w:t>
            </w:r>
          </w:p>
        </w:tc>
        <w:tc>
          <w:tcPr>
            <w:tcW w:w="996" w:type="dxa"/>
          </w:tcPr>
          <w:p w14:paraId="24789206" w14:textId="77777777" w:rsidR="0060786D" w:rsidRDefault="0060786D" w:rsidP="00F876D3"/>
        </w:tc>
        <w:tc>
          <w:tcPr>
            <w:tcW w:w="858" w:type="dxa"/>
          </w:tcPr>
          <w:p w14:paraId="4086C2E7" w14:textId="77777777" w:rsidR="0060786D" w:rsidRDefault="0060786D" w:rsidP="00F876D3"/>
        </w:tc>
        <w:tc>
          <w:tcPr>
            <w:tcW w:w="855" w:type="dxa"/>
          </w:tcPr>
          <w:p w14:paraId="0CEFDFC7" w14:textId="77777777" w:rsidR="0060786D" w:rsidRDefault="0060786D" w:rsidP="00F876D3"/>
        </w:tc>
        <w:tc>
          <w:tcPr>
            <w:tcW w:w="855" w:type="dxa"/>
          </w:tcPr>
          <w:p w14:paraId="6968902F" w14:textId="77777777" w:rsidR="0060786D" w:rsidRDefault="0060786D" w:rsidP="00F876D3"/>
        </w:tc>
        <w:tc>
          <w:tcPr>
            <w:tcW w:w="855" w:type="dxa"/>
          </w:tcPr>
          <w:p w14:paraId="6B70526F" w14:textId="77777777" w:rsidR="0060786D" w:rsidRDefault="0060786D" w:rsidP="00F876D3">
            <w:r>
              <w:t>5</w:t>
            </w:r>
          </w:p>
        </w:tc>
      </w:tr>
      <w:tr w:rsidR="0060786D" w14:paraId="0329CE40" w14:textId="77777777" w:rsidTr="0060786D">
        <w:trPr>
          <w:trHeight w:val="271"/>
        </w:trPr>
        <w:tc>
          <w:tcPr>
            <w:tcW w:w="488" w:type="dxa"/>
          </w:tcPr>
          <w:p w14:paraId="4CF3D385" w14:textId="77777777" w:rsidR="0060786D" w:rsidRDefault="0060786D" w:rsidP="00F876D3"/>
        </w:tc>
        <w:tc>
          <w:tcPr>
            <w:tcW w:w="4488" w:type="dxa"/>
          </w:tcPr>
          <w:p w14:paraId="41068410" w14:textId="77777777" w:rsidR="0060786D" w:rsidRDefault="0060786D" w:rsidP="00F876D3">
            <w:r>
              <w:rPr>
                <w:rFonts w:ascii="Times-Italic" w:hAnsi="Times-Italic" w:cs="Times-Italic"/>
                <w:i/>
                <w:iCs/>
                <w:sz w:val="16"/>
                <w:szCs w:val="16"/>
              </w:rPr>
              <w:t>Creative thinking</w:t>
            </w:r>
          </w:p>
        </w:tc>
        <w:tc>
          <w:tcPr>
            <w:tcW w:w="996" w:type="dxa"/>
          </w:tcPr>
          <w:p w14:paraId="32051F1F" w14:textId="77777777" w:rsidR="0060786D" w:rsidRDefault="0060786D" w:rsidP="00F876D3"/>
        </w:tc>
        <w:tc>
          <w:tcPr>
            <w:tcW w:w="858" w:type="dxa"/>
          </w:tcPr>
          <w:p w14:paraId="0987C2C7" w14:textId="77777777" w:rsidR="0060786D" w:rsidRDefault="0060786D" w:rsidP="00F876D3"/>
        </w:tc>
        <w:tc>
          <w:tcPr>
            <w:tcW w:w="855" w:type="dxa"/>
          </w:tcPr>
          <w:p w14:paraId="38480FF4" w14:textId="77777777" w:rsidR="0060786D" w:rsidRDefault="0060786D" w:rsidP="00F876D3"/>
        </w:tc>
        <w:tc>
          <w:tcPr>
            <w:tcW w:w="855" w:type="dxa"/>
          </w:tcPr>
          <w:p w14:paraId="3F98DE4E" w14:textId="77777777" w:rsidR="0060786D" w:rsidRDefault="0060786D" w:rsidP="00F876D3"/>
        </w:tc>
        <w:tc>
          <w:tcPr>
            <w:tcW w:w="855" w:type="dxa"/>
          </w:tcPr>
          <w:p w14:paraId="669527EE" w14:textId="77777777" w:rsidR="0060786D" w:rsidRDefault="0060786D" w:rsidP="00F876D3"/>
        </w:tc>
      </w:tr>
      <w:tr w:rsidR="0060786D" w14:paraId="331D9F6E" w14:textId="77777777" w:rsidTr="0060786D">
        <w:trPr>
          <w:trHeight w:val="271"/>
        </w:trPr>
        <w:tc>
          <w:tcPr>
            <w:tcW w:w="488" w:type="dxa"/>
          </w:tcPr>
          <w:p w14:paraId="75DA193B" w14:textId="77777777" w:rsidR="0060786D" w:rsidRDefault="0060786D" w:rsidP="00F876D3">
            <w:r>
              <w:t>3</w:t>
            </w:r>
          </w:p>
        </w:tc>
        <w:tc>
          <w:tcPr>
            <w:tcW w:w="4488" w:type="dxa"/>
          </w:tcPr>
          <w:p w14:paraId="4B06DE2D" w14:textId="77777777" w:rsidR="0060786D" w:rsidRDefault="0060786D" w:rsidP="00F876D3">
            <w:r>
              <w:rPr>
                <w:rFonts w:ascii="Times-Roman" w:hAnsi="Times-Roman" w:cs="Times-Roman"/>
                <w:sz w:val="16"/>
                <w:szCs w:val="16"/>
              </w:rPr>
              <w:t>I have been encouraged to use my own initiative.</w:t>
            </w:r>
          </w:p>
        </w:tc>
        <w:tc>
          <w:tcPr>
            <w:tcW w:w="996" w:type="dxa"/>
          </w:tcPr>
          <w:p w14:paraId="61864AEC" w14:textId="77777777" w:rsidR="0060786D" w:rsidRDefault="0060786D" w:rsidP="00F876D3"/>
        </w:tc>
        <w:tc>
          <w:tcPr>
            <w:tcW w:w="858" w:type="dxa"/>
          </w:tcPr>
          <w:p w14:paraId="77F5331F" w14:textId="77777777" w:rsidR="0060786D" w:rsidRDefault="0060786D" w:rsidP="00F876D3"/>
        </w:tc>
        <w:tc>
          <w:tcPr>
            <w:tcW w:w="855" w:type="dxa"/>
          </w:tcPr>
          <w:p w14:paraId="14B721FA" w14:textId="77777777" w:rsidR="0060786D" w:rsidRDefault="0060786D" w:rsidP="00F876D3"/>
        </w:tc>
        <w:tc>
          <w:tcPr>
            <w:tcW w:w="855" w:type="dxa"/>
          </w:tcPr>
          <w:p w14:paraId="509F3515" w14:textId="77777777" w:rsidR="0060786D" w:rsidRDefault="0060786D" w:rsidP="00F876D3"/>
        </w:tc>
        <w:tc>
          <w:tcPr>
            <w:tcW w:w="855" w:type="dxa"/>
          </w:tcPr>
          <w:p w14:paraId="06C4487D" w14:textId="77777777" w:rsidR="0060786D" w:rsidRDefault="0060786D" w:rsidP="00F876D3">
            <w:r>
              <w:t>5</w:t>
            </w:r>
          </w:p>
        </w:tc>
      </w:tr>
      <w:tr w:rsidR="0060786D" w14:paraId="66CD8514" w14:textId="77777777" w:rsidTr="0060786D">
        <w:trPr>
          <w:trHeight w:val="271"/>
        </w:trPr>
        <w:tc>
          <w:tcPr>
            <w:tcW w:w="488" w:type="dxa"/>
          </w:tcPr>
          <w:p w14:paraId="127A0566" w14:textId="77777777" w:rsidR="0060786D" w:rsidRDefault="0060786D" w:rsidP="00F876D3">
            <w:r>
              <w:t>4</w:t>
            </w:r>
          </w:p>
        </w:tc>
        <w:tc>
          <w:tcPr>
            <w:tcW w:w="4488" w:type="dxa"/>
          </w:tcPr>
          <w:p w14:paraId="6E2DC3A3" w14:textId="77777777" w:rsidR="0060786D" w:rsidRDefault="0060786D" w:rsidP="00F876D3">
            <w:r>
              <w:rPr>
                <w:rFonts w:ascii="Times-Roman" w:hAnsi="Times-Roman" w:cs="Times-Roman"/>
                <w:sz w:val="16"/>
                <w:szCs w:val="16"/>
              </w:rPr>
              <w:t>I have been challenged to come up with new ideas.</w:t>
            </w:r>
          </w:p>
        </w:tc>
        <w:tc>
          <w:tcPr>
            <w:tcW w:w="996" w:type="dxa"/>
          </w:tcPr>
          <w:p w14:paraId="6CB73D26" w14:textId="77777777" w:rsidR="0060786D" w:rsidRDefault="0060786D" w:rsidP="00F876D3"/>
        </w:tc>
        <w:tc>
          <w:tcPr>
            <w:tcW w:w="858" w:type="dxa"/>
          </w:tcPr>
          <w:p w14:paraId="4CB1BB3D" w14:textId="77777777" w:rsidR="0060786D" w:rsidRDefault="0060786D" w:rsidP="00F876D3"/>
        </w:tc>
        <w:tc>
          <w:tcPr>
            <w:tcW w:w="855" w:type="dxa"/>
          </w:tcPr>
          <w:p w14:paraId="5968E44E" w14:textId="77777777" w:rsidR="0060786D" w:rsidRDefault="0060786D" w:rsidP="00F876D3"/>
        </w:tc>
        <w:tc>
          <w:tcPr>
            <w:tcW w:w="855" w:type="dxa"/>
          </w:tcPr>
          <w:p w14:paraId="280B79AD" w14:textId="77777777" w:rsidR="0060786D" w:rsidRDefault="0060786D" w:rsidP="00F876D3"/>
        </w:tc>
        <w:tc>
          <w:tcPr>
            <w:tcW w:w="855" w:type="dxa"/>
          </w:tcPr>
          <w:p w14:paraId="5B47A68E" w14:textId="77777777" w:rsidR="0060786D" w:rsidRDefault="0060786D" w:rsidP="00F876D3">
            <w:r>
              <w:t>5</w:t>
            </w:r>
          </w:p>
        </w:tc>
      </w:tr>
      <w:tr w:rsidR="0060786D" w14:paraId="31E4952A" w14:textId="77777777" w:rsidTr="0060786D">
        <w:trPr>
          <w:trHeight w:val="261"/>
        </w:trPr>
        <w:tc>
          <w:tcPr>
            <w:tcW w:w="488" w:type="dxa"/>
          </w:tcPr>
          <w:p w14:paraId="757734E4" w14:textId="77777777" w:rsidR="0060786D" w:rsidRDefault="0060786D" w:rsidP="00F876D3"/>
        </w:tc>
        <w:tc>
          <w:tcPr>
            <w:tcW w:w="4488" w:type="dxa"/>
          </w:tcPr>
          <w:p w14:paraId="79350CDB" w14:textId="77777777" w:rsidR="0060786D" w:rsidRDefault="0060786D" w:rsidP="00F876D3">
            <w:r>
              <w:rPr>
                <w:rFonts w:ascii="Times-Italic" w:hAnsi="Times-Italic" w:cs="Times-Italic"/>
                <w:i/>
                <w:iCs/>
                <w:sz w:val="16"/>
                <w:szCs w:val="16"/>
              </w:rPr>
              <w:t>Self-managed learning</w:t>
            </w:r>
          </w:p>
        </w:tc>
        <w:tc>
          <w:tcPr>
            <w:tcW w:w="996" w:type="dxa"/>
          </w:tcPr>
          <w:p w14:paraId="033B1B7C" w14:textId="77777777" w:rsidR="0060786D" w:rsidRDefault="0060786D" w:rsidP="00F876D3"/>
        </w:tc>
        <w:tc>
          <w:tcPr>
            <w:tcW w:w="858" w:type="dxa"/>
          </w:tcPr>
          <w:p w14:paraId="0D9A0325" w14:textId="77777777" w:rsidR="0060786D" w:rsidRDefault="0060786D" w:rsidP="00F876D3"/>
        </w:tc>
        <w:tc>
          <w:tcPr>
            <w:tcW w:w="855" w:type="dxa"/>
          </w:tcPr>
          <w:p w14:paraId="68776487" w14:textId="77777777" w:rsidR="0060786D" w:rsidRDefault="0060786D" w:rsidP="00F876D3"/>
        </w:tc>
        <w:tc>
          <w:tcPr>
            <w:tcW w:w="855" w:type="dxa"/>
          </w:tcPr>
          <w:p w14:paraId="475887D4" w14:textId="77777777" w:rsidR="0060786D" w:rsidRDefault="0060786D" w:rsidP="00F876D3"/>
        </w:tc>
        <w:tc>
          <w:tcPr>
            <w:tcW w:w="855" w:type="dxa"/>
          </w:tcPr>
          <w:p w14:paraId="2A5FA25D" w14:textId="77777777" w:rsidR="0060786D" w:rsidRDefault="0060786D" w:rsidP="00F876D3"/>
        </w:tc>
      </w:tr>
      <w:tr w:rsidR="0060786D" w14:paraId="1D7B6D12" w14:textId="77777777" w:rsidTr="0060786D">
        <w:trPr>
          <w:trHeight w:val="271"/>
        </w:trPr>
        <w:tc>
          <w:tcPr>
            <w:tcW w:w="488" w:type="dxa"/>
          </w:tcPr>
          <w:p w14:paraId="293B3BC2" w14:textId="77777777" w:rsidR="0060786D" w:rsidRDefault="0060786D" w:rsidP="00F876D3">
            <w:r>
              <w:t>5</w:t>
            </w:r>
          </w:p>
        </w:tc>
        <w:tc>
          <w:tcPr>
            <w:tcW w:w="4488" w:type="dxa"/>
          </w:tcPr>
          <w:p w14:paraId="60705099" w14:textId="77777777" w:rsidR="0060786D" w:rsidRDefault="0060786D" w:rsidP="00F876D3">
            <w:r>
              <w:rPr>
                <w:rFonts w:ascii="Times-Roman" w:hAnsi="Times-Roman" w:cs="Times-Roman"/>
                <w:sz w:val="16"/>
                <w:szCs w:val="16"/>
              </w:rPr>
              <w:t>I feel that I can take responsibility for my own learning.</w:t>
            </w:r>
          </w:p>
        </w:tc>
        <w:tc>
          <w:tcPr>
            <w:tcW w:w="996" w:type="dxa"/>
          </w:tcPr>
          <w:p w14:paraId="4FD0F697" w14:textId="77777777" w:rsidR="0060786D" w:rsidRDefault="0060786D" w:rsidP="00F876D3"/>
        </w:tc>
        <w:tc>
          <w:tcPr>
            <w:tcW w:w="858" w:type="dxa"/>
          </w:tcPr>
          <w:p w14:paraId="1E90E61C" w14:textId="77777777" w:rsidR="0060786D" w:rsidRDefault="0060786D" w:rsidP="00F876D3"/>
        </w:tc>
        <w:tc>
          <w:tcPr>
            <w:tcW w:w="855" w:type="dxa"/>
          </w:tcPr>
          <w:p w14:paraId="37D87F30" w14:textId="77777777" w:rsidR="0060786D" w:rsidRDefault="0060786D" w:rsidP="00F876D3"/>
        </w:tc>
        <w:tc>
          <w:tcPr>
            <w:tcW w:w="855" w:type="dxa"/>
          </w:tcPr>
          <w:p w14:paraId="07942510" w14:textId="77777777" w:rsidR="0060786D" w:rsidRDefault="0060786D" w:rsidP="00F876D3"/>
        </w:tc>
        <w:tc>
          <w:tcPr>
            <w:tcW w:w="855" w:type="dxa"/>
          </w:tcPr>
          <w:p w14:paraId="595E9B5F" w14:textId="77777777" w:rsidR="0060786D" w:rsidRDefault="0060786D" w:rsidP="00F876D3">
            <w:r>
              <w:t>5</w:t>
            </w:r>
          </w:p>
        </w:tc>
      </w:tr>
      <w:tr w:rsidR="0060786D" w14:paraId="05D3E735" w14:textId="77777777" w:rsidTr="0060786D">
        <w:trPr>
          <w:trHeight w:val="271"/>
        </w:trPr>
        <w:tc>
          <w:tcPr>
            <w:tcW w:w="488" w:type="dxa"/>
          </w:tcPr>
          <w:p w14:paraId="2314120C" w14:textId="77777777" w:rsidR="0060786D" w:rsidRDefault="0060786D" w:rsidP="00F876D3">
            <w:r>
              <w:t>6</w:t>
            </w:r>
          </w:p>
        </w:tc>
        <w:tc>
          <w:tcPr>
            <w:tcW w:w="4488" w:type="dxa"/>
          </w:tcPr>
          <w:p w14:paraId="54052D46" w14:textId="77777777" w:rsidR="0060786D" w:rsidRDefault="0060786D" w:rsidP="00F876D3">
            <w:r>
              <w:rPr>
                <w:rFonts w:ascii="Times-Roman" w:hAnsi="Times-Roman" w:cs="Times-Roman"/>
                <w:sz w:val="16"/>
                <w:szCs w:val="16"/>
              </w:rPr>
              <w:t>I have become more confident of my ability to pursue further learning.</w:t>
            </w:r>
          </w:p>
        </w:tc>
        <w:tc>
          <w:tcPr>
            <w:tcW w:w="996" w:type="dxa"/>
          </w:tcPr>
          <w:p w14:paraId="65A6CB3E" w14:textId="77777777" w:rsidR="0060786D" w:rsidRDefault="0060786D" w:rsidP="00F876D3"/>
        </w:tc>
        <w:tc>
          <w:tcPr>
            <w:tcW w:w="858" w:type="dxa"/>
          </w:tcPr>
          <w:p w14:paraId="4ACFEA2E" w14:textId="77777777" w:rsidR="0060786D" w:rsidRDefault="0060786D" w:rsidP="00F876D3"/>
        </w:tc>
        <w:tc>
          <w:tcPr>
            <w:tcW w:w="855" w:type="dxa"/>
          </w:tcPr>
          <w:p w14:paraId="2557CCB1" w14:textId="77777777" w:rsidR="0060786D" w:rsidRDefault="0060786D" w:rsidP="00F876D3"/>
        </w:tc>
        <w:tc>
          <w:tcPr>
            <w:tcW w:w="855" w:type="dxa"/>
          </w:tcPr>
          <w:p w14:paraId="34545DF2" w14:textId="77777777" w:rsidR="0060786D" w:rsidRDefault="0060786D" w:rsidP="00F876D3"/>
        </w:tc>
        <w:tc>
          <w:tcPr>
            <w:tcW w:w="855" w:type="dxa"/>
          </w:tcPr>
          <w:p w14:paraId="23A4D6DF" w14:textId="77777777" w:rsidR="0060786D" w:rsidRDefault="0060786D" w:rsidP="00F876D3">
            <w:r>
              <w:t>5</w:t>
            </w:r>
          </w:p>
        </w:tc>
      </w:tr>
      <w:tr w:rsidR="0060786D" w14:paraId="40AB4421" w14:textId="77777777" w:rsidTr="0060786D">
        <w:trPr>
          <w:trHeight w:val="271"/>
        </w:trPr>
        <w:tc>
          <w:tcPr>
            <w:tcW w:w="488" w:type="dxa"/>
          </w:tcPr>
          <w:p w14:paraId="2D598697" w14:textId="77777777" w:rsidR="0060786D" w:rsidRDefault="0060786D" w:rsidP="00F876D3"/>
        </w:tc>
        <w:tc>
          <w:tcPr>
            <w:tcW w:w="4488" w:type="dxa"/>
          </w:tcPr>
          <w:p w14:paraId="5E8D1A62" w14:textId="77777777" w:rsidR="0060786D" w:rsidRDefault="0060786D" w:rsidP="00F876D3">
            <w:r>
              <w:rPr>
                <w:rFonts w:ascii="Times-Italic" w:hAnsi="Times-Italic" w:cs="Times-Italic"/>
                <w:i/>
                <w:iCs/>
                <w:sz w:val="16"/>
                <w:szCs w:val="16"/>
              </w:rPr>
              <w:t>Adaptability</w:t>
            </w:r>
          </w:p>
        </w:tc>
        <w:tc>
          <w:tcPr>
            <w:tcW w:w="996" w:type="dxa"/>
          </w:tcPr>
          <w:p w14:paraId="6639FF09" w14:textId="77777777" w:rsidR="0060786D" w:rsidRDefault="0060786D" w:rsidP="00F876D3"/>
        </w:tc>
        <w:tc>
          <w:tcPr>
            <w:tcW w:w="858" w:type="dxa"/>
          </w:tcPr>
          <w:p w14:paraId="59F9E984" w14:textId="77777777" w:rsidR="0060786D" w:rsidRDefault="0060786D" w:rsidP="00F876D3"/>
        </w:tc>
        <w:tc>
          <w:tcPr>
            <w:tcW w:w="855" w:type="dxa"/>
          </w:tcPr>
          <w:p w14:paraId="63804059" w14:textId="77777777" w:rsidR="0060786D" w:rsidRDefault="0060786D" w:rsidP="00F876D3"/>
        </w:tc>
        <w:tc>
          <w:tcPr>
            <w:tcW w:w="855" w:type="dxa"/>
          </w:tcPr>
          <w:p w14:paraId="4A31768A" w14:textId="77777777" w:rsidR="0060786D" w:rsidRDefault="0060786D" w:rsidP="00F876D3"/>
        </w:tc>
        <w:tc>
          <w:tcPr>
            <w:tcW w:w="855" w:type="dxa"/>
          </w:tcPr>
          <w:p w14:paraId="669D6EA9" w14:textId="77777777" w:rsidR="0060786D" w:rsidRDefault="0060786D" w:rsidP="00F876D3"/>
        </w:tc>
      </w:tr>
      <w:tr w:rsidR="0060786D" w14:paraId="4A909E68" w14:textId="77777777" w:rsidTr="0060786D">
        <w:trPr>
          <w:trHeight w:val="271"/>
        </w:trPr>
        <w:tc>
          <w:tcPr>
            <w:tcW w:w="488" w:type="dxa"/>
          </w:tcPr>
          <w:p w14:paraId="05616DB3" w14:textId="77777777" w:rsidR="0060786D" w:rsidRDefault="0060786D" w:rsidP="00F876D3">
            <w:r>
              <w:t>7</w:t>
            </w:r>
          </w:p>
        </w:tc>
        <w:tc>
          <w:tcPr>
            <w:tcW w:w="4488" w:type="dxa"/>
          </w:tcPr>
          <w:p w14:paraId="05BA18FD" w14:textId="77777777" w:rsidR="0060786D" w:rsidRDefault="0060786D" w:rsidP="00F876D3">
            <w:r>
              <w:rPr>
                <w:rFonts w:ascii="Times-Roman" w:hAnsi="Times-Roman" w:cs="Times-Roman"/>
                <w:sz w:val="16"/>
                <w:szCs w:val="16"/>
              </w:rPr>
              <w:t>During my time at university, I have learnt how to be more adaptable</w:t>
            </w:r>
          </w:p>
        </w:tc>
        <w:tc>
          <w:tcPr>
            <w:tcW w:w="996" w:type="dxa"/>
          </w:tcPr>
          <w:p w14:paraId="4F5D54C9" w14:textId="77777777" w:rsidR="0060786D" w:rsidRDefault="0060786D" w:rsidP="00F876D3"/>
        </w:tc>
        <w:tc>
          <w:tcPr>
            <w:tcW w:w="858" w:type="dxa"/>
          </w:tcPr>
          <w:p w14:paraId="4A8A89AC" w14:textId="77777777" w:rsidR="0060786D" w:rsidRDefault="0060786D" w:rsidP="00F876D3"/>
        </w:tc>
        <w:tc>
          <w:tcPr>
            <w:tcW w:w="855" w:type="dxa"/>
          </w:tcPr>
          <w:p w14:paraId="3FD05F7B" w14:textId="77777777" w:rsidR="0060786D" w:rsidRDefault="0060786D" w:rsidP="00F876D3"/>
        </w:tc>
        <w:tc>
          <w:tcPr>
            <w:tcW w:w="855" w:type="dxa"/>
          </w:tcPr>
          <w:p w14:paraId="37EBBCEA" w14:textId="77777777" w:rsidR="0060786D" w:rsidRDefault="0060786D" w:rsidP="00F876D3">
            <w:r>
              <w:t>4</w:t>
            </w:r>
          </w:p>
        </w:tc>
        <w:tc>
          <w:tcPr>
            <w:tcW w:w="855" w:type="dxa"/>
          </w:tcPr>
          <w:p w14:paraId="69BB1E91" w14:textId="77777777" w:rsidR="0060786D" w:rsidRDefault="0060786D" w:rsidP="00F876D3"/>
        </w:tc>
      </w:tr>
      <w:tr w:rsidR="0060786D" w14:paraId="289F47CE" w14:textId="77777777" w:rsidTr="0060786D">
        <w:trPr>
          <w:trHeight w:val="271"/>
        </w:trPr>
        <w:tc>
          <w:tcPr>
            <w:tcW w:w="488" w:type="dxa"/>
          </w:tcPr>
          <w:p w14:paraId="2919CDAE" w14:textId="77777777" w:rsidR="0060786D" w:rsidRDefault="0060786D" w:rsidP="00F876D3">
            <w:r>
              <w:t>8</w:t>
            </w:r>
          </w:p>
        </w:tc>
        <w:tc>
          <w:tcPr>
            <w:tcW w:w="4488" w:type="dxa"/>
          </w:tcPr>
          <w:p w14:paraId="5DF45424" w14:textId="77777777" w:rsidR="0060786D" w:rsidRDefault="0060786D" w:rsidP="00F876D3">
            <w:r>
              <w:rPr>
                <w:rFonts w:ascii="Times-Roman" w:hAnsi="Times-Roman" w:cs="Times-Roman"/>
                <w:sz w:val="16"/>
                <w:szCs w:val="16"/>
              </w:rPr>
              <w:t>I have become more willing to change my views and accept new ideas</w:t>
            </w:r>
          </w:p>
        </w:tc>
        <w:tc>
          <w:tcPr>
            <w:tcW w:w="996" w:type="dxa"/>
          </w:tcPr>
          <w:p w14:paraId="014CD14F" w14:textId="77777777" w:rsidR="0060786D" w:rsidRDefault="0060786D" w:rsidP="00F876D3"/>
        </w:tc>
        <w:tc>
          <w:tcPr>
            <w:tcW w:w="858" w:type="dxa"/>
          </w:tcPr>
          <w:p w14:paraId="7B066A36" w14:textId="77777777" w:rsidR="0060786D" w:rsidRDefault="0060786D" w:rsidP="00F876D3"/>
        </w:tc>
        <w:tc>
          <w:tcPr>
            <w:tcW w:w="855" w:type="dxa"/>
          </w:tcPr>
          <w:p w14:paraId="40258165" w14:textId="77777777" w:rsidR="0060786D" w:rsidRDefault="0060786D" w:rsidP="00F876D3"/>
        </w:tc>
        <w:tc>
          <w:tcPr>
            <w:tcW w:w="855" w:type="dxa"/>
          </w:tcPr>
          <w:p w14:paraId="79E1D4BB" w14:textId="77777777" w:rsidR="0060786D" w:rsidRDefault="0060786D" w:rsidP="00F876D3"/>
        </w:tc>
        <w:tc>
          <w:tcPr>
            <w:tcW w:w="855" w:type="dxa"/>
          </w:tcPr>
          <w:p w14:paraId="67AB105A" w14:textId="77777777" w:rsidR="0060786D" w:rsidRDefault="0060786D" w:rsidP="00F876D3">
            <w:r>
              <w:t>5</w:t>
            </w:r>
          </w:p>
        </w:tc>
      </w:tr>
      <w:tr w:rsidR="0060786D" w14:paraId="7685DE46" w14:textId="77777777" w:rsidTr="0060786D">
        <w:trPr>
          <w:trHeight w:val="271"/>
        </w:trPr>
        <w:tc>
          <w:tcPr>
            <w:tcW w:w="488" w:type="dxa"/>
          </w:tcPr>
          <w:p w14:paraId="01926E06" w14:textId="77777777" w:rsidR="0060786D" w:rsidRDefault="0060786D" w:rsidP="00F876D3"/>
        </w:tc>
        <w:tc>
          <w:tcPr>
            <w:tcW w:w="4488" w:type="dxa"/>
          </w:tcPr>
          <w:p w14:paraId="69939AE4" w14:textId="77777777" w:rsidR="0060786D" w:rsidRDefault="0060786D" w:rsidP="00F876D3">
            <w:r>
              <w:rPr>
                <w:rFonts w:ascii="Times-Italic" w:hAnsi="Times-Italic" w:cs="Times-Italic"/>
                <w:i/>
                <w:iCs/>
                <w:sz w:val="16"/>
                <w:szCs w:val="16"/>
              </w:rPr>
              <w:t>Problem solving</w:t>
            </w:r>
          </w:p>
        </w:tc>
        <w:tc>
          <w:tcPr>
            <w:tcW w:w="996" w:type="dxa"/>
          </w:tcPr>
          <w:p w14:paraId="5EAA1E4E" w14:textId="77777777" w:rsidR="0060786D" w:rsidRDefault="0060786D" w:rsidP="00F876D3"/>
        </w:tc>
        <w:tc>
          <w:tcPr>
            <w:tcW w:w="858" w:type="dxa"/>
          </w:tcPr>
          <w:p w14:paraId="3F5976D8" w14:textId="77777777" w:rsidR="0060786D" w:rsidRDefault="0060786D" w:rsidP="00F876D3"/>
        </w:tc>
        <w:tc>
          <w:tcPr>
            <w:tcW w:w="855" w:type="dxa"/>
          </w:tcPr>
          <w:p w14:paraId="66311482" w14:textId="77777777" w:rsidR="0060786D" w:rsidRDefault="0060786D" w:rsidP="00F876D3"/>
        </w:tc>
        <w:tc>
          <w:tcPr>
            <w:tcW w:w="855" w:type="dxa"/>
          </w:tcPr>
          <w:p w14:paraId="03ECA97B" w14:textId="77777777" w:rsidR="0060786D" w:rsidRDefault="0060786D" w:rsidP="00F876D3">
            <w:r>
              <w:t>4</w:t>
            </w:r>
          </w:p>
        </w:tc>
        <w:tc>
          <w:tcPr>
            <w:tcW w:w="855" w:type="dxa"/>
          </w:tcPr>
          <w:p w14:paraId="292E7687" w14:textId="77777777" w:rsidR="0060786D" w:rsidRDefault="0060786D" w:rsidP="00F876D3"/>
        </w:tc>
      </w:tr>
      <w:tr w:rsidR="0060786D" w14:paraId="2854C90C" w14:textId="77777777" w:rsidTr="0060786D">
        <w:trPr>
          <w:trHeight w:val="271"/>
        </w:trPr>
        <w:tc>
          <w:tcPr>
            <w:tcW w:w="488" w:type="dxa"/>
          </w:tcPr>
          <w:p w14:paraId="08AD1D57" w14:textId="77777777" w:rsidR="0060786D" w:rsidRDefault="0060786D" w:rsidP="00F876D3">
            <w:r>
              <w:t>9</w:t>
            </w:r>
          </w:p>
        </w:tc>
        <w:tc>
          <w:tcPr>
            <w:tcW w:w="4488" w:type="dxa"/>
          </w:tcPr>
          <w:p w14:paraId="744B5A75" w14:textId="77777777" w:rsidR="0060786D" w:rsidRDefault="0060786D" w:rsidP="00F876D3">
            <w:r>
              <w:rPr>
                <w:rFonts w:ascii="Times-Roman" w:hAnsi="Times-Roman" w:cs="Times-Roman"/>
                <w:sz w:val="16"/>
                <w:szCs w:val="16"/>
              </w:rPr>
              <w:t>I have improved my ability to use knowledge to solve problems in my field of study.</w:t>
            </w:r>
          </w:p>
        </w:tc>
        <w:tc>
          <w:tcPr>
            <w:tcW w:w="996" w:type="dxa"/>
          </w:tcPr>
          <w:p w14:paraId="09DA4221" w14:textId="77777777" w:rsidR="0060786D" w:rsidRDefault="0060786D" w:rsidP="00F876D3"/>
        </w:tc>
        <w:tc>
          <w:tcPr>
            <w:tcW w:w="858" w:type="dxa"/>
          </w:tcPr>
          <w:p w14:paraId="152796C6" w14:textId="77777777" w:rsidR="0060786D" w:rsidRDefault="0060786D" w:rsidP="00F876D3"/>
        </w:tc>
        <w:tc>
          <w:tcPr>
            <w:tcW w:w="855" w:type="dxa"/>
          </w:tcPr>
          <w:p w14:paraId="2ACFF8E8" w14:textId="77777777" w:rsidR="0060786D" w:rsidRDefault="0060786D" w:rsidP="00F876D3"/>
        </w:tc>
        <w:tc>
          <w:tcPr>
            <w:tcW w:w="855" w:type="dxa"/>
          </w:tcPr>
          <w:p w14:paraId="078CA0FF" w14:textId="77777777" w:rsidR="0060786D" w:rsidRDefault="0060786D" w:rsidP="00F876D3"/>
        </w:tc>
        <w:tc>
          <w:tcPr>
            <w:tcW w:w="855" w:type="dxa"/>
          </w:tcPr>
          <w:p w14:paraId="3908F967" w14:textId="77777777" w:rsidR="0060786D" w:rsidRDefault="0060786D" w:rsidP="00F876D3">
            <w:r>
              <w:t>5</w:t>
            </w:r>
          </w:p>
        </w:tc>
      </w:tr>
      <w:tr w:rsidR="0060786D" w14:paraId="7F9E3299" w14:textId="77777777" w:rsidTr="0060786D">
        <w:trPr>
          <w:trHeight w:val="271"/>
        </w:trPr>
        <w:tc>
          <w:tcPr>
            <w:tcW w:w="488" w:type="dxa"/>
          </w:tcPr>
          <w:p w14:paraId="57B1A906" w14:textId="77777777" w:rsidR="0060786D" w:rsidRDefault="0060786D" w:rsidP="00F876D3">
            <w:r>
              <w:t>10</w:t>
            </w:r>
          </w:p>
        </w:tc>
        <w:tc>
          <w:tcPr>
            <w:tcW w:w="4488" w:type="dxa"/>
          </w:tcPr>
          <w:p w14:paraId="55AE38F3" w14:textId="77777777" w:rsidR="0060786D" w:rsidRDefault="0060786D" w:rsidP="00F876D3">
            <w:r>
              <w:rPr>
                <w:rFonts w:ascii="Times-Roman" w:hAnsi="Times-Roman" w:cs="Times-Roman"/>
                <w:sz w:val="16"/>
                <w:szCs w:val="16"/>
              </w:rPr>
              <w:t>I can bring information and different ideas together to solve problems.</w:t>
            </w:r>
          </w:p>
        </w:tc>
        <w:tc>
          <w:tcPr>
            <w:tcW w:w="996" w:type="dxa"/>
          </w:tcPr>
          <w:p w14:paraId="17CBA017" w14:textId="77777777" w:rsidR="0060786D" w:rsidRDefault="0060786D" w:rsidP="00F876D3"/>
        </w:tc>
        <w:tc>
          <w:tcPr>
            <w:tcW w:w="858" w:type="dxa"/>
          </w:tcPr>
          <w:p w14:paraId="79C955B6" w14:textId="77777777" w:rsidR="0060786D" w:rsidRDefault="0060786D" w:rsidP="00F876D3"/>
        </w:tc>
        <w:tc>
          <w:tcPr>
            <w:tcW w:w="855" w:type="dxa"/>
          </w:tcPr>
          <w:p w14:paraId="3BEA32A2" w14:textId="77777777" w:rsidR="0060786D" w:rsidRDefault="0060786D" w:rsidP="00F876D3"/>
        </w:tc>
        <w:tc>
          <w:tcPr>
            <w:tcW w:w="855" w:type="dxa"/>
          </w:tcPr>
          <w:p w14:paraId="22A55316" w14:textId="77777777" w:rsidR="0060786D" w:rsidRDefault="0060786D" w:rsidP="00F876D3">
            <w:r>
              <w:t>4</w:t>
            </w:r>
          </w:p>
        </w:tc>
        <w:tc>
          <w:tcPr>
            <w:tcW w:w="855" w:type="dxa"/>
          </w:tcPr>
          <w:p w14:paraId="3B712B7D" w14:textId="77777777" w:rsidR="0060786D" w:rsidRDefault="0060786D" w:rsidP="00F876D3"/>
        </w:tc>
      </w:tr>
      <w:tr w:rsidR="0060786D" w14:paraId="474A2407" w14:textId="77777777" w:rsidTr="0060786D">
        <w:trPr>
          <w:trHeight w:val="271"/>
        </w:trPr>
        <w:tc>
          <w:tcPr>
            <w:tcW w:w="488" w:type="dxa"/>
          </w:tcPr>
          <w:p w14:paraId="73080FC4" w14:textId="77777777" w:rsidR="0060786D" w:rsidRDefault="0060786D" w:rsidP="00F876D3"/>
        </w:tc>
        <w:tc>
          <w:tcPr>
            <w:tcW w:w="4488" w:type="dxa"/>
          </w:tcPr>
          <w:p w14:paraId="1751B988" w14:textId="77777777" w:rsidR="0060786D" w:rsidRDefault="0060786D" w:rsidP="00F876D3">
            <w:r>
              <w:rPr>
                <w:rFonts w:ascii="Times-Italic" w:hAnsi="Times-Italic" w:cs="Times-Italic"/>
                <w:i/>
                <w:iCs/>
                <w:sz w:val="16"/>
                <w:szCs w:val="16"/>
              </w:rPr>
              <w:t>Communication skills</w:t>
            </w:r>
          </w:p>
        </w:tc>
        <w:tc>
          <w:tcPr>
            <w:tcW w:w="996" w:type="dxa"/>
          </w:tcPr>
          <w:p w14:paraId="35475C77" w14:textId="77777777" w:rsidR="0060786D" w:rsidRDefault="0060786D" w:rsidP="00F876D3"/>
        </w:tc>
        <w:tc>
          <w:tcPr>
            <w:tcW w:w="858" w:type="dxa"/>
          </w:tcPr>
          <w:p w14:paraId="0DB314B4" w14:textId="77777777" w:rsidR="0060786D" w:rsidRDefault="0060786D" w:rsidP="00F876D3"/>
        </w:tc>
        <w:tc>
          <w:tcPr>
            <w:tcW w:w="855" w:type="dxa"/>
          </w:tcPr>
          <w:p w14:paraId="2A2DFE35" w14:textId="77777777" w:rsidR="0060786D" w:rsidRDefault="0060786D" w:rsidP="00F876D3"/>
        </w:tc>
        <w:tc>
          <w:tcPr>
            <w:tcW w:w="855" w:type="dxa"/>
          </w:tcPr>
          <w:p w14:paraId="417DEF4D" w14:textId="77777777" w:rsidR="0060786D" w:rsidRDefault="0060786D" w:rsidP="00F876D3"/>
        </w:tc>
        <w:tc>
          <w:tcPr>
            <w:tcW w:w="855" w:type="dxa"/>
          </w:tcPr>
          <w:p w14:paraId="175231B8" w14:textId="77777777" w:rsidR="0060786D" w:rsidRDefault="0060786D" w:rsidP="00F876D3"/>
        </w:tc>
      </w:tr>
      <w:tr w:rsidR="0060786D" w14:paraId="153E8E32" w14:textId="77777777" w:rsidTr="0060786D">
        <w:trPr>
          <w:trHeight w:val="271"/>
        </w:trPr>
        <w:tc>
          <w:tcPr>
            <w:tcW w:w="488" w:type="dxa"/>
          </w:tcPr>
          <w:p w14:paraId="025505A0" w14:textId="77777777" w:rsidR="0060786D" w:rsidRDefault="0060786D" w:rsidP="00F876D3">
            <w:r>
              <w:t>11</w:t>
            </w:r>
          </w:p>
        </w:tc>
        <w:tc>
          <w:tcPr>
            <w:tcW w:w="4488" w:type="dxa"/>
          </w:tcPr>
          <w:p w14:paraId="12C57FE1" w14:textId="77777777" w:rsidR="0060786D" w:rsidRDefault="0060786D" w:rsidP="00F876D3">
            <w:r>
              <w:rPr>
                <w:rFonts w:ascii="Times-Roman" w:hAnsi="Times-Roman" w:cs="Times-Roman"/>
                <w:sz w:val="16"/>
                <w:szCs w:val="16"/>
              </w:rPr>
              <w:t>I have developed my ability to communicate effectively with others.</w:t>
            </w:r>
          </w:p>
        </w:tc>
        <w:tc>
          <w:tcPr>
            <w:tcW w:w="996" w:type="dxa"/>
          </w:tcPr>
          <w:p w14:paraId="3DC7896C" w14:textId="77777777" w:rsidR="0060786D" w:rsidRDefault="0060786D" w:rsidP="00F876D3"/>
        </w:tc>
        <w:tc>
          <w:tcPr>
            <w:tcW w:w="858" w:type="dxa"/>
          </w:tcPr>
          <w:p w14:paraId="2AEFC4EF" w14:textId="77777777" w:rsidR="0060786D" w:rsidRDefault="0060786D" w:rsidP="00F876D3"/>
        </w:tc>
        <w:tc>
          <w:tcPr>
            <w:tcW w:w="855" w:type="dxa"/>
          </w:tcPr>
          <w:p w14:paraId="4B62D05A" w14:textId="77777777" w:rsidR="0060786D" w:rsidRDefault="0060786D" w:rsidP="00F876D3"/>
        </w:tc>
        <w:tc>
          <w:tcPr>
            <w:tcW w:w="855" w:type="dxa"/>
          </w:tcPr>
          <w:p w14:paraId="28DFEA22" w14:textId="77777777" w:rsidR="0060786D" w:rsidRDefault="0060786D" w:rsidP="00F876D3">
            <w:r>
              <w:t>4</w:t>
            </w:r>
          </w:p>
        </w:tc>
        <w:tc>
          <w:tcPr>
            <w:tcW w:w="855" w:type="dxa"/>
          </w:tcPr>
          <w:p w14:paraId="3125E13C" w14:textId="77777777" w:rsidR="0060786D" w:rsidRDefault="0060786D" w:rsidP="00F876D3"/>
        </w:tc>
      </w:tr>
      <w:tr w:rsidR="0060786D" w14:paraId="52459452" w14:textId="77777777" w:rsidTr="0060786D">
        <w:trPr>
          <w:trHeight w:val="271"/>
        </w:trPr>
        <w:tc>
          <w:tcPr>
            <w:tcW w:w="488" w:type="dxa"/>
          </w:tcPr>
          <w:p w14:paraId="1BE1CE03" w14:textId="77777777" w:rsidR="0060786D" w:rsidRDefault="0060786D" w:rsidP="00F876D3">
            <w:r>
              <w:t>12</w:t>
            </w:r>
          </w:p>
        </w:tc>
        <w:tc>
          <w:tcPr>
            <w:tcW w:w="4488" w:type="dxa"/>
          </w:tcPr>
          <w:p w14:paraId="40A90542" w14:textId="77777777" w:rsidR="0060786D" w:rsidRDefault="0060786D" w:rsidP="00F876D3">
            <w:r>
              <w:rPr>
                <w:rFonts w:ascii="Times-Roman" w:hAnsi="Times-Roman" w:cs="Times-Roman"/>
                <w:sz w:val="16"/>
                <w:szCs w:val="16"/>
              </w:rPr>
              <w:t xml:space="preserve">In my time at </w:t>
            </w:r>
            <w:proofErr w:type="gramStart"/>
            <w:r>
              <w:rPr>
                <w:rFonts w:ascii="Times-Roman" w:hAnsi="Times-Roman" w:cs="Times-Roman"/>
                <w:sz w:val="16"/>
                <w:szCs w:val="16"/>
              </w:rPr>
              <w:t>university</w:t>
            </w:r>
            <w:proofErr w:type="gramEnd"/>
            <w:r>
              <w:rPr>
                <w:rFonts w:ascii="Times-Roman" w:hAnsi="Times-Roman" w:cs="Times-Roman"/>
                <w:sz w:val="16"/>
                <w:szCs w:val="16"/>
              </w:rPr>
              <w:t xml:space="preserve"> I have improved my ability to convey ideas.</w:t>
            </w:r>
          </w:p>
        </w:tc>
        <w:tc>
          <w:tcPr>
            <w:tcW w:w="996" w:type="dxa"/>
          </w:tcPr>
          <w:p w14:paraId="2F3B8959" w14:textId="77777777" w:rsidR="0060786D" w:rsidRDefault="0060786D" w:rsidP="00F876D3"/>
        </w:tc>
        <w:tc>
          <w:tcPr>
            <w:tcW w:w="858" w:type="dxa"/>
          </w:tcPr>
          <w:p w14:paraId="1A10E30B" w14:textId="77777777" w:rsidR="0060786D" w:rsidRDefault="0060786D" w:rsidP="00F876D3"/>
        </w:tc>
        <w:tc>
          <w:tcPr>
            <w:tcW w:w="855" w:type="dxa"/>
          </w:tcPr>
          <w:p w14:paraId="14E2C9F5" w14:textId="77777777" w:rsidR="0060786D" w:rsidRDefault="0060786D" w:rsidP="00F876D3"/>
        </w:tc>
        <w:tc>
          <w:tcPr>
            <w:tcW w:w="855" w:type="dxa"/>
          </w:tcPr>
          <w:p w14:paraId="5B6A6EE1" w14:textId="77777777" w:rsidR="0060786D" w:rsidRDefault="0060786D" w:rsidP="00F876D3">
            <w:r>
              <w:t>4</w:t>
            </w:r>
          </w:p>
        </w:tc>
        <w:tc>
          <w:tcPr>
            <w:tcW w:w="855" w:type="dxa"/>
          </w:tcPr>
          <w:p w14:paraId="1D2C9464" w14:textId="77777777" w:rsidR="0060786D" w:rsidRDefault="0060786D" w:rsidP="00F876D3"/>
        </w:tc>
      </w:tr>
      <w:tr w:rsidR="0060786D" w14:paraId="4789FD3D" w14:textId="77777777" w:rsidTr="0060786D">
        <w:trPr>
          <w:trHeight w:val="271"/>
        </w:trPr>
        <w:tc>
          <w:tcPr>
            <w:tcW w:w="488" w:type="dxa"/>
          </w:tcPr>
          <w:p w14:paraId="5257FF61" w14:textId="77777777" w:rsidR="0060786D" w:rsidRDefault="0060786D" w:rsidP="00F876D3"/>
        </w:tc>
        <w:tc>
          <w:tcPr>
            <w:tcW w:w="4488" w:type="dxa"/>
          </w:tcPr>
          <w:p w14:paraId="14ED142B" w14:textId="77777777" w:rsidR="0060786D" w:rsidRDefault="0060786D" w:rsidP="00F876D3">
            <w:r>
              <w:rPr>
                <w:rFonts w:ascii="Times-Italic" w:hAnsi="Times-Italic" w:cs="Times-Italic"/>
                <w:i/>
                <w:iCs/>
                <w:sz w:val="16"/>
                <w:szCs w:val="16"/>
              </w:rPr>
              <w:t>Interpersonal skills and groupwork</w:t>
            </w:r>
          </w:p>
        </w:tc>
        <w:tc>
          <w:tcPr>
            <w:tcW w:w="996" w:type="dxa"/>
          </w:tcPr>
          <w:p w14:paraId="662B669F" w14:textId="77777777" w:rsidR="0060786D" w:rsidRDefault="0060786D" w:rsidP="00F876D3"/>
        </w:tc>
        <w:tc>
          <w:tcPr>
            <w:tcW w:w="858" w:type="dxa"/>
          </w:tcPr>
          <w:p w14:paraId="2A0CDA06" w14:textId="77777777" w:rsidR="0060786D" w:rsidRDefault="0060786D" w:rsidP="00F876D3"/>
        </w:tc>
        <w:tc>
          <w:tcPr>
            <w:tcW w:w="855" w:type="dxa"/>
          </w:tcPr>
          <w:p w14:paraId="4A14E01C" w14:textId="77777777" w:rsidR="0060786D" w:rsidRDefault="0060786D" w:rsidP="00F876D3"/>
        </w:tc>
        <w:tc>
          <w:tcPr>
            <w:tcW w:w="855" w:type="dxa"/>
          </w:tcPr>
          <w:p w14:paraId="1DE67A66" w14:textId="77777777" w:rsidR="0060786D" w:rsidRDefault="0060786D" w:rsidP="00F876D3"/>
        </w:tc>
        <w:tc>
          <w:tcPr>
            <w:tcW w:w="855" w:type="dxa"/>
          </w:tcPr>
          <w:p w14:paraId="2DF267EF" w14:textId="77777777" w:rsidR="0060786D" w:rsidRDefault="0060786D" w:rsidP="00F876D3"/>
        </w:tc>
      </w:tr>
      <w:tr w:rsidR="0060786D" w14:paraId="7E932144" w14:textId="77777777" w:rsidTr="0060786D">
        <w:trPr>
          <w:trHeight w:val="261"/>
        </w:trPr>
        <w:tc>
          <w:tcPr>
            <w:tcW w:w="488" w:type="dxa"/>
          </w:tcPr>
          <w:p w14:paraId="13C4D698" w14:textId="77777777" w:rsidR="0060786D" w:rsidRDefault="0060786D" w:rsidP="00F876D3">
            <w:r>
              <w:lastRenderedPageBreak/>
              <w:t>13</w:t>
            </w:r>
          </w:p>
        </w:tc>
        <w:tc>
          <w:tcPr>
            <w:tcW w:w="4488" w:type="dxa"/>
          </w:tcPr>
          <w:p w14:paraId="01693900" w14:textId="77777777" w:rsidR="0060786D" w:rsidRDefault="0060786D" w:rsidP="00F876D3">
            <w:r>
              <w:rPr>
                <w:rFonts w:ascii="Times-Roman" w:hAnsi="Times-Roman" w:cs="Times-Roman"/>
                <w:sz w:val="16"/>
                <w:szCs w:val="16"/>
              </w:rPr>
              <w:t>I have learnt to become an effective team or group member.</w:t>
            </w:r>
          </w:p>
        </w:tc>
        <w:tc>
          <w:tcPr>
            <w:tcW w:w="996" w:type="dxa"/>
          </w:tcPr>
          <w:p w14:paraId="3CBC55D2" w14:textId="77777777" w:rsidR="0060786D" w:rsidRDefault="0060786D" w:rsidP="00F876D3"/>
        </w:tc>
        <w:tc>
          <w:tcPr>
            <w:tcW w:w="858" w:type="dxa"/>
          </w:tcPr>
          <w:p w14:paraId="20352233" w14:textId="77777777" w:rsidR="0060786D" w:rsidRDefault="0060786D" w:rsidP="00F876D3"/>
        </w:tc>
        <w:tc>
          <w:tcPr>
            <w:tcW w:w="855" w:type="dxa"/>
          </w:tcPr>
          <w:p w14:paraId="316DB35A" w14:textId="77777777" w:rsidR="0060786D" w:rsidRDefault="0060786D" w:rsidP="00F876D3"/>
        </w:tc>
        <w:tc>
          <w:tcPr>
            <w:tcW w:w="855" w:type="dxa"/>
          </w:tcPr>
          <w:p w14:paraId="58865FB5" w14:textId="77777777" w:rsidR="0060786D" w:rsidRDefault="0060786D" w:rsidP="00F876D3">
            <w:r>
              <w:t>4</w:t>
            </w:r>
          </w:p>
        </w:tc>
        <w:tc>
          <w:tcPr>
            <w:tcW w:w="855" w:type="dxa"/>
          </w:tcPr>
          <w:p w14:paraId="36127EB1" w14:textId="77777777" w:rsidR="0060786D" w:rsidRDefault="0060786D" w:rsidP="00F876D3"/>
        </w:tc>
      </w:tr>
      <w:tr w:rsidR="0060786D" w14:paraId="632CCB44" w14:textId="77777777" w:rsidTr="0060786D">
        <w:trPr>
          <w:trHeight w:val="271"/>
        </w:trPr>
        <w:tc>
          <w:tcPr>
            <w:tcW w:w="488" w:type="dxa"/>
          </w:tcPr>
          <w:p w14:paraId="6D702D27" w14:textId="77777777" w:rsidR="0060786D" w:rsidRDefault="0060786D" w:rsidP="00F876D3">
            <w:r>
              <w:t>14</w:t>
            </w:r>
          </w:p>
        </w:tc>
        <w:tc>
          <w:tcPr>
            <w:tcW w:w="4488" w:type="dxa"/>
          </w:tcPr>
          <w:p w14:paraId="03813053" w14:textId="77777777" w:rsidR="0060786D" w:rsidRDefault="0060786D" w:rsidP="00F876D3">
            <w:r>
              <w:rPr>
                <w:rFonts w:ascii="Times-Roman" w:hAnsi="Times-Roman" w:cs="Times-Roman"/>
                <w:sz w:val="16"/>
                <w:szCs w:val="16"/>
              </w:rPr>
              <w:t>I feel confident in dealing with a wide range of people</w:t>
            </w:r>
          </w:p>
        </w:tc>
        <w:tc>
          <w:tcPr>
            <w:tcW w:w="996" w:type="dxa"/>
          </w:tcPr>
          <w:p w14:paraId="0E279D13" w14:textId="77777777" w:rsidR="0060786D" w:rsidRDefault="0060786D" w:rsidP="00F876D3"/>
        </w:tc>
        <w:tc>
          <w:tcPr>
            <w:tcW w:w="858" w:type="dxa"/>
          </w:tcPr>
          <w:p w14:paraId="20C188DE" w14:textId="77777777" w:rsidR="0060786D" w:rsidRDefault="0060786D" w:rsidP="00F876D3"/>
        </w:tc>
        <w:tc>
          <w:tcPr>
            <w:tcW w:w="855" w:type="dxa"/>
          </w:tcPr>
          <w:p w14:paraId="3BAC7182" w14:textId="77777777" w:rsidR="0060786D" w:rsidRDefault="0060786D" w:rsidP="00F876D3"/>
        </w:tc>
        <w:tc>
          <w:tcPr>
            <w:tcW w:w="855" w:type="dxa"/>
          </w:tcPr>
          <w:p w14:paraId="618B5F4B" w14:textId="77777777" w:rsidR="0060786D" w:rsidRDefault="0060786D" w:rsidP="00F876D3"/>
        </w:tc>
        <w:tc>
          <w:tcPr>
            <w:tcW w:w="855" w:type="dxa"/>
          </w:tcPr>
          <w:p w14:paraId="3AD39CA2" w14:textId="77777777" w:rsidR="0060786D" w:rsidRDefault="0060786D" w:rsidP="00F876D3">
            <w:r>
              <w:t>5</w:t>
            </w:r>
          </w:p>
        </w:tc>
      </w:tr>
      <w:tr w:rsidR="0060786D" w14:paraId="6390C995" w14:textId="77777777" w:rsidTr="0060786D">
        <w:trPr>
          <w:trHeight w:val="271"/>
        </w:trPr>
        <w:tc>
          <w:tcPr>
            <w:tcW w:w="488" w:type="dxa"/>
          </w:tcPr>
          <w:p w14:paraId="487ED66E" w14:textId="77777777" w:rsidR="0060786D" w:rsidRDefault="0060786D" w:rsidP="00F876D3"/>
        </w:tc>
        <w:tc>
          <w:tcPr>
            <w:tcW w:w="4488" w:type="dxa"/>
          </w:tcPr>
          <w:p w14:paraId="44F514ED" w14:textId="77777777" w:rsidR="0060786D" w:rsidRDefault="0060786D" w:rsidP="00F876D3">
            <w:r>
              <w:rPr>
                <w:rFonts w:ascii="Times-Italic" w:hAnsi="Times-Italic" w:cs="Times-Italic"/>
                <w:i/>
                <w:iCs/>
                <w:sz w:val="16"/>
                <w:szCs w:val="16"/>
              </w:rPr>
              <w:t>Information Technology Competency</w:t>
            </w:r>
          </w:p>
        </w:tc>
        <w:tc>
          <w:tcPr>
            <w:tcW w:w="996" w:type="dxa"/>
          </w:tcPr>
          <w:p w14:paraId="09308F35" w14:textId="77777777" w:rsidR="0060786D" w:rsidRDefault="0060786D" w:rsidP="00F876D3"/>
        </w:tc>
        <w:tc>
          <w:tcPr>
            <w:tcW w:w="858" w:type="dxa"/>
          </w:tcPr>
          <w:p w14:paraId="26F2A631" w14:textId="77777777" w:rsidR="0060786D" w:rsidRDefault="0060786D" w:rsidP="00F876D3"/>
        </w:tc>
        <w:tc>
          <w:tcPr>
            <w:tcW w:w="855" w:type="dxa"/>
          </w:tcPr>
          <w:p w14:paraId="45DE79A5" w14:textId="77777777" w:rsidR="0060786D" w:rsidRDefault="0060786D" w:rsidP="00F876D3">
            <w:r>
              <w:t>3</w:t>
            </w:r>
          </w:p>
        </w:tc>
        <w:tc>
          <w:tcPr>
            <w:tcW w:w="855" w:type="dxa"/>
          </w:tcPr>
          <w:p w14:paraId="02ED929A" w14:textId="77777777" w:rsidR="0060786D" w:rsidRDefault="0060786D" w:rsidP="00F876D3"/>
        </w:tc>
        <w:tc>
          <w:tcPr>
            <w:tcW w:w="855" w:type="dxa"/>
          </w:tcPr>
          <w:p w14:paraId="6F1DC162" w14:textId="77777777" w:rsidR="0060786D" w:rsidRDefault="0060786D" w:rsidP="00F876D3"/>
        </w:tc>
      </w:tr>
      <w:tr w:rsidR="0060786D" w14:paraId="15C8D4FE" w14:textId="77777777" w:rsidTr="0060786D">
        <w:trPr>
          <w:trHeight w:val="271"/>
        </w:trPr>
        <w:tc>
          <w:tcPr>
            <w:tcW w:w="488" w:type="dxa"/>
          </w:tcPr>
          <w:p w14:paraId="44924926" w14:textId="77777777" w:rsidR="0060786D" w:rsidRDefault="0060786D" w:rsidP="00F876D3">
            <w:r>
              <w:t>15</w:t>
            </w:r>
          </w:p>
        </w:tc>
        <w:tc>
          <w:tcPr>
            <w:tcW w:w="4488" w:type="dxa"/>
          </w:tcPr>
          <w:p w14:paraId="3B0CFF7C" w14:textId="77777777" w:rsidR="0060786D" w:rsidRDefault="0060786D" w:rsidP="00F876D3">
            <w:r>
              <w:rPr>
                <w:rFonts w:ascii="Times-Roman" w:hAnsi="Times-Roman" w:cs="Times-Roman"/>
                <w:sz w:val="16"/>
                <w:szCs w:val="16"/>
              </w:rPr>
              <w:t>I feel confident in using computer applications when necessary</w:t>
            </w:r>
          </w:p>
        </w:tc>
        <w:tc>
          <w:tcPr>
            <w:tcW w:w="996" w:type="dxa"/>
          </w:tcPr>
          <w:p w14:paraId="7CB2193A" w14:textId="77777777" w:rsidR="0060786D" w:rsidRDefault="0060786D" w:rsidP="00F876D3"/>
        </w:tc>
        <w:tc>
          <w:tcPr>
            <w:tcW w:w="858" w:type="dxa"/>
          </w:tcPr>
          <w:p w14:paraId="577EB676" w14:textId="77777777" w:rsidR="0060786D" w:rsidRDefault="0060786D" w:rsidP="00F876D3"/>
        </w:tc>
        <w:tc>
          <w:tcPr>
            <w:tcW w:w="855" w:type="dxa"/>
          </w:tcPr>
          <w:p w14:paraId="332AB864" w14:textId="77777777" w:rsidR="0060786D" w:rsidRDefault="0060786D" w:rsidP="00F876D3"/>
        </w:tc>
        <w:tc>
          <w:tcPr>
            <w:tcW w:w="855" w:type="dxa"/>
          </w:tcPr>
          <w:p w14:paraId="08F0A0E9" w14:textId="77777777" w:rsidR="0060786D" w:rsidRDefault="0060786D" w:rsidP="00F876D3"/>
        </w:tc>
        <w:tc>
          <w:tcPr>
            <w:tcW w:w="855" w:type="dxa"/>
          </w:tcPr>
          <w:p w14:paraId="1259B030" w14:textId="77777777" w:rsidR="0060786D" w:rsidRDefault="0060786D" w:rsidP="00F876D3">
            <w:r>
              <w:t>5</w:t>
            </w:r>
          </w:p>
        </w:tc>
      </w:tr>
      <w:tr w:rsidR="0060786D" w14:paraId="08BAC122" w14:textId="77777777" w:rsidTr="0060786D">
        <w:trPr>
          <w:trHeight w:val="271"/>
        </w:trPr>
        <w:tc>
          <w:tcPr>
            <w:tcW w:w="488" w:type="dxa"/>
          </w:tcPr>
          <w:p w14:paraId="549FC68D" w14:textId="77777777" w:rsidR="0060786D" w:rsidRDefault="0060786D" w:rsidP="00F876D3">
            <w:r>
              <w:t>16</w:t>
            </w:r>
          </w:p>
        </w:tc>
        <w:tc>
          <w:tcPr>
            <w:tcW w:w="4488" w:type="dxa"/>
          </w:tcPr>
          <w:p w14:paraId="1090E47F" w14:textId="77777777" w:rsidR="0060786D" w:rsidRDefault="0060786D" w:rsidP="00F876D3">
            <w:r>
              <w:rPr>
                <w:rFonts w:ascii="Times-Roman" w:hAnsi="Times-Roman" w:cs="Times-Roman"/>
                <w:sz w:val="16"/>
                <w:szCs w:val="16"/>
              </w:rPr>
              <w:t>I have learnt more about using computers for presenting information</w:t>
            </w:r>
          </w:p>
        </w:tc>
        <w:tc>
          <w:tcPr>
            <w:tcW w:w="996" w:type="dxa"/>
          </w:tcPr>
          <w:p w14:paraId="219A8460" w14:textId="77777777" w:rsidR="0060786D" w:rsidRDefault="0060786D" w:rsidP="00F876D3"/>
        </w:tc>
        <w:tc>
          <w:tcPr>
            <w:tcW w:w="858" w:type="dxa"/>
          </w:tcPr>
          <w:p w14:paraId="3FD51F1B" w14:textId="77777777" w:rsidR="0060786D" w:rsidRDefault="0060786D" w:rsidP="00F876D3"/>
        </w:tc>
        <w:tc>
          <w:tcPr>
            <w:tcW w:w="855" w:type="dxa"/>
          </w:tcPr>
          <w:p w14:paraId="6E172C8B" w14:textId="77777777" w:rsidR="0060786D" w:rsidRDefault="0060786D" w:rsidP="00F876D3"/>
        </w:tc>
        <w:tc>
          <w:tcPr>
            <w:tcW w:w="855" w:type="dxa"/>
          </w:tcPr>
          <w:p w14:paraId="0A14B341" w14:textId="77777777" w:rsidR="0060786D" w:rsidRDefault="0060786D" w:rsidP="00F876D3">
            <w:r>
              <w:t>4</w:t>
            </w:r>
          </w:p>
        </w:tc>
        <w:tc>
          <w:tcPr>
            <w:tcW w:w="855" w:type="dxa"/>
          </w:tcPr>
          <w:p w14:paraId="572D87AC" w14:textId="77777777" w:rsidR="0060786D" w:rsidRDefault="0060786D" w:rsidP="00F876D3"/>
        </w:tc>
      </w:tr>
      <w:tr w:rsidR="0060786D" w14:paraId="3A72C2CB" w14:textId="77777777" w:rsidTr="0060786D">
        <w:trPr>
          <w:trHeight w:val="271"/>
        </w:trPr>
        <w:tc>
          <w:tcPr>
            <w:tcW w:w="488" w:type="dxa"/>
          </w:tcPr>
          <w:p w14:paraId="7F8FDB30" w14:textId="77777777" w:rsidR="0060786D" w:rsidRDefault="0060786D" w:rsidP="00F876D3"/>
        </w:tc>
        <w:tc>
          <w:tcPr>
            <w:tcW w:w="4488" w:type="dxa"/>
          </w:tcPr>
          <w:p w14:paraId="4CD8B639" w14:textId="77777777" w:rsidR="0060786D" w:rsidRDefault="0060786D" w:rsidP="00F876D3">
            <w:r>
              <w:rPr>
                <w:rFonts w:ascii="Times-Italic" w:hAnsi="Times-Italic" w:cs="Times-Italic"/>
                <w:i/>
                <w:iCs/>
                <w:sz w:val="16"/>
                <w:szCs w:val="16"/>
              </w:rPr>
              <w:t>Active learning</w:t>
            </w:r>
          </w:p>
        </w:tc>
        <w:tc>
          <w:tcPr>
            <w:tcW w:w="996" w:type="dxa"/>
          </w:tcPr>
          <w:p w14:paraId="30D3973A" w14:textId="77777777" w:rsidR="0060786D" w:rsidRDefault="0060786D" w:rsidP="00F876D3"/>
        </w:tc>
        <w:tc>
          <w:tcPr>
            <w:tcW w:w="858" w:type="dxa"/>
          </w:tcPr>
          <w:p w14:paraId="405D62D6" w14:textId="77777777" w:rsidR="0060786D" w:rsidRDefault="0060786D" w:rsidP="00F876D3"/>
        </w:tc>
        <w:tc>
          <w:tcPr>
            <w:tcW w:w="855" w:type="dxa"/>
          </w:tcPr>
          <w:p w14:paraId="59A5929E" w14:textId="77777777" w:rsidR="0060786D" w:rsidRDefault="0060786D" w:rsidP="00F876D3"/>
        </w:tc>
        <w:tc>
          <w:tcPr>
            <w:tcW w:w="855" w:type="dxa"/>
          </w:tcPr>
          <w:p w14:paraId="3FF6A04C" w14:textId="77777777" w:rsidR="0060786D" w:rsidRDefault="0060786D" w:rsidP="00F876D3"/>
        </w:tc>
        <w:tc>
          <w:tcPr>
            <w:tcW w:w="855" w:type="dxa"/>
          </w:tcPr>
          <w:p w14:paraId="737068D6" w14:textId="77777777" w:rsidR="0060786D" w:rsidRDefault="0060786D" w:rsidP="00F876D3">
            <w:r>
              <w:t>5</w:t>
            </w:r>
          </w:p>
        </w:tc>
      </w:tr>
      <w:tr w:rsidR="0060786D" w14:paraId="479069D4" w14:textId="77777777" w:rsidTr="0060786D">
        <w:trPr>
          <w:trHeight w:val="271"/>
        </w:trPr>
        <w:tc>
          <w:tcPr>
            <w:tcW w:w="488" w:type="dxa"/>
          </w:tcPr>
          <w:p w14:paraId="5FA7B2B2" w14:textId="77777777" w:rsidR="0060786D" w:rsidRDefault="0060786D" w:rsidP="00F876D3">
            <w:r>
              <w:t>17</w:t>
            </w:r>
          </w:p>
        </w:tc>
        <w:tc>
          <w:tcPr>
            <w:tcW w:w="4488" w:type="dxa"/>
          </w:tcPr>
          <w:p w14:paraId="3F7F4569" w14:textId="77777777" w:rsidR="0060786D" w:rsidRDefault="0060786D" w:rsidP="00F876D3">
            <w:r>
              <w:rPr>
                <w:rFonts w:ascii="Times-Roman" w:hAnsi="Times-Roman" w:cs="Times-Roman"/>
                <w:sz w:val="16"/>
                <w:szCs w:val="16"/>
              </w:rPr>
              <w:t>Our teaching staff use a variety of teaching methods.</w:t>
            </w:r>
          </w:p>
        </w:tc>
        <w:tc>
          <w:tcPr>
            <w:tcW w:w="996" w:type="dxa"/>
          </w:tcPr>
          <w:p w14:paraId="10969275" w14:textId="77777777" w:rsidR="0060786D" w:rsidRDefault="0060786D" w:rsidP="00F876D3"/>
        </w:tc>
        <w:tc>
          <w:tcPr>
            <w:tcW w:w="858" w:type="dxa"/>
          </w:tcPr>
          <w:p w14:paraId="7B7D46A7" w14:textId="77777777" w:rsidR="0060786D" w:rsidRDefault="0060786D" w:rsidP="00F876D3"/>
        </w:tc>
        <w:tc>
          <w:tcPr>
            <w:tcW w:w="855" w:type="dxa"/>
          </w:tcPr>
          <w:p w14:paraId="100C5EB2" w14:textId="77777777" w:rsidR="0060786D" w:rsidRDefault="0060786D" w:rsidP="00F876D3"/>
        </w:tc>
        <w:tc>
          <w:tcPr>
            <w:tcW w:w="855" w:type="dxa"/>
          </w:tcPr>
          <w:p w14:paraId="4599870A" w14:textId="77777777" w:rsidR="0060786D" w:rsidRDefault="0060786D" w:rsidP="00F876D3">
            <w:r>
              <w:t>4</w:t>
            </w:r>
          </w:p>
        </w:tc>
        <w:tc>
          <w:tcPr>
            <w:tcW w:w="855" w:type="dxa"/>
          </w:tcPr>
          <w:p w14:paraId="2DDE6333" w14:textId="77777777" w:rsidR="0060786D" w:rsidRDefault="0060786D" w:rsidP="00F876D3"/>
        </w:tc>
      </w:tr>
      <w:tr w:rsidR="0060786D" w14:paraId="5AB7A7AD" w14:textId="77777777" w:rsidTr="0060786D">
        <w:trPr>
          <w:trHeight w:val="271"/>
        </w:trPr>
        <w:tc>
          <w:tcPr>
            <w:tcW w:w="488" w:type="dxa"/>
          </w:tcPr>
          <w:p w14:paraId="0A38BCBD" w14:textId="77777777" w:rsidR="0060786D" w:rsidRDefault="0060786D" w:rsidP="00F876D3">
            <w:r>
              <w:t>18</w:t>
            </w:r>
          </w:p>
        </w:tc>
        <w:tc>
          <w:tcPr>
            <w:tcW w:w="4488" w:type="dxa"/>
          </w:tcPr>
          <w:p w14:paraId="3DAD6684" w14:textId="77777777" w:rsidR="0060786D" w:rsidRDefault="0060786D" w:rsidP="00F876D3">
            <w:r>
              <w:rPr>
                <w:rFonts w:ascii="Times-Roman" w:hAnsi="Times-Roman" w:cs="Times-Roman"/>
                <w:sz w:val="16"/>
                <w:szCs w:val="16"/>
              </w:rPr>
              <w:t>Students are given the chance to participate in classes.</w:t>
            </w:r>
          </w:p>
        </w:tc>
        <w:tc>
          <w:tcPr>
            <w:tcW w:w="996" w:type="dxa"/>
          </w:tcPr>
          <w:p w14:paraId="4042B736" w14:textId="77777777" w:rsidR="0060786D" w:rsidRDefault="0060786D" w:rsidP="00F876D3"/>
        </w:tc>
        <w:tc>
          <w:tcPr>
            <w:tcW w:w="858" w:type="dxa"/>
          </w:tcPr>
          <w:p w14:paraId="5A7B639D" w14:textId="77777777" w:rsidR="0060786D" w:rsidRDefault="0060786D" w:rsidP="00F876D3"/>
        </w:tc>
        <w:tc>
          <w:tcPr>
            <w:tcW w:w="855" w:type="dxa"/>
          </w:tcPr>
          <w:p w14:paraId="4AA96570" w14:textId="77777777" w:rsidR="0060786D" w:rsidRDefault="0060786D" w:rsidP="00F876D3"/>
        </w:tc>
        <w:tc>
          <w:tcPr>
            <w:tcW w:w="855" w:type="dxa"/>
          </w:tcPr>
          <w:p w14:paraId="5FA546A3" w14:textId="77777777" w:rsidR="0060786D" w:rsidRDefault="0060786D" w:rsidP="00F876D3"/>
        </w:tc>
        <w:tc>
          <w:tcPr>
            <w:tcW w:w="855" w:type="dxa"/>
          </w:tcPr>
          <w:p w14:paraId="6293C9F5" w14:textId="77777777" w:rsidR="0060786D" w:rsidRDefault="0060786D" w:rsidP="00F876D3">
            <w:r>
              <w:t>5</w:t>
            </w:r>
          </w:p>
        </w:tc>
      </w:tr>
      <w:tr w:rsidR="0060786D" w14:paraId="4863E527" w14:textId="77777777" w:rsidTr="0060786D">
        <w:trPr>
          <w:trHeight w:val="271"/>
        </w:trPr>
        <w:tc>
          <w:tcPr>
            <w:tcW w:w="488" w:type="dxa"/>
          </w:tcPr>
          <w:p w14:paraId="52A8725C" w14:textId="77777777" w:rsidR="0060786D" w:rsidRDefault="0060786D" w:rsidP="00F876D3"/>
        </w:tc>
        <w:tc>
          <w:tcPr>
            <w:tcW w:w="4488" w:type="dxa"/>
          </w:tcPr>
          <w:p w14:paraId="23381D73" w14:textId="77777777" w:rsidR="0060786D" w:rsidRDefault="0060786D" w:rsidP="00F876D3">
            <w:r>
              <w:rPr>
                <w:rFonts w:ascii="Times-Italic" w:hAnsi="Times-Italic" w:cs="Times-Italic"/>
                <w:i/>
                <w:iCs/>
                <w:sz w:val="16"/>
                <w:szCs w:val="16"/>
              </w:rPr>
              <w:t>Teaching for understanding</w:t>
            </w:r>
          </w:p>
        </w:tc>
        <w:tc>
          <w:tcPr>
            <w:tcW w:w="996" w:type="dxa"/>
          </w:tcPr>
          <w:p w14:paraId="3ACE7914" w14:textId="77777777" w:rsidR="0060786D" w:rsidRDefault="0060786D" w:rsidP="00F876D3"/>
        </w:tc>
        <w:tc>
          <w:tcPr>
            <w:tcW w:w="858" w:type="dxa"/>
          </w:tcPr>
          <w:p w14:paraId="1E07C5DD" w14:textId="77777777" w:rsidR="0060786D" w:rsidRDefault="0060786D" w:rsidP="00F876D3"/>
        </w:tc>
        <w:tc>
          <w:tcPr>
            <w:tcW w:w="855" w:type="dxa"/>
          </w:tcPr>
          <w:p w14:paraId="2B3E81B5" w14:textId="77777777" w:rsidR="0060786D" w:rsidRDefault="0060786D" w:rsidP="00F876D3"/>
        </w:tc>
        <w:tc>
          <w:tcPr>
            <w:tcW w:w="855" w:type="dxa"/>
          </w:tcPr>
          <w:p w14:paraId="1802CF1A" w14:textId="77777777" w:rsidR="0060786D" w:rsidRDefault="0060786D" w:rsidP="00F876D3"/>
        </w:tc>
        <w:tc>
          <w:tcPr>
            <w:tcW w:w="855" w:type="dxa"/>
          </w:tcPr>
          <w:p w14:paraId="3ECFE3D3" w14:textId="77777777" w:rsidR="0060786D" w:rsidRDefault="0060786D" w:rsidP="00F876D3"/>
        </w:tc>
      </w:tr>
      <w:tr w:rsidR="0060786D" w14:paraId="29B0D2B8" w14:textId="77777777" w:rsidTr="0060786D">
        <w:trPr>
          <w:trHeight w:val="271"/>
        </w:trPr>
        <w:tc>
          <w:tcPr>
            <w:tcW w:w="488" w:type="dxa"/>
          </w:tcPr>
          <w:p w14:paraId="3B5AD84B" w14:textId="77777777" w:rsidR="0060786D" w:rsidRDefault="0060786D" w:rsidP="00F876D3">
            <w:r>
              <w:t>19</w:t>
            </w:r>
          </w:p>
        </w:tc>
        <w:tc>
          <w:tcPr>
            <w:tcW w:w="4488" w:type="dxa"/>
          </w:tcPr>
          <w:p w14:paraId="272887E5" w14:textId="77777777" w:rsidR="0060786D" w:rsidRDefault="0060786D" w:rsidP="00F876D3">
            <w:r>
              <w:rPr>
                <w:rFonts w:ascii="Times-Roman" w:hAnsi="Times-Roman" w:cs="Times-Roman"/>
                <w:sz w:val="16"/>
                <w:szCs w:val="16"/>
              </w:rPr>
              <w:t>The teaching staff try hard to help us understand the course material.</w:t>
            </w:r>
          </w:p>
        </w:tc>
        <w:tc>
          <w:tcPr>
            <w:tcW w:w="996" w:type="dxa"/>
          </w:tcPr>
          <w:p w14:paraId="58F21D14" w14:textId="77777777" w:rsidR="0060786D" w:rsidRDefault="0060786D" w:rsidP="00F876D3"/>
        </w:tc>
        <w:tc>
          <w:tcPr>
            <w:tcW w:w="858" w:type="dxa"/>
          </w:tcPr>
          <w:p w14:paraId="5B526DA4" w14:textId="77777777" w:rsidR="0060786D" w:rsidRDefault="0060786D" w:rsidP="00F876D3"/>
        </w:tc>
        <w:tc>
          <w:tcPr>
            <w:tcW w:w="855" w:type="dxa"/>
          </w:tcPr>
          <w:p w14:paraId="04452391" w14:textId="77777777" w:rsidR="0060786D" w:rsidRDefault="0060786D" w:rsidP="00F876D3"/>
        </w:tc>
        <w:tc>
          <w:tcPr>
            <w:tcW w:w="855" w:type="dxa"/>
          </w:tcPr>
          <w:p w14:paraId="6B72363C" w14:textId="77777777" w:rsidR="0060786D" w:rsidRDefault="0060786D" w:rsidP="00F876D3"/>
        </w:tc>
        <w:tc>
          <w:tcPr>
            <w:tcW w:w="855" w:type="dxa"/>
          </w:tcPr>
          <w:p w14:paraId="17977D5B" w14:textId="77777777" w:rsidR="0060786D" w:rsidRDefault="0060786D" w:rsidP="00F876D3">
            <w:r>
              <w:t>5</w:t>
            </w:r>
          </w:p>
        </w:tc>
      </w:tr>
      <w:tr w:rsidR="0060786D" w14:paraId="09024AA1" w14:textId="77777777" w:rsidTr="0060786D">
        <w:trPr>
          <w:trHeight w:val="271"/>
        </w:trPr>
        <w:tc>
          <w:tcPr>
            <w:tcW w:w="488" w:type="dxa"/>
          </w:tcPr>
          <w:p w14:paraId="7F909B55" w14:textId="77777777" w:rsidR="0060786D" w:rsidRDefault="0060786D" w:rsidP="00F876D3">
            <w:r>
              <w:t>20</w:t>
            </w:r>
          </w:p>
        </w:tc>
        <w:tc>
          <w:tcPr>
            <w:tcW w:w="4488" w:type="dxa"/>
          </w:tcPr>
          <w:p w14:paraId="69A3F873" w14:textId="77777777" w:rsidR="0060786D" w:rsidRDefault="0060786D" w:rsidP="00F876D3">
            <w:r>
              <w:rPr>
                <w:rFonts w:ascii="Times-Roman" w:hAnsi="Times-Roman" w:cs="Times-Roman"/>
                <w:sz w:val="16"/>
                <w:szCs w:val="16"/>
              </w:rPr>
              <w:t>The course design helps students understand the course content.</w:t>
            </w:r>
          </w:p>
        </w:tc>
        <w:tc>
          <w:tcPr>
            <w:tcW w:w="996" w:type="dxa"/>
          </w:tcPr>
          <w:p w14:paraId="527F3542" w14:textId="77777777" w:rsidR="0060786D" w:rsidRDefault="0060786D" w:rsidP="00F876D3"/>
        </w:tc>
        <w:tc>
          <w:tcPr>
            <w:tcW w:w="858" w:type="dxa"/>
          </w:tcPr>
          <w:p w14:paraId="752B0AE0" w14:textId="77777777" w:rsidR="0060786D" w:rsidRDefault="0060786D" w:rsidP="00F876D3"/>
        </w:tc>
        <w:tc>
          <w:tcPr>
            <w:tcW w:w="855" w:type="dxa"/>
          </w:tcPr>
          <w:p w14:paraId="0F4D34C8" w14:textId="77777777" w:rsidR="0060786D" w:rsidRDefault="0060786D" w:rsidP="00F876D3"/>
        </w:tc>
        <w:tc>
          <w:tcPr>
            <w:tcW w:w="855" w:type="dxa"/>
          </w:tcPr>
          <w:p w14:paraId="1FEE8472" w14:textId="77777777" w:rsidR="0060786D" w:rsidRDefault="0060786D" w:rsidP="00F876D3"/>
        </w:tc>
        <w:tc>
          <w:tcPr>
            <w:tcW w:w="855" w:type="dxa"/>
          </w:tcPr>
          <w:p w14:paraId="1C5BCE33" w14:textId="77777777" w:rsidR="0060786D" w:rsidRDefault="0060786D" w:rsidP="00F876D3">
            <w:r>
              <w:t>5</w:t>
            </w:r>
          </w:p>
        </w:tc>
      </w:tr>
      <w:tr w:rsidR="0060786D" w14:paraId="673271D2" w14:textId="77777777" w:rsidTr="0060786D">
        <w:trPr>
          <w:trHeight w:val="271"/>
        </w:trPr>
        <w:tc>
          <w:tcPr>
            <w:tcW w:w="488" w:type="dxa"/>
          </w:tcPr>
          <w:p w14:paraId="37F5BCA2" w14:textId="77777777" w:rsidR="0060786D" w:rsidRDefault="0060786D" w:rsidP="00F876D3"/>
        </w:tc>
        <w:tc>
          <w:tcPr>
            <w:tcW w:w="4488" w:type="dxa"/>
          </w:tcPr>
          <w:p w14:paraId="69526AE4" w14:textId="77777777" w:rsidR="0060786D" w:rsidRDefault="0060786D" w:rsidP="00F876D3">
            <w:r>
              <w:rPr>
                <w:rFonts w:ascii="Times-Italic" w:hAnsi="Times-Italic" w:cs="Times-Italic"/>
                <w:i/>
                <w:iCs/>
                <w:sz w:val="16"/>
                <w:szCs w:val="16"/>
              </w:rPr>
              <w:t>Formative feedback to assist learning</w:t>
            </w:r>
          </w:p>
        </w:tc>
        <w:tc>
          <w:tcPr>
            <w:tcW w:w="996" w:type="dxa"/>
          </w:tcPr>
          <w:p w14:paraId="19DB9714" w14:textId="77777777" w:rsidR="0060786D" w:rsidRDefault="0060786D" w:rsidP="00F876D3"/>
        </w:tc>
        <w:tc>
          <w:tcPr>
            <w:tcW w:w="858" w:type="dxa"/>
          </w:tcPr>
          <w:p w14:paraId="183FA379" w14:textId="77777777" w:rsidR="0060786D" w:rsidRDefault="0060786D" w:rsidP="00F876D3"/>
        </w:tc>
        <w:tc>
          <w:tcPr>
            <w:tcW w:w="855" w:type="dxa"/>
          </w:tcPr>
          <w:p w14:paraId="5C6F1E30" w14:textId="77777777" w:rsidR="0060786D" w:rsidRDefault="0060786D" w:rsidP="00F876D3"/>
        </w:tc>
        <w:tc>
          <w:tcPr>
            <w:tcW w:w="855" w:type="dxa"/>
          </w:tcPr>
          <w:p w14:paraId="2DE61159" w14:textId="77777777" w:rsidR="0060786D" w:rsidRDefault="0060786D" w:rsidP="00F876D3"/>
        </w:tc>
        <w:tc>
          <w:tcPr>
            <w:tcW w:w="855" w:type="dxa"/>
          </w:tcPr>
          <w:p w14:paraId="6E344B1C" w14:textId="77777777" w:rsidR="0060786D" w:rsidRDefault="0060786D" w:rsidP="00F876D3"/>
        </w:tc>
      </w:tr>
      <w:tr w:rsidR="0060786D" w14:paraId="3BB46134" w14:textId="77777777" w:rsidTr="0060786D">
        <w:trPr>
          <w:trHeight w:val="369"/>
        </w:trPr>
        <w:tc>
          <w:tcPr>
            <w:tcW w:w="488" w:type="dxa"/>
          </w:tcPr>
          <w:p w14:paraId="154580D9" w14:textId="77777777" w:rsidR="0060786D" w:rsidRDefault="0060786D" w:rsidP="00F876D3">
            <w:r>
              <w:t>21</w:t>
            </w:r>
          </w:p>
        </w:tc>
        <w:tc>
          <w:tcPr>
            <w:tcW w:w="4488" w:type="dxa"/>
          </w:tcPr>
          <w:p w14:paraId="266CCC77" w14:textId="77777777" w:rsidR="0060786D" w:rsidRDefault="0060786D" w:rsidP="00F876D3">
            <w:pPr>
              <w:autoSpaceDE w:val="0"/>
              <w:autoSpaceDN w:val="0"/>
              <w:adjustRightInd w:val="0"/>
              <w:rPr>
                <w:rFonts w:ascii="Times-Roman" w:hAnsi="Times-Roman" w:cs="Times-Roman"/>
                <w:sz w:val="16"/>
                <w:szCs w:val="16"/>
              </w:rPr>
            </w:pPr>
            <w:r>
              <w:rPr>
                <w:rFonts w:ascii="Times-Roman" w:hAnsi="Times-Roman" w:cs="Times-Roman"/>
                <w:sz w:val="16"/>
                <w:szCs w:val="16"/>
              </w:rPr>
              <w:t>When I have difficulty with learning materials, I find the explanations provided by the teaching</w:t>
            </w:r>
          </w:p>
          <w:p w14:paraId="36ECBD95" w14:textId="77777777" w:rsidR="0060786D" w:rsidRDefault="0060786D" w:rsidP="00F876D3">
            <w:r>
              <w:rPr>
                <w:rFonts w:ascii="Times-Roman" w:hAnsi="Times-Roman" w:cs="Times-Roman"/>
                <w:sz w:val="16"/>
                <w:szCs w:val="16"/>
              </w:rPr>
              <w:t>staff useful.</w:t>
            </w:r>
          </w:p>
        </w:tc>
        <w:tc>
          <w:tcPr>
            <w:tcW w:w="996" w:type="dxa"/>
          </w:tcPr>
          <w:p w14:paraId="3331DA7E" w14:textId="77777777" w:rsidR="0060786D" w:rsidRDefault="0060786D" w:rsidP="00F876D3"/>
        </w:tc>
        <w:tc>
          <w:tcPr>
            <w:tcW w:w="858" w:type="dxa"/>
          </w:tcPr>
          <w:p w14:paraId="1A97D3B1" w14:textId="77777777" w:rsidR="0060786D" w:rsidRDefault="0060786D" w:rsidP="00F876D3"/>
        </w:tc>
        <w:tc>
          <w:tcPr>
            <w:tcW w:w="855" w:type="dxa"/>
          </w:tcPr>
          <w:p w14:paraId="4DA0DE74" w14:textId="77777777" w:rsidR="0060786D" w:rsidRDefault="0060786D" w:rsidP="00F876D3"/>
        </w:tc>
        <w:tc>
          <w:tcPr>
            <w:tcW w:w="855" w:type="dxa"/>
          </w:tcPr>
          <w:p w14:paraId="2F82E7FA" w14:textId="77777777" w:rsidR="0060786D" w:rsidRDefault="0060786D" w:rsidP="00F876D3"/>
        </w:tc>
        <w:tc>
          <w:tcPr>
            <w:tcW w:w="855" w:type="dxa"/>
          </w:tcPr>
          <w:p w14:paraId="4C0A2182" w14:textId="77777777" w:rsidR="0060786D" w:rsidRDefault="0060786D" w:rsidP="00F876D3">
            <w:r>
              <w:t>5</w:t>
            </w:r>
          </w:p>
        </w:tc>
      </w:tr>
      <w:tr w:rsidR="0060786D" w14:paraId="146FAE62" w14:textId="77777777" w:rsidTr="0060786D">
        <w:trPr>
          <w:trHeight w:val="369"/>
        </w:trPr>
        <w:tc>
          <w:tcPr>
            <w:tcW w:w="488" w:type="dxa"/>
          </w:tcPr>
          <w:p w14:paraId="1201CDBA" w14:textId="77777777" w:rsidR="0060786D" w:rsidRDefault="0060786D" w:rsidP="00F876D3">
            <w:r>
              <w:t>22</w:t>
            </w:r>
          </w:p>
        </w:tc>
        <w:tc>
          <w:tcPr>
            <w:tcW w:w="4488" w:type="dxa"/>
          </w:tcPr>
          <w:p w14:paraId="6A3E1722" w14:textId="77777777" w:rsidR="0060786D" w:rsidRDefault="0060786D" w:rsidP="00F876D3">
            <w:pPr>
              <w:autoSpaceDE w:val="0"/>
              <w:autoSpaceDN w:val="0"/>
              <w:adjustRightInd w:val="0"/>
              <w:rPr>
                <w:rFonts w:ascii="Times-Roman" w:hAnsi="Times-Roman" w:cs="Times-Roman"/>
                <w:sz w:val="16"/>
                <w:szCs w:val="16"/>
              </w:rPr>
            </w:pPr>
            <w:r>
              <w:rPr>
                <w:rFonts w:ascii="Times-Roman" w:hAnsi="Times-Roman" w:cs="Times-Roman"/>
                <w:sz w:val="16"/>
                <w:szCs w:val="16"/>
              </w:rPr>
              <w:t>There is sufficient feedback on activities and assignments to ensure that we learn from the work</w:t>
            </w:r>
          </w:p>
          <w:p w14:paraId="6B0A66E4" w14:textId="77777777" w:rsidR="0060786D" w:rsidRDefault="0060786D" w:rsidP="00F876D3">
            <w:r>
              <w:rPr>
                <w:rFonts w:ascii="Times-Roman" w:hAnsi="Times-Roman" w:cs="Times-Roman"/>
                <w:sz w:val="16"/>
                <w:szCs w:val="16"/>
              </w:rPr>
              <w:t>we do.</w:t>
            </w:r>
          </w:p>
        </w:tc>
        <w:tc>
          <w:tcPr>
            <w:tcW w:w="996" w:type="dxa"/>
          </w:tcPr>
          <w:p w14:paraId="091A161E" w14:textId="77777777" w:rsidR="0060786D" w:rsidRDefault="0060786D" w:rsidP="00F876D3"/>
        </w:tc>
        <w:tc>
          <w:tcPr>
            <w:tcW w:w="858" w:type="dxa"/>
          </w:tcPr>
          <w:p w14:paraId="48CF35EB" w14:textId="77777777" w:rsidR="0060786D" w:rsidRDefault="0060786D" w:rsidP="00F876D3"/>
        </w:tc>
        <w:tc>
          <w:tcPr>
            <w:tcW w:w="855" w:type="dxa"/>
          </w:tcPr>
          <w:p w14:paraId="50545AFA" w14:textId="77777777" w:rsidR="0060786D" w:rsidRDefault="0060786D" w:rsidP="00F876D3"/>
        </w:tc>
        <w:tc>
          <w:tcPr>
            <w:tcW w:w="855" w:type="dxa"/>
          </w:tcPr>
          <w:p w14:paraId="4F330428" w14:textId="77777777" w:rsidR="0060786D" w:rsidRDefault="0060786D" w:rsidP="00F876D3"/>
        </w:tc>
        <w:tc>
          <w:tcPr>
            <w:tcW w:w="855" w:type="dxa"/>
          </w:tcPr>
          <w:p w14:paraId="73335C7A" w14:textId="77777777" w:rsidR="0060786D" w:rsidRDefault="0060786D" w:rsidP="00F876D3">
            <w:r>
              <w:t>5</w:t>
            </w:r>
          </w:p>
        </w:tc>
      </w:tr>
      <w:tr w:rsidR="0060786D" w14:paraId="09190E9C" w14:textId="77777777" w:rsidTr="0060786D">
        <w:trPr>
          <w:trHeight w:val="271"/>
        </w:trPr>
        <w:tc>
          <w:tcPr>
            <w:tcW w:w="488" w:type="dxa"/>
          </w:tcPr>
          <w:p w14:paraId="1B819509" w14:textId="77777777" w:rsidR="0060786D" w:rsidRDefault="0060786D" w:rsidP="00F876D3"/>
        </w:tc>
        <w:tc>
          <w:tcPr>
            <w:tcW w:w="4488" w:type="dxa"/>
          </w:tcPr>
          <w:p w14:paraId="553F2CEC" w14:textId="77777777" w:rsidR="0060786D" w:rsidRDefault="0060786D" w:rsidP="00F876D3">
            <w:r>
              <w:rPr>
                <w:rFonts w:ascii="Times-Italic" w:hAnsi="Times-Italic" w:cs="Times-Italic"/>
                <w:i/>
                <w:iCs/>
                <w:sz w:val="16"/>
                <w:szCs w:val="16"/>
              </w:rPr>
              <w:t>Assessment</w:t>
            </w:r>
          </w:p>
        </w:tc>
        <w:tc>
          <w:tcPr>
            <w:tcW w:w="996" w:type="dxa"/>
          </w:tcPr>
          <w:p w14:paraId="73AB2B7A" w14:textId="77777777" w:rsidR="0060786D" w:rsidRDefault="0060786D" w:rsidP="00F876D3"/>
        </w:tc>
        <w:tc>
          <w:tcPr>
            <w:tcW w:w="858" w:type="dxa"/>
          </w:tcPr>
          <w:p w14:paraId="08AFEE0C" w14:textId="77777777" w:rsidR="0060786D" w:rsidRDefault="0060786D" w:rsidP="00F876D3"/>
        </w:tc>
        <w:tc>
          <w:tcPr>
            <w:tcW w:w="855" w:type="dxa"/>
          </w:tcPr>
          <w:p w14:paraId="604BE640" w14:textId="77777777" w:rsidR="0060786D" w:rsidRDefault="0060786D" w:rsidP="00F876D3"/>
        </w:tc>
        <w:tc>
          <w:tcPr>
            <w:tcW w:w="855" w:type="dxa"/>
          </w:tcPr>
          <w:p w14:paraId="5ACCFF50" w14:textId="77777777" w:rsidR="0060786D" w:rsidRDefault="0060786D" w:rsidP="00F876D3"/>
        </w:tc>
        <w:tc>
          <w:tcPr>
            <w:tcW w:w="855" w:type="dxa"/>
          </w:tcPr>
          <w:p w14:paraId="056B86A5" w14:textId="77777777" w:rsidR="0060786D" w:rsidRDefault="0060786D" w:rsidP="00F876D3"/>
        </w:tc>
      </w:tr>
      <w:tr w:rsidR="0060786D" w14:paraId="0D1CCB4B" w14:textId="77777777" w:rsidTr="0060786D">
        <w:trPr>
          <w:trHeight w:val="271"/>
        </w:trPr>
        <w:tc>
          <w:tcPr>
            <w:tcW w:w="488" w:type="dxa"/>
          </w:tcPr>
          <w:p w14:paraId="21521FA9" w14:textId="77777777" w:rsidR="0060786D" w:rsidRDefault="0060786D" w:rsidP="00F876D3">
            <w:r>
              <w:t>23</w:t>
            </w:r>
          </w:p>
        </w:tc>
        <w:tc>
          <w:tcPr>
            <w:tcW w:w="4488" w:type="dxa"/>
          </w:tcPr>
          <w:p w14:paraId="66955795" w14:textId="77777777" w:rsidR="0060786D" w:rsidRDefault="0060786D" w:rsidP="00F876D3">
            <w:r>
              <w:rPr>
                <w:rFonts w:ascii="Times-Roman" w:hAnsi="Times-Roman" w:cs="Times-Roman"/>
                <w:sz w:val="16"/>
                <w:szCs w:val="16"/>
              </w:rPr>
              <w:t>The program uses a variety of assessment methods.</w:t>
            </w:r>
          </w:p>
        </w:tc>
        <w:tc>
          <w:tcPr>
            <w:tcW w:w="996" w:type="dxa"/>
          </w:tcPr>
          <w:p w14:paraId="0A4DCA05" w14:textId="77777777" w:rsidR="0060786D" w:rsidRDefault="0060786D" w:rsidP="00F876D3"/>
        </w:tc>
        <w:tc>
          <w:tcPr>
            <w:tcW w:w="858" w:type="dxa"/>
          </w:tcPr>
          <w:p w14:paraId="654BE1F4" w14:textId="77777777" w:rsidR="0060786D" w:rsidRDefault="0060786D" w:rsidP="00F876D3"/>
        </w:tc>
        <w:tc>
          <w:tcPr>
            <w:tcW w:w="855" w:type="dxa"/>
          </w:tcPr>
          <w:p w14:paraId="2B283A10" w14:textId="77777777" w:rsidR="0060786D" w:rsidRDefault="0060786D" w:rsidP="00F876D3"/>
        </w:tc>
        <w:tc>
          <w:tcPr>
            <w:tcW w:w="855" w:type="dxa"/>
          </w:tcPr>
          <w:p w14:paraId="41484B48" w14:textId="77777777" w:rsidR="0060786D" w:rsidRDefault="0060786D" w:rsidP="00F876D3">
            <w:r>
              <w:t>4</w:t>
            </w:r>
          </w:p>
        </w:tc>
        <w:tc>
          <w:tcPr>
            <w:tcW w:w="855" w:type="dxa"/>
          </w:tcPr>
          <w:p w14:paraId="0D7CF056" w14:textId="77777777" w:rsidR="0060786D" w:rsidRDefault="0060786D" w:rsidP="00F876D3"/>
        </w:tc>
      </w:tr>
      <w:tr w:rsidR="0060786D" w14:paraId="71FAC1D7" w14:textId="77777777" w:rsidTr="0060786D">
        <w:trPr>
          <w:trHeight w:val="271"/>
        </w:trPr>
        <w:tc>
          <w:tcPr>
            <w:tcW w:w="488" w:type="dxa"/>
          </w:tcPr>
          <w:p w14:paraId="24AFAAA1" w14:textId="77777777" w:rsidR="0060786D" w:rsidRDefault="0060786D" w:rsidP="00F876D3">
            <w:r>
              <w:t>23</w:t>
            </w:r>
          </w:p>
        </w:tc>
        <w:tc>
          <w:tcPr>
            <w:tcW w:w="4488" w:type="dxa"/>
          </w:tcPr>
          <w:p w14:paraId="0231A6AD" w14:textId="77777777" w:rsidR="0060786D" w:rsidRDefault="0060786D" w:rsidP="00F876D3">
            <w:r>
              <w:rPr>
                <w:rFonts w:ascii="Times-Roman" w:hAnsi="Times-Roman" w:cs="Times-Roman"/>
                <w:sz w:val="16"/>
                <w:szCs w:val="16"/>
              </w:rPr>
              <w:t>To do well in assessment in this program you need to have good analytical skills.</w:t>
            </w:r>
          </w:p>
        </w:tc>
        <w:tc>
          <w:tcPr>
            <w:tcW w:w="996" w:type="dxa"/>
          </w:tcPr>
          <w:p w14:paraId="45D3F990" w14:textId="77777777" w:rsidR="0060786D" w:rsidRDefault="0060786D" w:rsidP="00F876D3"/>
        </w:tc>
        <w:tc>
          <w:tcPr>
            <w:tcW w:w="858" w:type="dxa"/>
          </w:tcPr>
          <w:p w14:paraId="7019E46D" w14:textId="77777777" w:rsidR="0060786D" w:rsidRDefault="0060786D" w:rsidP="00F876D3"/>
        </w:tc>
        <w:tc>
          <w:tcPr>
            <w:tcW w:w="855" w:type="dxa"/>
          </w:tcPr>
          <w:p w14:paraId="2C5D15A5" w14:textId="77777777" w:rsidR="0060786D" w:rsidRDefault="0060786D" w:rsidP="00F876D3"/>
        </w:tc>
        <w:tc>
          <w:tcPr>
            <w:tcW w:w="855" w:type="dxa"/>
          </w:tcPr>
          <w:p w14:paraId="0A143216" w14:textId="77777777" w:rsidR="0060786D" w:rsidRDefault="0060786D" w:rsidP="00F876D3">
            <w:r>
              <w:t>5</w:t>
            </w:r>
          </w:p>
        </w:tc>
        <w:tc>
          <w:tcPr>
            <w:tcW w:w="855" w:type="dxa"/>
          </w:tcPr>
          <w:p w14:paraId="43D232FC" w14:textId="77777777" w:rsidR="0060786D" w:rsidRDefault="0060786D" w:rsidP="00F876D3"/>
        </w:tc>
      </w:tr>
      <w:tr w:rsidR="0060786D" w14:paraId="36FF4128" w14:textId="77777777" w:rsidTr="0060786D">
        <w:trPr>
          <w:trHeight w:val="271"/>
        </w:trPr>
        <w:tc>
          <w:tcPr>
            <w:tcW w:w="488" w:type="dxa"/>
          </w:tcPr>
          <w:p w14:paraId="3BEB3C35" w14:textId="77777777" w:rsidR="0060786D" w:rsidRDefault="0060786D" w:rsidP="00F876D3">
            <w:r>
              <w:t>25</w:t>
            </w:r>
          </w:p>
        </w:tc>
        <w:tc>
          <w:tcPr>
            <w:tcW w:w="4488" w:type="dxa"/>
          </w:tcPr>
          <w:p w14:paraId="4A7194B2" w14:textId="77777777" w:rsidR="0060786D" w:rsidRDefault="0060786D" w:rsidP="00F876D3">
            <w:r>
              <w:rPr>
                <w:rFonts w:ascii="Times-Roman" w:hAnsi="Times-Roman" w:cs="Times-Roman"/>
                <w:sz w:val="16"/>
                <w:szCs w:val="16"/>
              </w:rPr>
              <w:t>The assessment tested our understanding of key concepts in this program</w:t>
            </w:r>
          </w:p>
        </w:tc>
        <w:tc>
          <w:tcPr>
            <w:tcW w:w="996" w:type="dxa"/>
          </w:tcPr>
          <w:p w14:paraId="02624988" w14:textId="77777777" w:rsidR="0060786D" w:rsidRDefault="0060786D" w:rsidP="00F876D3"/>
        </w:tc>
        <w:tc>
          <w:tcPr>
            <w:tcW w:w="858" w:type="dxa"/>
          </w:tcPr>
          <w:p w14:paraId="0FABAA38" w14:textId="77777777" w:rsidR="0060786D" w:rsidRDefault="0060786D" w:rsidP="00F876D3"/>
        </w:tc>
        <w:tc>
          <w:tcPr>
            <w:tcW w:w="855" w:type="dxa"/>
          </w:tcPr>
          <w:p w14:paraId="47ADE895" w14:textId="77777777" w:rsidR="0060786D" w:rsidRDefault="0060786D" w:rsidP="00F876D3"/>
        </w:tc>
        <w:tc>
          <w:tcPr>
            <w:tcW w:w="855" w:type="dxa"/>
          </w:tcPr>
          <w:p w14:paraId="75C07C7C" w14:textId="77777777" w:rsidR="0060786D" w:rsidRDefault="0060786D" w:rsidP="00F876D3"/>
        </w:tc>
        <w:tc>
          <w:tcPr>
            <w:tcW w:w="855" w:type="dxa"/>
          </w:tcPr>
          <w:p w14:paraId="74749183" w14:textId="77777777" w:rsidR="0060786D" w:rsidRDefault="0060786D" w:rsidP="00F876D3">
            <w:r>
              <w:t>5</w:t>
            </w:r>
          </w:p>
        </w:tc>
      </w:tr>
      <w:tr w:rsidR="0060786D" w14:paraId="61ADE7E2" w14:textId="77777777" w:rsidTr="0060786D">
        <w:trPr>
          <w:trHeight w:val="271"/>
        </w:trPr>
        <w:tc>
          <w:tcPr>
            <w:tcW w:w="488" w:type="dxa"/>
          </w:tcPr>
          <w:p w14:paraId="79736B07" w14:textId="77777777" w:rsidR="0060786D" w:rsidRDefault="0060786D" w:rsidP="00F876D3"/>
        </w:tc>
        <w:tc>
          <w:tcPr>
            <w:tcW w:w="4488" w:type="dxa"/>
          </w:tcPr>
          <w:p w14:paraId="5BDDE107" w14:textId="77777777" w:rsidR="0060786D" w:rsidRDefault="0060786D" w:rsidP="00F876D3">
            <w:r>
              <w:rPr>
                <w:rFonts w:ascii="Times-Italic" w:hAnsi="Times-Italic" w:cs="Times-Italic"/>
                <w:i/>
                <w:iCs/>
                <w:sz w:val="16"/>
                <w:szCs w:val="16"/>
              </w:rPr>
              <w:t>Relationship between teachers and students</w:t>
            </w:r>
          </w:p>
        </w:tc>
        <w:tc>
          <w:tcPr>
            <w:tcW w:w="996" w:type="dxa"/>
          </w:tcPr>
          <w:p w14:paraId="6A0EC28D" w14:textId="77777777" w:rsidR="0060786D" w:rsidRDefault="0060786D" w:rsidP="00F876D3"/>
        </w:tc>
        <w:tc>
          <w:tcPr>
            <w:tcW w:w="858" w:type="dxa"/>
          </w:tcPr>
          <w:p w14:paraId="534A8279" w14:textId="77777777" w:rsidR="0060786D" w:rsidRDefault="0060786D" w:rsidP="00F876D3"/>
        </w:tc>
        <w:tc>
          <w:tcPr>
            <w:tcW w:w="855" w:type="dxa"/>
          </w:tcPr>
          <w:p w14:paraId="6C7C4155" w14:textId="77777777" w:rsidR="0060786D" w:rsidRDefault="0060786D" w:rsidP="00F876D3"/>
        </w:tc>
        <w:tc>
          <w:tcPr>
            <w:tcW w:w="855" w:type="dxa"/>
          </w:tcPr>
          <w:p w14:paraId="75E350DD" w14:textId="77777777" w:rsidR="0060786D" w:rsidRDefault="0060786D" w:rsidP="00F876D3"/>
        </w:tc>
        <w:tc>
          <w:tcPr>
            <w:tcW w:w="855" w:type="dxa"/>
          </w:tcPr>
          <w:p w14:paraId="2CA21936" w14:textId="77777777" w:rsidR="0060786D" w:rsidRDefault="0060786D" w:rsidP="00F876D3"/>
        </w:tc>
      </w:tr>
      <w:tr w:rsidR="0060786D" w14:paraId="478E4E7E" w14:textId="77777777" w:rsidTr="0060786D">
        <w:trPr>
          <w:trHeight w:val="261"/>
        </w:trPr>
        <w:tc>
          <w:tcPr>
            <w:tcW w:w="488" w:type="dxa"/>
          </w:tcPr>
          <w:p w14:paraId="67A5BCF0" w14:textId="77777777" w:rsidR="0060786D" w:rsidRDefault="0060786D" w:rsidP="00F876D3">
            <w:r>
              <w:t>26</w:t>
            </w:r>
          </w:p>
        </w:tc>
        <w:tc>
          <w:tcPr>
            <w:tcW w:w="4488" w:type="dxa"/>
          </w:tcPr>
          <w:p w14:paraId="5C4E3C58" w14:textId="77777777" w:rsidR="0060786D" w:rsidRDefault="0060786D" w:rsidP="00F876D3">
            <w:r>
              <w:rPr>
                <w:rFonts w:ascii="Times-Roman" w:hAnsi="Times-Roman" w:cs="Times-Roman"/>
                <w:sz w:val="16"/>
                <w:szCs w:val="16"/>
              </w:rPr>
              <w:t>The communication between teaching staff and students is good.</w:t>
            </w:r>
          </w:p>
        </w:tc>
        <w:tc>
          <w:tcPr>
            <w:tcW w:w="996" w:type="dxa"/>
          </w:tcPr>
          <w:p w14:paraId="406DF128" w14:textId="77777777" w:rsidR="0060786D" w:rsidRDefault="0060786D" w:rsidP="00F876D3"/>
        </w:tc>
        <w:tc>
          <w:tcPr>
            <w:tcW w:w="858" w:type="dxa"/>
          </w:tcPr>
          <w:p w14:paraId="54C968AB" w14:textId="77777777" w:rsidR="0060786D" w:rsidRDefault="0060786D" w:rsidP="00F876D3"/>
        </w:tc>
        <w:tc>
          <w:tcPr>
            <w:tcW w:w="855" w:type="dxa"/>
          </w:tcPr>
          <w:p w14:paraId="4DC1397E" w14:textId="77777777" w:rsidR="0060786D" w:rsidRDefault="0060786D" w:rsidP="00F876D3"/>
        </w:tc>
        <w:tc>
          <w:tcPr>
            <w:tcW w:w="855" w:type="dxa"/>
          </w:tcPr>
          <w:p w14:paraId="08C77AA8" w14:textId="77777777" w:rsidR="0060786D" w:rsidRDefault="0060786D" w:rsidP="00F876D3"/>
        </w:tc>
        <w:tc>
          <w:tcPr>
            <w:tcW w:w="855" w:type="dxa"/>
          </w:tcPr>
          <w:p w14:paraId="67B93760" w14:textId="77777777" w:rsidR="0060786D" w:rsidRDefault="0060786D" w:rsidP="00F876D3">
            <w:r>
              <w:t>5</w:t>
            </w:r>
          </w:p>
        </w:tc>
      </w:tr>
      <w:tr w:rsidR="0060786D" w14:paraId="636E190D" w14:textId="77777777" w:rsidTr="0060786D">
        <w:trPr>
          <w:trHeight w:val="271"/>
        </w:trPr>
        <w:tc>
          <w:tcPr>
            <w:tcW w:w="488" w:type="dxa"/>
          </w:tcPr>
          <w:p w14:paraId="396611D7" w14:textId="77777777" w:rsidR="0060786D" w:rsidRDefault="0060786D" w:rsidP="00F876D3">
            <w:r>
              <w:t>27</w:t>
            </w:r>
          </w:p>
        </w:tc>
        <w:tc>
          <w:tcPr>
            <w:tcW w:w="4488" w:type="dxa"/>
          </w:tcPr>
          <w:p w14:paraId="1BC72552" w14:textId="77777777" w:rsidR="0060786D" w:rsidRDefault="0060786D" w:rsidP="00F876D3">
            <w:r>
              <w:rPr>
                <w:rFonts w:ascii="Times-Roman" w:hAnsi="Times-Roman" w:cs="Times-Roman"/>
                <w:sz w:val="16"/>
                <w:szCs w:val="16"/>
              </w:rPr>
              <w:t>I find teaching staff helpful when asked questions.</w:t>
            </w:r>
          </w:p>
        </w:tc>
        <w:tc>
          <w:tcPr>
            <w:tcW w:w="996" w:type="dxa"/>
          </w:tcPr>
          <w:p w14:paraId="41EF87D1" w14:textId="77777777" w:rsidR="0060786D" w:rsidRDefault="0060786D" w:rsidP="00F876D3"/>
        </w:tc>
        <w:tc>
          <w:tcPr>
            <w:tcW w:w="858" w:type="dxa"/>
          </w:tcPr>
          <w:p w14:paraId="1D3A2C47" w14:textId="77777777" w:rsidR="0060786D" w:rsidRDefault="0060786D" w:rsidP="00F876D3"/>
        </w:tc>
        <w:tc>
          <w:tcPr>
            <w:tcW w:w="855" w:type="dxa"/>
          </w:tcPr>
          <w:p w14:paraId="5BC160FB" w14:textId="77777777" w:rsidR="0060786D" w:rsidRDefault="0060786D" w:rsidP="00F876D3"/>
        </w:tc>
        <w:tc>
          <w:tcPr>
            <w:tcW w:w="855" w:type="dxa"/>
          </w:tcPr>
          <w:p w14:paraId="24B25813" w14:textId="77777777" w:rsidR="0060786D" w:rsidRDefault="0060786D" w:rsidP="00F876D3"/>
        </w:tc>
        <w:tc>
          <w:tcPr>
            <w:tcW w:w="855" w:type="dxa"/>
          </w:tcPr>
          <w:p w14:paraId="68E9910A" w14:textId="77777777" w:rsidR="0060786D" w:rsidRDefault="0060786D" w:rsidP="00F876D3">
            <w:r>
              <w:t>5</w:t>
            </w:r>
          </w:p>
        </w:tc>
      </w:tr>
      <w:tr w:rsidR="0060786D" w14:paraId="50149C54" w14:textId="77777777" w:rsidTr="0060786D">
        <w:trPr>
          <w:trHeight w:val="271"/>
        </w:trPr>
        <w:tc>
          <w:tcPr>
            <w:tcW w:w="488" w:type="dxa"/>
          </w:tcPr>
          <w:p w14:paraId="11C4018F" w14:textId="77777777" w:rsidR="0060786D" w:rsidRDefault="0060786D" w:rsidP="00F876D3"/>
        </w:tc>
        <w:tc>
          <w:tcPr>
            <w:tcW w:w="4488" w:type="dxa"/>
          </w:tcPr>
          <w:p w14:paraId="277C8BC4" w14:textId="77777777" w:rsidR="0060786D" w:rsidRDefault="0060786D" w:rsidP="00F876D3">
            <w:r>
              <w:rPr>
                <w:rFonts w:ascii="Times-Italic" w:hAnsi="Times-Italic" w:cs="Times-Italic"/>
                <w:i/>
                <w:iCs/>
                <w:sz w:val="16"/>
                <w:szCs w:val="16"/>
              </w:rPr>
              <w:t>Workload</w:t>
            </w:r>
          </w:p>
        </w:tc>
        <w:tc>
          <w:tcPr>
            <w:tcW w:w="996" w:type="dxa"/>
          </w:tcPr>
          <w:p w14:paraId="700A963F" w14:textId="77777777" w:rsidR="0060786D" w:rsidRDefault="0060786D" w:rsidP="00F876D3"/>
        </w:tc>
        <w:tc>
          <w:tcPr>
            <w:tcW w:w="858" w:type="dxa"/>
          </w:tcPr>
          <w:p w14:paraId="6132E9FE" w14:textId="77777777" w:rsidR="0060786D" w:rsidRDefault="0060786D" w:rsidP="00F876D3"/>
        </w:tc>
        <w:tc>
          <w:tcPr>
            <w:tcW w:w="855" w:type="dxa"/>
          </w:tcPr>
          <w:p w14:paraId="79479FE5" w14:textId="77777777" w:rsidR="0060786D" w:rsidRDefault="0060786D" w:rsidP="00F876D3"/>
        </w:tc>
        <w:tc>
          <w:tcPr>
            <w:tcW w:w="855" w:type="dxa"/>
          </w:tcPr>
          <w:p w14:paraId="4BCE003D" w14:textId="77777777" w:rsidR="0060786D" w:rsidRDefault="0060786D" w:rsidP="00F876D3"/>
        </w:tc>
        <w:tc>
          <w:tcPr>
            <w:tcW w:w="855" w:type="dxa"/>
          </w:tcPr>
          <w:p w14:paraId="38EBFB4D" w14:textId="77777777" w:rsidR="0060786D" w:rsidRDefault="0060786D" w:rsidP="00F876D3"/>
        </w:tc>
      </w:tr>
      <w:tr w:rsidR="0060786D" w14:paraId="7740998F" w14:textId="77777777" w:rsidTr="0060786D">
        <w:trPr>
          <w:trHeight w:val="271"/>
        </w:trPr>
        <w:tc>
          <w:tcPr>
            <w:tcW w:w="488" w:type="dxa"/>
          </w:tcPr>
          <w:p w14:paraId="41BE16CF" w14:textId="77777777" w:rsidR="0060786D" w:rsidRDefault="0060786D" w:rsidP="00F876D3">
            <w:r>
              <w:t>28</w:t>
            </w:r>
          </w:p>
        </w:tc>
        <w:tc>
          <w:tcPr>
            <w:tcW w:w="4488" w:type="dxa"/>
          </w:tcPr>
          <w:p w14:paraId="347DEA4D" w14:textId="77777777" w:rsidR="0060786D" w:rsidRDefault="0060786D" w:rsidP="00F876D3">
            <w:r>
              <w:rPr>
                <w:rFonts w:ascii="Times-Roman" w:hAnsi="Times-Roman" w:cs="Times-Roman"/>
                <w:sz w:val="16"/>
                <w:szCs w:val="16"/>
              </w:rPr>
              <w:t>I manage to complete the requirements of the unit without feeling unduly stressed.</w:t>
            </w:r>
          </w:p>
        </w:tc>
        <w:tc>
          <w:tcPr>
            <w:tcW w:w="996" w:type="dxa"/>
          </w:tcPr>
          <w:p w14:paraId="5D92636A" w14:textId="77777777" w:rsidR="0060786D" w:rsidRDefault="0060786D" w:rsidP="00F876D3"/>
        </w:tc>
        <w:tc>
          <w:tcPr>
            <w:tcW w:w="858" w:type="dxa"/>
          </w:tcPr>
          <w:p w14:paraId="53FCB25F" w14:textId="77777777" w:rsidR="0060786D" w:rsidRDefault="0060786D" w:rsidP="00F876D3"/>
        </w:tc>
        <w:tc>
          <w:tcPr>
            <w:tcW w:w="855" w:type="dxa"/>
          </w:tcPr>
          <w:p w14:paraId="2053D0B0" w14:textId="77777777" w:rsidR="0060786D" w:rsidRDefault="0060786D" w:rsidP="00F876D3"/>
        </w:tc>
        <w:tc>
          <w:tcPr>
            <w:tcW w:w="855" w:type="dxa"/>
          </w:tcPr>
          <w:p w14:paraId="4A79B22C" w14:textId="77777777" w:rsidR="0060786D" w:rsidRDefault="0060786D" w:rsidP="00F876D3">
            <w:r>
              <w:t>4</w:t>
            </w:r>
          </w:p>
        </w:tc>
        <w:tc>
          <w:tcPr>
            <w:tcW w:w="855" w:type="dxa"/>
          </w:tcPr>
          <w:p w14:paraId="39B531B4" w14:textId="77777777" w:rsidR="0060786D" w:rsidRDefault="0060786D" w:rsidP="00F876D3"/>
        </w:tc>
      </w:tr>
      <w:tr w:rsidR="0060786D" w14:paraId="51300D8C" w14:textId="77777777" w:rsidTr="0060786D">
        <w:trPr>
          <w:trHeight w:val="271"/>
        </w:trPr>
        <w:tc>
          <w:tcPr>
            <w:tcW w:w="488" w:type="dxa"/>
          </w:tcPr>
          <w:p w14:paraId="044FF49F" w14:textId="77777777" w:rsidR="0060786D" w:rsidRDefault="0060786D" w:rsidP="00F876D3">
            <w:r>
              <w:t>29</w:t>
            </w:r>
          </w:p>
        </w:tc>
        <w:tc>
          <w:tcPr>
            <w:tcW w:w="4488" w:type="dxa"/>
          </w:tcPr>
          <w:p w14:paraId="0A681A02" w14:textId="77777777" w:rsidR="0060786D" w:rsidRDefault="0060786D" w:rsidP="00F876D3">
            <w:r>
              <w:rPr>
                <w:rFonts w:ascii="Times-Roman" w:hAnsi="Times-Roman" w:cs="Times-Roman"/>
                <w:sz w:val="16"/>
                <w:szCs w:val="16"/>
              </w:rPr>
              <w:t>The amount of work we are expected to do is quite reasonable.</w:t>
            </w:r>
          </w:p>
        </w:tc>
        <w:tc>
          <w:tcPr>
            <w:tcW w:w="996" w:type="dxa"/>
          </w:tcPr>
          <w:p w14:paraId="56BA7293" w14:textId="77777777" w:rsidR="0060786D" w:rsidRDefault="0060786D" w:rsidP="00F876D3"/>
        </w:tc>
        <w:tc>
          <w:tcPr>
            <w:tcW w:w="858" w:type="dxa"/>
          </w:tcPr>
          <w:p w14:paraId="49CA65EA" w14:textId="77777777" w:rsidR="0060786D" w:rsidRDefault="0060786D" w:rsidP="00F876D3"/>
        </w:tc>
        <w:tc>
          <w:tcPr>
            <w:tcW w:w="855" w:type="dxa"/>
          </w:tcPr>
          <w:p w14:paraId="74B4AD27" w14:textId="77777777" w:rsidR="0060786D" w:rsidRDefault="0060786D" w:rsidP="00F876D3"/>
        </w:tc>
        <w:tc>
          <w:tcPr>
            <w:tcW w:w="855" w:type="dxa"/>
          </w:tcPr>
          <w:p w14:paraId="5263A7A1" w14:textId="77777777" w:rsidR="0060786D" w:rsidRDefault="0060786D" w:rsidP="00F876D3">
            <w:r>
              <w:t>4</w:t>
            </w:r>
          </w:p>
        </w:tc>
        <w:tc>
          <w:tcPr>
            <w:tcW w:w="855" w:type="dxa"/>
          </w:tcPr>
          <w:p w14:paraId="5422AC12" w14:textId="77777777" w:rsidR="0060786D" w:rsidRDefault="0060786D" w:rsidP="00F876D3"/>
        </w:tc>
      </w:tr>
      <w:tr w:rsidR="0060786D" w14:paraId="3E14D18E" w14:textId="77777777" w:rsidTr="0060786D">
        <w:trPr>
          <w:trHeight w:val="271"/>
        </w:trPr>
        <w:tc>
          <w:tcPr>
            <w:tcW w:w="488" w:type="dxa"/>
          </w:tcPr>
          <w:p w14:paraId="3B8499FD" w14:textId="77777777" w:rsidR="0060786D" w:rsidRDefault="0060786D" w:rsidP="00F876D3"/>
        </w:tc>
        <w:tc>
          <w:tcPr>
            <w:tcW w:w="4488" w:type="dxa"/>
          </w:tcPr>
          <w:p w14:paraId="6914487D" w14:textId="77777777" w:rsidR="0060786D" w:rsidRDefault="0060786D" w:rsidP="00F876D3">
            <w:r>
              <w:rPr>
                <w:rFonts w:ascii="Times-Italic" w:hAnsi="Times-Italic" w:cs="Times-Italic"/>
                <w:i/>
                <w:iCs/>
                <w:sz w:val="16"/>
                <w:szCs w:val="16"/>
              </w:rPr>
              <w:t>Relationship with other students</w:t>
            </w:r>
          </w:p>
        </w:tc>
        <w:tc>
          <w:tcPr>
            <w:tcW w:w="996" w:type="dxa"/>
          </w:tcPr>
          <w:p w14:paraId="4A2DCB7C" w14:textId="77777777" w:rsidR="0060786D" w:rsidRDefault="0060786D" w:rsidP="00F876D3"/>
        </w:tc>
        <w:tc>
          <w:tcPr>
            <w:tcW w:w="858" w:type="dxa"/>
          </w:tcPr>
          <w:p w14:paraId="59E43959" w14:textId="77777777" w:rsidR="0060786D" w:rsidRDefault="0060786D" w:rsidP="00F876D3"/>
        </w:tc>
        <w:tc>
          <w:tcPr>
            <w:tcW w:w="855" w:type="dxa"/>
          </w:tcPr>
          <w:p w14:paraId="2378FB5A" w14:textId="77777777" w:rsidR="0060786D" w:rsidRDefault="0060786D" w:rsidP="00F876D3"/>
        </w:tc>
        <w:tc>
          <w:tcPr>
            <w:tcW w:w="855" w:type="dxa"/>
          </w:tcPr>
          <w:p w14:paraId="734F745F" w14:textId="77777777" w:rsidR="0060786D" w:rsidRDefault="0060786D" w:rsidP="00F876D3"/>
        </w:tc>
        <w:tc>
          <w:tcPr>
            <w:tcW w:w="855" w:type="dxa"/>
          </w:tcPr>
          <w:p w14:paraId="4A30680F" w14:textId="77777777" w:rsidR="0060786D" w:rsidRDefault="0060786D" w:rsidP="00F876D3"/>
        </w:tc>
      </w:tr>
      <w:tr w:rsidR="0060786D" w14:paraId="63C8626B" w14:textId="77777777" w:rsidTr="0060786D">
        <w:trPr>
          <w:trHeight w:val="271"/>
        </w:trPr>
        <w:tc>
          <w:tcPr>
            <w:tcW w:w="488" w:type="dxa"/>
          </w:tcPr>
          <w:p w14:paraId="3FB800B7" w14:textId="77777777" w:rsidR="0060786D" w:rsidRDefault="0060786D" w:rsidP="00F876D3">
            <w:r>
              <w:t>30</w:t>
            </w:r>
          </w:p>
        </w:tc>
        <w:tc>
          <w:tcPr>
            <w:tcW w:w="4488" w:type="dxa"/>
          </w:tcPr>
          <w:p w14:paraId="110034F0" w14:textId="77777777" w:rsidR="0060786D" w:rsidRDefault="0060786D" w:rsidP="00F876D3">
            <w:r>
              <w:rPr>
                <w:rFonts w:ascii="Times-Roman" w:hAnsi="Times-Roman" w:cs="Times-Roman"/>
                <w:sz w:val="16"/>
                <w:szCs w:val="16"/>
              </w:rPr>
              <w:t>I feel a strong sense of belonging to my class group.</w:t>
            </w:r>
          </w:p>
        </w:tc>
        <w:tc>
          <w:tcPr>
            <w:tcW w:w="996" w:type="dxa"/>
          </w:tcPr>
          <w:p w14:paraId="4FFBA777" w14:textId="77777777" w:rsidR="0060786D" w:rsidRDefault="0060786D" w:rsidP="00F876D3"/>
        </w:tc>
        <w:tc>
          <w:tcPr>
            <w:tcW w:w="858" w:type="dxa"/>
          </w:tcPr>
          <w:p w14:paraId="045456A0" w14:textId="77777777" w:rsidR="0060786D" w:rsidRDefault="0060786D" w:rsidP="00F876D3"/>
        </w:tc>
        <w:tc>
          <w:tcPr>
            <w:tcW w:w="855" w:type="dxa"/>
          </w:tcPr>
          <w:p w14:paraId="328BFC29" w14:textId="77777777" w:rsidR="0060786D" w:rsidRDefault="0060786D" w:rsidP="00F876D3"/>
        </w:tc>
        <w:tc>
          <w:tcPr>
            <w:tcW w:w="855" w:type="dxa"/>
          </w:tcPr>
          <w:p w14:paraId="3F558809" w14:textId="77777777" w:rsidR="0060786D" w:rsidRDefault="0060786D" w:rsidP="00F876D3">
            <w:r>
              <w:t>4</w:t>
            </w:r>
          </w:p>
        </w:tc>
        <w:tc>
          <w:tcPr>
            <w:tcW w:w="855" w:type="dxa"/>
          </w:tcPr>
          <w:p w14:paraId="4F50A4A0" w14:textId="77777777" w:rsidR="0060786D" w:rsidRDefault="0060786D" w:rsidP="00F876D3"/>
        </w:tc>
      </w:tr>
      <w:tr w:rsidR="0060786D" w14:paraId="49D121BA" w14:textId="77777777" w:rsidTr="0060786D">
        <w:trPr>
          <w:trHeight w:val="271"/>
        </w:trPr>
        <w:tc>
          <w:tcPr>
            <w:tcW w:w="488" w:type="dxa"/>
          </w:tcPr>
          <w:p w14:paraId="197489FA" w14:textId="77777777" w:rsidR="0060786D" w:rsidRDefault="0060786D" w:rsidP="00F876D3">
            <w:r>
              <w:t>31</w:t>
            </w:r>
          </w:p>
        </w:tc>
        <w:tc>
          <w:tcPr>
            <w:tcW w:w="4488" w:type="dxa"/>
          </w:tcPr>
          <w:p w14:paraId="26DDECE6" w14:textId="77777777" w:rsidR="0060786D" w:rsidRDefault="0060786D" w:rsidP="00F876D3">
            <w:pPr>
              <w:rPr>
                <w:rFonts w:ascii="Times-Roman" w:hAnsi="Times-Roman" w:cs="Times-Roman"/>
                <w:sz w:val="16"/>
                <w:szCs w:val="16"/>
              </w:rPr>
            </w:pPr>
            <w:r>
              <w:rPr>
                <w:rFonts w:ascii="Times-Roman" w:hAnsi="Times-Roman" w:cs="Times-Roman"/>
                <w:sz w:val="16"/>
                <w:szCs w:val="16"/>
              </w:rPr>
              <w:t>I frequently work together with others in my classes.</w:t>
            </w:r>
          </w:p>
        </w:tc>
        <w:tc>
          <w:tcPr>
            <w:tcW w:w="996" w:type="dxa"/>
          </w:tcPr>
          <w:p w14:paraId="2AD60C6C" w14:textId="77777777" w:rsidR="0060786D" w:rsidRDefault="0060786D" w:rsidP="00F876D3"/>
        </w:tc>
        <w:tc>
          <w:tcPr>
            <w:tcW w:w="858" w:type="dxa"/>
          </w:tcPr>
          <w:p w14:paraId="70A74F0B" w14:textId="77777777" w:rsidR="0060786D" w:rsidRDefault="0060786D" w:rsidP="00F876D3"/>
        </w:tc>
        <w:tc>
          <w:tcPr>
            <w:tcW w:w="855" w:type="dxa"/>
          </w:tcPr>
          <w:p w14:paraId="5D904198" w14:textId="77777777" w:rsidR="0060786D" w:rsidRDefault="0060786D" w:rsidP="00F876D3"/>
        </w:tc>
        <w:tc>
          <w:tcPr>
            <w:tcW w:w="855" w:type="dxa"/>
          </w:tcPr>
          <w:p w14:paraId="023153F1" w14:textId="77777777" w:rsidR="0060786D" w:rsidRDefault="0060786D" w:rsidP="00F876D3">
            <w:r>
              <w:t>4</w:t>
            </w:r>
          </w:p>
        </w:tc>
        <w:tc>
          <w:tcPr>
            <w:tcW w:w="855" w:type="dxa"/>
          </w:tcPr>
          <w:p w14:paraId="396DF15C" w14:textId="77777777" w:rsidR="0060786D" w:rsidRDefault="0060786D" w:rsidP="00F876D3"/>
        </w:tc>
      </w:tr>
      <w:tr w:rsidR="0060786D" w14:paraId="40FE1223" w14:textId="77777777" w:rsidTr="0060786D">
        <w:trPr>
          <w:trHeight w:val="271"/>
        </w:trPr>
        <w:tc>
          <w:tcPr>
            <w:tcW w:w="488" w:type="dxa"/>
          </w:tcPr>
          <w:p w14:paraId="7707BC1A" w14:textId="77777777" w:rsidR="0060786D" w:rsidRDefault="0060786D" w:rsidP="00F876D3"/>
        </w:tc>
        <w:tc>
          <w:tcPr>
            <w:tcW w:w="4488" w:type="dxa"/>
          </w:tcPr>
          <w:p w14:paraId="7EC821FC" w14:textId="77777777" w:rsidR="0060786D" w:rsidRDefault="0060786D" w:rsidP="00F876D3">
            <w:pPr>
              <w:rPr>
                <w:rFonts w:ascii="Times-Roman" w:hAnsi="Times-Roman" w:cs="Times-Roman"/>
                <w:sz w:val="16"/>
                <w:szCs w:val="16"/>
              </w:rPr>
            </w:pPr>
            <w:r>
              <w:rPr>
                <w:rFonts w:ascii="Times-Italic" w:hAnsi="Times-Italic" w:cs="Times-Italic"/>
                <w:i/>
                <w:iCs/>
                <w:sz w:val="16"/>
                <w:szCs w:val="16"/>
              </w:rPr>
              <w:t>Cooperative learning</w:t>
            </w:r>
          </w:p>
        </w:tc>
        <w:tc>
          <w:tcPr>
            <w:tcW w:w="996" w:type="dxa"/>
          </w:tcPr>
          <w:p w14:paraId="5ECCBA27" w14:textId="77777777" w:rsidR="0060786D" w:rsidRDefault="0060786D" w:rsidP="00F876D3"/>
        </w:tc>
        <w:tc>
          <w:tcPr>
            <w:tcW w:w="858" w:type="dxa"/>
          </w:tcPr>
          <w:p w14:paraId="6F0E62E0" w14:textId="77777777" w:rsidR="0060786D" w:rsidRDefault="0060786D" w:rsidP="00F876D3"/>
        </w:tc>
        <w:tc>
          <w:tcPr>
            <w:tcW w:w="855" w:type="dxa"/>
          </w:tcPr>
          <w:p w14:paraId="15F41D1E" w14:textId="77777777" w:rsidR="0060786D" w:rsidRDefault="0060786D" w:rsidP="00F876D3"/>
        </w:tc>
        <w:tc>
          <w:tcPr>
            <w:tcW w:w="855" w:type="dxa"/>
          </w:tcPr>
          <w:p w14:paraId="510DD78C" w14:textId="77777777" w:rsidR="0060786D" w:rsidRDefault="0060786D" w:rsidP="00F876D3"/>
        </w:tc>
        <w:tc>
          <w:tcPr>
            <w:tcW w:w="855" w:type="dxa"/>
          </w:tcPr>
          <w:p w14:paraId="1B12F2EC" w14:textId="77777777" w:rsidR="0060786D" w:rsidRDefault="0060786D" w:rsidP="00F876D3"/>
        </w:tc>
      </w:tr>
      <w:tr w:rsidR="0060786D" w14:paraId="60F2426D" w14:textId="77777777" w:rsidTr="0060786D">
        <w:trPr>
          <w:trHeight w:val="271"/>
        </w:trPr>
        <w:tc>
          <w:tcPr>
            <w:tcW w:w="488" w:type="dxa"/>
          </w:tcPr>
          <w:p w14:paraId="6E0AB0B6" w14:textId="77777777" w:rsidR="0060786D" w:rsidRDefault="0060786D" w:rsidP="00F876D3">
            <w:r>
              <w:t>32</w:t>
            </w:r>
          </w:p>
        </w:tc>
        <w:tc>
          <w:tcPr>
            <w:tcW w:w="4488" w:type="dxa"/>
          </w:tcPr>
          <w:p w14:paraId="2B2A3AD1" w14:textId="77777777" w:rsidR="0060786D" w:rsidRDefault="0060786D" w:rsidP="00F876D3">
            <w:pPr>
              <w:rPr>
                <w:rFonts w:ascii="Times-Roman" w:hAnsi="Times-Roman" w:cs="Times-Roman"/>
                <w:sz w:val="16"/>
                <w:szCs w:val="16"/>
              </w:rPr>
            </w:pPr>
            <w:r>
              <w:rPr>
                <w:rFonts w:ascii="Times-Roman" w:hAnsi="Times-Roman" w:cs="Times-Roman"/>
                <w:sz w:val="16"/>
                <w:szCs w:val="16"/>
              </w:rPr>
              <w:t>I have frequently discussed ideas from courses with other students out-of-class.</w:t>
            </w:r>
          </w:p>
        </w:tc>
        <w:tc>
          <w:tcPr>
            <w:tcW w:w="996" w:type="dxa"/>
          </w:tcPr>
          <w:p w14:paraId="0E1F31C8" w14:textId="77777777" w:rsidR="0060786D" w:rsidRDefault="0060786D" w:rsidP="00F876D3"/>
        </w:tc>
        <w:tc>
          <w:tcPr>
            <w:tcW w:w="858" w:type="dxa"/>
          </w:tcPr>
          <w:p w14:paraId="5DC56E91" w14:textId="77777777" w:rsidR="0060786D" w:rsidRDefault="0060786D" w:rsidP="00F876D3"/>
        </w:tc>
        <w:tc>
          <w:tcPr>
            <w:tcW w:w="855" w:type="dxa"/>
          </w:tcPr>
          <w:p w14:paraId="7A2F9141" w14:textId="77777777" w:rsidR="0060786D" w:rsidRDefault="0060786D" w:rsidP="00F876D3"/>
        </w:tc>
        <w:tc>
          <w:tcPr>
            <w:tcW w:w="855" w:type="dxa"/>
          </w:tcPr>
          <w:p w14:paraId="0DE46FFD" w14:textId="77777777" w:rsidR="0060786D" w:rsidRDefault="0060786D" w:rsidP="00F876D3"/>
        </w:tc>
        <w:tc>
          <w:tcPr>
            <w:tcW w:w="855" w:type="dxa"/>
          </w:tcPr>
          <w:p w14:paraId="0FA8FCAD" w14:textId="77777777" w:rsidR="0060786D" w:rsidRDefault="0060786D" w:rsidP="00F876D3">
            <w:r>
              <w:t>5</w:t>
            </w:r>
          </w:p>
        </w:tc>
      </w:tr>
      <w:tr w:rsidR="0060786D" w14:paraId="392AA962" w14:textId="77777777" w:rsidTr="0060786D">
        <w:trPr>
          <w:trHeight w:val="271"/>
        </w:trPr>
        <w:tc>
          <w:tcPr>
            <w:tcW w:w="488" w:type="dxa"/>
          </w:tcPr>
          <w:p w14:paraId="48EB37AC" w14:textId="77777777" w:rsidR="0060786D" w:rsidRDefault="0060786D" w:rsidP="00F876D3">
            <w:r>
              <w:t>33</w:t>
            </w:r>
          </w:p>
        </w:tc>
        <w:tc>
          <w:tcPr>
            <w:tcW w:w="4488" w:type="dxa"/>
          </w:tcPr>
          <w:p w14:paraId="02C3A6CB" w14:textId="77777777" w:rsidR="0060786D" w:rsidRDefault="0060786D" w:rsidP="00F876D3">
            <w:pPr>
              <w:autoSpaceDE w:val="0"/>
              <w:autoSpaceDN w:val="0"/>
              <w:adjustRightInd w:val="0"/>
              <w:rPr>
                <w:rFonts w:ascii="Times-Roman" w:hAnsi="Times-Roman" w:cs="Times-Roman"/>
                <w:sz w:val="16"/>
                <w:szCs w:val="16"/>
              </w:rPr>
            </w:pPr>
            <w:r>
              <w:rPr>
                <w:rFonts w:ascii="Times-Roman" w:hAnsi="Times-Roman" w:cs="Times-Roman"/>
                <w:sz w:val="16"/>
                <w:szCs w:val="16"/>
              </w:rPr>
              <w:t>I have found that discussing course material with other students outside classes has helped me to reach a better understanding of the material.</w:t>
            </w:r>
          </w:p>
        </w:tc>
        <w:tc>
          <w:tcPr>
            <w:tcW w:w="996" w:type="dxa"/>
          </w:tcPr>
          <w:p w14:paraId="26E25D0A" w14:textId="77777777" w:rsidR="0060786D" w:rsidRDefault="0060786D" w:rsidP="00F876D3"/>
        </w:tc>
        <w:tc>
          <w:tcPr>
            <w:tcW w:w="858" w:type="dxa"/>
          </w:tcPr>
          <w:p w14:paraId="55181151" w14:textId="77777777" w:rsidR="0060786D" w:rsidRDefault="0060786D" w:rsidP="00F876D3"/>
        </w:tc>
        <w:tc>
          <w:tcPr>
            <w:tcW w:w="855" w:type="dxa"/>
          </w:tcPr>
          <w:p w14:paraId="175D2240" w14:textId="77777777" w:rsidR="0060786D" w:rsidRDefault="0060786D" w:rsidP="00F876D3"/>
        </w:tc>
        <w:tc>
          <w:tcPr>
            <w:tcW w:w="855" w:type="dxa"/>
          </w:tcPr>
          <w:p w14:paraId="6AF7B236" w14:textId="77777777" w:rsidR="0060786D" w:rsidRDefault="0060786D" w:rsidP="00F876D3"/>
        </w:tc>
        <w:tc>
          <w:tcPr>
            <w:tcW w:w="855" w:type="dxa"/>
          </w:tcPr>
          <w:p w14:paraId="3B7CADF7" w14:textId="77777777" w:rsidR="0060786D" w:rsidRDefault="0060786D" w:rsidP="00F876D3">
            <w:r>
              <w:t>5</w:t>
            </w:r>
          </w:p>
        </w:tc>
      </w:tr>
      <w:tr w:rsidR="0060786D" w14:paraId="475AF813" w14:textId="77777777" w:rsidTr="0060786D">
        <w:trPr>
          <w:trHeight w:val="271"/>
        </w:trPr>
        <w:tc>
          <w:tcPr>
            <w:tcW w:w="488" w:type="dxa"/>
          </w:tcPr>
          <w:p w14:paraId="34B0E779" w14:textId="77777777" w:rsidR="0060786D" w:rsidRDefault="0060786D" w:rsidP="00F876D3"/>
        </w:tc>
        <w:tc>
          <w:tcPr>
            <w:tcW w:w="4488" w:type="dxa"/>
          </w:tcPr>
          <w:p w14:paraId="01ACE2C1" w14:textId="77777777" w:rsidR="0060786D" w:rsidRDefault="0060786D" w:rsidP="00F876D3">
            <w:pPr>
              <w:rPr>
                <w:rFonts w:ascii="Times-Roman" w:hAnsi="Times-Roman" w:cs="Times-Roman"/>
                <w:sz w:val="16"/>
                <w:szCs w:val="16"/>
              </w:rPr>
            </w:pPr>
            <w:r>
              <w:rPr>
                <w:rFonts w:ascii="Times-Italic" w:hAnsi="Times-Italic" w:cs="Times-Italic"/>
                <w:i/>
                <w:iCs/>
                <w:sz w:val="16"/>
                <w:szCs w:val="16"/>
              </w:rPr>
              <w:t>Coherence of curriculum</w:t>
            </w:r>
          </w:p>
        </w:tc>
        <w:tc>
          <w:tcPr>
            <w:tcW w:w="996" w:type="dxa"/>
          </w:tcPr>
          <w:p w14:paraId="6083B8C3" w14:textId="77777777" w:rsidR="0060786D" w:rsidRDefault="0060786D" w:rsidP="00F876D3"/>
        </w:tc>
        <w:tc>
          <w:tcPr>
            <w:tcW w:w="858" w:type="dxa"/>
          </w:tcPr>
          <w:p w14:paraId="385408F4" w14:textId="77777777" w:rsidR="0060786D" w:rsidRDefault="0060786D" w:rsidP="00F876D3"/>
        </w:tc>
        <w:tc>
          <w:tcPr>
            <w:tcW w:w="855" w:type="dxa"/>
          </w:tcPr>
          <w:p w14:paraId="0AE849A4" w14:textId="77777777" w:rsidR="0060786D" w:rsidRDefault="0060786D" w:rsidP="00F876D3"/>
        </w:tc>
        <w:tc>
          <w:tcPr>
            <w:tcW w:w="855" w:type="dxa"/>
          </w:tcPr>
          <w:p w14:paraId="0C5DD99F" w14:textId="77777777" w:rsidR="0060786D" w:rsidRDefault="0060786D" w:rsidP="00F876D3"/>
        </w:tc>
        <w:tc>
          <w:tcPr>
            <w:tcW w:w="855" w:type="dxa"/>
          </w:tcPr>
          <w:p w14:paraId="07724F5B" w14:textId="77777777" w:rsidR="0060786D" w:rsidRDefault="0060786D" w:rsidP="00F876D3"/>
        </w:tc>
      </w:tr>
      <w:tr w:rsidR="0060786D" w14:paraId="600C0C0F" w14:textId="77777777" w:rsidTr="0060786D">
        <w:trPr>
          <w:trHeight w:val="271"/>
        </w:trPr>
        <w:tc>
          <w:tcPr>
            <w:tcW w:w="488" w:type="dxa"/>
          </w:tcPr>
          <w:p w14:paraId="07EBDC94" w14:textId="77777777" w:rsidR="0060786D" w:rsidRDefault="0060786D" w:rsidP="00F876D3">
            <w:r>
              <w:t>34</w:t>
            </w:r>
          </w:p>
        </w:tc>
        <w:tc>
          <w:tcPr>
            <w:tcW w:w="4488" w:type="dxa"/>
          </w:tcPr>
          <w:p w14:paraId="7E79CDEA" w14:textId="77777777" w:rsidR="0060786D" w:rsidRDefault="0060786D" w:rsidP="00F876D3">
            <w:pPr>
              <w:rPr>
                <w:rFonts w:ascii="Times-Roman" w:hAnsi="Times-Roman" w:cs="Times-Roman"/>
                <w:sz w:val="16"/>
                <w:szCs w:val="16"/>
              </w:rPr>
            </w:pPr>
            <w:r>
              <w:rPr>
                <w:rFonts w:ascii="Times-Roman" w:hAnsi="Times-Roman" w:cs="Times-Roman"/>
                <w:sz w:val="16"/>
                <w:szCs w:val="16"/>
              </w:rPr>
              <w:t>I can see how courses fitted together to make a coherent program of study for my major.</w:t>
            </w:r>
          </w:p>
        </w:tc>
        <w:tc>
          <w:tcPr>
            <w:tcW w:w="996" w:type="dxa"/>
          </w:tcPr>
          <w:p w14:paraId="21DD7409" w14:textId="77777777" w:rsidR="0060786D" w:rsidRDefault="0060786D" w:rsidP="00F876D3"/>
        </w:tc>
        <w:tc>
          <w:tcPr>
            <w:tcW w:w="858" w:type="dxa"/>
          </w:tcPr>
          <w:p w14:paraId="47B931A5" w14:textId="77777777" w:rsidR="0060786D" w:rsidRDefault="0060786D" w:rsidP="00F876D3"/>
        </w:tc>
        <w:tc>
          <w:tcPr>
            <w:tcW w:w="855" w:type="dxa"/>
          </w:tcPr>
          <w:p w14:paraId="26B25F82" w14:textId="77777777" w:rsidR="0060786D" w:rsidRDefault="0060786D" w:rsidP="00F876D3"/>
        </w:tc>
        <w:tc>
          <w:tcPr>
            <w:tcW w:w="855" w:type="dxa"/>
          </w:tcPr>
          <w:p w14:paraId="2406CC87" w14:textId="77777777" w:rsidR="0060786D" w:rsidRDefault="0060786D" w:rsidP="00F876D3">
            <w:r>
              <w:t>4</w:t>
            </w:r>
          </w:p>
        </w:tc>
        <w:tc>
          <w:tcPr>
            <w:tcW w:w="855" w:type="dxa"/>
          </w:tcPr>
          <w:p w14:paraId="33E129C4" w14:textId="77777777" w:rsidR="0060786D" w:rsidRDefault="0060786D" w:rsidP="00F876D3"/>
        </w:tc>
      </w:tr>
      <w:tr w:rsidR="0060786D" w14:paraId="02309E27" w14:textId="77777777" w:rsidTr="0060786D">
        <w:trPr>
          <w:trHeight w:val="271"/>
        </w:trPr>
        <w:tc>
          <w:tcPr>
            <w:tcW w:w="488" w:type="dxa"/>
          </w:tcPr>
          <w:p w14:paraId="49377CB5" w14:textId="77777777" w:rsidR="0060786D" w:rsidRDefault="0060786D" w:rsidP="00F876D3">
            <w:r>
              <w:t>35</w:t>
            </w:r>
          </w:p>
        </w:tc>
        <w:tc>
          <w:tcPr>
            <w:tcW w:w="4488" w:type="dxa"/>
          </w:tcPr>
          <w:p w14:paraId="70B7FCC0" w14:textId="77777777" w:rsidR="0060786D" w:rsidRDefault="0060786D" w:rsidP="00F876D3">
            <w:pPr>
              <w:rPr>
                <w:rFonts w:ascii="Times-Roman" w:hAnsi="Times-Roman" w:cs="Times-Roman"/>
                <w:sz w:val="16"/>
                <w:szCs w:val="16"/>
              </w:rPr>
            </w:pPr>
          </w:p>
        </w:tc>
        <w:tc>
          <w:tcPr>
            <w:tcW w:w="996" w:type="dxa"/>
          </w:tcPr>
          <w:p w14:paraId="5D683926" w14:textId="77777777" w:rsidR="0060786D" w:rsidRDefault="0060786D" w:rsidP="00F876D3"/>
        </w:tc>
        <w:tc>
          <w:tcPr>
            <w:tcW w:w="858" w:type="dxa"/>
          </w:tcPr>
          <w:p w14:paraId="02655A20" w14:textId="77777777" w:rsidR="0060786D" w:rsidRDefault="0060786D" w:rsidP="00F876D3"/>
        </w:tc>
        <w:tc>
          <w:tcPr>
            <w:tcW w:w="855" w:type="dxa"/>
          </w:tcPr>
          <w:p w14:paraId="053F1FA5" w14:textId="77777777" w:rsidR="0060786D" w:rsidRDefault="0060786D" w:rsidP="00F876D3"/>
        </w:tc>
        <w:tc>
          <w:tcPr>
            <w:tcW w:w="855" w:type="dxa"/>
          </w:tcPr>
          <w:p w14:paraId="61ADC240" w14:textId="77777777" w:rsidR="0060786D" w:rsidRDefault="0060786D" w:rsidP="00F876D3"/>
        </w:tc>
        <w:tc>
          <w:tcPr>
            <w:tcW w:w="855" w:type="dxa"/>
          </w:tcPr>
          <w:p w14:paraId="620202C1" w14:textId="77777777" w:rsidR="0060786D" w:rsidRDefault="0060786D" w:rsidP="00F876D3"/>
        </w:tc>
      </w:tr>
    </w:tbl>
    <w:p w14:paraId="5E381B64" w14:textId="77777777" w:rsidR="0060786D" w:rsidRDefault="0060786D" w:rsidP="0060786D">
      <w:pPr>
        <w:rPr>
          <w:rFonts w:ascii="Times New Roman" w:hAnsi="Times New Roman" w:cs="Times New Roman"/>
          <w:sz w:val="20"/>
          <w:szCs w:val="20"/>
        </w:rPr>
      </w:pPr>
    </w:p>
    <w:p w14:paraId="297FC577" w14:textId="77777777" w:rsidR="0060786D" w:rsidRDefault="0060786D" w:rsidP="0060786D">
      <w:pPr>
        <w:rPr>
          <w:rFonts w:ascii="Times New Roman" w:hAnsi="Times New Roman" w:cs="Times New Roman"/>
          <w:sz w:val="20"/>
          <w:szCs w:val="20"/>
        </w:rPr>
      </w:pPr>
    </w:p>
    <w:p w14:paraId="2F3E2EFB" w14:textId="77777777" w:rsidR="0013255F" w:rsidRPr="0013255F" w:rsidRDefault="0013255F" w:rsidP="0013255F"/>
    <w:sectPr w:rsidR="0013255F" w:rsidRPr="0013255F" w:rsidSect="00E46AD4">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94727" w14:textId="77777777" w:rsidR="00892D84" w:rsidRDefault="00892D84" w:rsidP="00E46AD4">
      <w:pPr>
        <w:spacing w:after="0" w:line="240" w:lineRule="auto"/>
      </w:pPr>
      <w:r>
        <w:separator/>
      </w:r>
    </w:p>
  </w:endnote>
  <w:endnote w:type="continuationSeparator" w:id="0">
    <w:p w14:paraId="53593899" w14:textId="77777777" w:rsidR="00892D84" w:rsidRDefault="00892D84" w:rsidP="00E4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Roman">
    <w:altName w:val="Times New Roman"/>
    <w:charset w:val="00"/>
    <w:family w:val="auto"/>
    <w:pitch w:val="variable"/>
    <w:sig w:usb0="E00002FF" w:usb1="5000205A" w:usb2="00000000" w:usb3="00000000" w:csb0="0000019F" w:csb1="00000000"/>
  </w:font>
  <w:font w:name="Times-Italic">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647060"/>
      <w:docPartObj>
        <w:docPartGallery w:val="Page Numbers (Bottom of Page)"/>
        <w:docPartUnique/>
      </w:docPartObj>
    </w:sdtPr>
    <w:sdtEndPr>
      <w:rPr>
        <w:rStyle w:val="PageNumber"/>
      </w:rPr>
    </w:sdtEndPr>
    <w:sdtContent>
      <w:p w14:paraId="6115F27C" w14:textId="209B570C" w:rsidR="00E46AD4" w:rsidRDefault="00E46AD4" w:rsidP="00633D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68A58" w14:textId="77777777" w:rsidR="00E46AD4" w:rsidRDefault="00E46AD4" w:rsidP="00E46A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3281828"/>
      <w:docPartObj>
        <w:docPartGallery w:val="Page Numbers (Bottom of Page)"/>
        <w:docPartUnique/>
      </w:docPartObj>
    </w:sdtPr>
    <w:sdtEndPr>
      <w:rPr>
        <w:rStyle w:val="PageNumber"/>
      </w:rPr>
    </w:sdtEndPr>
    <w:sdtContent>
      <w:p w14:paraId="6C616082" w14:textId="3D75AF45" w:rsidR="00E46AD4" w:rsidRDefault="00E46AD4" w:rsidP="00633D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1E604F" w14:textId="77777777" w:rsidR="00E46AD4" w:rsidRDefault="00E46AD4" w:rsidP="00E46A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69872" w14:textId="77777777" w:rsidR="00892D84" w:rsidRDefault="00892D84" w:rsidP="00E46AD4">
      <w:pPr>
        <w:spacing w:after="0" w:line="240" w:lineRule="auto"/>
      </w:pPr>
      <w:r>
        <w:separator/>
      </w:r>
    </w:p>
  </w:footnote>
  <w:footnote w:type="continuationSeparator" w:id="0">
    <w:p w14:paraId="2149A7B9" w14:textId="77777777" w:rsidR="00892D84" w:rsidRDefault="00892D84" w:rsidP="00E46A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AD4"/>
    <w:rsid w:val="000B69FB"/>
    <w:rsid w:val="0013255F"/>
    <w:rsid w:val="0015776D"/>
    <w:rsid w:val="00194B72"/>
    <w:rsid w:val="002E623A"/>
    <w:rsid w:val="005433BA"/>
    <w:rsid w:val="005B31B5"/>
    <w:rsid w:val="005E2A66"/>
    <w:rsid w:val="0060786D"/>
    <w:rsid w:val="00640C95"/>
    <w:rsid w:val="007A3D60"/>
    <w:rsid w:val="00870341"/>
    <w:rsid w:val="00892D84"/>
    <w:rsid w:val="008F010B"/>
    <w:rsid w:val="009113C9"/>
    <w:rsid w:val="0095778A"/>
    <w:rsid w:val="00A64AB4"/>
    <w:rsid w:val="00AA649E"/>
    <w:rsid w:val="00AB216F"/>
    <w:rsid w:val="00B26718"/>
    <w:rsid w:val="00CC47B6"/>
    <w:rsid w:val="00CD1192"/>
    <w:rsid w:val="00DE0818"/>
    <w:rsid w:val="00E46AD4"/>
    <w:rsid w:val="00E53C7D"/>
    <w:rsid w:val="00EB0A82"/>
    <w:rsid w:val="00F00D28"/>
    <w:rsid w:val="00F8010B"/>
    <w:rsid w:val="00FB23D7"/>
    <w:rsid w:val="00FC4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2BC21"/>
  <w15:chartTrackingRefBased/>
  <w15:docId w15:val="{53EA2487-0976-5B45-A83F-50A8245A6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E46A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23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6AD4"/>
    <w:rPr>
      <w:rFonts w:eastAsiaTheme="minorEastAsia"/>
      <w:sz w:val="22"/>
      <w:szCs w:val="22"/>
      <w:lang w:val="en-US" w:eastAsia="zh-CN"/>
    </w:rPr>
  </w:style>
  <w:style w:type="character" w:customStyle="1" w:styleId="NoSpacingChar">
    <w:name w:val="No Spacing Char"/>
    <w:basedOn w:val="DefaultParagraphFont"/>
    <w:link w:val="NoSpacing"/>
    <w:uiPriority w:val="1"/>
    <w:rsid w:val="00E46AD4"/>
    <w:rPr>
      <w:rFonts w:eastAsiaTheme="minorEastAsia"/>
      <w:sz w:val="22"/>
      <w:szCs w:val="22"/>
      <w:lang w:val="en-US" w:eastAsia="zh-CN"/>
    </w:rPr>
  </w:style>
  <w:style w:type="paragraph" w:styleId="Footer">
    <w:name w:val="footer"/>
    <w:basedOn w:val="Normal"/>
    <w:link w:val="FooterChar"/>
    <w:uiPriority w:val="99"/>
    <w:unhideWhenUsed/>
    <w:rsid w:val="00E46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AD4"/>
    <w:rPr>
      <w:rFonts w:ascii="Arial" w:hAnsi="Arial"/>
      <w:szCs w:val="22"/>
    </w:rPr>
  </w:style>
  <w:style w:type="character" w:styleId="PageNumber">
    <w:name w:val="page number"/>
    <w:basedOn w:val="DefaultParagraphFont"/>
    <w:uiPriority w:val="99"/>
    <w:semiHidden/>
    <w:unhideWhenUsed/>
    <w:rsid w:val="00E46AD4"/>
  </w:style>
  <w:style w:type="character" w:customStyle="1" w:styleId="Heading1Char">
    <w:name w:val="Heading 1 Char"/>
    <w:basedOn w:val="DefaultParagraphFont"/>
    <w:link w:val="Heading1"/>
    <w:uiPriority w:val="9"/>
    <w:rsid w:val="00E46AD4"/>
    <w:rPr>
      <w:rFonts w:asciiTheme="majorHAnsi" w:eastAsiaTheme="majorEastAsia" w:hAnsiTheme="majorHAnsi" w:cstheme="majorBidi"/>
      <w:color w:val="2F5496" w:themeColor="accent1" w:themeShade="BF"/>
      <w:sz w:val="32"/>
      <w:szCs w:val="32"/>
    </w:rPr>
  </w:style>
  <w:style w:type="table" w:customStyle="1" w:styleId="TableGrid">
    <w:name w:val="TableGrid"/>
    <w:rsid w:val="008F010B"/>
    <w:rPr>
      <w:rFonts w:eastAsiaTheme="minorEastAsia"/>
      <w:sz w:val="22"/>
      <w:szCs w:val="22"/>
      <w:lang w:val="bg-BG" w:eastAsia="bg-BG"/>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FB23D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64AB4"/>
    <w:rPr>
      <w:color w:val="0563C1" w:themeColor="hyperlink"/>
      <w:u w:val="single"/>
    </w:rPr>
  </w:style>
  <w:style w:type="character" w:styleId="UnresolvedMention">
    <w:name w:val="Unresolved Mention"/>
    <w:basedOn w:val="DefaultParagraphFont"/>
    <w:uiPriority w:val="99"/>
    <w:semiHidden/>
    <w:unhideWhenUsed/>
    <w:rsid w:val="00A64AB4"/>
    <w:rPr>
      <w:color w:val="605E5C"/>
      <w:shd w:val="clear" w:color="auto" w:fill="E1DFDD"/>
    </w:rPr>
  </w:style>
  <w:style w:type="paragraph" w:styleId="TOCHeading">
    <w:name w:val="TOC Heading"/>
    <w:basedOn w:val="Heading1"/>
    <w:next w:val="Normal"/>
    <w:uiPriority w:val="39"/>
    <w:unhideWhenUsed/>
    <w:qFormat/>
    <w:rsid w:val="00A64AB4"/>
    <w:pPr>
      <w:spacing w:before="480"/>
      <w:outlineLvl w:val="9"/>
    </w:pPr>
    <w:rPr>
      <w:b/>
      <w:bCs/>
      <w:sz w:val="28"/>
      <w:szCs w:val="28"/>
      <w:lang w:val="en-US"/>
    </w:rPr>
  </w:style>
  <w:style w:type="paragraph" w:styleId="TOC1">
    <w:name w:val="toc 1"/>
    <w:basedOn w:val="Normal"/>
    <w:next w:val="Normal"/>
    <w:autoRedefine/>
    <w:uiPriority w:val="39"/>
    <w:unhideWhenUsed/>
    <w:rsid w:val="00A64AB4"/>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A64AB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A64AB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64AB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64AB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64AB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64AB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64AB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64AB4"/>
    <w:pPr>
      <w:spacing w:after="0"/>
      <w:ind w:left="1920"/>
    </w:pPr>
    <w:rPr>
      <w:rFonts w:asciiTheme="minorHAnsi" w:hAnsiTheme="minorHAnsi" w:cstheme="minorHAnsi"/>
      <w:sz w:val="20"/>
      <w:szCs w:val="20"/>
    </w:rPr>
  </w:style>
  <w:style w:type="table" w:styleId="TableGrid0">
    <w:name w:val="Table Grid"/>
    <w:basedOn w:val="TableNormal"/>
    <w:uiPriority w:val="39"/>
    <w:rsid w:val="006078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786D"/>
    <w:pPr>
      <w:spacing w:after="160" w:line="259"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1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nurs.biomedcentral.com/articles/10.1186/s12912-017-0240-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mjopen.bmj.com/content/7/7/e0164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DF2256-9D9F-0241-90F5-6E2BA1129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3343</Words>
  <Characters>19061</Characters>
  <Application>Microsoft Office Word</Application>
  <DocSecurity>0</DocSecurity>
  <Lines>158</Lines>
  <Paragraphs>44</Paragraphs>
  <ScaleCrop>false</ScaleCrop>
  <Company/>
  <LinksUpToDate>false</LinksUpToDate>
  <CharactersWithSpaces>22360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dc:title>
  <dc:subject>BMHP5002</dc:subject>
  <dc:creator>STUDENT ID: 1906952</dc:creator>
  <cp:keywords/>
  <dc:description/>
  <cp:lastModifiedBy>Mariya Georgieva (1906952)</cp:lastModifiedBy>
  <cp:revision>19</cp:revision>
  <dcterms:created xsi:type="dcterms:W3CDTF">2021-09-05T16:11:00Z</dcterms:created>
  <dcterms:modified xsi:type="dcterms:W3CDTF">2021-09-05T17:41:00Z</dcterms:modified>
</cp:coreProperties>
</file>