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C9117" w14:textId="77777777" w:rsidR="00760879" w:rsidRPr="004D36EF" w:rsidRDefault="00760879" w:rsidP="00760879">
      <w:pPr>
        <w:spacing w:line="360" w:lineRule="auto"/>
        <w:jc w:val="right"/>
        <w:rPr>
          <w:rFonts w:cs="Times New Roman"/>
          <w:b/>
          <w:bCs/>
          <w:color w:val="000000" w:themeColor="text1"/>
          <w:szCs w:val="22"/>
        </w:rPr>
      </w:pPr>
      <w:r w:rsidRPr="004D36EF">
        <w:rPr>
          <w:rFonts w:cs="Times New Roman"/>
          <w:noProof/>
          <w:color w:val="000000" w:themeColor="text1"/>
        </w:rPr>
        <w:drawing>
          <wp:inline distT="0" distB="0" distL="0" distR="0" wp14:anchorId="48B1E08C" wp14:editId="2EAFF9AE">
            <wp:extent cx="2238452" cy="740411"/>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5096" cy="759147"/>
                    </a:xfrm>
                    <a:prstGeom prst="rect">
                      <a:avLst/>
                    </a:prstGeom>
                    <a:noFill/>
                    <a:ln>
                      <a:noFill/>
                    </a:ln>
                  </pic:spPr>
                </pic:pic>
              </a:graphicData>
            </a:graphic>
          </wp:inline>
        </w:drawing>
      </w:r>
    </w:p>
    <w:p w14:paraId="1D7713A6" w14:textId="77777777" w:rsidR="00760879" w:rsidRPr="004D36EF" w:rsidRDefault="00760879" w:rsidP="00760879">
      <w:pPr>
        <w:spacing w:line="360" w:lineRule="auto"/>
        <w:rPr>
          <w:rFonts w:cs="Times New Roman"/>
          <w:b/>
          <w:bCs/>
          <w:color w:val="000000" w:themeColor="text1"/>
          <w:szCs w:val="22"/>
        </w:rPr>
      </w:pPr>
    </w:p>
    <w:p w14:paraId="7C39772E" w14:textId="77777777" w:rsidR="00760879" w:rsidRPr="004D36EF" w:rsidRDefault="00760879" w:rsidP="00760879">
      <w:pPr>
        <w:spacing w:line="360" w:lineRule="auto"/>
        <w:jc w:val="center"/>
        <w:rPr>
          <w:rFonts w:cs="Times New Roman"/>
          <w:b/>
          <w:bCs/>
          <w:color w:val="000000" w:themeColor="text1"/>
          <w:sz w:val="32"/>
          <w:szCs w:val="32"/>
        </w:rPr>
      </w:pPr>
      <w:r w:rsidRPr="004D36EF">
        <w:rPr>
          <w:rFonts w:cs="Times New Roman"/>
          <w:b/>
          <w:bCs/>
          <w:color w:val="000000" w:themeColor="text1"/>
          <w:sz w:val="32"/>
          <w:szCs w:val="32"/>
        </w:rPr>
        <w:t>BA BUSINESS MANAGEMENT</w:t>
      </w:r>
    </w:p>
    <w:p w14:paraId="439E2289" w14:textId="77777777" w:rsidR="00760879" w:rsidRPr="004D36EF" w:rsidRDefault="00760879" w:rsidP="00760879">
      <w:pPr>
        <w:spacing w:line="360" w:lineRule="auto"/>
        <w:jc w:val="center"/>
        <w:rPr>
          <w:rFonts w:cs="Times New Roman"/>
          <w:b/>
          <w:bCs/>
          <w:color w:val="000000" w:themeColor="text1"/>
          <w:sz w:val="24"/>
          <w:szCs w:val="24"/>
        </w:rPr>
      </w:pPr>
      <w:r w:rsidRPr="004D36EF">
        <w:rPr>
          <w:rFonts w:cs="Times New Roman"/>
          <w:b/>
          <w:bCs/>
          <w:color w:val="000000" w:themeColor="text1"/>
          <w:sz w:val="24"/>
          <w:szCs w:val="24"/>
        </w:rPr>
        <w:t xml:space="preserve">MARKETING FUNDAMENTALS </w:t>
      </w:r>
    </w:p>
    <w:p w14:paraId="1FC79784" w14:textId="77777777" w:rsidR="00760879" w:rsidRPr="004D36EF" w:rsidRDefault="00760879" w:rsidP="00760879">
      <w:pPr>
        <w:spacing w:line="360" w:lineRule="auto"/>
        <w:jc w:val="center"/>
        <w:rPr>
          <w:rFonts w:cs="Times New Roman"/>
          <w:b/>
          <w:bCs/>
          <w:color w:val="000000" w:themeColor="text1"/>
          <w:szCs w:val="22"/>
        </w:rPr>
      </w:pPr>
    </w:p>
    <w:p w14:paraId="470C760C" w14:textId="352C935C" w:rsidR="00760879" w:rsidRPr="004D36EF" w:rsidRDefault="00760879" w:rsidP="00760879">
      <w:pPr>
        <w:spacing w:line="360" w:lineRule="auto"/>
        <w:jc w:val="center"/>
        <w:rPr>
          <w:rFonts w:cs="Times New Roman"/>
          <w:b/>
          <w:bCs/>
          <w:color w:val="000000" w:themeColor="text1"/>
          <w:sz w:val="24"/>
          <w:szCs w:val="24"/>
        </w:rPr>
      </w:pPr>
      <w:r w:rsidRPr="004D36EF">
        <w:rPr>
          <w:rFonts w:cs="Times New Roman"/>
          <w:b/>
          <w:bCs/>
          <w:color w:val="000000" w:themeColor="text1"/>
          <w:sz w:val="24"/>
          <w:szCs w:val="24"/>
        </w:rPr>
        <w:t xml:space="preserve">Assignment </w:t>
      </w:r>
      <w:r w:rsidR="00835182">
        <w:rPr>
          <w:rFonts w:cs="Times New Roman"/>
          <w:b/>
          <w:bCs/>
          <w:color w:val="000000" w:themeColor="text1"/>
          <w:sz w:val="24"/>
          <w:szCs w:val="24"/>
        </w:rPr>
        <w:t>2 - Report</w:t>
      </w:r>
    </w:p>
    <w:p w14:paraId="4419950F" w14:textId="611E7960" w:rsidR="00760879" w:rsidRPr="004D36EF" w:rsidRDefault="00760879" w:rsidP="00760879">
      <w:pPr>
        <w:spacing w:line="360" w:lineRule="auto"/>
        <w:jc w:val="center"/>
        <w:rPr>
          <w:rFonts w:cs="Times New Roman"/>
          <w:b/>
          <w:bCs/>
          <w:color w:val="000000" w:themeColor="text1"/>
          <w:sz w:val="32"/>
          <w:szCs w:val="32"/>
        </w:rPr>
      </w:pPr>
      <w:r w:rsidRPr="004D36EF">
        <w:rPr>
          <w:rFonts w:cs="Times New Roman"/>
          <w:b/>
          <w:bCs/>
          <w:color w:val="000000" w:themeColor="text1"/>
          <w:sz w:val="32"/>
          <w:szCs w:val="32"/>
        </w:rPr>
        <w:t>EasyJet Airlines</w:t>
      </w:r>
      <w:r w:rsidR="00950D7E">
        <w:rPr>
          <w:rFonts w:cs="Times New Roman"/>
          <w:b/>
          <w:bCs/>
          <w:color w:val="000000" w:themeColor="text1"/>
          <w:sz w:val="32"/>
          <w:szCs w:val="32"/>
        </w:rPr>
        <w:t xml:space="preserve"> – Analysis and Evolution</w:t>
      </w:r>
      <w:r w:rsidR="001B56BD">
        <w:rPr>
          <w:rFonts w:cs="Times New Roman"/>
          <w:b/>
          <w:bCs/>
          <w:color w:val="000000" w:themeColor="text1"/>
          <w:sz w:val="32"/>
          <w:szCs w:val="32"/>
        </w:rPr>
        <w:t xml:space="preserve"> during COVID-19 pandemic. </w:t>
      </w:r>
    </w:p>
    <w:p w14:paraId="24782D1A" w14:textId="1E3A5C68" w:rsidR="00760879" w:rsidRDefault="00760879" w:rsidP="00760879">
      <w:pPr>
        <w:spacing w:line="360" w:lineRule="auto"/>
        <w:jc w:val="center"/>
        <w:rPr>
          <w:rFonts w:cs="Times New Roman"/>
          <w:b/>
          <w:bCs/>
          <w:color w:val="000000" w:themeColor="text1"/>
          <w:szCs w:val="22"/>
        </w:rPr>
      </w:pPr>
    </w:p>
    <w:p w14:paraId="3FF7B256" w14:textId="77777777" w:rsidR="00950D7E" w:rsidRPr="004D36EF" w:rsidRDefault="00950D7E" w:rsidP="00760879">
      <w:pPr>
        <w:spacing w:line="360" w:lineRule="auto"/>
        <w:jc w:val="center"/>
        <w:rPr>
          <w:rFonts w:cs="Times New Roman"/>
          <w:b/>
          <w:bCs/>
          <w:color w:val="000000" w:themeColor="text1"/>
          <w:szCs w:val="22"/>
        </w:rPr>
      </w:pPr>
    </w:p>
    <w:p w14:paraId="31671151" w14:textId="77777777" w:rsidR="00760879" w:rsidRPr="004D36EF" w:rsidRDefault="00760879" w:rsidP="00950D7E">
      <w:pPr>
        <w:spacing w:line="240" w:lineRule="auto"/>
        <w:rPr>
          <w:rFonts w:cs="Times New Roman"/>
          <w:b/>
          <w:bCs/>
          <w:color w:val="000000" w:themeColor="text1"/>
          <w:szCs w:val="22"/>
        </w:rPr>
      </w:pPr>
      <w:r w:rsidRPr="004D36EF">
        <w:rPr>
          <w:rFonts w:cs="Times New Roman"/>
          <w:b/>
          <w:bCs/>
          <w:color w:val="000000" w:themeColor="text1"/>
          <w:szCs w:val="22"/>
        </w:rPr>
        <w:t xml:space="preserve">Module: </w:t>
      </w:r>
      <w:r w:rsidRPr="004D36EF">
        <w:rPr>
          <w:rFonts w:cs="Times New Roman"/>
          <w:color w:val="000000" w:themeColor="text1"/>
          <w:szCs w:val="22"/>
        </w:rPr>
        <w:t>Marketing Fundamentals</w:t>
      </w:r>
    </w:p>
    <w:p w14:paraId="5A102638" w14:textId="77777777" w:rsidR="00760879" w:rsidRPr="004D36EF" w:rsidRDefault="00760879" w:rsidP="00950D7E">
      <w:pPr>
        <w:spacing w:line="240" w:lineRule="auto"/>
        <w:rPr>
          <w:rFonts w:cs="Times New Roman"/>
          <w:color w:val="000000" w:themeColor="text1"/>
          <w:szCs w:val="22"/>
        </w:rPr>
      </w:pPr>
      <w:r w:rsidRPr="004D36EF">
        <w:rPr>
          <w:rFonts w:cs="Times New Roman"/>
          <w:b/>
          <w:bCs/>
          <w:color w:val="000000" w:themeColor="text1"/>
          <w:szCs w:val="22"/>
        </w:rPr>
        <w:t xml:space="preserve">Code: </w:t>
      </w:r>
      <w:r w:rsidRPr="004D36EF">
        <w:rPr>
          <w:rFonts w:cs="Times New Roman"/>
          <w:color w:val="000000" w:themeColor="text1"/>
          <w:szCs w:val="22"/>
        </w:rPr>
        <w:t>LCBB4004</w:t>
      </w:r>
    </w:p>
    <w:p w14:paraId="38970B5C" w14:textId="77777777" w:rsidR="00760879" w:rsidRPr="004D36EF" w:rsidRDefault="00760879" w:rsidP="00950D7E">
      <w:pPr>
        <w:spacing w:line="240" w:lineRule="auto"/>
        <w:rPr>
          <w:rFonts w:cs="Times New Roman"/>
          <w:b/>
          <w:bCs/>
          <w:color w:val="000000" w:themeColor="text1"/>
          <w:szCs w:val="22"/>
        </w:rPr>
      </w:pPr>
      <w:r w:rsidRPr="004D36EF">
        <w:rPr>
          <w:rFonts w:cs="Times New Roman"/>
          <w:b/>
          <w:bCs/>
          <w:color w:val="000000" w:themeColor="text1"/>
          <w:szCs w:val="22"/>
        </w:rPr>
        <w:t xml:space="preserve">Lecturer: </w:t>
      </w:r>
      <w:r w:rsidRPr="004D36EF">
        <w:rPr>
          <w:rFonts w:cs="Times New Roman"/>
          <w:color w:val="000000" w:themeColor="text1"/>
          <w:szCs w:val="22"/>
        </w:rPr>
        <w:t>Mohammad Rahmad</w:t>
      </w:r>
    </w:p>
    <w:p w14:paraId="159B9A2C" w14:textId="77777777" w:rsidR="00760879" w:rsidRPr="004D36EF" w:rsidRDefault="00760879" w:rsidP="00950D7E">
      <w:pPr>
        <w:spacing w:line="240" w:lineRule="auto"/>
        <w:rPr>
          <w:rFonts w:cs="Times New Roman"/>
          <w:b/>
          <w:bCs/>
          <w:color w:val="000000" w:themeColor="text1"/>
          <w:szCs w:val="22"/>
        </w:rPr>
      </w:pPr>
      <w:r w:rsidRPr="004D36EF">
        <w:rPr>
          <w:rFonts w:cs="Times New Roman"/>
          <w:b/>
          <w:bCs/>
          <w:color w:val="000000" w:themeColor="text1"/>
          <w:szCs w:val="22"/>
        </w:rPr>
        <w:t xml:space="preserve">Name: </w:t>
      </w:r>
      <w:r w:rsidRPr="004D36EF">
        <w:rPr>
          <w:rFonts w:cs="Times New Roman"/>
          <w:color w:val="000000" w:themeColor="text1"/>
          <w:szCs w:val="22"/>
        </w:rPr>
        <w:t>Roxana-Maria Banea</w:t>
      </w:r>
    </w:p>
    <w:p w14:paraId="0D7643FB" w14:textId="77777777" w:rsidR="00760879" w:rsidRPr="004D36EF" w:rsidRDefault="00760879" w:rsidP="00950D7E">
      <w:pPr>
        <w:spacing w:line="240" w:lineRule="auto"/>
        <w:rPr>
          <w:rFonts w:cs="Times New Roman"/>
          <w:b/>
          <w:bCs/>
          <w:color w:val="000000" w:themeColor="text1"/>
          <w:szCs w:val="22"/>
        </w:rPr>
      </w:pPr>
      <w:r w:rsidRPr="004D36EF">
        <w:rPr>
          <w:rFonts w:cs="Times New Roman"/>
          <w:b/>
          <w:bCs/>
          <w:color w:val="000000" w:themeColor="text1"/>
          <w:szCs w:val="22"/>
        </w:rPr>
        <w:t xml:space="preserve">Student ID: </w:t>
      </w:r>
      <w:r w:rsidRPr="004D36EF">
        <w:rPr>
          <w:rFonts w:cs="Times New Roman"/>
          <w:color w:val="000000" w:themeColor="text1"/>
          <w:szCs w:val="22"/>
        </w:rPr>
        <w:t>2124856</w:t>
      </w:r>
    </w:p>
    <w:p w14:paraId="0D1ABE4B" w14:textId="77777777" w:rsidR="00760879" w:rsidRPr="004D36EF" w:rsidRDefault="00760879" w:rsidP="00760879">
      <w:pPr>
        <w:spacing w:line="360" w:lineRule="auto"/>
        <w:rPr>
          <w:rFonts w:cs="Times New Roman"/>
          <w:b/>
          <w:bCs/>
          <w:color w:val="000000" w:themeColor="text1"/>
          <w:szCs w:val="22"/>
        </w:rPr>
      </w:pPr>
    </w:p>
    <w:p w14:paraId="5602E902" w14:textId="0972F3CD" w:rsidR="00760879" w:rsidRPr="004D36EF" w:rsidRDefault="00760879" w:rsidP="00760879">
      <w:pPr>
        <w:spacing w:line="360" w:lineRule="auto"/>
        <w:rPr>
          <w:rFonts w:cs="Times New Roman"/>
          <w:color w:val="000000" w:themeColor="text1"/>
          <w:szCs w:val="22"/>
        </w:rPr>
      </w:pPr>
      <w:r w:rsidRPr="004D36EF">
        <w:rPr>
          <w:rFonts w:cs="Times New Roman"/>
          <w:b/>
          <w:bCs/>
          <w:color w:val="000000" w:themeColor="text1"/>
          <w:szCs w:val="22"/>
        </w:rPr>
        <w:t xml:space="preserve">SUBMITTED ON THE:  </w:t>
      </w:r>
      <w:r w:rsidR="00324071">
        <w:rPr>
          <w:rFonts w:cs="Times New Roman"/>
          <w:b/>
          <w:bCs/>
          <w:color w:val="000000" w:themeColor="text1"/>
          <w:szCs w:val="22"/>
        </w:rPr>
        <w:t>13/01/2023</w:t>
      </w:r>
    </w:p>
    <w:p w14:paraId="1EDB6939" w14:textId="1C815BB2" w:rsidR="00B65FBF" w:rsidRDefault="00B65FBF"/>
    <w:p w14:paraId="29A775F6" w14:textId="4D1FBB01" w:rsidR="00950D7E" w:rsidRDefault="00950D7E"/>
    <w:p w14:paraId="5555F0DA" w14:textId="5D05ACB7" w:rsidR="005E0F64" w:rsidRDefault="005E0F64"/>
    <w:p w14:paraId="3DBFDA4C" w14:textId="04266C15" w:rsidR="005E0F64" w:rsidRDefault="005E0F64"/>
    <w:p w14:paraId="510D0645" w14:textId="7BB65815" w:rsidR="005E0F64" w:rsidRDefault="005E0F64"/>
    <w:p w14:paraId="1D5E27B9" w14:textId="77777777" w:rsidR="005E0F64" w:rsidRDefault="005E0F64"/>
    <w:sdt>
      <w:sdtPr>
        <w:id w:val="-1370910102"/>
        <w:docPartObj>
          <w:docPartGallery w:val="Table of Contents"/>
          <w:docPartUnique/>
        </w:docPartObj>
      </w:sdtPr>
      <w:sdtEndPr>
        <w:rPr>
          <w:rFonts w:ascii="Times New Roman" w:eastAsiaTheme="minorHAnsi" w:hAnsi="Times New Roman" w:cstheme="minorBidi"/>
          <w:noProof/>
          <w:color w:val="44546A" w:themeColor="text2"/>
          <w:sz w:val="22"/>
          <w:lang w:eastAsia="ja-JP"/>
        </w:rPr>
      </w:sdtEndPr>
      <w:sdtContent>
        <w:p w14:paraId="2AC41106" w14:textId="7B9D786E" w:rsidR="00E62C47" w:rsidRDefault="00E62C47">
          <w:pPr>
            <w:pStyle w:val="TOCHeading"/>
            <w:rPr>
              <w:rFonts w:ascii="Times New Roman" w:hAnsi="Times New Roman" w:cs="Times New Roman"/>
              <w:color w:val="000000" w:themeColor="text1"/>
              <w:sz w:val="22"/>
              <w:szCs w:val="22"/>
            </w:rPr>
          </w:pPr>
          <w:r w:rsidRPr="00E62C47">
            <w:rPr>
              <w:rFonts w:ascii="Times New Roman" w:hAnsi="Times New Roman" w:cs="Times New Roman"/>
              <w:color w:val="000000" w:themeColor="text1"/>
              <w:sz w:val="22"/>
              <w:szCs w:val="22"/>
            </w:rPr>
            <w:t>TABLE OF CONTENTS</w:t>
          </w:r>
        </w:p>
        <w:p w14:paraId="63221702" w14:textId="77777777" w:rsidR="00E62C47" w:rsidRPr="00E62C47" w:rsidRDefault="00E62C47" w:rsidP="00E62C47">
          <w:pPr>
            <w:spacing w:after="0"/>
            <w:rPr>
              <w:lang w:eastAsia="en-US"/>
            </w:rPr>
          </w:pPr>
        </w:p>
        <w:p w14:paraId="5EA5A495" w14:textId="2D26CCC2" w:rsidR="00E62C47" w:rsidRPr="00E62C47" w:rsidRDefault="00E62C47">
          <w:pPr>
            <w:pStyle w:val="TOC1"/>
            <w:tabs>
              <w:tab w:val="right" w:leader="dot" w:pos="9016"/>
            </w:tabs>
            <w:rPr>
              <w:rFonts w:ascii="Times New Roman" w:eastAsiaTheme="minorEastAsia" w:hAnsi="Times New Roman" w:cs="Times New Roman"/>
              <w:b w:val="0"/>
              <w:bCs w:val="0"/>
              <w:i w:val="0"/>
              <w:iCs w:val="0"/>
              <w:noProof/>
              <w:color w:val="000000" w:themeColor="text1"/>
              <w:sz w:val="20"/>
              <w:szCs w:val="20"/>
              <w:lang w:val="en-GB" w:eastAsia="en-GB"/>
            </w:rPr>
          </w:pPr>
          <w:r w:rsidRPr="00E62C47">
            <w:rPr>
              <w:rFonts w:ascii="Times New Roman" w:hAnsi="Times New Roman" w:cs="Times New Roman"/>
              <w:b w:val="0"/>
              <w:bCs w:val="0"/>
              <w:i w:val="0"/>
              <w:iCs w:val="0"/>
              <w:color w:val="000000" w:themeColor="text1"/>
              <w:sz w:val="20"/>
              <w:szCs w:val="20"/>
            </w:rPr>
            <w:fldChar w:fldCharType="begin"/>
          </w:r>
          <w:r w:rsidRPr="00E62C47">
            <w:rPr>
              <w:rFonts w:ascii="Times New Roman" w:hAnsi="Times New Roman" w:cs="Times New Roman"/>
              <w:b w:val="0"/>
              <w:bCs w:val="0"/>
              <w:i w:val="0"/>
              <w:iCs w:val="0"/>
              <w:color w:val="000000" w:themeColor="text1"/>
              <w:sz w:val="20"/>
              <w:szCs w:val="20"/>
            </w:rPr>
            <w:instrText xml:space="preserve"> TOC \o "1-3" \h \z \u </w:instrText>
          </w:r>
          <w:r w:rsidRPr="00E62C47">
            <w:rPr>
              <w:rFonts w:ascii="Times New Roman" w:hAnsi="Times New Roman" w:cs="Times New Roman"/>
              <w:b w:val="0"/>
              <w:bCs w:val="0"/>
              <w:i w:val="0"/>
              <w:iCs w:val="0"/>
              <w:color w:val="000000" w:themeColor="text1"/>
              <w:sz w:val="20"/>
              <w:szCs w:val="20"/>
            </w:rPr>
            <w:fldChar w:fldCharType="separate"/>
          </w:r>
          <w:hyperlink w:anchor="_Toc124535727" w:history="1">
            <w:r w:rsidRPr="00E62C47">
              <w:rPr>
                <w:rStyle w:val="Hyperlink"/>
                <w:rFonts w:ascii="Times New Roman" w:hAnsi="Times New Roman" w:cs="Times New Roman"/>
                <w:b w:val="0"/>
                <w:bCs w:val="0"/>
                <w:i w:val="0"/>
                <w:iCs w:val="0"/>
                <w:noProof/>
                <w:color w:val="000000" w:themeColor="text1"/>
                <w:sz w:val="20"/>
                <w:szCs w:val="20"/>
              </w:rPr>
              <w:t>EXECUTIVE SUMMARY</w:t>
            </w:r>
            <w:r w:rsidRPr="00E62C47">
              <w:rPr>
                <w:rFonts w:ascii="Times New Roman" w:hAnsi="Times New Roman" w:cs="Times New Roman"/>
                <w:b w:val="0"/>
                <w:bCs w:val="0"/>
                <w:i w:val="0"/>
                <w:iCs w:val="0"/>
                <w:noProof/>
                <w:webHidden/>
                <w:color w:val="000000" w:themeColor="text1"/>
                <w:sz w:val="20"/>
                <w:szCs w:val="20"/>
              </w:rPr>
              <w:tab/>
            </w:r>
            <w:r w:rsidRPr="00E62C47">
              <w:rPr>
                <w:rFonts w:ascii="Times New Roman" w:hAnsi="Times New Roman" w:cs="Times New Roman"/>
                <w:b w:val="0"/>
                <w:bCs w:val="0"/>
                <w:i w:val="0"/>
                <w:iCs w:val="0"/>
                <w:noProof/>
                <w:webHidden/>
                <w:color w:val="000000" w:themeColor="text1"/>
                <w:sz w:val="20"/>
                <w:szCs w:val="20"/>
              </w:rPr>
              <w:fldChar w:fldCharType="begin"/>
            </w:r>
            <w:r w:rsidRPr="00E62C47">
              <w:rPr>
                <w:rFonts w:ascii="Times New Roman" w:hAnsi="Times New Roman" w:cs="Times New Roman"/>
                <w:b w:val="0"/>
                <w:bCs w:val="0"/>
                <w:i w:val="0"/>
                <w:iCs w:val="0"/>
                <w:noProof/>
                <w:webHidden/>
                <w:color w:val="000000" w:themeColor="text1"/>
                <w:sz w:val="20"/>
                <w:szCs w:val="20"/>
              </w:rPr>
              <w:instrText xml:space="preserve"> PAGEREF _Toc124535727 \h </w:instrText>
            </w:r>
            <w:r w:rsidRPr="00E62C47">
              <w:rPr>
                <w:rFonts w:ascii="Times New Roman" w:hAnsi="Times New Roman" w:cs="Times New Roman"/>
                <w:b w:val="0"/>
                <w:bCs w:val="0"/>
                <w:i w:val="0"/>
                <w:iCs w:val="0"/>
                <w:noProof/>
                <w:webHidden/>
                <w:color w:val="000000" w:themeColor="text1"/>
                <w:sz w:val="20"/>
                <w:szCs w:val="20"/>
              </w:rPr>
            </w:r>
            <w:r w:rsidRPr="00E62C47">
              <w:rPr>
                <w:rFonts w:ascii="Times New Roman" w:hAnsi="Times New Roman" w:cs="Times New Roman"/>
                <w:b w:val="0"/>
                <w:bCs w:val="0"/>
                <w:i w:val="0"/>
                <w:iCs w:val="0"/>
                <w:noProof/>
                <w:webHidden/>
                <w:color w:val="000000" w:themeColor="text1"/>
                <w:sz w:val="20"/>
                <w:szCs w:val="20"/>
              </w:rPr>
              <w:fldChar w:fldCharType="separate"/>
            </w:r>
            <w:r w:rsidRPr="00E62C47">
              <w:rPr>
                <w:rFonts w:ascii="Times New Roman" w:hAnsi="Times New Roman" w:cs="Times New Roman"/>
                <w:b w:val="0"/>
                <w:bCs w:val="0"/>
                <w:i w:val="0"/>
                <w:iCs w:val="0"/>
                <w:noProof/>
                <w:webHidden/>
                <w:color w:val="000000" w:themeColor="text1"/>
                <w:sz w:val="20"/>
                <w:szCs w:val="20"/>
              </w:rPr>
              <w:t>3</w:t>
            </w:r>
            <w:r w:rsidRPr="00E62C47">
              <w:rPr>
                <w:rFonts w:ascii="Times New Roman" w:hAnsi="Times New Roman" w:cs="Times New Roman"/>
                <w:b w:val="0"/>
                <w:bCs w:val="0"/>
                <w:i w:val="0"/>
                <w:iCs w:val="0"/>
                <w:noProof/>
                <w:webHidden/>
                <w:color w:val="000000" w:themeColor="text1"/>
                <w:sz w:val="20"/>
                <w:szCs w:val="20"/>
              </w:rPr>
              <w:fldChar w:fldCharType="end"/>
            </w:r>
          </w:hyperlink>
        </w:p>
        <w:p w14:paraId="13A7D501" w14:textId="51D4FB11" w:rsidR="00E62C47" w:rsidRPr="00E62C47" w:rsidRDefault="00E62C47">
          <w:pPr>
            <w:pStyle w:val="TOC1"/>
            <w:tabs>
              <w:tab w:val="right" w:leader="dot" w:pos="9016"/>
            </w:tabs>
            <w:rPr>
              <w:rFonts w:ascii="Times New Roman" w:eastAsiaTheme="minorEastAsia" w:hAnsi="Times New Roman" w:cs="Times New Roman"/>
              <w:b w:val="0"/>
              <w:bCs w:val="0"/>
              <w:i w:val="0"/>
              <w:iCs w:val="0"/>
              <w:noProof/>
              <w:color w:val="000000" w:themeColor="text1"/>
              <w:sz w:val="20"/>
              <w:szCs w:val="20"/>
              <w:lang w:val="en-GB" w:eastAsia="en-GB"/>
            </w:rPr>
          </w:pPr>
          <w:hyperlink w:anchor="_Toc124535728" w:history="1">
            <w:r w:rsidRPr="00E62C47">
              <w:rPr>
                <w:rStyle w:val="Hyperlink"/>
                <w:rFonts w:ascii="Times New Roman" w:hAnsi="Times New Roman" w:cs="Times New Roman"/>
                <w:b w:val="0"/>
                <w:bCs w:val="0"/>
                <w:i w:val="0"/>
                <w:iCs w:val="0"/>
                <w:noProof/>
                <w:color w:val="000000" w:themeColor="text1"/>
                <w:sz w:val="20"/>
                <w:szCs w:val="20"/>
              </w:rPr>
              <w:t>INTRODUCION</w:t>
            </w:r>
            <w:r w:rsidRPr="00E62C47">
              <w:rPr>
                <w:rFonts w:ascii="Times New Roman" w:hAnsi="Times New Roman" w:cs="Times New Roman"/>
                <w:b w:val="0"/>
                <w:bCs w:val="0"/>
                <w:i w:val="0"/>
                <w:iCs w:val="0"/>
                <w:noProof/>
                <w:webHidden/>
                <w:color w:val="000000" w:themeColor="text1"/>
                <w:sz w:val="20"/>
                <w:szCs w:val="20"/>
              </w:rPr>
              <w:tab/>
            </w:r>
            <w:r w:rsidRPr="00E62C47">
              <w:rPr>
                <w:rFonts w:ascii="Times New Roman" w:hAnsi="Times New Roman" w:cs="Times New Roman"/>
                <w:b w:val="0"/>
                <w:bCs w:val="0"/>
                <w:i w:val="0"/>
                <w:iCs w:val="0"/>
                <w:noProof/>
                <w:webHidden/>
                <w:color w:val="000000" w:themeColor="text1"/>
                <w:sz w:val="20"/>
                <w:szCs w:val="20"/>
              </w:rPr>
              <w:fldChar w:fldCharType="begin"/>
            </w:r>
            <w:r w:rsidRPr="00E62C47">
              <w:rPr>
                <w:rFonts w:ascii="Times New Roman" w:hAnsi="Times New Roman" w:cs="Times New Roman"/>
                <w:b w:val="0"/>
                <w:bCs w:val="0"/>
                <w:i w:val="0"/>
                <w:iCs w:val="0"/>
                <w:noProof/>
                <w:webHidden/>
                <w:color w:val="000000" w:themeColor="text1"/>
                <w:sz w:val="20"/>
                <w:szCs w:val="20"/>
              </w:rPr>
              <w:instrText xml:space="preserve"> PAGEREF _Toc124535728 \h </w:instrText>
            </w:r>
            <w:r w:rsidRPr="00E62C47">
              <w:rPr>
                <w:rFonts w:ascii="Times New Roman" w:hAnsi="Times New Roman" w:cs="Times New Roman"/>
                <w:b w:val="0"/>
                <w:bCs w:val="0"/>
                <w:i w:val="0"/>
                <w:iCs w:val="0"/>
                <w:noProof/>
                <w:webHidden/>
                <w:color w:val="000000" w:themeColor="text1"/>
                <w:sz w:val="20"/>
                <w:szCs w:val="20"/>
              </w:rPr>
            </w:r>
            <w:r w:rsidRPr="00E62C47">
              <w:rPr>
                <w:rFonts w:ascii="Times New Roman" w:hAnsi="Times New Roman" w:cs="Times New Roman"/>
                <w:b w:val="0"/>
                <w:bCs w:val="0"/>
                <w:i w:val="0"/>
                <w:iCs w:val="0"/>
                <w:noProof/>
                <w:webHidden/>
                <w:color w:val="000000" w:themeColor="text1"/>
                <w:sz w:val="20"/>
                <w:szCs w:val="20"/>
              </w:rPr>
              <w:fldChar w:fldCharType="separate"/>
            </w:r>
            <w:r w:rsidRPr="00E62C47">
              <w:rPr>
                <w:rFonts w:ascii="Times New Roman" w:hAnsi="Times New Roman" w:cs="Times New Roman"/>
                <w:b w:val="0"/>
                <w:bCs w:val="0"/>
                <w:i w:val="0"/>
                <w:iCs w:val="0"/>
                <w:noProof/>
                <w:webHidden/>
                <w:color w:val="000000" w:themeColor="text1"/>
                <w:sz w:val="20"/>
                <w:szCs w:val="20"/>
              </w:rPr>
              <w:t>3</w:t>
            </w:r>
            <w:r w:rsidRPr="00E62C47">
              <w:rPr>
                <w:rFonts w:ascii="Times New Roman" w:hAnsi="Times New Roman" w:cs="Times New Roman"/>
                <w:b w:val="0"/>
                <w:bCs w:val="0"/>
                <w:i w:val="0"/>
                <w:iCs w:val="0"/>
                <w:noProof/>
                <w:webHidden/>
                <w:color w:val="000000" w:themeColor="text1"/>
                <w:sz w:val="20"/>
                <w:szCs w:val="20"/>
              </w:rPr>
              <w:fldChar w:fldCharType="end"/>
            </w:r>
          </w:hyperlink>
        </w:p>
        <w:p w14:paraId="28A337EB" w14:textId="0E5F4DFA" w:rsidR="00E62C47" w:rsidRPr="00E62C47" w:rsidRDefault="00E62C47">
          <w:pPr>
            <w:pStyle w:val="TOC1"/>
            <w:tabs>
              <w:tab w:val="right" w:leader="dot" w:pos="9016"/>
            </w:tabs>
            <w:rPr>
              <w:rFonts w:ascii="Times New Roman" w:eastAsiaTheme="minorEastAsia" w:hAnsi="Times New Roman" w:cs="Times New Roman"/>
              <w:b w:val="0"/>
              <w:bCs w:val="0"/>
              <w:i w:val="0"/>
              <w:iCs w:val="0"/>
              <w:noProof/>
              <w:color w:val="000000" w:themeColor="text1"/>
              <w:sz w:val="20"/>
              <w:szCs w:val="20"/>
              <w:lang w:val="en-GB" w:eastAsia="en-GB"/>
            </w:rPr>
          </w:pPr>
          <w:hyperlink w:anchor="_Toc124535729" w:history="1">
            <w:r w:rsidRPr="00E62C47">
              <w:rPr>
                <w:rStyle w:val="Hyperlink"/>
                <w:rFonts w:ascii="Times New Roman" w:hAnsi="Times New Roman" w:cs="Times New Roman"/>
                <w:b w:val="0"/>
                <w:bCs w:val="0"/>
                <w:i w:val="0"/>
                <w:iCs w:val="0"/>
                <w:noProof/>
                <w:color w:val="000000" w:themeColor="text1"/>
                <w:sz w:val="20"/>
                <w:szCs w:val="20"/>
              </w:rPr>
              <w:t>A SHORT HISTORY ABOUT EASYJET</w:t>
            </w:r>
            <w:r w:rsidRPr="00E62C47">
              <w:rPr>
                <w:rFonts w:ascii="Times New Roman" w:hAnsi="Times New Roman" w:cs="Times New Roman"/>
                <w:b w:val="0"/>
                <w:bCs w:val="0"/>
                <w:i w:val="0"/>
                <w:iCs w:val="0"/>
                <w:noProof/>
                <w:webHidden/>
                <w:color w:val="000000" w:themeColor="text1"/>
                <w:sz w:val="20"/>
                <w:szCs w:val="20"/>
              </w:rPr>
              <w:tab/>
            </w:r>
            <w:r w:rsidRPr="00E62C47">
              <w:rPr>
                <w:rFonts w:ascii="Times New Roman" w:hAnsi="Times New Roman" w:cs="Times New Roman"/>
                <w:b w:val="0"/>
                <w:bCs w:val="0"/>
                <w:i w:val="0"/>
                <w:iCs w:val="0"/>
                <w:noProof/>
                <w:webHidden/>
                <w:color w:val="000000" w:themeColor="text1"/>
                <w:sz w:val="20"/>
                <w:szCs w:val="20"/>
              </w:rPr>
              <w:fldChar w:fldCharType="begin"/>
            </w:r>
            <w:r w:rsidRPr="00E62C47">
              <w:rPr>
                <w:rFonts w:ascii="Times New Roman" w:hAnsi="Times New Roman" w:cs="Times New Roman"/>
                <w:b w:val="0"/>
                <w:bCs w:val="0"/>
                <w:i w:val="0"/>
                <w:iCs w:val="0"/>
                <w:noProof/>
                <w:webHidden/>
                <w:color w:val="000000" w:themeColor="text1"/>
                <w:sz w:val="20"/>
                <w:szCs w:val="20"/>
              </w:rPr>
              <w:instrText xml:space="preserve"> PAGEREF _Toc124535729 \h </w:instrText>
            </w:r>
            <w:r w:rsidRPr="00E62C47">
              <w:rPr>
                <w:rFonts w:ascii="Times New Roman" w:hAnsi="Times New Roman" w:cs="Times New Roman"/>
                <w:b w:val="0"/>
                <w:bCs w:val="0"/>
                <w:i w:val="0"/>
                <w:iCs w:val="0"/>
                <w:noProof/>
                <w:webHidden/>
                <w:color w:val="000000" w:themeColor="text1"/>
                <w:sz w:val="20"/>
                <w:szCs w:val="20"/>
              </w:rPr>
            </w:r>
            <w:r w:rsidRPr="00E62C47">
              <w:rPr>
                <w:rFonts w:ascii="Times New Roman" w:hAnsi="Times New Roman" w:cs="Times New Roman"/>
                <w:b w:val="0"/>
                <w:bCs w:val="0"/>
                <w:i w:val="0"/>
                <w:iCs w:val="0"/>
                <w:noProof/>
                <w:webHidden/>
                <w:color w:val="000000" w:themeColor="text1"/>
                <w:sz w:val="20"/>
                <w:szCs w:val="20"/>
              </w:rPr>
              <w:fldChar w:fldCharType="separate"/>
            </w:r>
            <w:r w:rsidRPr="00E62C47">
              <w:rPr>
                <w:rFonts w:ascii="Times New Roman" w:hAnsi="Times New Roman" w:cs="Times New Roman"/>
                <w:b w:val="0"/>
                <w:bCs w:val="0"/>
                <w:i w:val="0"/>
                <w:iCs w:val="0"/>
                <w:noProof/>
                <w:webHidden/>
                <w:color w:val="000000" w:themeColor="text1"/>
                <w:sz w:val="20"/>
                <w:szCs w:val="20"/>
              </w:rPr>
              <w:t>3</w:t>
            </w:r>
            <w:r w:rsidRPr="00E62C47">
              <w:rPr>
                <w:rFonts w:ascii="Times New Roman" w:hAnsi="Times New Roman" w:cs="Times New Roman"/>
                <w:b w:val="0"/>
                <w:bCs w:val="0"/>
                <w:i w:val="0"/>
                <w:iCs w:val="0"/>
                <w:noProof/>
                <w:webHidden/>
                <w:color w:val="000000" w:themeColor="text1"/>
                <w:sz w:val="20"/>
                <w:szCs w:val="20"/>
              </w:rPr>
              <w:fldChar w:fldCharType="end"/>
            </w:r>
          </w:hyperlink>
        </w:p>
        <w:p w14:paraId="18A500D3" w14:textId="08486446" w:rsidR="00E62C47" w:rsidRPr="00E62C47" w:rsidRDefault="00E62C47">
          <w:pPr>
            <w:pStyle w:val="TOC1"/>
            <w:tabs>
              <w:tab w:val="right" w:leader="dot" w:pos="9016"/>
            </w:tabs>
            <w:rPr>
              <w:rFonts w:ascii="Times New Roman" w:eastAsiaTheme="minorEastAsia" w:hAnsi="Times New Roman" w:cs="Times New Roman"/>
              <w:b w:val="0"/>
              <w:bCs w:val="0"/>
              <w:i w:val="0"/>
              <w:iCs w:val="0"/>
              <w:noProof/>
              <w:color w:val="000000" w:themeColor="text1"/>
              <w:sz w:val="20"/>
              <w:szCs w:val="20"/>
              <w:lang w:val="en-GB" w:eastAsia="en-GB"/>
            </w:rPr>
          </w:pPr>
          <w:hyperlink w:anchor="_Toc124535730" w:history="1">
            <w:r w:rsidRPr="00E62C47">
              <w:rPr>
                <w:rStyle w:val="Hyperlink"/>
                <w:rFonts w:ascii="Times New Roman" w:hAnsi="Times New Roman" w:cs="Times New Roman"/>
                <w:b w:val="0"/>
                <w:bCs w:val="0"/>
                <w:i w:val="0"/>
                <w:iCs w:val="0"/>
                <w:noProof/>
                <w:color w:val="000000" w:themeColor="text1"/>
                <w:sz w:val="20"/>
                <w:szCs w:val="20"/>
              </w:rPr>
              <w:t>BRITISH AVIATION INDUSTRY DURING COVID-19</w:t>
            </w:r>
            <w:r w:rsidRPr="00E62C47">
              <w:rPr>
                <w:rFonts w:ascii="Times New Roman" w:hAnsi="Times New Roman" w:cs="Times New Roman"/>
                <w:b w:val="0"/>
                <w:bCs w:val="0"/>
                <w:i w:val="0"/>
                <w:iCs w:val="0"/>
                <w:noProof/>
                <w:webHidden/>
                <w:color w:val="000000" w:themeColor="text1"/>
                <w:sz w:val="20"/>
                <w:szCs w:val="20"/>
              </w:rPr>
              <w:tab/>
            </w:r>
            <w:r w:rsidRPr="00E62C47">
              <w:rPr>
                <w:rFonts w:ascii="Times New Roman" w:hAnsi="Times New Roman" w:cs="Times New Roman"/>
                <w:b w:val="0"/>
                <w:bCs w:val="0"/>
                <w:i w:val="0"/>
                <w:iCs w:val="0"/>
                <w:noProof/>
                <w:webHidden/>
                <w:color w:val="000000" w:themeColor="text1"/>
                <w:sz w:val="20"/>
                <w:szCs w:val="20"/>
              </w:rPr>
              <w:fldChar w:fldCharType="begin"/>
            </w:r>
            <w:r w:rsidRPr="00E62C47">
              <w:rPr>
                <w:rFonts w:ascii="Times New Roman" w:hAnsi="Times New Roman" w:cs="Times New Roman"/>
                <w:b w:val="0"/>
                <w:bCs w:val="0"/>
                <w:i w:val="0"/>
                <w:iCs w:val="0"/>
                <w:noProof/>
                <w:webHidden/>
                <w:color w:val="000000" w:themeColor="text1"/>
                <w:sz w:val="20"/>
                <w:szCs w:val="20"/>
              </w:rPr>
              <w:instrText xml:space="preserve"> PAGEREF _Toc124535730 \h </w:instrText>
            </w:r>
            <w:r w:rsidRPr="00E62C47">
              <w:rPr>
                <w:rFonts w:ascii="Times New Roman" w:hAnsi="Times New Roman" w:cs="Times New Roman"/>
                <w:b w:val="0"/>
                <w:bCs w:val="0"/>
                <w:i w:val="0"/>
                <w:iCs w:val="0"/>
                <w:noProof/>
                <w:webHidden/>
                <w:color w:val="000000" w:themeColor="text1"/>
                <w:sz w:val="20"/>
                <w:szCs w:val="20"/>
              </w:rPr>
            </w:r>
            <w:r w:rsidRPr="00E62C47">
              <w:rPr>
                <w:rFonts w:ascii="Times New Roman" w:hAnsi="Times New Roman" w:cs="Times New Roman"/>
                <w:b w:val="0"/>
                <w:bCs w:val="0"/>
                <w:i w:val="0"/>
                <w:iCs w:val="0"/>
                <w:noProof/>
                <w:webHidden/>
                <w:color w:val="000000" w:themeColor="text1"/>
                <w:sz w:val="20"/>
                <w:szCs w:val="20"/>
              </w:rPr>
              <w:fldChar w:fldCharType="separate"/>
            </w:r>
            <w:r w:rsidRPr="00E62C47">
              <w:rPr>
                <w:rFonts w:ascii="Times New Roman" w:hAnsi="Times New Roman" w:cs="Times New Roman"/>
                <w:b w:val="0"/>
                <w:bCs w:val="0"/>
                <w:i w:val="0"/>
                <w:iCs w:val="0"/>
                <w:noProof/>
                <w:webHidden/>
                <w:color w:val="000000" w:themeColor="text1"/>
                <w:sz w:val="20"/>
                <w:szCs w:val="20"/>
              </w:rPr>
              <w:t>4</w:t>
            </w:r>
            <w:r w:rsidRPr="00E62C47">
              <w:rPr>
                <w:rFonts w:ascii="Times New Roman" w:hAnsi="Times New Roman" w:cs="Times New Roman"/>
                <w:b w:val="0"/>
                <w:bCs w:val="0"/>
                <w:i w:val="0"/>
                <w:iCs w:val="0"/>
                <w:noProof/>
                <w:webHidden/>
                <w:color w:val="000000" w:themeColor="text1"/>
                <w:sz w:val="20"/>
                <w:szCs w:val="20"/>
              </w:rPr>
              <w:fldChar w:fldCharType="end"/>
            </w:r>
          </w:hyperlink>
        </w:p>
        <w:p w14:paraId="0D1D58F3" w14:textId="6C68C074" w:rsidR="00E62C47" w:rsidRPr="00E62C47" w:rsidRDefault="00E62C47">
          <w:pPr>
            <w:pStyle w:val="TOC1"/>
            <w:tabs>
              <w:tab w:val="right" w:leader="dot" w:pos="9016"/>
            </w:tabs>
            <w:rPr>
              <w:rFonts w:ascii="Times New Roman" w:eastAsiaTheme="minorEastAsia" w:hAnsi="Times New Roman" w:cs="Times New Roman"/>
              <w:b w:val="0"/>
              <w:bCs w:val="0"/>
              <w:i w:val="0"/>
              <w:iCs w:val="0"/>
              <w:noProof/>
              <w:color w:val="000000" w:themeColor="text1"/>
              <w:sz w:val="20"/>
              <w:szCs w:val="20"/>
              <w:lang w:val="en-GB" w:eastAsia="en-GB"/>
            </w:rPr>
          </w:pPr>
          <w:hyperlink w:anchor="_Toc124535731" w:history="1">
            <w:r w:rsidRPr="00E62C47">
              <w:rPr>
                <w:rStyle w:val="Hyperlink"/>
                <w:rFonts w:ascii="Times New Roman" w:hAnsi="Times New Roman" w:cs="Times New Roman"/>
                <w:b w:val="0"/>
                <w:bCs w:val="0"/>
                <w:i w:val="0"/>
                <w:iCs w:val="0"/>
                <w:noProof/>
                <w:color w:val="000000" w:themeColor="text1"/>
                <w:sz w:val="20"/>
                <w:szCs w:val="20"/>
              </w:rPr>
              <w:t>SWOT ANALYSIS – EASYJET</w:t>
            </w:r>
            <w:r w:rsidRPr="00E62C47">
              <w:rPr>
                <w:rFonts w:ascii="Times New Roman" w:hAnsi="Times New Roman" w:cs="Times New Roman"/>
                <w:b w:val="0"/>
                <w:bCs w:val="0"/>
                <w:i w:val="0"/>
                <w:iCs w:val="0"/>
                <w:noProof/>
                <w:webHidden/>
                <w:color w:val="000000" w:themeColor="text1"/>
                <w:sz w:val="20"/>
                <w:szCs w:val="20"/>
              </w:rPr>
              <w:tab/>
            </w:r>
            <w:r w:rsidRPr="00E62C47">
              <w:rPr>
                <w:rFonts w:ascii="Times New Roman" w:hAnsi="Times New Roman" w:cs="Times New Roman"/>
                <w:b w:val="0"/>
                <w:bCs w:val="0"/>
                <w:i w:val="0"/>
                <w:iCs w:val="0"/>
                <w:noProof/>
                <w:webHidden/>
                <w:color w:val="000000" w:themeColor="text1"/>
                <w:sz w:val="20"/>
                <w:szCs w:val="20"/>
              </w:rPr>
              <w:fldChar w:fldCharType="begin"/>
            </w:r>
            <w:r w:rsidRPr="00E62C47">
              <w:rPr>
                <w:rFonts w:ascii="Times New Roman" w:hAnsi="Times New Roman" w:cs="Times New Roman"/>
                <w:b w:val="0"/>
                <w:bCs w:val="0"/>
                <w:i w:val="0"/>
                <w:iCs w:val="0"/>
                <w:noProof/>
                <w:webHidden/>
                <w:color w:val="000000" w:themeColor="text1"/>
                <w:sz w:val="20"/>
                <w:szCs w:val="20"/>
              </w:rPr>
              <w:instrText xml:space="preserve"> PAGEREF _Toc124535731 \h </w:instrText>
            </w:r>
            <w:r w:rsidRPr="00E62C47">
              <w:rPr>
                <w:rFonts w:ascii="Times New Roman" w:hAnsi="Times New Roman" w:cs="Times New Roman"/>
                <w:b w:val="0"/>
                <w:bCs w:val="0"/>
                <w:i w:val="0"/>
                <w:iCs w:val="0"/>
                <w:noProof/>
                <w:webHidden/>
                <w:color w:val="000000" w:themeColor="text1"/>
                <w:sz w:val="20"/>
                <w:szCs w:val="20"/>
              </w:rPr>
            </w:r>
            <w:r w:rsidRPr="00E62C47">
              <w:rPr>
                <w:rFonts w:ascii="Times New Roman" w:hAnsi="Times New Roman" w:cs="Times New Roman"/>
                <w:b w:val="0"/>
                <w:bCs w:val="0"/>
                <w:i w:val="0"/>
                <w:iCs w:val="0"/>
                <w:noProof/>
                <w:webHidden/>
                <w:color w:val="000000" w:themeColor="text1"/>
                <w:sz w:val="20"/>
                <w:szCs w:val="20"/>
              </w:rPr>
              <w:fldChar w:fldCharType="separate"/>
            </w:r>
            <w:r w:rsidRPr="00E62C47">
              <w:rPr>
                <w:rFonts w:ascii="Times New Roman" w:hAnsi="Times New Roman" w:cs="Times New Roman"/>
                <w:b w:val="0"/>
                <w:bCs w:val="0"/>
                <w:i w:val="0"/>
                <w:iCs w:val="0"/>
                <w:noProof/>
                <w:webHidden/>
                <w:color w:val="000000" w:themeColor="text1"/>
                <w:sz w:val="20"/>
                <w:szCs w:val="20"/>
              </w:rPr>
              <w:t>4</w:t>
            </w:r>
            <w:r w:rsidRPr="00E62C47">
              <w:rPr>
                <w:rFonts w:ascii="Times New Roman" w:hAnsi="Times New Roman" w:cs="Times New Roman"/>
                <w:b w:val="0"/>
                <w:bCs w:val="0"/>
                <w:i w:val="0"/>
                <w:iCs w:val="0"/>
                <w:noProof/>
                <w:webHidden/>
                <w:color w:val="000000" w:themeColor="text1"/>
                <w:sz w:val="20"/>
                <w:szCs w:val="20"/>
              </w:rPr>
              <w:fldChar w:fldCharType="end"/>
            </w:r>
          </w:hyperlink>
        </w:p>
        <w:p w14:paraId="39EA21E4" w14:textId="39B34DE6" w:rsidR="00E62C47" w:rsidRPr="00E62C47" w:rsidRDefault="00E62C47">
          <w:pPr>
            <w:pStyle w:val="TOC1"/>
            <w:tabs>
              <w:tab w:val="right" w:leader="dot" w:pos="9016"/>
            </w:tabs>
            <w:rPr>
              <w:rFonts w:ascii="Times New Roman" w:eastAsiaTheme="minorEastAsia" w:hAnsi="Times New Roman" w:cs="Times New Roman"/>
              <w:b w:val="0"/>
              <w:bCs w:val="0"/>
              <w:i w:val="0"/>
              <w:iCs w:val="0"/>
              <w:noProof/>
              <w:color w:val="000000" w:themeColor="text1"/>
              <w:sz w:val="20"/>
              <w:szCs w:val="20"/>
              <w:lang w:val="en-GB" w:eastAsia="en-GB"/>
            </w:rPr>
          </w:pPr>
          <w:hyperlink w:anchor="_Toc124535732" w:history="1">
            <w:r w:rsidRPr="00E62C47">
              <w:rPr>
                <w:rStyle w:val="Hyperlink"/>
                <w:rFonts w:ascii="Times New Roman" w:hAnsi="Times New Roman" w:cs="Times New Roman"/>
                <w:b w:val="0"/>
                <w:bCs w:val="0"/>
                <w:i w:val="0"/>
                <w:iCs w:val="0"/>
                <w:noProof/>
                <w:color w:val="000000" w:themeColor="text1"/>
                <w:sz w:val="20"/>
                <w:szCs w:val="20"/>
              </w:rPr>
              <w:t>PESTLE ANALYSIS – EASYJET</w:t>
            </w:r>
            <w:r w:rsidRPr="00E62C47">
              <w:rPr>
                <w:rFonts w:ascii="Times New Roman" w:hAnsi="Times New Roman" w:cs="Times New Roman"/>
                <w:b w:val="0"/>
                <w:bCs w:val="0"/>
                <w:i w:val="0"/>
                <w:iCs w:val="0"/>
                <w:noProof/>
                <w:webHidden/>
                <w:color w:val="000000" w:themeColor="text1"/>
                <w:sz w:val="20"/>
                <w:szCs w:val="20"/>
              </w:rPr>
              <w:tab/>
            </w:r>
            <w:r w:rsidRPr="00E62C47">
              <w:rPr>
                <w:rFonts w:ascii="Times New Roman" w:hAnsi="Times New Roman" w:cs="Times New Roman"/>
                <w:b w:val="0"/>
                <w:bCs w:val="0"/>
                <w:i w:val="0"/>
                <w:iCs w:val="0"/>
                <w:noProof/>
                <w:webHidden/>
                <w:color w:val="000000" w:themeColor="text1"/>
                <w:sz w:val="20"/>
                <w:szCs w:val="20"/>
              </w:rPr>
              <w:fldChar w:fldCharType="begin"/>
            </w:r>
            <w:r w:rsidRPr="00E62C47">
              <w:rPr>
                <w:rFonts w:ascii="Times New Roman" w:hAnsi="Times New Roman" w:cs="Times New Roman"/>
                <w:b w:val="0"/>
                <w:bCs w:val="0"/>
                <w:i w:val="0"/>
                <w:iCs w:val="0"/>
                <w:noProof/>
                <w:webHidden/>
                <w:color w:val="000000" w:themeColor="text1"/>
                <w:sz w:val="20"/>
                <w:szCs w:val="20"/>
              </w:rPr>
              <w:instrText xml:space="preserve"> PAGEREF _Toc124535732 \h </w:instrText>
            </w:r>
            <w:r w:rsidRPr="00E62C47">
              <w:rPr>
                <w:rFonts w:ascii="Times New Roman" w:hAnsi="Times New Roman" w:cs="Times New Roman"/>
                <w:b w:val="0"/>
                <w:bCs w:val="0"/>
                <w:i w:val="0"/>
                <w:iCs w:val="0"/>
                <w:noProof/>
                <w:webHidden/>
                <w:color w:val="000000" w:themeColor="text1"/>
                <w:sz w:val="20"/>
                <w:szCs w:val="20"/>
              </w:rPr>
            </w:r>
            <w:r w:rsidRPr="00E62C47">
              <w:rPr>
                <w:rFonts w:ascii="Times New Roman" w:hAnsi="Times New Roman" w:cs="Times New Roman"/>
                <w:b w:val="0"/>
                <w:bCs w:val="0"/>
                <w:i w:val="0"/>
                <w:iCs w:val="0"/>
                <w:noProof/>
                <w:webHidden/>
                <w:color w:val="000000" w:themeColor="text1"/>
                <w:sz w:val="20"/>
                <w:szCs w:val="20"/>
              </w:rPr>
              <w:fldChar w:fldCharType="separate"/>
            </w:r>
            <w:r w:rsidRPr="00E62C47">
              <w:rPr>
                <w:rFonts w:ascii="Times New Roman" w:hAnsi="Times New Roman" w:cs="Times New Roman"/>
                <w:b w:val="0"/>
                <w:bCs w:val="0"/>
                <w:i w:val="0"/>
                <w:iCs w:val="0"/>
                <w:noProof/>
                <w:webHidden/>
                <w:color w:val="000000" w:themeColor="text1"/>
                <w:sz w:val="20"/>
                <w:szCs w:val="20"/>
              </w:rPr>
              <w:t>5</w:t>
            </w:r>
            <w:r w:rsidRPr="00E62C47">
              <w:rPr>
                <w:rFonts w:ascii="Times New Roman" w:hAnsi="Times New Roman" w:cs="Times New Roman"/>
                <w:b w:val="0"/>
                <w:bCs w:val="0"/>
                <w:i w:val="0"/>
                <w:iCs w:val="0"/>
                <w:noProof/>
                <w:webHidden/>
                <w:color w:val="000000" w:themeColor="text1"/>
                <w:sz w:val="20"/>
                <w:szCs w:val="20"/>
              </w:rPr>
              <w:fldChar w:fldCharType="end"/>
            </w:r>
          </w:hyperlink>
        </w:p>
        <w:p w14:paraId="662309D5" w14:textId="6CA12C73" w:rsidR="00E62C47" w:rsidRPr="00E62C47" w:rsidRDefault="00E62C47">
          <w:pPr>
            <w:pStyle w:val="TOC1"/>
            <w:tabs>
              <w:tab w:val="right" w:leader="dot" w:pos="9016"/>
            </w:tabs>
            <w:rPr>
              <w:rFonts w:ascii="Times New Roman" w:eastAsiaTheme="minorEastAsia" w:hAnsi="Times New Roman" w:cs="Times New Roman"/>
              <w:b w:val="0"/>
              <w:bCs w:val="0"/>
              <w:i w:val="0"/>
              <w:iCs w:val="0"/>
              <w:noProof/>
              <w:color w:val="000000" w:themeColor="text1"/>
              <w:sz w:val="20"/>
              <w:szCs w:val="20"/>
              <w:lang w:val="en-GB" w:eastAsia="en-GB"/>
            </w:rPr>
          </w:pPr>
          <w:hyperlink w:anchor="_Toc124535733" w:history="1">
            <w:r w:rsidRPr="00E62C47">
              <w:rPr>
                <w:rStyle w:val="Hyperlink"/>
                <w:rFonts w:ascii="Times New Roman" w:hAnsi="Times New Roman" w:cs="Times New Roman"/>
                <w:b w:val="0"/>
                <w:bCs w:val="0"/>
                <w:i w:val="0"/>
                <w:iCs w:val="0"/>
                <w:noProof/>
                <w:color w:val="000000" w:themeColor="text1"/>
                <w:sz w:val="20"/>
                <w:szCs w:val="20"/>
              </w:rPr>
              <w:t>ANSOFF MATRIX ANALYSIS – EASYJET</w:t>
            </w:r>
            <w:r w:rsidRPr="00E62C47">
              <w:rPr>
                <w:rFonts w:ascii="Times New Roman" w:hAnsi="Times New Roman" w:cs="Times New Roman"/>
                <w:b w:val="0"/>
                <w:bCs w:val="0"/>
                <w:i w:val="0"/>
                <w:iCs w:val="0"/>
                <w:noProof/>
                <w:webHidden/>
                <w:color w:val="000000" w:themeColor="text1"/>
                <w:sz w:val="20"/>
                <w:szCs w:val="20"/>
              </w:rPr>
              <w:tab/>
            </w:r>
            <w:r w:rsidRPr="00E62C47">
              <w:rPr>
                <w:rFonts w:ascii="Times New Roman" w:hAnsi="Times New Roman" w:cs="Times New Roman"/>
                <w:b w:val="0"/>
                <w:bCs w:val="0"/>
                <w:i w:val="0"/>
                <w:iCs w:val="0"/>
                <w:noProof/>
                <w:webHidden/>
                <w:color w:val="000000" w:themeColor="text1"/>
                <w:sz w:val="20"/>
                <w:szCs w:val="20"/>
              </w:rPr>
              <w:fldChar w:fldCharType="begin"/>
            </w:r>
            <w:r w:rsidRPr="00E62C47">
              <w:rPr>
                <w:rFonts w:ascii="Times New Roman" w:hAnsi="Times New Roman" w:cs="Times New Roman"/>
                <w:b w:val="0"/>
                <w:bCs w:val="0"/>
                <w:i w:val="0"/>
                <w:iCs w:val="0"/>
                <w:noProof/>
                <w:webHidden/>
                <w:color w:val="000000" w:themeColor="text1"/>
                <w:sz w:val="20"/>
                <w:szCs w:val="20"/>
              </w:rPr>
              <w:instrText xml:space="preserve"> PAGEREF _Toc124535733 \h </w:instrText>
            </w:r>
            <w:r w:rsidRPr="00E62C47">
              <w:rPr>
                <w:rFonts w:ascii="Times New Roman" w:hAnsi="Times New Roman" w:cs="Times New Roman"/>
                <w:b w:val="0"/>
                <w:bCs w:val="0"/>
                <w:i w:val="0"/>
                <w:iCs w:val="0"/>
                <w:noProof/>
                <w:webHidden/>
                <w:color w:val="000000" w:themeColor="text1"/>
                <w:sz w:val="20"/>
                <w:szCs w:val="20"/>
              </w:rPr>
            </w:r>
            <w:r w:rsidRPr="00E62C47">
              <w:rPr>
                <w:rFonts w:ascii="Times New Roman" w:hAnsi="Times New Roman" w:cs="Times New Roman"/>
                <w:b w:val="0"/>
                <w:bCs w:val="0"/>
                <w:i w:val="0"/>
                <w:iCs w:val="0"/>
                <w:noProof/>
                <w:webHidden/>
                <w:color w:val="000000" w:themeColor="text1"/>
                <w:sz w:val="20"/>
                <w:szCs w:val="20"/>
              </w:rPr>
              <w:fldChar w:fldCharType="separate"/>
            </w:r>
            <w:r w:rsidRPr="00E62C47">
              <w:rPr>
                <w:rFonts w:ascii="Times New Roman" w:hAnsi="Times New Roman" w:cs="Times New Roman"/>
                <w:b w:val="0"/>
                <w:bCs w:val="0"/>
                <w:i w:val="0"/>
                <w:iCs w:val="0"/>
                <w:noProof/>
                <w:webHidden/>
                <w:color w:val="000000" w:themeColor="text1"/>
                <w:sz w:val="20"/>
                <w:szCs w:val="20"/>
              </w:rPr>
              <w:t>6</w:t>
            </w:r>
            <w:r w:rsidRPr="00E62C47">
              <w:rPr>
                <w:rFonts w:ascii="Times New Roman" w:hAnsi="Times New Roman" w:cs="Times New Roman"/>
                <w:b w:val="0"/>
                <w:bCs w:val="0"/>
                <w:i w:val="0"/>
                <w:iCs w:val="0"/>
                <w:noProof/>
                <w:webHidden/>
                <w:color w:val="000000" w:themeColor="text1"/>
                <w:sz w:val="20"/>
                <w:szCs w:val="20"/>
              </w:rPr>
              <w:fldChar w:fldCharType="end"/>
            </w:r>
          </w:hyperlink>
        </w:p>
        <w:p w14:paraId="693D20B2" w14:textId="6291751B" w:rsidR="00E62C47" w:rsidRPr="00E62C47" w:rsidRDefault="00E62C47">
          <w:pPr>
            <w:pStyle w:val="TOC1"/>
            <w:tabs>
              <w:tab w:val="right" w:leader="dot" w:pos="9016"/>
            </w:tabs>
            <w:rPr>
              <w:rFonts w:ascii="Times New Roman" w:eastAsiaTheme="minorEastAsia" w:hAnsi="Times New Roman" w:cs="Times New Roman"/>
              <w:b w:val="0"/>
              <w:bCs w:val="0"/>
              <w:i w:val="0"/>
              <w:iCs w:val="0"/>
              <w:noProof/>
              <w:color w:val="000000" w:themeColor="text1"/>
              <w:sz w:val="20"/>
              <w:szCs w:val="20"/>
              <w:lang w:val="en-GB" w:eastAsia="en-GB"/>
            </w:rPr>
          </w:pPr>
          <w:hyperlink w:anchor="_Toc124535734" w:history="1">
            <w:r w:rsidRPr="00E62C47">
              <w:rPr>
                <w:rStyle w:val="Hyperlink"/>
                <w:rFonts w:ascii="Times New Roman" w:hAnsi="Times New Roman" w:cs="Times New Roman"/>
                <w:b w:val="0"/>
                <w:bCs w:val="0"/>
                <w:i w:val="0"/>
                <w:iCs w:val="0"/>
                <w:noProof/>
                <w:color w:val="000000" w:themeColor="text1"/>
                <w:sz w:val="20"/>
                <w:szCs w:val="20"/>
              </w:rPr>
              <w:t>PORTER’S 5 FORCES ANALYSIS – EASYJET</w:t>
            </w:r>
            <w:r w:rsidRPr="00E62C47">
              <w:rPr>
                <w:rFonts w:ascii="Times New Roman" w:hAnsi="Times New Roman" w:cs="Times New Roman"/>
                <w:b w:val="0"/>
                <w:bCs w:val="0"/>
                <w:i w:val="0"/>
                <w:iCs w:val="0"/>
                <w:noProof/>
                <w:webHidden/>
                <w:color w:val="000000" w:themeColor="text1"/>
                <w:sz w:val="20"/>
                <w:szCs w:val="20"/>
              </w:rPr>
              <w:tab/>
            </w:r>
            <w:r w:rsidRPr="00E62C47">
              <w:rPr>
                <w:rFonts w:ascii="Times New Roman" w:hAnsi="Times New Roman" w:cs="Times New Roman"/>
                <w:b w:val="0"/>
                <w:bCs w:val="0"/>
                <w:i w:val="0"/>
                <w:iCs w:val="0"/>
                <w:noProof/>
                <w:webHidden/>
                <w:color w:val="000000" w:themeColor="text1"/>
                <w:sz w:val="20"/>
                <w:szCs w:val="20"/>
              </w:rPr>
              <w:fldChar w:fldCharType="begin"/>
            </w:r>
            <w:r w:rsidRPr="00E62C47">
              <w:rPr>
                <w:rFonts w:ascii="Times New Roman" w:hAnsi="Times New Roman" w:cs="Times New Roman"/>
                <w:b w:val="0"/>
                <w:bCs w:val="0"/>
                <w:i w:val="0"/>
                <w:iCs w:val="0"/>
                <w:noProof/>
                <w:webHidden/>
                <w:color w:val="000000" w:themeColor="text1"/>
                <w:sz w:val="20"/>
                <w:szCs w:val="20"/>
              </w:rPr>
              <w:instrText xml:space="preserve"> PAGEREF _Toc124535734 \h </w:instrText>
            </w:r>
            <w:r w:rsidRPr="00E62C47">
              <w:rPr>
                <w:rFonts w:ascii="Times New Roman" w:hAnsi="Times New Roman" w:cs="Times New Roman"/>
                <w:b w:val="0"/>
                <w:bCs w:val="0"/>
                <w:i w:val="0"/>
                <w:iCs w:val="0"/>
                <w:noProof/>
                <w:webHidden/>
                <w:color w:val="000000" w:themeColor="text1"/>
                <w:sz w:val="20"/>
                <w:szCs w:val="20"/>
              </w:rPr>
            </w:r>
            <w:r w:rsidRPr="00E62C47">
              <w:rPr>
                <w:rFonts w:ascii="Times New Roman" w:hAnsi="Times New Roman" w:cs="Times New Roman"/>
                <w:b w:val="0"/>
                <w:bCs w:val="0"/>
                <w:i w:val="0"/>
                <w:iCs w:val="0"/>
                <w:noProof/>
                <w:webHidden/>
                <w:color w:val="000000" w:themeColor="text1"/>
                <w:sz w:val="20"/>
                <w:szCs w:val="20"/>
              </w:rPr>
              <w:fldChar w:fldCharType="separate"/>
            </w:r>
            <w:r w:rsidRPr="00E62C47">
              <w:rPr>
                <w:rFonts w:ascii="Times New Roman" w:hAnsi="Times New Roman" w:cs="Times New Roman"/>
                <w:b w:val="0"/>
                <w:bCs w:val="0"/>
                <w:i w:val="0"/>
                <w:iCs w:val="0"/>
                <w:noProof/>
                <w:webHidden/>
                <w:color w:val="000000" w:themeColor="text1"/>
                <w:sz w:val="20"/>
                <w:szCs w:val="20"/>
              </w:rPr>
              <w:t>7</w:t>
            </w:r>
            <w:r w:rsidRPr="00E62C47">
              <w:rPr>
                <w:rFonts w:ascii="Times New Roman" w:hAnsi="Times New Roman" w:cs="Times New Roman"/>
                <w:b w:val="0"/>
                <w:bCs w:val="0"/>
                <w:i w:val="0"/>
                <w:iCs w:val="0"/>
                <w:noProof/>
                <w:webHidden/>
                <w:color w:val="000000" w:themeColor="text1"/>
                <w:sz w:val="20"/>
                <w:szCs w:val="20"/>
              </w:rPr>
              <w:fldChar w:fldCharType="end"/>
            </w:r>
          </w:hyperlink>
        </w:p>
        <w:p w14:paraId="691C3137" w14:textId="3313F0D4" w:rsidR="00E62C47" w:rsidRPr="00E62C47" w:rsidRDefault="00E62C47">
          <w:pPr>
            <w:pStyle w:val="TOC1"/>
            <w:tabs>
              <w:tab w:val="right" w:leader="dot" w:pos="9016"/>
            </w:tabs>
            <w:rPr>
              <w:rFonts w:ascii="Times New Roman" w:eastAsiaTheme="minorEastAsia" w:hAnsi="Times New Roman" w:cs="Times New Roman"/>
              <w:b w:val="0"/>
              <w:bCs w:val="0"/>
              <w:i w:val="0"/>
              <w:iCs w:val="0"/>
              <w:noProof/>
              <w:color w:val="000000" w:themeColor="text1"/>
              <w:sz w:val="20"/>
              <w:szCs w:val="20"/>
              <w:lang w:val="en-GB" w:eastAsia="en-GB"/>
            </w:rPr>
          </w:pPr>
          <w:hyperlink w:anchor="_Toc124535735" w:history="1">
            <w:r w:rsidRPr="00E62C47">
              <w:rPr>
                <w:rStyle w:val="Hyperlink"/>
                <w:rFonts w:ascii="Times New Roman" w:hAnsi="Times New Roman" w:cs="Times New Roman"/>
                <w:b w:val="0"/>
                <w:bCs w:val="0"/>
                <w:i w:val="0"/>
                <w:iCs w:val="0"/>
                <w:noProof/>
                <w:color w:val="000000" w:themeColor="text1"/>
                <w:sz w:val="20"/>
                <w:szCs w:val="20"/>
              </w:rPr>
              <w:t>MARKETING MIX</w:t>
            </w:r>
            <w:r w:rsidRPr="00E62C47">
              <w:rPr>
                <w:rFonts w:ascii="Times New Roman" w:hAnsi="Times New Roman" w:cs="Times New Roman"/>
                <w:b w:val="0"/>
                <w:bCs w:val="0"/>
                <w:i w:val="0"/>
                <w:iCs w:val="0"/>
                <w:noProof/>
                <w:webHidden/>
                <w:color w:val="000000" w:themeColor="text1"/>
                <w:sz w:val="20"/>
                <w:szCs w:val="20"/>
              </w:rPr>
              <w:tab/>
            </w:r>
            <w:r w:rsidRPr="00E62C47">
              <w:rPr>
                <w:rFonts w:ascii="Times New Roman" w:hAnsi="Times New Roman" w:cs="Times New Roman"/>
                <w:b w:val="0"/>
                <w:bCs w:val="0"/>
                <w:i w:val="0"/>
                <w:iCs w:val="0"/>
                <w:noProof/>
                <w:webHidden/>
                <w:color w:val="000000" w:themeColor="text1"/>
                <w:sz w:val="20"/>
                <w:szCs w:val="20"/>
              </w:rPr>
              <w:fldChar w:fldCharType="begin"/>
            </w:r>
            <w:r w:rsidRPr="00E62C47">
              <w:rPr>
                <w:rFonts w:ascii="Times New Roman" w:hAnsi="Times New Roman" w:cs="Times New Roman"/>
                <w:b w:val="0"/>
                <w:bCs w:val="0"/>
                <w:i w:val="0"/>
                <w:iCs w:val="0"/>
                <w:noProof/>
                <w:webHidden/>
                <w:color w:val="000000" w:themeColor="text1"/>
                <w:sz w:val="20"/>
                <w:szCs w:val="20"/>
              </w:rPr>
              <w:instrText xml:space="preserve"> PAGEREF _Toc124535735 \h </w:instrText>
            </w:r>
            <w:r w:rsidRPr="00E62C47">
              <w:rPr>
                <w:rFonts w:ascii="Times New Roman" w:hAnsi="Times New Roman" w:cs="Times New Roman"/>
                <w:b w:val="0"/>
                <w:bCs w:val="0"/>
                <w:i w:val="0"/>
                <w:iCs w:val="0"/>
                <w:noProof/>
                <w:webHidden/>
                <w:color w:val="000000" w:themeColor="text1"/>
                <w:sz w:val="20"/>
                <w:szCs w:val="20"/>
              </w:rPr>
            </w:r>
            <w:r w:rsidRPr="00E62C47">
              <w:rPr>
                <w:rFonts w:ascii="Times New Roman" w:hAnsi="Times New Roman" w:cs="Times New Roman"/>
                <w:b w:val="0"/>
                <w:bCs w:val="0"/>
                <w:i w:val="0"/>
                <w:iCs w:val="0"/>
                <w:noProof/>
                <w:webHidden/>
                <w:color w:val="000000" w:themeColor="text1"/>
                <w:sz w:val="20"/>
                <w:szCs w:val="20"/>
              </w:rPr>
              <w:fldChar w:fldCharType="separate"/>
            </w:r>
            <w:r w:rsidRPr="00E62C47">
              <w:rPr>
                <w:rFonts w:ascii="Times New Roman" w:hAnsi="Times New Roman" w:cs="Times New Roman"/>
                <w:b w:val="0"/>
                <w:bCs w:val="0"/>
                <w:i w:val="0"/>
                <w:iCs w:val="0"/>
                <w:noProof/>
                <w:webHidden/>
                <w:color w:val="000000" w:themeColor="text1"/>
                <w:sz w:val="20"/>
                <w:szCs w:val="20"/>
              </w:rPr>
              <w:t>8</w:t>
            </w:r>
            <w:r w:rsidRPr="00E62C47">
              <w:rPr>
                <w:rFonts w:ascii="Times New Roman" w:hAnsi="Times New Roman" w:cs="Times New Roman"/>
                <w:b w:val="0"/>
                <w:bCs w:val="0"/>
                <w:i w:val="0"/>
                <w:iCs w:val="0"/>
                <w:noProof/>
                <w:webHidden/>
                <w:color w:val="000000" w:themeColor="text1"/>
                <w:sz w:val="20"/>
                <w:szCs w:val="20"/>
              </w:rPr>
              <w:fldChar w:fldCharType="end"/>
            </w:r>
          </w:hyperlink>
        </w:p>
        <w:p w14:paraId="7999020A" w14:textId="5A0BAB09" w:rsidR="00E62C47" w:rsidRPr="00E62C47" w:rsidRDefault="00E62C47">
          <w:pPr>
            <w:pStyle w:val="TOC1"/>
            <w:tabs>
              <w:tab w:val="right" w:leader="dot" w:pos="9016"/>
            </w:tabs>
            <w:rPr>
              <w:rFonts w:ascii="Times New Roman" w:eastAsiaTheme="minorEastAsia" w:hAnsi="Times New Roman" w:cs="Times New Roman"/>
              <w:b w:val="0"/>
              <w:bCs w:val="0"/>
              <w:i w:val="0"/>
              <w:iCs w:val="0"/>
              <w:noProof/>
              <w:color w:val="000000" w:themeColor="text1"/>
              <w:sz w:val="20"/>
              <w:szCs w:val="20"/>
              <w:lang w:val="en-GB" w:eastAsia="en-GB"/>
            </w:rPr>
          </w:pPr>
          <w:hyperlink w:anchor="_Toc124535736" w:history="1">
            <w:r w:rsidRPr="00E62C47">
              <w:rPr>
                <w:rStyle w:val="Hyperlink"/>
                <w:rFonts w:ascii="Times New Roman" w:hAnsi="Times New Roman" w:cs="Times New Roman"/>
                <w:b w:val="0"/>
                <w:bCs w:val="0"/>
                <w:i w:val="0"/>
                <w:iCs w:val="0"/>
                <w:noProof/>
                <w:color w:val="000000" w:themeColor="text1"/>
                <w:sz w:val="20"/>
                <w:szCs w:val="20"/>
              </w:rPr>
              <w:t>CONCLUSION</w:t>
            </w:r>
            <w:r w:rsidRPr="00E62C47">
              <w:rPr>
                <w:rFonts w:ascii="Times New Roman" w:hAnsi="Times New Roman" w:cs="Times New Roman"/>
                <w:b w:val="0"/>
                <w:bCs w:val="0"/>
                <w:i w:val="0"/>
                <w:iCs w:val="0"/>
                <w:noProof/>
                <w:webHidden/>
                <w:color w:val="000000" w:themeColor="text1"/>
                <w:sz w:val="20"/>
                <w:szCs w:val="20"/>
              </w:rPr>
              <w:tab/>
            </w:r>
            <w:r w:rsidRPr="00E62C47">
              <w:rPr>
                <w:rFonts w:ascii="Times New Roman" w:hAnsi="Times New Roman" w:cs="Times New Roman"/>
                <w:b w:val="0"/>
                <w:bCs w:val="0"/>
                <w:i w:val="0"/>
                <w:iCs w:val="0"/>
                <w:noProof/>
                <w:webHidden/>
                <w:color w:val="000000" w:themeColor="text1"/>
                <w:sz w:val="20"/>
                <w:szCs w:val="20"/>
              </w:rPr>
              <w:fldChar w:fldCharType="begin"/>
            </w:r>
            <w:r w:rsidRPr="00E62C47">
              <w:rPr>
                <w:rFonts w:ascii="Times New Roman" w:hAnsi="Times New Roman" w:cs="Times New Roman"/>
                <w:b w:val="0"/>
                <w:bCs w:val="0"/>
                <w:i w:val="0"/>
                <w:iCs w:val="0"/>
                <w:noProof/>
                <w:webHidden/>
                <w:color w:val="000000" w:themeColor="text1"/>
                <w:sz w:val="20"/>
                <w:szCs w:val="20"/>
              </w:rPr>
              <w:instrText xml:space="preserve"> PAGEREF _Toc124535736 \h </w:instrText>
            </w:r>
            <w:r w:rsidRPr="00E62C47">
              <w:rPr>
                <w:rFonts w:ascii="Times New Roman" w:hAnsi="Times New Roman" w:cs="Times New Roman"/>
                <w:b w:val="0"/>
                <w:bCs w:val="0"/>
                <w:i w:val="0"/>
                <w:iCs w:val="0"/>
                <w:noProof/>
                <w:webHidden/>
                <w:color w:val="000000" w:themeColor="text1"/>
                <w:sz w:val="20"/>
                <w:szCs w:val="20"/>
              </w:rPr>
            </w:r>
            <w:r w:rsidRPr="00E62C47">
              <w:rPr>
                <w:rFonts w:ascii="Times New Roman" w:hAnsi="Times New Roman" w:cs="Times New Roman"/>
                <w:b w:val="0"/>
                <w:bCs w:val="0"/>
                <w:i w:val="0"/>
                <w:iCs w:val="0"/>
                <w:noProof/>
                <w:webHidden/>
                <w:color w:val="000000" w:themeColor="text1"/>
                <w:sz w:val="20"/>
                <w:szCs w:val="20"/>
              </w:rPr>
              <w:fldChar w:fldCharType="separate"/>
            </w:r>
            <w:r w:rsidRPr="00E62C47">
              <w:rPr>
                <w:rFonts w:ascii="Times New Roman" w:hAnsi="Times New Roman" w:cs="Times New Roman"/>
                <w:b w:val="0"/>
                <w:bCs w:val="0"/>
                <w:i w:val="0"/>
                <w:iCs w:val="0"/>
                <w:noProof/>
                <w:webHidden/>
                <w:color w:val="000000" w:themeColor="text1"/>
                <w:sz w:val="20"/>
                <w:szCs w:val="20"/>
              </w:rPr>
              <w:t>9</w:t>
            </w:r>
            <w:r w:rsidRPr="00E62C47">
              <w:rPr>
                <w:rFonts w:ascii="Times New Roman" w:hAnsi="Times New Roman" w:cs="Times New Roman"/>
                <w:b w:val="0"/>
                <w:bCs w:val="0"/>
                <w:i w:val="0"/>
                <w:iCs w:val="0"/>
                <w:noProof/>
                <w:webHidden/>
                <w:color w:val="000000" w:themeColor="text1"/>
                <w:sz w:val="20"/>
                <w:szCs w:val="20"/>
              </w:rPr>
              <w:fldChar w:fldCharType="end"/>
            </w:r>
          </w:hyperlink>
        </w:p>
        <w:p w14:paraId="7DF02B85" w14:textId="334A4CB7" w:rsidR="00E62C47" w:rsidRPr="00E62C47" w:rsidRDefault="00E62C47">
          <w:pPr>
            <w:pStyle w:val="TOC1"/>
            <w:tabs>
              <w:tab w:val="right" w:leader="dot" w:pos="9016"/>
            </w:tabs>
            <w:rPr>
              <w:rFonts w:ascii="Times New Roman" w:eastAsiaTheme="minorEastAsia" w:hAnsi="Times New Roman" w:cs="Times New Roman"/>
              <w:b w:val="0"/>
              <w:bCs w:val="0"/>
              <w:i w:val="0"/>
              <w:iCs w:val="0"/>
              <w:noProof/>
              <w:color w:val="000000" w:themeColor="text1"/>
              <w:sz w:val="20"/>
              <w:szCs w:val="20"/>
              <w:lang w:val="en-GB" w:eastAsia="en-GB"/>
            </w:rPr>
          </w:pPr>
          <w:hyperlink w:anchor="_Toc124535737" w:history="1">
            <w:r w:rsidRPr="00E62C47">
              <w:rPr>
                <w:rStyle w:val="Hyperlink"/>
                <w:rFonts w:ascii="Times New Roman" w:hAnsi="Times New Roman" w:cs="Times New Roman"/>
                <w:b w:val="0"/>
                <w:bCs w:val="0"/>
                <w:i w:val="0"/>
                <w:iCs w:val="0"/>
                <w:noProof/>
                <w:color w:val="000000" w:themeColor="text1"/>
                <w:sz w:val="20"/>
                <w:szCs w:val="20"/>
              </w:rPr>
              <w:t>RECOMMENDATIONS</w:t>
            </w:r>
            <w:r w:rsidRPr="00E62C47">
              <w:rPr>
                <w:rFonts w:ascii="Times New Roman" w:hAnsi="Times New Roman" w:cs="Times New Roman"/>
                <w:b w:val="0"/>
                <w:bCs w:val="0"/>
                <w:i w:val="0"/>
                <w:iCs w:val="0"/>
                <w:noProof/>
                <w:webHidden/>
                <w:color w:val="000000" w:themeColor="text1"/>
                <w:sz w:val="20"/>
                <w:szCs w:val="20"/>
              </w:rPr>
              <w:tab/>
            </w:r>
            <w:r w:rsidRPr="00E62C47">
              <w:rPr>
                <w:rFonts w:ascii="Times New Roman" w:hAnsi="Times New Roman" w:cs="Times New Roman"/>
                <w:b w:val="0"/>
                <w:bCs w:val="0"/>
                <w:i w:val="0"/>
                <w:iCs w:val="0"/>
                <w:noProof/>
                <w:webHidden/>
                <w:color w:val="000000" w:themeColor="text1"/>
                <w:sz w:val="20"/>
                <w:szCs w:val="20"/>
              </w:rPr>
              <w:fldChar w:fldCharType="begin"/>
            </w:r>
            <w:r w:rsidRPr="00E62C47">
              <w:rPr>
                <w:rFonts w:ascii="Times New Roman" w:hAnsi="Times New Roman" w:cs="Times New Roman"/>
                <w:b w:val="0"/>
                <w:bCs w:val="0"/>
                <w:i w:val="0"/>
                <w:iCs w:val="0"/>
                <w:noProof/>
                <w:webHidden/>
                <w:color w:val="000000" w:themeColor="text1"/>
                <w:sz w:val="20"/>
                <w:szCs w:val="20"/>
              </w:rPr>
              <w:instrText xml:space="preserve"> PAGEREF _Toc124535737 \h </w:instrText>
            </w:r>
            <w:r w:rsidRPr="00E62C47">
              <w:rPr>
                <w:rFonts w:ascii="Times New Roman" w:hAnsi="Times New Roman" w:cs="Times New Roman"/>
                <w:b w:val="0"/>
                <w:bCs w:val="0"/>
                <w:i w:val="0"/>
                <w:iCs w:val="0"/>
                <w:noProof/>
                <w:webHidden/>
                <w:color w:val="000000" w:themeColor="text1"/>
                <w:sz w:val="20"/>
                <w:szCs w:val="20"/>
              </w:rPr>
            </w:r>
            <w:r w:rsidRPr="00E62C47">
              <w:rPr>
                <w:rFonts w:ascii="Times New Roman" w:hAnsi="Times New Roman" w:cs="Times New Roman"/>
                <w:b w:val="0"/>
                <w:bCs w:val="0"/>
                <w:i w:val="0"/>
                <w:iCs w:val="0"/>
                <w:noProof/>
                <w:webHidden/>
                <w:color w:val="000000" w:themeColor="text1"/>
                <w:sz w:val="20"/>
                <w:szCs w:val="20"/>
              </w:rPr>
              <w:fldChar w:fldCharType="separate"/>
            </w:r>
            <w:r w:rsidRPr="00E62C47">
              <w:rPr>
                <w:rFonts w:ascii="Times New Roman" w:hAnsi="Times New Roman" w:cs="Times New Roman"/>
                <w:b w:val="0"/>
                <w:bCs w:val="0"/>
                <w:i w:val="0"/>
                <w:iCs w:val="0"/>
                <w:noProof/>
                <w:webHidden/>
                <w:color w:val="000000" w:themeColor="text1"/>
                <w:sz w:val="20"/>
                <w:szCs w:val="20"/>
              </w:rPr>
              <w:t>9</w:t>
            </w:r>
            <w:r w:rsidRPr="00E62C47">
              <w:rPr>
                <w:rFonts w:ascii="Times New Roman" w:hAnsi="Times New Roman" w:cs="Times New Roman"/>
                <w:b w:val="0"/>
                <w:bCs w:val="0"/>
                <w:i w:val="0"/>
                <w:iCs w:val="0"/>
                <w:noProof/>
                <w:webHidden/>
                <w:color w:val="000000" w:themeColor="text1"/>
                <w:sz w:val="20"/>
                <w:szCs w:val="20"/>
              </w:rPr>
              <w:fldChar w:fldCharType="end"/>
            </w:r>
          </w:hyperlink>
        </w:p>
        <w:p w14:paraId="01C2911F" w14:textId="60DCC94F" w:rsidR="00E62C47" w:rsidRPr="00E62C47" w:rsidRDefault="00E62C47">
          <w:pPr>
            <w:pStyle w:val="TOC1"/>
            <w:tabs>
              <w:tab w:val="right" w:leader="dot" w:pos="9016"/>
            </w:tabs>
            <w:rPr>
              <w:rFonts w:ascii="Times New Roman" w:eastAsiaTheme="minorEastAsia" w:hAnsi="Times New Roman" w:cs="Times New Roman"/>
              <w:b w:val="0"/>
              <w:bCs w:val="0"/>
              <w:i w:val="0"/>
              <w:iCs w:val="0"/>
              <w:noProof/>
              <w:color w:val="000000" w:themeColor="text1"/>
              <w:sz w:val="20"/>
              <w:szCs w:val="20"/>
              <w:lang w:val="en-GB" w:eastAsia="en-GB"/>
            </w:rPr>
          </w:pPr>
          <w:hyperlink w:anchor="_Toc124535738" w:history="1">
            <w:r w:rsidRPr="00E62C47">
              <w:rPr>
                <w:rStyle w:val="Hyperlink"/>
                <w:rFonts w:ascii="Times New Roman" w:hAnsi="Times New Roman" w:cs="Times New Roman"/>
                <w:b w:val="0"/>
                <w:bCs w:val="0"/>
                <w:i w:val="0"/>
                <w:iCs w:val="0"/>
                <w:noProof/>
                <w:color w:val="000000" w:themeColor="text1"/>
                <w:sz w:val="20"/>
                <w:szCs w:val="20"/>
              </w:rPr>
              <w:t>Bibliography</w:t>
            </w:r>
            <w:r w:rsidRPr="00E62C47">
              <w:rPr>
                <w:rFonts w:ascii="Times New Roman" w:hAnsi="Times New Roman" w:cs="Times New Roman"/>
                <w:b w:val="0"/>
                <w:bCs w:val="0"/>
                <w:i w:val="0"/>
                <w:iCs w:val="0"/>
                <w:noProof/>
                <w:webHidden/>
                <w:color w:val="000000" w:themeColor="text1"/>
                <w:sz w:val="20"/>
                <w:szCs w:val="20"/>
              </w:rPr>
              <w:tab/>
            </w:r>
            <w:r w:rsidRPr="00E62C47">
              <w:rPr>
                <w:rFonts w:ascii="Times New Roman" w:hAnsi="Times New Roman" w:cs="Times New Roman"/>
                <w:b w:val="0"/>
                <w:bCs w:val="0"/>
                <w:i w:val="0"/>
                <w:iCs w:val="0"/>
                <w:noProof/>
                <w:webHidden/>
                <w:color w:val="000000" w:themeColor="text1"/>
                <w:sz w:val="20"/>
                <w:szCs w:val="20"/>
              </w:rPr>
              <w:fldChar w:fldCharType="begin"/>
            </w:r>
            <w:r w:rsidRPr="00E62C47">
              <w:rPr>
                <w:rFonts w:ascii="Times New Roman" w:hAnsi="Times New Roman" w:cs="Times New Roman"/>
                <w:b w:val="0"/>
                <w:bCs w:val="0"/>
                <w:i w:val="0"/>
                <w:iCs w:val="0"/>
                <w:noProof/>
                <w:webHidden/>
                <w:color w:val="000000" w:themeColor="text1"/>
                <w:sz w:val="20"/>
                <w:szCs w:val="20"/>
              </w:rPr>
              <w:instrText xml:space="preserve"> PAGEREF _Toc124535738 \h </w:instrText>
            </w:r>
            <w:r w:rsidRPr="00E62C47">
              <w:rPr>
                <w:rFonts w:ascii="Times New Roman" w:hAnsi="Times New Roman" w:cs="Times New Roman"/>
                <w:b w:val="0"/>
                <w:bCs w:val="0"/>
                <w:i w:val="0"/>
                <w:iCs w:val="0"/>
                <w:noProof/>
                <w:webHidden/>
                <w:color w:val="000000" w:themeColor="text1"/>
                <w:sz w:val="20"/>
                <w:szCs w:val="20"/>
              </w:rPr>
            </w:r>
            <w:r w:rsidRPr="00E62C47">
              <w:rPr>
                <w:rFonts w:ascii="Times New Roman" w:hAnsi="Times New Roman" w:cs="Times New Roman"/>
                <w:b w:val="0"/>
                <w:bCs w:val="0"/>
                <w:i w:val="0"/>
                <w:iCs w:val="0"/>
                <w:noProof/>
                <w:webHidden/>
                <w:color w:val="000000" w:themeColor="text1"/>
                <w:sz w:val="20"/>
                <w:szCs w:val="20"/>
              </w:rPr>
              <w:fldChar w:fldCharType="separate"/>
            </w:r>
            <w:r w:rsidRPr="00E62C47">
              <w:rPr>
                <w:rFonts w:ascii="Times New Roman" w:hAnsi="Times New Roman" w:cs="Times New Roman"/>
                <w:b w:val="0"/>
                <w:bCs w:val="0"/>
                <w:i w:val="0"/>
                <w:iCs w:val="0"/>
                <w:noProof/>
                <w:webHidden/>
                <w:color w:val="000000" w:themeColor="text1"/>
                <w:sz w:val="20"/>
                <w:szCs w:val="20"/>
              </w:rPr>
              <w:t>10</w:t>
            </w:r>
            <w:r w:rsidRPr="00E62C47">
              <w:rPr>
                <w:rFonts w:ascii="Times New Roman" w:hAnsi="Times New Roman" w:cs="Times New Roman"/>
                <w:b w:val="0"/>
                <w:bCs w:val="0"/>
                <w:i w:val="0"/>
                <w:iCs w:val="0"/>
                <w:noProof/>
                <w:webHidden/>
                <w:color w:val="000000" w:themeColor="text1"/>
                <w:sz w:val="20"/>
                <w:szCs w:val="20"/>
              </w:rPr>
              <w:fldChar w:fldCharType="end"/>
            </w:r>
          </w:hyperlink>
        </w:p>
        <w:p w14:paraId="3ECDCDA0" w14:textId="1123CA99" w:rsidR="00E62C47" w:rsidRDefault="00E62C47">
          <w:r w:rsidRPr="00E62C47">
            <w:rPr>
              <w:rFonts w:cs="Times New Roman"/>
              <w:noProof/>
              <w:color w:val="000000" w:themeColor="text1"/>
              <w:sz w:val="20"/>
              <w:szCs w:val="20"/>
            </w:rPr>
            <w:fldChar w:fldCharType="end"/>
          </w:r>
        </w:p>
      </w:sdtContent>
    </w:sdt>
    <w:p w14:paraId="7A3C0830" w14:textId="52CE5519" w:rsidR="00950D7E" w:rsidRDefault="00950D7E">
      <w:pPr>
        <w:rPr>
          <w:color w:val="000000" w:themeColor="text1"/>
        </w:rPr>
      </w:pPr>
    </w:p>
    <w:p w14:paraId="50A3878F" w14:textId="2C944CDF" w:rsidR="00002751" w:rsidRDefault="00002751">
      <w:pPr>
        <w:rPr>
          <w:color w:val="000000" w:themeColor="text1"/>
        </w:rPr>
      </w:pPr>
    </w:p>
    <w:p w14:paraId="5055CB45" w14:textId="0664021E" w:rsidR="00002751" w:rsidRDefault="00002751">
      <w:pPr>
        <w:rPr>
          <w:color w:val="000000" w:themeColor="text1"/>
        </w:rPr>
      </w:pPr>
    </w:p>
    <w:p w14:paraId="45B1E987" w14:textId="5558B576" w:rsidR="00002751" w:rsidRDefault="00002751">
      <w:pPr>
        <w:rPr>
          <w:color w:val="000000" w:themeColor="text1"/>
        </w:rPr>
      </w:pPr>
    </w:p>
    <w:p w14:paraId="47364C67" w14:textId="091DF1C6" w:rsidR="00002751" w:rsidRDefault="00002751">
      <w:pPr>
        <w:rPr>
          <w:color w:val="000000" w:themeColor="text1"/>
        </w:rPr>
      </w:pPr>
    </w:p>
    <w:p w14:paraId="5CD0F10D" w14:textId="56BC5B6F" w:rsidR="00002751" w:rsidRDefault="00002751">
      <w:pPr>
        <w:rPr>
          <w:color w:val="000000" w:themeColor="text1"/>
        </w:rPr>
      </w:pPr>
    </w:p>
    <w:p w14:paraId="1DCB2061" w14:textId="77777777" w:rsidR="00002751" w:rsidRPr="00EF210F" w:rsidRDefault="00002751">
      <w:pPr>
        <w:rPr>
          <w:color w:val="000000" w:themeColor="text1"/>
        </w:rPr>
      </w:pPr>
    </w:p>
    <w:p w14:paraId="316A15BE" w14:textId="48A4DF4B" w:rsidR="00950D7E" w:rsidRPr="00F81323" w:rsidRDefault="00950D7E" w:rsidP="005E0F64">
      <w:pPr>
        <w:pStyle w:val="Heading1"/>
        <w:spacing w:after="240"/>
        <w:rPr>
          <w:rFonts w:ascii="Times New Roman" w:hAnsi="Times New Roman" w:cs="Times New Roman"/>
          <w:b/>
          <w:bCs/>
          <w:sz w:val="22"/>
          <w:szCs w:val="22"/>
          <w:u w:val="single"/>
        </w:rPr>
      </w:pPr>
      <w:bookmarkStart w:id="0" w:name="_Toc124535727"/>
      <w:r w:rsidRPr="00F81323">
        <w:rPr>
          <w:rFonts w:ascii="Times New Roman" w:hAnsi="Times New Roman" w:cs="Times New Roman"/>
          <w:b/>
          <w:bCs/>
          <w:color w:val="000000" w:themeColor="text1"/>
          <w:sz w:val="22"/>
          <w:szCs w:val="22"/>
          <w:u w:val="single"/>
        </w:rPr>
        <w:lastRenderedPageBreak/>
        <w:t>EXECUTIVE SUMMARY</w:t>
      </w:r>
      <w:bookmarkEnd w:id="0"/>
      <w:r w:rsidRPr="00F81323">
        <w:rPr>
          <w:rFonts w:ascii="Times New Roman" w:hAnsi="Times New Roman" w:cs="Times New Roman"/>
          <w:b/>
          <w:bCs/>
          <w:color w:val="000000" w:themeColor="text1"/>
          <w:sz w:val="22"/>
          <w:szCs w:val="22"/>
          <w:u w:val="single"/>
        </w:rPr>
        <w:t xml:space="preserve"> </w:t>
      </w:r>
    </w:p>
    <w:p w14:paraId="781715E3" w14:textId="735BB487" w:rsidR="00F825EE" w:rsidRPr="00F825EE" w:rsidRDefault="00F825EE">
      <w:pPr>
        <w:rPr>
          <w:color w:val="000000" w:themeColor="text1"/>
          <w:sz w:val="20"/>
          <w:szCs w:val="20"/>
        </w:rPr>
      </w:pPr>
      <w:r>
        <w:rPr>
          <w:color w:val="000000" w:themeColor="text1"/>
          <w:sz w:val="20"/>
          <w:szCs w:val="20"/>
        </w:rPr>
        <w:t xml:space="preserve">For this report, my aim was to evaluate the state of the aviation industry during the most troublesome times the world has experienced </w:t>
      </w:r>
      <w:r w:rsidR="00002751">
        <w:rPr>
          <w:color w:val="000000" w:themeColor="text1"/>
          <w:sz w:val="20"/>
          <w:szCs w:val="20"/>
        </w:rPr>
        <w:t xml:space="preserve">because of COVID-19 pandemic in 2020. My intention was to analyze how EasyJet Airline have navigated the impact the pandemic left, and how the airline managed to work through massive passenger revenue loss, grounded aircrafts and an urgency of minimizing cash burn while developing plans and strategies to help them repay their debts towards the UK government. </w:t>
      </w:r>
    </w:p>
    <w:p w14:paraId="430CCF99" w14:textId="6217F43B" w:rsidR="00950D7E" w:rsidRPr="00F81323" w:rsidRDefault="00950D7E" w:rsidP="005E0F64">
      <w:pPr>
        <w:pStyle w:val="Heading1"/>
        <w:spacing w:after="240"/>
        <w:rPr>
          <w:rFonts w:ascii="Times New Roman" w:hAnsi="Times New Roman" w:cs="Times New Roman"/>
          <w:b/>
          <w:bCs/>
          <w:color w:val="000000" w:themeColor="text1"/>
          <w:sz w:val="22"/>
          <w:szCs w:val="22"/>
          <w:u w:val="single"/>
        </w:rPr>
      </w:pPr>
      <w:bookmarkStart w:id="1" w:name="_Toc124535728"/>
      <w:r w:rsidRPr="00F81323">
        <w:rPr>
          <w:rFonts w:ascii="Times New Roman" w:hAnsi="Times New Roman" w:cs="Times New Roman"/>
          <w:b/>
          <w:bCs/>
          <w:color w:val="000000" w:themeColor="text1"/>
          <w:sz w:val="22"/>
          <w:szCs w:val="22"/>
          <w:u w:val="single"/>
        </w:rPr>
        <w:t>INTRODUCION</w:t>
      </w:r>
      <w:bookmarkEnd w:id="1"/>
    </w:p>
    <w:p w14:paraId="36AB14CF" w14:textId="4EF6DFDB" w:rsidR="00FF1065" w:rsidRDefault="00286DAD" w:rsidP="00FF1065">
      <w:pPr>
        <w:spacing w:after="0"/>
        <w:rPr>
          <w:color w:val="000000" w:themeColor="text1"/>
          <w:sz w:val="20"/>
          <w:szCs w:val="22"/>
        </w:rPr>
      </w:pPr>
      <w:r>
        <w:rPr>
          <w:color w:val="000000" w:themeColor="text1"/>
          <w:sz w:val="20"/>
          <w:szCs w:val="22"/>
        </w:rPr>
        <w:t xml:space="preserve">This report has been written with the memories of the </w:t>
      </w:r>
      <w:r w:rsidR="004F54C2">
        <w:rPr>
          <w:color w:val="000000" w:themeColor="text1"/>
          <w:sz w:val="20"/>
          <w:szCs w:val="22"/>
        </w:rPr>
        <w:t xml:space="preserve">COVID-19 </w:t>
      </w:r>
      <w:r>
        <w:rPr>
          <w:color w:val="000000" w:themeColor="text1"/>
          <w:sz w:val="20"/>
          <w:szCs w:val="22"/>
        </w:rPr>
        <w:t>pandemic from 2020</w:t>
      </w:r>
      <w:r w:rsidR="004F54C2">
        <w:rPr>
          <w:color w:val="000000" w:themeColor="text1"/>
          <w:sz w:val="20"/>
          <w:szCs w:val="22"/>
        </w:rPr>
        <w:t>,</w:t>
      </w:r>
      <w:r>
        <w:rPr>
          <w:color w:val="000000" w:themeColor="text1"/>
          <w:sz w:val="20"/>
          <w:szCs w:val="22"/>
        </w:rPr>
        <w:t xml:space="preserve"> in mind. It was quite disheartening to watch the news, every day, </w:t>
      </w:r>
      <w:r w:rsidR="004F54C2">
        <w:rPr>
          <w:color w:val="000000" w:themeColor="text1"/>
          <w:sz w:val="20"/>
          <w:szCs w:val="22"/>
        </w:rPr>
        <w:t xml:space="preserve">and learn </w:t>
      </w:r>
      <w:r>
        <w:rPr>
          <w:color w:val="000000" w:themeColor="text1"/>
          <w:sz w:val="20"/>
          <w:szCs w:val="22"/>
        </w:rPr>
        <w:t xml:space="preserve">that the world came to a standstill because of the wide world-felt pandemic, and that the future was not looking too good. EasyJet had its fair share of troubles and tribulations caused by the COVID-19 pandemic and during the first UK lockdown, had to ground all its aircrafts. The first part of this report gives a brief history of the well-know, budget airline EasyJet, followed by my findings related to the troublesome times the aviation industry has suffered and the changes that have followed. </w:t>
      </w:r>
      <w:r w:rsidR="004F54C2">
        <w:rPr>
          <w:color w:val="000000" w:themeColor="text1"/>
          <w:sz w:val="20"/>
          <w:szCs w:val="22"/>
        </w:rPr>
        <w:t xml:space="preserve">The second part of this report will use SWOT analysis to reveal the airline’s strengths and opportunities in relation with its fierce competition. The third and fourth part of this report I analyzed EasyJet performance during COVID-19, using the PESTLE, Ansoff Matrix and Porter’s Five Forces analyses. Further into the report, I have used the Market Mix analysis to unfold the airline’s strategies used to attract customers, increase its </w:t>
      </w:r>
      <w:r w:rsidR="00FF1065">
        <w:rPr>
          <w:color w:val="000000" w:themeColor="text1"/>
          <w:sz w:val="20"/>
          <w:szCs w:val="22"/>
        </w:rPr>
        <w:t>revenue,</w:t>
      </w:r>
      <w:r w:rsidR="004F54C2">
        <w:rPr>
          <w:color w:val="000000" w:themeColor="text1"/>
          <w:sz w:val="20"/>
          <w:szCs w:val="22"/>
        </w:rPr>
        <w:t xml:space="preserve"> and recover from the loses experienced during the pandemic and </w:t>
      </w:r>
      <w:r w:rsidR="00FF1065">
        <w:rPr>
          <w:color w:val="000000" w:themeColor="text1"/>
          <w:sz w:val="20"/>
          <w:szCs w:val="22"/>
        </w:rPr>
        <w:t xml:space="preserve">the means used to minimize cash burn. </w:t>
      </w:r>
    </w:p>
    <w:p w14:paraId="6FF6AE52" w14:textId="6A47B53F" w:rsidR="00FF1065" w:rsidRDefault="00FF1065" w:rsidP="00FF1065">
      <w:pPr>
        <w:spacing w:after="0"/>
        <w:rPr>
          <w:color w:val="000000" w:themeColor="text1"/>
          <w:sz w:val="20"/>
          <w:szCs w:val="22"/>
        </w:rPr>
      </w:pPr>
      <w:r>
        <w:rPr>
          <w:color w:val="000000" w:themeColor="text1"/>
          <w:sz w:val="20"/>
          <w:szCs w:val="22"/>
        </w:rPr>
        <w:t xml:space="preserve">In the last part of this report, I have written a conclusion based on my findings and research, followed by brief recommendations. </w:t>
      </w:r>
    </w:p>
    <w:p w14:paraId="5C011850" w14:textId="77777777" w:rsidR="00FF1065" w:rsidRPr="00286DAD" w:rsidRDefault="00FF1065" w:rsidP="00FF1065">
      <w:pPr>
        <w:spacing w:after="0"/>
        <w:rPr>
          <w:color w:val="000000" w:themeColor="text1"/>
          <w:sz w:val="20"/>
          <w:szCs w:val="22"/>
        </w:rPr>
      </w:pPr>
    </w:p>
    <w:p w14:paraId="0AC570A6" w14:textId="5612E24F" w:rsidR="00950D7E" w:rsidRPr="00F81323" w:rsidRDefault="00950D7E" w:rsidP="005E0F64">
      <w:pPr>
        <w:pStyle w:val="Heading1"/>
        <w:spacing w:after="240"/>
        <w:rPr>
          <w:rFonts w:ascii="Times New Roman" w:hAnsi="Times New Roman" w:cs="Times New Roman"/>
          <w:b/>
          <w:bCs/>
          <w:color w:val="000000" w:themeColor="text1"/>
          <w:sz w:val="22"/>
          <w:szCs w:val="22"/>
          <w:u w:val="single"/>
        </w:rPr>
      </w:pPr>
      <w:bookmarkStart w:id="2" w:name="_Toc124535729"/>
      <w:r w:rsidRPr="00F81323">
        <w:rPr>
          <w:rFonts w:ascii="Times New Roman" w:hAnsi="Times New Roman" w:cs="Times New Roman"/>
          <w:b/>
          <w:bCs/>
          <w:color w:val="000000" w:themeColor="text1"/>
          <w:sz w:val="22"/>
          <w:szCs w:val="22"/>
          <w:u w:val="single"/>
        </w:rPr>
        <w:t>A SHORT HISTORY ABOUT EASYJET</w:t>
      </w:r>
      <w:bookmarkEnd w:id="2"/>
    </w:p>
    <w:p w14:paraId="57D30008" w14:textId="699C1567" w:rsidR="002C5E81" w:rsidRDefault="00950D7E" w:rsidP="001B56BD">
      <w:pPr>
        <w:spacing w:after="120" w:line="276" w:lineRule="auto"/>
        <w:jc w:val="both"/>
        <w:rPr>
          <w:color w:val="000000" w:themeColor="text1"/>
          <w:sz w:val="20"/>
          <w:szCs w:val="22"/>
        </w:rPr>
      </w:pPr>
      <w:r w:rsidRPr="00EF210F">
        <w:rPr>
          <w:color w:val="000000" w:themeColor="text1"/>
          <w:sz w:val="20"/>
          <w:szCs w:val="22"/>
        </w:rPr>
        <w:t>EasyJet is one of the most well-known British airline that has been funded back in March 1995 by Sir Stelios Haji-Ioannou and that offers low-cost fares for flight trips inside Europe. EasyJet has opened its headquarters at Luton Airport and their first ever advertising campai</w:t>
      </w:r>
      <w:r w:rsidR="00EF210F" w:rsidRPr="00EF210F">
        <w:rPr>
          <w:color w:val="000000" w:themeColor="text1"/>
          <w:sz w:val="20"/>
          <w:szCs w:val="22"/>
        </w:rPr>
        <w:t xml:space="preserve">gn was a great success. The first flights were Luton to Edinburgh and Glasgow, and in 1996, the company had inaugurated its first international flights with destinations based in Netherlands, Italy, and Spain. In 1999 the people voted EasyJet as being the Best Low-Cost Airline. </w:t>
      </w:r>
      <w:r w:rsidR="002C5E81" w:rsidRPr="00EF210F">
        <w:rPr>
          <w:color w:val="000000" w:themeColor="text1"/>
          <w:sz w:val="20"/>
          <w:szCs w:val="22"/>
        </w:rPr>
        <w:t>Corporate.Easyjet, (2022).</w:t>
      </w:r>
    </w:p>
    <w:p w14:paraId="6B44A9C4" w14:textId="09ED511B" w:rsidR="00D74329" w:rsidRDefault="00EF210F" w:rsidP="00052436">
      <w:pPr>
        <w:spacing w:after="120" w:line="276" w:lineRule="auto"/>
        <w:jc w:val="both"/>
        <w:rPr>
          <w:color w:val="000000" w:themeColor="text1"/>
          <w:sz w:val="20"/>
          <w:szCs w:val="22"/>
        </w:rPr>
      </w:pPr>
      <w:r>
        <w:rPr>
          <w:color w:val="000000" w:themeColor="text1"/>
          <w:sz w:val="20"/>
          <w:szCs w:val="22"/>
        </w:rPr>
        <w:t xml:space="preserve">Currently, </w:t>
      </w:r>
      <w:r w:rsidR="006E674F">
        <w:rPr>
          <w:color w:val="000000" w:themeColor="text1"/>
          <w:sz w:val="20"/>
          <w:szCs w:val="22"/>
        </w:rPr>
        <w:t>E</w:t>
      </w:r>
      <w:r>
        <w:rPr>
          <w:color w:val="000000" w:themeColor="text1"/>
          <w:sz w:val="20"/>
          <w:szCs w:val="22"/>
        </w:rPr>
        <w:t xml:space="preserve">asyJet </w:t>
      </w:r>
      <w:r w:rsidR="00864C15">
        <w:rPr>
          <w:color w:val="000000" w:themeColor="text1"/>
          <w:sz w:val="20"/>
          <w:szCs w:val="22"/>
        </w:rPr>
        <w:t>owns 308 aircrafts that are used to operate 927 routes across 34 countries from 153 airports – in 2019, the airline has looked into offering passengers even more of their services and launched</w:t>
      </w:r>
      <w:r w:rsidR="006E674F">
        <w:rPr>
          <w:color w:val="000000" w:themeColor="text1"/>
          <w:sz w:val="20"/>
          <w:szCs w:val="22"/>
        </w:rPr>
        <w:t xml:space="preserve"> holiday packages that include hotels, airport transfers, insurance, and other services. EasyJet has a strong capital base, with a market capitalization of £5.0 billion and a net debt position of £913 million </w:t>
      </w:r>
      <w:r w:rsidR="002C5E81">
        <w:rPr>
          <w:color w:val="000000" w:themeColor="text1"/>
          <w:sz w:val="20"/>
          <w:szCs w:val="22"/>
        </w:rPr>
        <w:t>on</w:t>
      </w:r>
      <w:r w:rsidR="006E674F">
        <w:rPr>
          <w:color w:val="000000" w:themeColor="text1"/>
          <w:sz w:val="20"/>
          <w:szCs w:val="22"/>
        </w:rPr>
        <w:t xml:space="preserve"> 30 September 2021 – the airline</w:t>
      </w:r>
      <w:r w:rsidR="002C5E81">
        <w:rPr>
          <w:color w:val="000000" w:themeColor="text1"/>
          <w:sz w:val="20"/>
          <w:szCs w:val="22"/>
        </w:rPr>
        <w:t xml:space="preserve">’s credit ratings are amongst the strongest in the world of airline. </w:t>
      </w:r>
      <w:r w:rsidR="002C5E81" w:rsidRPr="00EF210F">
        <w:rPr>
          <w:color w:val="000000" w:themeColor="text1"/>
          <w:sz w:val="20"/>
          <w:szCs w:val="22"/>
        </w:rPr>
        <w:t>Corporate.Easyjet, (2022).</w:t>
      </w:r>
    </w:p>
    <w:p w14:paraId="704D2AA2" w14:textId="77777777" w:rsidR="00052436" w:rsidRPr="00052436" w:rsidRDefault="00052436" w:rsidP="00052436">
      <w:pPr>
        <w:spacing w:after="120" w:line="276" w:lineRule="auto"/>
        <w:jc w:val="both"/>
        <w:rPr>
          <w:color w:val="000000" w:themeColor="text1"/>
          <w:sz w:val="20"/>
          <w:szCs w:val="22"/>
        </w:rPr>
      </w:pPr>
    </w:p>
    <w:p w14:paraId="2B2CD8AE" w14:textId="4564F84B" w:rsidR="00EF210F" w:rsidRPr="00F81323" w:rsidRDefault="002C5E81" w:rsidP="005E0F64">
      <w:pPr>
        <w:pStyle w:val="Heading1"/>
        <w:spacing w:after="240"/>
        <w:rPr>
          <w:rFonts w:ascii="Times New Roman" w:hAnsi="Times New Roman" w:cs="Times New Roman"/>
          <w:b/>
          <w:bCs/>
          <w:color w:val="000000" w:themeColor="text1"/>
          <w:sz w:val="22"/>
          <w:szCs w:val="22"/>
          <w:u w:val="single"/>
        </w:rPr>
      </w:pPr>
      <w:bookmarkStart w:id="3" w:name="_Toc124535730"/>
      <w:r w:rsidRPr="00F81323">
        <w:rPr>
          <w:rFonts w:ascii="Times New Roman" w:hAnsi="Times New Roman" w:cs="Times New Roman"/>
          <w:b/>
          <w:bCs/>
          <w:color w:val="000000" w:themeColor="text1"/>
          <w:sz w:val="22"/>
          <w:szCs w:val="22"/>
          <w:u w:val="single"/>
        </w:rPr>
        <w:t>BRITISH AVIATION INDUSTRY DURING COVID-19</w:t>
      </w:r>
      <w:bookmarkEnd w:id="3"/>
    </w:p>
    <w:p w14:paraId="255C9F73" w14:textId="77777777" w:rsidR="00EA71A7" w:rsidRDefault="00987012" w:rsidP="001B56BD">
      <w:pPr>
        <w:spacing w:after="120"/>
        <w:jc w:val="both"/>
        <w:rPr>
          <w:color w:val="000000" w:themeColor="text1"/>
          <w:sz w:val="20"/>
          <w:szCs w:val="22"/>
        </w:rPr>
      </w:pPr>
      <w:r>
        <w:rPr>
          <w:color w:val="000000" w:themeColor="text1"/>
          <w:sz w:val="20"/>
          <w:szCs w:val="22"/>
        </w:rPr>
        <w:t>Coronavirus-19 or Sars-Cov-2 is a deadly virus that has brought the whole world to a standstill within days. In the United Kingdom, the virus was first detected at the beginning of March 2020 and quickly has taken the lives of many people, threatened the future of businesses and the lives of people. On 16</w:t>
      </w:r>
      <w:r w:rsidRPr="00987012">
        <w:rPr>
          <w:color w:val="000000" w:themeColor="text1"/>
          <w:sz w:val="20"/>
          <w:szCs w:val="22"/>
          <w:vertAlign w:val="superscript"/>
        </w:rPr>
        <w:t>th</w:t>
      </w:r>
      <w:r>
        <w:rPr>
          <w:color w:val="000000" w:themeColor="text1"/>
          <w:sz w:val="20"/>
          <w:szCs w:val="22"/>
        </w:rPr>
        <w:t xml:space="preserve"> of March of 2020, the PM advised that any non-essential travels should stop and cut any contact with other households, or any other people besides one’s family. The first lockdown started on 23</w:t>
      </w:r>
      <w:r w:rsidRPr="00987012">
        <w:rPr>
          <w:color w:val="000000" w:themeColor="text1"/>
          <w:sz w:val="20"/>
          <w:szCs w:val="22"/>
          <w:vertAlign w:val="superscript"/>
        </w:rPr>
        <w:t>rd</w:t>
      </w:r>
      <w:r>
        <w:rPr>
          <w:color w:val="000000" w:themeColor="text1"/>
          <w:sz w:val="20"/>
          <w:szCs w:val="22"/>
        </w:rPr>
        <w:t xml:space="preserve"> of March 2020 and was legalized on March 26</w:t>
      </w:r>
      <w:r w:rsidRPr="00987012">
        <w:rPr>
          <w:color w:val="000000" w:themeColor="text1"/>
          <w:sz w:val="20"/>
          <w:szCs w:val="22"/>
          <w:vertAlign w:val="superscript"/>
        </w:rPr>
        <w:t>th</w:t>
      </w:r>
      <w:r>
        <w:rPr>
          <w:color w:val="000000" w:themeColor="text1"/>
          <w:sz w:val="20"/>
          <w:szCs w:val="22"/>
        </w:rPr>
        <w:t xml:space="preserve">. Although the lockdown was supposed to be for just 3 months, the UK government has extended the lockdown for another </w:t>
      </w:r>
      <w:r w:rsidR="00EA71A7">
        <w:rPr>
          <w:color w:val="000000" w:themeColor="text1"/>
          <w:sz w:val="20"/>
          <w:szCs w:val="22"/>
        </w:rPr>
        <w:t xml:space="preserve">3 months. In September 2020, the PM announces a set of rules that would ease up the restrictions and people were </w:t>
      </w:r>
      <w:r w:rsidR="00EA71A7">
        <w:rPr>
          <w:color w:val="000000" w:themeColor="text1"/>
          <w:sz w:val="20"/>
          <w:szCs w:val="22"/>
        </w:rPr>
        <w:lastRenderedPageBreak/>
        <w:t>allowed to work from home. In October 2020, a second lockdown came into place, followed by a 3</w:t>
      </w:r>
      <w:r w:rsidR="00EA71A7" w:rsidRPr="00EA71A7">
        <w:rPr>
          <w:color w:val="000000" w:themeColor="text1"/>
          <w:sz w:val="20"/>
          <w:szCs w:val="22"/>
          <w:vertAlign w:val="superscript"/>
        </w:rPr>
        <w:t>rd</w:t>
      </w:r>
      <w:r w:rsidR="00EA71A7">
        <w:rPr>
          <w:color w:val="000000" w:themeColor="text1"/>
          <w:sz w:val="20"/>
          <w:szCs w:val="22"/>
        </w:rPr>
        <w:t xml:space="preserve"> lockdown in January 2021. Starting from February 2021, the government published a roadmap for lifting restrictions, ease up lockdown and move towards normalcy. IFG, (2021). </w:t>
      </w:r>
    </w:p>
    <w:p w14:paraId="097252D8" w14:textId="6F2DF36C" w:rsidR="0031543C" w:rsidRDefault="00EA71A7" w:rsidP="001B56BD">
      <w:pPr>
        <w:spacing w:after="120"/>
        <w:jc w:val="both"/>
        <w:rPr>
          <w:color w:val="000000" w:themeColor="text1"/>
          <w:sz w:val="20"/>
          <w:szCs w:val="22"/>
        </w:rPr>
      </w:pPr>
      <w:r>
        <w:rPr>
          <w:color w:val="000000" w:themeColor="text1"/>
          <w:sz w:val="20"/>
          <w:szCs w:val="22"/>
        </w:rPr>
        <w:t xml:space="preserve">Restrictions adopted were considered vital in order to control and limit the spread of the </w:t>
      </w:r>
      <w:r w:rsidR="00417F8B">
        <w:rPr>
          <w:color w:val="000000" w:themeColor="text1"/>
          <w:sz w:val="20"/>
          <w:szCs w:val="22"/>
        </w:rPr>
        <w:t>virus,</w:t>
      </w:r>
      <w:r>
        <w:rPr>
          <w:color w:val="000000" w:themeColor="text1"/>
          <w:sz w:val="20"/>
          <w:szCs w:val="22"/>
        </w:rPr>
        <w:t xml:space="preserve"> but this meant that </w:t>
      </w:r>
      <w:r w:rsidR="00417F8B">
        <w:rPr>
          <w:color w:val="000000" w:themeColor="text1"/>
          <w:sz w:val="20"/>
          <w:szCs w:val="22"/>
        </w:rPr>
        <w:t>businesses would find dark days, turn bankrupt or being on the verge of bankruptcy. The impact of the pandemic on UK’s economy was huge and to this day, many businesses still did not recover. Amongst the most affected industries were hospitality, leisure, travel, food, etc.</w:t>
      </w:r>
      <w:r w:rsidR="00C37E31">
        <w:rPr>
          <w:color w:val="000000" w:themeColor="text1"/>
          <w:sz w:val="20"/>
          <w:szCs w:val="22"/>
        </w:rPr>
        <w:t xml:space="preserve"> </w:t>
      </w:r>
      <w:r w:rsidR="00417F8B">
        <w:rPr>
          <w:color w:val="000000" w:themeColor="text1"/>
          <w:sz w:val="20"/>
          <w:szCs w:val="22"/>
        </w:rPr>
        <w:t xml:space="preserve">The aviation industry has been directly affected by </w:t>
      </w:r>
      <w:r w:rsidR="00D74329">
        <w:rPr>
          <w:color w:val="000000" w:themeColor="text1"/>
          <w:sz w:val="20"/>
          <w:szCs w:val="22"/>
        </w:rPr>
        <w:t xml:space="preserve">continuous restrictions and the distancing rules. The restrictions means that this industry has seen a drop in revenue, some airlines went bankrupt, some could not survive without government help and loans, and some been bought by other airlines in an attempt to save them. The aftermath of this pandemic still lingers and still deepens some of the problems airlines are facing – one of the biggest impact of these times is the reduced demand for air travelling. </w:t>
      </w:r>
      <w:r w:rsidR="00C37E31">
        <w:rPr>
          <w:color w:val="000000" w:themeColor="text1"/>
          <w:sz w:val="20"/>
          <w:szCs w:val="22"/>
        </w:rPr>
        <w:t>Sung et. all, (2020).</w:t>
      </w:r>
    </w:p>
    <w:p w14:paraId="50E07982" w14:textId="77777777" w:rsidR="00C37E31" w:rsidRPr="00C37E31" w:rsidRDefault="00C37E31" w:rsidP="00C37E31">
      <w:pPr>
        <w:spacing w:after="120"/>
        <w:jc w:val="both"/>
        <w:rPr>
          <w:color w:val="000000" w:themeColor="text1"/>
          <w:sz w:val="20"/>
          <w:szCs w:val="22"/>
        </w:rPr>
      </w:pPr>
    </w:p>
    <w:p w14:paraId="2D598272" w14:textId="674658CC" w:rsidR="0031543C" w:rsidRPr="00F81323" w:rsidRDefault="0031543C" w:rsidP="005E0F64">
      <w:pPr>
        <w:pStyle w:val="Heading1"/>
        <w:spacing w:after="240"/>
        <w:rPr>
          <w:rFonts w:ascii="Times New Roman" w:hAnsi="Times New Roman" w:cs="Times New Roman"/>
          <w:b/>
          <w:bCs/>
          <w:color w:val="000000" w:themeColor="text1"/>
          <w:sz w:val="22"/>
          <w:szCs w:val="22"/>
          <w:u w:val="single"/>
        </w:rPr>
      </w:pPr>
      <w:bookmarkStart w:id="4" w:name="_Toc124535731"/>
      <w:r w:rsidRPr="00F81323">
        <w:rPr>
          <w:rFonts w:ascii="Times New Roman" w:hAnsi="Times New Roman" w:cs="Times New Roman"/>
          <w:b/>
          <w:bCs/>
          <w:color w:val="000000" w:themeColor="text1"/>
          <w:sz w:val="22"/>
          <w:szCs w:val="22"/>
          <w:u w:val="single"/>
        </w:rPr>
        <w:t>SWOT ANALYSIS – EASYJET</w:t>
      </w:r>
      <w:bookmarkEnd w:id="4"/>
      <w:r w:rsidRPr="00F81323">
        <w:rPr>
          <w:rFonts w:ascii="Times New Roman" w:hAnsi="Times New Roman" w:cs="Times New Roman"/>
          <w:b/>
          <w:bCs/>
          <w:color w:val="000000" w:themeColor="text1"/>
          <w:sz w:val="22"/>
          <w:szCs w:val="22"/>
          <w:u w:val="single"/>
        </w:rPr>
        <w:t xml:space="preserve"> </w:t>
      </w:r>
    </w:p>
    <w:p w14:paraId="10C9884B" w14:textId="1261E9CF" w:rsidR="0031543C" w:rsidRDefault="0031543C" w:rsidP="001B56BD">
      <w:pPr>
        <w:spacing w:after="120"/>
        <w:jc w:val="both"/>
        <w:rPr>
          <w:color w:val="000000" w:themeColor="text1"/>
          <w:sz w:val="20"/>
          <w:szCs w:val="22"/>
        </w:rPr>
      </w:pPr>
      <w:r>
        <w:rPr>
          <w:color w:val="000000" w:themeColor="text1"/>
          <w:sz w:val="20"/>
          <w:szCs w:val="22"/>
        </w:rPr>
        <w:t xml:space="preserve">The SWOT analysis is considered a tool used to identify an organization, department, product, service’s strengths, weaknesses, opportunities, and threats. Although it is one of the most common used analysis to determine the situation of a company, often times, it is considered not insightful enough, conducted ineffectively and leads to an unclear path. Minsky et. all, (2021). </w:t>
      </w:r>
    </w:p>
    <w:p w14:paraId="515354AF" w14:textId="3E4786DD" w:rsidR="009E6E26" w:rsidRDefault="009E6E26" w:rsidP="001B56BD">
      <w:pPr>
        <w:spacing w:after="120"/>
        <w:jc w:val="both"/>
        <w:rPr>
          <w:color w:val="000000" w:themeColor="text1"/>
          <w:sz w:val="20"/>
          <w:szCs w:val="22"/>
        </w:rPr>
      </w:pPr>
      <w:r>
        <w:rPr>
          <w:color w:val="000000" w:themeColor="text1"/>
          <w:sz w:val="20"/>
          <w:szCs w:val="22"/>
        </w:rPr>
        <w:t xml:space="preserve">The pandemic has affected EasyJet in a great way and forcing the airline to cancel all flights and activity back in March 2020 in accordance with the lockdown and its restrictions. Further down the line, the airline resumed its activity and in order to attract the holiday-hungry passengers, flights prices started from £29.99 for the most known destinations within Europe. Flights took off again from July 2020 until October 2020. Sayeed, (2020). </w:t>
      </w:r>
    </w:p>
    <w:p w14:paraId="5A5A2473" w14:textId="28EBA918" w:rsidR="009E6E26" w:rsidRPr="009E6E26" w:rsidRDefault="009E6E26" w:rsidP="001B56BD">
      <w:pPr>
        <w:spacing w:after="120"/>
        <w:jc w:val="both"/>
        <w:rPr>
          <w:b/>
          <w:bCs/>
          <w:color w:val="000000" w:themeColor="text1"/>
          <w:sz w:val="20"/>
          <w:szCs w:val="22"/>
        </w:rPr>
      </w:pPr>
      <w:r w:rsidRPr="009E6E26">
        <w:rPr>
          <w:b/>
          <w:bCs/>
          <w:color w:val="000000" w:themeColor="text1"/>
          <w:sz w:val="20"/>
          <w:szCs w:val="22"/>
        </w:rPr>
        <w:t>STRENGHTS</w:t>
      </w:r>
    </w:p>
    <w:p w14:paraId="73C2C114" w14:textId="3617D1E9" w:rsidR="009E6E26" w:rsidRDefault="009E6E26" w:rsidP="009E6E26">
      <w:pPr>
        <w:pStyle w:val="ListParagraph"/>
        <w:numPr>
          <w:ilvl w:val="0"/>
          <w:numId w:val="1"/>
        </w:numPr>
        <w:spacing w:after="120"/>
        <w:jc w:val="both"/>
        <w:rPr>
          <w:color w:val="000000" w:themeColor="text1"/>
          <w:sz w:val="20"/>
          <w:szCs w:val="22"/>
        </w:rPr>
      </w:pPr>
      <w:r>
        <w:rPr>
          <w:color w:val="000000" w:themeColor="text1"/>
          <w:sz w:val="20"/>
          <w:szCs w:val="22"/>
        </w:rPr>
        <w:t>Owning modern aircrafts</w:t>
      </w:r>
      <w:r w:rsidR="00E42274">
        <w:rPr>
          <w:color w:val="000000" w:themeColor="text1"/>
          <w:sz w:val="20"/>
          <w:szCs w:val="22"/>
        </w:rPr>
        <w:t>.</w:t>
      </w:r>
    </w:p>
    <w:p w14:paraId="44016A07" w14:textId="31F599BE" w:rsidR="009E6E26" w:rsidRDefault="009E6E26" w:rsidP="009E6E26">
      <w:pPr>
        <w:pStyle w:val="ListParagraph"/>
        <w:numPr>
          <w:ilvl w:val="0"/>
          <w:numId w:val="1"/>
        </w:numPr>
        <w:spacing w:after="120"/>
        <w:jc w:val="both"/>
        <w:rPr>
          <w:color w:val="000000" w:themeColor="text1"/>
          <w:sz w:val="20"/>
          <w:szCs w:val="22"/>
        </w:rPr>
      </w:pPr>
      <w:r>
        <w:rPr>
          <w:color w:val="000000" w:themeColor="text1"/>
          <w:sz w:val="20"/>
          <w:szCs w:val="22"/>
        </w:rPr>
        <w:t>EasyJet is considered by clients a first-choice brand</w:t>
      </w:r>
      <w:r w:rsidR="00E42274">
        <w:rPr>
          <w:color w:val="000000" w:themeColor="text1"/>
          <w:sz w:val="20"/>
          <w:szCs w:val="22"/>
        </w:rPr>
        <w:t>.</w:t>
      </w:r>
      <w:r>
        <w:rPr>
          <w:color w:val="000000" w:themeColor="text1"/>
          <w:sz w:val="20"/>
          <w:szCs w:val="22"/>
        </w:rPr>
        <w:t xml:space="preserve"> </w:t>
      </w:r>
    </w:p>
    <w:p w14:paraId="4A284E3C" w14:textId="234BE74F" w:rsidR="009E6E26" w:rsidRDefault="009E6E26" w:rsidP="009E6E26">
      <w:pPr>
        <w:pStyle w:val="ListParagraph"/>
        <w:numPr>
          <w:ilvl w:val="0"/>
          <w:numId w:val="1"/>
        </w:numPr>
        <w:spacing w:after="120"/>
        <w:jc w:val="both"/>
        <w:rPr>
          <w:color w:val="000000" w:themeColor="text1"/>
          <w:sz w:val="20"/>
          <w:szCs w:val="22"/>
        </w:rPr>
      </w:pPr>
      <w:r>
        <w:rPr>
          <w:color w:val="000000" w:themeColor="text1"/>
          <w:sz w:val="20"/>
          <w:szCs w:val="22"/>
        </w:rPr>
        <w:t>Operational efficiency and a continuous leading low-cost model</w:t>
      </w:r>
      <w:r w:rsidR="00E42274">
        <w:rPr>
          <w:color w:val="000000" w:themeColor="text1"/>
          <w:sz w:val="20"/>
          <w:szCs w:val="22"/>
        </w:rPr>
        <w:t>.</w:t>
      </w:r>
    </w:p>
    <w:p w14:paraId="608F283A" w14:textId="78099952" w:rsidR="009E6E26" w:rsidRDefault="009E6E26" w:rsidP="009E6E26">
      <w:pPr>
        <w:pStyle w:val="ListParagraph"/>
        <w:numPr>
          <w:ilvl w:val="0"/>
          <w:numId w:val="1"/>
        </w:numPr>
        <w:spacing w:after="120"/>
        <w:jc w:val="both"/>
        <w:rPr>
          <w:color w:val="000000" w:themeColor="text1"/>
          <w:sz w:val="20"/>
          <w:szCs w:val="22"/>
        </w:rPr>
      </w:pPr>
      <w:r>
        <w:rPr>
          <w:color w:val="000000" w:themeColor="text1"/>
          <w:sz w:val="20"/>
          <w:szCs w:val="22"/>
        </w:rPr>
        <w:t>High resilience to external factors to maintain the margins</w:t>
      </w:r>
      <w:r w:rsidR="00E42274">
        <w:rPr>
          <w:color w:val="000000" w:themeColor="text1"/>
          <w:sz w:val="20"/>
          <w:szCs w:val="22"/>
        </w:rPr>
        <w:t>.</w:t>
      </w:r>
    </w:p>
    <w:p w14:paraId="62A95C78" w14:textId="2721DCFC" w:rsidR="009E6E26" w:rsidRDefault="009E6E26" w:rsidP="009E6E26">
      <w:pPr>
        <w:pStyle w:val="ListParagraph"/>
        <w:numPr>
          <w:ilvl w:val="0"/>
          <w:numId w:val="1"/>
        </w:numPr>
        <w:spacing w:after="120"/>
        <w:jc w:val="both"/>
        <w:rPr>
          <w:color w:val="000000" w:themeColor="text1"/>
          <w:sz w:val="20"/>
          <w:szCs w:val="22"/>
        </w:rPr>
      </w:pPr>
      <w:r>
        <w:rPr>
          <w:color w:val="000000" w:themeColor="text1"/>
          <w:sz w:val="20"/>
          <w:szCs w:val="22"/>
        </w:rPr>
        <w:t>First airline to offset all carbon emissions</w:t>
      </w:r>
      <w:r w:rsidR="00E42274">
        <w:rPr>
          <w:color w:val="000000" w:themeColor="text1"/>
          <w:sz w:val="20"/>
          <w:szCs w:val="22"/>
        </w:rPr>
        <w:t>.</w:t>
      </w:r>
      <w:r w:rsidR="00867D4C">
        <w:rPr>
          <w:color w:val="000000" w:themeColor="text1"/>
          <w:sz w:val="20"/>
          <w:szCs w:val="22"/>
        </w:rPr>
        <w:t xml:space="preserve"> </w:t>
      </w:r>
    </w:p>
    <w:p w14:paraId="45511965" w14:textId="59276CD6" w:rsidR="00E636DA" w:rsidRDefault="00E636DA" w:rsidP="009E6E26">
      <w:pPr>
        <w:pStyle w:val="ListParagraph"/>
        <w:numPr>
          <w:ilvl w:val="0"/>
          <w:numId w:val="1"/>
        </w:numPr>
        <w:spacing w:after="120"/>
        <w:jc w:val="both"/>
        <w:rPr>
          <w:color w:val="000000" w:themeColor="text1"/>
          <w:sz w:val="20"/>
          <w:szCs w:val="22"/>
        </w:rPr>
      </w:pPr>
      <w:r>
        <w:rPr>
          <w:color w:val="000000" w:themeColor="text1"/>
          <w:sz w:val="20"/>
          <w:szCs w:val="22"/>
        </w:rPr>
        <w:t>Low competition levels at Gatwick Airport against low-cost airline Ryanair due to the airline’s limited destination from this airport. Sayeed, (2020).</w:t>
      </w:r>
    </w:p>
    <w:p w14:paraId="6D473D8B" w14:textId="4AE8D9A5" w:rsidR="009E6E26" w:rsidRDefault="009E6E26" w:rsidP="009E6E26">
      <w:pPr>
        <w:spacing w:after="120"/>
        <w:jc w:val="both"/>
        <w:rPr>
          <w:b/>
          <w:bCs/>
          <w:color w:val="000000" w:themeColor="text1"/>
          <w:sz w:val="20"/>
          <w:szCs w:val="22"/>
        </w:rPr>
      </w:pPr>
      <w:r w:rsidRPr="009E6E26">
        <w:rPr>
          <w:b/>
          <w:bCs/>
          <w:color w:val="000000" w:themeColor="text1"/>
          <w:sz w:val="20"/>
          <w:szCs w:val="22"/>
        </w:rPr>
        <w:t>WEAKNESSES</w:t>
      </w:r>
    </w:p>
    <w:p w14:paraId="61F26329" w14:textId="6AC4C22E" w:rsidR="009E6E26" w:rsidRPr="00E42274" w:rsidRDefault="00E42274" w:rsidP="009E6E26">
      <w:pPr>
        <w:pStyle w:val="ListParagraph"/>
        <w:numPr>
          <w:ilvl w:val="0"/>
          <w:numId w:val="2"/>
        </w:numPr>
        <w:spacing w:after="120"/>
        <w:jc w:val="both"/>
        <w:rPr>
          <w:b/>
          <w:bCs/>
          <w:color w:val="000000" w:themeColor="text1"/>
          <w:sz w:val="20"/>
          <w:szCs w:val="22"/>
        </w:rPr>
      </w:pPr>
      <w:r>
        <w:rPr>
          <w:color w:val="000000" w:themeColor="text1"/>
          <w:sz w:val="20"/>
          <w:szCs w:val="22"/>
        </w:rPr>
        <w:t>Not having global destinations; no long flights available</w:t>
      </w:r>
    </w:p>
    <w:p w14:paraId="31E5DDBF" w14:textId="77777777" w:rsidR="00E636DA" w:rsidRPr="00E636DA" w:rsidRDefault="00E42274" w:rsidP="00E636DA">
      <w:pPr>
        <w:pStyle w:val="ListParagraph"/>
        <w:numPr>
          <w:ilvl w:val="0"/>
          <w:numId w:val="3"/>
        </w:numPr>
        <w:spacing w:after="120"/>
        <w:jc w:val="both"/>
        <w:rPr>
          <w:b/>
          <w:bCs/>
          <w:color w:val="000000" w:themeColor="text1"/>
          <w:sz w:val="20"/>
          <w:szCs w:val="22"/>
        </w:rPr>
      </w:pPr>
      <w:r>
        <w:rPr>
          <w:color w:val="000000" w:themeColor="text1"/>
          <w:sz w:val="20"/>
          <w:szCs w:val="22"/>
        </w:rPr>
        <w:t xml:space="preserve">Flight destinations are concentrated in Western and Norther Europe with very little to no flight destinations in Eastern and Central Europe. </w:t>
      </w:r>
      <w:r w:rsidR="00E636DA">
        <w:rPr>
          <w:color w:val="000000" w:themeColor="text1"/>
          <w:sz w:val="20"/>
          <w:szCs w:val="22"/>
        </w:rPr>
        <w:t xml:space="preserve">Harutyunyan, (2019). </w:t>
      </w:r>
    </w:p>
    <w:p w14:paraId="195A42E5" w14:textId="5A78BA48" w:rsidR="00E42274" w:rsidRPr="00E42274" w:rsidRDefault="00E42274" w:rsidP="009E6E26">
      <w:pPr>
        <w:pStyle w:val="ListParagraph"/>
        <w:numPr>
          <w:ilvl w:val="0"/>
          <w:numId w:val="2"/>
        </w:numPr>
        <w:spacing w:after="120"/>
        <w:jc w:val="both"/>
        <w:rPr>
          <w:b/>
          <w:bCs/>
          <w:color w:val="000000" w:themeColor="text1"/>
          <w:sz w:val="20"/>
          <w:szCs w:val="22"/>
        </w:rPr>
      </w:pPr>
    </w:p>
    <w:p w14:paraId="6D764A82" w14:textId="79EF4E36" w:rsidR="00867D4C" w:rsidRDefault="00867D4C" w:rsidP="00867D4C">
      <w:pPr>
        <w:spacing w:after="120"/>
        <w:jc w:val="both"/>
        <w:rPr>
          <w:b/>
          <w:bCs/>
          <w:color w:val="000000" w:themeColor="text1"/>
          <w:sz w:val="20"/>
          <w:szCs w:val="22"/>
        </w:rPr>
      </w:pPr>
      <w:r>
        <w:rPr>
          <w:b/>
          <w:bCs/>
          <w:color w:val="000000" w:themeColor="text1"/>
          <w:sz w:val="20"/>
          <w:szCs w:val="22"/>
        </w:rPr>
        <w:t>OPPORTUNITIES</w:t>
      </w:r>
    </w:p>
    <w:p w14:paraId="6C985949" w14:textId="60B0EF36" w:rsidR="00867D4C" w:rsidRPr="00E636DA" w:rsidRDefault="00E636DA" w:rsidP="00867D4C">
      <w:pPr>
        <w:pStyle w:val="ListParagraph"/>
        <w:numPr>
          <w:ilvl w:val="0"/>
          <w:numId w:val="3"/>
        </w:numPr>
        <w:spacing w:after="120"/>
        <w:jc w:val="both"/>
        <w:rPr>
          <w:b/>
          <w:bCs/>
          <w:color w:val="000000" w:themeColor="text1"/>
          <w:sz w:val="20"/>
          <w:szCs w:val="22"/>
        </w:rPr>
      </w:pPr>
      <w:r>
        <w:rPr>
          <w:color w:val="000000" w:themeColor="text1"/>
          <w:sz w:val="20"/>
          <w:szCs w:val="22"/>
        </w:rPr>
        <w:t xml:space="preserve">In 2018, the airline ordered new aircrafts that are set to be delivered in 2028 – 2029. </w:t>
      </w:r>
    </w:p>
    <w:p w14:paraId="7ED5D84F" w14:textId="6CD82C58" w:rsidR="00E636DA" w:rsidRPr="00E636DA" w:rsidRDefault="00E636DA" w:rsidP="00867D4C">
      <w:pPr>
        <w:pStyle w:val="ListParagraph"/>
        <w:numPr>
          <w:ilvl w:val="0"/>
          <w:numId w:val="3"/>
        </w:numPr>
        <w:spacing w:after="120"/>
        <w:jc w:val="both"/>
        <w:rPr>
          <w:b/>
          <w:bCs/>
          <w:color w:val="000000" w:themeColor="text1"/>
          <w:sz w:val="20"/>
          <w:szCs w:val="22"/>
        </w:rPr>
      </w:pPr>
      <w:r>
        <w:rPr>
          <w:color w:val="000000" w:themeColor="text1"/>
          <w:sz w:val="20"/>
          <w:szCs w:val="22"/>
        </w:rPr>
        <w:t xml:space="preserve">New aircrafts are helping the airline reduce its carbon footprint, reduces its impact on the environment and uses less fossil fuel. </w:t>
      </w:r>
    </w:p>
    <w:p w14:paraId="3C2A0AFA" w14:textId="58AE3F89" w:rsidR="00E636DA" w:rsidRPr="00E636DA" w:rsidRDefault="00E636DA" w:rsidP="00867D4C">
      <w:pPr>
        <w:pStyle w:val="ListParagraph"/>
        <w:numPr>
          <w:ilvl w:val="0"/>
          <w:numId w:val="3"/>
        </w:numPr>
        <w:spacing w:after="120"/>
        <w:jc w:val="both"/>
        <w:rPr>
          <w:b/>
          <w:bCs/>
          <w:color w:val="000000" w:themeColor="text1"/>
          <w:sz w:val="20"/>
          <w:szCs w:val="22"/>
        </w:rPr>
      </w:pPr>
      <w:r>
        <w:rPr>
          <w:color w:val="000000" w:themeColor="text1"/>
          <w:sz w:val="20"/>
          <w:szCs w:val="22"/>
        </w:rPr>
        <w:t xml:space="preserve">The airline started its first long-haul flights, although still not international; Since March 2018, the airline started flying from Cyprus to Jordanian capital’s Queen Alia International Airport. This new destination will attract 500.000 passengers per year. </w:t>
      </w:r>
    </w:p>
    <w:p w14:paraId="2FC86115" w14:textId="1CA9B426" w:rsidR="00E636DA" w:rsidRPr="00E636DA" w:rsidRDefault="00E636DA" w:rsidP="00867D4C">
      <w:pPr>
        <w:pStyle w:val="ListParagraph"/>
        <w:numPr>
          <w:ilvl w:val="0"/>
          <w:numId w:val="3"/>
        </w:numPr>
        <w:spacing w:after="120"/>
        <w:jc w:val="both"/>
        <w:rPr>
          <w:b/>
          <w:bCs/>
          <w:color w:val="000000" w:themeColor="text1"/>
          <w:sz w:val="20"/>
          <w:szCs w:val="22"/>
        </w:rPr>
      </w:pPr>
      <w:r>
        <w:rPr>
          <w:color w:val="000000" w:themeColor="text1"/>
          <w:sz w:val="20"/>
          <w:szCs w:val="22"/>
        </w:rPr>
        <w:t xml:space="preserve">EasyJet closed 33 destinations that were not used at their full capacity and added new ones. Harutyunyan, (2019). </w:t>
      </w:r>
    </w:p>
    <w:p w14:paraId="29467210" w14:textId="1B8E9777" w:rsidR="00E636DA" w:rsidRDefault="00E636DA" w:rsidP="00E636DA">
      <w:pPr>
        <w:spacing w:after="120"/>
        <w:jc w:val="both"/>
        <w:rPr>
          <w:b/>
          <w:bCs/>
          <w:color w:val="000000" w:themeColor="text1"/>
          <w:sz w:val="20"/>
          <w:szCs w:val="22"/>
        </w:rPr>
      </w:pPr>
      <w:r>
        <w:rPr>
          <w:b/>
          <w:bCs/>
          <w:color w:val="000000" w:themeColor="text1"/>
          <w:sz w:val="20"/>
          <w:szCs w:val="22"/>
        </w:rPr>
        <w:lastRenderedPageBreak/>
        <w:t>THREATS</w:t>
      </w:r>
    </w:p>
    <w:p w14:paraId="48556DD2" w14:textId="58873DE9" w:rsidR="00E636DA" w:rsidRPr="00E636DA" w:rsidRDefault="00E636DA" w:rsidP="00E636DA">
      <w:pPr>
        <w:pStyle w:val="ListParagraph"/>
        <w:numPr>
          <w:ilvl w:val="0"/>
          <w:numId w:val="4"/>
        </w:numPr>
        <w:spacing w:after="120"/>
        <w:jc w:val="both"/>
        <w:rPr>
          <w:b/>
          <w:bCs/>
          <w:color w:val="000000" w:themeColor="text1"/>
          <w:sz w:val="20"/>
          <w:szCs w:val="22"/>
        </w:rPr>
      </w:pPr>
      <w:r>
        <w:rPr>
          <w:color w:val="000000" w:themeColor="text1"/>
          <w:sz w:val="20"/>
          <w:szCs w:val="22"/>
        </w:rPr>
        <w:t xml:space="preserve">Strong competition with low-cost airline Ryanair. </w:t>
      </w:r>
    </w:p>
    <w:p w14:paraId="575EEA43" w14:textId="50E58220" w:rsidR="00E636DA" w:rsidRPr="00E636DA" w:rsidRDefault="00E636DA" w:rsidP="00E636DA">
      <w:pPr>
        <w:pStyle w:val="ListParagraph"/>
        <w:numPr>
          <w:ilvl w:val="0"/>
          <w:numId w:val="4"/>
        </w:numPr>
        <w:spacing w:after="120"/>
        <w:jc w:val="both"/>
        <w:rPr>
          <w:b/>
          <w:bCs/>
          <w:color w:val="000000" w:themeColor="text1"/>
          <w:sz w:val="20"/>
          <w:szCs w:val="22"/>
        </w:rPr>
      </w:pPr>
      <w:r>
        <w:rPr>
          <w:color w:val="000000" w:themeColor="text1"/>
          <w:sz w:val="20"/>
          <w:szCs w:val="22"/>
        </w:rPr>
        <w:t xml:space="preserve">Fuel prices, UK strong exchange rate fluctuations which can impact the flights level of demand. </w:t>
      </w:r>
    </w:p>
    <w:p w14:paraId="0FBDEBC1" w14:textId="1EFA37A9" w:rsidR="00E636DA" w:rsidRPr="00E636DA" w:rsidRDefault="00E636DA" w:rsidP="00E636DA">
      <w:pPr>
        <w:pStyle w:val="ListParagraph"/>
        <w:numPr>
          <w:ilvl w:val="0"/>
          <w:numId w:val="4"/>
        </w:numPr>
        <w:spacing w:after="120"/>
        <w:jc w:val="both"/>
        <w:rPr>
          <w:b/>
          <w:bCs/>
          <w:color w:val="000000" w:themeColor="text1"/>
          <w:sz w:val="20"/>
          <w:szCs w:val="22"/>
        </w:rPr>
      </w:pPr>
      <w:r>
        <w:rPr>
          <w:color w:val="000000" w:themeColor="text1"/>
          <w:sz w:val="20"/>
          <w:szCs w:val="22"/>
        </w:rPr>
        <w:t xml:space="preserve">Brexit, United Kingdom’s turbulent politics. </w:t>
      </w:r>
    </w:p>
    <w:p w14:paraId="034BF26D" w14:textId="16B7473B" w:rsidR="004F54C2" w:rsidRPr="00FF1065" w:rsidRDefault="00E636DA" w:rsidP="009E6E26">
      <w:pPr>
        <w:pStyle w:val="ListParagraph"/>
        <w:numPr>
          <w:ilvl w:val="0"/>
          <w:numId w:val="3"/>
        </w:numPr>
        <w:spacing w:after="120"/>
        <w:jc w:val="both"/>
        <w:rPr>
          <w:b/>
          <w:bCs/>
          <w:color w:val="000000" w:themeColor="text1"/>
          <w:sz w:val="20"/>
          <w:szCs w:val="22"/>
        </w:rPr>
      </w:pPr>
      <w:r>
        <w:rPr>
          <w:color w:val="000000" w:themeColor="text1"/>
          <w:sz w:val="20"/>
          <w:szCs w:val="22"/>
        </w:rPr>
        <w:t xml:space="preserve">COVID-19 pandemic </w:t>
      </w:r>
      <w:r w:rsidR="00FE7FE2">
        <w:rPr>
          <w:color w:val="000000" w:themeColor="text1"/>
          <w:sz w:val="20"/>
          <w:szCs w:val="22"/>
        </w:rPr>
        <w:t xml:space="preserve">leads a slow </w:t>
      </w:r>
      <w:r>
        <w:rPr>
          <w:color w:val="000000" w:themeColor="text1"/>
          <w:sz w:val="20"/>
          <w:szCs w:val="22"/>
        </w:rPr>
        <w:t xml:space="preserve">recovery. Harutyunyan, (2019). </w:t>
      </w:r>
    </w:p>
    <w:p w14:paraId="78B0436C" w14:textId="77777777" w:rsidR="004F54C2" w:rsidRDefault="004F54C2" w:rsidP="009E6E26">
      <w:pPr>
        <w:spacing w:after="120"/>
        <w:jc w:val="both"/>
        <w:rPr>
          <w:b/>
          <w:bCs/>
          <w:color w:val="000000" w:themeColor="text1"/>
          <w:sz w:val="21"/>
          <w:szCs w:val="24"/>
        </w:rPr>
      </w:pPr>
    </w:p>
    <w:p w14:paraId="0300A5E4" w14:textId="139FE8BD" w:rsidR="009E6E26" w:rsidRPr="00F81323" w:rsidRDefault="00FE7FE2" w:rsidP="005E0F64">
      <w:pPr>
        <w:pStyle w:val="Heading1"/>
        <w:spacing w:after="240"/>
        <w:rPr>
          <w:rFonts w:ascii="Times New Roman" w:hAnsi="Times New Roman" w:cs="Times New Roman"/>
          <w:b/>
          <w:bCs/>
          <w:color w:val="000000" w:themeColor="text1"/>
          <w:sz w:val="22"/>
          <w:szCs w:val="22"/>
          <w:u w:val="single"/>
        </w:rPr>
      </w:pPr>
      <w:bookmarkStart w:id="5" w:name="_Toc124535732"/>
      <w:r w:rsidRPr="00F81323">
        <w:rPr>
          <w:rFonts w:ascii="Times New Roman" w:hAnsi="Times New Roman" w:cs="Times New Roman"/>
          <w:b/>
          <w:bCs/>
          <w:color w:val="000000" w:themeColor="text1"/>
          <w:sz w:val="22"/>
          <w:szCs w:val="22"/>
          <w:u w:val="single"/>
        </w:rPr>
        <w:t>PESTLE ANALYSIS – EASYJET</w:t>
      </w:r>
      <w:bookmarkEnd w:id="5"/>
    </w:p>
    <w:p w14:paraId="45DAFBFC" w14:textId="73CD1DC9" w:rsidR="00FE7FE2" w:rsidRDefault="00FE7FE2" w:rsidP="009E6E26">
      <w:pPr>
        <w:spacing w:after="120"/>
        <w:jc w:val="both"/>
        <w:rPr>
          <w:color w:val="000000" w:themeColor="text1"/>
          <w:sz w:val="20"/>
          <w:szCs w:val="22"/>
        </w:rPr>
      </w:pPr>
      <w:r>
        <w:rPr>
          <w:color w:val="000000" w:themeColor="text1"/>
          <w:sz w:val="20"/>
          <w:szCs w:val="22"/>
        </w:rPr>
        <w:t xml:space="preserve">Widely used, PESTLE analysis offers a situational insight </w:t>
      </w:r>
      <w:r w:rsidR="00150059">
        <w:rPr>
          <w:color w:val="000000" w:themeColor="text1"/>
          <w:sz w:val="20"/>
          <w:szCs w:val="22"/>
        </w:rPr>
        <w:t xml:space="preserve">for any business to establish and evaluate the external influential factors. Every business interacts with its external factors during its operations – to every business, the external factors are uncontrollable. This model </w:t>
      </w:r>
      <w:r w:rsidR="001931F8">
        <w:rPr>
          <w:color w:val="000000" w:themeColor="text1"/>
          <w:sz w:val="20"/>
          <w:szCs w:val="22"/>
        </w:rPr>
        <w:t>considers</w:t>
      </w:r>
      <w:r w:rsidR="00150059">
        <w:rPr>
          <w:color w:val="000000" w:themeColor="text1"/>
          <w:sz w:val="20"/>
          <w:szCs w:val="22"/>
        </w:rPr>
        <w:t xml:space="preserve"> all major aspects rose in the external environment and evaluate each aspect in order to </w:t>
      </w:r>
      <w:r w:rsidR="001931F8">
        <w:rPr>
          <w:color w:val="000000" w:themeColor="text1"/>
          <w:sz w:val="20"/>
          <w:szCs w:val="22"/>
        </w:rPr>
        <w:t>reach conclusions related to market potential, industry attractiveness, industry performance and help predict industry success and opportunities for growth and success. Perera, (2017</w:t>
      </w:r>
      <w:r w:rsidR="003579A9">
        <w:rPr>
          <w:color w:val="000000" w:themeColor="text1"/>
          <w:sz w:val="20"/>
          <w:szCs w:val="22"/>
        </w:rPr>
        <w:t>).</w:t>
      </w:r>
    </w:p>
    <w:p w14:paraId="1EFCAE71" w14:textId="5EBCF9CB" w:rsidR="003579A9" w:rsidRDefault="003579A9" w:rsidP="009E6E26">
      <w:pPr>
        <w:spacing w:after="120"/>
        <w:jc w:val="both"/>
        <w:rPr>
          <w:color w:val="000000" w:themeColor="text1"/>
          <w:sz w:val="20"/>
          <w:szCs w:val="22"/>
        </w:rPr>
      </w:pPr>
    </w:p>
    <w:p w14:paraId="12C7CB4C" w14:textId="683AA195" w:rsidR="003579A9" w:rsidRDefault="003579A9" w:rsidP="009E6E26">
      <w:pPr>
        <w:spacing w:after="120"/>
        <w:jc w:val="both"/>
        <w:rPr>
          <w:b/>
          <w:bCs/>
          <w:color w:val="000000" w:themeColor="text1"/>
          <w:sz w:val="20"/>
          <w:szCs w:val="22"/>
        </w:rPr>
      </w:pPr>
      <w:r w:rsidRPr="003579A9">
        <w:rPr>
          <w:b/>
          <w:bCs/>
          <w:color w:val="000000" w:themeColor="text1"/>
          <w:sz w:val="20"/>
          <w:szCs w:val="22"/>
        </w:rPr>
        <w:t>POLITICAL ENVIRONMENT FOR EASYJET IN UNITED KINGDOM</w:t>
      </w:r>
    </w:p>
    <w:p w14:paraId="2C55BE3A" w14:textId="5D6EB34B" w:rsidR="003579A9" w:rsidRDefault="003579A9" w:rsidP="003579A9">
      <w:pPr>
        <w:pStyle w:val="ListParagraph"/>
        <w:numPr>
          <w:ilvl w:val="0"/>
          <w:numId w:val="6"/>
        </w:numPr>
        <w:spacing w:after="120"/>
        <w:jc w:val="both"/>
        <w:rPr>
          <w:color w:val="000000" w:themeColor="text1"/>
          <w:sz w:val="20"/>
          <w:szCs w:val="22"/>
        </w:rPr>
      </w:pPr>
      <w:r>
        <w:rPr>
          <w:color w:val="000000" w:themeColor="text1"/>
          <w:sz w:val="20"/>
          <w:szCs w:val="22"/>
        </w:rPr>
        <w:t xml:space="preserve">EU shared ownership </w:t>
      </w:r>
      <w:r w:rsidR="00871EEB">
        <w:rPr>
          <w:color w:val="000000" w:themeColor="text1"/>
          <w:sz w:val="20"/>
          <w:szCs w:val="22"/>
        </w:rPr>
        <w:t>due to BREXIT uncertainties and threats.</w:t>
      </w:r>
    </w:p>
    <w:p w14:paraId="4AEF185F" w14:textId="7A428456" w:rsidR="00871EEB" w:rsidRDefault="00871EEB" w:rsidP="003579A9">
      <w:pPr>
        <w:pStyle w:val="ListParagraph"/>
        <w:numPr>
          <w:ilvl w:val="0"/>
          <w:numId w:val="6"/>
        </w:numPr>
        <w:spacing w:after="120"/>
        <w:jc w:val="both"/>
        <w:rPr>
          <w:color w:val="000000" w:themeColor="text1"/>
          <w:sz w:val="20"/>
          <w:szCs w:val="22"/>
        </w:rPr>
      </w:pPr>
      <w:r>
        <w:rPr>
          <w:color w:val="000000" w:themeColor="text1"/>
          <w:sz w:val="20"/>
          <w:szCs w:val="22"/>
        </w:rPr>
        <w:t>Suspending voting rights for all non-EU shareholders as per BREXIT ownership regulations. Sayeed, (2020).</w:t>
      </w:r>
    </w:p>
    <w:p w14:paraId="64DBD259" w14:textId="77777777" w:rsidR="005A4BC6" w:rsidRPr="003579A9" w:rsidRDefault="005A4BC6" w:rsidP="005A4BC6">
      <w:pPr>
        <w:pStyle w:val="ListParagraph"/>
        <w:spacing w:after="120"/>
        <w:jc w:val="both"/>
        <w:rPr>
          <w:color w:val="000000" w:themeColor="text1"/>
          <w:sz w:val="20"/>
          <w:szCs w:val="22"/>
        </w:rPr>
      </w:pPr>
    </w:p>
    <w:p w14:paraId="76A518D7" w14:textId="58DE8626" w:rsidR="003579A9" w:rsidRDefault="003579A9" w:rsidP="009E6E26">
      <w:pPr>
        <w:spacing w:after="120"/>
        <w:jc w:val="both"/>
        <w:rPr>
          <w:b/>
          <w:bCs/>
          <w:color w:val="000000" w:themeColor="text1"/>
          <w:sz w:val="20"/>
          <w:szCs w:val="22"/>
        </w:rPr>
      </w:pPr>
      <w:r w:rsidRPr="003579A9">
        <w:rPr>
          <w:b/>
          <w:bCs/>
          <w:color w:val="000000" w:themeColor="text1"/>
          <w:sz w:val="20"/>
          <w:szCs w:val="22"/>
        </w:rPr>
        <w:t>ECONONIMIC ENVIRONMENT FOR EASYJET IN UNITED KINGDOM</w:t>
      </w:r>
    </w:p>
    <w:p w14:paraId="6BCD53A4" w14:textId="24ED17DD" w:rsidR="00871EEB" w:rsidRDefault="005C693F" w:rsidP="005C693F">
      <w:pPr>
        <w:pStyle w:val="ListParagraph"/>
        <w:numPr>
          <w:ilvl w:val="0"/>
          <w:numId w:val="8"/>
        </w:numPr>
        <w:spacing w:after="120"/>
        <w:jc w:val="both"/>
        <w:rPr>
          <w:color w:val="000000" w:themeColor="text1"/>
          <w:sz w:val="20"/>
          <w:szCs w:val="22"/>
        </w:rPr>
      </w:pPr>
      <w:r>
        <w:rPr>
          <w:color w:val="000000" w:themeColor="text1"/>
          <w:sz w:val="20"/>
          <w:szCs w:val="22"/>
        </w:rPr>
        <w:t xml:space="preserve">Significant decrease for the world’s economy due to uncertainty caused by COVID-19 pandemic. </w:t>
      </w:r>
    </w:p>
    <w:p w14:paraId="36B9488F" w14:textId="430B0E16" w:rsidR="005C693F" w:rsidRDefault="005C693F" w:rsidP="005C693F">
      <w:pPr>
        <w:pStyle w:val="ListParagraph"/>
        <w:numPr>
          <w:ilvl w:val="0"/>
          <w:numId w:val="8"/>
        </w:numPr>
        <w:spacing w:after="120"/>
        <w:jc w:val="both"/>
        <w:rPr>
          <w:color w:val="000000" w:themeColor="text1"/>
          <w:sz w:val="20"/>
          <w:szCs w:val="22"/>
        </w:rPr>
      </w:pPr>
      <w:r>
        <w:rPr>
          <w:color w:val="000000" w:themeColor="text1"/>
          <w:sz w:val="20"/>
          <w:szCs w:val="22"/>
        </w:rPr>
        <w:t xml:space="preserve">Increased price of crude oil. </w:t>
      </w:r>
    </w:p>
    <w:p w14:paraId="1A283145" w14:textId="2E32E3D5" w:rsidR="005C693F" w:rsidRDefault="00A934AC" w:rsidP="005C693F">
      <w:pPr>
        <w:pStyle w:val="ListParagraph"/>
        <w:numPr>
          <w:ilvl w:val="0"/>
          <w:numId w:val="8"/>
        </w:numPr>
        <w:spacing w:after="120"/>
        <w:jc w:val="both"/>
        <w:rPr>
          <w:color w:val="000000" w:themeColor="text1"/>
          <w:sz w:val="20"/>
          <w:szCs w:val="22"/>
        </w:rPr>
      </w:pPr>
      <w:r>
        <w:rPr>
          <w:color w:val="000000" w:themeColor="text1"/>
          <w:sz w:val="20"/>
          <w:szCs w:val="22"/>
        </w:rPr>
        <w:t xml:space="preserve">UK government provides the airline with circa £590 million as emergency fund during the pandemic, but no bailout package was given. </w:t>
      </w:r>
    </w:p>
    <w:p w14:paraId="2C14C22F" w14:textId="392CA605" w:rsidR="00127612" w:rsidRDefault="00127612" w:rsidP="005C693F">
      <w:pPr>
        <w:pStyle w:val="ListParagraph"/>
        <w:numPr>
          <w:ilvl w:val="0"/>
          <w:numId w:val="8"/>
        </w:numPr>
        <w:spacing w:after="120"/>
        <w:jc w:val="both"/>
        <w:rPr>
          <w:color w:val="000000" w:themeColor="text1"/>
          <w:sz w:val="20"/>
          <w:szCs w:val="22"/>
        </w:rPr>
      </w:pPr>
      <w:r>
        <w:rPr>
          <w:color w:val="000000" w:themeColor="text1"/>
          <w:sz w:val="20"/>
          <w:szCs w:val="22"/>
        </w:rPr>
        <w:t xml:space="preserve">EasyJet cancelled its new aircrafts orders during the pandemic. </w:t>
      </w:r>
    </w:p>
    <w:p w14:paraId="4F60A96E" w14:textId="08AB12F1" w:rsidR="00127612" w:rsidRDefault="00127612" w:rsidP="005C693F">
      <w:pPr>
        <w:pStyle w:val="ListParagraph"/>
        <w:numPr>
          <w:ilvl w:val="0"/>
          <w:numId w:val="8"/>
        </w:numPr>
        <w:spacing w:after="120"/>
        <w:jc w:val="both"/>
        <w:rPr>
          <w:color w:val="000000" w:themeColor="text1"/>
          <w:sz w:val="20"/>
          <w:szCs w:val="22"/>
        </w:rPr>
      </w:pPr>
      <w:r>
        <w:rPr>
          <w:color w:val="000000" w:themeColor="text1"/>
          <w:sz w:val="20"/>
          <w:szCs w:val="22"/>
        </w:rPr>
        <w:t>Massive job cuts. Albers et. all, (2020).</w:t>
      </w:r>
    </w:p>
    <w:p w14:paraId="2602649F" w14:textId="60218AF4" w:rsidR="00127612" w:rsidRDefault="00127612" w:rsidP="005C693F">
      <w:pPr>
        <w:pStyle w:val="ListParagraph"/>
        <w:numPr>
          <w:ilvl w:val="0"/>
          <w:numId w:val="8"/>
        </w:numPr>
        <w:spacing w:after="120"/>
        <w:jc w:val="both"/>
        <w:rPr>
          <w:color w:val="000000" w:themeColor="text1"/>
          <w:sz w:val="20"/>
          <w:szCs w:val="22"/>
        </w:rPr>
      </w:pPr>
      <w:r>
        <w:rPr>
          <w:color w:val="000000" w:themeColor="text1"/>
          <w:sz w:val="20"/>
          <w:szCs w:val="22"/>
        </w:rPr>
        <w:t xml:space="preserve">The total revenue has decreased by more than 50%, from £6,385 million in 2019 to £3,009 million in 2020. </w:t>
      </w:r>
      <w:r w:rsidR="000646B1">
        <w:rPr>
          <w:color w:val="000000" w:themeColor="text1"/>
          <w:sz w:val="20"/>
          <w:szCs w:val="22"/>
        </w:rPr>
        <w:t>Corporate.EasyJet, (2020).</w:t>
      </w:r>
    </w:p>
    <w:p w14:paraId="01DC9EB1" w14:textId="77777777" w:rsidR="005A4BC6" w:rsidRPr="005C693F" w:rsidRDefault="005A4BC6" w:rsidP="005A4BC6">
      <w:pPr>
        <w:pStyle w:val="ListParagraph"/>
        <w:spacing w:after="120"/>
        <w:jc w:val="both"/>
        <w:rPr>
          <w:color w:val="000000" w:themeColor="text1"/>
          <w:sz w:val="20"/>
          <w:szCs w:val="22"/>
        </w:rPr>
      </w:pPr>
    </w:p>
    <w:p w14:paraId="43CEE453" w14:textId="29549F1A" w:rsidR="003579A9" w:rsidRDefault="003579A9" w:rsidP="009E6E26">
      <w:pPr>
        <w:spacing w:after="120"/>
        <w:jc w:val="both"/>
        <w:rPr>
          <w:b/>
          <w:bCs/>
          <w:color w:val="000000" w:themeColor="text1"/>
          <w:sz w:val="20"/>
          <w:szCs w:val="22"/>
        </w:rPr>
      </w:pPr>
      <w:r w:rsidRPr="003579A9">
        <w:rPr>
          <w:b/>
          <w:bCs/>
          <w:color w:val="000000" w:themeColor="text1"/>
          <w:sz w:val="20"/>
          <w:szCs w:val="22"/>
        </w:rPr>
        <w:t>SOCIO-CULTURAL ENVIRONMENT FOR EASYJET IN UNITED KINGDOM</w:t>
      </w:r>
    </w:p>
    <w:p w14:paraId="25BD3F43" w14:textId="7040A9A8" w:rsidR="00127612" w:rsidRDefault="00127612" w:rsidP="00127612">
      <w:pPr>
        <w:pStyle w:val="ListParagraph"/>
        <w:numPr>
          <w:ilvl w:val="0"/>
          <w:numId w:val="9"/>
        </w:numPr>
        <w:spacing w:after="120"/>
        <w:jc w:val="both"/>
        <w:rPr>
          <w:color w:val="000000" w:themeColor="text1"/>
          <w:sz w:val="20"/>
          <w:szCs w:val="22"/>
        </w:rPr>
      </w:pPr>
      <w:r>
        <w:rPr>
          <w:color w:val="000000" w:themeColor="text1"/>
          <w:sz w:val="20"/>
          <w:szCs w:val="22"/>
        </w:rPr>
        <w:t xml:space="preserve">The number of passengers decreased by 96.1 million. </w:t>
      </w:r>
    </w:p>
    <w:p w14:paraId="5784472B" w14:textId="3A80BA8C" w:rsidR="00127612" w:rsidRDefault="000646B1" w:rsidP="00127612">
      <w:pPr>
        <w:pStyle w:val="ListParagraph"/>
        <w:numPr>
          <w:ilvl w:val="0"/>
          <w:numId w:val="9"/>
        </w:numPr>
        <w:spacing w:after="120"/>
        <w:jc w:val="both"/>
        <w:rPr>
          <w:color w:val="000000" w:themeColor="text1"/>
          <w:sz w:val="20"/>
          <w:szCs w:val="22"/>
        </w:rPr>
      </w:pPr>
      <w:r>
        <w:rPr>
          <w:color w:val="000000" w:themeColor="text1"/>
          <w:sz w:val="20"/>
          <w:szCs w:val="22"/>
        </w:rPr>
        <w:t xml:space="preserve">The airline’s low-cost business model attracted passengers constantly – when the restrictions in the Canary Islands were lifted, the airline saw an increase in sale of 876% for 5 days. </w:t>
      </w:r>
    </w:p>
    <w:p w14:paraId="271C4F49" w14:textId="32A0B7CF" w:rsidR="000646B1" w:rsidRDefault="000646B1" w:rsidP="004E0256">
      <w:pPr>
        <w:pStyle w:val="ListParagraph"/>
        <w:numPr>
          <w:ilvl w:val="0"/>
          <w:numId w:val="9"/>
        </w:numPr>
        <w:spacing w:after="120"/>
        <w:jc w:val="both"/>
        <w:rPr>
          <w:color w:val="000000" w:themeColor="text1"/>
          <w:sz w:val="20"/>
          <w:szCs w:val="22"/>
        </w:rPr>
      </w:pPr>
      <w:r>
        <w:rPr>
          <w:color w:val="000000" w:themeColor="text1"/>
          <w:sz w:val="20"/>
          <w:szCs w:val="22"/>
        </w:rPr>
        <w:t xml:space="preserve">EasyJet reduced </w:t>
      </w:r>
      <w:r w:rsidR="004E0256">
        <w:rPr>
          <w:color w:val="000000" w:themeColor="text1"/>
          <w:sz w:val="20"/>
          <w:szCs w:val="22"/>
        </w:rPr>
        <w:t xml:space="preserve">the passenger’s interactions effectively during check-in and during boarding by reducing the queues. </w:t>
      </w:r>
    </w:p>
    <w:p w14:paraId="2DFB8F5B" w14:textId="0224F2E2" w:rsidR="005A4BC6" w:rsidRPr="005A4BC6" w:rsidRDefault="005A4BC6" w:rsidP="005A4BC6">
      <w:pPr>
        <w:pStyle w:val="ListParagraph"/>
        <w:numPr>
          <w:ilvl w:val="0"/>
          <w:numId w:val="9"/>
        </w:numPr>
        <w:spacing w:after="120"/>
        <w:jc w:val="both"/>
        <w:rPr>
          <w:color w:val="000000" w:themeColor="text1"/>
          <w:sz w:val="20"/>
          <w:szCs w:val="22"/>
        </w:rPr>
      </w:pPr>
      <w:r>
        <w:rPr>
          <w:color w:val="000000" w:themeColor="text1"/>
          <w:sz w:val="20"/>
          <w:szCs w:val="22"/>
        </w:rPr>
        <w:t>EasyJet has been supporting UNICEF since 2012. Corporate.EasyJet, (2020).</w:t>
      </w:r>
    </w:p>
    <w:p w14:paraId="03512BE3" w14:textId="77777777" w:rsidR="005A4BC6" w:rsidRPr="004E0256" w:rsidRDefault="005A4BC6" w:rsidP="005A4BC6">
      <w:pPr>
        <w:pStyle w:val="ListParagraph"/>
        <w:spacing w:after="120"/>
        <w:jc w:val="both"/>
        <w:rPr>
          <w:color w:val="000000" w:themeColor="text1"/>
          <w:sz w:val="20"/>
          <w:szCs w:val="22"/>
        </w:rPr>
      </w:pPr>
    </w:p>
    <w:p w14:paraId="524ED1F6" w14:textId="757A1806" w:rsidR="003579A9" w:rsidRDefault="003579A9" w:rsidP="009E6E26">
      <w:pPr>
        <w:spacing w:after="120"/>
        <w:jc w:val="both"/>
        <w:rPr>
          <w:b/>
          <w:bCs/>
          <w:color w:val="000000" w:themeColor="text1"/>
          <w:sz w:val="20"/>
          <w:szCs w:val="22"/>
        </w:rPr>
      </w:pPr>
      <w:r w:rsidRPr="003579A9">
        <w:rPr>
          <w:b/>
          <w:bCs/>
          <w:color w:val="000000" w:themeColor="text1"/>
          <w:sz w:val="20"/>
          <w:szCs w:val="22"/>
        </w:rPr>
        <w:t>TECHNOLOGICAL ENVIRONMENT FOR EASYJET IN UNITED KINGDOM</w:t>
      </w:r>
    </w:p>
    <w:p w14:paraId="67F8A4AD" w14:textId="467FB8B6" w:rsidR="000646B1" w:rsidRDefault="000646B1" w:rsidP="000646B1">
      <w:pPr>
        <w:pStyle w:val="ListParagraph"/>
        <w:numPr>
          <w:ilvl w:val="0"/>
          <w:numId w:val="11"/>
        </w:numPr>
        <w:spacing w:after="120"/>
        <w:jc w:val="both"/>
        <w:rPr>
          <w:color w:val="000000" w:themeColor="text1"/>
          <w:sz w:val="20"/>
          <w:szCs w:val="22"/>
        </w:rPr>
      </w:pPr>
      <w:r>
        <w:rPr>
          <w:color w:val="000000" w:themeColor="text1"/>
          <w:sz w:val="20"/>
          <w:szCs w:val="22"/>
        </w:rPr>
        <w:t>EasyJet opens seasonal bases in most known destinations such as Malaga and Faro.</w:t>
      </w:r>
    </w:p>
    <w:p w14:paraId="50D11350" w14:textId="6BF0A6A6" w:rsidR="005A4BC6" w:rsidRPr="005A4BC6" w:rsidRDefault="004E0256" w:rsidP="005A4BC6">
      <w:pPr>
        <w:pStyle w:val="ListParagraph"/>
        <w:numPr>
          <w:ilvl w:val="0"/>
          <w:numId w:val="9"/>
        </w:numPr>
        <w:spacing w:after="120"/>
        <w:jc w:val="both"/>
        <w:rPr>
          <w:color w:val="000000" w:themeColor="text1"/>
          <w:sz w:val="20"/>
          <w:szCs w:val="22"/>
        </w:rPr>
      </w:pPr>
      <w:r>
        <w:rPr>
          <w:color w:val="000000" w:themeColor="text1"/>
          <w:sz w:val="20"/>
          <w:szCs w:val="22"/>
        </w:rPr>
        <w:t xml:space="preserve">EasyJet owns fuel efficient aircrafts; the airline developed a strategic partnership with Airbus through which are looking to buy the ‘Wright 1 Electric’ which is a fully electric aircraft containing 186 seats and expected to be fully operational in 2035. </w:t>
      </w:r>
      <w:r w:rsidR="005A4BC6">
        <w:rPr>
          <w:color w:val="000000" w:themeColor="text1"/>
          <w:sz w:val="20"/>
          <w:szCs w:val="22"/>
        </w:rPr>
        <w:t>Corporate.EasyJet, (2020).</w:t>
      </w:r>
    </w:p>
    <w:p w14:paraId="04E7071A" w14:textId="77777777" w:rsidR="005A4BC6" w:rsidRPr="005A4BC6" w:rsidRDefault="005A4BC6" w:rsidP="005A4BC6">
      <w:pPr>
        <w:pStyle w:val="ListParagraph"/>
        <w:spacing w:after="120"/>
        <w:jc w:val="both"/>
        <w:rPr>
          <w:color w:val="000000" w:themeColor="text1"/>
          <w:sz w:val="20"/>
          <w:szCs w:val="22"/>
        </w:rPr>
      </w:pPr>
    </w:p>
    <w:p w14:paraId="24FDECC2" w14:textId="2E081F5A" w:rsidR="003579A9" w:rsidRDefault="003579A9" w:rsidP="009E6E26">
      <w:pPr>
        <w:spacing w:after="120"/>
        <w:jc w:val="both"/>
        <w:rPr>
          <w:b/>
          <w:bCs/>
          <w:color w:val="000000" w:themeColor="text1"/>
          <w:sz w:val="20"/>
          <w:szCs w:val="22"/>
        </w:rPr>
      </w:pPr>
      <w:r w:rsidRPr="003579A9">
        <w:rPr>
          <w:b/>
          <w:bCs/>
          <w:color w:val="000000" w:themeColor="text1"/>
          <w:sz w:val="20"/>
          <w:szCs w:val="22"/>
        </w:rPr>
        <w:t>LE</w:t>
      </w:r>
      <w:r w:rsidR="00A934AC">
        <w:rPr>
          <w:b/>
          <w:bCs/>
          <w:color w:val="000000" w:themeColor="text1"/>
          <w:sz w:val="20"/>
          <w:szCs w:val="22"/>
        </w:rPr>
        <w:t>G</w:t>
      </w:r>
      <w:r w:rsidRPr="003579A9">
        <w:rPr>
          <w:b/>
          <w:bCs/>
          <w:color w:val="000000" w:themeColor="text1"/>
          <w:sz w:val="20"/>
          <w:szCs w:val="22"/>
        </w:rPr>
        <w:t>AL ENVIRONMENT FOR EASYJET IN UNITED KINGDOM</w:t>
      </w:r>
    </w:p>
    <w:p w14:paraId="08A78E4C" w14:textId="4A168C23" w:rsidR="005A4BC6" w:rsidRPr="00AF0929" w:rsidRDefault="005A4BC6" w:rsidP="005A4BC6">
      <w:pPr>
        <w:pStyle w:val="ListParagraph"/>
        <w:numPr>
          <w:ilvl w:val="0"/>
          <w:numId w:val="9"/>
        </w:numPr>
        <w:spacing w:after="120"/>
        <w:jc w:val="both"/>
        <w:rPr>
          <w:b/>
          <w:bCs/>
          <w:color w:val="000000" w:themeColor="text1"/>
          <w:sz w:val="20"/>
          <w:szCs w:val="22"/>
        </w:rPr>
      </w:pPr>
      <w:r>
        <w:rPr>
          <w:color w:val="000000" w:themeColor="text1"/>
          <w:sz w:val="20"/>
          <w:szCs w:val="22"/>
        </w:rPr>
        <w:lastRenderedPageBreak/>
        <w:t xml:space="preserve">Forced by the full developing BREXIT and influenced by COVID-19 pandemic, the airline has been structured as a pan-European airline and has created a group with 3 other airlines within Europe with bases in Austria, </w:t>
      </w:r>
      <w:r w:rsidR="00695C07">
        <w:rPr>
          <w:color w:val="000000" w:themeColor="text1"/>
          <w:sz w:val="20"/>
          <w:szCs w:val="22"/>
        </w:rPr>
        <w:t>Switzerland,</w:t>
      </w:r>
      <w:r>
        <w:rPr>
          <w:color w:val="000000" w:themeColor="text1"/>
          <w:sz w:val="20"/>
          <w:szCs w:val="22"/>
        </w:rPr>
        <w:t xml:space="preserve"> and the UK. </w:t>
      </w:r>
    </w:p>
    <w:p w14:paraId="468532A4" w14:textId="77777777" w:rsidR="00FF1065" w:rsidRDefault="00FF1065" w:rsidP="009E6E26">
      <w:pPr>
        <w:spacing w:after="120"/>
        <w:jc w:val="both"/>
        <w:rPr>
          <w:b/>
          <w:bCs/>
          <w:color w:val="000000" w:themeColor="text1"/>
          <w:sz w:val="20"/>
          <w:szCs w:val="22"/>
        </w:rPr>
      </w:pPr>
    </w:p>
    <w:p w14:paraId="366D2B1E" w14:textId="10346EA4" w:rsidR="003579A9" w:rsidRDefault="003579A9" w:rsidP="009E6E26">
      <w:pPr>
        <w:spacing w:after="120"/>
        <w:jc w:val="both"/>
        <w:rPr>
          <w:b/>
          <w:bCs/>
          <w:color w:val="000000" w:themeColor="text1"/>
          <w:sz w:val="20"/>
          <w:szCs w:val="22"/>
        </w:rPr>
      </w:pPr>
      <w:r w:rsidRPr="003579A9">
        <w:rPr>
          <w:b/>
          <w:bCs/>
          <w:color w:val="000000" w:themeColor="text1"/>
          <w:sz w:val="20"/>
          <w:szCs w:val="22"/>
        </w:rPr>
        <w:t>ECOLOGICAL ENVIRONMENT FOR EASYJET IN UNITED KINGDOM</w:t>
      </w:r>
    </w:p>
    <w:p w14:paraId="079CBDAB" w14:textId="7AC46CF3" w:rsidR="00127612" w:rsidRDefault="00127612" w:rsidP="00127612">
      <w:pPr>
        <w:pStyle w:val="ListParagraph"/>
        <w:numPr>
          <w:ilvl w:val="0"/>
          <w:numId w:val="10"/>
        </w:numPr>
        <w:spacing w:after="120"/>
        <w:jc w:val="both"/>
        <w:rPr>
          <w:color w:val="000000" w:themeColor="text1"/>
          <w:sz w:val="20"/>
          <w:szCs w:val="22"/>
        </w:rPr>
      </w:pPr>
      <w:r>
        <w:rPr>
          <w:color w:val="000000" w:themeColor="text1"/>
          <w:sz w:val="20"/>
          <w:szCs w:val="22"/>
        </w:rPr>
        <w:t xml:space="preserve">EasyJet still remains Europe major airline that operates flights fully carbon </w:t>
      </w:r>
      <w:r w:rsidR="000646B1">
        <w:rPr>
          <w:color w:val="000000" w:themeColor="text1"/>
          <w:sz w:val="20"/>
          <w:szCs w:val="22"/>
        </w:rPr>
        <w:t xml:space="preserve">neutral. </w:t>
      </w:r>
    </w:p>
    <w:p w14:paraId="5C9495D8" w14:textId="1F0AC1D8" w:rsidR="004E0256" w:rsidRDefault="004E0256" w:rsidP="00127612">
      <w:pPr>
        <w:pStyle w:val="ListParagraph"/>
        <w:numPr>
          <w:ilvl w:val="0"/>
          <w:numId w:val="10"/>
        </w:numPr>
        <w:spacing w:after="120"/>
        <w:jc w:val="both"/>
        <w:rPr>
          <w:color w:val="000000" w:themeColor="text1"/>
          <w:sz w:val="20"/>
          <w:szCs w:val="22"/>
        </w:rPr>
      </w:pPr>
      <w:r>
        <w:rPr>
          <w:color w:val="000000" w:themeColor="text1"/>
          <w:sz w:val="20"/>
          <w:szCs w:val="22"/>
        </w:rPr>
        <w:t xml:space="preserve">Since the COVID-19 outbreak, passengers have become more aware of the environmental impact the airline industry has adding extra pressure on EasyJet to keep their commitment to sustainability and reduce their carbon footprint. </w:t>
      </w:r>
    </w:p>
    <w:p w14:paraId="2A9957B4" w14:textId="77777777" w:rsidR="005A4BC6" w:rsidRDefault="005A4BC6" w:rsidP="005A4BC6">
      <w:pPr>
        <w:pStyle w:val="ListParagraph"/>
        <w:numPr>
          <w:ilvl w:val="0"/>
          <w:numId w:val="9"/>
        </w:numPr>
        <w:spacing w:after="120"/>
        <w:jc w:val="both"/>
        <w:rPr>
          <w:color w:val="000000" w:themeColor="text1"/>
          <w:sz w:val="20"/>
          <w:szCs w:val="22"/>
        </w:rPr>
      </w:pPr>
      <w:r>
        <w:rPr>
          <w:color w:val="000000" w:themeColor="text1"/>
          <w:sz w:val="20"/>
          <w:szCs w:val="22"/>
        </w:rPr>
        <w:t>Through the pandemic EasyJet was committed to reduce its plastic usage on board and removed 25 million plastic items that was set to be used during flights. Corporate.EasyJet, (2020).</w:t>
      </w:r>
    </w:p>
    <w:p w14:paraId="7ABB32D6" w14:textId="57C65BA5" w:rsidR="005A4BC6" w:rsidRDefault="005A4BC6" w:rsidP="005A4BC6">
      <w:pPr>
        <w:pStyle w:val="ListParagraph"/>
        <w:spacing w:after="120"/>
        <w:jc w:val="both"/>
        <w:rPr>
          <w:color w:val="000000" w:themeColor="text1"/>
          <w:sz w:val="20"/>
          <w:szCs w:val="22"/>
        </w:rPr>
      </w:pPr>
    </w:p>
    <w:p w14:paraId="414451A0" w14:textId="026D1AB3" w:rsidR="002C5E81" w:rsidRPr="00F81323" w:rsidRDefault="009B12E5" w:rsidP="005E0F64">
      <w:pPr>
        <w:pStyle w:val="Heading1"/>
        <w:spacing w:after="240"/>
        <w:rPr>
          <w:rFonts w:ascii="Times New Roman" w:hAnsi="Times New Roman" w:cs="Times New Roman"/>
          <w:b/>
          <w:bCs/>
          <w:color w:val="000000" w:themeColor="text1"/>
          <w:sz w:val="22"/>
          <w:szCs w:val="22"/>
          <w:u w:val="single"/>
        </w:rPr>
      </w:pPr>
      <w:bookmarkStart w:id="6" w:name="_Toc124535733"/>
      <w:r w:rsidRPr="00F81323">
        <w:rPr>
          <w:rFonts w:ascii="Times New Roman" w:hAnsi="Times New Roman" w:cs="Times New Roman"/>
          <w:b/>
          <w:bCs/>
          <w:color w:val="000000" w:themeColor="text1"/>
          <w:sz w:val="22"/>
          <w:szCs w:val="22"/>
          <w:u w:val="single"/>
        </w:rPr>
        <w:t xml:space="preserve">ANSOFF MATRIX </w:t>
      </w:r>
      <w:r w:rsidR="00151FB7" w:rsidRPr="00F81323">
        <w:rPr>
          <w:rFonts w:ascii="Times New Roman" w:hAnsi="Times New Roman" w:cs="Times New Roman"/>
          <w:b/>
          <w:bCs/>
          <w:color w:val="000000" w:themeColor="text1"/>
          <w:sz w:val="22"/>
          <w:szCs w:val="22"/>
          <w:u w:val="single"/>
        </w:rPr>
        <w:t xml:space="preserve">ANALYSIS </w:t>
      </w:r>
      <w:r w:rsidRPr="00F81323">
        <w:rPr>
          <w:rFonts w:ascii="Times New Roman" w:hAnsi="Times New Roman" w:cs="Times New Roman"/>
          <w:b/>
          <w:bCs/>
          <w:color w:val="000000" w:themeColor="text1"/>
          <w:sz w:val="22"/>
          <w:szCs w:val="22"/>
          <w:u w:val="single"/>
        </w:rPr>
        <w:t>– EASYJET</w:t>
      </w:r>
      <w:bookmarkEnd w:id="6"/>
      <w:r w:rsidRPr="00F81323">
        <w:rPr>
          <w:rFonts w:ascii="Times New Roman" w:hAnsi="Times New Roman" w:cs="Times New Roman"/>
          <w:b/>
          <w:bCs/>
          <w:color w:val="000000" w:themeColor="text1"/>
          <w:sz w:val="22"/>
          <w:szCs w:val="22"/>
          <w:u w:val="single"/>
        </w:rPr>
        <w:t xml:space="preserve"> </w:t>
      </w:r>
    </w:p>
    <w:p w14:paraId="3C129761" w14:textId="7683AAD7" w:rsidR="00601B91" w:rsidRPr="004F54C2" w:rsidRDefault="009B12E5" w:rsidP="004F54C2">
      <w:pPr>
        <w:jc w:val="both"/>
        <w:rPr>
          <w:color w:val="000000" w:themeColor="text1"/>
          <w:sz w:val="20"/>
          <w:szCs w:val="22"/>
        </w:rPr>
      </w:pPr>
      <w:r w:rsidRPr="009B12E5">
        <w:rPr>
          <w:color w:val="000000" w:themeColor="text1"/>
          <w:sz w:val="20"/>
          <w:szCs w:val="22"/>
        </w:rPr>
        <w:t>Developed b</w:t>
      </w:r>
      <w:r>
        <w:rPr>
          <w:color w:val="000000" w:themeColor="text1"/>
          <w:sz w:val="20"/>
          <w:szCs w:val="22"/>
        </w:rPr>
        <w:t xml:space="preserve">y Igor Ansoff back in 1957, the Ansoff Matrix is a vector used to appreciate a business’s level of growth; The model he has developed is formed of strategic management solutions used to build a strategic plan that reflects an organization’s overall financial and administrative strategies. </w:t>
      </w:r>
      <w:r w:rsidR="00601B91">
        <w:rPr>
          <w:color w:val="000000" w:themeColor="text1"/>
          <w:sz w:val="20"/>
          <w:szCs w:val="22"/>
        </w:rPr>
        <w:t>Ecobici, (2017).</w:t>
      </w:r>
    </w:p>
    <w:p w14:paraId="78DF738A" w14:textId="30463204" w:rsidR="00EF210F" w:rsidRDefault="00601B91" w:rsidP="00601B91">
      <w:pPr>
        <w:spacing w:after="120"/>
        <w:rPr>
          <w:b/>
          <w:bCs/>
          <w:color w:val="000000" w:themeColor="text1"/>
          <w:sz w:val="20"/>
          <w:szCs w:val="22"/>
        </w:rPr>
      </w:pPr>
      <w:r w:rsidRPr="00601B91">
        <w:rPr>
          <w:b/>
          <w:bCs/>
          <w:color w:val="000000" w:themeColor="text1"/>
          <w:sz w:val="20"/>
          <w:szCs w:val="22"/>
        </w:rPr>
        <w:t>MARKET PENETRATION</w:t>
      </w:r>
    </w:p>
    <w:p w14:paraId="0FF98BC3" w14:textId="63D1B714" w:rsidR="00601B91" w:rsidRPr="00824F63" w:rsidRDefault="00366CB0" w:rsidP="00C30229">
      <w:pPr>
        <w:pStyle w:val="ListParagraph"/>
        <w:numPr>
          <w:ilvl w:val="0"/>
          <w:numId w:val="9"/>
        </w:numPr>
        <w:spacing w:after="120"/>
        <w:rPr>
          <w:b/>
          <w:bCs/>
          <w:color w:val="000000" w:themeColor="text1"/>
          <w:sz w:val="20"/>
          <w:szCs w:val="22"/>
        </w:rPr>
      </w:pPr>
      <w:r>
        <w:rPr>
          <w:color w:val="000000" w:themeColor="text1"/>
          <w:sz w:val="20"/>
          <w:szCs w:val="22"/>
        </w:rPr>
        <w:t xml:space="preserve">EasyJet kept its position and openness to acquiring slots in attractive locations </w:t>
      </w:r>
      <w:r w:rsidR="00824F63">
        <w:rPr>
          <w:color w:val="000000" w:themeColor="text1"/>
          <w:sz w:val="20"/>
          <w:szCs w:val="22"/>
        </w:rPr>
        <w:t>for its customers. Corporate.EasyJet, (2020).</w:t>
      </w:r>
    </w:p>
    <w:p w14:paraId="0B17C31F" w14:textId="10B9CCF8" w:rsidR="00824F63" w:rsidRPr="00444B66" w:rsidRDefault="00824F63" w:rsidP="00C30229">
      <w:pPr>
        <w:pStyle w:val="ListParagraph"/>
        <w:numPr>
          <w:ilvl w:val="0"/>
          <w:numId w:val="9"/>
        </w:numPr>
        <w:spacing w:after="120"/>
        <w:rPr>
          <w:b/>
          <w:bCs/>
          <w:color w:val="000000" w:themeColor="text1"/>
          <w:sz w:val="20"/>
          <w:szCs w:val="22"/>
        </w:rPr>
      </w:pPr>
      <w:r>
        <w:rPr>
          <w:color w:val="000000" w:themeColor="text1"/>
          <w:sz w:val="20"/>
          <w:szCs w:val="22"/>
        </w:rPr>
        <w:t xml:space="preserve">EasyJet offers loyalty programs for its customers – for just £215.00 customers can enjoy a long list of benefits such as Upfront seat and Extra Legroom free of charge; dedicated bag-drop desks, fast track security, fast boarding, extra cabin bag allowed, price promise; customers can change their flights to an earlier or later flight free of charge and an additional 10% discount applies for any on board food and beverages. </w:t>
      </w:r>
    </w:p>
    <w:p w14:paraId="001C7987" w14:textId="6622440C" w:rsidR="00601B91" w:rsidRPr="00AF0929" w:rsidRDefault="00444B66" w:rsidP="00C30229">
      <w:pPr>
        <w:pStyle w:val="ListParagraph"/>
        <w:numPr>
          <w:ilvl w:val="0"/>
          <w:numId w:val="9"/>
        </w:numPr>
        <w:spacing w:after="120"/>
        <w:rPr>
          <w:b/>
          <w:bCs/>
          <w:color w:val="000000" w:themeColor="text1"/>
          <w:sz w:val="20"/>
          <w:szCs w:val="22"/>
        </w:rPr>
      </w:pPr>
      <w:r>
        <w:rPr>
          <w:color w:val="000000" w:themeColor="text1"/>
          <w:sz w:val="20"/>
          <w:szCs w:val="22"/>
        </w:rPr>
        <w:t xml:space="preserve">EasyJet has dedicated lounges at Gatwick Airport and Luton Airport where passengers can enjoy a pleasant atmosphere, with comfortable seating area, unlimited free food and drinks, free Wi-Fi. Plus.EasyJet, (2022).  </w:t>
      </w:r>
    </w:p>
    <w:p w14:paraId="4B99697C" w14:textId="77777777" w:rsidR="00AF0929" w:rsidRPr="00444B66" w:rsidRDefault="00AF0929" w:rsidP="00AF0929">
      <w:pPr>
        <w:pStyle w:val="ListParagraph"/>
        <w:spacing w:after="120"/>
        <w:rPr>
          <w:b/>
          <w:bCs/>
          <w:color w:val="000000" w:themeColor="text1"/>
          <w:sz w:val="20"/>
          <w:szCs w:val="22"/>
        </w:rPr>
      </w:pPr>
    </w:p>
    <w:p w14:paraId="32008B29" w14:textId="705C938E" w:rsidR="00601B91" w:rsidRDefault="00601B91" w:rsidP="00601B91">
      <w:pPr>
        <w:spacing w:after="120"/>
        <w:rPr>
          <w:b/>
          <w:bCs/>
          <w:color w:val="000000" w:themeColor="text1"/>
          <w:sz w:val="20"/>
          <w:szCs w:val="22"/>
        </w:rPr>
      </w:pPr>
      <w:r w:rsidRPr="00601B91">
        <w:rPr>
          <w:b/>
          <w:bCs/>
          <w:color w:val="000000" w:themeColor="text1"/>
          <w:sz w:val="20"/>
          <w:szCs w:val="22"/>
        </w:rPr>
        <w:t>MARKET DEVELOPMENT</w:t>
      </w:r>
    </w:p>
    <w:p w14:paraId="2A959E02" w14:textId="694DD72C" w:rsidR="00444B66" w:rsidRPr="00444B66" w:rsidRDefault="00444B66" w:rsidP="00C30229">
      <w:pPr>
        <w:pStyle w:val="ListParagraph"/>
        <w:numPr>
          <w:ilvl w:val="0"/>
          <w:numId w:val="12"/>
        </w:numPr>
        <w:spacing w:after="120"/>
        <w:rPr>
          <w:b/>
          <w:bCs/>
          <w:color w:val="000000" w:themeColor="text1"/>
          <w:sz w:val="20"/>
          <w:szCs w:val="22"/>
        </w:rPr>
      </w:pPr>
      <w:r>
        <w:rPr>
          <w:color w:val="000000" w:themeColor="text1"/>
          <w:sz w:val="20"/>
          <w:szCs w:val="22"/>
        </w:rPr>
        <w:t>The airline struggled to develop during the COVID-19 and decided to maintain its focus on leadership and management in United Kingdom and in Europe has maintained focus on Netherlands, Italy, and Germany as main travelling destinations. Corporate.EasyJet, (2020).</w:t>
      </w:r>
    </w:p>
    <w:p w14:paraId="6A4491C4" w14:textId="57708DD1" w:rsidR="00444B66" w:rsidRPr="00AF0929" w:rsidRDefault="00444B66" w:rsidP="00C30229">
      <w:pPr>
        <w:pStyle w:val="ListParagraph"/>
        <w:numPr>
          <w:ilvl w:val="0"/>
          <w:numId w:val="12"/>
        </w:numPr>
        <w:spacing w:after="120"/>
        <w:rPr>
          <w:b/>
          <w:bCs/>
          <w:color w:val="000000" w:themeColor="text1"/>
          <w:sz w:val="20"/>
          <w:szCs w:val="22"/>
        </w:rPr>
      </w:pPr>
      <w:r>
        <w:rPr>
          <w:color w:val="000000" w:themeColor="text1"/>
          <w:sz w:val="20"/>
          <w:szCs w:val="22"/>
        </w:rPr>
        <w:t>Two years later, EasyJet has announced 10 new destinations from UK – Kos, Kefalonia, Corfu and Chania. Corporate.EasyJet, (2020).</w:t>
      </w:r>
    </w:p>
    <w:p w14:paraId="13FD679D" w14:textId="77777777" w:rsidR="00AF0929" w:rsidRPr="00444B66" w:rsidRDefault="00AF0929" w:rsidP="00AF0929">
      <w:pPr>
        <w:pStyle w:val="ListParagraph"/>
        <w:spacing w:after="120"/>
        <w:rPr>
          <w:b/>
          <w:bCs/>
          <w:color w:val="000000" w:themeColor="text1"/>
          <w:sz w:val="20"/>
          <w:szCs w:val="22"/>
        </w:rPr>
      </w:pPr>
    </w:p>
    <w:p w14:paraId="579572AB" w14:textId="1C8000CD" w:rsidR="00601B91" w:rsidRDefault="00601B91" w:rsidP="00601B91">
      <w:pPr>
        <w:spacing w:after="120"/>
        <w:rPr>
          <w:b/>
          <w:bCs/>
          <w:color w:val="000000" w:themeColor="text1"/>
          <w:sz w:val="20"/>
          <w:szCs w:val="22"/>
        </w:rPr>
      </w:pPr>
      <w:r w:rsidRPr="00601B91">
        <w:rPr>
          <w:b/>
          <w:bCs/>
          <w:color w:val="000000" w:themeColor="text1"/>
          <w:sz w:val="20"/>
          <w:szCs w:val="22"/>
        </w:rPr>
        <w:t>PRODUCT DEVELOPMENT</w:t>
      </w:r>
    </w:p>
    <w:p w14:paraId="75AB6880" w14:textId="734EB51E" w:rsidR="00421F7C" w:rsidRPr="00421F7C" w:rsidRDefault="00421F7C" w:rsidP="00C30229">
      <w:pPr>
        <w:pStyle w:val="ListParagraph"/>
        <w:numPr>
          <w:ilvl w:val="0"/>
          <w:numId w:val="13"/>
        </w:numPr>
        <w:spacing w:after="120"/>
        <w:rPr>
          <w:b/>
          <w:bCs/>
          <w:color w:val="000000" w:themeColor="text1"/>
          <w:sz w:val="20"/>
          <w:szCs w:val="22"/>
        </w:rPr>
      </w:pPr>
      <w:r>
        <w:rPr>
          <w:color w:val="000000" w:themeColor="text1"/>
          <w:sz w:val="20"/>
          <w:szCs w:val="22"/>
        </w:rPr>
        <w:t xml:space="preserve">EasyJet takes pride for offering customers the best value for the price paid – the airline holds a leading position for ‘price vs. worth’. </w:t>
      </w:r>
    </w:p>
    <w:p w14:paraId="4F481CF6" w14:textId="7B7CBFF5" w:rsidR="00421F7C" w:rsidRPr="00AF0929" w:rsidRDefault="00421F7C" w:rsidP="00C30229">
      <w:pPr>
        <w:pStyle w:val="ListParagraph"/>
        <w:numPr>
          <w:ilvl w:val="0"/>
          <w:numId w:val="13"/>
        </w:numPr>
        <w:spacing w:after="120"/>
        <w:rPr>
          <w:b/>
          <w:bCs/>
          <w:color w:val="000000" w:themeColor="text1"/>
          <w:sz w:val="20"/>
          <w:szCs w:val="22"/>
        </w:rPr>
      </w:pPr>
      <w:r>
        <w:rPr>
          <w:color w:val="000000" w:themeColor="text1"/>
          <w:sz w:val="20"/>
          <w:szCs w:val="22"/>
        </w:rPr>
        <w:t>When COVID-19 restrictions have been lifted for Canary Islands, EasyJet sold flights for this destination for just £29.99</w:t>
      </w:r>
      <w:r w:rsidR="00151FB7">
        <w:rPr>
          <w:color w:val="000000" w:themeColor="text1"/>
          <w:sz w:val="20"/>
          <w:szCs w:val="22"/>
        </w:rPr>
        <w:t xml:space="preserve"> – sales have increased by 900% in just 5 days. Corporate.EasyJet, (2020).</w:t>
      </w:r>
    </w:p>
    <w:p w14:paraId="7BDD169B" w14:textId="77777777" w:rsidR="00AF0929" w:rsidRPr="00421F7C" w:rsidRDefault="00AF0929" w:rsidP="00AF0929">
      <w:pPr>
        <w:pStyle w:val="ListParagraph"/>
        <w:spacing w:after="120"/>
        <w:rPr>
          <w:b/>
          <w:bCs/>
          <w:color w:val="000000" w:themeColor="text1"/>
          <w:sz w:val="20"/>
          <w:szCs w:val="22"/>
        </w:rPr>
      </w:pPr>
    </w:p>
    <w:p w14:paraId="7999A6C5" w14:textId="351560D6" w:rsidR="00601B91" w:rsidRDefault="00601B91" w:rsidP="00601B91">
      <w:pPr>
        <w:spacing w:after="120"/>
        <w:rPr>
          <w:b/>
          <w:bCs/>
          <w:color w:val="000000" w:themeColor="text1"/>
          <w:sz w:val="20"/>
          <w:szCs w:val="22"/>
        </w:rPr>
      </w:pPr>
      <w:r w:rsidRPr="00601B91">
        <w:rPr>
          <w:b/>
          <w:bCs/>
          <w:color w:val="000000" w:themeColor="text1"/>
          <w:sz w:val="20"/>
          <w:szCs w:val="22"/>
        </w:rPr>
        <w:t>DIVERSIFICATION</w:t>
      </w:r>
    </w:p>
    <w:p w14:paraId="1030C25E" w14:textId="07416E1B" w:rsidR="00151FB7" w:rsidRPr="00151FB7" w:rsidRDefault="00151FB7" w:rsidP="00C30229">
      <w:pPr>
        <w:pStyle w:val="ListParagraph"/>
        <w:numPr>
          <w:ilvl w:val="0"/>
          <w:numId w:val="14"/>
        </w:numPr>
        <w:spacing w:after="120"/>
        <w:rPr>
          <w:b/>
          <w:bCs/>
          <w:color w:val="000000" w:themeColor="text1"/>
          <w:sz w:val="20"/>
          <w:szCs w:val="22"/>
        </w:rPr>
      </w:pPr>
      <w:r>
        <w:rPr>
          <w:color w:val="000000" w:themeColor="text1"/>
          <w:sz w:val="20"/>
          <w:szCs w:val="22"/>
        </w:rPr>
        <w:t>Broadens presence in Europe. Corporate.EasyJet, (2020).</w:t>
      </w:r>
    </w:p>
    <w:p w14:paraId="7429C697" w14:textId="09208219" w:rsidR="00151FB7" w:rsidRDefault="00151FB7" w:rsidP="00151FB7">
      <w:pPr>
        <w:spacing w:after="120"/>
        <w:rPr>
          <w:b/>
          <w:bCs/>
          <w:color w:val="000000" w:themeColor="text1"/>
          <w:sz w:val="20"/>
          <w:szCs w:val="22"/>
        </w:rPr>
      </w:pPr>
    </w:p>
    <w:p w14:paraId="3F2BABF5" w14:textId="7BE5E938" w:rsidR="00151FB7" w:rsidRPr="00F81323" w:rsidRDefault="00151FB7" w:rsidP="005E0F64">
      <w:pPr>
        <w:pStyle w:val="Heading1"/>
        <w:spacing w:after="240"/>
        <w:rPr>
          <w:rFonts w:ascii="Times New Roman" w:hAnsi="Times New Roman" w:cs="Times New Roman"/>
          <w:b/>
          <w:bCs/>
          <w:color w:val="000000" w:themeColor="text1"/>
          <w:sz w:val="22"/>
          <w:szCs w:val="22"/>
          <w:u w:val="single"/>
        </w:rPr>
      </w:pPr>
      <w:bookmarkStart w:id="7" w:name="_Toc124535734"/>
      <w:r w:rsidRPr="00F81323">
        <w:rPr>
          <w:rFonts w:ascii="Times New Roman" w:hAnsi="Times New Roman" w:cs="Times New Roman"/>
          <w:b/>
          <w:bCs/>
          <w:color w:val="000000" w:themeColor="text1"/>
          <w:sz w:val="22"/>
          <w:szCs w:val="22"/>
          <w:u w:val="single"/>
        </w:rPr>
        <w:t xml:space="preserve">PORTER’S 5 FORCES ANALYSIS </w:t>
      </w:r>
      <w:r w:rsidR="008F3BFC" w:rsidRPr="00F81323">
        <w:rPr>
          <w:rFonts w:ascii="Times New Roman" w:hAnsi="Times New Roman" w:cs="Times New Roman"/>
          <w:b/>
          <w:bCs/>
          <w:color w:val="000000" w:themeColor="text1"/>
          <w:sz w:val="22"/>
          <w:szCs w:val="22"/>
          <w:u w:val="single"/>
        </w:rPr>
        <w:t>–</w:t>
      </w:r>
      <w:r w:rsidRPr="00F81323">
        <w:rPr>
          <w:rFonts w:ascii="Times New Roman" w:hAnsi="Times New Roman" w:cs="Times New Roman"/>
          <w:b/>
          <w:bCs/>
          <w:color w:val="000000" w:themeColor="text1"/>
          <w:sz w:val="22"/>
          <w:szCs w:val="22"/>
          <w:u w:val="single"/>
        </w:rPr>
        <w:t xml:space="preserve"> EASYJET</w:t>
      </w:r>
      <w:bookmarkEnd w:id="7"/>
    </w:p>
    <w:p w14:paraId="773C2BC8" w14:textId="1A5C0FBE" w:rsidR="008F3BFC" w:rsidRPr="00F41A4B" w:rsidRDefault="008F3BFC" w:rsidP="005E0F64">
      <w:pPr>
        <w:spacing w:after="0"/>
        <w:jc w:val="both"/>
        <w:rPr>
          <w:color w:val="000000" w:themeColor="text1"/>
          <w:sz w:val="20"/>
          <w:szCs w:val="22"/>
        </w:rPr>
      </w:pPr>
      <w:r w:rsidRPr="008F3BFC">
        <w:rPr>
          <w:color w:val="000000" w:themeColor="text1"/>
          <w:sz w:val="20"/>
          <w:szCs w:val="22"/>
        </w:rPr>
        <w:t>“</w:t>
      </w:r>
      <w:r>
        <w:rPr>
          <w:color w:val="000000" w:themeColor="text1"/>
          <w:sz w:val="20"/>
          <w:szCs w:val="22"/>
        </w:rPr>
        <w:t xml:space="preserve">The 5 forces of competitive advantage, as outlined by Porter, attempt to explain how firms can achieve Competitive Advantage in the industry they belong too. The 5 forces model of competitive advantage proposed by Michael Porter posits a compelling view on how a firm can achieve competitive advantage in a particular industry by leveraging on five imperative forces of the industry.” Goyal, (p.149, 2020). </w:t>
      </w:r>
    </w:p>
    <w:p w14:paraId="7C4BCD48" w14:textId="77777777" w:rsidR="008F3BFC" w:rsidRPr="00151FB7" w:rsidRDefault="008F3BFC" w:rsidP="008F3BFC">
      <w:pPr>
        <w:spacing w:after="0"/>
        <w:rPr>
          <w:b/>
          <w:bCs/>
          <w:color w:val="000000" w:themeColor="text1"/>
        </w:rPr>
      </w:pPr>
    </w:p>
    <w:p w14:paraId="4FE46B78" w14:textId="5EADC91D" w:rsidR="00601B91" w:rsidRDefault="00493EDC" w:rsidP="00F41A4B">
      <w:pPr>
        <w:spacing w:after="120"/>
        <w:rPr>
          <w:b/>
          <w:bCs/>
          <w:color w:val="000000" w:themeColor="text1"/>
          <w:sz w:val="20"/>
          <w:szCs w:val="22"/>
        </w:rPr>
      </w:pPr>
      <w:r w:rsidRPr="008F3BFC">
        <w:rPr>
          <w:b/>
          <w:bCs/>
          <w:color w:val="000000" w:themeColor="text1"/>
          <w:sz w:val="20"/>
          <w:szCs w:val="22"/>
        </w:rPr>
        <w:t>BARGAINING POWER OF SUPPLIERS</w:t>
      </w:r>
    </w:p>
    <w:p w14:paraId="4C093713" w14:textId="0F7905D0" w:rsidR="00BC6F23" w:rsidRDefault="00BC6F23" w:rsidP="00F41A4B">
      <w:pPr>
        <w:pStyle w:val="ListParagraph"/>
        <w:numPr>
          <w:ilvl w:val="0"/>
          <w:numId w:val="14"/>
        </w:numPr>
        <w:spacing w:after="120"/>
        <w:rPr>
          <w:color w:val="000000" w:themeColor="text1"/>
          <w:sz w:val="20"/>
          <w:szCs w:val="22"/>
        </w:rPr>
      </w:pPr>
      <w:r>
        <w:rPr>
          <w:color w:val="000000" w:themeColor="text1"/>
          <w:sz w:val="20"/>
          <w:szCs w:val="22"/>
        </w:rPr>
        <w:t xml:space="preserve">EasyJet is planning to replace its A319/320 aircrafts with A320/321neo aircrafts that are using 15% less fuel and have a 50% less noise footprint. </w:t>
      </w:r>
    </w:p>
    <w:p w14:paraId="30E0AF84" w14:textId="157B2FE5" w:rsidR="00BC6F23" w:rsidRDefault="00BC6F23" w:rsidP="00F41A4B">
      <w:pPr>
        <w:pStyle w:val="ListParagraph"/>
        <w:numPr>
          <w:ilvl w:val="0"/>
          <w:numId w:val="14"/>
        </w:numPr>
        <w:spacing w:after="120"/>
        <w:rPr>
          <w:color w:val="000000" w:themeColor="text1"/>
          <w:sz w:val="20"/>
          <w:szCs w:val="22"/>
        </w:rPr>
      </w:pPr>
      <w:r>
        <w:rPr>
          <w:color w:val="000000" w:themeColor="text1"/>
          <w:sz w:val="20"/>
          <w:szCs w:val="22"/>
        </w:rPr>
        <w:t xml:space="preserve">The airline has developed partnerships with key players from the aviation fields such as: Airbus, Rolls-Royce, GKN Aerospace, Cranfield Aerospace Solutions and Wright Electric. </w:t>
      </w:r>
    </w:p>
    <w:p w14:paraId="31E92DB2" w14:textId="726D50FA" w:rsidR="00BC6F23" w:rsidRDefault="00BC6F23" w:rsidP="00F41A4B">
      <w:pPr>
        <w:pStyle w:val="ListParagraph"/>
        <w:numPr>
          <w:ilvl w:val="0"/>
          <w:numId w:val="14"/>
        </w:numPr>
        <w:spacing w:after="120"/>
        <w:rPr>
          <w:color w:val="000000" w:themeColor="text1"/>
          <w:sz w:val="20"/>
          <w:szCs w:val="22"/>
        </w:rPr>
      </w:pPr>
      <w:r>
        <w:rPr>
          <w:color w:val="000000" w:themeColor="text1"/>
          <w:sz w:val="20"/>
          <w:szCs w:val="22"/>
        </w:rPr>
        <w:t xml:space="preserve">EasyJet expects 168 new aircrafts to be delivered between financial year 2023 and financial year 2029. </w:t>
      </w:r>
    </w:p>
    <w:p w14:paraId="0D47E655" w14:textId="2FA08E51" w:rsidR="00F41A4B" w:rsidRPr="004E3A8E" w:rsidRDefault="000B0EA9" w:rsidP="004E3A8E">
      <w:pPr>
        <w:pStyle w:val="ListParagraph"/>
        <w:numPr>
          <w:ilvl w:val="0"/>
          <w:numId w:val="14"/>
        </w:numPr>
        <w:spacing w:after="120"/>
        <w:rPr>
          <w:color w:val="000000" w:themeColor="text1"/>
          <w:sz w:val="20"/>
          <w:szCs w:val="22"/>
        </w:rPr>
      </w:pPr>
      <w:r>
        <w:rPr>
          <w:color w:val="000000" w:themeColor="text1"/>
          <w:sz w:val="20"/>
          <w:szCs w:val="22"/>
        </w:rPr>
        <w:t>All the new aircrafts will have the NEO engines (New Option Engine) and are Airbus new generation of aircrafts that are more environmentally friendly. Corporate.EasyJet, (2022).</w:t>
      </w:r>
    </w:p>
    <w:p w14:paraId="6F8D67F4" w14:textId="77777777" w:rsidR="00F41A4B" w:rsidRDefault="00F41A4B" w:rsidP="008F3BFC">
      <w:pPr>
        <w:spacing w:after="120"/>
        <w:rPr>
          <w:b/>
          <w:bCs/>
          <w:color w:val="000000" w:themeColor="text1"/>
          <w:sz w:val="20"/>
          <w:szCs w:val="22"/>
        </w:rPr>
      </w:pPr>
    </w:p>
    <w:p w14:paraId="2FC694F3" w14:textId="58D49CBA" w:rsidR="00493EDC" w:rsidRDefault="00493EDC" w:rsidP="008F3BFC">
      <w:pPr>
        <w:spacing w:after="120"/>
        <w:rPr>
          <w:b/>
          <w:bCs/>
          <w:color w:val="000000" w:themeColor="text1"/>
          <w:sz w:val="20"/>
          <w:szCs w:val="22"/>
        </w:rPr>
      </w:pPr>
      <w:r w:rsidRPr="008F3BFC">
        <w:rPr>
          <w:b/>
          <w:bCs/>
          <w:color w:val="000000" w:themeColor="text1"/>
          <w:sz w:val="20"/>
          <w:szCs w:val="22"/>
        </w:rPr>
        <w:t>BARGAINING POWER OF BUYERS</w:t>
      </w:r>
    </w:p>
    <w:p w14:paraId="6B7E4659" w14:textId="4240E074" w:rsidR="008F3BFC" w:rsidRPr="00840B88" w:rsidRDefault="008F3BFC" w:rsidP="00C30229">
      <w:pPr>
        <w:pStyle w:val="ListParagraph"/>
        <w:numPr>
          <w:ilvl w:val="0"/>
          <w:numId w:val="14"/>
        </w:numPr>
        <w:spacing w:after="120"/>
        <w:rPr>
          <w:b/>
          <w:bCs/>
          <w:color w:val="000000" w:themeColor="text1"/>
          <w:sz w:val="20"/>
          <w:szCs w:val="22"/>
        </w:rPr>
      </w:pPr>
      <w:r>
        <w:rPr>
          <w:color w:val="000000" w:themeColor="text1"/>
          <w:sz w:val="20"/>
          <w:szCs w:val="22"/>
        </w:rPr>
        <w:t xml:space="preserve">Being a trusted airline that provides cheap flights, even during the pandemic, the customers were eager to purchase flight tickets. </w:t>
      </w:r>
      <w:r w:rsidR="00840B88">
        <w:rPr>
          <w:color w:val="000000" w:themeColor="text1"/>
          <w:sz w:val="20"/>
          <w:szCs w:val="22"/>
        </w:rPr>
        <w:t xml:space="preserve">After the COVID-19 restrictions have been lifted in the Canary Island, the airline saw an increase in sales of 900% in just 5 days. </w:t>
      </w:r>
    </w:p>
    <w:p w14:paraId="60BDDEB3" w14:textId="1ED9FA6C" w:rsidR="00840B88" w:rsidRPr="00F41A4B" w:rsidRDefault="00840B88" w:rsidP="00C30229">
      <w:pPr>
        <w:pStyle w:val="ListParagraph"/>
        <w:numPr>
          <w:ilvl w:val="0"/>
          <w:numId w:val="14"/>
        </w:numPr>
        <w:spacing w:after="120"/>
        <w:rPr>
          <w:b/>
          <w:bCs/>
          <w:color w:val="000000" w:themeColor="text1"/>
          <w:sz w:val="20"/>
          <w:szCs w:val="22"/>
        </w:rPr>
      </w:pPr>
      <w:r>
        <w:rPr>
          <w:color w:val="000000" w:themeColor="text1"/>
          <w:sz w:val="20"/>
          <w:szCs w:val="22"/>
        </w:rPr>
        <w:t xml:space="preserve">EasyJet remained focused on showing flexibility for the customers that are not limited by COVID-19 restrictions and were ready to make flights available for purchasing in no time. </w:t>
      </w:r>
      <w:r w:rsidR="00AD0AAD">
        <w:rPr>
          <w:color w:val="000000" w:themeColor="text1"/>
          <w:sz w:val="20"/>
          <w:szCs w:val="22"/>
        </w:rPr>
        <w:t>Corporate.EasyJet, (2020).</w:t>
      </w:r>
    </w:p>
    <w:p w14:paraId="2B68C199" w14:textId="77777777" w:rsidR="00F41A4B" w:rsidRPr="00660E00" w:rsidRDefault="00F41A4B" w:rsidP="00F41A4B">
      <w:pPr>
        <w:pStyle w:val="ListParagraph"/>
        <w:spacing w:after="120"/>
        <w:rPr>
          <w:b/>
          <w:bCs/>
          <w:color w:val="000000" w:themeColor="text1"/>
          <w:sz w:val="20"/>
          <w:szCs w:val="22"/>
        </w:rPr>
      </w:pPr>
    </w:p>
    <w:p w14:paraId="6E294124" w14:textId="50059491" w:rsidR="00493EDC" w:rsidRDefault="00493EDC" w:rsidP="008F3BFC">
      <w:pPr>
        <w:spacing w:after="120"/>
        <w:rPr>
          <w:b/>
          <w:bCs/>
          <w:color w:val="000000" w:themeColor="text1"/>
          <w:sz w:val="20"/>
          <w:szCs w:val="22"/>
        </w:rPr>
      </w:pPr>
      <w:r w:rsidRPr="008F3BFC">
        <w:rPr>
          <w:b/>
          <w:bCs/>
          <w:color w:val="000000" w:themeColor="text1"/>
          <w:sz w:val="20"/>
          <w:szCs w:val="22"/>
        </w:rPr>
        <w:t>THREAT OF NEW ENTRANTS</w:t>
      </w:r>
    </w:p>
    <w:p w14:paraId="012160FC" w14:textId="36B13E9E" w:rsidR="00FD689B" w:rsidRDefault="00FD689B" w:rsidP="00C30229">
      <w:pPr>
        <w:pStyle w:val="ListParagraph"/>
        <w:numPr>
          <w:ilvl w:val="0"/>
          <w:numId w:val="17"/>
        </w:numPr>
        <w:spacing w:after="120"/>
        <w:rPr>
          <w:color w:val="000000" w:themeColor="text1"/>
          <w:sz w:val="20"/>
          <w:szCs w:val="22"/>
        </w:rPr>
      </w:pPr>
      <w:r>
        <w:rPr>
          <w:color w:val="000000" w:themeColor="text1"/>
          <w:sz w:val="20"/>
          <w:szCs w:val="22"/>
        </w:rPr>
        <w:t>It’s challenging to join</w:t>
      </w:r>
      <w:r w:rsidR="00A649E2">
        <w:rPr>
          <w:color w:val="000000" w:themeColor="text1"/>
          <w:sz w:val="20"/>
          <w:szCs w:val="22"/>
        </w:rPr>
        <w:t xml:space="preserve"> the UK aviation industry, especially due to the huge number of existing airlines that are dominating the industry. </w:t>
      </w:r>
    </w:p>
    <w:p w14:paraId="48BC0419" w14:textId="6EE2F5B5" w:rsidR="00A649E2" w:rsidRDefault="00A649E2" w:rsidP="00C30229">
      <w:pPr>
        <w:pStyle w:val="ListParagraph"/>
        <w:numPr>
          <w:ilvl w:val="0"/>
          <w:numId w:val="17"/>
        </w:numPr>
        <w:spacing w:after="120"/>
        <w:rPr>
          <w:color w:val="000000" w:themeColor="text1"/>
          <w:sz w:val="20"/>
          <w:szCs w:val="22"/>
        </w:rPr>
      </w:pPr>
      <w:r>
        <w:rPr>
          <w:color w:val="000000" w:themeColor="text1"/>
          <w:sz w:val="20"/>
          <w:szCs w:val="22"/>
        </w:rPr>
        <w:t xml:space="preserve">Airports have a limited number of slots available for sale. </w:t>
      </w:r>
    </w:p>
    <w:p w14:paraId="13F91AD1" w14:textId="19DA7819" w:rsidR="00A649E2" w:rsidRDefault="00A649E2" w:rsidP="00C30229">
      <w:pPr>
        <w:pStyle w:val="ListParagraph"/>
        <w:numPr>
          <w:ilvl w:val="0"/>
          <w:numId w:val="17"/>
        </w:numPr>
        <w:spacing w:after="120"/>
        <w:rPr>
          <w:color w:val="000000" w:themeColor="text1"/>
          <w:sz w:val="20"/>
          <w:szCs w:val="22"/>
        </w:rPr>
      </w:pPr>
      <w:r>
        <w:rPr>
          <w:color w:val="000000" w:themeColor="text1"/>
          <w:sz w:val="20"/>
          <w:szCs w:val="22"/>
        </w:rPr>
        <w:t xml:space="preserve">UK airports are experiencing severe problems related to staff shortages, limited number of ground staff, low numbers of baggage handling and ramp agents. Furthermore, these have been the most common causes for flight cancellations through 2021 – 2022. </w:t>
      </w:r>
    </w:p>
    <w:p w14:paraId="76A7C975" w14:textId="6CD7E58B" w:rsidR="00A649E2" w:rsidRDefault="00A649E2" w:rsidP="00C30229">
      <w:pPr>
        <w:pStyle w:val="ListParagraph"/>
        <w:numPr>
          <w:ilvl w:val="0"/>
          <w:numId w:val="17"/>
        </w:numPr>
        <w:spacing w:after="120"/>
        <w:rPr>
          <w:color w:val="000000" w:themeColor="text1"/>
          <w:sz w:val="20"/>
          <w:szCs w:val="22"/>
        </w:rPr>
      </w:pPr>
      <w:r>
        <w:rPr>
          <w:color w:val="000000" w:themeColor="text1"/>
          <w:sz w:val="20"/>
          <w:szCs w:val="22"/>
        </w:rPr>
        <w:t>Another issue is represented by the pilots shortage – airlines found themselves constrained to let go of aircrafts pilots due to COVID-19 pandemic; this matter has translated into the years after pandemic, or after the pandemic was controlled, in a shortage of pilots. Many pilots have chosen to change their career and not return back to piloting an aircraft even though there were plenty of jobs available. Flightsworkx, (2022).</w:t>
      </w:r>
    </w:p>
    <w:p w14:paraId="318DF2F8" w14:textId="77777777" w:rsidR="00F41A4B" w:rsidRPr="00A649E2" w:rsidRDefault="00F41A4B" w:rsidP="00F41A4B">
      <w:pPr>
        <w:pStyle w:val="ListParagraph"/>
        <w:spacing w:after="120"/>
        <w:rPr>
          <w:color w:val="000000" w:themeColor="text1"/>
          <w:sz w:val="20"/>
          <w:szCs w:val="22"/>
        </w:rPr>
      </w:pPr>
    </w:p>
    <w:p w14:paraId="09681CBC" w14:textId="3FD0FF40" w:rsidR="00493EDC" w:rsidRDefault="00493EDC" w:rsidP="008F3BFC">
      <w:pPr>
        <w:spacing w:after="120"/>
        <w:rPr>
          <w:b/>
          <w:bCs/>
          <w:color w:val="000000" w:themeColor="text1"/>
          <w:sz w:val="20"/>
          <w:szCs w:val="22"/>
        </w:rPr>
      </w:pPr>
      <w:r w:rsidRPr="008F3BFC">
        <w:rPr>
          <w:b/>
          <w:bCs/>
          <w:color w:val="000000" w:themeColor="text1"/>
          <w:sz w:val="20"/>
          <w:szCs w:val="22"/>
        </w:rPr>
        <w:t>THREAT OF SUBSTITUTES</w:t>
      </w:r>
    </w:p>
    <w:p w14:paraId="4FDD0687" w14:textId="2F09DCF4" w:rsidR="00C30229" w:rsidRDefault="00E61960" w:rsidP="00C30229">
      <w:pPr>
        <w:pStyle w:val="ListParagraph"/>
        <w:numPr>
          <w:ilvl w:val="0"/>
          <w:numId w:val="18"/>
        </w:numPr>
        <w:spacing w:after="120"/>
        <w:rPr>
          <w:color w:val="000000" w:themeColor="text1"/>
          <w:sz w:val="20"/>
          <w:szCs w:val="22"/>
        </w:rPr>
      </w:pPr>
      <w:r>
        <w:rPr>
          <w:color w:val="000000" w:themeColor="text1"/>
          <w:sz w:val="20"/>
          <w:szCs w:val="22"/>
        </w:rPr>
        <w:t xml:space="preserve">It is hard to replace the efficacy offered by aircrafts but not impossible. High speed rail could be the next transport option that might be more appealing to customers rather than flying. </w:t>
      </w:r>
    </w:p>
    <w:p w14:paraId="57A7E490" w14:textId="2DAED61B" w:rsidR="00AD0AAD" w:rsidRDefault="00E61960" w:rsidP="008F3BFC">
      <w:pPr>
        <w:pStyle w:val="ListParagraph"/>
        <w:numPr>
          <w:ilvl w:val="0"/>
          <w:numId w:val="18"/>
        </w:numPr>
        <w:spacing w:after="120"/>
        <w:rPr>
          <w:color w:val="000000" w:themeColor="text1"/>
          <w:sz w:val="20"/>
          <w:szCs w:val="22"/>
        </w:rPr>
      </w:pPr>
      <w:r>
        <w:rPr>
          <w:color w:val="000000" w:themeColor="text1"/>
          <w:sz w:val="20"/>
          <w:szCs w:val="22"/>
        </w:rPr>
        <w:t xml:space="preserve">Unlike flying, high speed rail is less pollutant, more attractive for customers that want to reduce their carbon footprint, hassle free. Although the benefits of high-speed rail are many, the costs of building such networks are very high making them harder to build and develop. ITF, (2009). </w:t>
      </w:r>
    </w:p>
    <w:p w14:paraId="2758A4A0" w14:textId="77777777" w:rsidR="00F41A4B" w:rsidRPr="00E61960" w:rsidRDefault="00F41A4B" w:rsidP="00F41A4B">
      <w:pPr>
        <w:pStyle w:val="ListParagraph"/>
        <w:spacing w:after="120"/>
        <w:rPr>
          <w:color w:val="000000" w:themeColor="text1"/>
          <w:sz w:val="20"/>
          <w:szCs w:val="22"/>
        </w:rPr>
      </w:pPr>
    </w:p>
    <w:p w14:paraId="1C7DC5B9" w14:textId="52DADC33" w:rsidR="00493EDC" w:rsidRDefault="00493EDC" w:rsidP="00AD0AAD">
      <w:pPr>
        <w:spacing w:after="120"/>
        <w:rPr>
          <w:b/>
          <w:bCs/>
          <w:color w:val="000000" w:themeColor="text1"/>
          <w:sz w:val="20"/>
          <w:szCs w:val="22"/>
        </w:rPr>
      </w:pPr>
      <w:r w:rsidRPr="008F3BFC">
        <w:rPr>
          <w:b/>
          <w:bCs/>
          <w:color w:val="000000" w:themeColor="text1"/>
          <w:sz w:val="20"/>
          <w:szCs w:val="22"/>
        </w:rPr>
        <w:lastRenderedPageBreak/>
        <w:t>INDUSTRY RIVAL</w:t>
      </w:r>
      <w:r w:rsidR="008F3BFC" w:rsidRPr="008F3BFC">
        <w:rPr>
          <w:b/>
          <w:bCs/>
          <w:color w:val="000000" w:themeColor="text1"/>
          <w:sz w:val="20"/>
          <w:szCs w:val="22"/>
        </w:rPr>
        <w:t>RY</w:t>
      </w:r>
    </w:p>
    <w:p w14:paraId="313E6520" w14:textId="1B9AA6CC" w:rsidR="00AD0AAD" w:rsidRDefault="00AD0AAD" w:rsidP="00C30229">
      <w:pPr>
        <w:pStyle w:val="ListParagraph"/>
        <w:numPr>
          <w:ilvl w:val="0"/>
          <w:numId w:val="16"/>
        </w:numPr>
        <w:spacing w:after="120"/>
        <w:rPr>
          <w:color w:val="000000" w:themeColor="text1"/>
          <w:sz w:val="20"/>
          <w:szCs w:val="22"/>
        </w:rPr>
      </w:pPr>
      <w:r>
        <w:rPr>
          <w:color w:val="000000" w:themeColor="text1"/>
          <w:sz w:val="20"/>
          <w:szCs w:val="22"/>
        </w:rPr>
        <w:t xml:space="preserve">EasyJet has a couple of strong competitors such as the low-budget airline Ryanair and budget airline Wizz Air. </w:t>
      </w:r>
    </w:p>
    <w:p w14:paraId="16FD9D7A" w14:textId="723C406E" w:rsidR="00AD0AAD" w:rsidRDefault="00AD0AAD" w:rsidP="00C30229">
      <w:pPr>
        <w:pStyle w:val="ListParagraph"/>
        <w:numPr>
          <w:ilvl w:val="0"/>
          <w:numId w:val="16"/>
        </w:numPr>
        <w:spacing w:after="120"/>
        <w:rPr>
          <w:color w:val="000000" w:themeColor="text1"/>
          <w:sz w:val="20"/>
          <w:szCs w:val="22"/>
        </w:rPr>
      </w:pPr>
      <w:r>
        <w:rPr>
          <w:color w:val="000000" w:themeColor="text1"/>
          <w:sz w:val="20"/>
          <w:szCs w:val="22"/>
        </w:rPr>
        <w:t xml:space="preserve">In 2020 and 2021, Ryanair announced that 80% of their necessary fuel to cover flights within 1 year, has already being bought bringing the airline well ahead of its competitors. </w:t>
      </w:r>
      <w:r w:rsidR="00FD689B">
        <w:rPr>
          <w:color w:val="000000" w:themeColor="text1"/>
          <w:sz w:val="20"/>
          <w:szCs w:val="22"/>
        </w:rPr>
        <w:t>Steiner, (2022).</w:t>
      </w:r>
    </w:p>
    <w:p w14:paraId="151E33D6" w14:textId="77777777" w:rsidR="004F54C2" w:rsidRDefault="004F54C2" w:rsidP="00002751">
      <w:pPr>
        <w:spacing w:after="0"/>
        <w:rPr>
          <w:b/>
          <w:bCs/>
          <w:color w:val="000000" w:themeColor="text1"/>
        </w:rPr>
      </w:pPr>
    </w:p>
    <w:p w14:paraId="63D7BA94" w14:textId="721119F8" w:rsidR="00950D7E" w:rsidRPr="00F81323" w:rsidRDefault="00FA38E5" w:rsidP="00002751">
      <w:pPr>
        <w:pStyle w:val="Heading1"/>
        <w:spacing w:after="240"/>
        <w:rPr>
          <w:rFonts w:ascii="Times New Roman" w:hAnsi="Times New Roman" w:cs="Times New Roman"/>
          <w:b/>
          <w:bCs/>
          <w:color w:val="000000" w:themeColor="text1"/>
          <w:sz w:val="22"/>
          <w:szCs w:val="22"/>
          <w:u w:val="single"/>
        </w:rPr>
      </w:pPr>
      <w:bookmarkStart w:id="8" w:name="_Toc124535735"/>
      <w:r w:rsidRPr="00F81323">
        <w:rPr>
          <w:rFonts w:ascii="Times New Roman" w:hAnsi="Times New Roman" w:cs="Times New Roman"/>
          <w:b/>
          <w:bCs/>
          <w:color w:val="000000" w:themeColor="text1"/>
          <w:sz w:val="22"/>
          <w:szCs w:val="22"/>
          <w:u w:val="single"/>
        </w:rPr>
        <w:t>MARKETING MIX</w:t>
      </w:r>
      <w:bookmarkEnd w:id="8"/>
    </w:p>
    <w:p w14:paraId="6AF23835" w14:textId="596EE4DC" w:rsidR="00FA38E5" w:rsidRDefault="0097647D" w:rsidP="00002751">
      <w:pPr>
        <w:spacing w:after="240"/>
        <w:rPr>
          <w:color w:val="000000" w:themeColor="text1"/>
          <w:sz w:val="20"/>
          <w:szCs w:val="22"/>
        </w:rPr>
      </w:pPr>
      <w:r>
        <w:rPr>
          <w:color w:val="000000" w:themeColor="text1"/>
          <w:sz w:val="20"/>
          <w:szCs w:val="22"/>
        </w:rPr>
        <w:t xml:space="preserve">We can define ‘marketing mix’ as a set of actions and/or tactics that a company adopts in order to raise brand awareness, brand promotions or product promotions. The initial ‘marketing mix’ contained ‘the 4Ps’ referring to price, product, promotions, and place. In today’s age an additional ‘3Ps’ have been added, Packaging, Positioning and People. TET, (2023). </w:t>
      </w:r>
    </w:p>
    <w:p w14:paraId="0E4EAEFB" w14:textId="77777777" w:rsidR="00337B47" w:rsidRPr="0097647D" w:rsidRDefault="00337B47" w:rsidP="00337B47">
      <w:pPr>
        <w:spacing w:after="0"/>
        <w:rPr>
          <w:color w:val="000000" w:themeColor="text1"/>
          <w:sz w:val="20"/>
          <w:szCs w:val="22"/>
        </w:rPr>
      </w:pPr>
    </w:p>
    <w:p w14:paraId="7E293C50" w14:textId="1C98FBAC" w:rsidR="00FA38E5" w:rsidRDefault="0097647D" w:rsidP="004903F2">
      <w:pPr>
        <w:spacing w:after="120"/>
        <w:rPr>
          <w:b/>
          <w:bCs/>
          <w:color w:val="000000" w:themeColor="text1"/>
          <w:sz w:val="20"/>
          <w:szCs w:val="22"/>
        </w:rPr>
      </w:pPr>
      <w:r>
        <w:rPr>
          <w:b/>
          <w:bCs/>
          <w:color w:val="000000" w:themeColor="text1"/>
          <w:sz w:val="20"/>
          <w:szCs w:val="22"/>
        </w:rPr>
        <w:t>PRODUCTS AND SERVICES OF EASYJET</w:t>
      </w:r>
    </w:p>
    <w:p w14:paraId="33FBBE77" w14:textId="03BF355D" w:rsidR="00275084" w:rsidRDefault="00275084" w:rsidP="004903F2">
      <w:pPr>
        <w:pStyle w:val="ListParagraph"/>
        <w:numPr>
          <w:ilvl w:val="0"/>
          <w:numId w:val="19"/>
        </w:numPr>
        <w:spacing w:after="120"/>
        <w:rPr>
          <w:color w:val="000000" w:themeColor="text1"/>
          <w:sz w:val="20"/>
          <w:szCs w:val="22"/>
        </w:rPr>
      </w:pPr>
      <w:r>
        <w:rPr>
          <w:color w:val="000000" w:themeColor="text1"/>
          <w:sz w:val="20"/>
          <w:szCs w:val="22"/>
        </w:rPr>
        <w:t>EasyJet has an array of services and products it offers to customers, one of which, being the low-cost flights, which makes this airline so attractive to customers. Furthermore, the airline offers standard fares, FLEXI fares</w:t>
      </w:r>
      <w:r w:rsidR="00337B47">
        <w:rPr>
          <w:color w:val="000000" w:themeColor="text1"/>
          <w:sz w:val="20"/>
          <w:szCs w:val="22"/>
        </w:rPr>
        <w:t xml:space="preserve">, airport fast boarding, loyalty program called easyJet Plus. </w:t>
      </w:r>
    </w:p>
    <w:p w14:paraId="02024FA4" w14:textId="65A05CEC" w:rsidR="00275084" w:rsidRDefault="00275084" w:rsidP="004903F2">
      <w:pPr>
        <w:pStyle w:val="ListParagraph"/>
        <w:numPr>
          <w:ilvl w:val="0"/>
          <w:numId w:val="19"/>
        </w:numPr>
        <w:spacing w:after="120"/>
        <w:rPr>
          <w:color w:val="000000" w:themeColor="text1"/>
          <w:sz w:val="20"/>
          <w:szCs w:val="22"/>
        </w:rPr>
      </w:pPr>
      <w:r>
        <w:rPr>
          <w:color w:val="000000" w:themeColor="text1"/>
          <w:sz w:val="20"/>
          <w:szCs w:val="22"/>
        </w:rPr>
        <w:t xml:space="preserve">EasyJet offers the possibility of booking airport transportation, rent cars, booking coaches and trains, airport taxies and even book parking. </w:t>
      </w:r>
    </w:p>
    <w:p w14:paraId="65FB34E9" w14:textId="59FF598C" w:rsidR="00275084" w:rsidRPr="00275084" w:rsidRDefault="00275084" w:rsidP="00275084">
      <w:pPr>
        <w:pStyle w:val="ListParagraph"/>
        <w:numPr>
          <w:ilvl w:val="0"/>
          <w:numId w:val="19"/>
        </w:numPr>
        <w:rPr>
          <w:color w:val="000000" w:themeColor="text1"/>
          <w:sz w:val="20"/>
          <w:szCs w:val="22"/>
        </w:rPr>
      </w:pPr>
      <w:r>
        <w:rPr>
          <w:color w:val="000000" w:themeColor="text1"/>
          <w:sz w:val="20"/>
          <w:szCs w:val="22"/>
        </w:rPr>
        <w:t xml:space="preserve">Holidaymakers have available to book full package holidays containing flights, hotel rooms, car transfers, etc. </w:t>
      </w:r>
      <w:r w:rsidR="00337B47">
        <w:rPr>
          <w:color w:val="000000" w:themeColor="text1"/>
          <w:sz w:val="20"/>
          <w:szCs w:val="22"/>
        </w:rPr>
        <w:t>EasyJet, (2022).</w:t>
      </w:r>
    </w:p>
    <w:p w14:paraId="1147BB09" w14:textId="5F585CD3" w:rsidR="0097647D" w:rsidRDefault="0097647D" w:rsidP="004903F2">
      <w:pPr>
        <w:spacing w:after="120"/>
        <w:rPr>
          <w:b/>
          <w:bCs/>
          <w:color w:val="000000" w:themeColor="text1"/>
          <w:sz w:val="20"/>
          <w:szCs w:val="22"/>
        </w:rPr>
      </w:pPr>
      <w:r>
        <w:rPr>
          <w:b/>
          <w:bCs/>
          <w:color w:val="000000" w:themeColor="text1"/>
          <w:sz w:val="20"/>
          <w:szCs w:val="22"/>
        </w:rPr>
        <w:t>PRICING STRATEGIES OF EASYJET</w:t>
      </w:r>
    </w:p>
    <w:p w14:paraId="5BEDE8FC" w14:textId="3264A520" w:rsidR="00337B47" w:rsidRDefault="00CA5E18" w:rsidP="004903F2">
      <w:pPr>
        <w:pStyle w:val="ListParagraph"/>
        <w:numPr>
          <w:ilvl w:val="0"/>
          <w:numId w:val="20"/>
        </w:numPr>
        <w:spacing w:after="120"/>
        <w:rPr>
          <w:color w:val="000000" w:themeColor="text1"/>
          <w:sz w:val="20"/>
          <w:szCs w:val="22"/>
        </w:rPr>
      </w:pPr>
      <w:r>
        <w:rPr>
          <w:color w:val="000000" w:themeColor="text1"/>
          <w:sz w:val="20"/>
          <w:szCs w:val="22"/>
        </w:rPr>
        <w:t xml:space="preserve">EasyJet is Europe’s most successful low-cost air carrier. </w:t>
      </w:r>
    </w:p>
    <w:p w14:paraId="5A1F9C15" w14:textId="58A2DF8E" w:rsidR="00CA5E18" w:rsidRDefault="00CA5E18" w:rsidP="004903F2">
      <w:pPr>
        <w:pStyle w:val="ListParagraph"/>
        <w:numPr>
          <w:ilvl w:val="0"/>
          <w:numId w:val="20"/>
        </w:numPr>
        <w:spacing w:after="120"/>
        <w:rPr>
          <w:color w:val="000000" w:themeColor="text1"/>
          <w:sz w:val="20"/>
          <w:szCs w:val="22"/>
        </w:rPr>
      </w:pPr>
      <w:r>
        <w:rPr>
          <w:color w:val="000000" w:themeColor="text1"/>
          <w:sz w:val="20"/>
          <w:szCs w:val="22"/>
        </w:rPr>
        <w:t xml:space="preserve">Prices are quoted one-way. </w:t>
      </w:r>
    </w:p>
    <w:p w14:paraId="7B673881" w14:textId="78E59634" w:rsidR="00CA5E18" w:rsidRDefault="00CA5E18" w:rsidP="004903F2">
      <w:pPr>
        <w:pStyle w:val="ListParagraph"/>
        <w:numPr>
          <w:ilvl w:val="0"/>
          <w:numId w:val="20"/>
        </w:numPr>
        <w:spacing w:after="120"/>
        <w:rPr>
          <w:color w:val="000000" w:themeColor="text1"/>
          <w:sz w:val="20"/>
          <w:szCs w:val="22"/>
        </w:rPr>
      </w:pPr>
      <w:r>
        <w:rPr>
          <w:color w:val="000000" w:themeColor="text1"/>
          <w:sz w:val="20"/>
          <w:szCs w:val="22"/>
        </w:rPr>
        <w:t xml:space="preserve">Flights prices are low, and they increase as the flight date approaches. </w:t>
      </w:r>
    </w:p>
    <w:p w14:paraId="1AC035B0" w14:textId="1458930B" w:rsidR="00CA5E18" w:rsidRDefault="00CA5E18" w:rsidP="004903F2">
      <w:pPr>
        <w:pStyle w:val="ListParagraph"/>
        <w:numPr>
          <w:ilvl w:val="0"/>
          <w:numId w:val="20"/>
        </w:numPr>
        <w:spacing w:after="120"/>
        <w:rPr>
          <w:color w:val="000000" w:themeColor="text1"/>
          <w:sz w:val="20"/>
          <w:szCs w:val="22"/>
        </w:rPr>
      </w:pPr>
      <w:r>
        <w:rPr>
          <w:color w:val="000000" w:themeColor="text1"/>
          <w:sz w:val="20"/>
          <w:szCs w:val="22"/>
        </w:rPr>
        <w:t xml:space="preserve">EasyJet only offers single class prices and lets this factor be the sole variable that manages the demand. </w:t>
      </w:r>
    </w:p>
    <w:p w14:paraId="735A0400" w14:textId="77B4440D" w:rsidR="00337B47" w:rsidRDefault="00CA5E18" w:rsidP="004903F2">
      <w:pPr>
        <w:pStyle w:val="ListParagraph"/>
        <w:numPr>
          <w:ilvl w:val="0"/>
          <w:numId w:val="20"/>
        </w:numPr>
        <w:spacing w:after="120"/>
        <w:rPr>
          <w:color w:val="000000" w:themeColor="text1"/>
          <w:sz w:val="20"/>
          <w:szCs w:val="22"/>
        </w:rPr>
      </w:pPr>
      <w:r>
        <w:rPr>
          <w:color w:val="000000" w:themeColor="text1"/>
          <w:sz w:val="20"/>
          <w:szCs w:val="22"/>
        </w:rPr>
        <w:t>The airline does not offer any last-minute deals. Koenigsber et. all, (2008).</w:t>
      </w:r>
    </w:p>
    <w:p w14:paraId="59A3977D" w14:textId="0C55908E" w:rsidR="003E2ED4" w:rsidRDefault="003E2ED4" w:rsidP="004903F2">
      <w:pPr>
        <w:pStyle w:val="ListParagraph"/>
        <w:numPr>
          <w:ilvl w:val="0"/>
          <w:numId w:val="20"/>
        </w:numPr>
        <w:spacing w:after="120"/>
        <w:rPr>
          <w:color w:val="000000" w:themeColor="text1"/>
          <w:sz w:val="20"/>
          <w:szCs w:val="22"/>
        </w:rPr>
      </w:pPr>
      <w:r>
        <w:rPr>
          <w:color w:val="000000" w:themeColor="text1"/>
          <w:sz w:val="20"/>
          <w:szCs w:val="22"/>
        </w:rPr>
        <w:t xml:space="preserve">During COVID-19, in December 2020, the airline has put for sale over 350,000 seats with prices starting from just £19.99, offering customers £100 off per person. </w:t>
      </w:r>
      <w:r w:rsidR="00C070C0">
        <w:rPr>
          <w:color w:val="000000" w:themeColor="text1"/>
          <w:sz w:val="20"/>
          <w:szCs w:val="22"/>
        </w:rPr>
        <w:t>CAN, (2020).</w:t>
      </w:r>
    </w:p>
    <w:p w14:paraId="50D8843E" w14:textId="77777777" w:rsidR="004903F2" w:rsidRPr="004903F2" w:rsidRDefault="004903F2" w:rsidP="004903F2">
      <w:pPr>
        <w:pStyle w:val="ListParagraph"/>
        <w:spacing w:after="120"/>
        <w:rPr>
          <w:color w:val="000000" w:themeColor="text1"/>
          <w:sz w:val="20"/>
          <w:szCs w:val="22"/>
        </w:rPr>
      </w:pPr>
    </w:p>
    <w:p w14:paraId="4CF2B553" w14:textId="1C880965" w:rsidR="0097647D" w:rsidRDefault="0097647D" w:rsidP="004903F2">
      <w:pPr>
        <w:spacing w:after="120"/>
        <w:rPr>
          <w:b/>
          <w:bCs/>
          <w:color w:val="000000" w:themeColor="text1"/>
          <w:sz w:val="20"/>
          <w:szCs w:val="22"/>
        </w:rPr>
      </w:pPr>
      <w:r>
        <w:rPr>
          <w:b/>
          <w:bCs/>
          <w:color w:val="000000" w:themeColor="text1"/>
          <w:sz w:val="20"/>
          <w:szCs w:val="22"/>
        </w:rPr>
        <w:t>PLACES OF EASYJET</w:t>
      </w:r>
    </w:p>
    <w:p w14:paraId="29DD2EF3" w14:textId="3631C4C9" w:rsidR="004903F2" w:rsidRDefault="004903F2" w:rsidP="004903F2">
      <w:pPr>
        <w:pStyle w:val="ListParagraph"/>
        <w:numPr>
          <w:ilvl w:val="0"/>
          <w:numId w:val="21"/>
        </w:numPr>
        <w:spacing w:after="120"/>
        <w:rPr>
          <w:color w:val="000000" w:themeColor="text1"/>
          <w:sz w:val="20"/>
          <w:szCs w:val="22"/>
        </w:rPr>
      </w:pPr>
      <w:r>
        <w:rPr>
          <w:color w:val="000000" w:themeColor="text1"/>
          <w:sz w:val="20"/>
          <w:szCs w:val="22"/>
        </w:rPr>
        <w:t xml:space="preserve">EasyJet operates 927 routes across 34 countries and 153 airports. </w:t>
      </w:r>
    </w:p>
    <w:p w14:paraId="2E57187B" w14:textId="1D562481" w:rsidR="004903F2" w:rsidRDefault="004903F2" w:rsidP="004903F2">
      <w:pPr>
        <w:pStyle w:val="ListParagraph"/>
        <w:numPr>
          <w:ilvl w:val="0"/>
          <w:numId w:val="21"/>
        </w:numPr>
        <w:spacing w:after="120"/>
        <w:rPr>
          <w:color w:val="000000" w:themeColor="text1"/>
          <w:sz w:val="20"/>
          <w:szCs w:val="22"/>
        </w:rPr>
      </w:pPr>
      <w:r>
        <w:rPr>
          <w:color w:val="000000" w:themeColor="text1"/>
          <w:sz w:val="20"/>
          <w:szCs w:val="22"/>
        </w:rPr>
        <w:t xml:space="preserve">Headquarters are based in Luton at Luton Airport. EasyJet, (2022). </w:t>
      </w:r>
    </w:p>
    <w:p w14:paraId="0CC32482" w14:textId="77777777" w:rsidR="004903F2" w:rsidRPr="004903F2" w:rsidRDefault="004903F2" w:rsidP="004903F2">
      <w:pPr>
        <w:pStyle w:val="ListParagraph"/>
        <w:spacing w:after="120"/>
        <w:rPr>
          <w:color w:val="000000" w:themeColor="text1"/>
          <w:sz w:val="20"/>
          <w:szCs w:val="22"/>
        </w:rPr>
      </w:pPr>
    </w:p>
    <w:p w14:paraId="622F56AD" w14:textId="4359E632" w:rsidR="0097647D" w:rsidRDefault="0097647D" w:rsidP="00C070C0">
      <w:pPr>
        <w:spacing w:after="120"/>
        <w:rPr>
          <w:b/>
          <w:bCs/>
          <w:color w:val="000000" w:themeColor="text1"/>
          <w:sz w:val="20"/>
          <w:szCs w:val="22"/>
        </w:rPr>
      </w:pPr>
      <w:r>
        <w:rPr>
          <w:b/>
          <w:bCs/>
          <w:color w:val="000000" w:themeColor="text1"/>
          <w:sz w:val="20"/>
          <w:szCs w:val="22"/>
        </w:rPr>
        <w:t>PROMOTIONAL STRATEGIES OF EASYJET</w:t>
      </w:r>
    </w:p>
    <w:p w14:paraId="6AE0E793" w14:textId="253ABB72" w:rsidR="003E2ED4" w:rsidRDefault="003E2ED4" w:rsidP="00C070C0">
      <w:pPr>
        <w:pStyle w:val="ListParagraph"/>
        <w:numPr>
          <w:ilvl w:val="0"/>
          <w:numId w:val="22"/>
        </w:numPr>
        <w:spacing w:after="120"/>
        <w:rPr>
          <w:color w:val="000000" w:themeColor="text1"/>
          <w:sz w:val="20"/>
          <w:szCs w:val="22"/>
        </w:rPr>
      </w:pPr>
      <w:r>
        <w:rPr>
          <w:color w:val="000000" w:themeColor="text1"/>
          <w:sz w:val="20"/>
          <w:szCs w:val="22"/>
        </w:rPr>
        <w:t xml:space="preserve">EasyJet has developed strong marketing strategies that aid driving sales. </w:t>
      </w:r>
    </w:p>
    <w:p w14:paraId="5935CA3F" w14:textId="5CF8D0EC" w:rsidR="003E2ED4" w:rsidRDefault="003E2ED4" w:rsidP="003E2ED4">
      <w:pPr>
        <w:pStyle w:val="ListParagraph"/>
        <w:numPr>
          <w:ilvl w:val="0"/>
          <w:numId w:val="22"/>
        </w:numPr>
        <w:rPr>
          <w:color w:val="000000" w:themeColor="text1"/>
          <w:sz w:val="20"/>
          <w:szCs w:val="22"/>
        </w:rPr>
      </w:pPr>
      <w:r>
        <w:rPr>
          <w:color w:val="000000" w:themeColor="text1"/>
          <w:sz w:val="20"/>
          <w:szCs w:val="22"/>
        </w:rPr>
        <w:t>Promotional strategies are shared with the public through the use of press, television, and radio.</w:t>
      </w:r>
    </w:p>
    <w:p w14:paraId="7F49EEDA" w14:textId="389F7B8A" w:rsidR="003E2ED4" w:rsidRDefault="003E2ED4" w:rsidP="003E2ED4">
      <w:pPr>
        <w:pStyle w:val="ListParagraph"/>
        <w:numPr>
          <w:ilvl w:val="0"/>
          <w:numId w:val="22"/>
        </w:numPr>
        <w:rPr>
          <w:color w:val="000000" w:themeColor="text1"/>
          <w:sz w:val="20"/>
          <w:szCs w:val="22"/>
        </w:rPr>
      </w:pPr>
      <w:r>
        <w:rPr>
          <w:color w:val="000000" w:themeColor="text1"/>
          <w:sz w:val="20"/>
          <w:szCs w:val="22"/>
        </w:rPr>
        <w:t xml:space="preserve">The airline has a strong following on social media, with 1.8mil followers on Facebook and 423k followers on Instagram. </w:t>
      </w:r>
    </w:p>
    <w:p w14:paraId="32D61E44" w14:textId="3256C2E1" w:rsidR="004903F2" w:rsidRPr="00C070C0" w:rsidRDefault="00C070C0" w:rsidP="00C070C0">
      <w:pPr>
        <w:pStyle w:val="ListParagraph"/>
        <w:numPr>
          <w:ilvl w:val="0"/>
          <w:numId w:val="22"/>
        </w:numPr>
        <w:rPr>
          <w:color w:val="000000" w:themeColor="text1"/>
          <w:sz w:val="20"/>
          <w:szCs w:val="22"/>
        </w:rPr>
      </w:pPr>
      <w:r>
        <w:rPr>
          <w:color w:val="000000" w:themeColor="text1"/>
          <w:sz w:val="20"/>
          <w:szCs w:val="22"/>
        </w:rPr>
        <w:t xml:space="preserve">EasyJet sells holiday packages that include flights, airport transfer and hotels. CAN, (2020). </w:t>
      </w:r>
    </w:p>
    <w:p w14:paraId="5B77F5DE" w14:textId="7BE8A63A" w:rsidR="0097647D" w:rsidRDefault="0097647D">
      <w:pPr>
        <w:rPr>
          <w:b/>
          <w:bCs/>
          <w:color w:val="000000" w:themeColor="text1"/>
          <w:sz w:val="20"/>
          <w:szCs w:val="22"/>
        </w:rPr>
      </w:pPr>
      <w:r>
        <w:rPr>
          <w:b/>
          <w:bCs/>
          <w:color w:val="000000" w:themeColor="text1"/>
          <w:sz w:val="20"/>
          <w:szCs w:val="22"/>
        </w:rPr>
        <w:t>PEOPLE STRATEGIES OF EASYJET</w:t>
      </w:r>
    </w:p>
    <w:p w14:paraId="3F44F56E" w14:textId="77777777" w:rsidR="007F373E" w:rsidRPr="00F41A4B" w:rsidRDefault="00C070C0" w:rsidP="007F373E">
      <w:pPr>
        <w:pStyle w:val="ListParagraph"/>
        <w:numPr>
          <w:ilvl w:val="0"/>
          <w:numId w:val="14"/>
        </w:numPr>
        <w:spacing w:after="120"/>
        <w:rPr>
          <w:b/>
          <w:bCs/>
          <w:color w:val="000000" w:themeColor="text1"/>
          <w:sz w:val="20"/>
          <w:szCs w:val="22"/>
        </w:rPr>
      </w:pPr>
      <w:r>
        <w:rPr>
          <w:color w:val="000000" w:themeColor="text1"/>
          <w:sz w:val="20"/>
          <w:szCs w:val="22"/>
        </w:rPr>
        <w:lastRenderedPageBreak/>
        <w:t>In 2020 EasyJet, received 4.1 rating out of 5, on Glassdoor, machining it the 1</w:t>
      </w:r>
      <w:r w:rsidRPr="00C070C0">
        <w:rPr>
          <w:color w:val="000000" w:themeColor="text1"/>
          <w:sz w:val="20"/>
          <w:szCs w:val="22"/>
          <w:vertAlign w:val="superscript"/>
        </w:rPr>
        <w:t>st</w:t>
      </w:r>
      <w:r>
        <w:rPr>
          <w:color w:val="000000" w:themeColor="text1"/>
          <w:sz w:val="20"/>
          <w:szCs w:val="22"/>
        </w:rPr>
        <w:t xml:space="preserve"> most appreciated employer, in comparison with British Airways </w:t>
      </w:r>
      <w:r w:rsidR="007F373E">
        <w:rPr>
          <w:color w:val="000000" w:themeColor="text1"/>
          <w:sz w:val="20"/>
          <w:szCs w:val="22"/>
        </w:rPr>
        <w:t xml:space="preserve">and Ryanair which have only scored 2.9 out of 5. </w:t>
      </w:r>
      <w:r w:rsidR="007F373E">
        <w:rPr>
          <w:color w:val="000000" w:themeColor="text1"/>
          <w:sz w:val="20"/>
          <w:szCs w:val="22"/>
        </w:rPr>
        <w:t>Corporate.EasyJet, (2020).</w:t>
      </w:r>
    </w:p>
    <w:p w14:paraId="273DEF9D" w14:textId="3B68692A" w:rsidR="00C070C0" w:rsidRPr="00C070C0" w:rsidRDefault="007F373E" w:rsidP="00C070C0">
      <w:pPr>
        <w:pStyle w:val="ListParagraph"/>
        <w:numPr>
          <w:ilvl w:val="0"/>
          <w:numId w:val="23"/>
        </w:numPr>
        <w:rPr>
          <w:color w:val="000000" w:themeColor="text1"/>
          <w:sz w:val="20"/>
          <w:szCs w:val="22"/>
        </w:rPr>
      </w:pPr>
      <w:r>
        <w:rPr>
          <w:color w:val="000000" w:themeColor="text1"/>
          <w:sz w:val="20"/>
          <w:szCs w:val="22"/>
        </w:rPr>
        <w:t xml:space="preserve">In 2021, in its annual report, EasyJet said that it employs more than 13,000 people across 9 countries within Europe, with 4,000 active pilots and 7,000 cabin crew. Corporate.EasyJet, (2021). </w:t>
      </w:r>
    </w:p>
    <w:p w14:paraId="162786E0" w14:textId="3065FADF" w:rsidR="0097647D" w:rsidRDefault="0097647D" w:rsidP="00002751">
      <w:pPr>
        <w:pStyle w:val="Heading1"/>
      </w:pPr>
    </w:p>
    <w:p w14:paraId="5BF9512A" w14:textId="77777777" w:rsidR="00F81323" w:rsidRPr="005E0F64" w:rsidRDefault="00F81323" w:rsidP="005E0F64"/>
    <w:p w14:paraId="7E05948C" w14:textId="0B882DA9" w:rsidR="00FA38E5" w:rsidRPr="00F81323" w:rsidRDefault="00FF1065" w:rsidP="00002751">
      <w:pPr>
        <w:pStyle w:val="Heading1"/>
        <w:rPr>
          <w:rFonts w:ascii="Times New Roman" w:hAnsi="Times New Roman" w:cs="Times New Roman"/>
          <w:b/>
          <w:bCs/>
          <w:color w:val="000000" w:themeColor="text1"/>
          <w:sz w:val="22"/>
          <w:szCs w:val="22"/>
          <w:u w:val="single"/>
        </w:rPr>
      </w:pPr>
      <w:bookmarkStart w:id="9" w:name="_Toc124535736"/>
      <w:r w:rsidRPr="00F81323">
        <w:rPr>
          <w:rFonts w:ascii="Times New Roman" w:hAnsi="Times New Roman" w:cs="Times New Roman"/>
          <w:b/>
          <w:bCs/>
          <w:color w:val="000000" w:themeColor="text1"/>
          <w:sz w:val="22"/>
          <w:szCs w:val="22"/>
          <w:u w:val="single"/>
        </w:rPr>
        <w:t>CONCLUSION</w:t>
      </w:r>
      <w:bookmarkEnd w:id="9"/>
      <w:r w:rsidRPr="00F81323">
        <w:rPr>
          <w:rFonts w:ascii="Times New Roman" w:hAnsi="Times New Roman" w:cs="Times New Roman"/>
          <w:b/>
          <w:bCs/>
          <w:color w:val="000000" w:themeColor="text1"/>
          <w:sz w:val="22"/>
          <w:szCs w:val="22"/>
          <w:u w:val="single"/>
        </w:rPr>
        <w:t xml:space="preserve"> </w:t>
      </w:r>
    </w:p>
    <w:p w14:paraId="024C67E4" w14:textId="77777777" w:rsidR="00002751" w:rsidRPr="00002751" w:rsidRDefault="00002751" w:rsidP="00002751">
      <w:pPr>
        <w:spacing w:after="0"/>
        <w:rPr>
          <w:color w:val="000000" w:themeColor="text1"/>
        </w:rPr>
      </w:pPr>
    </w:p>
    <w:p w14:paraId="696724DA" w14:textId="516D72BE" w:rsidR="00750F74" w:rsidRPr="00002751" w:rsidRDefault="00FF1065" w:rsidP="00002751">
      <w:pPr>
        <w:spacing w:after="0"/>
        <w:rPr>
          <w:color w:val="000000" w:themeColor="text1"/>
          <w:sz w:val="20"/>
          <w:szCs w:val="20"/>
        </w:rPr>
      </w:pPr>
      <w:r w:rsidRPr="00002751">
        <w:rPr>
          <w:color w:val="000000" w:themeColor="text1"/>
          <w:sz w:val="20"/>
          <w:szCs w:val="20"/>
        </w:rPr>
        <w:t xml:space="preserve">Given the above, I can conclude that EasyJet has had quite the challenge during the COVID-19 pandemic, and I believe that recovery still continues today, 2 years after UK suffered through the limitations given by the 3 lockdowns that have brought businesses to standstill, some experienced bankruptcy while some struggled to reopen when the restrictions have been lifted. EasyJet, just like the entire UK aviation industry has seen severe loses, big cash burns and revenue figures reaching </w:t>
      </w:r>
      <w:r w:rsidR="001A7855" w:rsidRPr="00002751">
        <w:rPr>
          <w:color w:val="000000" w:themeColor="text1"/>
          <w:sz w:val="20"/>
          <w:szCs w:val="20"/>
        </w:rPr>
        <w:t xml:space="preserve">scary lows. At the end of September 2020, the airline welcomed 50% less passengers on boards (48 million in comparison to 2019 when 96 million people flew using this airline). EasyJet did not waste time and look into means of minimizing cash burn, keeping its staff and planned ahead, looking into ways of recovering from these tumultuous times. Although the airline was seeing great passenger revenue loss, it did not differ from its plans of reaching zero carbon footprint by 2050 and had placed an order for more than 50 Airbus Neo aircrafts </w:t>
      </w:r>
      <w:r w:rsidR="00750F74" w:rsidRPr="00002751">
        <w:rPr>
          <w:color w:val="000000" w:themeColor="text1"/>
          <w:sz w:val="20"/>
          <w:szCs w:val="20"/>
        </w:rPr>
        <w:t>that are 15% less pollutant and use less fuel.</w:t>
      </w:r>
    </w:p>
    <w:p w14:paraId="1894E13E" w14:textId="6ED7C7A6" w:rsidR="00950D7E" w:rsidRPr="00002751" w:rsidRDefault="00950D7E" w:rsidP="00002751">
      <w:pPr>
        <w:spacing w:after="0"/>
        <w:rPr>
          <w:color w:val="000000" w:themeColor="text1"/>
        </w:rPr>
      </w:pPr>
    </w:p>
    <w:p w14:paraId="7EAE39C7" w14:textId="483A51D8" w:rsidR="00750F74" w:rsidRPr="00F81323" w:rsidRDefault="00750F74" w:rsidP="00002751">
      <w:pPr>
        <w:pStyle w:val="Heading1"/>
        <w:rPr>
          <w:rFonts w:ascii="Times New Roman" w:hAnsi="Times New Roman" w:cs="Times New Roman"/>
          <w:b/>
          <w:bCs/>
          <w:color w:val="000000" w:themeColor="text1"/>
          <w:sz w:val="22"/>
          <w:szCs w:val="22"/>
          <w:u w:val="single"/>
        </w:rPr>
      </w:pPr>
      <w:bookmarkStart w:id="10" w:name="_Toc124535737"/>
      <w:r w:rsidRPr="00F81323">
        <w:rPr>
          <w:rFonts w:ascii="Times New Roman" w:hAnsi="Times New Roman" w:cs="Times New Roman"/>
          <w:b/>
          <w:bCs/>
          <w:color w:val="000000" w:themeColor="text1"/>
          <w:sz w:val="22"/>
          <w:szCs w:val="22"/>
          <w:u w:val="single"/>
        </w:rPr>
        <w:t>RECOMMENDATIONS</w:t>
      </w:r>
      <w:bookmarkEnd w:id="10"/>
    </w:p>
    <w:p w14:paraId="0062B845" w14:textId="77777777" w:rsidR="00002751" w:rsidRPr="00002751" w:rsidRDefault="00002751" w:rsidP="00002751">
      <w:pPr>
        <w:spacing w:after="0"/>
        <w:rPr>
          <w:color w:val="000000" w:themeColor="text1"/>
        </w:rPr>
      </w:pPr>
    </w:p>
    <w:p w14:paraId="58100468" w14:textId="1B5CB938" w:rsidR="00750F74" w:rsidRPr="00002751" w:rsidRDefault="00750F74" w:rsidP="00002751">
      <w:pPr>
        <w:spacing w:after="0"/>
        <w:rPr>
          <w:color w:val="000000" w:themeColor="text1"/>
          <w:sz w:val="20"/>
          <w:szCs w:val="20"/>
        </w:rPr>
      </w:pPr>
      <w:r w:rsidRPr="00002751">
        <w:rPr>
          <w:color w:val="000000" w:themeColor="text1"/>
          <w:sz w:val="20"/>
          <w:szCs w:val="20"/>
        </w:rPr>
        <w:t xml:space="preserve">Maintaining the current low-budget model that the airline has adopted since the very start, is one of the most important advantages that the airline has over its major competitors. It can prove hard to keep this attractive strategy model the company has, especially during the times where there is ongoing recovering from COVID-19 pandemic, followed by BREXIT and the raised fuel prices but </w:t>
      </w:r>
      <w:r w:rsidR="00F825EE" w:rsidRPr="00002751">
        <w:rPr>
          <w:color w:val="000000" w:themeColor="text1"/>
          <w:sz w:val="20"/>
          <w:szCs w:val="20"/>
        </w:rPr>
        <w:t xml:space="preserve">this strategy can bring a constant steady flow of passengers. This way, the airline can ensure that there is ongoing business. Furthermore, given the changes for the </w:t>
      </w:r>
      <w:r w:rsidR="00002751" w:rsidRPr="00002751">
        <w:rPr>
          <w:color w:val="000000" w:themeColor="text1"/>
          <w:sz w:val="20"/>
          <w:szCs w:val="20"/>
        </w:rPr>
        <w:t>passengers’</w:t>
      </w:r>
      <w:r w:rsidR="00F825EE" w:rsidRPr="00002751">
        <w:rPr>
          <w:color w:val="000000" w:themeColor="text1"/>
          <w:sz w:val="20"/>
          <w:szCs w:val="20"/>
        </w:rPr>
        <w:t xml:space="preserve"> preferences and their awareness related to their carbon footprint and environmental impact, it is recommended that EasyJet should continue its plans for making their business more </w:t>
      </w:r>
      <w:r w:rsidR="00002751" w:rsidRPr="00002751">
        <w:rPr>
          <w:color w:val="000000" w:themeColor="text1"/>
          <w:sz w:val="20"/>
          <w:szCs w:val="20"/>
        </w:rPr>
        <w:t>environmentally</w:t>
      </w:r>
      <w:r w:rsidR="00F825EE" w:rsidRPr="00002751">
        <w:rPr>
          <w:color w:val="000000" w:themeColor="text1"/>
          <w:sz w:val="20"/>
          <w:szCs w:val="20"/>
        </w:rPr>
        <w:t xml:space="preserve"> friendly, by investing in new aircrafts, reducing its plastic use and recycle. </w:t>
      </w:r>
    </w:p>
    <w:p w14:paraId="4CEAB339" w14:textId="62EA6480" w:rsidR="00950D7E" w:rsidRDefault="00950D7E"/>
    <w:p w14:paraId="551E77B0" w14:textId="0CE27814" w:rsidR="00950D7E" w:rsidRDefault="00950D7E"/>
    <w:p w14:paraId="67254246" w14:textId="1B6C5B50" w:rsidR="00950D7E" w:rsidRDefault="00950D7E"/>
    <w:p w14:paraId="26F7C469" w14:textId="6156702B" w:rsidR="00950D7E" w:rsidRDefault="00950D7E"/>
    <w:p w14:paraId="4C1A0965" w14:textId="1DE7577D" w:rsidR="00052436" w:rsidRDefault="00052436"/>
    <w:p w14:paraId="4F140A2F" w14:textId="77777777" w:rsidR="00052436" w:rsidRDefault="00052436"/>
    <w:p w14:paraId="7099B51E" w14:textId="53C62679" w:rsidR="00950D7E" w:rsidRDefault="00950D7E"/>
    <w:bookmarkStart w:id="11" w:name="_Toc124535738" w:displacedByCustomXml="next"/>
    <w:sdt>
      <w:sdtPr>
        <w:rPr>
          <w:rFonts w:asciiTheme="minorHAnsi" w:eastAsiaTheme="minorHAnsi" w:hAnsiTheme="minorHAnsi" w:cstheme="minorBidi"/>
          <w:b/>
          <w:bCs/>
          <w:color w:val="auto"/>
          <w:sz w:val="24"/>
          <w:szCs w:val="24"/>
          <w:lang w:val="en-GB"/>
        </w:rPr>
        <w:id w:val="-2071175610"/>
        <w:docPartObj>
          <w:docPartGallery w:val="Bibliographies"/>
          <w:docPartUnique/>
        </w:docPartObj>
      </w:sdtPr>
      <w:sdtEndPr>
        <w:rPr>
          <w:rFonts w:ascii="Times New Roman" w:hAnsi="Times New Roman"/>
          <w:b w:val="0"/>
          <w:bCs w:val="0"/>
          <w:color w:val="44546A" w:themeColor="text2"/>
          <w:sz w:val="22"/>
          <w:szCs w:val="28"/>
          <w:lang w:val="en-US"/>
        </w:rPr>
      </w:sdtEndPr>
      <w:sdtContent>
        <w:bookmarkEnd w:id="11" w:displacedByCustomXml="prev"/>
        <w:p w14:paraId="667B108D" w14:textId="4ED79A9E" w:rsidR="00E62C47" w:rsidRDefault="00052436" w:rsidP="00E62C47">
          <w:pPr>
            <w:pStyle w:val="Heading1"/>
            <w:rPr>
              <w:rFonts w:ascii="Times New Roman" w:hAnsi="Times New Roman" w:cs="Times New Roman"/>
              <w:b/>
              <w:bCs/>
              <w:color w:val="000000" w:themeColor="text1"/>
              <w:sz w:val="22"/>
              <w:szCs w:val="22"/>
            </w:rPr>
          </w:pPr>
          <w:r w:rsidRPr="00052436">
            <w:rPr>
              <w:rFonts w:ascii="Times New Roman" w:hAnsi="Times New Roman" w:cs="Times New Roman"/>
              <w:b/>
              <w:bCs/>
              <w:color w:val="000000" w:themeColor="text1"/>
              <w:sz w:val="22"/>
              <w:szCs w:val="22"/>
            </w:rPr>
            <w:t>BIBLIOGRAPHY</w:t>
          </w:r>
        </w:p>
        <w:p w14:paraId="40538EAB" w14:textId="77777777" w:rsidR="00052436" w:rsidRPr="00052436" w:rsidRDefault="00052436" w:rsidP="00052436">
          <w:pPr>
            <w:spacing w:after="0"/>
          </w:pPr>
        </w:p>
        <w:sdt>
          <w:sdtPr>
            <w:id w:val="111145805"/>
            <w:bibliography/>
          </w:sdtPr>
          <w:sdtEndPr>
            <w:rPr>
              <w:rFonts w:ascii="Times New Roman" w:hAnsi="Times New Roman"/>
              <w:color w:val="44546A" w:themeColor="text2"/>
              <w:sz w:val="22"/>
              <w:szCs w:val="28"/>
              <w:lang w:val="en-US" w:eastAsia="ja-JP"/>
            </w:rPr>
          </w:sdtEndPr>
          <w:sdtContent>
            <w:p w14:paraId="1A36EE81"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sz w:val="20"/>
                  <w:szCs w:val="20"/>
                </w:rPr>
                <w:fldChar w:fldCharType="begin"/>
              </w:r>
              <w:r w:rsidRPr="00052436">
                <w:rPr>
                  <w:rFonts w:ascii="Times New Roman" w:hAnsi="Times New Roman" w:cs="Times New Roman"/>
                  <w:sz w:val="20"/>
                  <w:szCs w:val="20"/>
                </w:rPr>
                <w:instrText xml:space="preserve"> BIBLIOGRAPHY </w:instrText>
              </w:r>
              <w:r w:rsidRPr="00052436">
                <w:rPr>
                  <w:rFonts w:ascii="Times New Roman" w:hAnsi="Times New Roman" w:cs="Times New Roman"/>
                  <w:sz w:val="20"/>
                  <w:szCs w:val="20"/>
                </w:rPr>
                <w:fldChar w:fldCharType="separate"/>
              </w:r>
              <w:r w:rsidRPr="00052436">
                <w:rPr>
                  <w:rFonts w:ascii="Times New Roman" w:hAnsi="Times New Roman" w:cs="Times New Roman"/>
                  <w:noProof/>
                  <w:sz w:val="20"/>
                  <w:szCs w:val="20"/>
                  <w:lang w:val="en-US"/>
                </w:rPr>
                <w:t xml:space="preserve">EasyJet, 2020. Results for the year ending 30 September 2020. [Online] </w:t>
              </w:r>
              <w:r w:rsidRPr="00052436">
                <w:rPr>
                  <w:rFonts w:ascii="Times New Roman" w:hAnsi="Times New Roman" w:cs="Times New Roman"/>
                  <w:noProof/>
                  <w:sz w:val="20"/>
                  <w:szCs w:val="20"/>
                  <w:lang w:val="en-US"/>
                </w:rPr>
                <w:br/>
                <w:t xml:space="preserve">Available at: </w:t>
              </w:r>
              <w:r w:rsidRPr="00052436">
                <w:rPr>
                  <w:rFonts w:ascii="Times New Roman" w:hAnsi="Times New Roman" w:cs="Times New Roman"/>
                  <w:noProof/>
                  <w:sz w:val="20"/>
                  <w:szCs w:val="20"/>
                  <w:u w:val="single"/>
                  <w:lang w:val="en-US"/>
                </w:rPr>
                <w:t>https://corporate.easyjet.com/~/media/Files/E/Easyjet/pdf/investors/results-centre/2020/fy2020-release.pdf</w:t>
              </w:r>
              <w:r w:rsidRPr="00052436">
                <w:rPr>
                  <w:rFonts w:ascii="Times New Roman" w:hAnsi="Times New Roman" w:cs="Times New Roman"/>
                  <w:noProof/>
                  <w:sz w:val="20"/>
                  <w:szCs w:val="20"/>
                  <w:lang w:val="en-US"/>
                </w:rPr>
                <w:br/>
                <w:t>[Accessed 10 01 2023].</w:t>
              </w:r>
            </w:p>
            <w:p w14:paraId="48689950"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 xml:space="preserve">EasyJet, 2022. Our routes, fares and products. [Online] </w:t>
              </w:r>
              <w:r w:rsidRPr="00052436">
                <w:rPr>
                  <w:rFonts w:ascii="Times New Roman" w:hAnsi="Times New Roman" w:cs="Times New Roman"/>
                  <w:noProof/>
                  <w:sz w:val="20"/>
                  <w:szCs w:val="20"/>
                  <w:lang w:val="en-US"/>
                </w:rPr>
                <w:br/>
                <w:t xml:space="preserve">Available at: </w:t>
              </w:r>
              <w:r w:rsidRPr="00052436">
                <w:rPr>
                  <w:rFonts w:ascii="Times New Roman" w:hAnsi="Times New Roman" w:cs="Times New Roman"/>
                  <w:noProof/>
                  <w:sz w:val="20"/>
                  <w:szCs w:val="20"/>
                  <w:u w:val="single"/>
                  <w:lang w:val="en-US"/>
                </w:rPr>
                <w:t>https://www.easyjet.com/en/help/booking-and-check-in/our-routes-fares-and-products</w:t>
              </w:r>
              <w:r w:rsidRPr="00052436">
                <w:rPr>
                  <w:rFonts w:ascii="Times New Roman" w:hAnsi="Times New Roman" w:cs="Times New Roman"/>
                  <w:noProof/>
                  <w:sz w:val="20"/>
                  <w:szCs w:val="20"/>
                  <w:lang w:val="en-US"/>
                </w:rPr>
                <w:br/>
                <w:t>[Accessed 12 01 2023].</w:t>
              </w:r>
            </w:p>
            <w:p w14:paraId="6FCE72B8"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 xml:space="preserve">EasyJet, C., 2021. Fast track THE RECOVERY Annual Report and Accounts 2021. [Online] </w:t>
              </w:r>
              <w:r w:rsidRPr="00052436">
                <w:rPr>
                  <w:rFonts w:ascii="Times New Roman" w:hAnsi="Times New Roman" w:cs="Times New Roman"/>
                  <w:noProof/>
                  <w:sz w:val="20"/>
                  <w:szCs w:val="20"/>
                  <w:lang w:val="en-US"/>
                </w:rPr>
                <w:br/>
                <w:t xml:space="preserve">Available at: </w:t>
              </w:r>
              <w:r w:rsidRPr="00052436">
                <w:rPr>
                  <w:rFonts w:ascii="Times New Roman" w:hAnsi="Times New Roman" w:cs="Times New Roman"/>
                  <w:noProof/>
                  <w:sz w:val="20"/>
                  <w:szCs w:val="20"/>
                  <w:u w:val="single"/>
                  <w:lang w:val="en-US"/>
                </w:rPr>
                <w:t>https://corporate.easyjet.com/~/media/Files/E/Easyjet/documents/easyjet-2021-annual-report-and-accounts.pdf</w:t>
              </w:r>
              <w:r w:rsidRPr="00052436">
                <w:rPr>
                  <w:rFonts w:ascii="Times New Roman" w:hAnsi="Times New Roman" w:cs="Times New Roman"/>
                  <w:noProof/>
                  <w:sz w:val="20"/>
                  <w:szCs w:val="20"/>
                  <w:lang w:val="en-US"/>
                </w:rPr>
                <w:br/>
                <w:t>[Accessed 13 01 2023].</w:t>
              </w:r>
            </w:p>
            <w:p w14:paraId="5E13E2D2"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 xml:space="preserve">EasyJet, C., 2022. Our journey. [Online] </w:t>
              </w:r>
              <w:r w:rsidRPr="00052436">
                <w:rPr>
                  <w:rFonts w:ascii="Times New Roman" w:hAnsi="Times New Roman" w:cs="Times New Roman"/>
                  <w:noProof/>
                  <w:sz w:val="20"/>
                  <w:szCs w:val="20"/>
                  <w:lang w:val="en-US"/>
                </w:rPr>
                <w:br/>
                <w:t xml:space="preserve">Available at: </w:t>
              </w:r>
              <w:r w:rsidRPr="00052436">
                <w:rPr>
                  <w:rFonts w:ascii="Times New Roman" w:hAnsi="Times New Roman" w:cs="Times New Roman"/>
                  <w:noProof/>
                  <w:sz w:val="20"/>
                  <w:szCs w:val="20"/>
                  <w:u w:val="single"/>
                  <w:lang w:val="en-US"/>
                </w:rPr>
                <w:t>https://corporate.easyjet.com/about/what-we-do</w:t>
              </w:r>
              <w:r w:rsidRPr="00052436">
                <w:rPr>
                  <w:rFonts w:ascii="Times New Roman" w:hAnsi="Times New Roman" w:cs="Times New Roman"/>
                  <w:noProof/>
                  <w:sz w:val="20"/>
                  <w:szCs w:val="20"/>
                  <w:lang w:val="en-US"/>
                </w:rPr>
                <w:br/>
                <w:t>[Accessed 08 01 2023].</w:t>
              </w:r>
            </w:p>
            <w:p w14:paraId="3BF1745F"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EasyJet, P., 2022. Making low-cost travel easy Annual Report and Accounts 2022, Luton: Corporate.EasyJet.com.</w:t>
              </w:r>
            </w:p>
            <w:p w14:paraId="390A316F"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Ecobici, L. M., 2017. THE USE OF ANSOFF MATRIX IN THE FIELD OF BUSINESS. THE USE OF ANSOFF MATRIX IN THE FIELD OF BUSINESS, 2(Special Issue), p. 141.</w:t>
              </w:r>
            </w:p>
            <w:p w14:paraId="57174FC1"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 xml:space="preserve">Flightworx, 2022. CURRENT RISKS AND THREATS TO THE AVIATION INDUSTRY. [Online] </w:t>
              </w:r>
              <w:r w:rsidRPr="00052436">
                <w:rPr>
                  <w:rFonts w:ascii="Times New Roman" w:hAnsi="Times New Roman" w:cs="Times New Roman"/>
                  <w:noProof/>
                  <w:sz w:val="20"/>
                  <w:szCs w:val="20"/>
                  <w:lang w:val="en-US"/>
                </w:rPr>
                <w:br/>
                <w:t xml:space="preserve">Available at: </w:t>
              </w:r>
              <w:r w:rsidRPr="00052436">
                <w:rPr>
                  <w:rFonts w:ascii="Times New Roman" w:hAnsi="Times New Roman" w:cs="Times New Roman"/>
                  <w:noProof/>
                  <w:sz w:val="20"/>
                  <w:szCs w:val="20"/>
                  <w:u w:val="single"/>
                  <w:lang w:val="en-US"/>
                </w:rPr>
                <w:t>https://www.flightworx.aero/blog/current-risks-and-threats-to-the-aviation-industry/</w:t>
              </w:r>
              <w:r w:rsidRPr="00052436">
                <w:rPr>
                  <w:rFonts w:ascii="Times New Roman" w:hAnsi="Times New Roman" w:cs="Times New Roman"/>
                  <w:noProof/>
                  <w:sz w:val="20"/>
                  <w:szCs w:val="20"/>
                  <w:lang w:val="en-US"/>
                </w:rPr>
                <w:br/>
                <w:t>[Accessed 12 01 2023].</w:t>
              </w:r>
            </w:p>
            <w:p w14:paraId="345B968D"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Forum, I. T., 2009. Competitive Interaction between Airports, Airlines and High-Speed Rail. Paris: OECD-ilibrary.org.</w:t>
              </w:r>
            </w:p>
            <w:p w14:paraId="38AB673B"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 xml:space="preserve">Government, H., 2020. Analysis of the health, economic and social effects of COVID-19 and the approach to tiering. [Online] </w:t>
              </w:r>
              <w:r w:rsidRPr="00052436">
                <w:rPr>
                  <w:rFonts w:ascii="Times New Roman" w:hAnsi="Times New Roman" w:cs="Times New Roman"/>
                  <w:noProof/>
                  <w:sz w:val="20"/>
                  <w:szCs w:val="20"/>
                  <w:lang w:val="en-US"/>
                </w:rPr>
                <w:br/>
                <w:t xml:space="preserve">Available at: </w:t>
              </w:r>
              <w:r w:rsidRPr="00052436">
                <w:rPr>
                  <w:rFonts w:ascii="Times New Roman" w:hAnsi="Times New Roman" w:cs="Times New Roman"/>
                  <w:noProof/>
                  <w:sz w:val="20"/>
                  <w:szCs w:val="20"/>
                  <w:u w:val="single"/>
                  <w:lang w:val="en-US"/>
                </w:rPr>
                <w:t>https://assets.publishing.service.gov.uk/government/uploads/system/uploads/attachment_data/file/944823/Analysis_of_the_health_economic_and_social_effects_of_COVID-19_and_the_approach_to_tiering_FINAL_-_accessible_v2.pdf</w:t>
              </w:r>
              <w:r w:rsidRPr="00052436">
                <w:rPr>
                  <w:rFonts w:ascii="Times New Roman" w:hAnsi="Times New Roman" w:cs="Times New Roman"/>
                  <w:noProof/>
                  <w:sz w:val="20"/>
                  <w:szCs w:val="20"/>
                  <w:lang w:val="en-US"/>
                </w:rPr>
                <w:br/>
                <w:t>[Accessed 08 01 2023].</w:t>
              </w:r>
            </w:p>
            <w:p w14:paraId="22A40B44"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 xml:space="preserve">Government, I. f., 2021. Timeline of UK government coronavirus lockdowns and restrictions. [Online] </w:t>
              </w:r>
              <w:r w:rsidRPr="00052436">
                <w:rPr>
                  <w:rFonts w:ascii="Times New Roman" w:hAnsi="Times New Roman" w:cs="Times New Roman"/>
                  <w:noProof/>
                  <w:sz w:val="20"/>
                  <w:szCs w:val="20"/>
                  <w:lang w:val="en-US"/>
                </w:rPr>
                <w:br/>
                <w:t xml:space="preserve">Available at: </w:t>
              </w:r>
              <w:r w:rsidRPr="00052436">
                <w:rPr>
                  <w:rFonts w:ascii="Times New Roman" w:hAnsi="Times New Roman" w:cs="Times New Roman"/>
                  <w:noProof/>
                  <w:sz w:val="20"/>
                  <w:szCs w:val="20"/>
                  <w:u w:val="single"/>
                  <w:lang w:val="en-US"/>
                </w:rPr>
                <w:t>https://www.instituteforgovernment.org.uk/charts/uk-government-coronavirus-lockdowns</w:t>
              </w:r>
              <w:r w:rsidRPr="00052436">
                <w:rPr>
                  <w:rFonts w:ascii="Times New Roman" w:hAnsi="Times New Roman" w:cs="Times New Roman"/>
                  <w:noProof/>
                  <w:sz w:val="20"/>
                  <w:szCs w:val="20"/>
                  <w:lang w:val="en-US"/>
                </w:rPr>
                <w:br/>
                <w:t>[Accessed 08 01 2023].</w:t>
              </w:r>
            </w:p>
            <w:p w14:paraId="0A50F876"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Goyal, A., 2020. A Critical Analysis of Porter’s 5 Forces Model of Competitive Advantage. JETIR, 7(7), p. 147.</w:t>
              </w:r>
            </w:p>
            <w:p w14:paraId="5F5888A7"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Harutyunyan, T., 2019. THE FUNDAMENTAL ANALYSIS OF LOW-COST AIRLINE INDUSTRY WITH REFERENCE TO SELECTED COMPANIES. s.l.:MASARYK UNIVERSITY.</w:t>
              </w:r>
            </w:p>
            <w:p w14:paraId="627F5AF0"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 xml:space="preserve">IEA, 2020. Changes in transport behaviour during the Covid-19 crisis. [Online] </w:t>
              </w:r>
              <w:r w:rsidRPr="00052436">
                <w:rPr>
                  <w:rFonts w:ascii="Times New Roman" w:hAnsi="Times New Roman" w:cs="Times New Roman"/>
                  <w:noProof/>
                  <w:sz w:val="20"/>
                  <w:szCs w:val="20"/>
                  <w:lang w:val="en-US"/>
                </w:rPr>
                <w:br/>
                <w:t xml:space="preserve">Available at: </w:t>
              </w:r>
              <w:r w:rsidRPr="00052436">
                <w:rPr>
                  <w:rFonts w:ascii="Times New Roman" w:hAnsi="Times New Roman" w:cs="Times New Roman"/>
                  <w:noProof/>
                  <w:sz w:val="20"/>
                  <w:szCs w:val="20"/>
                  <w:u w:val="single"/>
                  <w:lang w:val="en-US"/>
                </w:rPr>
                <w:t>https://www.iea.org/articles/changes-in-transport-behaviour-during-the-covid-19-crisis</w:t>
              </w:r>
              <w:r w:rsidRPr="00052436">
                <w:rPr>
                  <w:rFonts w:ascii="Times New Roman" w:hAnsi="Times New Roman" w:cs="Times New Roman"/>
                  <w:noProof/>
                  <w:sz w:val="20"/>
                  <w:szCs w:val="20"/>
                  <w:lang w:val="en-US"/>
                </w:rPr>
                <w:br/>
                <w:t>[Accessed 08 01 2023].</w:t>
              </w:r>
            </w:p>
            <w:p w14:paraId="4AD09515"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Jeremy Sung, M. Y., 2020. Changes in transport behaviour during the Covid-19 crisis, s.l.: IEA.</w:t>
              </w:r>
            </w:p>
            <w:p w14:paraId="3EF4360C"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 xml:space="preserve">Laurence Minsky, D. A., 2021. Harvard Business Review. [Online] </w:t>
              </w:r>
              <w:r w:rsidRPr="00052436">
                <w:rPr>
                  <w:rFonts w:ascii="Times New Roman" w:hAnsi="Times New Roman" w:cs="Times New Roman"/>
                  <w:noProof/>
                  <w:sz w:val="20"/>
                  <w:szCs w:val="20"/>
                  <w:lang w:val="en-US"/>
                </w:rPr>
                <w:br/>
                <w:t xml:space="preserve">Available at: </w:t>
              </w:r>
              <w:r w:rsidRPr="00052436">
                <w:rPr>
                  <w:rFonts w:ascii="Times New Roman" w:hAnsi="Times New Roman" w:cs="Times New Roman"/>
                  <w:noProof/>
                  <w:sz w:val="20"/>
                  <w:szCs w:val="20"/>
                  <w:u w:val="single"/>
                  <w:lang w:val="en-US"/>
                </w:rPr>
                <w:t>https://hbr.org/2021/02/are-you-doing-the-swot-analysis-backwards</w:t>
              </w:r>
              <w:r w:rsidRPr="00052436">
                <w:rPr>
                  <w:rFonts w:ascii="Times New Roman" w:hAnsi="Times New Roman" w:cs="Times New Roman"/>
                  <w:noProof/>
                  <w:sz w:val="20"/>
                  <w:szCs w:val="20"/>
                  <w:lang w:val="en-US"/>
                </w:rPr>
                <w:br/>
                <w:t>[Accessed 08 01 2023].</w:t>
              </w:r>
            </w:p>
            <w:p w14:paraId="39CA4805"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News, C. A., 2020. Christmas comes early as easyJet and easyJet holidays launch sales. New Delhi: Contify.com.</w:t>
              </w:r>
            </w:p>
            <w:p w14:paraId="2039C39B"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Oded Koenigsberg, E. M. N. J. V., 2008. easyJet® pricing strategy: Should low-fare airlinesoffer last-minute deals?. Quantitative Marketing and Economics, 6(3), pp. 279 - 297.</w:t>
              </w:r>
            </w:p>
            <w:p w14:paraId="6311D857"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Perera, R., 2017. The PESTLE Analysis. 2.0 ed. s.l.:Nerdynaut.</w:t>
              </w:r>
            </w:p>
            <w:p w14:paraId="3EA562F0"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 xml:space="preserve">Plus.EasyJet, 2022. easyJet Plus card holder benefits. [Online] </w:t>
              </w:r>
              <w:r w:rsidRPr="00052436">
                <w:rPr>
                  <w:rFonts w:ascii="Times New Roman" w:hAnsi="Times New Roman" w:cs="Times New Roman"/>
                  <w:noProof/>
                  <w:sz w:val="20"/>
                  <w:szCs w:val="20"/>
                  <w:lang w:val="en-US"/>
                </w:rPr>
                <w:br/>
                <w:t xml:space="preserve">Available at: </w:t>
              </w:r>
              <w:r w:rsidRPr="00052436">
                <w:rPr>
                  <w:rFonts w:ascii="Times New Roman" w:hAnsi="Times New Roman" w:cs="Times New Roman"/>
                  <w:noProof/>
                  <w:sz w:val="20"/>
                  <w:szCs w:val="20"/>
                  <w:u w:val="single"/>
                  <w:lang w:val="en-US"/>
                </w:rPr>
                <w:t>https://plus.easyjet.com/benefits.aspx</w:t>
              </w:r>
              <w:r w:rsidRPr="00052436">
                <w:rPr>
                  <w:rFonts w:ascii="Times New Roman" w:hAnsi="Times New Roman" w:cs="Times New Roman"/>
                  <w:noProof/>
                  <w:sz w:val="20"/>
                  <w:szCs w:val="20"/>
                  <w:lang w:val="en-US"/>
                </w:rPr>
                <w:br/>
                <w:t>[Accessed 10 01 2023].</w:t>
              </w:r>
            </w:p>
            <w:p w14:paraId="69D16927"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Sacha Albers, V. R., 2020. European airlines0 strategic responses to the COVID-19 pandemic (January-May, 2020). Journal of Air Transport Management, 87(101863).</w:t>
              </w:r>
            </w:p>
            <w:p w14:paraId="21BBE073"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 xml:space="preserve">Steiner, R., 2022. EUROPEAN TRADER - Ryanair Is Miles Ahead Of Its Competitors. [Online] </w:t>
              </w:r>
              <w:r w:rsidRPr="00052436">
                <w:rPr>
                  <w:rFonts w:ascii="Times New Roman" w:hAnsi="Times New Roman" w:cs="Times New Roman"/>
                  <w:noProof/>
                  <w:sz w:val="20"/>
                  <w:szCs w:val="20"/>
                  <w:lang w:val="en-US"/>
                </w:rPr>
                <w:br/>
                <w:t>[Accessed 12 01 2023].</w:t>
              </w:r>
            </w:p>
            <w:p w14:paraId="3F9E691B"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lastRenderedPageBreak/>
                <w:t xml:space="preserve">Tanseem, S., 2020. SWOT &amp; PESTLE Analysis of EasyJet. [Online] </w:t>
              </w:r>
              <w:r w:rsidRPr="00052436">
                <w:rPr>
                  <w:rFonts w:ascii="Times New Roman" w:hAnsi="Times New Roman" w:cs="Times New Roman"/>
                  <w:noProof/>
                  <w:sz w:val="20"/>
                  <w:szCs w:val="20"/>
                  <w:lang w:val="en-US"/>
                </w:rPr>
                <w:br/>
                <w:t xml:space="preserve">Available at: </w:t>
              </w:r>
              <w:r w:rsidRPr="00052436">
                <w:rPr>
                  <w:rFonts w:ascii="Times New Roman" w:hAnsi="Times New Roman" w:cs="Times New Roman"/>
                  <w:noProof/>
                  <w:sz w:val="20"/>
                  <w:szCs w:val="20"/>
                  <w:u w:val="single"/>
                  <w:lang w:val="en-US"/>
                </w:rPr>
                <w:t>https://www.linkedin.com/pulse/swot-pestle-analysis-easyjet-tasneem-sayeed</w:t>
              </w:r>
              <w:r w:rsidRPr="00052436">
                <w:rPr>
                  <w:rFonts w:ascii="Times New Roman" w:hAnsi="Times New Roman" w:cs="Times New Roman"/>
                  <w:noProof/>
                  <w:sz w:val="20"/>
                  <w:szCs w:val="20"/>
                  <w:lang w:val="en-US"/>
                </w:rPr>
                <w:br/>
                <w:t>[Accessed 10 01 2023].</w:t>
              </w:r>
            </w:p>
            <w:p w14:paraId="3B32F5AB" w14:textId="77777777" w:rsidR="00E62C47" w:rsidRPr="00052436" w:rsidRDefault="00E62C47" w:rsidP="00052436">
              <w:pPr>
                <w:pStyle w:val="Bibliography"/>
                <w:numPr>
                  <w:ilvl w:val="0"/>
                  <w:numId w:val="24"/>
                </w:numPr>
                <w:rPr>
                  <w:rFonts w:ascii="Times New Roman" w:hAnsi="Times New Roman" w:cs="Times New Roman"/>
                  <w:noProof/>
                  <w:sz w:val="20"/>
                  <w:szCs w:val="20"/>
                  <w:lang w:val="en-US"/>
                </w:rPr>
              </w:pPr>
              <w:r w:rsidRPr="00052436">
                <w:rPr>
                  <w:rFonts w:ascii="Times New Roman" w:hAnsi="Times New Roman" w:cs="Times New Roman"/>
                  <w:noProof/>
                  <w:sz w:val="20"/>
                  <w:szCs w:val="20"/>
                  <w:lang w:val="en-US"/>
                </w:rPr>
                <w:t xml:space="preserve">Times, T. E., 2023. What is 'Marketing Mix'. [Online] </w:t>
              </w:r>
              <w:r w:rsidRPr="00052436">
                <w:rPr>
                  <w:rFonts w:ascii="Times New Roman" w:hAnsi="Times New Roman" w:cs="Times New Roman"/>
                  <w:noProof/>
                  <w:sz w:val="20"/>
                  <w:szCs w:val="20"/>
                  <w:lang w:val="en-US"/>
                </w:rPr>
                <w:br/>
                <w:t xml:space="preserve">Available at: </w:t>
              </w:r>
              <w:r w:rsidRPr="00052436">
                <w:rPr>
                  <w:rFonts w:ascii="Times New Roman" w:hAnsi="Times New Roman" w:cs="Times New Roman"/>
                  <w:noProof/>
                  <w:sz w:val="20"/>
                  <w:szCs w:val="20"/>
                  <w:u w:val="single"/>
                  <w:lang w:val="en-US"/>
                </w:rPr>
                <w:t>https://economictimes.indiatimes.com/definition/marketing-mix</w:t>
              </w:r>
              <w:r w:rsidRPr="00052436">
                <w:rPr>
                  <w:rFonts w:ascii="Times New Roman" w:hAnsi="Times New Roman" w:cs="Times New Roman"/>
                  <w:noProof/>
                  <w:sz w:val="20"/>
                  <w:szCs w:val="20"/>
                  <w:lang w:val="en-US"/>
                </w:rPr>
                <w:br/>
                <w:t>[Accessed 12 01 2023].</w:t>
              </w:r>
            </w:p>
            <w:p w14:paraId="2D077830" w14:textId="77777777" w:rsidR="00E62C47" w:rsidRDefault="00E62C47" w:rsidP="00052436">
              <w:pPr>
                <w:rPr>
                  <w:b/>
                  <w:bCs/>
                  <w:noProof/>
                </w:rPr>
              </w:pPr>
              <w:r w:rsidRPr="00052436">
                <w:rPr>
                  <w:rFonts w:cs="Times New Roman"/>
                  <w:b/>
                  <w:bCs/>
                  <w:noProof/>
                  <w:sz w:val="20"/>
                  <w:szCs w:val="20"/>
                </w:rPr>
                <w:fldChar w:fldCharType="end"/>
              </w:r>
            </w:p>
            <w:p w14:paraId="129AA5D4" w14:textId="77777777" w:rsidR="00E62C47" w:rsidRDefault="00E62C47" w:rsidP="00E62C47"/>
            <w:p w14:paraId="51D86811" w14:textId="77777777" w:rsidR="00E62C47" w:rsidRDefault="00E62C47" w:rsidP="00E62C47"/>
            <w:p w14:paraId="761D3AE6" w14:textId="77777777" w:rsidR="00E62C47" w:rsidRDefault="00E62C47" w:rsidP="00E62C47"/>
            <w:p w14:paraId="5A698AE1" w14:textId="77777777" w:rsidR="00E62C47" w:rsidRDefault="00E62C47" w:rsidP="00E62C47"/>
          </w:sdtContent>
        </w:sdt>
      </w:sdtContent>
    </w:sdt>
    <w:p w14:paraId="73BEE36B" w14:textId="7D277C8C" w:rsidR="00950D7E" w:rsidRDefault="00950D7E"/>
    <w:p w14:paraId="6EE210A6" w14:textId="71A5B201" w:rsidR="00950D7E" w:rsidRDefault="00950D7E"/>
    <w:p w14:paraId="7CAABA62" w14:textId="3CBD42B4" w:rsidR="00950D7E" w:rsidRDefault="00950D7E"/>
    <w:p w14:paraId="43B4CC08" w14:textId="0A04242E" w:rsidR="00950D7E" w:rsidRDefault="00950D7E"/>
    <w:p w14:paraId="5BECA0F2" w14:textId="1FE75283" w:rsidR="00950D7E" w:rsidRDefault="00950D7E"/>
    <w:p w14:paraId="085522F7" w14:textId="452B1A1F" w:rsidR="00950D7E" w:rsidRDefault="00950D7E"/>
    <w:p w14:paraId="2196008A" w14:textId="129F697B" w:rsidR="00950D7E" w:rsidRDefault="00950D7E"/>
    <w:p w14:paraId="089E41C5" w14:textId="3A4DCAE1" w:rsidR="00950D7E" w:rsidRDefault="00950D7E"/>
    <w:p w14:paraId="556CE8F0" w14:textId="4E3118CD" w:rsidR="00950D7E" w:rsidRDefault="00950D7E"/>
    <w:p w14:paraId="4C91539A" w14:textId="7E4120B2" w:rsidR="00950D7E" w:rsidRDefault="00950D7E"/>
    <w:p w14:paraId="23904021" w14:textId="6FF90861" w:rsidR="00950D7E" w:rsidRDefault="00950D7E"/>
    <w:p w14:paraId="3FC35BA3" w14:textId="77777777" w:rsidR="00950D7E" w:rsidRDefault="00950D7E"/>
    <w:sectPr w:rsidR="00950D7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4F7DD" w14:textId="77777777" w:rsidR="00E51EE8" w:rsidRDefault="00E51EE8" w:rsidP="00760879">
      <w:pPr>
        <w:spacing w:after="0" w:line="240" w:lineRule="auto"/>
      </w:pPr>
      <w:r>
        <w:separator/>
      </w:r>
    </w:p>
  </w:endnote>
  <w:endnote w:type="continuationSeparator" w:id="0">
    <w:p w14:paraId="65217ACC" w14:textId="77777777" w:rsidR="00E51EE8" w:rsidRDefault="00E51EE8" w:rsidP="00760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6AFD2" w14:textId="77777777" w:rsidR="00E51EE8" w:rsidRDefault="00E51EE8" w:rsidP="00760879">
      <w:pPr>
        <w:spacing w:after="0" w:line="240" w:lineRule="auto"/>
      </w:pPr>
      <w:r>
        <w:separator/>
      </w:r>
    </w:p>
  </w:footnote>
  <w:footnote w:type="continuationSeparator" w:id="0">
    <w:p w14:paraId="1B124DCF" w14:textId="77777777" w:rsidR="00E51EE8" w:rsidRDefault="00E51EE8" w:rsidP="007608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E6B83" w14:textId="5CA519C5" w:rsidR="00760879" w:rsidRDefault="00760879">
    <w:pPr>
      <w:pStyle w:val="Header"/>
    </w:pPr>
    <w:r w:rsidRPr="004D36EF">
      <w:rPr>
        <w:rFonts w:cs="Times New Roman"/>
        <w:noProof/>
        <w:color w:val="000000" w:themeColor="text1"/>
      </w:rPr>
      <w:drawing>
        <wp:anchor distT="0" distB="0" distL="114300" distR="114300" simplePos="0" relativeHeight="251658240" behindDoc="0" locked="0" layoutInCell="1" allowOverlap="1" wp14:anchorId="44DA905B" wp14:editId="457C7A74">
          <wp:simplePos x="0" y="0"/>
          <wp:positionH relativeFrom="column">
            <wp:posOffset>-680314</wp:posOffset>
          </wp:positionH>
          <wp:positionV relativeFrom="paragraph">
            <wp:posOffset>-215951</wp:posOffset>
          </wp:positionV>
          <wp:extent cx="1455420" cy="481330"/>
          <wp:effectExtent l="0" t="0" r="5080" b="1270"/>
          <wp:wrapThrough wrapText="bothSides">
            <wp:wrapPolygon edited="0">
              <wp:start x="0" y="0"/>
              <wp:lineTo x="0" y="21087"/>
              <wp:lineTo x="21487" y="21087"/>
              <wp:lineTo x="21487" y="0"/>
              <wp:lineTo x="0" y="0"/>
            </wp:wrapPolygon>
          </wp:wrapThrough>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55420" cy="48133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B40D5"/>
    <w:multiLevelType w:val="hybridMultilevel"/>
    <w:tmpl w:val="DA466E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DC3486"/>
    <w:multiLevelType w:val="hybridMultilevel"/>
    <w:tmpl w:val="6A06E91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905750"/>
    <w:multiLevelType w:val="hybridMultilevel"/>
    <w:tmpl w:val="B56216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25703E"/>
    <w:multiLevelType w:val="hybridMultilevel"/>
    <w:tmpl w:val="AFB2D27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503DDB"/>
    <w:multiLevelType w:val="hybridMultilevel"/>
    <w:tmpl w:val="8D766C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4D1382"/>
    <w:multiLevelType w:val="hybridMultilevel"/>
    <w:tmpl w:val="1D2434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241521"/>
    <w:multiLevelType w:val="hybridMultilevel"/>
    <w:tmpl w:val="91944A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230923"/>
    <w:multiLevelType w:val="hybridMultilevel"/>
    <w:tmpl w:val="472CC5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616BF"/>
    <w:multiLevelType w:val="hybridMultilevel"/>
    <w:tmpl w:val="9E4401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8176EC"/>
    <w:multiLevelType w:val="hybridMultilevel"/>
    <w:tmpl w:val="89E494D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6A55A4"/>
    <w:multiLevelType w:val="hybridMultilevel"/>
    <w:tmpl w:val="86026A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082549"/>
    <w:multiLevelType w:val="hybridMultilevel"/>
    <w:tmpl w:val="1EE462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2337C3"/>
    <w:multiLevelType w:val="hybridMultilevel"/>
    <w:tmpl w:val="F8D21D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954517"/>
    <w:multiLevelType w:val="hybridMultilevel"/>
    <w:tmpl w:val="72E42C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92611B"/>
    <w:multiLevelType w:val="hybridMultilevel"/>
    <w:tmpl w:val="4E44F1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4C7327"/>
    <w:multiLevelType w:val="hybridMultilevel"/>
    <w:tmpl w:val="DFDEC7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AF0452"/>
    <w:multiLevelType w:val="hybridMultilevel"/>
    <w:tmpl w:val="ECC615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6F1205"/>
    <w:multiLevelType w:val="hybridMultilevel"/>
    <w:tmpl w:val="DD1ADD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727CB4"/>
    <w:multiLevelType w:val="hybridMultilevel"/>
    <w:tmpl w:val="C442CC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9B6895"/>
    <w:multiLevelType w:val="hybridMultilevel"/>
    <w:tmpl w:val="C71025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6139C8"/>
    <w:multiLevelType w:val="hybridMultilevel"/>
    <w:tmpl w:val="F2B6DD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B51646"/>
    <w:multiLevelType w:val="hybridMultilevel"/>
    <w:tmpl w:val="7AA47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7257D9"/>
    <w:multiLevelType w:val="hybridMultilevel"/>
    <w:tmpl w:val="BD5CF4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4106BD"/>
    <w:multiLevelType w:val="hybridMultilevel"/>
    <w:tmpl w:val="1366B1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EF7D73"/>
    <w:multiLevelType w:val="hybridMultilevel"/>
    <w:tmpl w:val="DF44AD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2079577">
    <w:abstractNumId w:val="4"/>
  </w:num>
  <w:num w:numId="2" w16cid:durableId="632446920">
    <w:abstractNumId w:val="13"/>
  </w:num>
  <w:num w:numId="3" w16cid:durableId="1515460827">
    <w:abstractNumId w:val="11"/>
  </w:num>
  <w:num w:numId="4" w16cid:durableId="259679688">
    <w:abstractNumId w:val="22"/>
  </w:num>
  <w:num w:numId="5" w16cid:durableId="56513571">
    <w:abstractNumId w:val="21"/>
  </w:num>
  <w:num w:numId="6" w16cid:durableId="2070029351">
    <w:abstractNumId w:val="2"/>
  </w:num>
  <w:num w:numId="7" w16cid:durableId="1067529415">
    <w:abstractNumId w:val="24"/>
  </w:num>
  <w:num w:numId="8" w16cid:durableId="1774132753">
    <w:abstractNumId w:val="7"/>
  </w:num>
  <w:num w:numId="9" w16cid:durableId="315307878">
    <w:abstractNumId w:val="19"/>
  </w:num>
  <w:num w:numId="10" w16cid:durableId="126047912">
    <w:abstractNumId w:val="12"/>
  </w:num>
  <w:num w:numId="11" w16cid:durableId="870915404">
    <w:abstractNumId w:val="6"/>
  </w:num>
  <w:num w:numId="12" w16cid:durableId="659701489">
    <w:abstractNumId w:val="18"/>
  </w:num>
  <w:num w:numId="13" w16cid:durableId="1156342155">
    <w:abstractNumId w:val="15"/>
  </w:num>
  <w:num w:numId="14" w16cid:durableId="188568317">
    <w:abstractNumId w:val="23"/>
  </w:num>
  <w:num w:numId="15" w16cid:durableId="1927035984">
    <w:abstractNumId w:val="1"/>
  </w:num>
  <w:num w:numId="16" w16cid:durableId="2102213825">
    <w:abstractNumId w:val="20"/>
  </w:num>
  <w:num w:numId="17" w16cid:durableId="527910845">
    <w:abstractNumId w:val="14"/>
  </w:num>
  <w:num w:numId="18" w16cid:durableId="1278179233">
    <w:abstractNumId w:val="8"/>
  </w:num>
  <w:num w:numId="19" w16cid:durableId="1847941244">
    <w:abstractNumId w:val="16"/>
  </w:num>
  <w:num w:numId="20" w16cid:durableId="534198326">
    <w:abstractNumId w:val="10"/>
  </w:num>
  <w:num w:numId="21" w16cid:durableId="1303273698">
    <w:abstractNumId w:val="0"/>
  </w:num>
  <w:num w:numId="22" w16cid:durableId="829951594">
    <w:abstractNumId w:val="5"/>
  </w:num>
  <w:num w:numId="23" w16cid:durableId="1058625904">
    <w:abstractNumId w:val="17"/>
  </w:num>
  <w:num w:numId="24" w16cid:durableId="1851485782">
    <w:abstractNumId w:val="9"/>
  </w:num>
  <w:num w:numId="25" w16cid:durableId="12328078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CA9"/>
    <w:rsid w:val="00002751"/>
    <w:rsid w:val="00052436"/>
    <w:rsid w:val="000646B1"/>
    <w:rsid w:val="000B0EA9"/>
    <w:rsid w:val="00115C09"/>
    <w:rsid w:val="00127612"/>
    <w:rsid w:val="00150059"/>
    <w:rsid w:val="00151FB7"/>
    <w:rsid w:val="001931F8"/>
    <w:rsid w:val="001A7855"/>
    <w:rsid w:val="001B56BD"/>
    <w:rsid w:val="00275084"/>
    <w:rsid w:val="00286DAD"/>
    <w:rsid w:val="002C5E81"/>
    <w:rsid w:val="0031543C"/>
    <w:rsid w:val="00323060"/>
    <w:rsid w:val="00324071"/>
    <w:rsid w:val="00337B47"/>
    <w:rsid w:val="003579A9"/>
    <w:rsid w:val="00366CB0"/>
    <w:rsid w:val="003E2ED4"/>
    <w:rsid w:val="00417F8B"/>
    <w:rsid w:val="00421F7C"/>
    <w:rsid w:val="00444B66"/>
    <w:rsid w:val="004903F2"/>
    <w:rsid w:val="00493EDC"/>
    <w:rsid w:val="004E0256"/>
    <w:rsid w:val="004E3A8E"/>
    <w:rsid w:val="004F54C2"/>
    <w:rsid w:val="005036B9"/>
    <w:rsid w:val="0051584D"/>
    <w:rsid w:val="005A4BC6"/>
    <w:rsid w:val="005C693F"/>
    <w:rsid w:val="005E0F64"/>
    <w:rsid w:val="00601B91"/>
    <w:rsid w:val="00660E00"/>
    <w:rsid w:val="00695C07"/>
    <w:rsid w:val="006A22F1"/>
    <w:rsid w:val="006E674F"/>
    <w:rsid w:val="00750F74"/>
    <w:rsid w:val="00760879"/>
    <w:rsid w:val="007F373E"/>
    <w:rsid w:val="00824F63"/>
    <w:rsid w:val="00835182"/>
    <w:rsid w:val="00835DB2"/>
    <w:rsid w:val="00840B88"/>
    <w:rsid w:val="00864C15"/>
    <w:rsid w:val="00867D4C"/>
    <w:rsid w:val="00871EEB"/>
    <w:rsid w:val="008F3BFC"/>
    <w:rsid w:val="00950D7E"/>
    <w:rsid w:val="0097647D"/>
    <w:rsid w:val="00987012"/>
    <w:rsid w:val="009B12E5"/>
    <w:rsid w:val="009E6E26"/>
    <w:rsid w:val="00A2412E"/>
    <w:rsid w:val="00A649E2"/>
    <w:rsid w:val="00A934AC"/>
    <w:rsid w:val="00AD0AAD"/>
    <w:rsid w:val="00AF0929"/>
    <w:rsid w:val="00B65FBF"/>
    <w:rsid w:val="00BC6F23"/>
    <w:rsid w:val="00BD10B9"/>
    <w:rsid w:val="00C070C0"/>
    <w:rsid w:val="00C30229"/>
    <w:rsid w:val="00C37E31"/>
    <w:rsid w:val="00CA5E18"/>
    <w:rsid w:val="00D74329"/>
    <w:rsid w:val="00E42274"/>
    <w:rsid w:val="00E51EE8"/>
    <w:rsid w:val="00E52817"/>
    <w:rsid w:val="00E61960"/>
    <w:rsid w:val="00E62C47"/>
    <w:rsid w:val="00E636DA"/>
    <w:rsid w:val="00EA061E"/>
    <w:rsid w:val="00EA71A7"/>
    <w:rsid w:val="00EB1E7F"/>
    <w:rsid w:val="00EC297A"/>
    <w:rsid w:val="00EF210F"/>
    <w:rsid w:val="00F41A4B"/>
    <w:rsid w:val="00F45CA9"/>
    <w:rsid w:val="00F81323"/>
    <w:rsid w:val="00F825EE"/>
    <w:rsid w:val="00FA38E5"/>
    <w:rsid w:val="00FD689B"/>
    <w:rsid w:val="00FE7FE2"/>
    <w:rsid w:val="00FF1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6CFE56"/>
  <w15:chartTrackingRefBased/>
  <w15:docId w15:val="{B7CB9B00-1CC5-9A40-B9CE-B7BF3FD8E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879"/>
    <w:pPr>
      <w:spacing w:after="360" w:line="288" w:lineRule="auto"/>
    </w:pPr>
    <w:rPr>
      <w:rFonts w:ascii="Times New Roman" w:hAnsi="Times New Roman"/>
      <w:color w:val="44546A" w:themeColor="text2"/>
      <w:sz w:val="22"/>
      <w:szCs w:val="28"/>
      <w:lang w:val="en-US" w:eastAsia="ja-JP"/>
    </w:rPr>
  </w:style>
  <w:style w:type="paragraph" w:styleId="Heading1">
    <w:name w:val="heading 1"/>
    <w:basedOn w:val="Normal"/>
    <w:next w:val="Normal"/>
    <w:link w:val="Heading1Char"/>
    <w:uiPriority w:val="9"/>
    <w:qFormat/>
    <w:rsid w:val="000027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08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879"/>
    <w:rPr>
      <w:rFonts w:ascii="Times New Roman" w:hAnsi="Times New Roman"/>
      <w:color w:val="44546A" w:themeColor="text2"/>
      <w:sz w:val="22"/>
      <w:szCs w:val="28"/>
      <w:lang w:val="en-US" w:eastAsia="ja-JP"/>
    </w:rPr>
  </w:style>
  <w:style w:type="paragraph" w:styleId="Footer">
    <w:name w:val="footer"/>
    <w:basedOn w:val="Normal"/>
    <w:link w:val="FooterChar"/>
    <w:uiPriority w:val="99"/>
    <w:unhideWhenUsed/>
    <w:rsid w:val="007608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879"/>
    <w:rPr>
      <w:rFonts w:ascii="Times New Roman" w:hAnsi="Times New Roman"/>
      <w:color w:val="44546A" w:themeColor="text2"/>
      <w:sz w:val="22"/>
      <w:szCs w:val="28"/>
      <w:lang w:val="en-US" w:eastAsia="ja-JP"/>
    </w:rPr>
  </w:style>
  <w:style w:type="paragraph" w:styleId="ListParagraph">
    <w:name w:val="List Paragraph"/>
    <w:basedOn w:val="Normal"/>
    <w:uiPriority w:val="34"/>
    <w:qFormat/>
    <w:rsid w:val="009E6E26"/>
    <w:pPr>
      <w:ind w:left="720"/>
      <w:contextualSpacing/>
    </w:pPr>
  </w:style>
  <w:style w:type="character" w:customStyle="1" w:styleId="Heading1Char">
    <w:name w:val="Heading 1 Char"/>
    <w:basedOn w:val="DefaultParagraphFont"/>
    <w:link w:val="Heading1"/>
    <w:uiPriority w:val="9"/>
    <w:rsid w:val="00002751"/>
    <w:rPr>
      <w:rFonts w:asciiTheme="majorHAnsi" w:eastAsiaTheme="majorEastAsia" w:hAnsiTheme="majorHAnsi" w:cstheme="majorBidi"/>
      <w:color w:val="2F5496" w:themeColor="accent1" w:themeShade="BF"/>
      <w:sz w:val="32"/>
      <w:szCs w:val="32"/>
      <w:lang w:val="en-US" w:eastAsia="ja-JP"/>
    </w:rPr>
  </w:style>
  <w:style w:type="paragraph" w:styleId="TOCHeading">
    <w:name w:val="TOC Heading"/>
    <w:basedOn w:val="Heading1"/>
    <w:next w:val="Normal"/>
    <w:uiPriority w:val="39"/>
    <w:unhideWhenUsed/>
    <w:qFormat/>
    <w:rsid w:val="00002751"/>
    <w:pPr>
      <w:spacing w:before="480" w:line="276" w:lineRule="auto"/>
      <w:outlineLvl w:val="9"/>
    </w:pPr>
    <w:rPr>
      <w:b/>
      <w:bCs/>
      <w:sz w:val="28"/>
      <w:szCs w:val="28"/>
      <w:lang w:eastAsia="en-US"/>
    </w:rPr>
  </w:style>
  <w:style w:type="paragraph" w:styleId="TOC1">
    <w:name w:val="toc 1"/>
    <w:basedOn w:val="Normal"/>
    <w:next w:val="Normal"/>
    <w:autoRedefine/>
    <w:uiPriority w:val="39"/>
    <w:unhideWhenUsed/>
    <w:rsid w:val="00002751"/>
    <w:pPr>
      <w:spacing w:before="120" w:after="0"/>
    </w:pPr>
    <w:rPr>
      <w:rFonts w:asciiTheme="minorHAnsi" w:hAnsiTheme="minorHAnsi" w:cstheme="minorHAnsi"/>
      <w:b/>
      <w:bCs/>
      <w:i/>
      <w:iCs/>
      <w:sz w:val="24"/>
      <w:szCs w:val="24"/>
    </w:rPr>
  </w:style>
  <w:style w:type="character" w:styleId="Hyperlink">
    <w:name w:val="Hyperlink"/>
    <w:basedOn w:val="DefaultParagraphFont"/>
    <w:uiPriority w:val="99"/>
    <w:unhideWhenUsed/>
    <w:rsid w:val="00002751"/>
    <w:rPr>
      <w:color w:val="0563C1" w:themeColor="hyperlink"/>
      <w:u w:val="single"/>
    </w:rPr>
  </w:style>
  <w:style w:type="paragraph" w:styleId="TOC2">
    <w:name w:val="toc 2"/>
    <w:basedOn w:val="Normal"/>
    <w:next w:val="Normal"/>
    <w:autoRedefine/>
    <w:uiPriority w:val="39"/>
    <w:unhideWhenUsed/>
    <w:rsid w:val="00002751"/>
    <w:pPr>
      <w:spacing w:before="120" w:after="0"/>
      <w:ind w:left="220"/>
    </w:pPr>
    <w:rPr>
      <w:rFonts w:asciiTheme="minorHAnsi" w:hAnsiTheme="minorHAnsi" w:cstheme="minorHAnsi"/>
      <w:b/>
      <w:bCs/>
      <w:szCs w:val="22"/>
    </w:rPr>
  </w:style>
  <w:style w:type="paragraph" w:styleId="TOC3">
    <w:name w:val="toc 3"/>
    <w:basedOn w:val="Normal"/>
    <w:next w:val="Normal"/>
    <w:autoRedefine/>
    <w:uiPriority w:val="39"/>
    <w:unhideWhenUsed/>
    <w:rsid w:val="00002751"/>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02751"/>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02751"/>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02751"/>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02751"/>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02751"/>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02751"/>
    <w:pPr>
      <w:spacing w:after="0"/>
      <w:ind w:left="1760"/>
    </w:pPr>
    <w:rPr>
      <w:rFonts w:asciiTheme="minorHAnsi" w:hAnsiTheme="minorHAnsi" w:cstheme="minorHAnsi"/>
      <w:sz w:val="20"/>
      <w:szCs w:val="20"/>
    </w:rPr>
  </w:style>
  <w:style w:type="paragraph" w:styleId="Bibliography">
    <w:name w:val="Bibliography"/>
    <w:basedOn w:val="Normal"/>
    <w:next w:val="Normal"/>
    <w:uiPriority w:val="37"/>
    <w:unhideWhenUsed/>
    <w:rsid w:val="00E62C47"/>
    <w:pPr>
      <w:spacing w:after="0" w:line="240" w:lineRule="auto"/>
    </w:pPr>
    <w:rPr>
      <w:rFonts w:asciiTheme="minorHAnsi" w:hAnsiTheme="minorHAnsi"/>
      <w:color w:val="auto"/>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Cor22</b:Tag>
    <b:SourceType>InternetSite</b:SourceType>
    <b:Guid>{C405C807-AE3F-8647-B654-1A438A490781}</b:Guid>
    <b:Author>
      <b:Author>
        <b:NameList>
          <b:Person>
            <b:Last>EasyJet</b:Last>
            <b:First>Corporate</b:First>
          </b:Person>
        </b:NameList>
      </b:Author>
    </b:Author>
    <b:Title>Our journey</b:Title>
    <b:URL>https://corporate.easyjet.com/about/what-we-do</b:URL>
    <b:Year>2022</b:Year>
    <b:YearAccessed>2023</b:YearAccessed>
    <b:MonthAccessed>01</b:MonthAccessed>
    <b:DayAccessed>08</b:DayAccessed>
    <b:RefOrder>2</b:RefOrder>
  </b:Source>
  <b:Source>
    <b:Tag>Lau21</b:Tag>
    <b:SourceType>InternetSite</b:SourceType>
    <b:Guid>{3C8AC74D-DF1E-E94D-B207-D5589E06E2FB}</b:Guid>
    <b:Author>
      <b:Author>
        <b:NameList>
          <b:Person>
            <b:Last>Laurence Minsky</b:Last>
            <b:First>David</b:First>
            <b:Middle>Aron</b:Middle>
          </b:Person>
        </b:NameList>
      </b:Author>
    </b:Author>
    <b:Title>Harvard Business Review </b:Title>
    <b:URL>https://hbr.org/2021/02/are-you-doing-the-swot-analysis-backwards</b:URL>
    <b:Year>2021</b:Year>
    <b:YearAccessed>2023</b:YearAccessed>
    <b:MonthAccessed>01</b:MonthAccessed>
    <b:DayAccessed>08</b:DayAccessed>
    <b:RefOrder>3</b:RefOrder>
  </b:Source>
  <b:Source>
    <b:Tag>Ins21</b:Tag>
    <b:SourceType>InternetSite</b:SourceType>
    <b:Guid>{EC8F78E5-D582-0140-80D9-B07D2F60B6AD}</b:Guid>
    <b:Author>
      <b:Author>
        <b:NameList>
          <b:Person>
            <b:Last>Government</b:Last>
            <b:First>Institute</b:First>
            <b:Middle>for</b:Middle>
          </b:Person>
        </b:NameList>
      </b:Author>
    </b:Author>
    <b:Title>Timeline of UK government coronavirus lockdowns and restrictions</b:Title>
    <b:URL>https://www.instituteforgovernment.org.uk/charts/uk-government-coronavirus-lockdowns</b:URL>
    <b:Year>2021</b:Year>
    <b:YearAccessed>2023</b:YearAccessed>
    <b:MonthAccessed>01</b:MonthAccessed>
    <b:DayAccessed>08</b:DayAccessed>
    <b:RefOrder>4</b:RefOrder>
  </b:Source>
  <b:Source>
    <b:Tag>HMG20</b:Tag>
    <b:SourceType>InternetSite</b:SourceType>
    <b:Guid>{87AB1C4B-FC92-F847-A179-4CD8E7025BEB}</b:Guid>
    <b:Author>
      <b:Author>
        <b:NameList>
          <b:Person>
            <b:Last>Government</b:Last>
            <b:First>HM</b:First>
          </b:Person>
        </b:NameList>
      </b:Author>
    </b:Author>
    <b:Title>Analysis of the health, economic and social effects of COVID-19 and the approach to tiering</b:Title>
    <b:URL>https://assets.publishing.service.gov.uk/government/uploads/system/uploads/attachment_data/file/944823/Analysis_of_the_health_economic_and_social_effects_of_COVID-19_and_the_approach_to_tiering_FINAL_-_accessible_v2.pdf</b:URL>
    <b:Year>2020</b:Year>
    <b:YearAccessed>2023</b:YearAccessed>
    <b:MonthAccessed>01</b:MonthAccessed>
    <b:DayAccessed>08</b:DayAccessed>
    <b:RefOrder>5</b:RefOrder>
  </b:Source>
  <b:Source>
    <b:Tag>IEA20</b:Tag>
    <b:SourceType>InternetSite</b:SourceType>
    <b:Guid>{E01A06A5-803F-F849-98B2-A868A4695543}</b:Guid>
    <b:Author>
      <b:Author>
        <b:NameList>
          <b:Person>
            <b:Last>IEA</b:Last>
          </b:Person>
        </b:NameList>
      </b:Author>
    </b:Author>
    <b:Title>Changes in transport behaviour during the Covid-19 crisis</b:Title>
    <b:URL>https://www.iea.org/articles/changes-in-transport-behaviour-during-the-covid-19-crisis</b:URL>
    <b:Year>2020</b:Year>
    <b:YearAccessed>2023</b:YearAccessed>
    <b:MonthAccessed>01</b:MonthAccessed>
    <b:DayAccessed>08</b:DayAccessed>
    <b:RefOrder>6</b:RefOrder>
  </b:Source>
  <b:Source>
    <b:Tag>Jer20</b:Tag>
    <b:SourceType>Report</b:SourceType>
    <b:Guid>{6DA529E5-8526-8A4C-845F-322A1DE80391}</b:Guid>
    <b:Author>
      <b:Author>
        <b:NameList>
          <b:Person>
            <b:Last>Jeremy Sung</b:Last>
            <b:First>Monschauer</b:First>
            <b:Middle>Yannick</b:Middle>
          </b:Person>
        </b:NameList>
      </b:Author>
    </b:Author>
    <b:Title>Changes in transport behaviour during the Covid-19 crisis</b:Title>
    <b:URL>https://www.iea.org/articles/changes-in-transport-behaviour-during-the-covid-19-crisis</b:URL>
    <b:Year>2020</b:Year>
    <b:Publisher>IEA</b:Publisher>
    <b:RefOrder>7</b:RefOrder>
  </b:Source>
  <b:Source>
    <b:Tag>Tam19</b:Tag>
    <b:SourceType>Misc</b:SourceType>
    <b:Guid>{448A94AD-40A7-4141-B188-28FBCAD7E7B2}</b:Guid>
    <b:Title>THE FUNDAMENTAL ANALYSIS OF LOW-COST AIRLINE INDUSTRY WITH REFERENCE TO SELECTED COMPANIES</b:Title>
    <b:Publisher>MASARYK UNIVERSITY</b:Publisher>
    <b:Year>2019</b:Year>
    <b:Author>
      <b:Author>
        <b:NameList>
          <b:Person>
            <b:Last>Harutyunyan</b:Last>
            <b:First>Tamara</b:First>
          </b:Person>
        </b:NameList>
      </b:Author>
    </b:Author>
    <b:RefOrder>8</b:RefOrder>
  </b:Source>
  <b:Source>
    <b:Tag>Ras17</b:Tag>
    <b:SourceType>Book</b:SourceType>
    <b:Guid>{5DA2CA69-9CC1-8342-979F-E7952F087780}</b:Guid>
    <b:Title>The PESTLE Analysis</b:Title>
    <b:Year>2017</b:Year>
    <b:Publisher>Nerdynaut</b:Publisher>
    <b:Author>
      <b:Author>
        <b:NameList>
          <b:Person>
            <b:Last>Perera</b:Last>
            <b:First>Rashain</b:First>
          </b:Person>
        </b:NameList>
      </b:Author>
    </b:Author>
    <b:Edition>2.0</b:Edition>
    <b:RefOrder>9</b:RefOrder>
  </b:Source>
  <b:Source>
    <b:Tag>Sac20</b:Tag>
    <b:SourceType>JournalArticle</b:SourceType>
    <b:Guid>{3D2FC480-8C71-AE4C-9316-0A8C028AF3D4}</b:Guid>
    <b:Title>European airlines0 strategic responses to the COVID-19 pandemic (January-May, 2020)</b:Title>
    <b:Year>2020</b:Year>
    <b:Author>
      <b:Author>
        <b:NameList>
          <b:Person>
            <b:Last>Sacha Albers</b:Last>
            <b:First>Volker</b:First>
            <b:Middle>Rundshagen</b:Middle>
          </b:Person>
        </b:NameList>
      </b:Author>
    </b:Author>
    <b:JournalName>Journal of Air Transport Management</b:JournalName>
    <b:Volume>87</b:Volume>
    <b:Issue>101863</b:Issue>
    <b:RefOrder>10</b:RefOrder>
  </b:Source>
  <b:Source>
    <b:Tag>PLC20</b:Tag>
    <b:SourceType>InternetSite</b:SourceType>
    <b:Guid>{303709AF-42C9-2C4B-9B80-55DC49263A2C}</b:Guid>
    <b:Title>Results for the year ending 30 September 2020</b:Title>
    <b:Year>2020</b:Year>
    <b:Author>
      <b:Author>
        <b:NameList>
          <b:Person>
            <b:Last>EasyJet</b:Last>
          </b:Person>
        </b:NameList>
      </b:Author>
    </b:Author>
    <b:URL>https://corporate.easyjet.com/~/media/Files/E/Easyjet/pdf/investors/results-centre/2020/fy2020-release.pdf</b:URL>
    <b:YearAccessed>2023</b:YearAccessed>
    <b:MonthAccessed>01</b:MonthAccessed>
    <b:DayAccessed>10</b:DayAccessed>
    <b:RefOrder>11</b:RefOrder>
  </b:Source>
  <b:Source>
    <b:Tag>Eco17</b:Tag>
    <b:SourceType>JournalArticle</b:SourceType>
    <b:Guid>{9FE5E01D-D943-EC48-8853-CFA673F3EC1F}</b:Guid>
    <b:Title>THE USE OF ANSOFF MATRIX IN THE FIELD OF BUSINESS</b:Title>
    <b:Year>2017</b:Year>
    <b:Author>
      <b:Author>
        <b:NameList>
          <b:Person>
            <b:Last>Ecobici</b:Last>
            <b:First>Loredana</b:First>
            <b:Middle>Mihaela</b:Middle>
          </b:Person>
        </b:NameList>
      </b:Author>
    </b:Author>
    <b:JournalName>THE USE OF ANSOFF MATRIX IN THE FIELD OF BUSINESS</b:JournalName>
    <b:Volume>2</b:Volume>
    <b:Issue>Special Issue</b:Issue>
    <b:Pages>141</b:Pages>
    <b:RefOrder>12</b:RefOrder>
  </b:Source>
  <b:Source>
    <b:Tag>Say20</b:Tag>
    <b:SourceType>InternetSite</b:SourceType>
    <b:Guid>{F4355F26-71E1-294E-8063-48CCA16681A2}</b:Guid>
    <b:Title>SWOT &amp; PESTLE Analysis of EasyJet</b:Title>
    <b:Year>2020</b:Year>
    <b:Author>
      <b:Author>
        <b:NameList>
          <b:Person>
            <b:Last>Tanseem</b:Last>
            <b:First>Sayeed</b:First>
          </b:Person>
        </b:NameList>
      </b:Author>
    </b:Author>
    <b:URL>https://www.linkedin.com/pulse/swot-pestle-analysis-easyjet-tasneem-sayeed</b:URL>
    <b:YearAccessed>2023</b:YearAccessed>
    <b:MonthAccessed>01</b:MonthAccessed>
    <b:DayAccessed>10</b:DayAccessed>
    <b:RefOrder>13</b:RefOrder>
  </b:Source>
  <b:Source>
    <b:Tag>Plu22</b:Tag>
    <b:SourceType>InternetSite</b:SourceType>
    <b:Guid>{C63BA08F-0EFF-EE4E-8FF0-EDA7DE72B27C}</b:Guid>
    <b:Author>
      <b:Author>
        <b:NameList>
          <b:Person>
            <b:Last>Plus.EasyJet</b:Last>
          </b:Person>
        </b:NameList>
      </b:Author>
    </b:Author>
    <b:Title>easyJet Plus card holder benefits</b:Title>
    <b:URL>https://plus.easyjet.com/benefits.aspx</b:URL>
    <b:Year>2022</b:Year>
    <b:YearAccessed>2023</b:YearAccessed>
    <b:MonthAccessed>01</b:MonthAccessed>
    <b:DayAccessed>10</b:DayAccessed>
    <b:RefOrder>14</b:RefOrder>
  </b:Source>
  <b:Source>
    <b:Tag>Goy20</b:Tag>
    <b:SourceType>JournalArticle</b:SourceType>
    <b:Guid>{6574B525-1404-E241-8675-9E39D967743E}</b:Guid>
    <b:Title>A Critical Analysis of Porter’s 5 Forces Model of Competitive Advantage</b:Title>
    <b:Year>2020</b:Year>
    <b:Author>
      <b:Author>
        <b:NameList>
          <b:Person>
            <b:Last>Goyal</b:Last>
            <b:First>Anchit</b:First>
          </b:Person>
        </b:NameList>
      </b:Author>
    </b:Author>
    <b:JournalName>JETIR</b:JournalName>
    <b:Volume>7</b:Volume>
    <b:Issue>7</b:Issue>
    <b:Pages>147</b:Pages>
    <b:RefOrder>15</b:RefOrder>
  </b:Source>
  <b:Source>
    <b:Tag>Eas22</b:Tag>
    <b:SourceType>Report</b:SourceType>
    <b:Guid>{605F27AA-BC0A-394F-AB84-A8425DA994F1}</b:Guid>
    <b:Title>Making low-cost travel easy Annual Report and Accounts 2022</b:Title>
    <b:Year>2022</b:Year>
    <b:Author>
      <b:Author>
        <b:NameList>
          <b:Person>
            <b:Last>EasyJet</b:Last>
            <b:First>PLC</b:First>
          </b:Person>
        </b:NameList>
      </b:Author>
    </b:Author>
    <b:Publisher>Corporate.EasyJet.com</b:Publisher>
    <b:City>Luton</b:City>
    <b:RefOrder>16</b:RefOrder>
  </b:Source>
  <b:Source>
    <b:Tag>Fli22</b:Tag>
    <b:SourceType>InternetSite</b:SourceType>
    <b:Guid>{ACA08776-678F-104B-88A8-B21B45F31EBE}</b:Guid>
    <b:Title>CURRENT RISKS AND THREATS TO THE AVIATION INDUSTRY</b:Title>
    <b:Year>2022</b:Year>
    <b:Author>
      <b:Author>
        <b:NameList>
          <b:Person>
            <b:Last>Flightworx</b:Last>
          </b:Person>
        </b:NameList>
      </b:Author>
    </b:Author>
    <b:URL>https://www.flightworx.aero/blog/current-risks-and-threats-to-the-aviation-industry/</b:URL>
    <b:YearAccessed>2023</b:YearAccessed>
    <b:MonthAccessed>01</b:MonthAccessed>
    <b:DayAccessed>12</b:DayAccessed>
    <b:RefOrder>17</b:RefOrder>
  </b:Source>
  <b:Source>
    <b:Tag>Ste22</b:Tag>
    <b:SourceType>DocumentFromInternetSite</b:SourceType>
    <b:Guid>{2E321844-D563-6249-A737-EA5ECF75569E}</b:Guid>
    <b:Title>EUROPEAN TRADER - Ryanair Is Miles Ahead Of Its Competitors</b:Title>
    <b:Year>2022</b:Year>
    <b:YearAccessed>2023</b:YearAccessed>
    <b:MonthAccessed>01</b:MonthAccessed>
    <b:DayAccessed>12</b:DayAccessed>
    <b:Month>09</b:Month>
    <b:Day>19</b:Day>
    <b:Author>
      <b:Author>
        <b:NameList>
          <b:Person>
            <b:Last>Steiner</b:Last>
            <b:First>Rupert</b:First>
          </b:Person>
        </b:NameList>
      </b:Author>
    </b:Author>
    <b:RefOrder>18</b:RefOrder>
  </b:Source>
  <b:Source>
    <b:Tag>Int09</b:Tag>
    <b:SourceType>Misc</b:SourceType>
    <b:Guid>{30CCBDE2-125D-D546-8B9F-B06FB8AA29B9}</b:Guid>
    <b:Title>Competitive Interaction between Airports, Airlines and High-Speed Rail</b:Title>
    <b:Year>2009</b:Year>
    <b:Author>
      <b:Author>
        <b:NameList>
          <b:Person>
            <b:Last>Forum</b:Last>
            <b:First>International</b:First>
            <b:Middle>Transport</b:Middle>
          </b:Person>
        </b:NameList>
      </b:Author>
    </b:Author>
    <b:City>Paris</b:City>
    <b:Publisher>OECD-ilibrary.org</b:Publisher>
    <b:RefOrder>19</b:RefOrder>
  </b:Source>
  <b:Source>
    <b:Tag>The23</b:Tag>
    <b:SourceType>InternetSite</b:SourceType>
    <b:Guid>{AA6C0B12-6A71-DA4C-8CBC-8CCE9BD81C83}</b:Guid>
    <b:Title>What is 'Marketing Mix'</b:Title>
    <b:Year>2023</b:Year>
    <b:Author>
      <b:Author>
        <b:NameList>
          <b:Person>
            <b:Last>Times</b:Last>
            <b:First>The</b:First>
            <b:Middle>Economic</b:Middle>
          </b:Person>
        </b:NameList>
      </b:Author>
    </b:Author>
    <b:URL>https://economictimes.indiatimes.com/definition/marketing-mix</b:URL>
    <b:YearAccessed>2023</b:YearAccessed>
    <b:MonthAccessed>01</b:MonthAccessed>
    <b:DayAccessed>12</b:DayAccessed>
    <b:RefOrder>20</b:RefOrder>
  </b:Source>
  <b:Source>
    <b:Tag>Eas221</b:Tag>
    <b:SourceType>InternetSite</b:SourceType>
    <b:Guid>{3D429FF3-5CD0-694B-AD0A-63687B728048}</b:Guid>
    <b:Author>
      <b:Author>
        <b:NameList>
          <b:Person>
            <b:Last>EasyJet</b:Last>
          </b:Person>
        </b:NameList>
      </b:Author>
    </b:Author>
    <b:Title> Our routes, fares and products</b:Title>
    <b:URL>https://www.easyjet.com/en/help/booking-and-check-in/our-routes-fares-and-products</b:URL>
    <b:Year>2022</b:Year>
    <b:YearAccessed>2023</b:YearAccessed>
    <b:MonthAccessed>01</b:MonthAccessed>
    <b:DayAccessed>12</b:DayAccessed>
    <b:RefOrder>21</b:RefOrder>
  </b:Source>
  <b:Source>
    <b:Tag>Ode08</b:Tag>
    <b:SourceType>JournalArticle</b:SourceType>
    <b:Guid>{C9886EB7-342A-AE4D-9610-E0A23F09B911}</b:Guid>
    <b:Title>easyJet® pricing strategy: Should low-fare airlinesoffer last-minute deals?</b:Title>
    <b:Year>2008</b:Year>
    <b:Author>
      <b:Author>
        <b:NameList>
          <b:Person>
            <b:Last>Oded Koenigsberg</b:Last>
            <b:First>Eitan</b:First>
            <b:Middle>Muller, Naufel J. Vilcassim</b:Middle>
          </b:Person>
        </b:NameList>
      </b:Author>
    </b:Author>
    <b:JournalName>Quantitative Marketing and Economics</b:JournalName>
    <b:Volume>6</b:Volume>
    <b:Publisher>Springer Science - Business Media</b:Publisher>
    <b:Issue>3</b:Issue>
    <b:Pages>279 - 297</b:Pages>
    <b:RefOrder>22</b:RefOrder>
  </b:Source>
  <b:Source>
    <b:Tag>Con20</b:Tag>
    <b:SourceType>Misc</b:SourceType>
    <b:Guid>{77696523-A76C-5848-910D-67410DDC32E2}</b:Guid>
    <b:Title>Christmas comes early as easyJet and easyJet holidays launch sales</b:Title>
    <b:Year>2020</b:Year>
    <b:Author>
      <b:Author>
        <b:NameList>
          <b:Person>
            <b:Last>News</b:Last>
            <b:First>Contify</b:First>
            <b:Middle>Aviation</b:Middle>
          </b:Person>
        </b:NameList>
      </b:Author>
    </b:Author>
    <b:City>New Delhi</b:City>
    <b:Publisher>Contify.com</b:Publisher>
    <b:RefOrder>23</b:RefOrder>
  </b:Source>
  <b:Source>
    <b:Tag>Cor21</b:Tag>
    <b:SourceType>InternetSite</b:SourceType>
    <b:Guid>{81CFE7B1-BCA3-744C-BD9F-7A0B828966E5}</b:Guid>
    <b:Title>Fast track THE RECOVERY Annual Report and Accounts 2021</b:Title>
    <b:Year>2021</b:Year>
    <b:Author>
      <b:Author>
        <b:NameList>
          <b:Person>
            <b:Last>EasyJet</b:Last>
            <b:First>Corporate</b:First>
          </b:Person>
        </b:NameList>
      </b:Author>
    </b:Author>
    <b:URL>https://corporate.easyjet.com/~/media/Files/E/Easyjet/documents/easyjet-2021-annual-report-and-accounts.pdf</b:URL>
    <b:YearAccessed>2023</b:YearAccessed>
    <b:MonthAccessed>01</b:MonthAccessed>
    <b:DayAccessed>13</b:DayAccessed>
    <b:RefOrder>1</b:RefOrder>
  </b:Source>
</b:Sources>
</file>

<file path=customXml/itemProps1.xml><?xml version="1.0" encoding="utf-8"?>
<ds:datastoreItem xmlns:ds="http://schemas.openxmlformats.org/officeDocument/2006/customXml" ds:itemID="{C628A0A6-5BB9-3E47-A8DC-170B7ACA4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393</TotalTime>
  <Pages>11</Pages>
  <Words>3821</Words>
  <Characters>21781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25</cp:revision>
  <dcterms:created xsi:type="dcterms:W3CDTF">2023-01-08T18:39:00Z</dcterms:created>
  <dcterms:modified xsi:type="dcterms:W3CDTF">2023-01-13T21:01:00Z</dcterms:modified>
</cp:coreProperties>
</file>