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ink/ink1.xml" ContentType="application/inkml+xml"/>
  <Override PartName="/word/ink/ink2.xml" ContentType="application/inkml+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9480CB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A6A65">
              <w:rPr>
                <w:b/>
                <w:color w:val="auto"/>
                <w:sz w:val="32"/>
              </w:rPr>
              <w:t>Alex Fitzpatrick</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912AF7A" w:rsidR="005A1BA3" w:rsidRDefault="004A6A65" w:rsidP="0022001B">
            <w:pPr>
              <w:overflowPunct/>
              <w:autoSpaceDE/>
              <w:autoSpaceDN/>
              <w:adjustRightInd/>
              <w:ind w:right="-330"/>
              <w:textAlignment w:val="auto"/>
              <w:rPr>
                <w:b/>
                <w:color w:val="auto"/>
                <w:sz w:val="32"/>
              </w:rPr>
            </w:pPr>
            <w:r w:rsidRPr="004A6A65">
              <w:rPr>
                <w:b/>
                <w:color w:val="auto"/>
                <w:sz w:val="32"/>
              </w:rPr>
              <w:t>2029456</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A10C2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6759AC9B" w:rsidR="00AA666E" w:rsidRDefault="00025650" w:rsidP="00FF7EBB">
      <w:pPr>
        <w:jc w:val="both"/>
        <w:rPr>
          <w:b/>
          <w:sz w:val="24"/>
          <w:szCs w:val="24"/>
        </w:rPr>
      </w:pPr>
      <w:r w:rsidRPr="00025650">
        <w:rPr>
          <w:b/>
          <w:sz w:val="24"/>
          <w:szCs w:val="24"/>
        </w:rPr>
        <w:t>ANSWER:</w:t>
      </w:r>
    </w:p>
    <w:p w14:paraId="71DEA466" w14:textId="0C86B9EF" w:rsidR="002E037A" w:rsidRPr="00F95C7A" w:rsidRDefault="00E90CB1" w:rsidP="002E037A">
      <w:pPr>
        <w:jc w:val="both"/>
        <w:rPr>
          <w:sz w:val="24"/>
          <w:szCs w:val="24"/>
        </w:rPr>
      </w:pPr>
      <w:r>
        <w:rPr>
          <w:sz w:val="24"/>
          <w:szCs w:val="24"/>
        </w:rPr>
        <w:t xml:space="preserve">During my time of six months in initial learning to become a Police Constable as well as since I have been attested, going out onto my </w:t>
      </w:r>
      <w:r w:rsidR="00606109">
        <w:rPr>
          <w:sz w:val="24"/>
          <w:szCs w:val="24"/>
        </w:rPr>
        <w:t>division,</w:t>
      </w:r>
      <w:r>
        <w:rPr>
          <w:sz w:val="24"/>
          <w:szCs w:val="24"/>
        </w:rPr>
        <w:t xml:space="preserve"> and joining my response policing team, I have found that the need to become more resilient and to be able to manage my stress levels has become more important than it ever has been in my life previously. </w:t>
      </w:r>
      <w:r w:rsidR="002E037A">
        <w:rPr>
          <w:sz w:val="24"/>
          <w:szCs w:val="24"/>
        </w:rPr>
        <w:t xml:space="preserve">Whilst being exposed to the stresses of both training and response policing, I have been able to explore what my mind and body responds to best when it comes to limiting stress levels.    </w:t>
      </w:r>
    </w:p>
    <w:p w14:paraId="49FFF148" w14:textId="19F8DA0B" w:rsidR="004B6373" w:rsidRDefault="004B6373" w:rsidP="00FF7EBB">
      <w:pPr>
        <w:jc w:val="both"/>
        <w:rPr>
          <w:sz w:val="24"/>
          <w:szCs w:val="24"/>
        </w:rPr>
      </w:pPr>
    </w:p>
    <w:p w14:paraId="65C2AE42" w14:textId="0C5A95B0" w:rsidR="00E90CB1" w:rsidRDefault="004B6373" w:rsidP="00FF7EBB">
      <w:pPr>
        <w:jc w:val="both"/>
        <w:rPr>
          <w:sz w:val="24"/>
          <w:szCs w:val="24"/>
        </w:rPr>
      </w:pPr>
      <w:r>
        <w:rPr>
          <w:sz w:val="24"/>
          <w:szCs w:val="24"/>
        </w:rPr>
        <w:t>As referenced by Elizabeth Scott, stress is</w:t>
      </w:r>
      <w:r w:rsidRPr="004B6373">
        <w:rPr>
          <w:sz w:val="24"/>
          <w:szCs w:val="24"/>
        </w:rPr>
        <w:t xml:space="preserve"> any type of change that causes physical, emotional, or psychological strain</w:t>
      </w:r>
      <w:r w:rsidR="00E66F2B">
        <w:rPr>
          <w:sz w:val="24"/>
          <w:szCs w:val="24"/>
        </w:rPr>
        <w:t xml:space="preserve"> </w:t>
      </w:r>
      <w:sdt>
        <w:sdtPr>
          <w:rPr>
            <w:sz w:val="24"/>
            <w:szCs w:val="24"/>
          </w:rPr>
          <w:id w:val="1260254032"/>
          <w:citation/>
        </w:sdtPr>
        <w:sdtContent>
          <w:r w:rsidR="00E66F2B">
            <w:rPr>
              <w:sz w:val="24"/>
              <w:szCs w:val="24"/>
            </w:rPr>
            <w:fldChar w:fldCharType="begin"/>
          </w:r>
          <w:r w:rsidR="00E66F2B">
            <w:rPr>
              <w:sz w:val="24"/>
              <w:szCs w:val="24"/>
            </w:rPr>
            <w:instrText xml:space="preserve"> CITATION Sco20 \l 2057 </w:instrText>
          </w:r>
          <w:r w:rsidR="00E66F2B">
            <w:rPr>
              <w:sz w:val="24"/>
              <w:szCs w:val="24"/>
            </w:rPr>
            <w:fldChar w:fldCharType="separate"/>
          </w:r>
          <w:r w:rsidR="00E66F2B" w:rsidRPr="00E66F2B">
            <w:rPr>
              <w:noProof/>
              <w:sz w:val="24"/>
              <w:szCs w:val="24"/>
            </w:rPr>
            <w:t>(Scott, 2020)</w:t>
          </w:r>
          <w:r w:rsidR="00E66F2B">
            <w:rPr>
              <w:sz w:val="24"/>
              <w:szCs w:val="24"/>
            </w:rPr>
            <w:fldChar w:fldCharType="end"/>
          </w:r>
        </w:sdtContent>
      </w:sdt>
      <w:r w:rsidR="00E66F2B">
        <w:rPr>
          <w:sz w:val="24"/>
          <w:szCs w:val="24"/>
        </w:rPr>
        <w:t>.</w:t>
      </w:r>
      <w:r w:rsidR="00606109">
        <w:rPr>
          <w:sz w:val="24"/>
          <w:szCs w:val="24"/>
        </w:rPr>
        <w:t xml:space="preserve"> Resilience is defined by The Resilience Development Company as “</w:t>
      </w:r>
      <w:r w:rsidR="00606109" w:rsidRPr="00F2172E">
        <w:rPr>
          <w:sz w:val="24"/>
          <w:szCs w:val="24"/>
        </w:rPr>
        <w:t>the ability to positively adapt and grow with change</w:t>
      </w:r>
      <w:r w:rsidR="00606109">
        <w:rPr>
          <w:sz w:val="24"/>
          <w:szCs w:val="24"/>
        </w:rPr>
        <w:t xml:space="preserve">” </w:t>
      </w:r>
      <w:sdt>
        <w:sdtPr>
          <w:rPr>
            <w:sz w:val="24"/>
            <w:szCs w:val="24"/>
          </w:rPr>
          <w:id w:val="-1838606364"/>
          <w:citation/>
        </w:sdtPr>
        <w:sdtContent>
          <w:r w:rsidR="00606109">
            <w:rPr>
              <w:sz w:val="24"/>
              <w:szCs w:val="24"/>
            </w:rPr>
            <w:fldChar w:fldCharType="begin"/>
          </w:r>
          <w:r w:rsidR="00606109">
            <w:rPr>
              <w:sz w:val="24"/>
              <w:szCs w:val="24"/>
            </w:rPr>
            <w:instrText xml:space="preserve"> CITATION The20 \l 2057 </w:instrText>
          </w:r>
          <w:r w:rsidR="00606109">
            <w:rPr>
              <w:sz w:val="24"/>
              <w:szCs w:val="24"/>
            </w:rPr>
            <w:fldChar w:fldCharType="separate"/>
          </w:r>
          <w:r w:rsidR="00606109" w:rsidRPr="00DA55F1">
            <w:rPr>
              <w:noProof/>
              <w:sz w:val="24"/>
              <w:szCs w:val="24"/>
            </w:rPr>
            <w:t>(The Resilience Development Company, 2020)</w:t>
          </w:r>
          <w:r w:rsidR="00606109">
            <w:rPr>
              <w:sz w:val="24"/>
              <w:szCs w:val="24"/>
            </w:rPr>
            <w:fldChar w:fldCharType="end"/>
          </w:r>
        </w:sdtContent>
      </w:sdt>
      <w:r w:rsidR="00606109">
        <w:rPr>
          <w:sz w:val="24"/>
          <w:szCs w:val="24"/>
        </w:rPr>
        <w:t xml:space="preserve">. </w:t>
      </w:r>
      <w:r w:rsidR="00E54D11">
        <w:rPr>
          <w:sz w:val="24"/>
          <w:szCs w:val="24"/>
        </w:rPr>
        <w:t xml:space="preserve">According to </w:t>
      </w:r>
      <w:sdt>
        <w:sdtPr>
          <w:rPr>
            <w:sz w:val="24"/>
            <w:szCs w:val="24"/>
          </w:rPr>
          <w:id w:val="-1489009184"/>
          <w:citation/>
        </w:sdtPr>
        <w:sdtContent>
          <w:r w:rsidR="00E54D11">
            <w:rPr>
              <w:sz w:val="24"/>
              <w:szCs w:val="24"/>
            </w:rPr>
            <w:fldChar w:fldCharType="begin"/>
          </w:r>
          <w:r>
            <w:rPr>
              <w:sz w:val="24"/>
              <w:szCs w:val="24"/>
            </w:rPr>
            <w:instrText xml:space="preserve">CITATION Dri13 \l 2057 </w:instrText>
          </w:r>
          <w:r w:rsidR="00E54D11">
            <w:rPr>
              <w:sz w:val="24"/>
              <w:szCs w:val="24"/>
            </w:rPr>
            <w:fldChar w:fldCharType="separate"/>
          </w:r>
          <w:r w:rsidRPr="004B6373">
            <w:rPr>
              <w:noProof/>
              <w:sz w:val="24"/>
              <w:szCs w:val="24"/>
            </w:rPr>
            <w:t>(Driskell &amp; Salas, 2013)</w:t>
          </w:r>
          <w:r w:rsidR="00E54D11">
            <w:rPr>
              <w:sz w:val="24"/>
              <w:szCs w:val="24"/>
            </w:rPr>
            <w:fldChar w:fldCharType="end"/>
          </w:r>
        </w:sdtContent>
      </w:sdt>
      <w:r w:rsidR="00E54D11">
        <w:rPr>
          <w:sz w:val="24"/>
          <w:szCs w:val="24"/>
        </w:rPr>
        <w:t xml:space="preserve"> stress can </w:t>
      </w:r>
      <w:r>
        <w:rPr>
          <w:sz w:val="24"/>
          <w:szCs w:val="24"/>
        </w:rPr>
        <w:t>affect</w:t>
      </w:r>
      <w:r w:rsidR="00E54D11">
        <w:rPr>
          <w:sz w:val="24"/>
          <w:szCs w:val="24"/>
        </w:rPr>
        <w:t xml:space="preserve"> a person in multiple ways regarding their performance. This may include </w:t>
      </w:r>
      <w:r w:rsidR="001D08B3">
        <w:rPr>
          <w:sz w:val="24"/>
          <w:szCs w:val="24"/>
        </w:rPr>
        <w:t xml:space="preserve">“distraction, narrowing of attention, tunnel vision, decreased search activity, longer reaction time, increased errors and also memory deficits”. </w:t>
      </w:r>
    </w:p>
    <w:p w14:paraId="12C61300" w14:textId="26B3A21B" w:rsidR="00A451D5" w:rsidRDefault="001D08B3" w:rsidP="00FF7EBB">
      <w:pPr>
        <w:jc w:val="both"/>
        <w:rPr>
          <w:sz w:val="24"/>
          <w:szCs w:val="24"/>
        </w:rPr>
      </w:pPr>
      <w:r>
        <w:rPr>
          <w:sz w:val="24"/>
          <w:szCs w:val="24"/>
        </w:rPr>
        <w:t xml:space="preserve">One of the ways I would try and reduce my stress levels would be to go outside and walk. In the area I live, I </w:t>
      </w:r>
      <w:proofErr w:type="gramStart"/>
      <w:r>
        <w:rPr>
          <w:sz w:val="24"/>
          <w:szCs w:val="24"/>
        </w:rPr>
        <w:t>am able to</w:t>
      </w:r>
      <w:proofErr w:type="gramEnd"/>
      <w:r>
        <w:rPr>
          <w:sz w:val="24"/>
          <w:szCs w:val="24"/>
        </w:rPr>
        <w:t xml:space="preserve"> walk in both urbanised areas</w:t>
      </w:r>
      <w:r w:rsidR="00F86339">
        <w:rPr>
          <w:sz w:val="24"/>
          <w:szCs w:val="24"/>
        </w:rPr>
        <w:t>,</w:t>
      </w:r>
      <w:r>
        <w:rPr>
          <w:sz w:val="24"/>
          <w:szCs w:val="24"/>
        </w:rPr>
        <w:t xml:space="preserve"> as well as </w:t>
      </w:r>
      <w:r w:rsidR="00872FAC">
        <w:rPr>
          <w:sz w:val="24"/>
          <w:szCs w:val="24"/>
        </w:rPr>
        <w:t>more natural environments.</w:t>
      </w:r>
      <w:r w:rsidR="00993CF5">
        <w:rPr>
          <w:sz w:val="24"/>
          <w:szCs w:val="24"/>
        </w:rPr>
        <w:t xml:space="preserve"> </w:t>
      </w:r>
      <w:r w:rsidR="00A451D5">
        <w:rPr>
          <w:sz w:val="24"/>
          <w:szCs w:val="24"/>
        </w:rPr>
        <w:t xml:space="preserve">Walking has always been a very important aspect in my life, this is due to the many ways it can benefit a person regarding their health. </w:t>
      </w:r>
      <w:sdt>
        <w:sdtPr>
          <w:rPr>
            <w:sz w:val="24"/>
            <w:szCs w:val="24"/>
          </w:rPr>
          <w:id w:val="1564519949"/>
          <w:citation/>
        </w:sdtPr>
        <w:sdtContent>
          <w:r w:rsidR="00A451D5">
            <w:rPr>
              <w:sz w:val="24"/>
              <w:szCs w:val="24"/>
            </w:rPr>
            <w:fldChar w:fldCharType="begin"/>
          </w:r>
          <w:r w:rsidR="00A451D5">
            <w:rPr>
              <w:sz w:val="24"/>
              <w:szCs w:val="24"/>
            </w:rPr>
            <w:instrText xml:space="preserve"> CITATION Rob12 \l 2057 </w:instrText>
          </w:r>
          <w:r w:rsidR="00A451D5">
            <w:rPr>
              <w:sz w:val="24"/>
              <w:szCs w:val="24"/>
            </w:rPr>
            <w:fldChar w:fldCharType="separate"/>
          </w:r>
          <w:r w:rsidR="00A451D5" w:rsidRPr="00A451D5">
            <w:rPr>
              <w:noProof/>
              <w:sz w:val="24"/>
              <w:szCs w:val="24"/>
            </w:rPr>
            <w:t>(Robertson, et al., 2012)</w:t>
          </w:r>
          <w:r w:rsidR="00A451D5">
            <w:rPr>
              <w:sz w:val="24"/>
              <w:szCs w:val="24"/>
            </w:rPr>
            <w:fldChar w:fldCharType="end"/>
          </w:r>
        </w:sdtContent>
      </w:sdt>
      <w:r w:rsidR="00A451D5">
        <w:rPr>
          <w:sz w:val="24"/>
          <w:szCs w:val="24"/>
        </w:rPr>
        <w:t xml:space="preserve"> </w:t>
      </w:r>
    </w:p>
    <w:p w14:paraId="5FE5B6A8" w14:textId="77C6F50B" w:rsidR="001D08B3" w:rsidRDefault="00993CF5" w:rsidP="00FF7EBB">
      <w:pPr>
        <w:jc w:val="both"/>
        <w:rPr>
          <w:sz w:val="24"/>
          <w:szCs w:val="24"/>
        </w:rPr>
      </w:pPr>
      <w:r>
        <w:rPr>
          <w:sz w:val="24"/>
          <w:szCs w:val="24"/>
        </w:rPr>
        <w:t xml:space="preserve">It is researched by R.S Ulrich that in relation to stress recovery, twinned with a moderate to high interest, walking in more natural environments “should produce higher levels of positive feelings, reduce negatively-toned or stress related feelings” </w:t>
      </w:r>
      <w:sdt>
        <w:sdtPr>
          <w:rPr>
            <w:sz w:val="24"/>
            <w:szCs w:val="24"/>
          </w:rPr>
          <w:id w:val="-961034218"/>
          <w:citation/>
        </w:sdtPr>
        <w:sdtContent>
          <w:r w:rsidR="00872FAC">
            <w:rPr>
              <w:sz w:val="24"/>
              <w:szCs w:val="24"/>
            </w:rPr>
            <w:fldChar w:fldCharType="begin"/>
          </w:r>
          <w:r w:rsidR="00F86339">
            <w:rPr>
              <w:sz w:val="24"/>
              <w:szCs w:val="24"/>
            </w:rPr>
            <w:instrText xml:space="preserve">CITATION Ulr81 \l 2057 </w:instrText>
          </w:r>
          <w:r w:rsidR="00872FAC">
            <w:rPr>
              <w:sz w:val="24"/>
              <w:szCs w:val="24"/>
            </w:rPr>
            <w:fldChar w:fldCharType="separate"/>
          </w:r>
          <w:r w:rsidR="00F86339" w:rsidRPr="00F86339">
            <w:rPr>
              <w:noProof/>
              <w:sz w:val="24"/>
              <w:szCs w:val="24"/>
            </w:rPr>
            <w:t>(Ulrich, 1981)</w:t>
          </w:r>
          <w:r w:rsidR="00872FAC">
            <w:rPr>
              <w:sz w:val="24"/>
              <w:szCs w:val="24"/>
            </w:rPr>
            <w:fldChar w:fldCharType="end"/>
          </w:r>
        </w:sdtContent>
      </w:sdt>
      <w:r>
        <w:rPr>
          <w:sz w:val="24"/>
          <w:szCs w:val="24"/>
        </w:rPr>
        <w:t>.</w:t>
      </w:r>
      <w:r w:rsidR="009A0862">
        <w:rPr>
          <w:sz w:val="24"/>
          <w:szCs w:val="24"/>
        </w:rPr>
        <w:t xml:space="preserve"> It was also found by CJ Gidlow that walking in an urban environment can benefit a person regarding their cognitive function. It is reported that for immediate improvements in measures regarding a person’s well-being, light intensity physical activity in a pleasant urban environment can aide cognitive improvement. </w:t>
      </w:r>
      <w:sdt>
        <w:sdtPr>
          <w:rPr>
            <w:sz w:val="24"/>
            <w:szCs w:val="24"/>
          </w:rPr>
          <w:id w:val="-1568572024"/>
          <w:citation/>
        </w:sdtPr>
        <w:sdtContent>
          <w:r w:rsidR="009A0862">
            <w:rPr>
              <w:sz w:val="24"/>
              <w:szCs w:val="24"/>
            </w:rPr>
            <w:fldChar w:fldCharType="begin"/>
          </w:r>
          <w:r w:rsidR="009A0862">
            <w:rPr>
              <w:sz w:val="24"/>
              <w:szCs w:val="24"/>
            </w:rPr>
            <w:instrText xml:space="preserve"> CITATION Gid16 \l 2057 </w:instrText>
          </w:r>
          <w:r w:rsidR="009A0862">
            <w:rPr>
              <w:sz w:val="24"/>
              <w:szCs w:val="24"/>
            </w:rPr>
            <w:fldChar w:fldCharType="separate"/>
          </w:r>
          <w:r w:rsidR="009A0862" w:rsidRPr="009A0862">
            <w:rPr>
              <w:noProof/>
              <w:sz w:val="24"/>
              <w:szCs w:val="24"/>
            </w:rPr>
            <w:t>(Gidlow, et al., 2016)</w:t>
          </w:r>
          <w:r w:rsidR="009A0862">
            <w:rPr>
              <w:sz w:val="24"/>
              <w:szCs w:val="24"/>
            </w:rPr>
            <w:fldChar w:fldCharType="end"/>
          </w:r>
        </w:sdtContent>
      </w:sdt>
    </w:p>
    <w:p w14:paraId="2F6196F9" w14:textId="77777777" w:rsidR="002E037A" w:rsidRDefault="002E037A" w:rsidP="00FF7EBB">
      <w:pPr>
        <w:jc w:val="both"/>
        <w:rPr>
          <w:sz w:val="24"/>
          <w:szCs w:val="24"/>
        </w:rPr>
      </w:pPr>
    </w:p>
    <w:p w14:paraId="018F7E1A" w14:textId="335973B3" w:rsidR="00006837" w:rsidRDefault="00006837" w:rsidP="00FF7EBB">
      <w:pPr>
        <w:jc w:val="both"/>
        <w:rPr>
          <w:sz w:val="24"/>
          <w:szCs w:val="24"/>
        </w:rPr>
      </w:pPr>
      <w:r>
        <w:rPr>
          <w:sz w:val="24"/>
          <w:szCs w:val="24"/>
        </w:rPr>
        <w:t xml:space="preserve">Another method I have utilised over the last six months </w:t>
      </w:r>
      <w:proofErr w:type="gramStart"/>
      <w:r>
        <w:rPr>
          <w:sz w:val="24"/>
          <w:szCs w:val="24"/>
        </w:rPr>
        <w:t>in order to</w:t>
      </w:r>
      <w:proofErr w:type="gramEnd"/>
      <w:r>
        <w:rPr>
          <w:sz w:val="24"/>
          <w:szCs w:val="24"/>
        </w:rPr>
        <w:t xml:space="preserve"> help with stress levels and resilience is attending at my local gym and doing various forms of physical exercise within. I have found the gym to be a major contributing factor in managing my mental wellbeing. I would mainly use strength-based conditioning as a coping </w:t>
      </w:r>
      <w:r w:rsidR="00E66F2B">
        <w:rPr>
          <w:sz w:val="24"/>
          <w:szCs w:val="24"/>
        </w:rPr>
        <w:t>mechanism but</w:t>
      </w:r>
      <w:r>
        <w:rPr>
          <w:sz w:val="24"/>
          <w:szCs w:val="24"/>
        </w:rPr>
        <w:t xml:space="preserve"> would often twin this with various other types of conditioning, including aerobic.  In a report published by PJ O’Connor, it is reported that trials were </w:t>
      </w:r>
      <w:r w:rsidR="00E66F2B">
        <w:rPr>
          <w:sz w:val="24"/>
          <w:szCs w:val="24"/>
        </w:rPr>
        <w:t>conducted,</w:t>
      </w:r>
      <w:r>
        <w:rPr>
          <w:sz w:val="24"/>
          <w:szCs w:val="24"/>
        </w:rPr>
        <w:t xml:space="preserve"> </w:t>
      </w:r>
      <w:r>
        <w:rPr>
          <w:sz w:val="24"/>
          <w:szCs w:val="24"/>
        </w:rPr>
        <w:lastRenderedPageBreak/>
        <w:t>and it was found that strength conditioning paired with aerobic conditioning improved cognitive function in persons. This was compared to cognitive function improvements in strength conditioning alon</w:t>
      </w:r>
      <w:r w:rsidR="00F86339">
        <w:rPr>
          <w:sz w:val="24"/>
          <w:szCs w:val="24"/>
        </w:rPr>
        <w:t>e</w:t>
      </w:r>
      <w:r>
        <w:rPr>
          <w:sz w:val="24"/>
          <w:szCs w:val="24"/>
        </w:rPr>
        <w:t xml:space="preserve">, which was less effective than both strength and aerobic conditioning combined. </w:t>
      </w:r>
      <w:sdt>
        <w:sdtPr>
          <w:rPr>
            <w:sz w:val="24"/>
            <w:szCs w:val="24"/>
          </w:rPr>
          <w:id w:val="-1715575654"/>
          <w:citation/>
        </w:sdtPr>
        <w:sdtContent>
          <w:r>
            <w:rPr>
              <w:sz w:val="24"/>
              <w:szCs w:val="24"/>
            </w:rPr>
            <w:fldChar w:fldCharType="begin"/>
          </w:r>
          <w:r>
            <w:rPr>
              <w:sz w:val="24"/>
              <w:szCs w:val="24"/>
            </w:rPr>
            <w:instrText xml:space="preserve"> CITATION OCo10 \l 2057 </w:instrText>
          </w:r>
          <w:r>
            <w:rPr>
              <w:sz w:val="24"/>
              <w:szCs w:val="24"/>
            </w:rPr>
            <w:fldChar w:fldCharType="separate"/>
          </w:r>
          <w:r w:rsidRPr="00006837">
            <w:rPr>
              <w:noProof/>
              <w:sz w:val="24"/>
              <w:szCs w:val="24"/>
            </w:rPr>
            <w:t>(O’Connor, et al., 2010)</w:t>
          </w:r>
          <w:r>
            <w:rPr>
              <w:sz w:val="24"/>
              <w:szCs w:val="24"/>
            </w:rPr>
            <w:fldChar w:fldCharType="end"/>
          </w:r>
        </w:sdtContent>
      </w:sdt>
      <w:r w:rsidR="00347257">
        <w:rPr>
          <w:sz w:val="24"/>
          <w:szCs w:val="24"/>
        </w:rPr>
        <w:t xml:space="preserve"> I would also use the gym </w:t>
      </w:r>
      <w:proofErr w:type="gramStart"/>
      <w:r w:rsidR="00347257">
        <w:rPr>
          <w:sz w:val="24"/>
          <w:szCs w:val="24"/>
        </w:rPr>
        <w:t>in order to</w:t>
      </w:r>
      <w:proofErr w:type="gramEnd"/>
      <w:r w:rsidR="00347257">
        <w:rPr>
          <w:sz w:val="24"/>
          <w:szCs w:val="24"/>
        </w:rPr>
        <w:t xml:space="preserve"> undertake aerobic conditioning sessions, where I would only focus on aerobic exercises. This would have included jogging, running, cycling and/or running. Albeit these exercises could have been conducted in an outdoor setting, but I found my focus was better in the gym</w:t>
      </w:r>
      <w:r w:rsidR="00F86339">
        <w:rPr>
          <w:sz w:val="24"/>
          <w:szCs w:val="24"/>
        </w:rPr>
        <w:t>,</w:t>
      </w:r>
      <w:r w:rsidR="00347257">
        <w:rPr>
          <w:sz w:val="24"/>
          <w:szCs w:val="24"/>
        </w:rPr>
        <w:t xml:space="preserve"> rather than outside of the gym. </w:t>
      </w:r>
    </w:p>
    <w:p w14:paraId="46880D3C" w14:textId="0A0B47CC" w:rsidR="00347257" w:rsidRDefault="00347257" w:rsidP="00FF7EBB">
      <w:pPr>
        <w:jc w:val="both"/>
        <w:rPr>
          <w:sz w:val="24"/>
          <w:szCs w:val="24"/>
        </w:rPr>
      </w:pPr>
      <w:r>
        <w:rPr>
          <w:sz w:val="24"/>
          <w:szCs w:val="24"/>
        </w:rPr>
        <w:t xml:space="preserve">A study conducted by Bonita C. Long shows that over a </w:t>
      </w:r>
      <w:r w:rsidR="00E66F2B">
        <w:rPr>
          <w:sz w:val="24"/>
          <w:szCs w:val="24"/>
        </w:rPr>
        <w:t>ten-week</w:t>
      </w:r>
      <w:r>
        <w:rPr>
          <w:sz w:val="24"/>
          <w:szCs w:val="24"/>
        </w:rPr>
        <w:t xml:space="preserve"> period, not only does aerobic conditioning improve a person’s level of fitness, but also shows a reduction in stress levels and other psychological characteristics. </w:t>
      </w:r>
      <w:sdt>
        <w:sdtPr>
          <w:rPr>
            <w:sz w:val="24"/>
            <w:szCs w:val="24"/>
          </w:rPr>
          <w:id w:val="-513070"/>
          <w:citation/>
        </w:sdtPr>
        <w:sdtContent>
          <w:r w:rsidR="00005B78">
            <w:rPr>
              <w:sz w:val="24"/>
              <w:szCs w:val="24"/>
            </w:rPr>
            <w:fldChar w:fldCharType="begin"/>
          </w:r>
          <w:r w:rsidR="00005B78">
            <w:rPr>
              <w:sz w:val="24"/>
              <w:szCs w:val="24"/>
            </w:rPr>
            <w:instrText xml:space="preserve"> CITATION Lon83 \l 2057 </w:instrText>
          </w:r>
          <w:r w:rsidR="00005B78">
            <w:rPr>
              <w:sz w:val="24"/>
              <w:szCs w:val="24"/>
            </w:rPr>
            <w:fldChar w:fldCharType="separate"/>
          </w:r>
          <w:r w:rsidR="00005B78" w:rsidRPr="00005B78">
            <w:rPr>
              <w:noProof/>
              <w:sz w:val="24"/>
              <w:szCs w:val="24"/>
            </w:rPr>
            <w:t>(Long, 1983)</w:t>
          </w:r>
          <w:r w:rsidR="00005B78">
            <w:rPr>
              <w:sz w:val="24"/>
              <w:szCs w:val="24"/>
            </w:rPr>
            <w:fldChar w:fldCharType="end"/>
          </w:r>
        </w:sdtContent>
      </w:sdt>
    </w:p>
    <w:p w14:paraId="26D0F861" w14:textId="35C3C5A9" w:rsidR="00E90CB1" w:rsidRDefault="00E90CB1" w:rsidP="00FF7EBB">
      <w:pPr>
        <w:jc w:val="both"/>
        <w:rPr>
          <w:sz w:val="24"/>
          <w:szCs w:val="24"/>
        </w:rPr>
      </w:pPr>
    </w:p>
    <w:p w14:paraId="1C48E8CC" w14:textId="0A813294" w:rsidR="00E90CB1" w:rsidRDefault="00EF4157" w:rsidP="00FF7EBB">
      <w:pPr>
        <w:jc w:val="both"/>
        <w:rPr>
          <w:sz w:val="24"/>
          <w:szCs w:val="24"/>
        </w:rPr>
      </w:pPr>
      <w:r>
        <w:rPr>
          <w:sz w:val="24"/>
          <w:szCs w:val="24"/>
        </w:rPr>
        <w:t xml:space="preserve">I have also found that getting on top of my sleeping schedule has helped in making sure that my stress levels and resilience levels stay low. I have been determined to get good amounts of sleep before shifts to ensure that it does not affect my performance and in turn cause myself stress. A report conducted by </w:t>
      </w:r>
      <w:proofErr w:type="spellStart"/>
      <w:r>
        <w:rPr>
          <w:sz w:val="24"/>
          <w:szCs w:val="24"/>
        </w:rPr>
        <w:t>Luenda</w:t>
      </w:r>
      <w:proofErr w:type="spellEnd"/>
      <w:r>
        <w:rPr>
          <w:sz w:val="24"/>
          <w:szCs w:val="24"/>
        </w:rPr>
        <w:t xml:space="preserve"> E. Charles which looked at the association of stress with sleep duration in Police Officers showed that </w:t>
      </w:r>
      <w:r w:rsidRPr="00EF4157">
        <w:rPr>
          <w:sz w:val="24"/>
          <w:szCs w:val="24"/>
        </w:rPr>
        <w:t xml:space="preserve">stress was </w:t>
      </w:r>
      <w:r w:rsidR="0015157D">
        <w:rPr>
          <w:sz w:val="24"/>
          <w:szCs w:val="24"/>
        </w:rPr>
        <w:t>‘</w:t>
      </w:r>
      <w:r w:rsidRPr="00EF4157">
        <w:rPr>
          <w:sz w:val="24"/>
          <w:szCs w:val="24"/>
        </w:rPr>
        <w:t>inversely associated with sleep duration and positively ass</w:t>
      </w:r>
      <w:r w:rsidR="0015157D">
        <w:rPr>
          <w:sz w:val="24"/>
          <w:szCs w:val="24"/>
        </w:rPr>
        <w:t xml:space="preserve">ociated with poor sleep quality’. It also showed that poor sleep quality increased with higher levels of stress. </w:t>
      </w:r>
      <w:sdt>
        <w:sdtPr>
          <w:rPr>
            <w:sz w:val="24"/>
            <w:szCs w:val="24"/>
          </w:rPr>
          <w:id w:val="-531877354"/>
          <w:citation/>
        </w:sdtPr>
        <w:sdtContent>
          <w:r w:rsidR="0015157D">
            <w:rPr>
              <w:sz w:val="24"/>
              <w:szCs w:val="24"/>
            </w:rPr>
            <w:fldChar w:fldCharType="begin"/>
          </w:r>
          <w:r w:rsidR="0015157D">
            <w:rPr>
              <w:sz w:val="24"/>
              <w:szCs w:val="24"/>
            </w:rPr>
            <w:instrText xml:space="preserve"> CITATION Cha11 \l 2057 </w:instrText>
          </w:r>
          <w:r w:rsidR="0015157D">
            <w:rPr>
              <w:sz w:val="24"/>
              <w:szCs w:val="24"/>
            </w:rPr>
            <w:fldChar w:fldCharType="separate"/>
          </w:r>
          <w:r w:rsidR="0015157D" w:rsidRPr="0015157D">
            <w:rPr>
              <w:noProof/>
              <w:sz w:val="24"/>
              <w:szCs w:val="24"/>
            </w:rPr>
            <w:t>(Charles, et al., 2011)</w:t>
          </w:r>
          <w:r w:rsidR="0015157D">
            <w:rPr>
              <w:sz w:val="24"/>
              <w:szCs w:val="24"/>
            </w:rPr>
            <w:fldChar w:fldCharType="end"/>
          </w:r>
        </w:sdtContent>
      </w:sdt>
    </w:p>
    <w:p w14:paraId="6387B317" w14:textId="468CAB91" w:rsidR="00E90CB1" w:rsidRDefault="00E90CB1" w:rsidP="00FF7EBB">
      <w:pPr>
        <w:jc w:val="both"/>
        <w:rPr>
          <w:sz w:val="24"/>
          <w:szCs w:val="24"/>
        </w:rPr>
      </w:pPr>
    </w:p>
    <w:p w14:paraId="1D9EB53E" w14:textId="78711CEB" w:rsidR="00B752D8" w:rsidRDefault="00B752D8" w:rsidP="00094066">
      <w:pPr>
        <w:jc w:val="both"/>
        <w:rPr>
          <w:sz w:val="24"/>
          <w:szCs w:val="24"/>
        </w:rPr>
      </w:pPr>
      <w:r>
        <w:rPr>
          <w:sz w:val="24"/>
          <w:szCs w:val="24"/>
        </w:rPr>
        <w:t xml:space="preserve">I have also found that utilising my free time and listening to music can help affect my mood </w:t>
      </w:r>
      <w:proofErr w:type="gramStart"/>
      <w:r>
        <w:rPr>
          <w:sz w:val="24"/>
          <w:szCs w:val="24"/>
        </w:rPr>
        <w:t>and also</w:t>
      </w:r>
      <w:proofErr w:type="gramEnd"/>
      <w:r>
        <w:rPr>
          <w:sz w:val="24"/>
          <w:szCs w:val="24"/>
        </w:rPr>
        <w:t xml:space="preserve"> help reduce my stress levels. This is all dependant on the genre of music I choose to listen to. I refer to myself as lucky, </w:t>
      </w:r>
      <w:proofErr w:type="gramStart"/>
      <w:r>
        <w:rPr>
          <w:sz w:val="24"/>
          <w:szCs w:val="24"/>
        </w:rPr>
        <w:t>due to the fact that</w:t>
      </w:r>
      <w:proofErr w:type="gramEnd"/>
      <w:r>
        <w:rPr>
          <w:sz w:val="24"/>
          <w:szCs w:val="24"/>
        </w:rPr>
        <w:t xml:space="preserve"> I have a very vast pallet when it comes to what type of music I like, therefore being open to different genres is beneficial to containing my stress levels and altering my mood in a positive way. A study was conducted by Elise</w:t>
      </w:r>
      <w:r w:rsidR="00EF2209" w:rsidRPr="00EF2209">
        <w:t xml:space="preserve"> </w:t>
      </w:r>
      <w:proofErr w:type="spellStart"/>
      <w:r w:rsidR="00EF2209">
        <w:rPr>
          <w:sz w:val="24"/>
          <w:szCs w:val="24"/>
        </w:rPr>
        <w:t>Labbé</w:t>
      </w:r>
      <w:proofErr w:type="spellEnd"/>
      <w:r w:rsidR="00EF2209">
        <w:rPr>
          <w:sz w:val="24"/>
          <w:szCs w:val="24"/>
        </w:rPr>
        <w:t xml:space="preserve">, which </w:t>
      </w:r>
      <w:proofErr w:type="gramStart"/>
      <w:r w:rsidR="00EF2209">
        <w:rPr>
          <w:sz w:val="24"/>
          <w:szCs w:val="24"/>
        </w:rPr>
        <w:t>looks into</w:t>
      </w:r>
      <w:proofErr w:type="gramEnd"/>
      <w:r w:rsidR="00EF2209">
        <w:rPr>
          <w:sz w:val="24"/>
          <w:szCs w:val="24"/>
        </w:rPr>
        <w:t xml:space="preserve"> the effectiveness of different types of music when coping with stress. </w:t>
      </w:r>
      <w:r w:rsidR="00094066">
        <w:rPr>
          <w:sz w:val="24"/>
          <w:szCs w:val="24"/>
        </w:rPr>
        <w:t>Personally, I have found that listening to classical music or music I deem to be ‘relaxing’, benefits myself the most when combatting high levels of stress, and this study reflects that. The study states that ‘</w:t>
      </w:r>
      <w:r w:rsidR="00094066" w:rsidRPr="00094066">
        <w:rPr>
          <w:sz w:val="24"/>
          <w:szCs w:val="24"/>
        </w:rPr>
        <w:t>Listening to class</w:t>
      </w:r>
      <w:r w:rsidR="00094066">
        <w:rPr>
          <w:sz w:val="24"/>
          <w:szCs w:val="24"/>
        </w:rPr>
        <w:t xml:space="preserve">ical and self-selected relaxing </w:t>
      </w:r>
      <w:r w:rsidR="00094066" w:rsidRPr="00094066">
        <w:rPr>
          <w:sz w:val="24"/>
          <w:szCs w:val="24"/>
        </w:rPr>
        <w:t>music after exposure to a stress</w:t>
      </w:r>
      <w:r w:rsidR="00094066">
        <w:rPr>
          <w:sz w:val="24"/>
          <w:szCs w:val="24"/>
        </w:rPr>
        <w:t xml:space="preserve">or should result in significant </w:t>
      </w:r>
      <w:r w:rsidR="00094066" w:rsidRPr="00094066">
        <w:rPr>
          <w:sz w:val="24"/>
          <w:szCs w:val="24"/>
        </w:rPr>
        <w:t>reductions in anxiety, anger,</w:t>
      </w:r>
      <w:r w:rsidR="00094066">
        <w:rPr>
          <w:sz w:val="24"/>
          <w:szCs w:val="24"/>
        </w:rPr>
        <w:t xml:space="preserve"> and sympathetic nervous system </w:t>
      </w:r>
      <w:r w:rsidR="00094066" w:rsidRPr="00094066">
        <w:rPr>
          <w:sz w:val="24"/>
          <w:szCs w:val="24"/>
        </w:rPr>
        <w:t>arousal, and increased relaxati</w:t>
      </w:r>
      <w:r w:rsidR="00094066">
        <w:rPr>
          <w:sz w:val="24"/>
          <w:szCs w:val="24"/>
        </w:rPr>
        <w:t xml:space="preserve">on compared to those who sit in </w:t>
      </w:r>
      <w:r w:rsidR="00094066" w:rsidRPr="00094066">
        <w:rPr>
          <w:sz w:val="24"/>
          <w:szCs w:val="24"/>
        </w:rPr>
        <w:t>silence or listen to heavy metal music</w:t>
      </w:r>
      <w:r w:rsidR="00094066">
        <w:rPr>
          <w:sz w:val="24"/>
          <w:szCs w:val="24"/>
        </w:rPr>
        <w:t xml:space="preserve">’. </w:t>
      </w:r>
      <w:sdt>
        <w:sdtPr>
          <w:rPr>
            <w:sz w:val="24"/>
            <w:szCs w:val="24"/>
          </w:rPr>
          <w:id w:val="190349272"/>
          <w:citation/>
        </w:sdtPr>
        <w:sdtContent>
          <w:r w:rsidR="00094066">
            <w:rPr>
              <w:sz w:val="24"/>
              <w:szCs w:val="24"/>
            </w:rPr>
            <w:fldChar w:fldCharType="begin"/>
          </w:r>
          <w:r w:rsidR="00094066">
            <w:rPr>
              <w:sz w:val="24"/>
              <w:szCs w:val="24"/>
            </w:rPr>
            <w:instrText xml:space="preserve"> CITATION Lab07 \l 2057 </w:instrText>
          </w:r>
          <w:r w:rsidR="00094066">
            <w:rPr>
              <w:sz w:val="24"/>
              <w:szCs w:val="24"/>
            </w:rPr>
            <w:fldChar w:fldCharType="separate"/>
          </w:r>
          <w:r w:rsidR="00094066" w:rsidRPr="00094066">
            <w:rPr>
              <w:noProof/>
              <w:sz w:val="24"/>
              <w:szCs w:val="24"/>
            </w:rPr>
            <w:t>(Labbé, et al., 2007)</w:t>
          </w:r>
          <w:r w:rsidR="00094066">
            <w:rPr>
              <w:sz w:val="24"/>
              <w:szCs w:val="24"/>
            </w:rPr>
            <w:fldChar w:fldCharType="end"/>
          </w:r>
        </w:sdtContent>
      </w:sdt>
      <w:r w:rsidR="000B5107">
        <w:rPr>
          <w:sz w:val="24"/>
          <w:szCs w:val="24"/>
        </w:rPr>
        <w:t xml:space="preserve"> </w:t>
      </w:r>
    </w:p>
    <w:p w14:paraId="231294B8" w14:textId="77777777" w:rsidR="00E90CB1" w:rsidRDefault="00E90CB1" w:rsidP="00FF7EBB">
      <w:pPr>
        <w:jc w:val="both"/>
        <w:rPr>
          <w:sz w:val="24"/>
          <w:szCs w:val="24"/>
        </w:rPr>
      </w:pPr>
    </w:p>
    <w:p w14:paraId="74ACABAC" w14:textId="0026737B" w:rsidR="00E90CB1" w:rsidRDefault="000B5107" w:rsidP="00FF7EBB">
      <w:pPr>
        <w:jc w:val="both"/>
        <w:rPr>
          <w:sz w:val="24"/>
          <w:szCs w:val="24"/>
        </w:rPr>
      </w:pPr>
      <w:r>
        <w:rPr>
          <w:sz w:val="24"/>
          <w:szCs w:val="24"/>
        </w:rPr>
        <w:t xml:space="preserve">In conclusion, I feel that the methods I have mentioned above have benefitted me largely when it comes to keeping my levels of stress to a minimum and remaining as resilient as possible. It is incredibly important in all workplaces to keep on top of your mental </w:t>
      </w:r>
      <w:r w:rsidR="00E66F2B">
        <w:rPr>
          <w:sz w:val="24"/>
          <w:szCs w:val="24"/>
        </w:rPr>
        <w:t>health,</w:t>
      </w:r>
      <w:r>
        <w:rPr>
          <w:sz w:val="24"/>
          <w:szCs w:val="24"/>
        </w:rPr>
        <w:t xml:space="preserve"> and it is no different when it comes to working within the police. I will seek to use these methods for the foreseeable future </w:t>
      </w:r>
      <w:r w:rsidR="00E66F2B">
        <w:rPr>
          <w:sz w:val="24"/>
          <w:szCs w:val="24"/>
        </w:rPr>
        <w:t>to</w:t>
      </w:r>
      <w:r>
        <w:rPr>
          <w:sz w:val="24"/>
          <w:szCs w:val="24"/>
        </w:rPr>
        <w:t xml:space="preserve"> maintain low stress levels and high resilience levels. </w:t>
      </w:r>
    </w:p>
    <w:p w14:paraId="0801A27C" w14:textId="765BCF33" w:rsidR="000B5107" w:rsidRDefault="000B5107" w:rsidP="00FF7EBB">
      <w:pPr>
        <w:jc w:val="both"/>
        <w:rPr>
          <w:sz w:val="24"/>
          <w:szCs w:val="24"/>
        </w:rPr>
      </w:pPr>
    </w:p>
    <w:p w14:paraId="3B28DBDA" w14:textId="5857FFB0" w:rsidR="000B5107" w:rsidRPr="00BB61A0" w:rsidRDefault="000B5107" w:rsidP="000B5107">
      <w:pPr>
        <w:jc w:val="right"/>
        <w:rPr>
          <w:b/>
          <w:sz w:val="24"/>
          <w:szCs w:val="24"/>
        </w:rPr>
      </w:pPr>
      <w:r w:rsidRPr="00BB61A0">
        <w:rPr>
          <w:b/>
          <w:sz w:val="24"/>
          <w:szCs w:val="24"/>
        </w:rPr>
        <w:t>Word Count: 9</w:t>
      </w:r>
      <w:r w:rsidR="00606109">
        <w:rPr>
          <w:b/>
          <w:sz w:val="24"/>
          <w:szCs w:val="24"/>
        </w:rPr>
        <w:t>38</w:t>
      </w:r>
    </w:p>
    <w:p w14:paraId="19602661" w14:textId="77777777" w:rsidR="001F1FAC" w:rsidRDefault="001F1FAC" w:rsidP="00FF7EBB">
      <w:pPr>
        <w:jc w:val="both"/>
        <w:rPr>
          <w:sz w:val="24"/>
          <w:szCs w:val="24"/>
        </w:rPr>
      </w:pPr>
    </w:p>
    <w:p w14:paraId="60976A2D" w14:textId="77777777" w:rsidR="001F1FAC" w:rsidRDefault="001F1FAC" w:rsidP="00FF7EBB">
      <w:pPr>
        <w:jc w:val="both"/>
        <w:rPr>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3D4900DE" w14:textId="053C9893" w:rsidR="000F7ECD" w:rsidRPr="00270EEB" w:rsidRDefault="000F7ECD" w:rsidP="00FF7EBB">
      <w:pPr>
        <w:jc w:val="both"/>
        <w:rPr>
          <w:sz w:val="24"/>
          <w:szCs w:val="24"/>
        </w:rPr>
        <w:sectPr w:rsidR="000F7ECD" w:rsidRPr="00270EEB" w:rsidSect="000C694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00AC5DCA">
      <w:pP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62FE5CAF">
              <w:rPr>
                <w:sz w:val="24"/>
                <w:szCs w:val="24"/>
              </w:rPr>
              <w:t>e.g.</w:t>
            </w:r>
            <w:proofErr w:type="gramEnd"/>
            <w:r w:rsidRPr="62FE5CAF">
              <w:rPr>
                <w:sz w:val="24"/>
                <w:szCs w:val="24"/>
              </w:rPr>
              <w:t xml:space="preserve">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 xml:space="preserve">Your reflection must illustrate your understanding and application of core principles of ethics, equality, </w:t>
            </w:r>
            <w:proofErr w:type="gramStart"/>
            <w:r w:rsidRPr="62FE5CAF">
              <w:rPr>
                <w:sz w:val="24"/>
                <w:szCs w:val="24"/>
              </w:rPr>
              <w:t>diversity</w:t>
            </w:r>
            <w:proofErr w:type="gramEnd"/>
            <w:r w:rsidRPr="62FE5CAF">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56E5D6B7" w:rsidR="00AA666E" w:rsidRDefault="000D694C" w:rsidP="00FF7EBB">
      <w:pPr>
        <w:jc w:val="both"/>
        <w:rPr>
          <w:sz w:val="24"/>
          <w:szCs w:val="24"/>
        </w:rPr>
      </w:pPr>
      <w:r>
        <w:rPr>
          <w:sz w:val="24"/>
          <w:szCs w:val="24"/>
        </w:rPr>
        <w:t xml:space="preserve">For this task, I will </w:t>
      </w:r>
      <w:r w:rsidR="00A10C2B">
        <w:rPr>
          <w:sz w:val="24"/>
          <w:szCs w:val="24"/>
        </w:rPr>
        <w:t>refer to</w:t>
      </w:r>
      <w:r>
        <w:rPr>
          <w:sz w:val="24"/>
          <w:szCs w:val="24"/>
        </w:rPr>
        <w:t xml:space="preserve"> an incident in which I have had to utilise my communication skills, my ability to manage conflict, my ability to value difference as well as inclusivity. </w:t>
      </w:r>
    </w:p>
    <w:p w14:paraId="1BB450DC" w14:textId="77777777" w:rsidR="004F0633" w:rsidRDefault="004F0633" w:rsidP="00414AD6">
      <w:pPr>
        <w:ind w:right="237"/>
        <w:jc w:val="both"/>
        <w:rPr>
          <w:sz w:val="24"/>
          <w:szCs w:val="24"/>
        </w:rPr>
      </w:pPr>
    </w:p>
    <w:p w14:paraId="6B3F43A9" w14:textId="70422208" w:rsidR="005C03E3" w:rsidRDefault="00A10C2B" w:rsidP="00414AD6">
      <w:pPr>
        <w:ind w:right="237"/>
        <w:jc w:val="both"/>
        <w:rPr>
          <w:sz w:val="24"/>
          <w:szCs w:val="24"/>
        </w:rPr>
      </w:pPr>
      <w:r>
        <w:rPr>
          <w:sz w:val="24"/>
          <w:szCs w:val="24"/>
        </w:rPr>
        <w:t>A</w:t>
      </w:r>
      <w:r w:rsidR="00887C03">
        <w:rPr>
          <w:sz w:val="24"/>
          <w:szCs w:val="24"/>
        </w:rPr>
        <w:t xml:space="preserve"> 999 call </w:t>
      </w:r>
      <w:r>
        <w:rPr>
          <w:sz w:val="24"/>
          <w:szCs w:val="24"/>
        </w:rPr>
        <w:t>was</w:t>
      </w:r>
      <w:r w:rsidR="00887C03">
        <w:rPr>
          <w:sz w:val="24"/>
          <w:szCs w:val="24"/>
        </w:rPr>
        <w:t xml:space="preserve"> </w:t>
      </w:r>
      <w:r>
        <w:rPr>
          <w:sz w:val="24"/>
          <w:szCs w:val="24"/>
        </w:rPr>
        <w:t>made</w:t>
      </w:r>
      <w:r w:rsidR="004F0633">
        <w:rPr>
          <w:sz w:val="24"/>
          <w:szCs w:val="24"/>
        </w:rPr>
        <w:t xml:space="preserve"> requesting an ambulance, but</w:t>
      </w:r>
      <w:r w:rsidR="00887C03">
        <w:rPr>
          <w:sz w:val="24"/>
          <w:szCs w:val="24"/>
        </w:rPr>
        <w:t xml:space="preserve"> </w:t>
      </w:r>
      <w:r w:rsidR="004F0633">
        <w:rPr>
          <w:sz w:val="24"/>
          <w:szCs w:val="24"/>
        </w:rPr>
        <w:t>t</w:t>
      </w:r>
      <w:r w:rsidR="00887C03">
        <w:rPr>
          <w:sz w:val="24"/>
          <w:szCs w:val="24"/>
        </w:rPr>
        <w:t xml:space="preserve">he call taker </w:t>
      </w:r>
      <w:r w:rsidR="004F0633">
        <w:rPr>
          <w:sz w:val="24"/>
          <w:szCs w:val="24"/>
        </w:rPr>
        <w:t xml:space="preserve">has heard a disturbance </w:t>
      </w:r>
      <w:r w:rsidR="00887C03">
        <w:rPr>
          <w:sz w:val="24"/>
          <w:szCs w:val="24"/>
        </w:rPr>
        <w:t xml:space="preserve">over the phone. </w:t>
      </w:r>
      <w:r w:rsidR="004F0633">
        <w:rPr>
          <w:sz w:val="24"/>
          <w:szCs w:val="24"/>
        </w:rPr>
        <w:t>T</w:t>
      </w:r>
      <w:r w:rsidR="00887C03">
        <w:rPr>
          <w:sz w:val="24"/>
          <w:szCs w:val="24"/>
        </w:rPr>
        <w:t xml:space="preserve">he call taker contacted police and reported a domestic violence incident in progress. </w:t>
      </w:r>
      <w:r w:rsidR="00F86339">
        <w:rPr>
          <w:sz w:val="24"/>
          <w:szCs w:val="24"/>
        </w:rPr>
        <w:t>The Home Office defines domestic violence as ‘</w:t>
      </w:r>
      <w:r w:rsidR="00F86339" w:rsidRPr="00622937">
        <w:rPr>
          <w:sz w:val="24"/>
          <w:szCs w:val="24"/>
        </w:rPr>
        <w:t>Any incident of controlling, coercive or threatening behaviour, violence or abuse between those aged 16 or over who are or have been intimate partners or family members regardless of gender or sexuality</w:t>
      </w:r>
      <w:r w:rsidR="00F86339">
        <w:rPr>
          <w:sz w:val="24"/>
          <w:szCs w:val="24"/>
        </w:rPr>
        <w:t xml:space="preserve">’ </w:t>
      </w:r>
      <w:sdt>
        <w:sdtPr>
          <w:rPr>
            <w:sz w:val="24"/>
            <w:szCs w:val="24"/>
          </w:rPr>
          <w:id w:val="656113036"/>
          <w:citation/>
        </w:sdtPr>
        <w:sdtContent>
          <w:r w:rsidR="00F86339">
            <w:rPr>
              <w:sz w:val="24"/>
              <w:szCs w:val="24"/>
            </w:rPr>
            <w:fldChar w:fldCharType="begin"/>
          </w:r>
          <w:r w:rsidR="00F86339">
            <w:rPr>
              <w:sz w:val="24"/>
              <w:szCs w:val="24"/>
            </w:rPr>
            <w:instrText xml:space="preserve"> CITATION Hom12 \l 2057 </w:instrText>
          </w:r>
          <w:r w:rsidR="00F86339">
            <w:rPr>
              <w:sz w:val="24"/>
              <w:szCs w:val="24"/>
            </w:rPr>
            <w:fldChar w:fldCharType="separate"/>
          </w:r>
          <w:r w:rsidR="00F86339" w:rsidRPr="00C927CA">
            <w:rPr>
              <w:noProof/>
              <w:sz w:val="24"/>
              <w:szCs w:val="24"/>
            </w:rPr>
            <w:t>(Home Office, 2012)</w:t>
          </w:r>
          <w:r w:rsidR="00F86339">
            <w:rPr>
              <w:sz w:val="24"/>
              <w:szCs w:val="24"/>
            </w:rPr>
            <w:fldChar w:fldCharType="end"/>
          </w:r>
        </w:sdtContent>
      </w:sdt>
    </w:p>
    <w:p w14:paraId="34208EC2" w14:textId="1DF72B80" w:rsidR="004E16AF" w:rsidRDefault="004E16AF" w:rsidP="00414AD6">
      <w:pPr>
        <w:ind w:right="237"/>
        <w:jc w:val="both"/>
        <w:rPr>
          <w:sz w:val="24"/>
          <w:szCs w:val="24"/>
        </w:rPr>
      </w:pPr>
    </w:p>
    <w:p w14:paraId="5F9EBBC8" w14:textId="2BC2B5F9" w:rsidR="004E16AF" w:rsidRDefault="004E16AF" w:rsidP="004E16AF">
      <w:pPr>
        <w:ind w:right="237"/>
        <w:jc w:val="both"/>
        <w:rPr>
          <w:sz w:val="24"/>
          <w:szCs w:val="24"/>
        </w:rPr>
      </w:pPr>
      <w:r>
        <w:rPr>
          <w:sz w:val="24"/>
          <w:szCs w:val="24"/>
        </w:rPr>
        <w:t xml:space="preserve">When decision making, it is important that Police Officers refer to the National </w:t>
      </w:r>
      <w:proofErr w:type="gramStart"/>
      <w:r>
        <w:rPr>
          <w:sz w:val="24"/>
          <w:szCs w:val="24"/>
        </w:rPr>
        <w:t>Decision Making</w:t>
      </w:r>
      <w:proofErr w:type="gramEnd"/>
      <w:r>
        <w:rPr>
          <w:sz w:val="24"/>
          <w:szCs w:val="24"/>
        </w:rPr>
        <w:t xml:space="preserve"> Model</w:t>
      </w:r>
      <w:r w:rsidR="00DB0AEE">
        <w:rPr>
          <w:sz w:val="24"/>
          <w:szCs w:val="24"/>
        </w:rPr>
        <w:t xml:space="preserve"> (NDM)</w:t>
      </w:r>
      <w:r>
        <w:rPr>
          <w:sz w:val="24"/>
          <w:szCs w:val="24"/>
        </w:rPr>
        <w:t xml:space="preserve">. The model ensures that decisions are made in line with the Code of Ethics. </w:t>
      </w:r>
      <w:r w:rsidR="00AA1639">
        <w:rPr>
          <w:sz w:val="24"/>
          <w:szCs w:val="24"/>
        </w:rPr>
        <w:t xml:space="preserve">The Code of Ethics sets out the principles and behaviours of Police Officers, and ensures </w:t>
      </w:r>
      <w:r w:rsidR="00DB0AEE">
        <w:rPr>
          <w:sz w:val="24"/>
          <w:szCs w:val="24"/>
        </w:rPr>
        <w:t xml:space="preserve">Officers are accountable, fair, honest, integral, leaders, objective, open, </w:t>
      </w:r>
      <w:proofErr w:type="gramStart"/>
      <w:r w:rsidR="00DB0AEE">
        <w:rPr>
          <w:sz w:val="24"/>
          <w:szCs w:val="24"/>
        </w:rPr>
        <w:t>respectful</w:t>
      </w:r>
      <w:proofErr w:type="gramEnd"/>
      <w:r w:rsidR="00DB0AEE">
        <w:rPr>
          <w:sz w:val="24"/>
          <w:szCs w:val="24"/>
        </w:rPr>
        <w:t xml:space="preserve"> and selfless.</w:t>
      </w:r>
      <w:r w:rsidR="00AA1639">
        <w:rPr>
          <w:sz w:val="24"/>
          <w:szCs w:val="24"/>
        </w:rPr>
        <w:t xml:space="preserve"> </w:t>
      </w:r>
      <w:r w:rsidR="00DB0AEE">
        <w:rPr>
          <w:sz w:val="24"/>
          <w:szCs w:val="24"/>
        </w:rPr>
        <w:t xml:space="preserve">The NDM </w:t>
      </w:r>
      <w:r>
        <w:rPr>
          <w:sz w:val="24"/>
          <w:szCs w:val="24"/>
        </w:rPr>
        <w:t xml:space="preserve">also ensures that best evidence is gathered, threat is assessed, powers and policies are considered, options and contingencies are identified, and action is taken and reviewed. </w:t>
      </w:r>
      <w:sdt>
        <w:sdtPr>
          <w:rPr>
            <w:sz w:val="24"/>
            <w:szCs w:val="24"/>
          </w:rPr>
          <w:id w:val="-1762520074"/>
          <w:citation/>
        </w:sdtPr>
        <w:sdtContent>
          <w:r>
            <w:rPr>
              <w:sz w:val="24"/>
              <w:szCs w:val="24"/>
            </w:rPr>
            <w:fldChar w:fldCharType="begin"/>
          </w:r>
          <w:r>
            <w:rPr>
              <w:sz w:val="24"/>
              <w:szCs w:val="24"/>
            </w:rPr>
            <w:instrText xml:space="preserve">CITATION Col \l 2057 </w:instrText>
          </w:r>
          <w:r>
            <w:rPr>
              <w:sz w:val="24"/>
              <w:szCs w:val="24"/>
            </w:rPr>
            <w:fldChar w:fldCharType="separate"/>
          </w:r>
          <w:r w:rsidRPr="004E16AF">
            <w:rPr>
              <w:noProof/>
              <w:sz w:val="24"/>
              <w:szCs w:val="24"/>
            </w:rPr>
            <w:t>(College of Policing, 2013)</w:t>
          </w:r>
          <w:r>
            <w:rPr>
              <w:sz w:val="24"/>
              <w:szCs w:val="24"/>
            </w:rPr>
            <w:fldChar w:fldCharType="end"/>
          </w:r>
        </w:sdtContent>
      </w:sdt>
      <w:r>
        <w:rPr>
          <w:sz w:val="24"/>
          <w:szCs w:val="24"/>
        </w:rPr>
        <w:t xml:space="preserve"> </w:t>
      </w:r>
      <w:r w:rsidR="00597470">
        <w:rPr>
          <w:sz w:val="24"/>
          <w:szCs w:val="24"/>
        </w:rPr>
        <w:t xml:space="preserve">When on route to the address, I communicated with the police </w:t>
      </w:r>
      <w:r w:rsidR="00597470">
        <w:rPr>
          <w:sz w:val="24"/>
          <w:szCs w:val="24"/>
        </w:rPr>
        <w:lastRenderedPageBreak/>
        <w:t xml:space="preserve">control room </w:t>
      </w:r>
      <w:r>
        <w:rPr>
          <w:sz w:val="24"/>
          <w:szCs w:val="24"/>
        </w:rPr>
        <w:t xml:space="preserve">to clarify </w:t>
      </w:r>
      <w:r w:rsidR="00597470">
        <w:rPr>
          <w:sz w:val="24"/>
          <w:szCs w:val="24"/>
        </w:rPr>
        <w:t xml:space="preserve">any warning markers </w:t>
      </w:r>
      <w:r>
        <w:rPr>
          <w:sz w:val="24"/>
          <w:szCs w:val="24"/>
        </w:rPr>
        <w:t>were linked to</w:t>
      </w:r>
      <w:r w:rsidR="00597470">
        <w:rPr>
          <w:sz w:val="24"/>
          <w:szCs w:val="24"/>
        </w:rPr>
        <w:t xml:space="preserve"> the address</w:t>
      </w:r>
      <w:r>
        <w:rPr>
          <w:sz w:val="24"/>
          <w:szCs w:val="24"/>
        </w:rPr>
        <w:t xml:space="preserve"> </w:t>
      </w:r>
      <w:r w:rsidR="00460C00">
        <w:rPr>
          <w:sz w:val="24"/>
          <w:szCs w:val="24"/>
        </w:rPr>
        <w:t>to</w:t>
      </w:r>
      <w:r w:rsidR="00597470">
        <w:rPr>
          <w:sz w:val="24"/>
          <w:szCs w:val="24"/>
        </w:rPr>
        <w:t xml:space="preserve"> inform </w:t>
      </w:r>
      <w:r>
        <w:rPr>
          <w:sz w:val="24"/>
          <w:szCs w:val="24"/>
        </w:rPr>
        <w:t>my colleague and I</w:t>
      </w:r>
      <w:r w:rsidR="00597470">
        <w:rPr>
          <w:sz w:val="24"/>
          <w:szCs w:val="24"/>
        </w:rPr>
        <w:t xml:space="preserve"> of any possible dangers. This demonstrates part of the </w:t>
      </w:r>
      <w:r w:rsidR="00414AD6">
        <w:rPr>
          <w:sz w:val="24"/>
          <w:szCs w:val="24"/>
        </w:rPr>
        <w:t>National</w:t>
      </w:r>
      <w:r w:rsidR="00597470">
        <w:rPr>
          <w:sz w:val="24"/>
          <w:szCs w:val="24"/>
        </w:rPr>
        <w:t xml:space="preserve"> </w:t>
      </w:r>
      <w:r w:rsidR="00414AD6">
        <w:rPr>
          <w:sz w:val="24"/>
          <w:szCs w:val="24"/>
        </w:rPr>
        <w:t>Decision-Making</w:t>
      </w:r>
      <w:r w:rsidR="00597470">
        <w:rPr>
          <w:sz w:val="24"/>
          <w:szCs w:val="24"/>
        </w:rPr>
        <w:t xml:space="preserve"> </w:t>
      </w:r>
      <w:r w:rsidR="00414AD6">
        <w:rPr>
          <w:sz w:val="24"/>
          <w:szCs w:val="24"/>
        </w:rPr>
        <w:t>M</w:t>
      </w:r>
      <w:r w:rsidR="00597470">
        <w:rPr>
          <w:sz w:val="24"/>
          <w:szCs w:val="24"/>
        </w:rPr>
        <w:t xml:space="preserve">odel where you must gather information and intelligence. </w:t>
      </w:r>
    </w:p>
    <w:p w14:paraId="1EE2E74B" w14:textId="77777777" w:rsidR="004E16AF" w:rsidRDefault="004E16AF" w:rsidP="004E16AF">
      <w:pPr>
        <w:ind w:right="237"/>
        <w:jc w:val="both"/>
        <w:rPr>
          <w:sz w:val="24"/>
          <w:szCs w:val="24"/>
        </w:rPr>
      </w:pPr>
    </w:p>
    <w:p w14:paraId="2BB7E0CE" w14:textId="0E76AA74" w:rsidR="00597470" w:rsidRDefault="00597470" w:rsidP="004E16AF">
      <w:pPr>
        <w:ind w:right="237"/>
        <w:jc w:val="both"/>
        <w:rPr>
          <w:sz w:val="24"/>
          <w:szCs w:val="24"/>
        </w:rPr>
      </w:pPr>
      <w:r>
        <w:rPr>
          <w:sz w:val="24"/>
          <w:szCs w:val="24"/>
        </w:rPr>
        <w:t xml:space="preserve">Due to the information passed to </w:t>
      </w:r>
      <w:r w:rsidR="004E16AF">
        <w:rPr>
          <w:sz w:val="24"/>
          <w:szCs w:val="24"/>
        </w:rPr>
        <w:t>me</w:t>
      </w:r>
      <w:r>
        <w:rPr>
          <w:sz w:val="24"/>
          <w:szCs w:val="24"/>
        </w:rPr>
        <w:t xml:space="preserve"> from the control room stat</w:t>
      </w:r>
      <w:r w:rsidR="004E16AF">
        <w:rPr>
          <w:sz w:val="24"/>
          <w:szCs w:val="24"/>
        </w:rPr>
        <w:t>ing</w:t>
      </w:r>
      <w:r>
        <w:rPr>
          <w:sz w:val="24"/>
          <w:szCs w:val="24"/>
        </w:rPr>
        <w:t xml:space="preserve"> that there had been previous incidents of domestic violence regarding the same family </w:t>
      </w:r>
      <w:r w:rsidR="004E16AF">
        <w:rPr>
          <w:sz w:val="24"/>
          <w:szCs w:val="24"/>
        </w:rPr>
        <w:t>at the</w:t>
      </w:r>
      <w:r>
        <w:rPr>
          <w:sz w:val="24"/>
          <w:szCs w:val="24"/>
        </w:rPr>
        <w:t xml:space="preserve"> address, the threat and risk </w:t>
      </w:r>
      <w:r w:rsidR="004E16AF">
        <w:rPr>
          <w:sz w:val="24"/>
          <w:szCs w:val="24"/>
        </w:rPr>
        <w:t xml:space="preserve">has been assessed, </w:t>
      </w:r>
      <w:r>
        <w:rPr>
          <w:sz w:val="24"/>
          <w:szCs w:val="24"/>
        </w:rPr>
        <w:t xml:space="preserve">as well as a working strategy. </w:t>
      </w:r>
      <w:r w:rsidR="000744AA">
        <w:rPr>
          <w:sz w:val="24"/>
          <w:szCs w:val="24"/>
        </w:rPr>
        <w:t xml:space="preserve">With </w:t>
      </w:r>
      <w:r w:rsidR="00414AD6">
        <w:rPr>
          <w:sz w:val="24"/>
          <w:szCs w:val="24"/>
        </w:rPr>
        <w:t>this</w:t>
      </w:r>
      <w:r w:rsidR="000744AA">
        <w:rPr>
          <w:sz w:val="24"/>
          <w:szCs w:val="24"/>
        </w:rPr>
        <w:t xml:space="preserve"> in place, </w:t>
      </w:r>
      <w:r w:rsidR="00414AD6">
        <w:rPr>
          <w:sz w:val="24"/>
          <w:szCs w:val="24"/>
        </w:rPr>
        <w:t>my colleague and I</w:t>
      </w:r>
      <w:r w:rsidR="000744AA">
        <w:rPr>
          <w:sz w:val="24"/>
          <w:szCs w:val="24"/>
        </w:rPr>
        <w:t xml:space="preserve"> consider</w:t>
      </w:r>
      <w:r w:rsidR="00414AD6">
        <w:rPr>
          <w:sz w:val="24"/>
          <w:szCs w:val="24"/>
        </w:rPr>
        <w:t>ed</w:t>
      </w:r>
      <w:r w:rsidR="000744AA">
        <w:rPr>
          <w:sz w:val="24"/>
          <w:szCs w:val="24"/>
        </w:rPr>
        <w:t xml:space="preserve"> the powers and policies we </w:t>
      </w:r>
      <w:r w:rsidR="00414AD6">
        <w:rPr>
          <w:sz w:val="24"/>
          <w:szCs w:val="24"/>
        </w:rPr>
        <w:t>would</w:t>
      </w:r>
      <w:r w:rsidR="000744AA">
        <w:rPr>
          <w:sz w:val="24"/>
          <w:szCs w:val="24"/>
        </w:rPr>
        <w:t xml:space="preserve"> utilise as well as identif</w:t>
      </w:r>
      <w:r w:rsidR="00414AD6">
        <w:rPr>
          <w:sz w:val="24"/>
          <w:szCs w:val="24"/>
        </w:rPr>
        <w:t>ied</w:t>
      </w:r>
      <w:r w:rsidR="000744AA">
        <w:rPr>
          <w:sz w:val="24"/>
          <w:szCs w:val="24"/>
        </w:rPr>
        <w:t xml:space="preserve"> the options and contingencies we ha</w:t>
      </w:r>
      <w:r w:rsidR="00414AD6">
        <w:rPr>
          <w:sz w:val="24"/>
          <w:szCs w:val="24"/>
        </w:rPr>
        <w:t>d</w:t>
      </w:r>
      <w:r w:rsidR="000744AA">
        <w:rPr>
          <w:sz w:val="24"/>
          <w:szCs w:val="24"/>
        </w:rPr>
        <w:t xml:space="preserve">. Due to the incident being domestic violence related, we considered what arrest powers we </w:t>
      </w:r>
      <w:r w:rsidR="00414AD6">
        <w:rPr>
          <w:sz w:val="24"/>
          <w:szCs w:val="24"/>
        </w:rPr>
        <w:t>would use</w:t>
      </w:r>
      <w:r w:rsidR="000744AA">
        <w:rPr>
          <w:sz w:val="24"/>
          <w:szCs w:val="24"/>
        </w:rPr>
        <w:t xml:space="preserve">, what offences may have taken place and what legislation might apply. The main option we looked at is whether an arrest would be required due to the nature of the incident. An arrest would also be required in relation to the threat to the potential victim or victims. </w:t>
      </w:r>
    </w:p>
    <w:p w14:paraId="6AD71021" w14:textId="0E5EBF02" w:rsidR="004018BC" w:rsidRDefault="004018BC" w:rsidP="005C03E3">
      <w:pPr>
        <w:jc w:val="both"/>
        <w:rPr>
          <w:sz w:val="24"/>
          <w:szCs w:val="24"/>
        </w:rPr>
      </w:pPr>
    </w:p>
    <w:p w14:paraId="63D26D17" w14:textId="297428CB" w:rsidR="004018BC" w:rsidRDefault="004018BC" w:rsidP="005C03E3">
      <w:pPr>
        <w:jc w:val="both"/>
        <w:rPr>
          <w:sz w:val="24"/>
          <w:szCs w:val="24"/>
        </w:rPr>
      </w:pPr>
      <w:r>
        <w:rPr>
          <w:sz w:val="24"/>
          <w:szCs w:val="24"/>
        </w:rPr>
        <w:t xml:space="preserve">As we have attended the address, both my colleague and I </w:t>
      </w:r>
      <w:r w:rsidR="00414AD6">
        <w:rPr>
          <w:sz w:val="24"/>
          <w:szCs w:val="24"/>
        </w:rPr>
        <w:t xml:space="preserve">were </w:t>
      </w:r>
      <w:r>
        <w:rPr>
          <w:sz w:val="24"/>
          <w:szCs w:val="24"/>
        </w:rPr>
        <w:t xml:space="preserve">met by two persons in the living room. One person being on the floor with a visible injury to their knee, and another person standing over them. </w:t>
      </w:r>
      <w:r w:rsidR="00414AD6">
        <w:rPr>
          <w:sz w:val="24"/>
          <w:szCs w:val="24"/>
        </w:rPr>
        <w:t>It was established that the persons were</w:t>
      </w:r>
      <w:r>
        <w:rPr>
          <w:sz w:val="24"/>
          <w:szCs w:val="24"/>
        </w:rPr>
        <w:t xml:space="preserve"> father and son, with the son being the person on the floor. </w:t>
      </w:r>
      <w:r w:rsidR="00414AD6">
        <w:rPr>
          <w:sz w:val="24"/>
          <w:szCs w:val="24"/>
        </w:rPr>
        <w:t>B</w:t>
      </w:r>
      <w:r>
        <w:rPr>
          <w:sz w:val="24"/>
          <w:szCs w:val="24"/>
        </w:rPr>
        <w:t xml:space="preserve">oth persons dismissed any call </w:t>
      </w:r>
      <w:r w:rsidR="00414AD6">
        <w:rPr>
          <w:sz w:val="24"/>
          <w:szCs w:val="24"/>
        </w:rPr>
        <w:t xml:space="preserve">being </w:t>
      </w:r>
      <w:r>
        <w:rPr>
          <w:sz w:val="24"/>
          <w:szCs w:val="24"/>
        </w:rPr>
        <w:t xml:space="preserve">made to emergency services, with the father stating he had no knowledge of a call and the son stating that he </w:t>
      </w:r>
      <w:r w:rsidR="00414AD6">
        <w:rPr>
          <w:sz w:val="24"/>
          <w:szCs w:val="24"/>
        </w:rPr>
        <w:t>started</w:t>
      </w:r>
      <w:r>
        <w:rPr>
          <w:sz w:val="24"/>
          <w:szCs w:val="24"/>
        </w:rPr>
        <w:t xml:space="preserve"> to phone for an ambulance as he had fallen over in the address and injured his knee, but then decided that an ambulance was not required. </w:t>
      </w:r>
    </w:p>
    <w:p w14:paraId="4D6F48F6" w14:textId="1E222F9D" w:rsidR="004018BC" w:rsidRDefault="004018BC" w:rsidP="005C03E3">
      <w:pPr>
        <w:jc w:val="both"/>
        <w:rPr>
          <w:sz w:val="24"/>
          <w:szCs w:val="24"/>
        </w:rPr>
      </w:pPr>
    </w:p>
    <w:p w14:paraId="6E24A06C" w14:textId="1675BF4D" w:rsidR="004E381C" w:rsidRDefault="004018BC" w:rsidP="005C03E3">
      <w:pPr>
        <w:jc w:val="both"/>
        <w:rPr>
          <w:sz w:val="24"/>
          <w:szCs w:val="24"/>
        </w:rPr>
      </w:pPr>
      <w:r>
        <w:rPr>
          <w:sz w:val="24"/>
          <w:szCs w:val="24"/>
        </w:rPr>
        <w:t>My colleague t</w:t>
      </w:r>
      <w:r w:rsidR="00414AD6">
        <w:rPr>
          <w:sz w:val="24"/>
          <w:szCs w:val="24"/>
        </w:rPr>
        <w:t>ook</w:t>
      </w:r>
      <w:r>
        <w:rPr>
          <w:sz w:val="24"/>
          <w:szCs w:val="24"/>
        </w:rPr>
        <w:t xml:space="preserve"> the father into the kitchen of the address whilst I removed the son from the address completely to speak to him. </w:t>
      </w:r>
      <w:r w:rsidR="004E381C">
        <w:rPr>
          <w:sz w:val="24"/>
          <w:szCs w:val="24"/>
        </w:rPr>
        <w:t xml:space="preserve">I acknowledged that I would have to utilise both verbal and non-verbal listening techniques. Verbal communication such as confrontation and questioning, is defined by </w:t>
      </w:r>
      <w:r w:rsidR="00692305">
        <w:rPr>
          <w:sz w:val="24"/>
          <w:szCs w:val="24"/>
        </w:rPr>
        <w:t xml:space="preserve">McDuffie as the production of spoken language to send an intentional message to a listener </w:t>
      </w:r>
      <w:sdt>
        <w:sdtPr>
          <w:rPr>
            <w:sz w:val="24"/>
            <w:szCs w:val="24"/>
          </w:rPr>
          <w:id w:val="-1353333115"/>
          <w:citation/>
        </w:sdtPr>
        <w:sdtContent>
          <w:r w:rsidR="00692305">
            <w:rPr>
              <w:sz w:val="24"/>
              <w:szCs w:val="24"/>
            </w:rPr>
            <w:fldChar w:fldCharType="begin"/>
          </w:r>
          <w:r w:rsidR="00692305">
            <w:rPr>
              <w:sz w:val="24"/>
              <w:szCs w:val="24"/>
            </w:rPr>
            <w:instrText xml:space="preserve"> CITATION McD13 \l 2057 </w:instrText>
          </w:r>
          <w:r w:rsidR="00692305">
            <w:rPr>
              <w:sz w:val="24"/>
              <w:szCs w:val="24"/>
            </w:rPr>
            <w:fldChar w:fldCharType="separate"/>
          </w:r>
          <w:r w:rsidR="00692305" w:rsidRPr="00692305">
            <w:rPr>
              <w:noProof/>
              <w:sz w:val="24"/>
              <w:szCs w:val="24"/>
            </w:rPr>
            <w:t>(McDuffie, 2013)</w:t>
          </w:r>
          <w:r w:rsidR="00692305">
            <w:rPr>
              <w:sz w:val="24"/>
              <w:szCs w:val="24"/>
            </w:rPr>
            <w:fldChar w:fldCharType="end"/>
          </w:r>
        </w:sdtContent>
      </w:sdt>
      <w:r w:rsidR="00692305">
        <w:rPr>
          <w:sz w:val="24"/>
          <w:szCs w:val="24"/>
        </w:rPr>
        <w:t xml:space="preserve">. Non-verbal communication is defined by the Communication for Governance &amp; Accountability Program as communication that is produced by means other than words, such as eye contact, body language and vocal cues </w:t>
      </w:r>
      <w:sdt>
        <w:sdtPr>
          <w:rPr>
            <w:sz w:val="24"/>
            <w:szCs w:val="24"/>
          </w:rPr>
          <w:id w:val="901097050"/>
          <w:citation/>
        </w:sdtPr>
        <w:sdtContent>
          <w:r w:rsidR="00692305">
            <w:rPr>
              <w:sz w:val="24"/>
              <w:szCs w:val="24"/>
            </w:rPr>
            <w:fldChar w:fldCharType="begin"/>
          </w:r>
          <w:r w:rsidR="00692305">
            <w:rPr>
              <w:sz w:val="24"/>
              <w:szCs w:val="24"/>
            </w:rPr>
            <w:instrText xml:space="preserve"> CITATION The \l 2057 </w:instrText>
          </w:r>
          <w:r w:rsidR="00692305">
            <w:rPr>
              <w:sz w:val="24"/>
              <w:szCs w:val="24"/>
            </w:rPr>
            <w:fldChar w:fldCharType="separate"/>
          </w:r>
          <w:r w:rsidR="00692305" w:rsidRPr="00692305">
            <w:rPr>
              <w:noProof/>
              <w:sz w:val="24"/>
              <w:szCs w:val="24"/>
            </w:rPr>
            <w:t>(The Communication for Governance &amp; Accountability Program, n.d.)</w:t>
          </w:r>
          <w:r w:rsidR="00692305">
            <w:rPr>
              <w:sz w:val="24"/>
              <w:szCs w:val="24"/>
            </w:rPr>
            <w:fldChar w:fldCharType="end"/>
          </w:r>
        </w:sdtContent>
      </w:sdt>
    </w:p>
    <w:p w14:paraId="38C88C58" w14:textId="77777777" w:rsidR="004E381C" w:rsidRDefault="004E381C" w:rsidP="005C03E3">
      <w:pPr>
        <w:jc w:val="both"/>
        <w:rPr>
          <w:sz w:val="24"/>
          <w:szCs w:val="24"/>
        </w:rPr>
      </w:pPr>
    </w:p>
    <w:p w14:paraId="20896F3B" w14:textId="07007D03" w:rsidR="004018BC" w:rsidRDefault="004018BC" w:rsidP="005C03E3">
      <w:pPr>
        <w:jc w:val="both"/>
        <w:rPr>
          <w:sz w:val="24"/>
          <w:szCs w:val="24"/>
        </w:rPr>
      </w:pPr>
      <w:r>
        <w:rPr>
          <w:sz w:val="24"/>
          <w:szCs w:val="24"/>
        </w:rPr>
        <w:t xml:space="preserve">I then </w:t>
      </w:r>
      <w:r w:rsidR="00241B6B">
        <w:rPr>
          <w:sz w:val="24"/>
          <w:szCs w:val="24"/>
        </w:rPr>
        <w:t xml:space="preserve">asked the male to </w:t>
      </w:r>
      <w:r w:rsidR="00414AD6">
        <w:rPr>
          <w:sz w:val="24"/>
          <w:szCs w:val="24"/>
        </w:rPr>
        <w:t>confirm</w:t>
      </w:r>
      <w:r w:rsidR="00241B6B">
        <w:rPr>
          <w:sz w:val="24"/>
          <w:szCs w:val="24"/>
        </w:rPr>
        <w:t xml:space="preserve"> what had happened to make him call for </w:t>
      </w:r>
      <w:r w:rsidR="00414AD6">
        <w:rPr>
          <w:sz w:val="24"/>
          <w:szCs w:val="24"/>
        </w:rPr>
        <w:t>an</w:t>
      </w:r>
      <w:r w:rsidR="00241B6B">
        <w:rPr>
          <w:sz w:val="24"/>
          <w:szCs w:val="24"/>
        </w:rPr>
        <w:t xml:space="preserve"> ambulance. The male reiterated what was said</w:t>
      </w:r>
      <w:r w:rsidR="00460C00">
        <w:rPr>
          <w:sz w:val="24"/>
          <w:szCs w:val="24"/>
        </w:rPr>
        <w:t xml:space="preserve"> when</w:t>
      </w:r>
      <w:r w:rsidR="00241B6B">
        <w:rPr>
          <w:sz w:val="24"/>
          <w:szCs w:val="24"/>
        </w:rPr>
        <w:t xml:space="preserve"> officers first arrived, but with discrepancies. I have </w:t>
      </w:r>
      <w:r w:rsidR="00460C00">
        <w:rPr>
          <w:sz w:val="24"/>
          <w:szCs w:val="24"/>
        </w:rPr>
        <w:t xml:space="preserve">then </w:t>
      </w:r>
      <w:r w:rsidR="00241B6B">
        <w:rPr>
          <w:sz w:val="24"/>
          <w:szCs w:val="24"/>
        </w:rPr>
        <w:t>confront</w:t>
      </w:r>
      <w:r w:rsidR="00460C00">
        <w:rPr>
          <w:sz w:val="24"/>
          <w:szCs w:val="24"/>
        </w:rPr>
        <w:t>ed</w:t>
      </w:r>
      <w:r w:rsidR="00241B6B">
        <w:rPr>
          <w:sz w:val="24"/>
          <w:szCs w:val="24"/>
        </w:rPr>
        <w:t xml:space="preserve"> the male with my </w:t>
      </w:r>
      <w:r w:rsidR="00460C00">
        <w:rPr>
          <w:sz w:val="24"/>
          <w:szCs w:val="24"/>
        </w:rPr>
        <w:t>doubts and</w:t>
      </w:r>
      <w:r w:rsidR="00241B6B">
        <w:rPr>
          <w:sz w:val="24"/>
          <w:szCs w:val="24"/>
        </w:rPr>
        <w:t xml:space="preserve"> have attempted to gain the trust of the male. It is reported by the National Communication Association that </w:t>
      </w:r>
      <w:r w:rsidR="00C7248A">
        <w:rPr>
          <w:sz w:val="24"/>
          <w:szCs w:val="24"/>
        </w:rPr>
        <w:t xml:space="preserve">trust is an ‘important factor in establishing positive </w:t>
      </w:r>
      <w:r w:rsidR="00460C00">
        <w:rPr>
          <w:sz w:val="24"/>
          <w:szCs w:val="24"/>
        </w:rPr>
        <w:t>relationships</w:t>
      </w:r>
      <w:r w:rsidR="00C7248A">
        <w:rPr>
          <w:sz w:val="24"/>
          <w:szCs w:val="24"/>
        </w:rPr>
        <w:t xml:space="preserve">. </w:t>
      </w:r>
      <w:sdt>
        <w:sdtPr>
          <w:rPr>
            <w:sz w:val="24"/>
            <w:szCs w:val="24"/>
          </w:rPr>
          <w:id w:val="-487865114"/>
          <w:citation/>
        </w:sdtPr>
        <w:sdtContent>
          <w:r w:rsidR="00C7248A">
            <w:rPr>
              <w:sz w:val="24"/>
              <w:szCs w:val="24"/>
            </w:rPr>
            <w:fldChar w:fldCharType="begin"/>
          </w:r>
          <w:r w:rsidR="00C7248A">
            <w:rPr>
              <w:sz w:val="24"/>
              <w:szCs w:val="24"/>
            </w:rPr>
            <w:instrText xml:space="preserve">CITATION Nat08 \l 2057 </w:instrText>
          </w:r>
          <w:r w:rsidR="00C7248A">
            <w:rPr>
              <w:sz w:val="24"/>
              <w:szCs w:val="24"/>
            </w:rPr>
            <w:fldChar w:fldCharType="separate"/>
          </w:r>
          <w:r w:rsidR="00C7248A" w:rsidRPr="00C7248A">
            <w:rPr>
              <w:noProof/>
              <w:sz w:val="24"/>
              <w:szCs w:val="24"/>
            </w:rPr>
            <w:t>(National Communication Association, 2008)</w:t>
          </w:r>
          <w:r w:rsidR="00C7248A">
            <w:rPr>
              <w:sz w:val="24"/>
              <w:szCs w:val="24"/>
            </w:rPr>
            <w:fldChar w:fldCharType="end"/>
          </w:r>
        </w:sdtContent>
      </w:sdt>
    </w:p>
    <w:p w14:paraId="6D1620DB" w14:textId="611F9F70" w:rsidR="00CD223E" w:rsidRDefault="00CD223E" w:rsidP="005C03E3">
      <w:pPr>
        <w:jc w:val="both"/>
        <w:rPr>
          <w:sz w:val="24"/>
          <w:szCs w:val="24"/>
        </w:rPr>
      </w:pPr>
    </w:p>
    <w:p w14:paraId="0F329FC3" w14:textId="69D1C2EA" w:rsidR="000E2424" w:rsidRDefault="00CD223E" w:rsidP="009C5E87">
      <w:pPr>
        <w:jc w:val="both"/>
        <w:rPr>
          <w:sz w:val="24"/>
          <w:szCs w:val="24"/>
        </w:rPr>
      </w:pPr>
      <w:r>
        <w:rPr>
          <w:sz w:val="24"/>
          <w:szCs w:val="24"/>
        </w:rPr>
        <w:t xml:space="preserve">By enabling the male’s trust, </w:t>
      </w:r>
      <w:r w:rsidR="00460C00">
        <w:rPr>
          <w:sz w:val="24"/>
          <w:szCs w:val="24"/>
        </w:rPr>
        <w:t>he disclosed an assault</w:t>
      </w:r>
      <w:r>
        <w:rPr>
          <w:sz w:val="24"/>
          <w:szCs w:val="24"/>
        </w:rPr>
        <w:t xml:space="preserve">. The male stated that he had come home late and </w:t>
      </w:r>
      <w:r w:rsidR="00460C00">
        <w:rPr>
          <w:sz w:val="24"/>
          <w:szCs w:val="24"/>
        </w:rPr>
        <w:t>because of</w:t>
      </w:r>
      <w:r>
        <w:rPr>
          <w:sz w:val="24"/>
          <w:szCs w:val="24"/>
        </w:rPr>
        <w:t xml:space="preserve"> this</w:t>
      </w:r>
      <w:r w:rsidR="00460C00">
        <w:rPr>
          <w:sz w:val="24"/>
          <w:szCs w:val="24"/>
        </w:rPr>
        <w:t>,</w:t>
      </w:r>
      <w:r>
        <w:rPr>
          <w:sz w:val="24"/>
          <w:szCs w:val="24"/>
        </w:rPr>
        <w:t xml:space="preserve"> argued with both his parents. This argument has then turned from verbal to physical and the male claimed to have been punched and kicked to the ground by both his parents, causing him an injury to his knee. This disclosure has come </w:t>
      </w:r>
      <w:r w:rsidR="00460C00">
        <w:rPr>
          <w:sz w:val="24"/>
          <w:szCs w:val="24"/>
        </w:rPr>
        <w:t>because of</w:t>
      </w:r>
      <w:r>
        <w:rPr>
          <w:sz w:val="24"/>
          <w:szCs w:val="24"/>
        </w:rPr>
        <w:t xml:space="preserve"> effective communication skills such as active listening. </w:t>
      </w:r>
      <w:r w:rsidR="009C5E87">
        <w:rPr>
          <w:sz w:val="24"/>
          <w:szCs w:val="24"/>
        </w:rPr>
        <w:t>A report by Kathryn Robertson describes active listening as ‘</w:t>
      </w:r>
      <w:r w:rsidR="009C5E87" w:rsidRPr="009C5E87">
        <w:rPr>
          <w:sz w:val="24"/>
          <w:szCs w:val="24"/>
        </w:rPr>
        <w:t>placi</w:t>
      </w:r>
      <w:r w:rsidR="009C5E87">
        <w:rPr>
          <w:sz w:val="24"/>
          <w:szCs w:val="24"/>
        </w:rPr>
        <w:t xml:space="preserve">ng all of </w:t>
      </w:r>
      <w:r w:rsidR="009C5E87" w:rsidRPr="009C5E87">
        <w:rPr>
          <w:sz w:val="24"/>
          <w:szCs w:val="24"/>
        </w:rPr>
        <w:t>one’s attention</w:t>
      </w:r>
      <w:r w:rsidR="009C5E87">
        <w:rPr>
          <w:sz w:val="24"/>
          <w:szCs w:val="24"/>
        </w:rPr>
        <w:t xml:space="preserve"> and awareness at the disposal </w:t>
      </w:r>
      <w:r w:rsidR="009C5E87" w:rsidRPr="009C5E87">
        <w:rPr>
          <w:sz w:val="24"/>
          <w:szCs w:val="24"/>
        </w:rPr>
        <w:t>of another p</w:t>
      </w:r>
      <w:r w:rsidR="009C5E87">
        <w:rPr>
          <w:sz w:val="24"/>
          <w:szCs w:val="24"/>
        </w:rPr>
        <w:t xml:space="preserve">erson, listening with interest </w:t>
      </w:r>
      <w:r w:rsidR="009C5E87" w:rsidRPr="009C5E87">
        <w:rPr>
          <w:sz w:val="24"/>
          <w:szCs w:val="24"/>
        </w:rPr>
        <w:t>and appreciating without interrupting’</w:t>
      </w:r>
      <w:r w:rsidR="009C5E87">
        <w:rPr>
          <w:sz w:val="24"/>
          <w:szCs w:val="24"/>
        </w:rPr>
        <w:t xml:space="preserve"> </w:t>
      </w:r>
      <w:sdt>
        <w:sdtPr>
          <w:rPr>
            <w:sz w:val="24"/>
            <w:szCs w:val="24"/>
          </w:rPr>
          <w:id w:val="2015336920"/>
          <w:citation/>
        </w:sdtPr>
        <w:sdtContent>
          <w:r w:rsidR="009C5E87">
            <w:rPr>
              <w:sz w:val="24"/>
              <w:szCs w:val="24"/>
            </w:rPr>
            <w:fldChar w:fldCharType="begin"/>
          </w:r>
          <w:r w:rsidR="009C5E87">
            <w:rPr>
              <w:sz w:val="24"/>
              <w:szCs w:val="24"/>
            </w:rPr>
            <w:instrText xml:space="preserve"> CITATION Rob05 \l 2057 </w:instrText>
          </w:r>
          <w:r w:rsidR="009C5E87">
            <w:rPr>
              <w:sz w:val="24"/>
              <w:szCs w:val="24"/>
            </w:rPr>
            <w:fldChar w:fldCharType="separate"/>
          </w:r>
          <w:r w:rsidR="009C5E87" w:rsidRPr="009C5E87">
            <w:rPr>
              <w:noProof/>
              <w:sz w:val="24"/>
              <w:szCs w:val="24"/>
            </w:rPr>
            <w:t>(Robertson, 2005)</w:t>
          </w:r>
          <w:r w:rsidR="009C5E87">
            <w:rPr>
              <w:sz w:val="24"/>
              <w:szCs w:val="24"/>
            </w:rPr>
            <w:fldChar w:fldCharType="end"/>
          </w:r>
        </w:sdtContent>
      </w:sdt>
      <w:r w:rsidR="009C5E87">
        <w:rPr>
          <w:sz w:val="24"/>
          <w:szCs w:val="24"/>
        </w:rPr>
        <w:t xml:space="preserve">. I have ensured I have </w:t>
      </w:r>
      <w:r w:rsidR="009C5E87">
        <w:rPr>
          <w:sz w:val="24"/>
          <w:szCs w:val="24"/>
        </w:rPr>
        <w:lastRenderedPageBreak/>
        <w:t xml:space="preserve">actively listened to the male </w:t>
      </w:r>
      <w:r w:rsidR="00460C00">
        <w:rPr>
          <w:sz w:val="24"/>
          <w:szCs w:val="24"/>
        </w:rPr>
        <w:t>to</w:t>
      </w:r>
      <w:r w:rsidR="009C5E87">
        <w:rPr>
          <w:sz w:val="24"/>
          <w:szCs w:val="24"/>
        </w:rPr>
        <w:t xml:space="preserve"> maintain his cooperation. </w:t>
      </w:r>
      <w:r w:rsidR="000E2424">
        <w:rPr>
          <w:sz w:val="24"/>
          <w:szCs w:val="24"/>
        </w:rPr>
        <w:t xml:space="preserve">To get as much information from the male as possible, I utilised both open and closed questions. As defined by Susan Farrell, an open question allows a free-flowing answer, whereas a closed question typically requires the answer of ‘Yes’ or ‘No’ </w:t>
      </w:r>
      <w:sdt>
        <w:sdtPr>
          <w:rPr>
            <w:sz w:val="24"/>
            <w:szCs w:val="24"/>
          </w:rPr>
          <w:id w:val="-496953636"/>
          <w:citation/>
        </w:sdtPr>
        <w:sdtContent>
          <w:r w:rsidR="000E2424">
            <w:rPr>
              <w:sz w:val="24"/>
              <w:szCs w:val="24"/>
            </w:rPr>
            <w:fldChar w:fldCharType="begin"/>
          </w:r>
          <w:r w:rsidR="000E2424">
            <w:rPr>
              <w:sz w:val="24"/>
              <w:szCs w:val="24"/>
            </w:rPr>
            <w:instrText xml:space="preserve"> CITATION Far16 \l 2057 </w:instrText>
          </w:r>
          <w:r w:rsidR="000E2424">
            <w:rPr>
              <w:sz w:val="24"/>
              <w:szCs w:val="24"/>
            </w:rPr>
            <w:fldChar w:fldCharType="separate"/>
          </w:r>
          <w:r w:rsidR="000E2424" w:rsidRPr="000E2424">
            <w:rPr>
              <w:noProof/>
              <w:sz w:val="24"/>
              <w:szCs w:val="24"/>
            </w:rPr>
            <w:t>(Farrell, 2016)</w:t>
          </w:r>
          <w:r w:rsidR="000E2424">
            <w:rPr>
              <w:sz w:val="24"/>
              <w:szCs w:val="24"/>
            </w:rPr>
            <w:fldChar w:fldCharType="end"/>
          </w:r>
        </w:sdtContent>
      </w:sdt>
      <w:r w:rsidR="000E2424">
        <w:rPr>
          <w:sz w:val="24"/>
          <w:szCs w:val="24"/>
        </w:rPr>
        <w:t>. By asking these questions, the male would be able to reflect, clarify and summarise his answers.</w:t>
      </w:r>
    </w:p>
    <w:p w14:paraId="0ABCDE6A" w14:textId="0AAD2E33" w:rsidR="000E2424" w:rsidRDefault="000E2424" w:rsidP="009C5E87">
      <w:pPr>
        <w:jc w:val="both"/>
        <w:rPr>
          <w:sz w:val="24"/>
          <w:szCs w:val="24"/>
        </w:rPr>
      </w:pPr>
    </w:p>
    <w:p w14:paraId="1534647B" w14:textId="1095F303" w:rsidR="00CD223E" w:rsidRDefault="009C5E87" w:rsidP="009C5E87">
      <w:pPr>
        <w:jc w:val="both"/>
        <w:rPr>
          <w:sz w:val="24"/>
          <w:szCs w:val="24"/>
        </w:rPr>
      </w:pPr>
      <w:r>
        <w:rPr>
          <w:sz w:val="24"/>
          <w:szCs w:val="24"/>
        </w:rPr>
        <w:t>I also negotiate</w:t>
      </w:r>
      <w:r w:rsidR="00460C00">
        <w:rPr>
          <w:sz w:val="24"/>
          <w:szCs w:val="24"/>
        </w:rPr>
        <w:t>d</w:t>
      </w:r>
      <w:r>
        <w:rPr>
          <w:sz w:val="24"/>
          <w:szCs w:val="24"/>
        </w:rPr>
        <w:t xml:space="preserve"> with the male, as he was concerned for his safety if he made a complaint against his parents. I inform</w:t>
      </w:r>
      <w:r w:rsidR="00460C00">
        <w:rPr>
          <w:sz w:val="24"/>
          <w:szCs w:val="24"/>
        </w:rPr>
        <w:t>ed</w:t>
      </w:r>
      <w:r>
        <w:rPr>
          <w:sz w:val="24"/>
          <w:szCs w:val="24"/>
        </w:rPr>
        <w:t xml:space="preserve"> the male of measures and strategies that can be put in place to protect him. </w:t>
      </w:r>
      <w:r w:rsidR="00395EDC">
        <w:rPr>
          <w:sz w:val="24"/>
          <w:szCs w:val="24"/>
        </w:rPr>
        <w:t xml:space="preserve">According to Mohammad Khan and Giovanni </w:t>
      </w:r>
      <w:proofErr w:type="spellStart"/>
      <w:r w:rsidR="00395EDC">
        <w:rPr>
          <w:sz w:val="24"/>
          <w:szCs w:val="24"/>
        </w:rPr>
        <w:t>Baldini</w:t>
      </w:r>
      <w:proofErr w:type="spellEnd"/>
      <w:r w:rsidR="00395EDC">
        <w:rPr>
          <w:sz w:val="24"/>
          <w:szCs w:val="24"/>
        </w:rPr>
        <w:t xml:space="preserve">, negotiation is one of the most effective methods of solving human problems which can include interest conflicts, diversity of needs and demand divergence. </w:t>
      </w:r>
      <w:sdt>
        <w:sdtPr>
          <w:rPr>
            <w:sz w:val="24"/>
            <w:szCs w:val="24"/>
          </w:rPr>
          <w:id w:val="-612984635"/>
          <w:citation/>
        </w:sdtPr>
        <w:sdtContent>
          <w:r w:rsidR="00395EDC">
            <w:rPr>
              <w:sz w:val="24"/>
              <w:szCs w:val="24"/>
            </w:rPr>
            <w:fldChar w:fldCharType="begin"/>
          </w:r>
          <w:r w:rsidR="00395EDC">
            <w:rPr>
              <w:sz w:val="24"/>
              <w:szCs w:val="24"/>
            </w:rPr>
            <w:instrText xml:space="preserve"> CITATION Kha19 \l 2057 </w:instrText>
          </w:r>
          <w:r w:rsidR="00395EDC">
            <w:rPr>
              <w:sz w:val="24"/>
              <w:szCs w:val="24"/>
            </w:rPr>
            <w:fldChar w:fldCharType="separate"/>
          </w:r>
          <w:r w:rsidR="00395EDC" w:rsidRPr="00395EDC">
            <w:rPr>
              <w:noProof/>
              <w:sz w:val="24"/>
              <w:szCs w:val="24"/>
            </w:rPr>
            <w:t>(Khan &amp; Baldini, 2019)</w:t>
          </w:r>
          <w:r w:rsidR="00395EDC">
            <w:rPr>
              <w:sz w:val="24"/>
              <w:szCs w:val="24"/>
            </w:rPr>
            <w:fldChar w:fldCharType="end"/>
          </w:r>
        </w:sdtContent>
      </w:sdt>
    </w:p>
    <w:p w14:paraId="0600CFB1" w14:textId="3DB20698" w:rsidR="00395EDC" w:rsidRDefault="00395EDC" w:rsidP="009C5E87">
      <w:pPr>
        <w:jc w:val="both"/>
        <w:rPr>
          <w:sz w:val="24"/>
          <w:szCs w:val="24"/>
        </w:rPr>
      </w:pPr>
    </w:p>
    <w:p w14:paraId="03F8B4FE" w14:textId="2822DEE1" w:rsidR="00395EDC" w:rsidRDefault="00395EDC" w:rsidP="009C5E87">
      <w:pPr>
        <w:jc w:val="both"/>
        <w:rPr>
          <w:sz w:val="24"/>
          <w:szCs w:val="24"/>
        </w:rPr>
      </w:pPr>
      <w:r>
        <w:rPr>
          <w:sz w:val="24"/>
          <w:szCs w:val="24"/>
        </w:rPr>
        <w:t xml:space="preserve">I then </w:t>
      </w:r>
      <w:r w:rsidR="00460C00">
        <w:rPr>
          <w:sz w:val="24"/>
          <w:szCs w:val="24"/>
        </w:rPr>
        <w:t>informed</w:t>
      </w:r>
      <w:r>
        <w:rPr>
          <w:sz w:val="24"/>
          <w:szCs w:val="24"/>
        </w:rPr>
        <w:t xml:space="preserve"> my colleague of the disclosure, and that two arrests would be necessary. I </w:t>
      </w:r>
      <w:r w:rsidR="00460C00">
        <w:rPr>
          <w:sz w:val="24"/>
          <w:szCs w:val="24"/>
        </w:rPr>
        <w:t>en</w:t>
      </w:r>
      <w:r>
        <w:rPr>
          <w:sz w:val="24"/>
          <w:szCs w:val="24"/>
        </w:rPr>
        <w:t>te</w:t>
      </w:r>
      <w:r w:rsidR="00460C00">
        <w:rPr>
          <w:sz w:val="24"/>
          <w:szCs w:val="24"/>
        </w:rPr>
        <w:t>re</w:t>
      </w:r>
      <w:r>
        <w:rPr>
          <w:sz w:val="24"/>
          <w:szCs w:val="24"/>
        </w:rPr>
        <w:t xml:space="preserve">d the kitchen and </w:t>
      </w:r>
      <w:r w:rsidR="00460C00">
        <w:rPr>
          <w:sz w:val="24"/>
          <w:szCs w:val="24"/>
        </w:rPr>
        <w:t>was</w:t>
      </w:r>
      <w:r>
        <w:rPr>
          <w:sz w:val="24"/>
          <w:szCs w:val="24"/>
        </w:rPr>
        <w:t xml:space="preserve"> met by the father of </w:t>
      </w:r>
      <w:r w:rsidR="0019150D">
        <w:rPr>
          <w:sz w:val="24"/>
          <w:szCs w:val="24"/>
        </w:rPr>
        <w:t xml:space="preserve">the victim </w:t>
      </w:r>
      <w:r w:rsidR="000F7D35">
        <w:rPr>
          <w:sz w:val="24"/>
          <w:szCs w:val="24"/>
        </w:rPr>
        <w:t>and</w:t>
      </w:r>
      <w:r w:rsidR="0019150D">
        <w:rPr>
          <w:sz w:val="24"/>
          <w:szCs w:val="24"/>
        </w:rPr>
        <w:t xml:space="preserve"> </w:t>
      </w:r>
      <w:r w:rsidR="000F7D35">
        <w:rPr>
          <w:sz w:val="24"/>
          <w:szCs w:val="24"/>
        </w:rPr>
        <w:t>his</w:t>
      </w:r>
      <w:r w:rsidR="0019150D">
        <w:rPr>
          <w:sz w:val="24"/>
          <w:szCs w:val="24"/>
        </w:rPr>
        <w:t xml:space="preserve"> mother. It is at this point I </w:t>
      </w:r>
      <w:r w:rsidR="00460C00">
        <w:rPr>
          <w:sz w:val="24"/>
          <w:szCs w:val="24"/>
        </w:rPr>
        <w:t>was</w:t>
      </w:r>
      <w:r w:rsidR="0019150D">
        <w:rPr>
          <w:sz w:val="24"/>
          <w:szCs w:val="24"/>
        </w:rPr>
        <w:t xml:space="preserve"> been told that the mother is Spanish and </w:t>
      </w:r>
      <w:r w:rsidR="00460C00">
        <w:rPr>
          <w:sz w:val="24"/>
          <w:szCs w:val="24"/>
        </w:rPr>
        <w:t>spoke</w:t>
      </w:r>
      <w:r w:rsidR="0019150D">
        <w:rPr>
          <w:sz w:val="24"/>
          <w:szCs w:val="24"/>
        </w:rPr>
        <w:t xml:space="preserve"> very little English. I then arrested both persons with assistance from my colleague. The father was compliant and was handcuffed to the rear by my colleague with no issues. The mother became extremely resistant when I attempted to approach her to handcuff her, I believe this was due to the language barrier and her </w:t>
      </w:r>
      <w:r w:rsidR="000A780A">
        <w:rPr>
          <w:sz w:val="24"/>
          <w:szCs w:val="24"/>
        </w:rPr>
        <w:t>lack of understanding</w:t>
      </w:r>
      <w:r w:rsidR="0019150D">
        <w:rPr>
          <w:sz w:val="24"/>
          <w:szCs w:val="24"/>
        </w:rPr>
        <w:t xml:space="preserve">. She then </w:t>
      </w:r>
      <w:r w:rsidR="000A780A">
        <w:rPr>
          <w:sz w:val="24"/>
          <w:szCs w:val="24"/>
        </w:rPr>
        <w:t>started</w:t>
      </w:r>
      <w:r w:rsidR="0019150D">
        <w:rPr>
          <w:sz w:val="24"/>
          <w:szCs w:val="24"/>
        </w:rPr>
        <w:t xml:space="preserve"> to shout, </w:t>
      </w:r>
      <w:r w:rsidR="000A780A">
        <w:rPr>
          <w:sz w:val="24"/>
          <w:szCs w:val="24"/>
        </w:rPr>
        <w:t>point,</w:t>
      </w:r>
      <w:r w:rsidR="0019150D">
        <w:rPr>
          <w:sz w:val="24"/>
          <w:szCs w:val="24"/>
        </w:rPr>
        <w:t xml:space="preserve"> and swing both her arms and legs towards me whenever I attempted</w:t>
      </w:r>
      <w:r w:rsidR="000A780A">
        <w:rPr>
          <w:sz w:val="24"/>
          <w:szCs w:val="24"/>
        </w:rPr>
        <w:t xml:space="preserve"> to</w:t>
      </w:r>
      <w:r w:rsidR="0019150D">
        <w:rPr>
          <w:sz w:val="24"/>
          <w:szCs w:val="24"/>
        </w:rPr>
        <w:t xml:space="preserve"> handcuff her. </w:t>
      </w:r>
    </w:p>
    <w:p w14:paraId="61F007E5" w14:textId="0EE03C6F" w:rsidR="00AE5E7B" w:rsidRDefault="00AE5E7B" w:rsidP="00FF7EBB">
      <w:pPr>
        <w:jc w:val="both"/>
        <w:rPr>
          <w:sz w:val="24"/>
          <w:szCs w:val="24"/>
        </w:rPr>
      </w:pPr>
    </w:p>
    <w:p w14:paraId="68B8AC40" w14:textId="77777777" w:rsidR="000A780A" w:rsidRDefault="00AE5E7B" w:rsidP="009341D6">
      <w:pPr>
        <w:rPr>
          <w:sz w:val="24"/>
          <w:szCs w:val="24"/>
        </w:rPr>
      </w:pPr>
      <w:r>
        <w:rPr>
          <w:sz w:val="24"/>
          <w:szCs w:val="24"/>
        </w:rPr>
        <w:t xml:space="preserve">Due to this </w:t>
      </w:r>
      <w:r w:rsidR="00DA1448">
        <w:rPr>
          <w:sz w:val="24"/>
          <w:szCs w:val="24"/>
        </w:rPr>
        <w:t xml:space="preserve">incident taking place in a kitchen, I have had to use situational awareness. There were various items within reaching distance of the female, including knives. I was aware that one incorrect move could result in her grabbing something and potentially using it as a weapon. Situational awareness is defined by the College of Policing as </w:t>
      </w:r>
      <w:r w:rsidR="00124528">
        <w:rPr>
          <w:sz w:val="24"/>
          <w:szCs w:val="24"/>
        </w:rPr>
        <w:t>‘</w:t>
      </w:r>
      <w:r w:rsidR="00DA1448" w:rsidRPr="00DA1448">
        <w:rPr>
          <w:sz w:val="24"/>
          <w:szCs w:val="24"/>
        </w:rPr>
        <w:t>the ability to perceive and process poten</w:t>
      </w:r>
      <w:r w:rsidR="00124528">
        <w:rPr>
          <w:sz w:val="24"/>
          <w:szCs w:val="24"/>
        </w:rPr>
        <w:t xml:space="preserve">tial threats in the environment’. </w:t>
      </w:r>
      <w:sdt>
        <w:sdtPr>
          <w:rPr>
            <w:sz w:val="24"/>
            <w:szCs w:val="24"/>
          </w:rPr>
          <w:id w:val="-292518441"/>
          <w:citation/>
        </w:sdtPr>
        <w:sdtContent>
          <w:r w:rsidR="00124528">
            <w:rPr>
              <w:sz w:val="24"/>
              <w:szCs w:val="24"/>
            </w:rPr>
            <w:fldChar w:fldCharType="begin"/>
          </w:r>
          <w:r w:rsidR="00124528">
            <w:rPr>
              <w:sz w:val="24"/>
              <w:szCs w:val="24"/>
            </w:rPr>
            <w:instrText xml:space="preserve"> CITATION Col212 \l 2057 </w:instrText>
          </w:r>
          <w:r w:rsidR="00124528">
            <w:rPr>
              <w:sz w:val="24"/>
              <w:szCs w:val="24"/>
            </w:rPr>
            <w:fldChar w:fldCharType="separate"/>
          </w:r>
          <w:r w:rsidR="00124528" w:rsidRPr="00124528">
            <w:rPr>
              <w:noProof/>
              <w:sz w:val="24"/>
              <w:szCs w:val="24"/>
            </w:rPr>
            <w:t>(College of Policing, 2021)</w:t>
          </w:r>
          <w:r w:rsidR="00124528">
            <w:rPr>
              <w:sz w:val="24"/>
              <w:szCs w:val="24"/>
            </w:rPr>
            <w:fldChar w:fldCharType="end"/>
          </w:r>
        </w:sdtContent>
      </w:sdt>
      <w:r w:rsidR="00124528">
        <w:rPr>
          <w:sz w:val="24"/>
          <w:szCs w:val="24"/>
        </w:rPr>
        <w:t xml:space="preserve"> </w:t>
      </w:r>
    </w:p>
    <w:p w14:paraId="2BC473D9" w14:textId="77777777" w:rsidR="000A780A" w:rsidRDefault="000A780A" w:rsidP="009341D6">
      <w:pPr>
        <w:rPr>
          <w:sz w:val="24"/>
          <w:szCs w:val="24"/>
        </w:rPr>
      </w:pPr>
    </w:p>
    <w:p w14:paraId="621302BE" w14:textId="73A891D3" w:rsidR="009341D6" w:rsidRDefault="00124528" w:rsidP="009341D6">
      <w:pPr>
        <w:rPr>
          <w:sz w:val="24"/>
          <w:szCs w:val="24"/>
        </w:rPr>
      </w:pPr>
      <w:r>
        <w:rPr>
          <w:sz w:val="24"/>
          <w:szCs w:val="24"/>
        </w:rPr>
        <w:t xml:space="preserve">I have also considered the </w:t>
      </w:r>
      <w:proofErr w:type="spellStart"/>
      <w:r>
        <w:rPr>
          <w:sz w:val="24"/>
          <w:szCs w:val="24"/>
        </w:rPr>
        <w:t>Betari’s</w:t>
      </w:r>
      <w:proofErr w:type="spellEnd"/>
      <w:r>
        <w:rPr>
          <w:sz w:val="24"/>
          <w:szCs w:val="24"/>
        </w:rPr>
        <w:t xml:space="preserve"> Box model, especially </w:t>
      </w:r>
      <w:r w:rsidR="000A780A">
        <w:rPr>
          <w:sz w:val="24"/>
          <w:szCs w:val="24"/>
        </w:rPr>
        <w:t>as</w:t>
      </w:r>
      <w:r>
        <w:rPr>
          <w:sz w:val="24"/>
          <w:szCs w:val="24"/>
        </w:rPr>
        <w:t xml:space="preserve"> my words would not affect the female as</w:t>
      </w:r>
      <w:r w:rsidR="009341D6">
        <w:rPr>
          <w:sz w:val="24"/>
          <w:szCs w:val="24"/>
        </w:rPr>
        <w:t xml:space="preserve"> she would not understand them, so have had to be aware of my attitude towards the female as well as my behaviour. </w:t>
      </w:r>
      <w:proofErr w:type="spellStart"/>
      <w:r w:rsidR="009341D6">
        <w:rPr>
          <w:sz w:val="24"/>
          <w:szCs w:val="24"/>
        </w:rPr>
        <w:t>Betari’s</w:t>
      </w:r>
      <w:proofErr w:type="spellEnd"/>
      <w:r w:rsidR="009341D6">
        <w:rPr>
          <w:sz w:val="24"/>
          <w:szCs w:val="24"/>
        </w:rPr>
        <w:t xml:space="preserve"> box model is described as a model that demonstrates</w:t>
      </w:r>
      <w:r w:rsidR="009341D6" w:rsidRPr="009341D6">
        <w:rPr>
          <w:sz w:val="24"/>
          <w:szCs w:val="24"/>
        </w:rPr>
        <w:t xml:space="preserve"> how the attitude and behaviour of one person during an interaction affects the </w:t>
      </w:r>
      <w:r w:rsidR="009341D6">
        <w:rPr>
          <w:sz w:val="24"/>
          <w:szCs w:val="24"/>
        </w:rPr>
        <w:t xml:space="preserve">other person they interact with. </w:t>
      </w:r>
      <w:sdt>
        <w:sdtPr>
          <w:rPr>
            <w:sz w:val="24"/>
            <w:szCs w:val="24"/>
          </w:rPr>
          <w:id w:val="-730452515"/>
          <w:citation/>
        </w:sdtPr>
        <w:sdtContent>
          <w:r w:rsidR="009341D6">
            <w:rPr>
              <w:sz w:val="24"/>
              <w:szCs w:val="24"/>
            </w:rPr>
            <w:fldChar w:fldCharType="begin"/>
          </w:r>
          <w:r w:rsidR="009341D6">
            <w:rPr>
              <w:sz w:val="24"/>
              <w:szCs w:val="24"/>
            </w:rPr>
            <w:instrText xml:space="preserve"> CITATION Pol12 \l 2057 </w:instrText>
          </w:r>
          <w:r w:rsidR="009341D6">
            <w:rPr>
              <w:sz w:val="24"/>
              <w:szCs w:val="24"/>
            </w:rPr>
            <w:fldChar w:fldCharType="separate"/>
          </w:r>
          <w:r w:rsidR="009341D6" w:rsidRPr="009341D6">
            <w:rPr>
              <w:noProof/>
              <w:sz w:val="24"/>
              <w:szCs w:val="24"/>
            </w:rPr>
            <w:t>(PoliceGeek, 2012)</w:t>
          </w:r>
          <w:r w:rsidR="009341D6">
            <w:rPr>
              <w:sz w:val="24"/>
              <w:szCs w:val="24"/>
            </w:rPr>
            <w:fldChar w:fldCharType="end"/>
          </w:r>
        </w:sdtContent>
      </w:sdt>
      <w:r w:rsidR="009341D6">
        <w:rPr>
          <w:sz w:val="24"/>
          <w:szCs w:val="24"/>
        </w:rPr>
        <w:t>.</w:t>
      </w:r>
      <w:r w:rsidR="000F7D35">
        <w:rPr>
          <w:sz w:val="24"/>
          <w:szCs w:val="24"/>
        </w:rPr>
        <w:t xml:space="preserve"> The model shows that an officer and a subject can become locked in a behaviour cycle, and if the model is not referred to then a scenario can escalate. The model of </w:t>
      </w:r>
      <w:proofErr w:type="spellStart"/>
      <w:r w:rsidR="000F7D35">
        <w:rPr>
          <w:sz w:val="24"/>
          <w:szCs w:val="24"/>
        </w:rPr>
        <w:t>Betari’s</w:t>
      </w:r>
      <w:proofErr w:type="spellEnd"/>
      <w:r w:rsidR="000F7D35">
        <w:rPr>
          <w:sz w:val="24"/>
          <w:szCs w:val="24"/>
        </w:rPr>
        <w:t xml:space="preserve"> Box will assist an officer with effectively dealing with the </w:t>
      </w:r>
      <w:proofErr w:type="gramStart"/>
      <w:r w:rsidR="00AD4D12">
        <w:rPr>
          <w:sz w:val="24"/>
          <w:szCs w:val="24"/>
        </w:rPr>
        <w:t>situation, and</w:t>
      </w:r>
      <w:proofErr w:type="gramEnd"/>
      <w:r w:rsidR="000F7D35">
        <w:rPr>
          <w:sz w:val="24"/>
          <w:szCs w:val="24"/>
        </w:rPr>
        <w:t xml:space="preserve"> acknowledges that it is the responsibility of the Officer to break the cycle that affects both the persons behaviour and attitude. </w:t>
      </w:r>
      <w:r w:rsidR="00AD4D12">
        <w:rPr>
          <w:sz w:val="24"/>
          <w:szCs w:val="24"/>
        </w:rPr>
        <w:t xml:space="preserve">Because of this, I have ensured that my attitude towards the female was calm and that my behaviour remained professional. </w:t>
      </w:r>
      <w:r w:rsidR="009341D6">
        <w:rPr>
          <w:sz w:val="24"/>
          <w:szCs w:val="24"/>
        </w:rPr>
        <w:t xml:space="preserve"> </w:t>
      </w:r>
    </w:p>
    <w:p w14:paraId="24EF3D78" w14:textId="0915FB24" w:rsidR="00AD4D12" w:rsidRDefault="00AD4D12" w:rsidP="009341D6">
      <w:pPr>
        <w:rPr>
          <w:sz w:val="24"/>
          <w:szCs w:val="24"/>
        </w:rPr>
      </w:pPr>
    </w:p>
    <w:p w14:paraId="2B503FB0" w14:textId="7C5EA5C9" w:rsidR="00AD4D12" w:rsidRDefault="00AD4D12" w:rsidP="009341D6">
      <w:pPr>
        <w:rPr>
          <w:sz w:val="24"/>
          <w:szCs w:val="24"/>
        </w:rPr>
      </w:pPr>
      <w:r>
        <w:rPr>
          <w:sz w:val="24"/>
          <w:szCs w:val="24"/>
        </w:rPr>
        <w:t xml:space="preserve">I have considered the Police and Criminal Evidence Act 1984 Codes of Practise, as Code C refers to the obtaining of a statement from a non-English speaking suspect. When the mother was conveyed to custody, a Spanish speaking translator has been contacted. This is because Code C states that in the case of a person making a statement in any language other than English, they are entitled to an interpreter to translate on behalf of the suspect. </w:t>
      </w:r>
      <w:sdt>
        <w:sdtPr>
          <w:rPr>
            <w:sz w:val="24"/>
            <w:szCs w:val="24"/>
          </w:rPr>
          <w:id w:val="-2081514274"/>
          <w:citation/>
        </w:sdtPr>
        <w:sdtContent>
          <w:r w:rsidR="001806CD">
            <w:rPr>
              <w:sz w:val="24"/>
              <w:szCs w:val="24"/>
            </w:rPr>
            <w:fldChar w:fldCharType="begin"/>
          </w:r>
          <w:r w:rsidR="001806CD">
            <w:rPr>
              <w:sz w:val="24"/>
              <w:szCs w:val="24"/>
            </w:rPr>
            <w:instrText xml:space="preserve"> CITATION Pol19 \l 2057 </w:instrText>
          </w:r>
          <w:r w:rsidR="001806CD">
            <w:rPr>
              <w:sz w:val="24"/>
              <w:szCs w:val="24"/>
            </w:rPr>
            <w:fldChar w:fldCharType="separate"/>
          </w:r>
          <w:r w:rsidR="001806CD" w:rsidRPr="001806CD">
            <w:rPr>
              <w:noProof/>
              <w:sz w:val="24"/>
              <w:szCs w:val="24"/>
            </w:rPr>
            <w:t>(Police and Criminal Evidence Act 1984, 2019)</w:t>
          </w:r>
          <w:r w:rsidR="001806CD">
            <w:rPr>
              <w:sz w:val="24"/>
              <w:szCs w:val="24"/>
            </w:rPr>
            <w:fldChar w:fldCharType="end"/>
          </w:r>
        </w:sdtContent>
      </w:sdt>
      <w:r w:rsidR="001806CD">
        <w:rPr>
          <w:sz w:val="24"/>
          <w:szCs w:val="24"/>
        </w:rPr>
        <w:t xml:space="preserve"> It is also </w:t>
      </w:r>
      <w:r w:rsidR="00AA1639">
        <w:rPr>
          <w:sz w:val="24"/>
          <w:szCs w:val="24"/>
        </w:rPr>
        <w:t xml:space="preserve">referenced with Article 6 of the Human Rights Act 1998 that persons have the </w:t>
      </w:r>
      <w:r w:rsidR="00AA1639">
        <w:rPr>
          <w:sz w:val="24"/>
          <w:szCs w:val="24"/>
        </w:rPr>
        <w:lastRenderedPageBreak/>
        <w:t xml:space="preserve">right to a fair and public trial or hearing. This includes the right to an interpreter if required. </w:t>
      </w:r>
      <w:sdt>
        <w:sdtPr>
          <w:rPr>
            <w:sz w:val="24"/>
            <w:szCs w:val="24"/>
          </w:rPr>
          <w:id w:val="1033542489"/>
          <w:citation/>
        </w:sdtPr>
        <w:sdtContent>
          <w:r w:rsidR="00AA1639">
            <w:rPr>
              <w:sz w:val="24"/>
              <w:szCs w:val="24"/>
            </w:rPr>
            <w:fldChar w:fldCharType="begin"/>
          </w:r>
          <w:r w:rsidR="00AA1639">
            <w:rPr>
              <w:sz w:val="24"/>
              <w:szCs w:val="24"/>
            </w:rPr>
            <w:instrText xml:space="preserve">CITATION Hum \y  \l 2057 </w:instrText>
          </w:r>
          <w:r w:rsidR="00AA1639">
            <w:rPr>
              <w:sz w:val="24"/>
              <w:szCs w:val="24"/>
            </w:rPr>
            <w:fldChar w:fldCharType="separate"/>
          </w:r>
          <w:r w:rsidR="00AA1639" w:rsidRPr="00AA1639">
            <w:rPr>
              <w:noProof/>
              <w:sz w:val="24"/>
              <w:szCs w:val="24"/>
            </w:rPr>
            <w:t>(Human Rights Act 1998)</w:t>
          </w:r>
          <w:r w:rsidR="00AA1639">
            <w:rPr>
              <w:sz w:val="24"/>
              <w:szCs w:val="24"/>
            </w:rPr>
            <w:fldChar w:fldCharType="end"/>
          </w:r>
        </w:sdtContent>
      </w:sdt>
    </w:p>
    <w:p w14:paraId="4007566C" w14:textId="77777777" w:rsidR="00AA1639" w:rsidRDefault="00AA1639" w:rsidP="009341D6">
      <w:pPr>
        <w:rPr>
          <w:sz w:val="24"/>
          <w:szCs w:val="24"/>
        </w:rPr>
      </w:pPr>
    </w:p>
    <w:p w14:paraId="002FCC4A" w14:textId="3D6B4278" w:rsidR="009341D6" w:rsidRPr="009341D6" w:rsidRDefault="009341D6" w:rsidP="009341D6">
      <w:pPr>
        <w:rPr>
          <w:sz w:val="24"/>
          <w:szCs w:val="24"/>
        </w:rPr>
      </w:pPr>
      <w:r>
        <w:rPr>
          <w:sz w:val="24"/>
          <w:szCs w:val="24"/>
        </w:rPr>
        <w:t xml:space="preserve">As a result of being mindful of all these impact factors, I have been able to position myself in such a way that the female was no longer in reaching distance of anything that could hurt myself or my colleague, and by </w:t>
      </w:r>
      <w:r w:rsidR="00BB61A0">
        <w:rPr>
          <w:sz w:val="24"/>
          <w:szCs w:val="24"/>
        </w:rPr>
        <w:t xml:space="preserve">using tactical communications, I have been able to calm the female down and complete an effective arrest. </w:t>
      </w:r>
    </w:p>
    <w:p w14:paraId="4B7B153D" w14:textId="2B9ABC4B" w:rsidR="00AE5E7B" w:rsidRDefault="00AE5E7B" w:rsidP="00FF7EBB">
      <w:pPr>
        <w:jc w:val="both"/>
        <w:rPr>
          <w:sz w:val="24"/>
          <w:szCs w:val="24"/>
        </w:rPr>
      </w:pPr>
    </w:p>
    <w:p w14:paraId="500CAC69" w14:textId="100F6DD6" w:rsidR="00BB61A0" w:rsidRDefault="00BB61A0" w:rsidP="00BB61A0">
      <w:pPr>
        <w:jc w:val="right"/>
        <w:rPr>
          <w:b/>
          <w:sz w:val="24"/>
          <w:szCs w:val="24"/>
        </w:rPr>
      </w:pPr>
      <w:r w:rsidRPr="00BB61A0">
        <w:rPr>
          <w:b/>
          <w:sz w:val="24"/>
          <w:szCs w:val="24"/>
        </w:rPr>
        <w:t>Word Count: 14</w:t>
      </w:r>
      <w:r w:rsidR="00DB0AEE">
        <w:rPr>
          <w:b/>
          <w:sz w:val="24"/>
          <w:szCs w:val="24"/>
        </w:rPr>
        <w:t>4</w:t>
      </w:r>
      <w:r w:rsidRPr="00BB61A0">
        <w:rPr>
          <w:b/>
          <w:sz w:val="24"/>
          <w:szCs w:val="24"/>
        </w:rPr>
        <w:t>8</w:t>
      </w:r>
    </w:p>
    <w:p w14:paraId="3E7AABAF" w14:textId="729B6F60" w:rsidR="00025650" w:rsidRPr="00BB61A0" w:rsidRDefault="64D01D80" w:rsidP="00BB61A0">
      <w:pPr>
        <w:jc w:val="center"/>
        <w:rPr>
          <w:b/>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0472FA07" w14:textId="58871E55" w:rsidR="009F130E" w:rsidRDefault="00DB0AEE" w:rsidP="003E1E4F">
      <w:pPr>
        <w:jc w:val="both"/>
        <w:rPr>
          <w:sz w:val="24"/>
          <w:szCs w:val="24"/>
        </w:rPr>
      </w:pPr>
      <w:r>
        <w:rPr>
          <w:sz w:val="24"/>
          <w:szCs w:val="24"/>
        </w:rPr>
        <w:t>For</w:t>
      </w:r>
      <w:r w:rsidR="009F130E">
        <w:rPr>
          <w:sz w:val="24"/>
          <w:szCs w:val="24"/>
        </w:rPr>
        <w:t xml:space="preserve"> this task, I will refer to an incident I attended where a</w:t>
      </w:r>
      <w:r w:rsidR="00CF63A2">
        <w:rPr>
          <w:sz w:val="24"/>
          <w:szCs w:val="24"/>
        </w:rPr>
        <w:t>n abandoned</w:t>
      </w:r>
      <w:r w:rsidR="009F130E">
        <w:rPr>
          <w:sz w:val="24"/>
          <w:szCs w:val="24"/>
        </w:rPr>
        <w:t xml:space="preserve"> 999 call </w:t>
      </w:r>
      <w:r>
        <w:rPr>
          <w:sz w:val="24"/>
          <w:szCs w:val="24"/>
        </w:rPr>
        <w:t xml:space="preserve">was </w:t>
      </w:r>
      <w:r w:rsidR="00CF63A2">
        <w:rPr>
          <w:sz w:val="24"/>
          <w:szCs w:val="24"/>
        </w:rPr>
        <w:t xml:space="preserve">made. Operators confirmed that a request </w:t>
      </w:r>
      <w:r>
        <w:rPr>
          <w:sz w:val="24"/>
          <w:szCs w:val="24"/>
        </w:rPr>
        <w:t>was</w:t>
      </w:r>
      <w:r w:rsidR="00CF63A2">
        <w:rPr>
          <w:sz w:val="24"/>
          <w:szCs w:val="24"/>
        </w:rPr>
        <w:t xml:space="preserve"> made for police by a female</w:t>
      </w:r>
      <w:r>
        <w:rPr>
          <w:sz w:val="24"/>
          <w:szCs w:val="24"/>
        </w:rPr>
        <w:t>,</w:t>
      </w:r>
      <w:r w:rsidR="00CF63A2">
        <w:rPr>
          <w:sz w:val="24"/>
          <w:szCs w:val="24"/>
        </w:rPr>
        <w:t xml:space="preserve"> and that an argument between a male and female was heard before the call disconnected. There </w:t>
      </w:r>
      <w:r>
        <w:rPr>
          <w:sz w:val="24"/>
          <w:szCs w:val="24"/>
        </w:rPr>
        <w:t>was</w:t>
      </w:r>
      <w:r w:rsidR="00CF63A2">
        <w:rPr>
          <w:sz w:val="24"/>
          <w:szCs w:val="24"/>
        </w:rPr>
        <w:t xml:space="preserve"> very little information provided to the call taker other than a request for police and an argument overheard, therefore it </w:t>
      </w:r>
      <w:r>
        <w:rPr>
          <w:sz w:val="24"/>
          <w:szCs w:val="24"/>
        </w:rPr>
        <w:t>was</w:t>
      </w:r>
      <w:r w:rsidR="00CF63A2">
        <w:rPr>
          <w:sz w:val="24"/>
          <w:szCs w:val="24"/>
        </w:rPr>
        <w:t xml:space="preserve"> categorised as a domestic violence incident in progress. </w:t>
      </w:r>
    </w:p>
    <w:p w14:paraId="4E9085BF" w14:textId="77777777" w:rsidR="00025650" w:rsidRPr="00270EEB" w:rsidRDefault="00025650" w:rsidP="00025650">
      <w:pPr>
        <w:jc w:val="both"/>
        <w:rPr>
          <w:sz w:val="24"/>
          <w:szCs w:val="24"/>
        </w:rPr>
      </w:pPr>
    </w:p>
    <w:p w14:paraId="672C0E01" w14:textId="12A6B316" w:rsidR="00B8630B" w:rsidRDefault="00B8630B" w:rsidP="00025650">
      <w:pPr>
        <w:jc w:val="both"/>
        <w:rPr>
          <w:sz w:val="24"/>
          <w:szCs w:val="24"/>
        </w:rPr>
      </w:pPr>
      <w:r>
        <w:rPr>
          <w:sz w:val="24"/>
          <w:szCs w:val="24"/>
        </w:rPr>
        <w:t xml:space="preserve">Originally two other officers </w:t>
      </w:r>
      <w:r w:rsidR="00DB0AEE">
        <w:rPr>
          <w:sz w:val="24"/>
          <w:szCs w:val="24"/>
        </w:rPr>
        <w:t>had</w:t>
      </w:r>
      <w:r>
        <w:rPr>
          <w:sz w:val="24"/>
          <w:szCs w:val="24"/>
        </w:rPr>
        <w:t xml:space="preserve"> </w:t>
      </w:r>
      <w:r w:rsidR="00DB0AEE">
        <w:rPr>
          <w:sz w:val="24"/>
          <w:szCs w:val="24"/>
        </w:rPr>
        <w:t>attended</w:t>
      </w:r>
      <w:r>
        <w:rPr>
          <w:sz w:val="24"/>
          <w:szCs w:val="24"/>
        </w:rPr>
        <w:t xml:space="preserve"> this incident, but shortly after they arrived and entered the address, one of the officers </w:t>
      </w:r>
      <w:r w:rsidR="00DB0AEE">
        <w:rPr>
          <w:sz w:val="24"/>
          <w:szCs w:val="24"/>
        </w:rPr>
        <w:t>requested</w:t>
      </w:r>
      <w:r>
        <w:rPr>
          <w:sz w:val="24"/>
          <w:szCs w:val="24"/>
        </w:rPr>
        <w:t xml:space="preserve"> further units. It </w:t>
      </w:r>
      <w:r w:rsidR="00DB0AEE">
        <w:rPr>
          <w:sz w:val="24"/>
          <w:szCs w:val="24"/>
        </w:rPr>
        <w:t>was</w:t>
      </w:r>
      <w:r>
        <w:rPr>
          <w:sz w:val="24"/>
          <w:szCs w:val="24"/>
        </w:rPr>
        <w:t xml:space="preserve"> at this point</w:t>
      </w:r>
      <w:r w:rsidR="00DB0AEE">
        <w:rPr>
          <w:sz w:val="24"/>
          <w:szCs w:val="24"/>
        </w:rPr>
        <w:t xml:space="preserve"> I</w:t>
      </w:r>
      <w:r>
        <w:rPr>
          <w:sz w:val="24"/>
          <w:szCs w:val="24"/>
        </w:rPr>
        <w:t xml:space="preserve"> attended</w:t>
      </w:r>
      <w:r w:rsidR="00DB0AEE">
        <w:rPr>
          <w:sz w:val="24"/>
          <w:szCs w:val="24"/>
        </w:rPr>
        <w:t xml:space="preserve"> in company of another officer.</w:t>
      </w:r>
    </w:p>
    <w:p w14:paraId="44490B71" w14:textId="3950544A" w:rsidR="00B8630B" w:rsidRDefault="00B8630B" w:rsidP="00025650">
      <w:pPr>
        <w:jc w:val="both"/>
        <w:rPr>
          <w:sz w:val="24"/>
          <w:szCs w:val="24"/>
        </w:rPr>
      </w:pPr>
      <w:r>
        <w:rPr>
          <w:sz w:val="24"/>
          <w:szCs w:val="24"/>
        </w:rPr>
        <w:lastRenderedPageBreak/>
        <w:t xml:space="preserve">When </w:t>
      </w:r>
      <w:r w:rsidR="00DB0AEE">
        <w:rPr>
          <w:sz w:val="24"/>
          <w:szCs w:val="24"/>
        </w:rPr>
        <w:t xml:space="preserve">we </w:t>
      </w:r>
      <w:r>
        <w:rPr>
          <w:sz w:val="24"/>
          <w:szCs w:val="24"/>
        </w:rPr>
        <w:t xml:space="preserve">entered the address, my colleague and I </w:t>
      </w:r>
      <w:r w:rsidR="00DB0AEE">
        <w:rPr>
          <w:sz w:val="24"/>
          <w:szCs w:val="24"/>
        </w:rPr>
        <w:t>were</w:t>
      </w:r>
      <w:r>
        <w:rPr>
          <w:sz w:val="24"/>
          <w:szCs w:val="24"/>
        </w:rPr>
        <w:t xml:space="preserve"> met by a distressed female covered in blood</w:t>
      </w:r>
      <w:r w:rsidR="00DB0AEE">
        <w:rPr>
          <w:sz w:val="24"/>
          <w:szCs w:val="24"/>
        </w:rPr>
        <w:t>.</w:t>
      </w:r>
      <w:r>
        <w:rPr>
          <w:sz w:val="24"/>
          <w:szCs w:val="24"/>
        </w:rPr>
        <w:t xml:space="preserve"> </w:t>
      </w:r>
      <w:r w:rsidR="00DB0AEE">
        <w:rPr>
          <w:sz w:val="24"/>
          <w:szCs w:val="24"/>
        </w:rPr>
        <w:t>She</w:t>
      </w:r>
      <w:r w:rsidR="00EB68EF">
        <w:rPr>
          <w:sz w:val="24"/>
          <w:szCs w:val="24"/>
        </w:rPr>
        <w:t xml:space="preserve"> appeared </w:t>
      </w:r>
      <w:r w:rsidR="00DB0AEE">
        <w:rPr>
          <w:sz w:val="24"/>
          <w:szCs w:val="24"/>
        </w:rPr>
        <w:t>to have</w:t>
      </w:r>
      <w:r w:rsidR="00EB68EF">
        <w:rPr>
          <w:sz w:val="24"/>
          <w:szCs w:val="24"/>
        </w:rPr>
        <w:t xml:space="preserve"> a split lip and a cut above her eye. These injuries were partnered up with multiple bruises on her face as well as a black eye. </w:t>
      </w:r>
      <w:r w:rsidR="00277E56">
        <w:rPr>
          <w:sz w:val="24"/>
          <w:szCs w:val="24"/>
        </w:rPr>
        <w:t xml:space="preserve">As </w:t>
      </w:r>
      <w:r w:rsidR="00EB68EF">
        <w:rPr>
          <w:sz w:val="24"/>
          <w:szCs w:val="24"/>
        </w:rPr>
        <w:t xml:space="preserve">original attending officers were upstairs with a </w:t>
      </w:r>
      <w:r w:rsidR="00277E56">
        <w:rPr>
          <w:sz w:val="24"/>
          <w:szCs w:val="24"/>
        </w:rPr>
        <w:t xml:space="preserve">detained </w:t>
      </w:r>
      <w:r w:rsidR="00EB68EF">
        <w:rPr>
          <w:sz w:val="24"/>
          <w:szCs w:val="24"/>
        </w:rPr>
        <w:t xml:space="preserve">male, </w:t>
      </w:r>
      <w:r w:rsidR="00277E56">
        <w:rPr>
          <w:sz w:val="24"/>
          <w:szCs w:val="24"/>
        </w:rPr>
        <w:t xml:space="preserve">my colleague and I </w:t>
      </w:r>
      <w:r w:rsidR="00EB68EF">
        <w:rPr>
          <w:sz w:val="24"/>
          <w:szCs w:val="24"/>
        </w:rPr>
        <w:t xml:space="preserve">brought the female into the kitchen downstairs as a place of safety. </w:t>
      </w:r>
      <w:r w:rsidR="00277E56">
        <w:rPr>
          <w:sz w:val="24"/>
          <w:szCs w:val="24"/>
        </w:rPr>
        <w:t>T</w:t>
      </w:r>
      <w:r w:rsidR="00EB68EF">
        <w:rPr>
          <w:sz w:val="24"/>
          <w:szCs w:val="24"/>
        </w:rPr>
        <w:t xml:space="preserve">he female </w:t>
      </w:r>
      <w:r w:rsidR="00277E56">
        <w:rPr>
          <w:sz w:val="24"/>
          <w:szCs w:val="24"/>
        </w:rPr>
        <w:t>then</w:t>
      </w:r>
      <w:r w:rsidR="00EB68EF">
        <w:rPr>
          <w:sz w:val="24"/>
          <w:szCs w:val="24"/>
        </w:rPr>
        <w:t xml:space="preserve"> disclosed to us that she was the victim of an assault. The original officers then arrested the male, escorted him out of the address and conveyed him to custody. </w:t>
      </w:r>
    </w:p>
    <w:p w14:paraId="3F7AE8FB" w14:textId="33B1E5ED" w:rsidR="00EB68EF" w:rsidRDefault="00EB68EF" w:rsidP="00025650">
      <w:pPr>
        <w:jc w:val="both"/>
        <w:rPr>
          <w:sz w:val="24"/>
          <w:szCs w:val="24"/>
        </w:rPr>
      </w:pPr>
    </w:p>
    <w:p w14:paraId="4ACE7B15" w14:textId="07533A5D" w:rsidR="00EB68EF" w:rsidRPr="00270EEB" w:rsidRDefault="00503E9D" w:rsidP="00025650">
      <w:pPr>
        <w:jc w:val="both"/>
        <w:rPr>
          <w:sz w:val="24"/>
          <w:szCs w:val="24"/>
        </w:rPr>
      </w:pPr>
      <w:r>
        <w:rPr>
          <w:sz w:val="24"/>
          <w:szCs w:val="24"/>
        </w:rPr>
        <w:t xml:space="preserve">Due to the nature of this incident, this would be categorised as domestic violence. </w:t>
      </w:r>
      <w:r w:rsidR="00277E56">
        <w:rPr>
          <w:sz w:val="24"/>
          <w:szCs w:val="24"/>
        </w:rPr>
        <w:t>The Home Office defines domestic violence as ‘</w:t>
      </w:r>
      <w:r w:rsidR="00277E56" w:rsidRPr="00622937">
        <w:rPr>
          <w:sz w:val="24"/>
          <w:szCs w:val="24"/>
        </w:rPr>
        <w:t>Any incident of controlling, coercive or threatening behaviour, violence or abuse between those aged 16 or over who are or have been intimate partners or family members regardless of gender or sexuality</w:t>
      </w:r>
      <w:r w:rsidR="00277E56">
        <w:rPr>
          <w:sz w:val="24"/>
          <w:szCs w:val="24"/>
        </w:rPr>
        <w:t xml:space="preserve">’ </w:t>
      </w:r>
      <w:sdt>
        <w:sdtPr>
          <w:rPr>
            <w:sz w:val="24"/>
            <w:szCs w:val="24"/>
          </w:rPr>
          <w:id w:val="190494479"/>
          <w:citation/>
        </w:sdtPr>
        <w:sdtContent>
          <w:r w:rsidR="00277E56">
            <w:rPr>
              <w:sz w:val="24"/>
              <w:szCs w:val="24"/>
            </w:rPr>
            <w:fldChar w:fldCharType="begin"/>
          </w:r>
          <w:r w:rsidR="00277E56">
            <w:rPr>
              <w:sz w:val="24"/>
              <w:szCs w:val="24"/>
            </w:rPr>
            <w:instrText xml:space="preserve"> CITATION Hom12 \l 2057 </w:instrText>
          </w:r>
          <w:r w:rsidR="00277E56">
            <w:rPr>
              <w:sz w:val="24"/>
              <w:szCs w:val="24"/>
            </w:rPr>
            <w:fldChar w:fldCharType="separate"/>
          </w:r>
          <w:r w:rsidR="00277E56" w:rsidRPr="00C927CA">
            <w:rPr>
              <w:noProof/>
              <w:sz w:val="24"/>
              <w:szCs w:val="24"/>
            </w:rPr>
            <w:t>(Home Office, 2012)</w:t>
          </w:r>
          <w:r w:rsidR="00277E56">
            <w:rPr>
              <w:sz w:val="24"/>
              <w:szCs w:val="24"/>
            </w:rPr>
            <w:fldChar w:fldCharType="end"/>
          </w:r>
        </w:sdtContent>
      </w:sdt>
    </w:p>
    <w:p w14:paraId="416EFA95" w14:textId="6C66D00F" w:rsidR="00025650" w:rsidRDefault="00025650" w:rsidP="00025650">
      <w:pPr>
        <w:jc w:val="both"/>
        <w:rPr>
          <w:sz w:val="24"/>
          <w:szCs w:val="24"/>
        </w:rPr>
      </w:pPr>
    </w:p>
    <w:p w14:paraId="3F48CC81" w14:textId="311A38AB" w:rsidR="005306E1" w:rsidRDefault="005306E1" w:rsidP="00025650">
      <w:pPr>
        <w:jc w:val="both"/>
        <w:rPr>
          <w:sz w:val="24"/>
          <w:szCs w:val="24"/>
        </w:rPr>
      </w:pPr>
      <w:r>
        <w:rPr>
          <w:sz w:val="24"/>
          <w:szCs w:val="24"/>
        </w:rPr>
        <w:t xml:space="preserve">With any domestic related incident, officers must undertake many steps to ensure that the victim is safeguarded. </w:t>
      </w:r>
      <w:r w:rsidR="00172184">
        <w:rPr>
          <w:sz w:val="24"/>
          <w:szCs w:val="24"/>
        </w:rPr>
        <w:t>The Care Act 2014 defines safeguarding as ‘p</w:t>
      </w:r>
      <w:r w:rsidR="00172184" w:rsidRPr="00B97705">
        <w:rPr>
          <w:sz w:val="24"/>
          <w:szCs w:val="24"/>
        </w:rPr>
        <w:t>rotecting an adult’s right to live in safety, free from abuse and neglect</w:t>
      </w:r>
      <w:r w:rsidR="00172184">
        <w:rPr>
          <w:sz w:val="24"/>
          <w:szCs w:val="24"/>
        </w:rPr>
        <w:t xml:space="preserve">’ </w:t>
      </w:r>
      <w:sdt>
        <w:sdtPr>
          <w:rPr>
            <w:sz w:val="24"/>
            <w:szCs w:val="24"/>
          </w:rPr>
          <w:id w:val="1407877655"/>
          <w:citation/>
        </w:sdtPr>
        <w:sdtContent>
          <w:r w:rsidR="00172184">
            <w:rPr>
              <w:sz w:val="24"/>
              <w:szCs w:val="24"/>
            </w:rPr>
            <w:fldChar w:fldCharType="begin"/>
          </w:r>
          <w:r w:rsidR="00172184">
            <w:rPr>
              <w:sz w:val="24"/>
              <w:szCs w:val="24"/>
            </w:rPr>
            <w:instrText xml:space="preserve"> CITATION Dep16 \l 2057 </w:instrText>
          </w:r>
          <w:r w:rsidR="00172184">
            <w:rPr>
              <w:sz w:val="24"/>
              <w:szCs w:val="24"/>
            </w:rPr>
            <w:fldChar w:fldCharType="separate"/>
          </w:r>
          <w:r w:rsidR="00172184" w:rsidRPr="00131D63">
            <w:rPr>
              <w:noProof/>
              <w:sz w:val="24"/>
              <w:szCs w:val="24"/>
            </w:rPr>
            <w:t>(Department of Health and Social Care, 2016)</w:t>
          </w:r>
          <w:r w:rsidR="00172184">
            <w:rPr>
              <w:sz w:val="24"/>
              <w:szCs w:val="24"/>
            </w:rPr>
            <w:fldChar w:fldCharType="end"/>
          </w:r>
        </w:sdtContent>
      </w:sdt>
      <w:r w:rsidR="00172184">
        <w:rPr>
          <w:sz w:val="24"/>
          <w:szCs w:val="24"/>
        </w:rPr>
        <w:t xml:space="preserve">, and applies for any person experiencing or is at risk of abuse or neglect. </w:t>
      </w:r>
      <w:r w:rsidR="00A7379B">
        <w:rPr>
          <w:sz w:val="24"/>
          <w:szCs w:val="24"/>
        </w:rPr>
        <w:t xml:space="preserve">Immediately, this </w:t>
      </w:r>
      <w:r w:rsidR="00277E56">
        <w:rPr>
          <w:sz w:val="24"/>
          <w:szCs w:val="24"/>
        </w:rPr>
        <w:t>was</w:t>
      </w:r>
      <w:r w:rsidR="00A7379B">
        <w:rPr>
          <w:sz w:val="24"/>
          <w:szCs w:val="24"/>
        </w:rPr>
        <w:t xml:space="preserve"> done by taking her to a place of safety, which was her mother’s house some way away. Whilst we transported </w:t>
      </w:r>
      <w:r w:rsidR="00277E56">
        <w:rPr>
          <w:sz w:val="24"/>
          <w:szCs w:val="24"/>
        </w:rPr>
        <w:t>the female</w:t>
      </w:r>
      <w:r w:rsidR="00A7379B">
        <w:rPr>
          <w:sz w:val="24"/>
          <w:szCs w:val="24"/>
        </w:rPr>
        <w:t xml:space="preserve">, I made sure that I communicated with </w:t>
      </w:r>
      <w:r w:rsidR="00277E56">
        <w:rPr>
          <w:sz w:val="24"/>
          <w:szCs w:val="24"/>
        </w:rPr>
        <w:t>her</w:t>
      </w:r>
      <w:r w:rsidR="00A7379B">
        <w:rPr>
          <w:sz w:val="24"/>
          <w:szCs w:val="24"/>
        </w:rPr>
        <w:t xml:space="preserve">, as communication can play a key part in an investigation. I built a rapport with the victim and provided her with reassurance as she was visibly frightened by </w:t>
      </w:r>
      <w:r w:rsidR="00277E56">
        <w:rPr>
          <w:sz w:val="24"/>
          <w:szCs w:val="24"/>
        </w:rPr>
        <w:t>the incident</w:t>
      </w:r>
      <w:r w:rsidR="00A7379B">
        <w:rPr>
          <w:sz w:val="24"/>
          <w:szCs w:val="24"/>
        </w:rPr>
        <w:t>.</w:t>
      </w:r>
      <w:r w:rsidR="00711F11">
        <w:rPr>
          <w:sz w:val="24"/>
          <w:szCs w:val="24"/>
        </w:rPr>
        <w:t xml:space="preserve"> A report by Radhika </w:t>
      </w:r>
      <w:proofErr w:type="spellStart"/>
      <w:r w:rsidR="00711F11">
        <w:rPr>
          <w:sz w:val="24"/>
          <w:szCs w:val="24"/>
        </w:rPr>
        <w:t>Kapur</w:t>
      </w:r>
      <w:proofErr w:type="spellEnd"/>
      <w:r w:rsidR="00711F11">
        <w:rPr>
          <w:sz w:val="24"/>
          <w:szCs w:val="24"/>
        </w:rPr>
        <w:t xml:space="preserve"> from the University of Delhi states that ‘r</w:t>
      </w:r>
      <w:r w:rsidR="00711F11" w:rsidRPr="00711F11">
        <w:rPr>
          <w:sz w:val="24"/>
          <w:szCs w:val="24"/>
        </w:rPr>
        <w:t>apport is referred to the capability to relate to others in a manner that generates a level of belief and understanding</w:t>
      </w:r>
      <w:r w:rsidR="00711F11">
        <w:rPr>
          <w:sz w:val="24"/>
          <w:szCs w:val="24"/>
        </w:rPr>
        <w:t xml:space="preserve">. </w:t>
      </w:r>
      <w:sdt>
        <w:sdtPr>
          <w:rPr>
            <w:sz w:val="24"/>
            <w:szCs w:val="24"/>
          </w:rPr>
          <w:id w:val="-1521233416"/>
          <w:citation/>
        </w:sdtPr>
        <w:sdtContent>
          <w:r w:rsidR="00711F11">
            <w:rPr>
              <w:sz w:val="24"/>
              <w:szCs w:val="24"/>
            </w:rPr>
            <w:fldChar w:fldCharType="begin"/>
          </w:r>
          <w:r w:rsidR="00711F11">
            <w:rPr>
              <w:sz w:val="24"/>
              <w:szCs w:val="24"/>
            </w:rPr>
            <w:instrText xml:space="preserve"> CITATION Kap18 \l 2057 </w:instrText>
          </w:r>
          <w:r w:rsidR="00711F11">
            <w:rPr>
              <w:sz w:val="24"/>
              <w:szCs w:val="24"/>
            </w:rPr>
            <w:fldChar w:fldCharType="separate"/>
          </w:r>
          <w:r w:rsidR="00711F11" w:rsidRPr="00711F11">
            <w:rPr>
              <w:noProof/>
              <w:sz w:val="24"/>
              <w:szCs w:val="24"/>
            </w:rPr>
            <w:t>(Kapur, 2018)</w:t>
          </w:r>
          <w:r w:rsidR="00711F11">
            <w:rPr>
              <w:sz w:val="24"/>
              <w:szCs w:val="24"/>
            </w:rPr>
            <w:fldChar w:fldCharType="end"/>
          </w:r>
        </w:sdtContent>
      </w:sdt>
    </w:p>
    <w:p w14:paraId="1BEF07F4" w14:textId="7593FDF0" w:rsidR="001F39C6" w:rsidRDefault="001F39C6" w:rsidP="00025650">
      <w:pPr>
        <w:jc w:val="both"/>
        <w:rPr>
          <w:sz w:val="24"/>
          <w:szCs w:val="24"/>
        </w:rPr>
      </w:pPr>
    </w:p>
    <w:p w14:paraId="63AAAA8F" w14:textId="77713ECE" w:rsidR="00172184" w:rsidRDefault="001F39C6" w:rsidP="007C26D2">
      <w:pPr>
        <w:jc w:val="both"/>
        <w:rPr>
          <w:sz w:val="24"/>
          <w:szCs w:val="24"/>
        </w:rPr>
      </w:pPr>
      <w:r>
        <w:rPr>
          <w:sz w:val="24"/>
          <w:szCs w:val="24"/>
        </w:rPr>
        <w:t xml:space="preserve">Whilst conveying the victim to a place of safety, I </w:t>
      </w:r>
      <w:r w:rsidR="00277E56">
        <w:rPr>
          <w:sz w:val="24"/>
          <w:szCs w:val="24"/>
        </w:rPr>
        <w:t>was</w:t>
      </w:r>
      <w:r>
        <w:rPr>
          <w:sz w:val="24"/>
          <w:szCs w:val="24"/>
        </w:rPr>
        <w:t xml:space="preserve"> able to </w:t>
      </w:r>
      <w:r w:rsidR="00277E56">
        <w:rPr>
          <w:sz w:val="24"/>
          <w:szCs w:val="24"/>
        </w:rPr>
        <w:t>obtain</w:t>
      </w:r>
      <w:r>
        <w:rPr>
          <w:sz w:val="24"/>
          <w:szCs w:val="24"/>
        </w:rPr>
        <w:t xml:space="preserve"> a statement from her. </w:t>
      </w:r>
      <w:r w:rsidR="009A0A26">
        <w:rPr>
          <w:sz w:val="24"/>
          <w:szCs w:val="24"/>
        </w:rPr>
        <w:t>An</w:t>
      </w:r>
      <w:r>
        <w:rPr>
          <w:sz w:val="24"/>
          <w:szCs w:val="24"/>
        </w:rPr>
        <w:t xml:space="preserve"> account from the victim </w:t>
      </w:r>
      <w:r w:rsidR="009A0A26">
        <w:rPr>
          <w:sz w:val="24"/>
          <w:szCs w:val="24"/>
        </w:rPr>
        <w:t>would</w:t>
      </w:r>
      <w:r>
        <w:rPr>
          <w:sz w:val="24"/>
          <w:szCs w:val="24"/>
        </w:rPr>
        <w:t xml:space="preserve"> play a very important part </w:t>
      </w:r>
      <w:r w:rsidR="00277E56">
        <w:rPr>
          <w:sz w:val="24"/>
          <w:szCs w:val="24"/>
        </w:rPr>
        <w:t>in</w:t>
      </w:r>
      <w:r>
        <w:rPr>
          <w:sz w:val="24"/>
          <w:szCs w:val="24"/>
        </w:rPr>
        <w:t xml:space="preserve"> </w:t>
      </w:r>
      <w:r w:rsidR="009A0A26">
        <w:rPr>
          <w:sz w:val="24"/>
          <w:szCs w:val="24"/>
        </w:rPr>
        <w:t>any</w:t>
      </w:r>
      <w:r>
        <w:rPr>
          <w:sz w:val="24"/>
          <w:szCs w:val="24"/>
        </w:rPr>
        <w:t xml:space="preserve"> investigation</w:t>
      </w:r>
      <w:r w:rsidR="009A0A26">
        <w:rPr>
          <w:sz w:val="24"/>
          <w:szCs w:val="24"/>
        </w:rPr>
        <w:t>. In this incident,</w:t>
      </w:r>
      <w:r>
        <w:rPr>
          <w:sz w:val="24"/>
          <w:szCs w:val="24"/>
        </w:rPr>
        <w:t xml:space="preserve"> the victim </w:t>
      </w:r>
      <w:r w:rsidR="009A0A26">
        <w:rPr>
          <w:sz w:val="24"/>
          <w:szCs w:val="24"/>
        </w:rPr>
        <w:t xml:space="preserve">initially </w:t>
      </w:r>
      <w:r>
        <w:rPr>
          <w:sz w:val="24"/>
          <w:szCs w:val="24"/>
        </w:rPr>
        <w:t xml:space="preserve">disclosed an account of the assault taking place. </w:t>
      </w:r>
    </w:p>
    <w:p w14:paraId="28B7E1DC" w14:textId="77777777" w:rsidR="00172184" w:rsidRDefault="00172184" w:rsidP="007C26D2">
      <w:pPr>
        <w:jc w:val="both"/>
        <w:rPr>
          <w:sz w:val="24"/>
          <w:szCs w:val="24"/>
        </w:rPr>
      </w:pPr>
    </w:p>
    <w:p w14:paraId="5168228D" w14:textId="43AE1442" w:rsidR="00557CE4" w:rsidRDefault="001F39C6" w:rsidP="007C26D2">
      <w:pPr>
        <w:jc w:val="both"/>
        <w:rPr>
          <w:sz w:val="24"/>
          <w:szCs w:val="24"/>
        </w:rPr>
      </w:pPr>
      <w:r>
        <w:rPr>
          <w:sz w:val="24"/>
          <w:szCs w:val="24"/>
        </w:rPr>
        <w:t xml:space="preserve">I also asked the victim </w:t>
      </w:r>
      <w:r w:rsidR="00172184">
        <w:rPr>
          <w:sz w:val="24"/>
          <w:szCs w:val="24"/>
        </w:rPr>
        <w:t>several</w:t>
      </w:r>
      <w:r>
        <w:rPr>
          <w:sz w:val="24"/>
          <w:szCs w:val="24"/>
        </w:rPr>
        <w:t xml:space="preserve"> questions </w:t>
      </w:r>
      <w:r w:rsidR="00557CE4">
        <w:rPr>
          <w:sz w:val="24"/>
          <w:szCs w:val="24"/>
        </w:rPr>
        <w:t>to</w:t>
      </w:r>
      <w:r>
        <w:rPr>
          <w:sz w:val="24"/>
          <w:szCs w:val="24"/>
        </w:rPr>
        <w:t xml:space="preserve"> get a reference for how much </w:t>
      </w:r>
      <w:r w:rsidR="007C26D2">
        <w:rPr>
          <w:sz w:val="24"/>
          <w:szCs w:val="24"/>
        </w:rPr>
        <w:t>of a risk the victim is of domestic violence. These questions are part of the ‘DASH risk model’, DASH standing for Domestic Abuse, Stalking and Harassment. The DASH model was ‘</w:t>
      </w:r>
      <w:r w:rsidR="007C26D2" w:rsidRPr="007C26D2">
        <w:rPr>
          <w:sz w:val="24"/>
          <w:szCs w:val="24"/>
        </w:rPr>
        <w:t>implemented across all police services in the UK from March 2009, having been accredited by ACPO Council, now known as Natio</w:t>
      </w:r>
      <w:r w:rsidR="007C26D2">
        <w:rPr>
          <w:sz w:val="24"/>
          <w:szCs w:val="24"/>
        </w:rPr>
        <w:t xml:space="preserve">nal Police Chief Council (NPCC)’. </w:t>
      </w:r>
      <w:sdt>
        <w:sdtPr>
          <w:rPr>
            <w:sz w:val="24"/>
            <w:szCs w:val="24"/>
          </w:rPr>
          <w:id w:val="414675889"/>
          <w:citation/>
        </w:sdtPr>
        <w:sdtContent>
          <w:r w:rsidR="007C26D2">
            <w:rPr>
              <w:sz w:val="24"/>
              <w:szCs w:val="24"/>
            </w:rPr>
            <w:fldChar w:fldCharType="begin"/>
          </w:r>
          <w:r w:rsidR="007C26D2">
            <w:rPr>
              <w:sz w:val="24"/>
              <w:szCs w:val="24"/>
            </w:rPr>
            <w:instrText xml:space="preserve"> CITATION Ric09 \l 2057 </w:instrText>
          </w:r>
          <w:r w:rsidR="007C26D2">
            <w:rPr>
              <w:sz w:val="24"/>
              <w:szCs w:val="24"/>
            </w:rPr>
            <w:fldChar w:fldCharType="separate"/>
          </w:r>
          <w:r w:rsidR="007C26D2" w:rsidRPr="007C26D2">
            <w:rPr>
              <w:noProof/>
              <w:sz w:val="24"/>
              <w:szCs w:val="24"/>
            </w:rPr>
            <w:t>(Richards, 2009)</w:t>
          </w:r>
          <w:r w:rsidR="007C26D2">
            <w:rPr>
              <w:sz w:val="24"/>
              <w:szCs w:val="24"/>
            </w:rPr>
            <w:fldChar w:fldCharType="end"/>
          </w:r>
        </w:sdtContent>
      </w:sdt>
      <w:r w:rsidR="007C26D2">
        <w:rPr>
          <w:sz w:val="24"/>
          <w:szCs w:val="24"/>
        </w:rPr>
        <w:t xml:space="preserve"> </w:t>
      </w:r>
      <w:r w:rsidR="00557CE4">
        <w:rPr>
          <w:sz w:val="24"/>
          <w:szCs w:val="24"/>
        </w:rPr>
        <w:t xml:space="preserve">As defined by Almond, DASH is a multi-agency assessment tool, that uses evidence-based risk identification and assessment to assist those who work with domestic abuse victims to identity those at high-risk of harm. </w:t>
      </w:r>
      <w:sdt>
        <w:sdtPr>
          <w:rPr>
            <w:sz w:val="24"/>
            <w:szCs w:val="24"/>
          </w:rPr>
          <w:id w:val="1615940603"/>
          <w:citation/>
        </w:sdtPr>
        <w:sdtContent>
          <w:r w:rsidR="00557CE4">
            <w:rPr>
              <w:sz w:val="24"/>
              <w:szCs w:val="24"/>
            </w:rPr>
            <w:fldChar w:fldCharType="begin"/>
          </w:r>
          <w:r w:rsidR="00557CE4">
            <w:rPr>
              <w:sz w:val="24"/>
              <w:szCs w:val="24"/>
            </w:rPr>
            <w:instrText xml:space="preserve"> CITATION Alm17 \l 2057 </w:instrText>
          </w:r>
          <w:r w:rsidR="00557CE4">
            <w:rPr>
              <w:sz w:val="24"/>
              <w:szCs w:val="24"/>
            </w:rPr>
            <w:fldChar w:fldCharType="separate"/>
          </w:r>
          <w:r w:rsidR="00557CE4" w:rsidRPr="00557CE4">
            <w:rPr>
              <w:noProof/>
              <w:sz w:val="24"/>
              <w:szCs w:val="24"/>
            </w:rPr>
            <w:t>(Almond, 2017)</w:t>
          </w:r>
          <w:r w:rsidR="00557CE4">
            <w:rPr>
              <w:sz w:val="24"/>
              <w:szCs w:val="24"/>
            </w:rPr>
            <w:fldChar w:fldCharType="end"/>
          </w:r>
        </w:sdtContent>
      </w:sdt>
    </w:p>
    <w:p w14:paraId="37C9ED06" w14:textId="77777777" w:rsidR="00557CE4" w:rsidRDefault="00557CE4" w:rsidP="007C26D2">
      <w:pPr>
        <w:jc w:val="both"/>
        <w:rPr>
          <w:sz w:val="24"/>
          <w:szCs w:val="24"/>
        </w:rPr>
      </w:pPr>
    </w:p>
    <w:p w14:paraId="4981D5AD" w14:textId="084C0604" w:rsidR="001F39C6" w:rsidRDefault="007C26D2" w:rsidP="007C26D2">
      <w:pPr>
        <w:jc w:val="both"/>
        <w:rPr>
          <w:sz w:val="24"/>
          <w:szCs w:val="24"/>
        </w:rPr>
      </w:pPr>
      <w:r>
        <w:rPr>
          <w:sz w:val="24"/>
          <w:szCs w:val="24"/>
        </w:rPr>
        <w:t>The purpose of the DASH model is ‘to help</w:t>
      </w:r>
      <w:r w:rsidRPr="007C26D2">
        <w:rPr>
          <w:sz w:val="24"/>
          <w:szCs w:val="24"/>
        </w:rPr>
        <w:t xml:space="preserve"> identify thos</w:t>
      </w:r>
      <w:r>
        <w:rPr>
          <w:sz w:val="24"/>
          <w:szCs w:val="24"/>
        </w:rPr>
        <w:t xml:space="preserve">e who are at high risk of harm </w:t>
      </w:r>
      <w:r w:rsidRPr="007C26D2">
        <w:rPr>
          <w:sz w:val="24"/>
          <w:szCs w:val="24"/>
        </w:rPr>
        <w:t>and whose cases should be referred to a M</w:t>
      </w:r>
      <w:r>
        <w:rPr>
          <w:sz w:val="24"/>
          <w:szCs w:val="24"/>
        </w:rPr>
        <w:t>ARAC</w:t>
      </w:r>
      <w:r w:rsidRPr="007C26D2">
        <w:rPr>
          <w:sz w:val="24"/>
          <w:szCs w:val="24"/>
        </w:rPr>
        <w:t xml:space="preserve"> meetin</w:t>
      </w:r>
      <w:r>
        <w:rPr>
          <w:sz w:val="24"/>
          <w:szCs w:val="24"/>
        </w:rPr>
        <w:t xml:space="preserve">g </w:t>
      </w:r>
      <w:r w:rsidR="00277E56">
        <w:rPr>
          <w:sz w:val="24"/>
          <w:szCs w:val="24"/>
        </w:rPr>
        <w:t>to</w:t>
      </w:r>
      <w:r>
        <w:rPr>
          <w:sz w:val="24"/>
          <w:szCs w:val="24"/>
        </w:rPr>
        <w:t xml:space="preserve"> manage their risk’ </w:t>
      </w:r>
      <w:sdt>
        <w:sdtPr>
          <w:rPr>
            <w:sz w:val="24"/>
            <w:szCs w:val="24"/>
          </w:rPr>
          <w:id w:val="-376466881"/>
          <w:citation/>
        </w:sdtPr>
        <w:sdtContent>
          <w:r>
            <w:rPr>
              <w:sz w:val="24"/>
              <w:szCs w:val="24"/>
            </w:rPr>
            <w:fldChar w:fldCharType="begin"/>
          </w:r>
          <w:r>
            <w:rPr>
              <w:sz w:val="24"/>
              <w:szCs w:val="24"/>
            </w:rPr>
            <w:instrText xml:space="preserve"> CITATION Saf14 \l 2057 </w:instrText>
          </w:r>
          <w:r>
            <w:rPr>
              <w:sz w:val="24"/>
              <w:szCs w:val="24"/>
            </w:rPr>
            <w:fldChar w:fldCharType="separate"/>
          </w:r>
          <w:r w:rsidRPr="007C26D2">
            <w:rPr>
              <w:noProof/>
              <w:sz w:val="24"/>
              <w:szCs w:val="24"/>
            </w:rPr>
            <w:t>(SafeLives, 2014)</w:t>
          </w:r>
          <w:r>
            <w:rPr>
              <w:sz w:val="24"/>
              <w:szCs w:val="24"/>
            </w:rPr>
            <w:fldChar w:fldCharType="end"/>
          </w:r>
        </w:sdtContent>
      </w:sdt>
      <w:r w:rsidR="00532A42">
        <w:rPr>
          <w:sz w:val="24"/>
          <w:szCs w:val="24"/>
        </w:rPr>
        <w:t xml:space="preserve">. There are </w:t>
      </w:r>
      <w:r w:rsidR="00277E56">
        <w:rPr>
          <w:sz w:val="24"/>
          <w:szCs w:val="24"/>
        </w:rPr>
        <w:t>twenty-seven</w:t>
      </w:r>
      <w:r w:rsidR="00532A42">
        <w:rPr>
          <w:sz w:val="24"/>
          <w:szCs w:val="24"/>
        </w:rPr>
        <w:t xml:space="preserve"> </w:t>
      </w:r>
      <w:r w:rsidR="00277E56">
        <w:rPr>
          <w:sz w:val="24"/>
          <w:szCs w:val="24"/>
        </w:rPr>
        <w:t>questions,</w:t>
      </w:r>
      <w:r w:rsidR="00532A42">
        <w:rPr>
          <w:sz w:val="24"/>
          <w:szCs w:val="24"/>
        </w:rPr>
        <w:t xml:space="preserve"> and they are split up into six sections</w:t>
      </w:r>
      <w:r w:rsidR="00277E56">
        <w:rPr>
          <w:sz w:val="24"/>
          <w:szCs w:val="24"/>
        </w:rPr>
        <w:t>.</w:t>
      </w:r>
      <w:r w:rsidR="00532A42">
        <w:rPr>
          <w:sz w:val="24"/>
          <w:szCs w:val="24"/>
        </w:rPr>
        <w:t xml:space="preserve"> </w:t>
      </w:r>
      <w:r w:rsidR="00277E56">
        <w:rPr>
          <w:sz w:val="24"/>
          <w:szCs w:val="24"/>
        </w:rPr>
        <w:t>T</w:t>
      </w:r>
      <w:r w:rsidR="00532A42">
        <w:rPr>
          <w:sz w:val="24"/>
          <w:szCs w:val="24"/>
        </w:rPr>
        <w:t xml:space="preserve">hese being: physical abuse, sexual abuse, coercion/threats/intimidation, emotional abuse, economic </w:t>
      </w:r>
      <w:r w:rsidR="00172184">
        <w:rPr>
          <w:sz w:val="24"/>
          <w:szCs w:val="24"/>
        </w:rPr>
        <w:t>abuse,</w:t>
      </w:r>
      <w:r w:rsidR="00532A42">
        <w:rPr>
          <w:sz w:val="24"/>
          <w:szCs w:val="24"/>
        </w:rPr>
        <w:t xml:space="preserve"> and children/pregnancy. By the victim answering these questions, it would allow me to risk assess her. The risk is split into three options: low, </w:t>
      </w:r>
      <w:r w:rsidR="00277E56">
        <w:rPr>
          <w:sz w:val="24"/>
          <w:szCs w:val="24"/>
        </w:rPr>
        <w:t>standard,</w:t>
      </w:r>
      <w:r w:rsidR="00532A42">
        <w:rPr>
          <w:sz w:val="24"/>
          <w:szCs w:val="24"/>
        </w:rPr>
        <w:t xml:space="preserve"> and high. The judgement </w:t>
      </w:r>
      <w:proofErr w:type="gramStart"/>
      <w:r w:rsidR="00532A42">
        <w:rPr>
          <w:sz w:val="24"/>
          <w:szCs w:val="24"/>
        </w:rPr>
        <w:t>point</w:t>
      </w:r>
      <w:proofErr w:type="gramEnd"/>
      <w:r w:rsidR="00532A42">
        <w:rPr>
          <w:sz w:val="24"/>
          <w:szCs w:val="24"/>
        </w:rPr>
        <w:t xml:space="preserve"> for anyone to be referred to MARAC (Multi Agency Risk Assessment Conference) is usually around 14 ‘yes’ answers, but professional judgement can allow me to refer a person no matter how they answer the questions.</w:t>
      </w:r>
    </w:p>
    <w:p w14:paraId="6F1A5514" w14:textId="4FA775CA" w:rsidR="00376658" w:rsidRDefault="007F604A" w:rsidP="007C26D2">
      <w:pPr>
        <w:jc w:val="both"/>
        <w:rPr>
          <w:sz w:val="24"/>
          <w:szCs w:val="24"/>
        </w:rPr>
      </w:pPr>
      <w:r>
        <w:rPr>
          <w:sz w:val="24"/>
          <w:szCs w:val="24"/>
        </w:rPr>
        <w:lastRenderedPageBreak/>
        <w:t xml:space="preserve">A MARAC defined by the </w:t>
      </w:r>
      <w:r w:rsidRPr="007F604A">
        <w:rPr>
          <w:sz w:val="24"/>
          <w:szCs w:val="24"/>
        </w:rPr>
        <w:t>Home Office Violent and Youth Crime Prevention Unit</w:t>
      </w:r>
      <w:r>
        <w:rPr>
          <w:sz w:val="24"/>
          <w:szCs w:val="24"/>
        </w:rPr>
        <w:t xml:space="preserve"> as a multi-agency meeting, where agency representatives share information regarding high-risk victims of domestic abuse. This information then results in </w:t>
      </w:r>
      <w:r w:rsidR="00FE258C">
        <w:rPr>
          <w:sz w:val="24"/>
          <w:szCs w:val="24"/>
        </w:rPr>
        <w:t>an</w:t>
      </w:r>
      <w:r>
        <w:rPr>
          <w:sz w:val="24"/>
          <w:szCs w:val="24"/>
        </w:rPr>
        <w:t xml:space="preserve"> action plan to increase the safety of the victim </w:t>
      </w:r>
      <w:sdt>
        <w:sdtPr>
          <w:rPr>
            <w:sz w:val="24"/>
            <w:szCs w:val="24"/>
          </w:rPr>
          <w:id w:val="743001048"/>
          <w:citation/>
        </w:sdtPr>
        <w:sdtContent>
          <w:r>
            <w:rPr>
              <w:sz w:val="24"/>
              <w:szCs w:val="24"/>
            </w:rPr>
            <w:fldChar w:fldCharType="begin"/>
          </w:r>
          <w:r>
            <w:rPr>
              <w:sz w:val="24"/>
              <w:szCs w:val="24"/>
            </w:rPr>
            <w:instrText xml:space="preserve"> CITATION the11 \l 2057 </w:instrText>
          </w:r>
          <w:r>
            <w:rPr>
              <w:sz w:val="24"/>
              <w:szCs w:val="24"/>
            </w:rPr>
            <w:fldChar w:fldCharType="separate"/>
          </w:r>
          <w:r w:rsidRPr="007F604A">
            <w:rPr>
              <w:noProof/>
              <w:sz w:val="24"/>
              <w:szCs w:val="24"/>
            </w:rPr>
            <w:t>(the Home Office Violent and Youth Crime Prevention Unit, 2011)</w:t>
          </w:r>
          <w:r>
            <w:rPr>
              <w:sz w:val="24"/>
              <w:szCs w:val="24"/>
            </w:rPr>
            <w:fldChar w:fldCharType="end"/>
          </w:r>
        </w:sdtContent>
      </w:sdt>
      <w:r>
        <w:rPr>
          <w:sz w:val="24"/>
          <w:szCs w:val="24"/>
        </w:rPr>
        <w:t xml:space="preserve">. A report by Robinson outlines the importance of MARACs, stating that </w:t>
      </w:r>
      <w:r w:rsidR="00FE258C">
        <w:rPr>
          <w:sz w:val="24"/>
          <w:szCs w:val="24"/>
        </w:rPr>
        <w:t xml:space="preserve">they are an important innovation in the response to domestic violence. The report also states that efforts have been effective and come highly commended. </w:t>
      </w:r>
      <w:sdt>
        <w:sdtPr>
          <w:rPr>
            <w:sz w:val="24"/>
            <w:szCs w:val="24"/>
          </w:rPr>
          <w:id w:val="2131120783"/>
          <w:citation/>
        </w:sdtPr>
        <w:sdtContent>
          <w:r w:rsidR="00FE258C">
            <w:rPr>
              <w:sz w:val="24"/>
              <w:szCs w:val="24"/>
            </w:rPr>
            <w:fldChar w:fldCharType="begin"/>
          </w:r>
          <w:r w:rsidR="00FE258C">
            <w:rPr>
              <w:sz w:val="24"/>
              <w:szCs w:val="24"/>
            </w:rPr>
            <w:instrText xml:space="preserve"> CITATION Rob04 \l 2057 </w:instrText>
          </w:r>
          <w:r w:rsidR="00FE258C">
            <w:rPr>
              <w:sz w:val="24"/>
              <w:szCs w:val="24"/>
            </w:rPr>
            <w:fldChar w:fldCharType="separate"/>
          </w:r>
          <w:r w:rsidR="00FE258C" w:rsidRPr="00FE258C">
            <w:rPr>
              <w:noProof/>
              <w:sz w:val="24"/>
              <w:szCs w:val="24"/>
            </w:rPr>
            <w:t>(Robinson, 2004)</w:t>
          </w:r>
          <w:r w:rsidR="00FE258C">
            <w:rPr>
              <w:sz w:val="24"/>
              <w:szCs w:val="24"/>
            </w:rPr>
            <w:fldChar w:fldCharType="end"/>
          </w:r>
        </w:sdtContent>
      </w:sdt>
    </w:p>
    <w:p w14:paraId="139941C5" w14:textId="77777777" w:rsidR="007F604A" w:rsidRDefault="007F604A" w:rsidP="00025650">
      <w:pPr>
        <w:jc w:val="both"/>
        <w:rPr>
          <w:sz w:val="24"/>
          <w:szCs w:val="24"/>
        </w:rPr>
      </w:pPr>
    </w:p>
    <w:p w14:paraId="47FAD556" w14:textId="77777777" w:rsidR="007F604A" w:rsidRDefault="007F604A" w:rsidP="00025650">
      <w:pPr>
        <w:jc w:val="both"/>
        <w:rPr>
          <w:sz w:val="24"/>
          <w:szCs w:val="24"/>
        </w:rPr>
      </w:pPr>
    </w:p>
    <w:p w14:paraId="22E1BEC9" w14:textId="26220CC8" w:rsidR="004E71C2" w:rsidRDefault="00376658" w:rsidP="00025650">
      <w:pPr>
        <w:jc w:val="both"/>
        <w:rPr>
          <w:sz w:val="24"/>
          <w:szCs w:val="24"/>
        </w:rPr>
      </w:pPr>
      <w:r>
        <w:rPr>
          <w:sz w:val="24"/>
          <w:szCs w:val="24"/>
        </w:rPr>
        <w:t xml:space="preserve">Shortly after asking these questions to the victim, we arrived at her place of safety. I ensured that persons at the new address were happy to accommodate her and once this has </w:t>
      </w:r>
      <w:proofErr w:type="gramStart"/>
      <w:r w:rsidR="00277E56">
        <w:rPr>
          <w:sz w:val="24"/>
          <w:szCs w:val="24"/>
        </w:rPr>
        <w:t>was</w:t>
      </w:r>
      <w:proofErr w:type="gramEnd"/>
      <w:r>
        <w:rPr>
          <w:sz w:val="24"/>
          <w:szCs w:val="24"/>
        </w:rPr>
        <w:t xml:space="preserve"> confirmed, I t</w:t>
      </w:r>
      <w:r w:rsidR="00277E56">
        <w:rPr>
          <w:sz w:val="24"/>
          <w:szCs w:val="24"/>
        </w:rPr>
        <w:t>ook</w:t>
      </w:r>
      <w:r>
        <w:rPr>
          <w:sz w:val="24"/>
          <w:szCs w:val="24"/>
        </w:rPr>
        <w:t xml:space="preserve"> details of those at the address and used our systems to check that it was safe to leave the victim there. Before I left the address</w:t>
      </w:r>
      <w:r w:rsidR="00277E56">
        <w:rPr>
          <w:sz w:val="24"/>
          <w:szCs w:val="24"/>
        </w:rPr>
        <w:t xml:space="preserve">, </w:t>
      </w:r>
      <w:r>
        <w:rPr>
          <w:sz w:val="24"/>
          <w:szCs w:val="24"/>
        </w:rPr>
        <w:t>I photographed the injuries sustained and once again reassured the victim. It was evident that she was still extremely frightened and voiced to me her concern if it was to go to court.</w:t>
      </w:r>
      <w:r w:rsidR="004E71C2">
        <w:rPr>
          <w:sz w:val="24"/>
          <w:szCs w:val="24"/>
        </w:rPr>
        <w:t xml:space="preserve"> In a reported conducted by Kaur, it is common that female victims of domestic violence can sometimes feel deserving of their abuse due to some wrong action on their part. Women can also refrain from divulging their abuse to others as they fear further harm by their partner may come </w:t>
      </w:r>
      <w:r w:rsidR="0006513E">
        <w:rPr>
          <w:sz w:val="24"/>
          <w:szCs w:val="24"/>
        </w:rPr>
        <w:t>because of</w:t>
      </w:r>
      <w:r w:rsidR="004E71C2">
        <w:rPr>
          <w:sz w:val="24"/>
          <w:szCs w:val="24"/>
        </w:rPr>
        <w:t xml:space="preserve"> </w:t>
      </w:r>
      <w:r w:rsidR="0006513E">
        <w:rPr>
          <w:sz w:val="24"/>
          <w:szCs w:val="24"/>
        </w:rPr>
        <w:t xml:space="preserve">reporting </w:t>
      </w:r>
      <w:sdt>
        <w:sdtPr>
          <w:rPr>
            <w:sz w:val="24"/>
            <w:szCs w:val="24"/>
          </w:rPr>
          <w:id w:val="1960532669"/>
          <w:citation/>
        </w:sdtPr>
        <w:sdtContent>
          <w:r w:rsidR="0006513E">
            <w:rPr>
              <w:sz w:val="24"/>
              <w:szCs w:val="24"/>
            </w:rPr>
            <w:fldChar w:fldCharType="begin"/>
          </w:r>
          <w:r w:rsidR="0006513E">
            <w:rPr>
              <w:sz w:val="24"/>
              <w:szCs w:val="24"/>
            </w:rPr>
            <w:instrText xml:space="preserve"> CITATION Kau08 \l 2057 </w:instrText>
          </w:r>
          <w:r w:rsidR="0006513E">
            <w:rPr>
              <w:sz w:val="24"/>
              <w:szCs w:val="24"/>
            </w:rPr>
            <w:fldChar w:fldCharType="separate"/>
          </w:r>
          <w:r w:rsidR="0006513E" w:rsidRPr="0006513E">
            <w:rPr>
              <w:noProof/>
              <w:sz w:val="24"/>
              <w:szCs w:val="24"/>
            </w:rPr>
            <w:t>(Kaur &amp; Garg, 2008)</w:t>
          </w:r>
          <w:r w:rsidR="0006513E">
            <w:rPr>
              <w:sz w:val="24"/>
              <w:szCs w:val="24"/>
            </w:rPr>
            <w:fldChar w:fldCharType="end"/>
          </w:r>
        </w:sdtContent>
      </w:sdt>
    </w:p>
    <w:p w14:paraId="265AEF69" w14:textId="77777777" w:rsidR="004E71C2" w:rsidRDefault="004E71C2" w:rsidP="00025650">
      <w:pPr>
        <w:jc w:val="both"/>
        <w:rPr>
          <w:sz w:val="24"/>
          <w:szCs w:val="24"/>
        </w:rPr>
      </w:pPr>
    </w:p>
    <w:p w14:paraId="1AA9DFC1" w14:textId="4960EC6D" w:rsidR="00E13858" w:rsidRDefault="00376658" w:rsidP="00025650">
      <w:pPr>
        <w:jc w:val="both"/>
        <w:rPr>
          <w:sz w:val="24"/>
          <w:szCs w:val="24"/>
        </w:rPr>
      </w:pPr>
      <w:r>
        <w:rPr>
          <w:sz w:val="24"/>
          <w:szCs w:val="24"/>
        </w:rPr>
        <w:t xml:space="preserve">I explained the process of ‘Special Measures’ to the victim, and the options that she would have. Victims of domestic abuse can be left extremely vulnerable and giving evidence can prove to be both traumatic and stressful for them. Victims can be left fearful of giving evidence to a court and can be left stressed by the thought </w:t>
      </w:r>
      <w:r w:rsidR="003C2659">
        <w:rPr>
          <w:sz w:val="24"/>
          <w:szCs w:val="24"/>
        </w:rPr>
        <w:t xml:space="preserve">of seeing their attacker again. Special measures can be put in place to help victims give their best available evidence. This can include screens around the victim as well as video-link. </w:t>
      </w:r>
      <w:sdt>
        <w:sdtPr>
          <w:rPr>
            <w:sz w:val="24"/>
            <w:szCs w:val="24"/>
          </w:rPr>
          <w:id w:val="-836763387"/>
          <w:citation/>
        </w:sdtPr>
        <w:sdtContent>
          <w:r w:rsidR="003C2659">
            <w:rPr>
              <w:sz w:val="24"/>
              <w:szCs w:val="24"/>
            </w:rPr>
            <w:fldChar w:fldCharType="begin"/>
          </w:r>
          <w:r w:rsidR="003C2659">
            <w:rPr>
              <w:sz w:val="24"/>
              <w:szCs w:val="24"/>
            </w:rPr>
            <w:instrText xml:space="preserve">CITATION Cro20 \l 2057 </w:instrText>
          </w:r>
          <w:r w:rsidR="003C2659">
            <w:rPr>
              <w:sz w:val="24"/>
              <w:szCs w:val="24"/>
            </w:rPr>
            <w:fldChar w:fldCharType="separate"/>
          </w:r>
          <w:r w:rsidR="003C2659" w:rsidRPr="003C2659">
            <w:rPr>
              <w:noProof/>
              <w:sz w:val="24"/>
              <w:szCs w:val="24"/>
            </w:rPr>
            <w:t>(Crown Prosecution Service, 2020)</w:t>
          </w:r>
          <w:r w:rsidR="003C2659">
            <w:rPr>
              <w:sz w:val="24"/>
              <w:szCs w:val="24"/>
            </w:rPr>
            <w:fldChar w:fldCharType="end"/>
          </w:r>
        </w:sdtContent>
      </w:sdt>
      <w:r w:rsidR="00E15109">
        <w:rPr>
          <w:sz w:val="24"/>
          <w:szCs w:val="24"/>
        </w:rPr>
        <w:t xml:space="preserve"> </w:t>
      </w:r>
      <w:r w:rsidR="00E13858">
        <w:rPr>
          <w:sz w:val="24"/>
          <w:szCs w:val="24"/>
        </w:rPr>
        <w:t xml:space="preserve">A report conducted by Samantha Fairclough states that special measures help those who are vulnerable provide evidence who otherwise would not have been able to. Special measures improve their quality of evidence, and their treatment within the process. They also improve the witness’s ability to communicate. </w:t>
      </w:r>
      <w:sdt>
        <w:sdtPr>
          <w:rPr>
            <w:sz w:val="24"/>
            <w:szCs w:val="24"/>
          </w:rPr>
          <w:id w:val="325174653"/>
          <w:citation/>
        </w:sdtPr>
        <w:sdtContent>
          <w:r w:rsidR="00E13858">
            <w:rPr>
              <w:sz w:val="24"/>
              <w:szCs w:val="24"/>
            </w:rPr>
            <w:fldChar w:fldCharType="begin"/>
          </w:r>
          <w:r w:rsidR="00E13858">
            <w:rPr>
              <w:sz w:val="24"/>
              <w:szCs w:val="24"/>
            </w:rPr>
            <w:instrText xml:space="preserve"> CITATION Fai20 \l 2057 </w:instrText>
          </w:r>
          <w:r w:rsidR="00E13858">
            <w:rPr>
              <w:sz w:val="24"/>
              <w:szCs w:val="24"/>
            </w:rPr>
            <w:fldChar w:fldCharType="separate"/>
          </w:r>
          <w:r w:rsidR="00E13858" w:rsidRPr="00E13858">
            <w:rPr>
              <w:noProof/>
              <w:sz w:val="24"/>
              <w:szCs w:val="24"/>
            </w:rPr>
            <w:t>(Fairclough, 2020)</w:t>
          </w:r>
          <w:r w:rsidR="00E13858">
            <w:rPr>
              <w:sz w:val="24"/>
              <w:szCs w:val="24"/>
            </w:rPr>
            <w:fldChar w:fldCharType="end"/>
          </w:r>
        </w:sdtContent>
      </w:sdt>
    </w:p>
    <w:p w14:paraId="5F9CED5F" w14:textId="77777777" w:rsidR="00277E56" w:rsidRDefault="00277E56" w:rsidP="00025650">
      <w:pPr>
        <w:jc w:val="both"/>
        <w:rPr>
          <w:sz w:val="24"/>
          <w:szCs w:val="24"/>
        </w:rPr>
      </w:pPr>
    </w:p>
    <w:p w14:paraId="4BFC4A84" w14:textId="3A16995A" w:rsidR="00711F11" w:rsidRDefault="00E15109" w:rsidP="00025650">
      <w:pPr>
        <w:jc w:val="both"/>
        <w:rPr>
          <w:sz w:val="24"/>
          <w:szCs w:val="24"/>
        </w:rPr>
      </w:pPr>
      <w:r>
        <w:rPr>
          <w:sz w:val="24"/>
          <w:szCs w:val="24"/>
        </w:rPr>
        <w:t xml:space="preserve">After this has been explained to the female, I ensured that she understood the information and informed her that someone will be in contact soon for further investigatory actions. </w:t>
      </w:r>
    </w:p>
    <w:p w14:paraId="7789FF75" w14:textId="7996B3B0" w:rsidR="00E15109" w:rsidRDefault="00E15109" w:rsidP="00025650">
      <w:pPr>
        <w:jc w:val="both"/>
        <w:rPr>
          <w:sz w:val="24"/>
          <w:szCs w:val="24"/>
        </w:rPr>
      </w:pPr>
    </w:p>
    <w:p w14:paraId="25785529" w14:textId="55668DE6" w:rsidR="00E15109" w:rsidRDefault="00E15109" w:rsidP="00025650">
      <w:pPr>
        <w:jc w:val="both"/>
        <w:rPr>
          <w:sz w:val="24"/>
          <w:szCs w:val="24"/>
        </w:rPr>
      </w:pPr>
      <w:r>
        <w:rPr>
          <w:sz w:val="24"/>
          <w:szCs w:val="24"/>
        </w:rPr>
        <w:t xml:space="preserve">A few days later, the female contacted </w:t>
      </w:r>
      <w:r w:rsidRPr="00E15109">
        <w:rPr>
          <w:sz w:val="24"/>
          <w:szCs w:val="24"/>
        </w:rPr>
        <w:t>South Wales Police</w:t>
      </w:r>
      <w:r>
        <w:rPr>
          <w:sz w:val="24"/>
          <w:szCs w:val="24"/>
        </w:rPr>
        <w:t xml:space="preserve"> to withdraw her complaint. I then contacted the female to understand her reasons for doing so. I then proceeded to take a withdrawal statement from her. As outlined by the </w:t>
      </w:r>
      <w:r w:rsidR="00402154">
        <w:rPr>
          <w:sz w:val="24"/>
          <w:szCs w:val="24"/>
        </w:rPr>
        <w:t>College</w:t>
      </w:r>
      <w:r>
        <w:rPr>
          <w:sz w:val="24"/>
          <w:szCs w:val="24"/>
        </w:rPr>
        <w:t xml:space="preserve"> of </w:t>
      </w:r>
      <w:r w:rsidR="00402154">
        <w:rPr>
          <w:sz w:val="24"/>
          <w:szCs w:val="24"/>
        </w:rPr>
        <w:t>Policing</w:t>
      </w:r>
      <w:r>
        <w:rPr>
          <w:sz w:val="24"/>
          <w:szCs w:val="24"/>
        </w:rPr>
        <w:t xml:space="preserve">, a withdrawal statement should </w:t>
      </w:r>
      <w:r w:rsidR="00402154">
        <w:rPr>
          <w:sz w:val="24"/>
          <w:szCs w:val="24"/>
        </w:rPr>
        <w:t>confirm</w:t>
      </w:r>
      <w:r w:rsidRPr="00E15109">
        <w:rPr>
          <w:sz w:val="24"/>
          <w:szCs w:val="24"/>
        </w:rPr>
        <w:t xml:space="preserve"> whether the original statement given was true</w:t>
      </w:r>
      <w:r>
        <w:rPr>
          <w:sz w:val="24"/>
          <w:szCs w:val="24"/>
        </w:rPr>
        <w:t xml:space="preserve">, </w:t>
      </w:r>
      <w:r w:rsidR="00402154">
        <w:rPr>
          <w:sz w:val="24"/>
          <w:szCs w:val="24"/>
        </w:rPr>
        <w:t>if</w:t>
      </w:r>
      <w:r w:rsidRPr="00E15109">
        <w:rPr>
          <w:sz w:val="24"/>
          <w:szCs w:val="24"/>
        </w:rPr>
        <w:t xml:space="preserve"> the victim </w:t>
      </w:r>
      <w:r w:rsidR="00402154">
        <w:rPr>
          <w:sz w:val="24"/>
          <w:szCs w:val="24"/>
        </w:rPr>
        <w:t>was</w:t>
      </w:r>
      <w:r w:rsidRPr="00E15109">
        <w:rPr>
          <w:sz w:val="24"/>
          <w:szCs w:val="24"/>
        </w:rPr>
        <w:t xml:space="preserve"> pressure</w:t>
      </w:r>
      <w:r w:rsidR="00402154">
        <w:rPr>
          <w:sz w:val="24"/>
          <w:szCs w:val="24"/>
        </w:rPr>
        <w:t>d</w:t>
      </w:r>
      <w:r w:rsidRPr="00E15109">
        <w:rPr>
          <w:sz w:val="24"/>
          <w:szCs w:val="24"/>
        </w:rPr>
        <w:t xml:space="preserve"> </w:t>
      </w:r>
      <w:r w:rsidR="00402154">
        <w:rPr>
          <w:sz w:val="24"/>
          <w:szCs w:val="24"/>
        </w:rPr>
        <w:t>in</w:t>
      </w:r>
      <w:r w:rsidRPr="00E15109">
        <w:rPr>
          <w:sz w:val="24"/>
          <w:szCs w:val="24"/>
        </w:rPr>
        <w:t>to withdraw</w:t>
      </w:r>
      <w:r w:rsidR="00402154">
        <w:rPr>
          <w:sz w:val="24"/>
          <w:szCs w:val="24"/>
        </w:rPr>
        <w:t>ing</w:t>
      </w:r>
      <w:r>
        <w:rPr>
          <w:sz w:val="24"/>
          <w:szCs w:val="24"/>
        </w:rPr>
        <w:t xml:space="preserve">, </w:t>
      </w:r>
      <w:r w:rsidR="00402154">
        <w:rPr>
          <w:sz w:val="24"/>
          <w:szCs w:val="24"/>
        </w:rPr>
        <w:t xml:space="preserve">the </w:t>
      </w:r>
      <w:r w:rsidRPr="00E15109">
        <w:rPr>
          <w:sz w:val="24"/>
          <w:szCs w:val="24"/>
        </w:rPr>
        <w:t>nature of the original allegation</w:t>
      </w:r>
      <w:r>
        <w:rPr>
          <w:sz w:val="24"/>
          <w:szCs w:val="24"/>
        </w:rPr>
        <w:t xml:space="preserve">, </w:t>
      </w:r>
      <w:r w:rsidR="00402154">
        <w:rPr>
          <w:sz w:val="24"/>
          <w:szCs w:val="24"/>
        </w:rPr>
        <w:t>their reasons for withdrawal</w:t>
      </w:r>
      <w:r>
        <w:rPr>
          <w:sz w:val="24"/>
          <w:szCs w:val="24"/>
        </w:rPr>
        <w:t xml:space="preserve">, </w:t>
      </w:r>
      <w:r w:rsidR="00402154">
        <w:rPr>
          <w:sz w:val="24"/>
          <w:szCs w:val="24"/>
        </w:rPr>
        <w:t>and who</w:t>
      </w:r>
      <w:r w:rsidRPr="00E15109">
        <w:rPr>
          <w:sz w:val="24"/>
          <w:szCs w:val="24"/>
        </w:rPr>
        <w:t xml:space="preserve"> they have discussed the </w:t>
      </w:r>
      <w:r w:rsidR="00402154">
        <w:rPr>
          <w:sz w:val="24"/>
          <w:szCs w:val="24"/>
        </w:rPr>
        <w:t>with</w:t>
      </w:r>
      <w:r w:rsidR="004D3204">
        <w:rPr>
          <w:sz w:val="24"/>
          <w:szCs w:val="24"/>
        </w:rPr>
        <w:t xml:space="preserve"> </w:t>
      </w:r>
      <w:sdt>
        <w:sdtPr>
          <w:rPr>
            <w:sz w:val="24"/>
            <w:szCs w:val="24"/>
          </w:rPr>
          <w:id w:val="850983572"/>
          <w:citation/>
        </w:sdtPr>
        <w:sdtContent>
          <w:r w:rsidR="004D3204">
            <w:rPr>
              <w:sz w:val="24"/>
              <w:szCs w:val="24"/>
            </w:rPr>
            <w:fldChar w:fldCharType="begin"/>
          </w:r>
          <w:r w:rsidR="004D3204">
            <w:rPr>
              <w:sz w:val="24"/>
              <w:szCs w:val="24"/>
            </w:rPr>
            <w:instrText xml:space="preserve"> CITATION Col213 \l 2057 </w:instrText>
          </w:r>
          <w:r w:rsidR="004D3204">
            <w:rPr>
              <w:sz w:val="24"/>
              <w:szCs w:val="24"/>
            </w:rPr>
            <w:fldChar w:fldCharType="separate"/>
          </w:r>
          <w:r w:rsidR="004D3204" w:rsidRPr="004D3204">
            <w:rPr>
              <w:noProof/>
              <w:sz w:val="24"/>
              <w:szCs w:val="24"/>
            </w:rPr>
            <w:t>(College of Policing, 2021)</w:t>
          </w:r>
          <w:r w:rsidR="004D3204">
            <w:rPr>
              <w:sz w:val="24"/>
              <w:szCs w:val="24"/>
            </w:rPr>
            <w:fldChar w:fldCharType="end"/>
          </w:r>
        </w:sdtContent>
      </w:sdt>
      <w:r w:rsidR="004D3204">
        <w:rPr>
          <w:sz w:val="24"/>
          <w:szCs w:val="24"/>
        </w:rPr>
        <w:t xml:space="preserve">. </w:t>
      </w:r>
    </w:p>
    <w:p w14:paraId="6A6CCE3F" w14:textId="77777777" w:rsidR="00711F11" w:rsidRPr="00270EEB" w:rsidRDefault="00711F11" w:rsidP="00025650">
      <w:pPr>
        <w:jc w:val="both"/>
        <w:rPr>
          <w:sz w:val="24"/>
          <w:szCs w:val="24"/>
        </w:rPr>
      </w:pPr>
    </w:p>
    <w:p w14:paraId="65800057" w14:textId="51A17761" w:rsidR="00025650" w:rsidRDefault="004D3204" w:rsidP="00025650">
      <w:pPr>
        <w:jc w:val="both"/>
        <w:rPr>
          <w:sz w:val="24"/>
          <w:szCs w:val="24"/>
        </w:rPr>
      </w:pPr>
      <w:r>
        <w:rPr>
          <w:sz w:val="24"/>
          <w:szCs w:val="24"/>
        </w:rPr>
        <w:t xml:space="preserve">I believe I have dealt with this situation appropriately because I have </w:t>
      </w:r>
      <w:r w:rsidR="00402154">
        <w:rPr>
          <w:sz w:val="24"/>
          <w:szCs w:val="24"/>
        </w:rPr>
        <w:t xml:space="preserve">followed the </w:t>
      </w:r>
      <w:r w:rsidR="0009310B">
        <w:rPr>
          <w:sz w:val="24"/>
          <w:szCs w:val="24"/>
        </w:rPr>
        <w:t xml:space="preserve">Victim’s </w:t>
      </w:r>
      <w:r w:rsidR="00402154">
        <w:rPr>
          <w:sz w:val="24"/>
          <w:szCs w:val="24"/>
        </w:rPr>
        <w:t>Codes of Practise throughout</w:t>
      </w:r>
      <w:r>
        <w:rPr>
          <w:sz w:val="24"/>
          <w:szCs w:val="24"/>
        </w:rPr>
        <w:t>, ensuring that the victim was at the heart of the investigation</w:t>
      </w:r>
      <w:r w:rsidR="00402154">
        <w:rPr>
          <w:sz w:val="24"/>
          <w:szCs w:val="24"/>
        </w:rPr>
        <w:t>.</w:t>
      </w:r>
      <w:r w:rsidR="00D90219">
        <w:rPr>
          <w:sz w:val="24"/>
          <w:szCs w:val="24"/>
        </w:rPr>
        <w:t xml:space="preserve"> </w:t>
      </w:r>
      <w:r w:rsidR="0009310B">
        <w:rPr>
          <w:sz w:val="24"/>
          <w:szCs w:val="24"/>
        </w:rPr>
        <w:t>The codes fall under the</w:t>
      </w:r>
      <w:r w:rsidR="00AF1335">
        <w:rPr>
          <w:sz w:val="24"/>
          <w:szCs w:val="24"/>
        </w:rPr>
        <w:t xml:space="preserve"> </w:t>
      </w:r>
      <w:r w:rsidR="0009310B" w:rsidRPr="0009310B">
        <w:rPr>
          <w:noProof/>
          <w:sz w:val="24"/>
          <w:szCs w:val="24"/>
        </w:rPr>
        <w:t>Domestic Violence, Crime and Victims Act 2004</w:t>
      </w:r>
      <w:r w:rsidR="0009310B">
        <w:rPr>
          <w:noProof/>
          <w:sz w:val="24"/>
          <w:szCs w:val="24"/>
        </w:rPr>
        <w:t xml:space="preserve"> </w:t>
      </w:r>
      <w:r w:rsidR="0009310B">
        <w:rPr>
          <w:sz w:val="24"/>
          <w:szCs w:val="24"/>
        </w:rPr>
        <w:t xml:space="preserve">and state that the victim has the right to be understood, have the crime details recorded </w:t>
      </w:r>
      <w:r w:rsidR="0009310B">
        <w:rPr>
          <w:sz w:val="24"/>
          <w:szCs w:val="24"/>
        </w:rPr>
        <w:lastRenderedPageBreak/>
        <w:t xml:space="preserve">without delay, to be provided with information when the report is made, to be referred to victim support services, to be provided with compensation information, to be updated regarding the investigation, to make a victim personal statement, to be informed regarding trial, to be suitable updated after trial, to be paid expenses and property returned, to be informed of conviction and the right to complaint </w:t>
      </w:r>
      <w:sdt>
        <w:sdtPr>
          <w:rPr>
            <w:sz w:val="24"/>
            <w:szCs w:val="24"/>
          </w:rPr>
          <w:id w:val="434262094"/>
          <w:citation/>
        </w:sdtPr>
        <w:sdtContent>
          <w:r w:rsidR="0009310B">
            <w:rPr>
              <w:sz w:val="24"/>
              <w:szCs w:val="24"/>
            </w:rPr>
            <w:fldChar w:fldCharType="begin"/>
          </w:r>
          <w:r w:rsidR="0009310B">
            <w:rPr>
              <w:sz w:val="24"/>
              <w:szCs w:val="24"/>
            </w:rPr>
            <w:instrText xml:space="preserve">CITATION Dom20 \y  \l 2057 </w:instrText>
          </w:r>
          <w:r w:rsidR="0009310B">
            <w:rPr>
              <w:sz w:val="24"/>
              <w:szCs w:val="24"/>
            </w:rPr>
            <w:fldChar w:fldCharType="separate"/>
          </w:r>
          <w:r w:rsidR="0009310B" w:rsidRPr="0009310B">
            <w:rPr>
              <w:noProof/>
              <w:sz w:val="24"/>
              <w:szCs w:val="24"/>
            </w:rPr>
            <w:t>(Domestic Violence, Crime and Victims Act 2004)</w:t>
          </w:r>
          <w:r w:rsidR="0009310B">
            <w:rPr>
              <w:sz w:val="24"/>
              <w:szCs w:val="24"/>
            </w:rPr>
            <w:fldChar w:fldCharType="end"/>
          </w:r>
        </w:sdtContent>
      </w:sdt>
      <w:r w:rsidR="005563B4">
        <w:rPr>
          <w:sz w:val="24"/>
          <w:szCs w:val="24"/>
        </w:rPr>
        <w:t xml:space="preserve">. </w:t>
      </w:r>
      <w:r w:rsidR="00402154">
        <w:rPr>
          <w:sz w:val="24"/>
          <w:szCs w:val="24"/>
        </w:rPr>
        <w:t>I put</w:t>
      </w:r>
      <w:r w:rsidR="00D90219">
        <w:rPr>
          <w:sz w:val="24"/>
          <w:szCs w:val="24"/>
        </w:rPr>
        <w:t xml:space="preserve"> the victim’s needs </w:t>
      </w:r>
      <w:r w:rsidR="00402154">
        <w:rPr>
          <w:sz w:val="24"/>
          <w:szCs w:val="24"/>
        </w:rPr>
        <w:t>first and</w:t>
      </w:r>
      <w:r>
        <w:rPr>
          <w:sz w:val="24"/>
          <w:szCs w:val="24"/>
        </w:rPr>
        <w:t xml:space="preserve"> ensured that she was appropriately informed</w:t>
      </w:r>
      <w:r w:rsidR="005563B4">
        <w:rPr>
          <w:sz w:val="24"/>
          <w:szCs w:val="24"/>
        </w:rPr>
        <w:t xml:space="preserve"> and updated</w:t>
      </w:r>
      <w:r>
        <w:rPr>
          <w:sz w:val="24"/>
          <w:szCs w:val="24"/>
        </w:rPr>
        <w:t xml:space="preserve"> </w:t>
      </w:r>
      <w:r w:rsidR="005563B4">
        <w:rPr>
          <w:sz w:val="24"/>
          <w:szCs w:val="24"/>
        </w:rPr>
        <w:t>regarding</w:t>
      </w:r>
      <w:r>
        <w:rPr>
          <w:sz w:val="24"/>
          <w:szCs w:val="24"/>
        </w:rPr>
        <w:t xml:space="preserve"> the investigation</w:t>
      </w:r>
      <w:r w:rsidR="00402154">
        <w:rPr>
          <w:sz w:val="24"/>
          <w:szCs w:val="24"/>
        </w:rPr>
        <w:t>.</w:t>
      </w:r>
      <w:r w:rsidR="005563B4">
        <w:rPr>
          <w:sz w:val="24"/>
          <w:szCs w:val="24"/>
        </w:rPr>
        <w:t xml:space="preserve"> The female was referred to victim support services due to her involvement in domestic violence, and</w:t>
      </w:r>
      <w:r>
        <w:rPr>
          <w:sz w:val="24"/>
          <w:szCs w:val="24"/>
        </w:rPr>
        <w:t xml:space="preserve"> </w:t>
      </w:r>
      <w:r w:rsidR="00402154">
        <w:rPr>
          <w:sz w:val="24"/>
          <w:szCs w:val="24"/>
        </w:rPr>
        <w:t>I</w:t>
      </w:r>
      <w:r>
        <w:rPr>
          <w:sz w:val="24"/>
          <w:szCs w:val="24"/>
        </w:rPr>
        <w:t xml:space="preserve"> also</w:t>
      </w:r>
      <w:r w:rsidR="00402154">
        <w:rPr>
          <w:sz w:val="24"/>
          <w:szCs w:val="24"/>
        </w:rPr>
        <w:t xml:space="preserve"> informed her</w:t>
      </w:r>
      <w:r>
        <w:rPr>
          <w:sz w:val="24"/>
          <w:szCs w:val="24"/>
        </w:rPr>
        <w:t xml:space="preserve"> what her options were. </w:t>
      </w:r>
      <w:r w:rsidR="00D90219">
        <w:rPr>
          <w:sz w:val="24"/>
          <w:szCs w:val="24"/>
        </w:rPr>
        <w:t xml:space="preserve">Ultimately, the female did not want to pursue a </w:t>
      </w:r>
      <w:r w:rsidR="00402154">
        <w:rPr>
          <w:sz w:val="24"/>
          <w:szCs w:val="24"/>
        </w:rPr>
        <w:t>complaint,</w:t>
      </w:r>
      <w:r w:rsidR="00D90219">
        <w:rPr>
          <w:sz w:val="24"/>
          <w:szCs w:val="24"/>
        </w:rPr>
        <w:t xml:space="preserve"> but this was dealt with in an appropriate and professional manner. The victim was appropriately advised in terms of going forward </w:t>
      </w:r>
      <w:r w:rsidR="00402154">
        <w:rPr>
          <w:sz w:val="24"/>
          <w:szCs w:val="24"/>
        </w:rPr>
        <w:t>and</w:t>
      </w:r>
      <w:r w:rsidR="00D90219">
        <w:rPr>
          <w:sz w:val="24"/>
          <w:szCs w:val="24"/>
        </w:rPr>
        <w:t xml:space="preserve"> if there were any other future incidents. </w:t>
      </w:r>
    </w:p>
    <w:p w14:paraId="15835305" w14:textId="5ED15E45" w:rsidR="00D90219" w:rsidRDefault="00D90219" w:rsidP="00025650">
      <w:pPr>
        <w:jc w:val="both"/>
        <w:rPr>
          <w:sz w:val="24"/>
          <w:szCs w:val="24"/>
        </w:rPr>
      </w:pPr>
    </w:p>
    <w:p w14:paraId="211A6B4A" w14:textId="1E552036" w:rsidR="00D90219" w:rsidRPr="00D90219" w:rsidRDefault="00D90219" w:rsidP="00D90219">
      <w:pPr>
        <w:jc w:val="right"/>
        <w:rPr>
          <w:b/>
          <w:sz w:val="24"/>
          <w:szCs w:val="24"/>
        </w:rPr>
      </w:pPr>
      <w:r w:rsidRPr="00D90219">
        <w:rPr>
          <w:b/>
          <w:sz w:val="24"/>
          <w:szCs w:val="24"/>
        </w:rPr>
        <w:t>Word Count: 1</w:t>
      </w:r>
      <w:r w:rsidR="00AC3A1D">
        <w:rPr>
          <w:b/>
          <w:sz w:val="24"/>
          <w:szCs w:val="24"/>
        </w:rPr>
        <w:t>410</w:t>
      </w: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79A8A17F" w14:textId="77777777" w:rsidR="005B7BDB" w:rsidRDefault="005B7BDB" w:rsidP="008A59EF">
      <w:pPr>
        <w:jc w:val="both"/>
        <w:rPr>
          <w:sz w:val="24"/>
          <w:szCs w:val="24"/>
        </w:rPr>
      </w:pPr>
    </w:p>
    <w:p w14:paraId="10F1A29F" w14:textId="6FA35B70" w:rsidR="007B1D5A" w:rsidRDefault="005B7BDB" w:rsidP="008A59EF">
      <w:pPr>
        <w:jc w:val="both"/>
        <w:rPr>
          <w:sz w:val="24"/>
          <w:szCs w:val="24"/>
        </w:rPr>
      </w:pPr>
      <w:r>
        <w:rPr>
          <w:sz w:val="24"/>
          <w:szCs w:val="24"/>
        </w:rPr>
        <w:t>For this task</w:t>
      </w:r>
      <w:r w:rsidR="007B1D5A">
        <w:rPr>
          <w:sz w:val="24"/>
          <w:szCs w:val="24"/>
        </w:rPr>
        <w:t xml:space="preserve">, I will </w:t>
      </w:r>
      <w:r>
        <w:rPr>
          <w:sz w:val="24"/>
          <w:szCs w:val="24"/>
        </w:rPr>
        <w:t>refer to</w:t>
      </w:r>
      <w:r w:rsidR="007B1D5A">
        <w:rPr>
          <w:sz w:val="24"/>
          <w:szCs w:val="24"/>
        </w:rPr>
        <w:t xml:space="preserve"> an investigation I have carried out in relation to a stalking and harassment case. The investigation came from a female who made a report to police in relation to her ex-husband who </w:t>
      </w:r>
      <w:r>
        <w:rPr>
          <w:sz w:val="24"/>
          <w:szCs w:val="24"/>
        </w:rPr>
        <w:t>had</w:t>
      </w:r>
      <w:r w:rsidR="007B1D5A">
        <w:rPr>
          <w:sz w:val="24"/>
          <w:szCs w:val="24"/>
        </w:rPr>
        <w:t xml:space="preserve"> been harassing her and her family ever since they separated months prior to the complaint. The female disclosed incidents where her ex-husband </w:t>
      </w:r>
      <w:r>
        <w:rPr>
          <w:sz w:val="24"/>
          <w:szCs w:val="24"/>
        </w:rPr>
        <w:t>had</w:t>
      </w:r>
      <w:r w:rsidR="007B1D5A">
        <w:rPr>
          <w:sz w:val="24"/>
          <w:szCs w:val="24"/>
        </w:rPr>
        <w:t xml:space="preserve"> been bombarding her with</w:t>
      </w:r>
      <w:r w:rsidR="00BD64F5">
        <w:rPr>
          <w:sz w:val="24"/>
          <w:szCs w:val="24"/>
        </w:rPr>
        <w:t xml:space="preserve"> phone calls and text messages, as well as other incidents such as the male parking his car and sitting outside her address for hours at a time, the male following the female when she </w:t>
      </w:r>
      <w:r>
        <w:rPr>
          <w:sz w:val="24"/>
          <w:szCs w:val="24"/>
        </w:rPr>
        <w:t>would go</w:t>
      </w:r>
      <w:r w:rsidR="00BD64F5">
        <w:rPr>
          <w:sz w:val="24"/>
          <w:szCs w:val="24"/>
        </w:rPr>
        <w:t xml:space="preserve"> out with friends, the male contacting the female’s friends demanding her whereabouts </w:t>
      </w:r>
      <w:proofErr w:type="gramStart"/>
      <w:r w:rsidR="00BD64F5">
        <w:rPr>
          <w:sz w:val="24"/>
          <w:szCs w:val="24"/>
        </w:rPr>
        <w:t>and also</w:t>
      </w:r>
      <w:proofErr w:type="gramEnd"/>
      <w:r w:rsidR="00BD64F5">
        <w:rPr>
          <w:sz w:val="24"/>
          <w:szCs w:val="24"/>
        </w:rPr>
        <w:t xml:space="preserve"> the male being threatening to the female’s family. </w:t>
      </w:r>
    </w:p>
    <w:p w14:paraId="4C50E184" w14:textId="0A694BF7" w:rsidR="00025650" w:rsidRDefault="00025650" w:rsidP="00025650">
      <w:pPr>
        <w:jc w:val="both"/>
        <w:rPr>
          <w:sz w:val="24"/>
          <w:szCs w:val="24"/>
        </w:rPr>
      </w:pPr>
    </w:p>
    <w:p w14:paraId="54215C42" w14:textId="386A024B" w:rsidR="00BD64F5" w:rsidRDefault="00BD64F5" w:rsidP="00BD64F5">
      <w:pPr>
        <w:jc w:val="both"/>
        <w:rPr>
          <w:sz w:val="24"/>
          <w:szCs w:val="24"/>
        </w:rPr>
      </w:pPr>
      <w:r>
        <w:rPr>
          <w:sz w:val="24"/>
          <w:szCs w:val="24"/>
        </w:rPr>
        <w:t xml:space="preserve">Originally, the female </w:t>
      </w:r>
      <w:r w:rsidR="005B7BDB">
        <w:rPr>
          <w:sz w:val="24"/>
          <w:szCs w:val="24"/>
        </w:rPr>
        <w:t xml:space="preserve">contacted Police </w:t>
      </w:r>
      <w:r>
        <w:rPr>
          <w:sz w:val="24"/>
          <w:szCs w:val="24"/>
        </w:rPr>
        <w:t xml:space="preserve">to make the complaint against her ex-husband. The call taker logged the complaint and advised the female that an officer </w:t>
      </w:r>
      <w:r w:rsidR="005B7BDB">
        <w:rPr>
          <w:sz w:val="24"/>
          <w:szCs w:val="24"/>
        </w:rPr>
        <w:t>would</w:t>
      </w:r>
      <w:r>
        <w:rPr>
          <w:sz w:val="24"/>
          <w:szCs w:val="24"/>
        </w:rPr>
        <w:t xml:space="preserve"> be in contact with her shortly. I have then been made aware of this incident, and I have contact</w:t>
      </w:r>
      <w:r w:rsidR="005B7BDB">
        <w:rPr>
          <w:sz w:val="24"/>
          <w:szCs w:val="24"/>
        </w:rPr>
        <w:t>ed</w:t>
      </w:r>
      <w:r>
        <w:rPr>
          <w:sz w:val="24"/>
          <w:szCs w:val="24"/>
        </w:rPr>
        <w:t xml:space="preserve"> the female over the phone</w:t>
      </w:r>
      <w:r w:rsidR="005B7BDB">
        <w:rPr>
          <w:sz w:val="24"/>
          <w:szCs w:val="24"/>
        </w:rPr>
        <w:t>. S</w:t>
      </w:r>
      <w:r>
        <w:rPr>
          <w:sz w:val="24"/>
          <w:szCs w:val="24"/>
        </w:rPr>
        <w:t xml:space="preserve">he briefly disclosed the nature of past events regarding her ex-husband. I then informed the female that </w:t>
      </w:r>
      <w:r w:rsidR="005B7BDB">
        <w:rPr>
          <w:sz w:val="24"/>
          <w:szCs w:val="24"/>
        </w:rPr>
        <w:t>for</w:t>
      </w:r>
      <w:r>
        <w:rPr>
          <w:sz w:val="24"/>
          <w:szCs w:val="24"/>
        </w:rPr>
        <w:t xml:space="preserve"> this matter to be investigated, I would need to take a statement from her. The female agreed but stated that she </w:t>
      </w:r>
      <w:r w:rsidR="005B7BDB">
        <w:rPr>
          <w:sz w:val="24"/>
          <w:szCs w:val="24"/>
        </w:rPr>
        <w:t>was</w:t>
      </w:r>
      <w:r>
        <w:rPr>
          <w:sz w:val="24"/>
          <w:szCs w:val="24"/>
        </w:rPr>
        <w:t xml:space="preserve"> not comfortable attending a police station. I suggested that the statement </w:t>
      </w:r>
      <w:r w:rsidR="0014042C">
        <w:rPr>
          <w:sz w:val="24"/>
          <w:szCs w:val="24"/>
        </w:rPr>
        <w:t>could</w:t>
      </w:r>
      <w:r>
        <w:rPr>
          <w:sz w:val="24"/>
          <w:szCs w:val="24"/>
        </w:rPr>
        <w:t xml:space="preserve"> be taken from her home address, which the female agreed she would be more comfortable with. </w:t>
      </w:r>
    </w:p>
    <w:p w14:paraId="0FA80255" w14:textId="55024A63" w:rsidR="00BD64F5" w:rsidRDefault="00BD64F5" w:rsidP="00BD64F5">
      <w:pPr>
        <w:jc w:val="both"/>
        <w:rPr>
          <w:sz w:val="24"/>
          <w:szCs w:val="24"/>
        </w:rPr>
      </w:pPr>
    </w:p>
    <w:p w14:paraId="5F9E2598" w14:textId="1119B7F4" w:rsidR="00BE3A02" w:rsidRDefault="00BD64F5" w:rsidP="00BD64F5">
      <w:pPr>
        <w:jc w:val="both"/>
        <w:rPr>
          <w:sz w:val="24"/>
          <w:szCs w:val="24"/>
        </w:rPr>
      </w:pPr>
      <w:r>
        <w:rPr>
          <w:sz w:val="24"/>
          <w:szCs w:val="24"/>
        </w:rPr>
        <w:lastRenderedPageBreak/>
        <w:t xml:space="preserve">I then attended at the female’s home address, and utilised my body worn video when taking a statement from her. In this statement, the female has disclosed </w:t>
      </w:r>
      <w:r w:rsidR="00BA33BE">
        <w:rPr>
          <w:sz w:val="24"/>
          <w:szCs w:val="24"/>
        </w:rPr>
        <w:t xml:space="preserve">approximately 12 months of incidents between her and her ex-partner. </w:t>
      </w:r>
      <w:r w:rsidR="00A862FE">
        <w:rPr>
          <w:sz w:val="24"/>
          <w:szCs w:val="24"/>
        </w:rPr>
        <w:t>These include</w:t>
      </w:r>
      <w:r w:rsidR="0014042C">
        <w:rPr>
          <w:sz w:val="24"/>
          <w:szCs w:val="24"/>
        </w:rPr>
        <w:t>d</w:t>
      </w:r>
      <w:r w:rsidR="00A862FE">
        <w:rPr>
          <w:sz w:val="24"/>
          <w:szCs w:val="24"/>
        </w:rPr>
        <w:t xml:space="preserve"> physical assaults as well as various incidents deemed to be stalking and harassment.  This was therefore classified as a domes</w:t>
      </w:r>
      <w:r w:rsidR="00BE3A02">
        <w:rPr>
          <w:sz w:val="24"/>
          <w:szCs w:val="24"/>
        </w:rPr>
        <w:t xml:space="preserve">tic-related incident. As defined by the </w:t>
      </w:r>
      <w:r w:rsidR="0014042C">
        <w:rPr>
          <w:sz w:val="24"/>
          <w:szCs w:val="24"/>
        </w:rPr>
        <w:t>College</w:t>
      </w:r>
      <w:r w:rsidR="00BE3A02">
        <w:rPr>
          <w:sz w:val="24"/>
          <w:szCs w:val="24"/>
        </w:rPr>
        <w:t xml:space="preserve"> of </w:t>
      </w:r>
      <w:r w:rsidR="0014042C">
        <w:rPr>
          <w:sz w:val="24"/>
          <w:szCs w:val="24"/>
        </w:rPr>
        <w:t>Policing</w:t>
      </w:r>
      <w:r w:rsidR="00BE3A02">
        <w:rPr>
          <w:sz w:val="24"/>
          <w:szCs w:val="24"/>
        </w:rPr>
        <w:t>, a domestic-related incident is ‘is ‘</w:t>
      </w:r>
      <w:r w:rsidR="00BE3A02" w:rsidRPr="00094748">
        <w:rPr>
          <w:sz w:val="24"/>
          <w:szCs w:val="24"/>
        </w:rPr>
        <w:t xml:space="preserve">any incident or pattern of incidents of controlling, coercive, threatening behaviour, </w:t>
      </w:r>
      <w:proofErr w:type="gramStart"/>
      <w:r w:rsidR="00BE3A02" w:rsidRPr="00094748">
        <w:rPr>
          <w:sz w:val="24"/>
          <w:szCs w:val="24"/>
        </w:rPr>
        <w:t>violence</w:t>
      </w:r>
      <w:proofErr w:type="gramEnd"/>
      <w:r w:rsidR="00BE3A02" w:rsidRPr="00094748">
        <w:rPr>
          <w:sz w:val="24"/>
          <w:szCs w:val="24"/>
        </w:rPr>
        <w:t xml:space="preserve"> or abuse between those aged 16 or over who are, or have been, intimate partners or family members</w:t>
      </w:r>
      <w:r w:rsidR="0014042C">
        <w:rPr>
          <w:sz w:val="24"/>
          <w:szCs w:val="24"/>
        </w:rPr>
        <w:t>’</w:t>
      </w:r>
      <w:r w:rsidR="00BE3A02">
        <w:rPr>
          <w:sz w:val="24"/>
          <w:szCs w:val="24"/>
        </w:rPr>
        <w:t xml:space="preserve"> </w:t>
      </w:r>
      <w:sdt>
        <w:sdtPr>
          <w:rPr>
            <w:sz w:val="24"/>
            <w:szCs w:val="24"/>
          </w:rPr>
          <w:id w:val="-245032527"/>
          <w:citation/>
        </w:sdtPr>
        <w:sdtContent>
          <w:r w:rsidR="00BE3A02">
            <w:rPr>
              <w:sz w:val="24"/>
              <w:szCs w:val="24"/>
            </w:rPr>
            <w:fldChar w:fldCharType="begin"/>
          </w:r>
          <w:r w:rsidR="00BE3A02">
            <w:rPr>
              <w:sz w:val="24"/>
              <w:szCs w:val="24"/>
            </w:rPr>
            <w:instrText xml:space="preserve"> CITATION Col21 \l 2057 </w:instrText>
          </w:r>
          <w:r w:rsidR="00BE3A02">
            <w:rPr>
              <w:sz w:val="24"/>
              <w:szCs w:val="24"/>
            </w:rPr>
            <w:fldChar w:fldCharType="separate"/>
          </w:r>
          <w:r w:rsidR="00BE3A02" w:rsidRPr="00BE3A02">
            <w:rPr>
              <w:noProof/>
              <w:sz w:val="24"/>
              <w:szCs w:val="24"/>
            </w:rPr>
            <w:t>(College of Policing, 2021)</w:t>
          </w:r>
          <w:r w:rsidR="00BE3A02">
            <w:rPr>
              <w:sz w:val="24"/>
              <w:szCs w:val="24"/>
            </w:rPr>
            <w:fldChar w:fldCharType="end"/>
          </w:r>
        </w:sdtContent>
      </w:sdt>
      <w:r w:rsidR="0014042C">
        <w:rPr>
          <w:sz w:val="24"/>
          <w:szCs w:val="24"/>
        </w:rPr>
        <w:t>.</w:t>
      </w:r>
    </w:p>
    <w:p w14:paraId="3B341A3A" w14:textId="08862B57" w:rsidR="00E31112" w:rsidRDefault="00E31112" w:rsidP="00BD64F5">
      <w:pPr>
        <w:jc w:val="both"/>
        <w:rPr>
          <w:sz w:val="24"/>
          <w:szCs w:val="24"/>
        </w:rPr>
      </w:pPr>
    </w:p>
    <w:p w14:paraId="70931025" w14:textId="29C7A8B3" w:rsidR="00B10C69" w:rsidRDefault="00E31112" w:rsidP="00BD64F5">
      <w:pPr>
        <w:jc w:val="both"/>
        <w:rPr>
          <w:sz w:val="24"/>
          <w:szCs w:val="24"/>
        </w:rPr>
      </w:pPr>
      <w:r>
        <w:rPr>
          <w:sz w:val="24"/>
          <w:szCs w:val="24"/>
        </w:rPr>
        <w:t xml:space="preserve">As a result of the disclosures made, an investigation must take place. As defined by HM Government and the </w:t>
      </w:r>
      <w:r w:rsidRPr="00E31112">
        <w:rPr>
          <w:sz w:val="24"/>
          <w:szCs w:val="24"/>
        </w:rPr>
        <w:t>Code of Practice to the Criminal Procedure and Investigations Act 1996 (CPIA)</w:t>
      </w:r>
      <w:r w:rsidR="0014042C">
        <w:rPr>
          <w:sz w:val="24"/>
          <w:szCs w:val="24"/>
        </w:rPr>
        <w:t xml:space="preserve">, </w:t>
      </w:r>
      <w:r>
        <w:rPr>
          <w:sz w:val="24"/>
          <w:szCs w:val="24"/>
        </w:rPr>
        <w:t>‘</w:t>
      </w:r>
      <w:r w:rsidRPr="00E31112">
        <w:rPr>
          <w:sz w:val="24"/>
          <w:szCs w:val="24"/>
        </w:rPr>
        <w:t xml:space="preserve">An investigation </w:t>
      </w:r>
      <w:r w:rsidR="0014042C">
        <w:rPr>
          <w:sz w:val="24"/>
          <w:szCs w:val="24"/>
        </w:rPr>
        <w:t>will</w:t>
      </w:r>
      <w:r w:rsidRPr="00E31112">
        <w:rPr>
          <w:sz w:val="24"/>
          <w:szCs w:val="24"/>
        </w:rPr>
        <w:t xml:space="preserve"> ascertain whether a person should be charged with an </w:t>
      </w:r>
      <w:proofErr w:type="gramStart"/>
      <w:r w:rsidRPr="00E31112">
        <w:rPr>
          <w:sz w:val="24"/>
          <w:szCs w:val="24"/>
        </w:rPr>
        <w:t>offence, or</w:t>
      </w:r>
      <w:proofErr w:type="gramEnd"/>
      <w:r w:rsidRPr="00E31112">
        <w:rPr>
          <w:sz w:val="24"/>
          <w:szCs w:val="24"/>
        </w:rPr>
        <w:t xml:space="preserve"> </w:t>
      </w:r>
      <w:r>
        <w:rPr>
          <w:sz w:val="24"/>
          <w:szCs w:val="24"/>
        </w:rPr>
        <w:t xml:space="preserve">is guilty of it’. </w:t>
      </w:r>
      <w:sdt>
        <w:sdtPr>
          <w:rPr>
            <w:sz w:val="24"/>
            <w:szCs w:val="24"/>
          </w:rPr>
          <w:id w:val="-1946914563"/>
          <w:citation/>
        </w:sdtPr>
        <w:sdtContent>
          <w:r>
            <w:rPr>
              <w:sz w:val="24"/>
              <w:szCs w:val="24"/>
            </w:rPr>
            <w:fldChar w:fldCharType="begin"/>
          </w:r>
          <w:r>
            <w:rPr>
              <w:sz w:val="24"/>
              <w:szCs w:val="24"/>
            </w:rPr>
            <w:instrText xml:space="preserve"> CITATION GOV96 \l 2057 </w:instrText>
          </w:r>
          <w:r>
            <w:rPr>
              <w:sz w:val="24"/>
              <w:szCs w:val="24"/>
            </w:rPr>
            <w:fldChar w:fldCharType="separate"/>
          </w:r>
          <w:r w:rsidRPr="00E31112">
            <w:rPr>
              <w:noProof/>
              <w:sz w:val="24"/>
              <w:szCs w:val="24"/>
            </w:rPr>
            <w:t>(GOV.UK, 1996)</w:t>
          </w:r>
          <w:r>
            <w:rPr>
              <w:sz w:val="24"/>
              <w:szCs w:val="24"/>
            </w:rPr>
            <w:fldChar w:fldCharType="end"/>
          </w:r>
        </w:sdtContent>
      </w:sdt>
      <w:r w:rsidR="00B10C69">
        <w:rPr>
          <w:sz w:val="24"/>
          <w:szCs w:val="24"/>
        </w:rPr>
        <w:t xml:space="preserve"> I therefore </w:t>
      </w:r>
      <w:r w:rsidR="0014042C">
        <w:rPr>
          <w:sz w:val="24"/>
          <w:szCs w:val="24"/>
        </w:rPr>
        <w:t>started</w:t>
      </w:r>
      <w:r w:rsidR="00B10C69">
        <w:rPr>
          <w:sz w:val="24"/>
          <w:szCs w:val="24"/>
        </w:rPr>
        <w:t xml:space="preserve"> to explore as many lines of enquiry as possible </w:t>
      </w:r>
      <w:proofErr w:type="gramStart"/>
      <w:r w:rsidR="00B10C69">
        <w:rPr>
          <w:sz w:val="24"/>
          <w:szCs w:val="24"/>
        </w:rPr>
        <w:t>in order to</w:t>
      </w:r>
      <w:proofErr w:type="gramEnd"/>
      <w:r w:rsidR="00B10C69">
        <w:rPr>
          <w:sz w:val="24"/>
          <w:szCs w:val="24"/>
        </w:rPr>
        <w:t xml:space="preserve"> gather the most evidence that would be relevant and beneficial to the investigation. </w:t>
      </w:r>
    </w:p>
    <w:p w14:paraId="520E0884" w14:textId="77777777" w:rsidR="00B10C69" w:rsidRDefault="00B10C69" w:rsidP="00BD64F5">
      <w:pPr>
        <w:jc w:val="both"/>
        <w:rPr>
          <w:sz w:val="24"/>
          <w:szCs w:val="24"/>
        </w:rPr>
      </w:pPr>
    </w:p>
    <w:p w14:paraId="4BA3538B" w14:textId="5716B984" w:rsidR="00250777" w:rsidRDefault="00B10C69" w:rsidP="00BD64F5">
      <w:pPr>
        <w:jc w:val="both"/>
        <w:rPr>
          <w:sz w:val="24"/>
          <w:szCs w:val="24"/>
        </w:rPr>
      </w:pPr>
      <w:r>
        <w:rPr>
          <w:sz w:val="24"/>
          <w:szCs w:val="24"/>
        </w:rPr>
        <w:t xml:space="preserve">I have initiated this by taking any evidence from the victim that she had. This resulted in </w:t>
      </w:r>
      <w:r w:rsidR="0014042C">
        <w:rPr>
          <w:sz w:val="24"/>
          <w:szCs w:val="24"/>
        </w:rPr>
        <w:t>obtaining</w:t>
      </w:r>
      <w:r>
        <w:rPr>
          <w:sz w:val="24"/>
          <w:szCs w:val="24"/>
        </w:rPr>
        <w:t xml:space="preserve"> screenshots from her mobile phone</w:t>
      </w:r>
      <w:r w:rsidR="0014042C">
        <w:rPr>
          <w:sz w:val="24"/>
          <w:szCs w:val="24"/>
        </w:rPr>
        <w:t xml:space="preserve">, </w:t>
      </w:r>
      <w:r>
        <w:rPr>
          <w:sz w:val="24"/>
          <w:szCs w:val="24"/>
        </w:rPr>
        <w:t>w</w:t>
      </w:r>
      <w:r w:rsidR="0014042C">
        <w:rPr>
          <w:sz w:val="24"/>
          <w:szCs w:val="24"/>
        </w:rPr>
        <w:t>hich</w:t>
      </w:r>
      <w:r>
        <w:rPr>
          <w:sz w:val="24"/>
          <w:szCs w:val="24"/>
        </w:rPr>
        <w:t xml:space="preserve"> evidence</w:t>
      </w:r>
      <w:r w:rsidR="0014042C">
        <w:rPr>
          <w:sz w:val="24"/>
          <w:szCs w:val="24"/>
        </w:rPr>
        <w:t>d</w:t>
      </w:r>
      <w:r>
        <w:rPr>
          <w:sz w:val="24"/>
          <w:szCs w:val="24"/>
        </w:rPr>
        <w:t xml:space="preserve"> text messages and call history. I also noted that in her initial disclosure she mentioned incidents where other persons or witnesses were in her company at the time, I therefore asked for their details </w:t>
      </w:r>
      <w:r w:rsidR="00250777">
        <w:rPr>
          <w:sz w:val="24"/>
          <w:szCs w:val="24"/>
        </w:rPr>
        <w:t>to</w:t>
      </w:r>
      <w:r>
        <w:rPr>
          <w:sz w:val="24"/>
          <w:szCs w:val="24"/>
        </w:rPr>
        <w:t xml:space="preserve"> ascertain whether they would be happy to assist with my investigations </w:t>
      </w:r>
      <w:r w:rsidR="0014042C">
        <w:rPr>
          <w:sz w:val="24"/>
          <w:szCs w:val="24"/>
        </w:rPr>
        <w:t>and</w:t>
      </w:r>
      <w:r>
        <w:rPr>
          <w:sz w:val="24"/>
          <w:szCs w:val="24"/>
        </w:rPr>
        <w:t xml:space="preserve"> provid</w:t>
      </w:r>
      <w:r w:rsidR="0014042C">
        <w:rPr>
          <w:sz w:val="24"/>
          <w:szCs w:val="24"/>
        </w:rPr>
        <w:t>e</w:t>
      </w:r>
      <w:r>
        <w:rPr>
          <w:sz w:val="24"/>
          <w:szCs w:val="24"/>
        </w:rPr>
        <w:t xml:space="preserve"> a witness statement. I ensured that all this information was recorded correctly</w:t>
      </w:r>
      <w:r w:rsidR="004C3DA3">
        <w:rPr>
          <w:sz w:val="24"/>
          <w:szCs w:val="24"/>
        </w:rPr>
        <w:t xml:space="preserve"> via </w:t>
      </w:r>
      <w:r w:rsidR="0014042C">
        <w:rPr>
          <w:sz w:val="24"/>
          <w:szCs w:val="24"/>
        </w:rPr>
        <w:t>NICHE</w:t>
      </w:r>
      <w:r w:rsidR="00250777">
        <w:rPr>
          <w:sz w:val="24"/>
          <w:szCs w:val="24"/>
        </w:rPr>
        <w:t xml:space="preserve">. NICHE is defined as a computerised system which allows Police to manage crime recording, investigation and intelligence management, vulnerability management, </w:t>
      </w:r>
      <w:proofErr w:type="gramStart"/>
      <w:r w:rsidR="00250777">
        <w:rPr>
          <w:sz w:val="24"/>
          <w:szCs w:val="24"/>
        </w:rPr>
        <w:t>custody</w:t>
      </w:r>
      <w:proofErr w:type="gramEnd"/>
      <w:r w:rsidR="00250777">
        <w:rPr>
          <w:sz w:val="24"/>
          <w:szCs w:val="24"/>
        </w:rPr>
        <w:t xml:space="preserve"> and detainee management as well as case file preparation </w:t>
      </w:r>
      <w:sdt>
        <w:sdtPr>
          <w:rPr>
            <w:sz w:val="24"/>
            <w:szCs w:val="24"/>
          </w:rPr>
          <w:id w:val="-1157141540"/>
          <w:citation/>
        </w:sdtPr>
        <w:sdtContent>
          <w:r w:rsidR="00250777">
            <w:rPr>
              <w:sz w:val="24"/>
              <w:szCs w:val="24"/>
            </w:rPr>
            <w:fldChar w:fldCharType="begin"/>
          </w:r>
          <w:r w:rsidR="00250777">
            <w:rPr>
              <w:sz w:val="24"/>
              <w:szCs w:val="24"/>
            </w:rPr>
            <w:instrText xml:space="preserve"> CITATION NIC21 \l 2057 </w:instrText>
          </w:r>
          <w:r w:rsidR="00250777">
            <w:rPr>
              <w:sz w:val="24"/>
              <w:szCs w:val="24"/>
            </w:rPr>
            <w:fldChar w:fldCharType="separate"/>
          </w:r>
          <w:r w:rsidR="00250777" w:rsidRPr="00250777">
            <w:rPr>
              <w:noProof/>
              <w:sz w:val="24"/>
              <w:szCs w:val="24"/>
            </w:rPr>
            <w:t>(NICHE Technology, 2021)</w:t>
          </w:r>
          <w:r w:rsidR="00250777">
            <w:rPr>
              <w:sz w:val="24"/>
              <w:szCs w:val="24"/>
            </w:rPr>
            <w:fldChar w:fldCharType="end"/>
          </w:r>
        </w:sdtContent>
      </w:sdt>
      <w:r w:rsidR="00250777">
        <w:rPr>
          <w:sz w:val="24"/>
          <w:szCs w:val="24"/>
        </w:rPr>
        <w:t xml:space="preserve">. </w:t>
      </w:r>
    </w:p>
    <w:p w14:paraId="1E3965D3" w14:textId="2207DD38" w:rsidR="00E31112" w:rsidRDefault="00250777" w:rsidP="00BD64F5">
      <w:pPr>
        <w:jc w:val="both"/>
        <w:rPr>
          <w:sz w:val="24"/>
          <w:szCs w:val="24"/>
        </w:rPr>
      </w:pPr>
      <w:r>
        <w:rPr>
          <w:sz w:val="24"/>
          <w:szCs w:val="24"/>
        </w:rPr>
        <w:t xml:space="preserve">All information gathered by Police needs to be correctly recorded and managed, as stated in the </w:t>
      </w:r>
      <w:r w:rsidR="00B10C69">
        <w:rPr>
          <w:sz w:val="24"/>
          <w:szCs w:val="24"/>
        </w:rPr>
        <w:t>Criminal Procedure and Investigations Act 1996</w:t>
      </w:r>
      <w:r>
        <w:rPr>
          <w:sz w:val="24"/>
          <w:szCs w:val="24"/>
        </w:rPr>
        <w:t>.</w:t>
      </w:r>
      <w:r w:rsidR="00B10C69">
        <w:rPr>
          <w:sz w:val="24"/>
          <w:szCs w:val="24"/>
        </w:rPr>
        <w:t xml:space="preserve"> </w:t>
      </w:r>
      <w:r>
        <w:rPr>
          <w:sz w:val="24"/>
          <w:szCs w:val="24"/>
        </w:rPr>
        <w:t>I</w:t>
      </w:r>
      <w:r w:rsidR="00B10C69" w:rsidRPr="00B10C69">
        <w:rPr>
          <w:sz w:val="24"/>
          <w:szCs w:val="24"/>
        </w:rPr>
        <w:t xml:space="preserve">nvestigators </w:t>
      </w:r>
      <w:r>
        <w:rPr>
          <w:sz w:val="24"/>
          <w:szCs w:val="24"/>
        </w:rPr>
        <w:t>are responsible</w:t>
      </w:r>
      <w:r w:rsidR="00B10C69" w:rsidRPr="00B10C69">
        <w:rPr>
          <w:sz w:val="24"/>
          <w:szCs w:val="24"/>
        </w:rPr>
        <w:t xml:space="preserve"> for recording information and retaining records of</w:t>
      </w:r>
      <w:r w:rsidR="00B10C69">
        <w:rPr>
          <w:sz w:val="24"/>
          <w:szCs w:val="24"/>
        </w:rPr>
        <w:t xml:space="preserve"> information and other material’ </w:t>
      </w:r>
      <w:sdt>
        <w:sdtPr>
          <w:rPr>
            <w:sz w:val="24"/>
            <w:szCs w:val="24"/>
          </w:rPr>
          <w:id w:val="2126736086"/>
          <w:citation/>
        </w:sdtPr>
        <w:sdtContent>
          <w:r w:rsidR="00B10C69">
            <w:rPr>
              <w:sz w:val="24"/>
              <w:szCs w:val="24"/>
            </w:rPr>
            <w:fldChar w:fldCharType="begin"/>
          </w:r>
          <w:r w:rsidR="00B10C69">
            <w:rPr>
              <w:sz w:val="24"/>
              <w:szCs w:val="24"/>
            </w:rPr>
            <w:instrText xml:space="preserve"> CITATION GOV96 \l 2057 </w:instrText>
          </w:r>
          <w:r w:rsidR="00B10C69">
            <w:rPr>
              <w:sz w:val="24"/>
              <w:szCs w:val="24"/>
            </w:rPr>
            <w:fldChar w:fldCharType="separate"/>
          </w:r>
          <w:r w:rsidR="00B10C69" w:rsidRPr="00B10C69">
            <w:rPr>
              <w:noProof/>
              <w:sz w:val="24"/>
              <w:szCs w:val="24"/>
            </w:rPr>
            <w:t>(GOV.UK, 1996)</w:t>
          </w:r>
          <w:r w:rsidR="00B10C69">
            <w:rPr>
              <w:sz w:val="24"/>
              <w:szCs w:val="24"/>
            </w:rPr>
            <w:fldChar w:fldCharType="end"/>
          </w:r>
        </w:sdtContent>
      </w:sdt>
      <w:r w:rsidR="00E31112">
        <w:rPr>
          <w:sz w:val="24"/>
          <w:szCs w:val="24"/>
        </w:rPr>
        <w:t xml:space="preserve"> </w:t>
      </w:r>
    </w:p>
    <w:p w14:paraId="4FD304B4" w14:textId="5B2F685B" w:rsidR="004C3DA3" w:rsidRDefault="004C3DA3" w:rsidP="00BD64F5">
      <w:pPr>
        <w:jc w:val="both"/>
        <w:rPr>
          <w:sz w:val="24"/>
          <w:szCs w:val="24"/>
        </w:rPr>
      </w:pPr>
    </w:p>
    <w:p w14:paraId="44C34B44" w14:textId="5B8B2D03" w:rsidR="004C3DA3" w:rsidRDefault="00EF0543" w:rsidP="00BD64F5">
      <w:pPr>
        <w:jc w:val="both"/>
        <w:rPr>
          <w:sz w:val="24"/>
          <w:szCs w:val="24"/>
        </w:rPr>
      </w:pPr>
      <w:r>
        <w:rPr>
          <w:sz w:val="24"/>
          <w:szCs w:val="24"/>
        </w:rPr>
        <w:t>As</w:t>
      </w:r>
      <w:r w:rsidR="004C3DA3">
        <w:rPr>
          <w:sz w:val="24"/>
          <w:szCs w:val="24"/>
        </w:rPr>
        <w:t xml:space="preserve"> the suspect liv</w:t>
      </w:r>
      <w:r>
        <w:rPr>
          <w:sz w:val="24"/>
          <w:szCs w:val="24"/>
        </w:rPr>
        <w:t>ed</w:t>
      </w:r>
      <w:r w:rsidR="004C3DA3">
        <w:rPr>
          <w:sz w:val="24"/>
          <w:szCs w:val="24"/>
        </w:rPr>
        <w:t xml:space="preserve"> out</w:t>
      </w:r>
      <w:r>
        <w:rPr>
          <w:sz w:val="24"/>
          <w:szCs w:val="24"/>
        </w:rPr>
        <w:t>side</w:t>
      </w:r>
      <w:r w:rsidR="004C3DA3">
        <w:rPr>
          <w:sz w:val="24"/>
          <w:szCs w:val="24"/>
        </w:rPr>
        <w:t xml:space="preserve"> of</w:t>
      </w:r>
      <w:r>
        <w:rPr>
          <w:sz w:val="24"/>
          <w:szCs w:val="24"/>
        </w:rPr>
        <w:t xml:space="preserve"> the</w:t>
      </w:r>
      <w:r w:rsidR="004C3DA3">
        <w:rPr>
          <w:sz w:val="24"/>
          <w:szCs w:val="24"/>
        </w:rPr>
        <w:t xml:space="preserve"> South Wales Police force area, I requested that Dyfed Powys Police assist with arrest enquiries </w:t>
      </w:r>
      <w:r>
        <w:rPr>
          <w:sz w:val="24"/>
          <w:szCs w:val="24"/>
        </w:rPr>
        <w:t>as</w:t>
      </w:r>
      <w:r w:rsidR="004C3DA3">
        <w:rPr>
          <w:sz w:val="24"/>
          <w:szCs w:val="24"/>
        </w:rPr>
        <w:t xml:space="preserve"> the suspect liv</w:t>
      </w:r>
      <w:r>
        <w:rPr>
          <w:sz w:val="24"/>
          <w:szCs w:val="24"/>
        </w:rPr>
        <w:t xml:space="preserve">ed </w:t>
      </w:r>
      <w:r w:rsidR="004C3DA3">
        <w:rPr>
          <w:sz w:val="24"/>
          <w:szCs w:val="24"/>
        </w:rPr>
        <w:t>within their force area. I also noted that the suspect often</w:t>
      </w:r>
      <w:r>
        <w:rPr>
          <w:sz w:val="24"/>
          <w:szCs w:val="24"/>
        </w:rPr>
        <w:t xml:space="preserve"> travelled</w:t>
      </w:r>
      <w:r w:rsidR="004C3DA3">
        <w:rPr>
          <w:sz w:val="24"/>
          <w:szCs w:val="24"/>
        </w:rPr>
        <w:t xml:space="preserve"> between his </w:t>
      </w:r>
      <w:proofErr w:type="gramStart"/>
      <w:r w:rsidR="004C3DA3">
        <w:rPr>
          <w:sz w:val="24"/>
          <w:szCs w:val="24"/>
        </w:rPr>
        <w:t>home town</w:t>
      </w:r>
      <w:proofErr w:type="gramEnd"/>
      <w:r w:rsidR="004C3DA3">
        <w:rPr>
          <w:sz w:val="24"/>
          <w:szCs w:val="24"/>
        </w:rPr>
        <w:t xml:space="preserve"> and into the Swansea area via his personal vehicle. The victim provided me with registration of the vehicle, and I informed local traffic units. They assisted the investigation by checking if the vehicle </w:t>
      </w:r>
      <w:r w:rsidR="00A4147D">
        <w:rPr>
          <w:sz w:val="24"/>
          <w:szCs w:val="24"/>
        </w:rPr>
        <w:t>had</w:t>
      </w:r>
      <w:r w:rsidR="004C3DA3">
        <w:rPr>
          <w:sz w:val="24"/>
          <w:szCs w:val="24"/>
        </w:rPr>
        <w:t xml:space="preserve"> been spotted by any local </w:t>
      </w:r>
      <w:r w:rsidR="004C3DA3" w:rsidRPr="004C3DA3">
        <w:rPr>
          <w:sz w:val="24"/>
          <w:szCs w:val="24"/>
        </w:rPr>
        <w:t>Automatic Number Plate Recognition</w:t>
      </w:r>
      <w:r w:rsidR="004C3DA3">
        <w:rPr>
          <w:sz w:val="24"/>
          <w:szCs w:val="24"/>
        </w:rPr>
        <w:t xml:space="preserve"> (ANPR) cameras and put a stop-check on the car in case the vehicle </w:t>
      </w:r>
      <w:r w:rsidR="00A4147D">
        <w:rPr>
          <w:sz w:val="24"/>
          <w:szCs w:val="24"/>
        </w:rPr>
        <w:t>was spotted.</w:t>
      </w:r>
    </w:p>
    <w:p w14:paraId="2510D147" w14:textId="69C00FA8" w:rsidR="00D026BA" w:rsidRDefault="00D026BA" w:rsidP="00BD64F5">
      <w:pPr>
        <w:jc w:val="both"/>
        <w:rPr>
          <w:sz w:val="24"/>
          <w:szCs w:val="24"/>
        </w:rPr>
      </w:pPr>
    </w:p>
    <w:p w14:paraId="082582F1" w14:textId="35CA1B9A" w:rsidR="00D026BA" w:rsidRDefault="00D026BA" w:rsidP="00D026BA">
      <w:pPr>
        <w:jc w:val="both"/>
        <w:rPr>
          <w:sz w:val="24"/>
          <w:szCs w:val="24"/>
        </w:rPr>
      </w:pPr>
      <w:r>
        <w:rPr>
          <w:sz w:val="24"/>
          <w:szCs w:val="24"/>
        </w:rPr>
        <w:t>I then continued to explore other lines of enquiry, firstly being local house-to-house enquiries. House-to-house is defined by the Association of Chief Police Officers as being ‘</w:t>
      </w:r>
      <w:r w:rsidRPr="00D026BA">
        <w:rPr>
          <w:sz w:val="24"/>
          <w:szCs w:val="24"/>
        </w:rPr>
        <w:t xml:space="preserve">a technique that </w:t>
      </w:r>
      <w:r w:rsidR="00A4147D">
        <w:rPr>
          <w:sz w:val="24"/>
          <w:szCs w:val="24"/>
        </w:rPr>
        <w:t>is</w:t>
      </w:r>
      <w:r w:rsidRPr="00D026BA">
        <w:rPr>
          <w:sz w:val="24"/>
          <w:szCs w:val="24"/>
        </w:rPr>
        <w:t xml:space="preserve"> used to canvass for witnesse</w:t>
      </w:r>
      <w:r>
        <w:rPr>
          <w:sz w:val="24"/>
          <w:szCs w:val="24"/>
        </w:rPr>
        <w:t xml:space="preserve">s in areas that are </w:t>
      </w:r>
      <w:r w:rsidRPr="00D026BA">
        <w:rPr>
          <w:sz w:val="24"/>
          <w:szCs w:val="24"/>
        </w:rPr>
        <w:t>relevant to the crime</w:t>
      </w:r>
      <w:r w:rsidR="00A4147D">
        <w:rPr>
          <w:sz w:val="24"/>
          <w:szCs w:val="24"/>
        </w:rPr>
        <w:t xml:space="preserve">’ </w:t>
      </w:r>
      <w:sdt>
        <w:sdtPr>
          <w:rPr>
            <w:sz w:val="24"/>
            <w:szCs w:val="24"/>
          </w:rPr>
          <w:id w:val="-1560463246"/>
          <w:citation/>
        </w:sdtPr>
        <w:sdtContent>
          <w:r>
            <w:rPr>
              <w:sz w:val="24"/>
              <w:szCs w:val="24"/>
            </w:rPr>
            <w:fldChar w:fldCharType="begin"/>
          </w:r>
          <w:r>
            <w:rPr>
              <w:sz w:val="24"/>
              <w:szCs w:val="24"/>
            </w:rPr>
            <w:instrText xml:space="preserve"> CITATION Ass06 \l 2057 </w:instrText>
          </w:r>
          <w:r>
            <w:rPr>
              <w:sz w:val="24"/>
              <w:szCs w:val="24"/>
            </w:rPr>
            <w:fldChar w:fldCharType="separate"/>
          </w:r>
          <w:r w:rsidRPr="00D026BA">
            <w:rPr>
              <w:noProof/>
              <w:sz w:val="24"/>
              <w:szCs w:val="24"/>
            </w:rPr>
            <w:t>(Association of Chief Police Officers, 2006)</w:t>
          </w:r>
          <w:r>
            <w:rPr>
              <w:sz w:val="24"/>
              <w:szCs w:val="24"/>
            </w:rPr>
            <w:fldChar w:fldCharType="end"/>
          </w:r>
        </w:sdtContent>
      </w:sdt>
      <w:r w:rsidR="00A4147D">
        <w:rPr>
          <w:sz w:val="24"/>
          <w:szCs w:val="24"/>
        </w:rPr>
        <w:t>.</w:t>
      </w:r>
    </w:p>
    <w:p w14:paraId="3C641A8F" w14:textId="621AF686" w:rsidR="00E11EA8" w:rsidRDefault="00E11EA8" w:rsidP="00D026BA">
      <w:pPr>
        <w:jc w:val="both"/>
        <w:rPr>
          <w:sz w:val="24"/>
          <w:szCs w:val="24"/>
        </w:rPr>
      </w:pPr>
    </w:p>
    <w:p w14:paraId="3F705BCE" w14:textId="2E80F84D" w:rsidR="00E11EA8" w:rsidRDefault="00E11EA8" w:rsidP="00D026BA">
      <w:pPr>
        <w:jc w:val="both"/>
        <w:rPr>
          <w:sz w:val="24"/>
          <w:szCs w:val="24"/>
        </w:rPr>
      </w:pPr>
      <w:r>
        <w:rPr>
          <w:sz w:val="24"/>
          <w:szCs w:val="24"/>
        </w:rPr>
        <w:t xml:space="preserve">Unfortunately, this proved to be negative. But within a few days, traffic stopped the vehicle belonging to the suspect and arrested the male on suspicion of stalking and harassment. The male was in possession of his mobile phone which was </w:t>
      </w:r>
      <w:r w:rsidR="00A4147D">
        <w:rPr>
          <w:sz w:val="24"/>
          <w:szCs w:val="24"/>
        </w:rPr>
        <w:t>seized,</w:t>
      </w:r>
      <w:r>
        <w:rPr>
          <w:sz w:val="24"/>
          <w:szCs w:val="24"/>
        </w:rPr>
        <w:t xml:space="preserve"> and the male was detained and subsequently interviewed. During the interview, I followed </w:t>
      </w:r>
      <w:r>
        <w:rPr>
          <w:sz w:val="24"/>
          <w:szCs w:val="24"/>
        </w:rPr>
        <w:lastRenderedPageBreak/>
        <w:t>Code F of the Police and Criminal Evidence Act 1984 which covers v</w:t>
      </w:r>
      <w:r w:rsidRPr="00E11EA8">
        <w:rPr>
          <w:sz w:val="24"/>
          <w:szCs w:val="24"/>
        </w:rPr>
        <w:t>isual recording with sound of interviews with suspects</w:t>
      </w:r>
      <w:r>
        <w:rPr>
          <w:sz w:val="24"/>
          <w:szCs w:val="24"/>
        </w:rPr>
        <w:t xml:space="preserve"> </w:t>
      </w:r>
      <w:sdt>
        <w:sdtPr>
          <w:rPr>
            <w:sz w:val="24"/>
            <w:szCs w:val="24"/>
          </w:rPr>
          <w:id w:val="411982318"/>
          <w:citation/>
        </w:sdtPr>
        <w:sdtContent>
          <w:r>
            <w:rPr>
              <w:sz w:val="24"/>
              <w:szCs w:val="24"/>
            </w:rPr>
            <w:fldChar w:fldCharType="begin"/>
          </w:r>
          <w:r>
            <w:rPr>
              <w:sz w:val="24"/>
              <w:szCs w:val="24"/>
            </w:rPr>
            <w:instrText xml:space="preserve"> CITATION GOV18 \l 2057 </w:instrText>
          </w:r>
          <w:r>
            <w:rPr>
              <w:sz w:val="24"/>
              <w:szCs w:val="24"/>
            </w:rPr>
            <w:fldChar w:fldCharType="separate"/>
          </w:r>
          <w:r w:rsidRPr="00E11EA8">
            <w:rPr>
              <w:noProof/>
              <w:sz w:val="24"/>
              <w:szCs w:val="24"/>
            </w:rPr>
            <w:t>(GOV.UK, 2018)</w:t>
          </w:r>
          <w:r>
            <w:rPr>
              <w:sz w:val="24"/>
              <w:szCs w:val="24"/>
            </w:rPr>
            <w:fldChar w:fldCharType="end"/>
          </w:r>
        </w:sdtContent>
      </w:sdt>
      <w:r>
        <w:rPr>
          <w:sz w:val="24"/>
          <w:szCs w:val="24"/>
        </w:rPr>
        <w:t xml:space="preserve"> </w:t>
      </w:r>
    </w:p>
    <w:p w14:paraId="0CEBF9B2" w14:textId="5D14CAD6" w:rsidR="006B3393" w:rsidRDefault="006B3393" w:rsidP="00D026BA">
      <w:pPr>
        <w:jc w:val="both"/>
        <w:rPr>
          <w:sz w:val="24"/>
          <w:szCs w:val="24"/>
        </w:rPr>
      </w:pPr>
    </w:p>
    <w:p w14:paraId="05AB5D40" w14:textId="307563DC" w:rsidR="003874D5" w:rsidRDefault="006B3393" w:rsidP="006B3393">
      <w:pPr>
        <w:jc w:val="both"/>
        <w:rPr>
          <w:sz w:val="24"/>
          <w:szCs w:val="24"/>
        </w:rPr>
      </w:pPr>
      <w:r>
        <w:rPr>
          <w:sz w:val="24"/>
          <w:szCs w:val="24"/>
        </w:rPr>
        <w:t xml:space="preserve">Due to the suspect’s phone being seized, it </w:t>
      </w:r>
      <w:r w:rsidR="00A4147D">
        <w:rPr>
          <w:sz w:val="24"/>
          <w:szCs w:val="24"/>
        </w:rPr>
        <w:t xml:space="preserve">was </w:t>
      </w:r>
      <w:r>
        <w:rPr>
          <w:sz w:val="24"/>
          <w:szCs w:val="24"/>
        </w:rPr>
        <w:t xml:space="preserve">downloaded for the purpose of retaining any evidence of the proposed offences. This is an authorised professional practise and there are ten principles that ensure officers operate in a fair and legal way. </w:t>
      </w:r>
      <w:r w:rsidR="00A4147D">
        <w:rPr>
          <w:sz w:val="24"/>
          <w:szCs w:val="24"/>
        </w:rPr>
        <w:t>T</w:t>
      </w:r>
      <w:r>
        <w:rPr>
          <w:sz w:val="24"/>
          <w:szCs w:val="24"/>
        </w:rPr>
        <w:t xml:space="preserve">hese principles </w:t>
      </w:r>
      <w:r w:rsidR="00A4147D">
        <w:rPr>
          <w:sz w:val="24"/>
          <w:szCs w:val="24"/>
        </w:rPr>
        <w:t xml:space="preserve">state </w:t>
      </w:r>
      <w:r>
        <w:rPr>
          <w:sz w:val="24"/>
          <w:szCs w:val="24"/>
        </w:rPr>
        <w:t>t</w:t>
      </w:r>
      <w:r w:rsidRPr="006B3393">
        <w:rPr>
          <w:sz w:val="24"/>
          <w:szCs w:val="24"/>
        </w:rPr>
        <w:t xml:space="preserve">hat extracting material must be strictly necessary </w:t>
      </w:r>
      <w:r>
        <w:rPr>
          <w:sz w:val="24"/>
          <w:szCs w:val="24"/>
        </w:rPr>
        <w:t>and avoid unnecessary intrusion</w:t>
      </w:r>
      <w:r w:rsidR="00A4147D">
        <w:rPr>
          <w:sz w:val="24"/>
          <w:szCs w:val="24"/>
        </w:rPr>
        <w:t xml:space="preserve">. As well as </w:t>
      </w:r>
      <w:r>
        <w:rPr>
          <w:sz w:val="24"/>
          <w:szCs w:val="24"/>
        </w:rPr>
        <w:t>e</w:t>
      </w:r>
      <w:r w:rsidRPr="006B3393">
        <w:rPr>
          <w:sz w:val="24"/>
          <w:szCs w:val="24"/>
        </w:rPr>
        <w:t xml:space="preserve">nsuring the material extracted is adequate, </w:t>
      </w:r>
      <w:proofErr w:type="gramStart"/>
      <w:r w:rsidRPr="006B3393">
        <w:rPr>
          <w:sz w:val="24"/>
          <w:szCs w:val="24"/>
        </w:rPr>
        <w:t>relevant</w:t>
      </w:r>
      <w:proofErr w:type="gramEnd"/>
      <w:r w:rsidRPr="006B3393">
        <w:rPr>
          <w:sz w:val="24"/>
          <w:szCs w:val="24"/>
        </w:rPr>
        <w:t xml:space="preserve"> and not excessive for the purpose for</w:t>
      </w:r>
      <w:r>
        <w:rPr>
          <w:sz w:val="24"/>
          <w:szCs w:val="24"/>
        </w:rPr>
        <w:t xml:space="preserve"> it was acquired</w:t>
      </w:r>
      <w:r w:rsidR="00A4147D">
        <w:rPr>
          <w:sz w:val="24"/>
          <w:szCs w:val="24"/>
        </w:rPr>
        <w:t xml:space="preserve"> </w:t>
      </w:r>
      <w:sdt>
        <w:sdtPr>
          <w:rPr>
            <w:sz w:val="24"/>
            <w:szCs w:val="24"/>
          </w:rPr>
          <w:id w:val="-2034020054"/>
          <w:citation/>
        </w:sdtPr>
        <w:sdtContent>
          <w:r>
            <w:rPr>
              <w:sz w:val="24"/>
              <w:szCs w:val="24"/>
            </w:rPr>
            <w:fldChar w:fldCharType="begin"/>
          </w:r>
          <w:r>
            <w:rPr>
              <w:sz w:val="24"/>
              <w:szCs w:val="24"/>
            </w:rPr>
            <w:instrText xml:space="preserve"> CITATION Col214 \l 2057 </w:instrText>
          </w:r>
          <w:r>
            <w:rPr>
              <w:sz w:val="24"/>
              <w:szCs w:val="24"/>
            </w:rPr>
            <w:fldChar w:fldCharType="separate"/>
          </w:r>
          <w:r w:rsidRPr="006B3393">
            <w:rPr>
              <w:noProof/>
              <w:sz w:val="24"/>
              <w:szCs w:val="24"/>
            </w:rPr>
            <w:t>(College of Policing, 2021)</w:t>
          </w:r>
          <w:r>
            <w:rPr>
              <w:sz w:val="24"/>
              <w:szCs w:val="24"/>
            </w:rPr>
            <w:fldChar w:fldCharType="end"/>
          </w:r>
        </w:sdtContent>
      </w:sdt>
      <w:r w:rsidR="003874D5">
        <w:rPr>
          <w:sz w:val="24"/>
          <w:szCs w:val="24"/>
        </w:rPr>
        <w:t>.</w:t>
      </w:r>
      <w:r w:rsidR="00DF72A2">
        <w:rPr>
          <w:sz w:val="24"/>
          <w:szCs w:val="24"/>
        </w:rPr>
        <w:t xml:space="preserve"> </w:t>
      </w:r>
      <w:r w:rsidR="000F3E55">
        <w:rPr>
          <w:sz w:val="24"/>
          <w:szCs w:val="24"/>
        </w:rPr>
        <w:t>I have also ensured that is has fallen within the Criminal Procedures and Investigation Act 1996</w:t>
      </w:r>
      <w:r w:rsidR="002000BF">
        <w:rPr>
          <w:sz w:val="24"/>
          <w:szCs w:val="24"/>
        </w:rPr>
        <w:t xml:space="preserve">, as the Criminal Procedures and Investigation Act 1996 outlines duty that officers can explore lines of enquiry if they are deemed reasonable. The download of the suspect’s phone was deemed reasonable due to the disclosures of </w:t>
      </w:r>
      <w:r w:rsidR="00D05DE8">
        <w:rPr>
          <w:sz w:val="24"/>
          <w:szCs w:val="24"/>
        </w:rPr>
        <w:t xml:space="preserve">harassment made by the victim. Therefore, the text messages and call logs that were obtained were relevant to the investigation. </w:t>
      </w:r>
    </w:p>
    <w:p w14:paraId="0D150895" w14:textId="77777777" w:rsidR="00197507" w:rsidRDefault="00D05DE8" w:rsidP="00197507">
      <w:pPr>
        <w:ind w:left="720" w:hanging="720"/>
        <w:jc w:val="both"/>
        <w:rPr>
          <w:sz w:val="24"/>
          <w:szCs w:val="24"/>
        </w:rPr>
      </w:pPr>
      <w:r>
        <w:rPr>
          <w:sz w:val="24"/>
          <w:szCs w:val="24"/>
        </w:rPr>
        <w:t>As outlined the Information Commissioners Office, any material can be relevant if it</w:t>
      </w:r>
    </w:p>
    <w:p w14:paraId="789271A0" w14:textId="77777777" w:rsidR="00197507" w:rsidRDefault="00D05DE8" w:rsidP="00197507">
      <w:pPr>
        <w:ind w:left="720" w:hanging="720"/>
        <w:jc w:val="both"/>
        <w:rPr>
          <w:sz w:val="24"/>
          <w:szCs w:val="24"/>
        </w:rPr>
      </w:pPr>
      <w:r>
        <w:rPr>
          <w:sz w:val="24"/>
          <w:szCs w:val="24"/>
        </w:rPr>
        <w:t>has bearing on the investigated offence. Material collected must be retained if it is</w:t>
      </w:r>
    </w:p>
    <w:p w14:paraId="096B5187" w14:textId="77777777" w:rsidR="00197507" w:rsidRDefault="00D05DE8" w:rsidP="00197507">
      <w:pPr>
        <w:ind w:left="720" w:hanging="720"/>
        <w:jc w:val="both"/>
        <w:rPr>
          <w:sz w:val="24"/>
          <w:szCs w:val="24"/>
        </w:rPr>
      </w:pPr>
      <w:r>
        <w:rPr>
          <w:sz w:val="24"/>
          <w:szCs w:val="24"/>
        </w:rPr>
        <w:t xml:space="preserve">deemed relevant until the outcome of the investigation is clarified. If the suspect is </w:t>
      </w:r>
    </w:p>
    <w:p w14:paraId="6A3E1AAF" w14:textId="3DA66B81" w:rsidR="00197507" w:rsidRDefault="00D05DE8" w:rsidP="00197507">
      <w:pPr>
        <w:ind w:left="720" w:hanging="720"/>
        <w:jc w:val="both"/>
        <w:rPr>
          <w:sz w:val="24"/>
          <w:szCs w:val="24"/>
        </w:rPr>
      </w:pPr>
      <w:r>
        <w:rPr>
          <w:sz w:val="24"/>
          <w:szCs w:val="24"/>
        </w:rPr>
        <w:t xml:space="preserve">convicted, then the material must be retained until they are released. If </w:t>
      </w:r>
      <w:r w:rsidR="00197507">
        <w:rPr>
          <w:sz w:val="24"/>
          <w:szCs w:val="24"/>
        </w:rPr>
        <w:t>custodial</w:t>
      </w:r>
      <w:r>
        <w:rPr>
          <w:sz w:val="24"/>
          <w:szCs w:val="24"/>
        </w:rPr>
        <w:t xml:space="preserve"> </w:t>
      </w:r>
    </w:p>
    <w:p w14:paraId="6FCCFCE6" w14:textId="77777777" w:rsidR="00197507" w:rsidRDefault="00D05DE8" w:rsidP="00197507">
      <w:pPr>
        <w:ind w:left="720" w:hanging="720"/>
        <w:jc w:val="both"/>
        <w:rPr>
          <w:sz w:val="24"/>
          <w:szCs w:val="24"/>
        </w:rPr>
      </w:pPr>
      <w:r>
        <w:rPr>
          <w:sz w:val="24"/>
          <w:szCs w:val="24"/>
        </w:rPr>
        <w:t>sentence is not imposed, then information must be retained until</w:t>
      </w:r>
      <w:r w:rsidR="00197507">
        <w:rPr>
          <w:sz w:val="24"/>
          <w:szCs w:val="24"/>
        </w:rPr>
        <w:t xml:space="preserve"> </w:t>
      </w:r>
      <w:r>
        <w:rPr>
          <w:sz w:val="24"/>
          <w:szCs w:val="24"/>
        </w:rPr>
        <w:t xml:space="preserve">six months after </w:t>
      </w:r>
    </w:p>
    <w:p w14:paraId="163A07A2" w14:textId="6B928A35" w:rsidR="003A77C6" w:rsidRDefault="00D05DE8" w:rsidP="00197507">
      <w:pPr>
        <w:ind w:left="720" w:hanging="720"/>
        <w:jc w:val="both"/>
        <w:rPr>
          <w:sz w:val="24"/>
          <w:szCs w:val="24"/>
        </w:rPr>
      </w:pPr>
      <w:r>
        <w:rPr>
          <w:sz w:val="24"/>
          <w:szCs w:val="24"/>
        </w:rPr>
        <w:t xml:space="preserve">conviction </w:t>
      </w:r>
      <w:sdt>
        <w:sdtPr>
          <w:rPr>
            <w:sz w:val="24"/>
            <w:szCs w:val="24"/>
          </w:rPr>
          <w:id w:val="-1224683650"/>
          <w:citation/>
        </w:sdtPr>
        <w:sdtContent>
          <w:r w:rsidR="003A77C6">
            <w:rPr>
              <w:sz w:val="24"/>
              <w:szCs w:val="24"/>
            </w:rPr>
            <w:fldChar w:fldCharType="begin"/>
          </w:r>
          <w:r w:rsidR="003A77C6">
            <w:rPr>
              <w:sz w:val="24"/>
              <w:szCs w:val="24"/>
            </w:rPr>
            <w:instrText xml:space="preserve"> CITATION Inf20 \l 2057 </w:instrText>
          </w:r>
          <w:r w:rsidR="003A77C6">
            <w:rPr>
              <w:sz w:val="24"/>
              <w:szCs w:val="24"/>
            </w:rPr>
            <w:fldChar w:fldCharType="separate"/>
          </w:r>
          <w:r w:rsidR="003A77C6" w:rsidRPr="003A77C6">
            <w:rPr>
              <w:noProof/>
              <w:sz w:val="24"/>
              <w:szCs w:val="24"/>
            </w:rPr>
            <w:t>(Information Commissioners Office, 2020)</w:t>
          </w:r>
          <w:r w:rsidR="003A77C6">
            <w:rPr>
              <w:sz w:val="24"/>
              <w:szCs w:val="24"/>
            </w:rPr>
            <w:fldChar w:fldCharType="end"/>
          </w:r>
        </w:sdtContent>
      </w:sdt>
      <w:r w:rsidR="0020709D">
        <w:rPr>
          <w:sz w:val="24"/>
          <w:szCs w:val="24"/>
        </w:rPr>
        <w:t>.</w:t>
      </w:r>
    </w:p>
    <w:p w14:paraId="2E5D9A5B" w14:textId="30F6B336" w:rsidR="00197507" w:rsidRDefault="00197507" w:rsidP="003A77C6">
      <w:pPr>
        <w:ind w:left="720" w:hanging="720"/>
        <w:jc w:val="both"/>
      </w:pPr>
    </w:p>
    <w:p w14:paraId="0345E368" w14:textId="77777777" w:rsidR="00DF72A2" w:rsidRDefault="00DF72A2" w:rsidP="003A77C6">
      <w:pPr>
        <w:ind w:left="720" w:hanging="720"/>
        <w:jc w:val="both"/>
      </w:pPr>
    </w:p>
    <w:p w14:paraId="220245AD" w14:textId="77777777" w:rsidR="00DF72A2" w:rsidRDefault="00DF72A2" w:rsidP="00DF72A2">
      <w:pPr>
        <w:jc w:val="both"/>
        <w:rPr>
          <w:sz w:val="24"/>
          <w:szCs w:val="24"/>
        </w:rPr>
      </w:pPr>
      <w:r>
        <w:rPr>
          <w:sz w:val="24"/>
          <w:szCs w:val="24"/>
        </w:rPr>
        <w:t xml:space="preserve">Due to the evidence gathered from this investigation, the subject was been bailed with multiple conditions including zero contact with the victim. Throughout this investigation, I made sure that every step had been recorded and that the victim was informed throughout. From the beginning the female stated that she did not want any contact with the male anymore and was happy for the conditions to be placed on him whilst further investigations were conducted. Throughout this investigation I have referred back to the ‘National </w:t>
      </w:r>
      <w:proofErr w:type="gramStart"/>
      <w:r>
        <w:rPr>
          <w:sz w:val="24"/>
          <w:szCs w:val="24"/>
        </w:rPr>
        <w:t>Decision Making</w:t>
      </w:r>
      <w:proofErr w:type="gramEnd"/>
      <w:r>
        <w:rPr>
          <w:sz w:val="24"/>
          <w:szCs w:val="24"/>
        </w:rPr>
        <w:t xml:space="preserve"> Model’ to ensure every process was made correctly. This model ensures that decisions are made with the Code of Ethics at the forefront. The NDM ensures that the Code of Ethics are adhered to, best evidence is gathered, threat is assessed, powers and policies are considered, options and contingencies are identified, and action is taken and reviewed. </w:t>
      </w:r>
      <w:sdt>
        <w:sdtPr>
          <w:rPr>
            <w:sz w:val="24"/>
            <w:szCs w:val="24"/>
          </w:rPr>
          <w:id w:val="1518653893"/>
          <w:citation/>
        </w:sdtPr>
        <w:sdtContent>
          <w:r>
            <w:rPr>
              <w:sz w:val="24"/>
              <w:szCs w:val="24"/>
            </w:rPr>
            <w:fldChar w:fldCharType="begin"/>
          </w:r>
          <w:r>
            <w:rPr>
              <w:sz w:val="24"/>
              <w:szCs w:val="24"/>
            </w:rPr>
            <w:instrText xml:space="preserve">CITATION Placeholder1 \y  \l 2057 </w:instrText>
          </w:r>
          <w:r>
            <w:rPr>
              <w:sz w:val="24"/>
              <w:szCs w:val="24"/>
            </w:rPr>
            <w:fldChar w:fldCharType="separate"/>
          </w:r>
          <w:r w:rsidRPr="002000BF">
            <w:rPr>
              <w:noProof/>
              <w:sz w:val="24"/>
              <w:szCs w:val="24"/>
            </w:rPr>
            <w:t>(College of Policing)</w:t>
          </w:r>
          <w:r>
            <w:rPr>
              <w:sz w:val="24"/>
              <w:szCs w:val="24"/>
            </w:rPr>
            <w:fldChar w:fldCharType="end"/>
          </w:r>
        </w:sdtContent>
      </w:sdt>
    </w:p>
    <w:p w14:paraId="12C52A5B" w14:textId="77777777" w:rsidR="00DF72A2" w:rsidRDefault="00DF72A2" w:rsidP="00517170">
      <w:pPr>
        <w:jc w:val="both"/>
      </w:pPr>
    </w:p>
    <w:p w14:paraId="48460D4C" w14:textId="77777777" w:rsidR="00DF72A2" w:rsidRPr="00197507" w:rsidRDefault="00DF72A2" w:rsidP="003A77C6">
      <w:pPr>
        <w:ind w:left="720" w:hanging="720"/>
        <w:jc w:val="both"/>
      </w:pPr>
    </w:p>
    <w:p w14:paraId="0B903792" w14:textId="77777777" w:rsidR="00197507" w:rsidRDefault="00197507" w:rsidP="00197507">
      <w:pPr>
        <w:ind w:left="720" w:hanging="720"/>
        <w:jc w:val="both"/>
        <w:rPr>
          <w:sz w:val="24"/>
          <w:szCs w:val="24"/>
        </w:rPr>
      </w:pPr>
      <w:r>
        <w:rPr>
          <w:sz w:val="24"/>
          <w:szCs w:val="24"/>
        </w:rPr>
        <w:t xml:space="preserve">In reference to the National </w:t>
      </w:r>
      <w:proofErr w:type="gramStart"/>
      <w:r>
        <w:rPr>
          <w:sz w:val="24"/>
          <w:szCs w:val="24"/>
        </w:rPr>
        <w:t>Decision Making</w:t>
      </w:r>
      <w:proofErr w:type="gramEnd"/>
      <w:r>
        <w:rPr>
          <w:sz w:val="24"/>
          <w:szCs w:val="24"/>
        </w:rPr>
        <w:t xml:space="preserve"> Model, I gathered information and</w:t>
      </w:r>
    </w:p>
    <w:p w14:paraId="6A79194C" w14:textId="6CC98F6D" w:rsidR="00197507" w:rsidRDefault="00197507" w:rsidP="00197507">
      <w:pPr>
        <w:ind w:left="720" w:hanging="720"/>
        <w:jc w:val="both"/>
        <w:rPr>
          <w:sz w:val="24"/>
          <w:szCs w:val="24"/>
        </w:rPr>
      </w:pPr>
      <w:r>
        <w:rPr>
          <w:sz w:val="24"/>
          <w:szCs w:val="24"/>
        </w:rPr>
        <w:t>Intelligence in the form of statements, phone downloads, text message history and call</w:t>
      </w:r>
    </w:p>
    <w:p w14:paraId="487D3FBB" w14:textId="77777777" w:rsidR="008809AF" w:rsidRDefault="00197507" w:rsidP="00197507">
      <w:pPr>
        <w:jc w:val="both"/>
        <w:rPr>
          <w:sz w:val="24"/>
          <w:szCs w:val="24"/>
        </w:rPr>
      </w:pPr>
      <w:r>
        <w:rPr>
          <w:sz w:val="24"/>
          <w:szCs w:val="24"/>
        </w:rPr>
        <w:t xml:space="preserve">logs. Statements were collected from the victim, the suspect, and witnesses. Both the victim and suspect had their phones downloaded, where </w:t>
      </w:r>
      <w:r w:rsidR="008809AF">
        <w:rPr>
          <w:sz w:val="24"/>
          <w:szCs w:val="24"/>
        </w:rPr>
        <w:t xml:space="preserve">information was handled in line with the Criminal Procedures and Investigation Act 1996. </w:t>
      </w:r>
    </w:p>
    <w:p w14:paraId="3C9B91FB" w14:textId="095D0F3E" w:rsidR="00197507" w:rsidRDefault="008809AF" w:rsidP="00197507">
      <w:pPr>
        <w:jc w:val="both"/>
        <w:rPr>
          <w:sz w:val="24"/>
          <w:szCs w:val="24"/>
        </w:rPr>
      </w:pPr>
      <w:r>
        <w:rPr>
          <w:sz w:val="24"/>
          <w:szCs w:val="24"/>
        </w:rPr>
        <w:t xml:space="preserve">I have assessed the threat and risk of the victim, which has influenced the urgency in which steps were taken. When developing a working strategy, I have considered what action needed to be taken and when, what further information needed to be gathered, the risk of harm to the victim and whether my actions will resolve the problem. </w:t>
      </w:r>
    </w:p>
    <w:p w14:paraId="6FC2B766" w14:textId="4BC08405" w:rsidR="008809AF" w:rsidRDefault="008809AF" w:rsidP="00197507">
      <w:pPr>
        <w:jc w:val="both"/>
        <w:rPr>
          <w:sz w:val="24"/>
          <w:szCs w:val="24"/>
        </w:rPr>
      </w:pPr>
      <w:r>
        <w:rPr>
          <w:sz w:val="24"/>
          <w:szCs w:val="24"/>
        </w:rPr>
        <w:t xml:space="preserve">The powers and policies I have considered in relation to this incident revolved around the arrest of the suspect, and the obtaining of further evidence. I was aware that due to previous disclosures made by the victim that the mobile phone downloads of the suspect would be vital to the investigation. Therefore, I have considered </w:t>
      </w:r>
      <w:r w:rsidR="00046496">
        <w:rPr>
          <w:sz w:val="24"/>
          <w:szCs w:val="24"/>
        </w:rPr>
        <w:t xml:space="preserve">my powers </w:t>
      </w:r>
      <w:r w:rsidR="00046496">
        <w:rPr>
          <w:sz w:val="24"/>
          <w:szCs w:val="24"/>
        </w:rPr>
        <w:lastRenderedPageBreak/>
        <w:t xml:space="preserve">under the Police and Criminal Evidence Act 1984 and the legislation that allows an officer to seize and retain data on a mobile phone from a person who has been arrested on suspicion of an offence, </w:t>
      </w:r>
      <w:r w:rsidR="003B193E">
        <w:rPr>
          <w:sz w:val="24"/>
          <w:szCs w:val="24"/>
        </w:rPr>
        <w:t xml:space="preserve">if </w:t>
      </w:r>
      <w:r w:rsidR="003B193E">
        <w:rPr>
          <w:sz w:val="24"/>
          <w:szCs w:val="24"/>
        </w:rPr>
        <w:t>they have reasons to believe that it contains evidence of an offence</w:t>
      </w:r>
      <w:sdt>
        <w:sdtPr>
          <w:rPr>
            <w:sz w:val="24"/>
            <w:szCs w:val="24"/>
          </w:rPr>
          <w:id w:val="-738780521"/>
          <w:citation/>
        </w:sdtPr>
        <w:sdtContent>
          <w:r w:rsidR="003B193E">
            <w:rPr>
              <w:sz w:val="24"/>
              <w:szCs w:val="24"/>
            </w:rPr>
            <w:fldChar w:fldCharType="begin"/>
          </w:r>
          <w:r w:rsidR="003B193E">
            <w:rPr>
              <w:sz w:val="24"/>
              <w:szCs w:val="24"/>
            </w:rPr>
            <w:instrText xml:space="preserve">CITATION Pol13 \y  \l 2057 </w:instrText>
          </w:r>
          <w:r w:rsidR="003B193E">
            <w:rPr>
              <w:sz w:val="24"/>
              <w:szCs w:val="24"/>
            </w:rPr>
            <w:fldChar w:fldCharType="separate"/>
          </w:r>
          <w:r w:rsidR="003B193E">
            <w:rPr>
              <w:noProof/>
              <w:sz w:val="24"/>
              <w:szCs w:val="24"/>
            </w:rPr>
            <w:t xml:space="preserve"> </w:t>
          </w:r>
          <w:r w:rsidR="003B193E" w:rsidRPr="003B193E">
            <w:rPr>
              <w:noProof/>
              <w:sz w:val="24"/>
              <w:szCs w:val="24"/>
            </w:rPr>
            <w:t>(Police and Criminal Evidence Act 1984)</w:t>
          </w:r>
          <w:r w:rsidR="003B193E">
            <w:rPr>
              <w:sz w:val="24"/>
              <w:szCs w:val="24"/>
            </w:rPr>
            <w:fldChar w:fldCharType="end"/>
          </w:r>
        </w:sdtContent>
      </w:sdt>
      <w:r w:rsidR="003B193E">
        <w:rPr>
          <w:sz w:val="24"/>
          <w:szCs w:val="24"/>
        </w:rPr>
        <w:t>.</w:t>
      </w:r>
    </w:p>
    <w:p w14:paraId="0A0ECDD1" w14:textId="77777777" w:rsidR="00DF72A2" w:rsidRDefault="00211B75" w:rsidP="00197507">
      <w:pPr>
        <w:jc w:val="both"/>
        <w:rPr>
          <w:sz w:val="24"/>
          <w:szCs w:val="24"/>
        </w:rPr>
      </w:pPr>
      <w:r>
        <w:rPr>
          <w:sz w:val="24"/>
          <w:szCs w:val="24"/>
        </w:rPr>
        <w:t xml:space="preserve">When considering my options and contingencies, I considered the open options regarding an investigation and the limits of the information to hand. I have also considered the impact of potential action, as well as </w:t>
      </w:r>
      <w:r w:rsidR="00DF72A2">
        <w:rPr>
          <w:sz w:val="24"/>
          <w:szCs w:val="24"/>
        </w:rPr>
        <w:t xml:space="preserve">what action may be required if things do not go as intended. For example, I understood that the option of arrest was the only option due to the nature of the disclosure. I would not be able to apply discretion in this instance. Prior to arrest, the information at hand was only that of the victim and the investigation required evidence on behalf of the suspect. </w:t>
      </w:r>
    </w:p>
    <w:p w14:paraId="2A8A69B2" w14:textId="0F113813" w:rsidR="002000BF" w:rsidRDefault="00DF72A2" w:rsidP="006B3393">
      <w:pPr>
        <w:jc w:val="both"/>
        <w:rPr>
          <w:sz w:val="24"/>
          <w:szCs w:val="24"/>
        </w:rPr>
      </w:pPr>
      <w:r>
        <w:rPr>
          <w:sz w:val="24"/>
          <w:szCs w:val="24"/>
        </w:rPr>
        <w:t xml:space="preserve">Action has been taken in the form of an effective arrest. I believed that the arrest was required and appropriate in relation to the offences committed, and information regarding the arrest has been recorded correctly. </w:t>
      </w:r>
    </w:p>
    <w:p w14:paraId="40BA0641" w14:textId="3B8ECBD2" w:rsidR="002000BF" w:rsidRDefault="002000BF" w:rsidP="006B3393">
      <w:pPr>
        <w:jc w:val="both"/>
        <w:rPr>
          <w:sz w:val="24"/>
          <w:szCs w:val="24"/>
        </w:rPr>
      </w:pPr>
    </w:p>
    <w:p w14:paraId="702E19D1" w14:textId="2D27F702" w:rsidR="002000BF" w:rsidRDefault="00517170" w:rsidP="006B3393">
      <w:pPr>
        <w:jc w:val="both"/>
        <w:rPr>
          <w:sz w:val="24"/>
          <w:szCs w:val="24"/>
        </w:rPr>
      </w:pPr>
      <w:r>
        <w:rPr>
          <w:sz w:val="24"/>
          <w:szCs w:val="24"/>
        </w:rPr>
        <w:t>I have avoided</w:t>
      </w:r>
      <w:r>
        <w:rPr>
          <w:sz w:val="24"/>
          <w:szCs w:val="24"/>
        </w:rPr>
        <w:t xml:space="preserve"> bias throughout the process of this incident,</w:t>
      </w:r>
      <w:r>
        <w:rPr>
          <w:sz w:val="24"/>
          <w:szCs w:val="24"/>
        </w:rPr>
        <w:t xml:space="preserve"> by</w:t>
      </w:r>
      <w:r>
        <w:rPr>
          <w:sz w:val="24"/>
          <w:szCs w:val="24"/>
        </w:rPr>
        <w:t xml:space="preserve"> ensur</w:t>
      </w:r>
      <w:r>
        <w:rPr>
          <w:sz w:val="24"/>
          <w:szCs w:val="24"/>
        </w:rPr>
        <w:t>ing</w:t>
      </w:r>
      <w:r>
        <w:rPr>
          <w:sz w:val="24"/>
          <w:szCs w:val="24"/>
        </w:rPr>
        <w:t xml:space="preserve"> my decisions had been made within the structure of policing values. </w:t>
      </w:r>
      <w:r>
        <w:rPr>
          <w:sz w:val="24"/>
          <w:szCs w:val="24"/>
        </w:rPr>
        <w:t>T</w:t>
      </w:r>
      <w:r>
        <w:rPr>
          <w:sz w:val="24"/>
          <w:szCs w:val="24"/>
        </w:rPr>
        <w:t xml:space="preserve">he four main values that </w:t>
      </w:r>
      <w:r>
        <w:rPr>
          <w:sz w:val="24"/>
          <w:szCs w:val="24"/>
        </w:rPr>
        <w:t>support</w:t>
      </w:r>
      <w:r>
        <w:rPr>
          <w:sz w:val="24"/>
          <w:szCs w:val="24"/>
        </w:rPr>
        <w:t xml:space="preserve"> everything a police force does are integrity, impartiality, public service, and transparency. </w:t>
      </w:r>
    </w:p>
    <w:p w14:paraId="08F39365" w14:textId="77777777" w:rsidR="00517170" w:rsidRDefault="00517170" w:rsidP="000901E4">
      <w:pPr>
        <w:jc w:val="right"/>
        <w:rPr>
          <w:b/>
          <w:sz w:val="24"/>
          <w:szCs w:val="24"/>
        </w:rPr>
      </w:pPr>
    </w:p>
    <w:p w14:paraId="275B2A57" w14:textId="70E1FB29" w:rsidR="003874D5" w:rsidRPr="000901E4" w:rsidRDefault="000901E4" w:rsidP="000901E4">
      <w:pPr>
        <w:jc w:val="right"/>
        <w:rPr>
          <w:b/>
          <w:sz w:val="24"/>
          <w:szCs w:val="24"/>
        </w:rPr>
        <w:sectPr w:rsidR="003874D5" w:rsidRPr="000901E4" w:rsidSect="000C6947">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rsidRPr="000901E4">
        <w:rPr>
          <w:b/>
          <w:sz w:val="24"/>
          <w:szCs w:val="24"/>
        </w:rPr>
        <w:t>Word Count: 1</w:t>
      </w:r>
      <w:r w:rsidR="00517170">
        <w:rPr>
          <w:b/>
          <w:sz w:val="24"/>
          <w:szCs w:val="24"/>
        </w:rPr>
        <w:t>586</w:t>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6"/>
        <w:gridCol w:w="2173"/>
        <w:gridCol w:w="2153"/>
        <w:gridCol w:w="2445"/>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3F46813A" w14:textId="0530D2D2" w:rsidR="00220D06" w:rsidRPr="00270EEB" w:rsidRDefault="005E4C1D" w:rsidP="00FF7EBB">
            <w:pPr>
              <w:jc w:val="both"/>
              <w:rPr>
                <w:sz w:val="24"/>
                <w:szCs w:val="24"/>
              </w:rPr>
            </w:pPr>
            <w:r>
              <w:rPr>
                <w:sz w:val="24"/>
                <w:szCs w:val="24"/>
              </w:rPr>
              <w:t xml:space="preserve">I feel I need to develop my ability to manage with physical conflict more comfortably. I feel I am comfortable when it comes to dealing with verbal conflict but have not had enough experience with physical conflict to feel comfortable enough. </w:t>
            </w: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872A160" w:rsidR="00220D06" w:rsidRPr="00270EEB" w:rsidRDefault="005E4C1D" w:rsidP="00FF7EBB">
            <w:pPr>
              <w:jc w:val="both"/>
              <w:rPr>
                <w:sz w:val="24"/>
                <w:szCs w:val="24"/>
              </w:rPr>
            </w:pPr>
            <w:r>
              <w:rPr>
                <w:sz w:val="24"/>
                <w:szCs w:val="24"/>
              </w:rPr>
              <w:t xml:space="preserve">I feel that the best way to achieve this is to deal with more incidents where physical conflict is involved. Although I understand that it is an aim for officers to deter an incident becoming physical, but I also understand that there will be incidents where people we deal with will be physical regardless of efforts to deter it. </w:t>
            </w:r>
          </w:p>
        </w:tc>
        <w:tc>
          <w:tcPr>
            <w:tcW w:w="2230" w:type="dxa"/>
            <w:shd w:val="clear" w:color="auto" w:fill="auto"/>
          </w:tcPr>
          <w:p w14:paraId="177DD410" w14:textId="5AEBBA5D" w:rsidR="00220D06" w:rsidRPr="00270EEB" w:rsidRDefault="00AB5375" w:rsidP="00FF7EBB">
            <w:pPr>
              <w:jc w:val="both"/>
              <w:rPr>
                <w:sz w:val="24"/>
                <w:szCs w:val="24"/>
              </w:rPr>
            </w:pPr>
            <w:r>
              <w:rPr>
                <w:sz w:val="24"/>
                <w:szCs w:val="24"/>
              </w:rPr>
              <w:t xml:space="preserve">This support can be provided by my tutor, as well as other trainers within South Wales Police. I understand that if I do not feel comfortable with the amount of training I have had to deal with physical conflict, that there are trainers within the force that can provide this. </w:t>
            </w:r>
          </w:p>
        </w:tc>
        <w:tc>
          <w:tcPr>
            <w:tcW w:w="2230" w:type="dxa"/>
            <w:shd w:val="clear" w:color="auto" w:fill="auto"/>
          </w:tcPr>
          <w:p w14:paraId="1F90E38B" w14:textId="5089DC72" w:rsidR="62FE5CAF" w:rsidRDefault="00AB5375" w:rsidP="00AB5375">
            <w:pPr>
              <w:jc w:val="both"/>
              <w:rPr>
                <w:sz w:val="24"/>
                <w:szCs w:val="24"/>
              </w:rPr>
            </w:pPr>
            <w:r>
              <w:rPr>
                <w:sz w:val="24"/>
                <w:szCs w:val="24"/>
              </w:rPr>
              <w:t xml:space="preserve">I would like to be more comfortable with this as soon as possible as this is an important part within the role of a police officer. </w:t>
            </w:r>
          </w:p>
        </w:tc>
      </w:tr>
      <w:tr w:rsidR="0086785A" w:rsidRPr="00270EEB" w14:paraId="4DD6097A" w14:textId="77777777" w:rsidTr="6E3AA50A">
        <w:tc>
          <w:tcPr>
            <w:tcW w:w="2318" w:type="dxa"/>
            <w:shd w:val="clear" w:color="auto" w:fill="auto"/>
          </w:tcPr>
          <w:p w14:paraId="3411A998" w14:textId="4A175079" w:rsidR="0086785A" w:rsidRPr="00270EEB" w:rsidRDefault="0086785A" w:rsidP="0086785A">
            <w:pPr>
              <w:jc w:val="both"/>
              <w:rPr>
                <w:sz w:val="24"/>
                <w:szCs w:val="24"/>
              </w:rPr>
            </w:pPr>
            <w:r>
              <w:rPr>
                <w:sz w:val="24"/>
                <w:szCs w:val="24"/>
              </w:rPr>
              <w:t>I feel that I need to develop my statement writing. I need to independently understand exactly what information a full statement requires.</w:t>
            </w:r>
          </w:p>
          <w:p w14:paraId="24A3FE31" w14:textId="77777777" w:rsidR="0086785A" w:rsidRPr="00270EEB" w:rsidRDefault="0086785A" w:rsidP="0086785A">
            <w:pPr>
              <w:jc w:val="both"/>
              <w:rPr>
                <w:sz w:val="24"/>
                <w:szCs w:val="24"/>
              </w:rPr>
            </w:pPr>
          </w:p>
          <w:p w14:paraId="425B6CB3" w14:textId="77777777" w:rsidR="0086785A" w:rsidRPr="00270EEB" w:rsidRDefault="0086785A" w:rsidP="0086785A">
            <w:pPr>
              <w:jc w:val="both"/>
              <w:rPr>
                <w:sz w:val="24"/>
                <w:szCs w:val="24"/>
              </w:rPr>
            </w:pPr>
          </w:p>
          <w:p w14:paraId="4865F322" w14:textId="77777777" w:rsidR="0086785A" w:rsidRPr="00270EEB" w:rsidRDefault="0086785A" w:rsidP="0086785A">
            <w:pPr>
              <w:jc w:val="both"/>
              <w:rPr>
                <w:sz w:val="24"/>
                <w:szCs w:val="24"/>
              </w:rPr>
            </w:pPr>
          </w:p>
          <w:p w14:paraId="0A2D2C9B" w14:textId="77777777" w:rsidR="0086785A" w:rsidRPr="00270EEB" w:rsidRDefault="0086785A" w:rsidP="0086785A">
            <w:pPr>
              <w:jc w:val="both"/>
              <w:rPr>
                <w:sz w:val="24"/>
                <w:szCs w:val="24"/>
              </w:rPr>
            </w:pPr>
          </w:p>
          <w:p w14:paraId="0214F434" w14:textId="77777777" w:rsidR="0086785A" w:rsidRPr="00270EEB" w:rsidRDefault="0086785A" w:rsidP="0086785A">
            <w:pPr>
              <w:jc w:val="both"/>
              <w:rPr>
                <w:sz w:val="24"/>
                <w:szCs w:val="24"/>
              </w:rPr>
            </w:pPr>
          </w:p>
          <w:p w14:paraId="78E923B6" w14:textId="77777777" w:rsidR="0086785A" w:rsidRPr="00270EEB" w:rsidRDefault="0086785A" w:rsidP="0086785A">
            <w:pPr>
              <w:jc w:val="both"/>
              <w:rPr>
                <w:sz w:val="24"/>
                <w:szCs w:val="24"/>
              </w:rPr>
            </w:pPr>
          </w:p>
          <w:p w14:paraId="230BFF7F" w14:textId="77777777" w:rsidR="0086785A" w:rsidRPr="00270EEB" w:rsidRDefault="0086785A" w:rsidP="0086785A">
            <w:pPr>
              <w:jc w:val="both"/>
              <w:rPr>
                <w:sz w:val="24"/>
                <w:szCs w:val="24"/>
              </w:rPr>
            </w:pPr>
          </w:p>
          <w:p w14:paraId="1E5577CA" w14:textId="77777777" w:rsidR="0086785A" w:rsidRPr="00270EEB" w:rsidRDefault="0086785A" w:rsidP="0086785A">
            <w:pPr>
              <w:jc w:val="both"/>
              <w:rPr>
                <w:sz w:val="24"/>
                <w:szCs w:val="24"/>
              </w:rPr>
            </w:pPr>
          </w:p>
          <w:p w14:paraId="4FE15341" w14:textId="77777777" w:rsidR="0086785A" w:rsidRPr="00270EEB" w:rsidRDefault="0086785A" w:rsidP="0086785A">
            <w:pPr>
              <w:jc w:val="both"/>
              <w:rPr>
                <w:sz w:val="24"/>
                <w:szCs w:val="24"/>
              </w:rPr>
            </w:pPr>
          </w:p>
          <w:p w14:paraId="1243BA69" w14:textId="77777777" w:rsidR="0086785A" w:rsidRPr="00270EEB" w:rsidRDefault="0086785A" w:rsidP="0086785A">
            <w:pPr>
              <w:jc w:val="both"/>
              <w:rPr>
                <w:sz w:val="24"/>
                <w:szCs w:val="24"/>
              </w:rPr>
            </w:pPr>
          </w:p>
          <w:p w14:paraId="4B5300CC" w14:textId="77777777" w:rsidR="0086785A" w:rsidRPr="00270EEB" w:rsidRDefault="0086785A" w:rsidP="0086785A">
            <w:pPr>
              <w:jc w:val="both"/>
              <w:rPr>
                <w:sz w:val="24"/>
                <w:szCs w:val="24"/>
              </w:rPr>
            </w:pPr>
          </w:p>
        </w:tc>
        <w:tc>
          <w:tcPr>
            <w:tcW w:w="2249" w:type="dxa"/>
            <w:shd w:val="clear" w:color="auto" w:fill="auto"/>
          </w:tcPr>
          <w:p w14:paraId="4A5263DB" w14:textId="703E49F2" w:rsidR="0086785A" w:rsidRPr="00270EEB" w:rsidRDefault="0086785A" w:rsidP="0086785A">
            <w:pPr>
              <w:jc w:val="both"/>
              <w:rPr>
                <w:sz w:val="24"/>
                <w:szCs w:val="24"/>
              </w:rPr>
            </w:pPr>
            <w:r>
              <w:rPr>
                <w:sz w:val="24"/>
                <w:szCs w:val="24"/>
              </w:rPr>
              <w:lastRenderedPageBreak/>
              <w:t xml:space="preserve">I feel I will achieve this by continuing to write more and more statements. This will be achieved by attending more incidents </w:t>
            </w:r>
            <w:proofErr w:type="gramStart"/>
            <w:r>
              <w:rPr>
                <w:sz w:val="24"/>
                <w:szCs w:val="24"/>
              </w:rPr>
              <w:t>and also</w:t>
            </w:r>
            <w:proofErr w:type="gramEnd"/>
            <w:r>
              <w:rPr>
                <w:sz w:val="24"/>
                <w:szCs w:val="24"/>
              </w:rPr>
              <w:t xml:space="preserve"> a variety of incidents will help my statement writing. I could also offer to take statements on behalf of other </w:t>
            </w:r>
            <w:r>
              <w:rPr>
                <w:sz w:val="24"/>
                <w:szCs w:val="24"/>
              </w:rPr>
              <w:lastRenderedPageBreak/>
              <w:t>officers if time allows me and it benefits the other officer.</w:t>
            </w:r>
          </w:p>
        </w:tc>
        <w:tc>
          <w:tcPr>
            <w:tcW w:w="2230" w:type="dxa"/>
            <w:shd w:val="clear" w:color="auto" w:fill="auto"/>
          </w:tcPr>
          <w:p w14:paraId="55CDA8EA" w14:textId="5E267B3D" w:rsidR="0086785A" w:rsidRPr="00270EEB" w:rsidRDefault="0086785A" w:rsidP="0086785A">
            <w:pPr>
              <w:jc w:val="both"/>
              <w:rPr>
                <w:sz w:val="24"/>
                <w:szCs w:val="24"/>
              </w:rPr>
            </w:pPr>
            <w:r>
              <w:rPr>
                <w:sz w:val="24"/>
                <w:szCs w:val="24"/>
              </w:rPr>
              <w:lastRenderedPageBreak/>
              <w:t xml:space="preserve">Support can be provided by my tutor, as well as other officers. I also understand that my attachment to the hub will help with this area. </w:t>
            </w:r>
          </w:p>
        </w:tc>
        <w:tc>
          <w:tcPr>
            <w:tcW w:w="2230" w:type="dxa"/>
            <w:shd w:val="clear" w:color="auto" w:fill="auto"/>
          </w:tcPr>
          <w:p w14:paraId="25AAFC86" w14:textId="01B52DA5" w:rsidR="0086785A" w:rsidRDefault="0086785A" w:rsidP="0086785A">
            <w:pPr>
              <w:jc w:val="both"/>
              <w:rPr>
                <w:sz w:val="24"/>
                <w:szCs w:val="24"/>
              </w:rPr>
            </w:pPr>
            <w:r>
              <w:rPr>
                <w:sz w:val="24"/>
                <w:szCs w:val="24"/>
              </w:rPr>
              <w:t xml:space="preserve">I would like to be more comfortable with this as soon as possible as this is an important part within the role of a police officer. </w:t>
            </w:r>
          </w:p>
        </w:tc>
      </w:tr>
      <w:tr w:rsidR="00C47172" w:rsidRPr="00270EEB" w14:paraId="32973BBE" w14:textId="77777777" w:rsidTr="6E3AA50A">
        <w:tc>
          <w:tcPr>
            <w:tcW w:w="2318" w:type="dxa"/>
            <w:shd w:val="clear" w:color="auto" w:fill="auto"/>
          </w:tcPr>
          <w:p w14:paraId="59B02BC7" w14:textId="6CBA2CC5" w:rsidR="00C47172" w:rsidRPr="00270EEB" w:rsidRDefault="00C47172" w:rsidP="00C47172">
            <w:pPr>
              <w:jc w:val="both"/>
              <w:rPr>
                <w:sz w:val="24"/>
                <w:szCs w:val="24"/>
              </w:rPr>
            </w:pPr>
            <w:r>
              <w:rPr>
                <w:sz w:val="24"/>
                <w:szCs w:val="24"/>
              </w:rPr>
              <w:t>I feel that I need to improve my ability to conduct a stop search process correctly and effectively. Although during my initial training I have felt comfortable when carrying out the process in a role-playing situation, I am yet to conduct this in a practical-work place situation.</w:t>
            </w:r>
          </w:p>
        </w:tc>
        <w:tc>
          <w:tcPr>
            <w:tcW w:w="2249" w:type="dxa"/>
            <w:shd w:val="clear" w:color="auto" w:fill="auto"/>
          </w:tcPr>
          <w:p w14:paraId="568C69DA" w14:textId="73880E07" w:rsidR="00C47172" w:rsidRPr="00270EEB" w:rsidRDefault="00C47172" w:rsidP="00C47172">
            <w:pPr>
              <w:jc w:val="both"/>
              <w:rPr>
                <w:sz w:val="24"/>
                <w:szCs w:val="24"/>
              </w:rPr>
            </w:pPr>
            <w:r>
              <w:rPr>
                <w:sz w:val="24"/>
                <w:szCs w:val="24"/>
              </w:rPr>
              <w:t xml:space="preserve">I feel this will be achieved by being more proactive when on patrol with my tutor. At the current time of writing this, I have yet to be in a situation where a stop search would be effective. I am aware of the GOWISELY </w:t>
            </w:r>
            <w:proofErr w:type="gramStart"/>
            <w:r>
              <w:rPr>
                <w:sz w:val="24"/>
                <w:szCs w:val="24"/>
              </w:rPr>
              <w:t>process, but</w:t>
            </w:r>
            <w:proofErr w:type="gramEnd"/>
            <w:r>
              <w:rPr>
                <w:sz w:val="24"/>
                <w:szCs w:val="24"/>
              </w:rPr>
              <w:t xml:space="preserve"> have yet to put it into action. </w:t>
            </w:r>
          </w:p>
        </w:tc>
        <w:tc>
          <w:tcPr>
            <w:tcW w:w="2230" w:type="dxa"/>
            <w:shd w:val="clear" w:color="auto" w:fill="auto"/>
          </w:tcPr>
          <w:p w14:paraId="63C5B3FF" w14:textId="33F99CE3" w:rsidR="00C47172" w:rsidRPr="00270EEB" w:rsidRDefault="00C47172" w:rsidP="00C47172">
            <w:pPr>
              <w:jc w:val="both"/>
              <w:rPr>
                <w:sz w:val="24"/>
                <w:szCs w:val="24"/>
              </w:rPr>
            </w:pPr>
            <w:r>
              <w:rPr>
                <w:sz w:val="24"/>
                <w:szCs w:val="24"/>
              </w:rPr>
              <w:t xml:space="preserve">Support can be provided by my tutor, as well as other officers on my shift. I understand that the more incidents I attend and the more patrols I carry out, the more likely I am to get the opportunity to conduct a stop search. </w:t>
            </w:r>
          </w:p>
        </w:tc>
        <w:tc>
          <w:tcPr>
            <w:tcW w:w="2230" w:type="dxa"/>
            <w:shd w:val="clear" w:color="auto" w:fill="auto"/>
          </w:tcPr>
          <w:p w14:paraId="5A4090B6" w14:textId="0AAA8482" w:rsidR="00C47172" w:rsidRDefault="00C47172" w:rsidP="00C47172">
            <w:pPr>
              <w:jc w:val="both"/>
              <w:rPr>
                <w:sz w:val="24"/>
                <w:szCs w:val="24"/>
              </w:rPr>
            </w:pPr>
            <w:r>
              <w:rPr>
                <w:sz w:val="24"/>
                <w:szCs w:val="24"/>
              </w:rPr>
              <w:t>I would like to be more comfortable with this as soon as possible as this is an important part within the role of a police officer as well as an effective process in crime detection/prevention.</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sdt>
      <w:sdtPr>
        <w:id w:val="1207297361"/>
        <w:docPartObj>
          <w:docPartGallery w:val="Bibliographies"/>
          <w:docPartUnique/>
        </w:docPartObj>
      </w:sdtPr>
      <w:sdtEndPr>
        <w:rPr>
          <w:b w:val="0"/>
          <w:kern w:val="0"/>
          <w:sz w:val="20"/>
        </w:rPr>
      </w:sdtEndPr>
      <w:sdtContent>
        <w:p w14:paraId="75989ABA" w14:textId="5D626CF7" w:rsidR="00816A8A" w:rsidRDefault="00816A8A">
          <w:pPr>
            <w:pStyle w:val="Heading1"/>
          </w:pPr>
          <w:r>
            <w:t>Bibliography</w:t>
          </w:r>
        </w:p>
        <w:sdt>
          <w:sdtPr>
            <w:id w:val="111145805"/>
            <w:bibliography/>
          </w:sdtPr>
          <w:sdtContent>
            <w:p w14:paraId="5BAFF07C" w14:textId="77777777" w:rsidR="00816A8A" w:rsidRDefault="00816A8A" w:rsidP="00816A8A">
              <w:pPr>
                <w:pStyle w:val="Bibliography"/>
                <w:rPr>
                  <w:noProof/>
                  <w:sz w:val="24"/>
                  <w:szCs w:val="24"/>
                </w:rPr>
              </w:pPr>
              <w:r>
                <w:fldChar w:fldCharType="begin"/>
              </w:r>
              <w:r>
                <w:instrText xml:space="preserve"> BIBLIOGRAPHY </w:instrText>
              </w:r>
              <w:r>
                <w:fldChar w:fldCharType="separate"/>
              </w:r>
              <w:r>
                <w:rPr>
                  <w:noProof/>
                </w:rPr>
                <w:t xml:space="preserve">Almond, L., 2017. </w:t>
              </w:r>
              <w:r>
                <w:rPr>
                  <w:i/>
                  <w:iCs/>
                  <w:noProof/>
                </w:rPr>
                <w:t xml:space="preserve">Exploration of the risk factors contained within the UK’s existing domestic abuse risk assessment tool (DASH): do these risk factors have individual predictive validity regarding recidivism?, </w:t>
              </w:r>
              <w:r>
                <w:rPr>
                  <w:noProof/>
                </w:rPr>
                <w:t>s.l.: s.n.</w:t>
              </w:r>
            </w:p>
            <w:p w14:paraId="07A9B07F" w14:textId="77777777" w:rsidR="00816A8A" w:rsidRDefault="00816A8A" w:rsidP="00816A8A">
              <w:pPr>
                <w:pStyle w:val="Bibliography"/>
                <w:rPr>
                  <w:noProof/>
                </w:rPr>
              </w:pPr>
              <w:r>
                <w:rPr>
                  <w:noProof/>
                </w:rPr>
                <w:t xml:space="preserve">Association of Chief Police Officers, 2006. </w:t>
              </w:r>
              <w:r>
                <w:rPr>
                  <w:i/>
                  <w:iCs/>
                  <w:noProof/>
                </w:rPr>
                <w:t xml:space="preserve">Practice Advice on House to House Enquiries , </w:t>
              </w:r>
              <w:r>
                <w:rPr>
                  <w:noProof/>
                </w:rPr>
                <w:t>s.l.: National Centre for Policing Excellence.</w:t>
              </w:r>
            </w:p>
            <w:p w14:paraId="13E4BDC0" w14:textId="77777777" w:rsidR="00816A8A" w:rsidRDefault="00816A8A" w:rsidP="00816A8A">
              <w:pPr>
                <w:pStyle w:val="Bibliography"/>
                <w:rPr>
                  <w:noProof/>
                </w:rPr>
              </w:pPr>
              <w:r>
                <w:rPr>
                  <w:noProof/>
                </w:rPr>
                <w:t xml:space="preserve">Charles, L. et al., 2011. Association of perceived stress with sleep duration and sleep quality in police officers. </w:t>
              </w:r>
              <w:r>
                <w:rPr>
                  <w:i/>
                  <w:iCs/>
                  <w:noProof/>
                </w:rPr>
                <w:t xml:space="preserve">International journal of emergency mental health, </w:t>
              </w:r>
              <w:r>
                <w:rPr>
                  <w:noProof/>
                </w:rPr>
                <w:t>13(4).</w:t>
              </w:r>
            </w:p>
            <w:p w14:paraId="49501869" w14:textId="77777777" w:rsidR="00816A8A" w:rsidRDefault="00816A8A" w:rsidP="00816A8A">
              <w:pPr>
                <w:pStyle w:val="Bibliography"/>
                <w:rPr>
                  <w:noProof/>
                </w:rPr>
              </w:pPr>
              <w:r>
                <w:rPr>
                  <w:noProof/>
                </w:rPr>
                <w:t xml:space="preserve">College of Policing, 2013.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https://www.app.college.police.uk/app-content/national-decision-model/the-national-decision-model/#the-model</w:t>
              </w:r>
            </w:p>
            <w:p w14:paraId="20C54DB0" w14:textId="77777777" w:rsidR="00816A8A" w:rsidRDefault="00816A8A" w:rsidP="00816A8A">
              <w:pPr>
                <w:pStyle w:val="Bibliography"/>
                <w:rPr>
                  <w:noProof/>
                </w:rPr>
              </w:pPr>
              <w:r>
                <w:rPr>
                  <w:noProof/>
                </w:rPr>
                <w:t xml:space="preserve">College of Policing, 2017. </w:t>
              </w:r>
              <w:r>
                <w:rPr>
                  <w:i/>
                  <w:iCs/>
                  <w:noProof/>
                </w:rPr>
                <w:t xml:space="preserve">Competency and Values - College of Policing. </w:t>
              </w:r>
              <w:r>
                <w:rPr>
                  <w:noProof/>
                </w:rPr>
                <w:t xml:space="preserve">[Online] </w:t>
              </w:r>
              <w:r>
                <w:rPr>
                  <w:noProof/>
                </w:rPr>
                <w:br/>
                <w:t xml:space="preserve">Available at: </w:t>
              </w:r>
              <w:r>
                <w:rPr>
                  <w:noProof/>
                  <w:u w:val="single"/>
                </w:rPr>
                <w:t>https://profdev.college.police.uk/competency-values/</w:t>
              </w:r>
            </w:p>
            <w:p w14:paraId="4C420EBC" w14:textId="77777777" w:rsidR="00816A8A" w:rsidRDefault="00816A8A" w:rsidP="00816A8A">
              <w:pPr>
                <w:pStyle w:val="Bibliography"/>
                <w:rPr>
                  <w:noProof/>
                </w:rPr>
              </w:pPr>
              <w:r>
                <w:rPr>
                  <w:noProof/>
                </w:rPr>
                <w:t xml:space="preserve">College of Policing, 2021. </w:t>
              </w:r>
              <w:r>
                <w:rPr>
                  <w:i/>
                  <w:iCs/>
                  <w:noProof/>
                </w:rPr>
                <w:t xml:space="preserve">Extraction of material from digital devices. </w:t>
              </w:r>
              <w:r>
                <w:rPr>
                  <w:noProof/>
                </w:rPr>
                <w:t xml:space="preserve">[Online] </w:t>
              </w:r>
              <w:r>
                <w:rPr>
                  <w:noProof/>
                </w:rPr>
                <w:br/>
                <w:t xml:space="preserve">Available at: </w:t>
              </w:r>
              <w:r>
                <w:rPr>
                  <w:noProof/>
                  <w:u w:val="single"/>
                </w:rPr>
                <w:t>https://www.app.college.police.uk/app-content/extraction-of-material-from-digital-devices/</w:t>
              </w:r>
              <w:r>
                <w:rPr>
                  <w:noProof/>
                </w:rPr>
                <w:br/>
                <w:t>[Accessed 2021].</w:t>
              </w:r>
            </w:p>
            <w:p w14:paraId="1D3C2C2C" w14:textId="77777777" w:rsidR="00816A8A" w:rsidRDefault="00816A8A" w:rsidP="00816A8A">
              <w:pPr>
                <w:pStyle w:val="Bibliography"/>
                <w:rPr>
                  <w:noProof/>
                </w:rPr>
              </w:pPr>
              <w:r>
                <w:rPr>
                  <w:noProof/>
                </w:rPr>
                <w:t xml:space="preserve">College of Policing, 2021. </w:t>
              </w:r>
              <w:r>
                <w:rPr>
                  <w:i/>
                  <w:iCs/>
                  <w:noProof/>
                </w:rPr>
                <w:t xml:space="preserve">Major investigation and public protection - Victim safety and support. </w:t>
              </w:r>
              <w:r>
                <w:rPr>
                  <w:noProof/>
                </w:rPr>
                <w:t xml:space="preserve">[Online] </w:t>
              </w:r>
              <w:r>
                <w:rPr>
                  <w:noProof/>
                </w:rPr>
                <w:br/>
                <w:t xml:space="preserve">Available at: </w:t>
              </w:r>
              <w:r>
                <w:rPr>
                  <w:noProof/>
                  <w:u w:val="single"/>
                </w:rPr>
                <w:t>https://www.app.college.police.uk/app-content/major-investigation-and-public-protection/domestic-abuse/victim-safety-and-support/#withdrawal</w:t>
              </w:r>
              <w:r>
                <w:rPr>
                  <w:noProof/>
                </w:rPr>
                <w:br/>
                <w:t>[Accessed 2021].</w:t>
              </w:r>
            </w:p>
            <w:p w14:paraId="287760B6" w14:textId="77777777" w:rsidR="00816A8A" w:rsidRDefault="00816A8A" w:rsidP="00816A8A">
              <w:pPr>
                <w:pStyle w:val="Bibliography"/>
                <w:rPr>
                  <w:noProof/>
                </w:rPr>
              </w:pPr>
              <w:r>
                <w:rPr>
                  <w:noProof/>
                </w:rPr>
                <w:t xml:space="preserve">College of Policing, n.d.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https://www.app.college.police.uk/app-content/national-decision-model/the-national-decision-model/#the-model</w:t>
              </w:r>
            </w:p>
            <w:p w14:paraId="06C5FFF6" w14:textId="77777777" w:rsidR="00816A8A" w:rsidRDefault="00816A8A" w:rsidP="00816A8A">
              <w:pPr>
                <w:pStyle w:val="Bibliography"/>
                <w:rPr>
                  <w:noProof/>
                </w:rPr>
              </w:pPr>
              <w:r>
                <w:rPr>
                  <w:noProof/>
                </w:rPr>
                <w:t xml:space="preserve">C. o. P., 2021.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2021].</w:t>
              </w:r>
            </w:p>
            <w:p w14:paraId="74F92BAC" w14:textId="77777777" w:rsidR="00816A8A" w:rsidRDefault="00816A8A" w:rsidP="00816A8A">
              <w:pPr>
                <w:pStyle w:val="Bibliography"/>
                <w:rPr>
                  <w:noProof/>
                </w:rPr>
              </w:pPr>
              <w:r>
                <w:rPr>
                  <w:noProof/>
                </w:rPr>
                <w:t xml:space="preserve">C. o. P., 2021. </w:t>
              </w:r>
              <w:r>
                <w:rPr>
                  <w:i/>
                  <w:iCs/>
                  <w:noProof/>
                </w:rPr>
                <w:t xml:space="preserve">Context and dynamics of domestic abuse. </w:t>
              </w:r>
              <w:r>
                <w:rPr>
                  <w:noProof/>
                </w:rPr>
                <w:t xml:space="preserve">[Online] </w:t>
              </w:r>
              <w:r>
                <w:rPr>
                  <w:noProof/>
                </w:rPr>
                <w:br/>
                <w:t xml:space="preserve">Available at: </w:t>
              </w:r>
              <w:r>
                <w:rPr>
                  <w:noProof/>
                  <w:u w:val="single"/>
                </w:rPr>
                <w:t>https://www.app.college.police.uk/app-content/major-investigation-and-public-protection/domestic-abuse/context/</w:t>
              </w:r>
            </w:p>
            <w:p w14:paraId="160D653D" w14:textId="77777777" w:rsidR="00816A8A" w:rsidRDefault="00816A8A" w:rsidP="00816A8A">
              <w:pPr>
                <w:pStyle w:val="Bibliography"/>
                <w:rPr>
                  <w:noProof/>
                </w:rPr>
              </w:pPr>
              <w:r>
                <w:rPr>
                  <w:noProof/>
                </w:rPr>
                <w:t xml:space="preserve">C. o. P., 2021.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https://www.app.college.police.uk/app-content/national-decision-model/the-national-decision-model/</w:t>
              </w:r>
              <w:r>
                <w:rPr>
                  <w:noProof/>
                </w:rPr>
                <w:br/>
                <w:t>[Accessed 2021].</w:t>
              </w:r>
            </w:p>
            <w:p w14:paraId="1AF1A376" w14:textId="77777777" w:rsidR="00816A8A" w:rsidRDefault="00816A8A" w:rsidP="00816A8A">
              <w:pPr>
                <w:pStyle w:val="Bibliography"/>
                <w:rPr>
                  <w:noProof/>
                </w:rPr>
              </w:pPr>
              <w:r>
                <w:rPr>
                  <w:noProof/>
                </w:rPr>
                <w:t xml:space="preserve">Crown Prosecution Service, 2020. </w:t>
              </w:r>
              <w:r>
                <w:rPr>
                  <w:i/>
                  <w:iCs/>
                  <w:noProof/>
                </w:rPr>
                <w:t xml:space="preserve">Domestic Abuse. </w:t>
              </w:r>
              <w:r>
                <w:rPr>
                  <w:noProof/>
                </w:rPr>
                <w:t xml:space="preserve">[Online] </w:t>
              </w:r>
              <w:r>
                <w:rPr>
                  <w:noProof/>
                </w:rPr>
                <w:br/>
                <w:t xml:space="preserve">Available at: </w:t>
              </w:r>
              <w:r>
                <w:rPr>
                  <w:noProof/>
                  <w:u w:val="single"/>
                </w:rPr>
                <w:t>https://www.cps.gov.uk/legal-guidance/domestic-abuse#a59</w:t>
              </w:r>
              <w:r>
                <w:rPr>
                  <w:noProof/>
                </w:rPr>
                <w:br/>
                <w:t>[Accessed 2021].</w:t>
              </w:r>
            </w:p>
            <w:p w14:paraId="4318B897" w14:textId="77777777" w:rsidR="00816A8A" w:rsidRDefault="00816A8A" w:rsidP="00816A8A">
              <w:pPr>
                <w:pStyle w:val="Bibliography"/>
                <w:rPr>
                  <w:noProof/>
                </w:rPr>
              </w:pPr>
              <w:r>
                <w:rPr>
                  <w:noProof/>
                </w:rPr>
                <w:t xml:space="preserve">Department of Health and Social Care, 2016. </w:t>
              </w:r>
              <w:r>
                <w:rPr>
                  <w:i/>
                  <w:iCs/>
                  <w:noProof/>
                </w:rPr>
                <w:t xml:space="preserve">Care and Support Statutory Guidance. </w:t>
              </w:r>
              <w:r>
                <w:rPr>
                  <w:noProof/>
                </w:rPr>
                <w:t xml:space="preserve">[Online] </w:t>
              </w:r>
              <w:r>
                <w:rPr>
                  <w:noProof/>
                </w:rPr>
                <w:br/>
                <w:t xml:space="preserve">Available at: </w:t>
              </w:r>
              <w:r>
                <w:rPr>
                  <w:noProof/>
                  <w:u w:val="single"/>
                </w:rPr>
                <w:t>https://www.gov.uk/government/publications/care-act-statutory-guidance/care-and-support-statutory-guidance#safeguarding-1</w:t>
              </w:r>
              <w:r>
                <w:rPr>
                  <w:noProof/>
                </w:rPr>
                <w:br/>
                <w:t>[Accessed 2022].</w:t>
              </w:r>
            </w:p>
            <w:p w14:paraId="266E40B7" w14:textId="77777777" w:rsidR="00816A8A" w:rsidRDefault="00816A8A" w:rsidP="00816A8A">
              <w:pPr>
                <w:pStyle w:val="Bibliography"/>
                <w:rPr>
                  <w:noProof/>
                </w:rPr>
              </w:pPr>
              <w:r>
                <w:rPr>
                  <w:noProof/>
                </w:rPr>
                <w:t xml:space="preserve">Domestic Violence, Crime and Victims Act 2004, 2020. </w:t>
              </w:r>
              <w:r>
                <w:rPr>
                  <w:i/>
                  <w:iCs/>
                  <w:noProof/>
                </w:rPr>
                <w:t xml:space="preserve">Code of Practise for Victims of Crime in England and Wales, </w:t>
              </w:r>
              <w:r>
                <w:rPr>
                  <w:noProof/>
                </w:rPr>
                <w:t>s.l.: s.n.</w:t>
              </w:r>
            </w:p>
            <w:p w14:paraId="6EB5675F" w14:textId="77777777" w:rsidR="00816A8A" w:rsidRDefault="00816A8A" w:rsidP="00816A8A">
              <w:pPr>
                <w:pStyle w:val="Bibliography"/>
                <w:rPr>
                  <w:noProof/>
                </w:rPr>
              </w:pPr>
              <w:r>
                <w:rPr>
                  <w:noProof/>
                </w:rPr>
                <w:t xml:space="preserve">Driskell, J. &amp; Salas, E., 2013. </w:t>
              </w:r>
              <w:r>
                <w:rPr>
                  <w:i/>
                  <w:iCs/>
                  <w:noProof/>
                </w:rPr>
                <w:t xml:space="preserve">Stress and human performance.. </w:t>
              </w:r>
              <w:r>
                <w:rPr>
                  <w:noProof/>
                </w:rPr>
                <w:t>s.l.:Psychology Press.</w:t>
              </w:r>
            </w:p>
            <w:p w14:paraId="404B9EDF" w14:textId="77777777" w:rsidR="00816A8A" w:rsidRDefault="00816A8A" w:rsidP="00816A8A">
              <w:pPr>
                <w:pStyle w:val="Bibliography"/>
                <w:rPr>
                  <w:noProof/>
                </w:rPr>
              </w:pPr>
              <w:r>
                <w:rPr>
                  <w:noProof/>
                </w:rPr>
                <w:t xml:space="preserve">Fairclough, S., 2020. </w:t>
              </w:r>
              <w:r>
                <w:rPr>
                  <w:i/>
                  <w:iCs/>
                  <w:noProof/>
                </w:rPr>
                <w:t xml:space="preserve">Special Measures Literature Review, </w:t>
              </w:r>
              <w:r>
                <w:rPr>
                  <w:noProof/>
                </w:rPr>
                <w:t>s.l.: s.n.</w:t>
              </w:r>
            </w:p>
            <w:p w14:paraId="301AB87D" w14:textId="77777777" w:rsidR="00816A8A" w:rsidRDefault="00816A8A" w:rsidP="00816A8A">
              <w:pPr>
                <w:pStyle w:val="Bibliography"/>
                <w:rPr>
                  <w:noProof/>
                </w:rPr>
              </w:pPr>
              <w:r>
                <w:rPr>
                  <w:noProof/>
                </w:rPr>
                <w:t xml:space="preserve">Farrell, S., 2016. </w:t>
              </w:r>
              <w:r>
                <w:rPr>
                  <w:i/>
                  <w:iCs/>
                  <w:noProof/>
                </w:rPr>
                <w:t xml:space="preserve">Open-Ended vs. Closed-Ended Questions in User Research. </w:t>
              </w:r>
              <w:r>
                <w:rPr>
                  <w:noProof/>
                </w:rPr>
                <w:t xml:space="preserve">[Online] </w:t>
              </w:r>
              <w:r>
                <w:rPr>
                  <w:noProof/>
                </w:rPr>
                <w:br/>
                <w:t xml:space="preserve">Available at: </w:t>
              </w:r>
              <w:r>
                <w:rPr>
                  <w:noProof/>
                  <w:u w:val="single"/>
                </w:rPr>
                <w:t>https://www.nngroup.com/articles/open-ended-questions/</w:t>
              </w:r>
            </w:p>
            <w:p w14:paraId="0C246755" w14:textId="77777777" w:rsidR="00816A8A" w:rsidRDefault="00816A8A" w:rsidP="00816A8A">
              <w:pPr>
                <w:pStyle w:val="Bibliography"/>
                <w:rPr>
                  <w:noProof/>
                </w:rPr>
              </w:pPr>
              <w:r>
                <w:rPr>
                  <w:noProof/>
                </w:rPr>
                <w:t xml:space="preserve">Gidlow, C. et al., 2016. Where to put your best foot forward: Psycho-physiological responses to walking in natural and urban environments. </w:t>
              </w:r>
              <w:r>
                <w:rPr>
                  <w:i/>
                  <w:iCs/>
                  <w:noProof/>
                </w:rPr>
                <w:t xml:space="preserve">Journal of environmental psychology, </w:t>
              </w:r>
              <w:r>
                <w:rPr>
                  <w:noProof/>
                </w:rPr>
                <w:t>Issue 45.</w:t>
              </w:r>
            </w:p>
            <w:p w14:paraId="6B9CEC23" w14:textId="77777777" w:rsidR="00816A8A" w:rsidRDefault="00816A8A" w:rsidP="00816A8A">
              <w:pPr>
                <w:pStyle w:val="Bibliography"/>
                <w:rPr>
                  <w:noProof/>
                </w:rPr>
              </w:pPr>
              <w:r>
                <w:rPr>
                  <w:noProof/>
                </w:rPr>
                <w:lastRenderedPageBreak/>
                <w:t xml:space="preserve">GOV.UK, 1996. </w:t>
              </w:r>
              <w:r>
                <w:rPr>
                  <w:i/>
                  <w:iCs/>
                  <w:noProof/>
                </w:rPr>
                <w:t xml:space="preserve">Criminal Procedure and Investigations Act 1996 - Code of Practice. </w:t>
              </w:r>
              <w:r>
                <w:rPr>
                  <w:noProof/>
                </w:rPr>
                <w:t xml:space="preserve">[Online] </w:t>
              </w:r>
              <w:r>
                <w:rPr>
                  <w:noProof/>
                </w:rPr>
                <w:br/>
                <w:t xml:space="preserve">Available at: </w:t>
              </w:r>
              <w:r>
                <w:rPr>
                  <w:noProof/>
                  <w:u w:val="single"/>
                </w:rPr>
                <w:t>https://assets.publishing.service.gov.uk/government/uploads/system/uploads/attachment_data/file/447967/code-of-practice-approved.pdf</w:t>
              </w:r>
              <w:r>
                <w:rPr>
                  <w:noProof/>
                </w:rPr>
                <w:br/>
                <w:t>[Accessed 2021].</w:t>
              </w:r>
            </w:p>
            <w:p w14:paraId="7E1BE6C2" w14:textId="77777777" w:rsidR="00816A8A" w:rsidRDefault="00816A8A" w:rsidP="00816A8A">
              <w:pPr>
                <w:pStyle w:val="Bibliography"/>
                <w:rPr>
                  <w:noProof/>
                </w:rPr>
              </w:pPr>
              <w:r>
                <w:rPr>
                  <w:noProof/>
                </w:rPr>
                <w:t xml:space="preserve">GOV.UK, 2018. </w:t>
              </w:r>
              <w:r>
                <w:rPr>
                  <w:i/>
                  <w:iCs/>
                  <w:noProof/>
                </w:rPr>
                <w:t xml:space="preserve">PACE Codes E and F 2018. </w:t>
              </w:r>
              <w:r>
                <w:rPr>
                  <w:noProof/>
                </w:rPr>
                <w:t xml:space="preserve">[Online] </w:t>
              </w:r>
              <w:r>
                <w:rPr>
                  <w:noProof/>
                </w:rPr>
                <w:br/>
                <w:t xml:space="preserve">Available at: </w:t>
              </w:r>
              <w:r>
                <w:rPr>
                  <w:noProof/>
                  <w:u w:val="single"/>
                </w:rPr>
                <w:t>https://www.gov.uk/government/publications/pace-codes-e-and-f-2018</w:t>
              </w:r>
              <w:r>
                <w:rPr>
                  <w:noProof/>
                </w:rPr>
                <w:br/>
                <w:t>[Accessed 2021].</w:t>
              </w:r>
            </w:p>
            <w:p w14:paraId="0F709DFC" w14:textId="77777777" w:rsidR="00816A8A" w:rsidRDefault="00816A8A" w:rsidP="00816A8A">
              <w:pPr>
                <w:pStyle w:val="Bibliography"/>
                <w:rPr>
                  <w:noProof/>
                </w:rPr>
              </w:pPr>
              <w:r>
                <w:rPr>
                  <w:noProof/>
                </w:rPr>
                <w:t xml:space="preserve">Home Office, 2012. </w:t>
              </w:r>
              <w:r>
                <w:rPr>
                  <w:i/>
                  <w:iCs/>
                  <w:noProof/>
                </w:rPr>
                <w:t xml:space="preserve">New Definition of Domestic Violence. </w:t>
              </w:r>
              <w:r>
                <w:rPr>
                  <w:noProof/>
                </w:rPr>
                <w:t xml:space="preserve">[Online] </w:t>
              </w:r>
              <w:r>
                <w:rPr>
                  <w:noProof/>
                </w:rPr>
                <w:br/>
                <w:t xml:space="preserve">Available at: </w:t>
              </w:r>
              <w:r>
                <w:rPr>
                  <w:noProof/>
                  <w:u w:val="single"/>
                </w:rPr>
                <w:t>https://www.gov.uk/government/news/new-definition-of-domestic-violence</w:t>
              </w:r>
              <w:r>
                <w:rPr>
                  <w:noProof/>
                </w:rPr>
                <w:br/>
                <w:t>[Accessed 7 1 2022].</w:t>
              </w:r>
            </w:p>
            <w:p w14:paraId="6E69899C" w14:textId="77777777" w:rsidR="00816A8A" w:rsidRDefault="00816A8A" w:rsidP="00816A8A">
              <w:pPr>
                <w:pStyle w:val="Bibliography"/>
                <w:rPr>
                  <w:noProof/>
                </w:rPr>
              </w:pPr>
              <w:r>
                <w:rPr>
                  <w:noProof/>
                </w:rPr>
                <w:t xml:space="preserve">Human Rights Act 1998, 2018. </w:t>
              </w:r>
              <w:r>
                <w:rPr>
                  <w:i/>
                  <w:iCs/>
                  <w:noProof/>
                </w:rPr>
                <w:t xml:space="preserve">Article 6 - Right to a Fair Trial, </w:t>
              </w:r>
              <w:r>
                <w:rPr>
                  <w:noProof/>
                </w:rPr>
                <w:t>s.l.: s.n.</w:t>
              </w:r>
            </w:p>
            <w:p w14:paraId="61D1274C" w14:textId="77777777" w:rsidR="00816A8A" w:rsidRDefault="00816A8A" w:rsidP="00816A8A">
              <w:pPr>
                <w:pStyle w:val="Bibliography"/>
                <w:rPr>
                  <w:noProof/>
                </w:rPr>
              </w:pPr>
              <w:r>
                <w:rPr>
                  <w:noProof/>
                </w:rPr>
                <w:t xml:space="preserve">Information Commissioners Office, 2020. </w:t>
              </w:r>
              <w:r>
                <w:rPr>
                  <w:i/>
                  <w:iCs/>
                  <w:noProof/>
                </w:rPr>
                <w:t xml:space="preserve">Mobile Phone Data Extraction by Police Forces in England and Wales, </w:t>
              </w:r>
              <w:r>
                <w:rPr>
                  <w:noProof/>
                </w:rPr>
                <w:t>s.l.: s.n.</w:t>
              </w:r>
            </w:p>
            <w:p w14:paraId="2FDD71BE" w14:textId="77777777" w:rsidR="00816A8A" w:rsidRDefault="00816A8A" w:rsidP="00816A8A">
              <w:pPr>
                <w:pStyle w:val="Bibliography"/>
                <w:rPr>
                  <w:noProof/>
                </w:rPr>
              </w:pPr>
              <w:r>
                <w:rPr>
                  <w:noProof/>
                </w:rPr>
                <w:t xml:space="preserve">Kapur, R., 2018. </w:t>
              </w:r>
              <w:r>
                <w:rPr>
                  <w:i/>
                  <w:iCs/>
                  <w:noProof/>
                </w:rPr>
                <w:t xml:space="preserve">Rapport Building, </w:t>
              </w:r>
              <w:r>
                <w:rPr>
                  <w:noProof/>
                </w:rPr>
                <w:t>s.l.: s.n.</w:t>
              </w:r>
            </w:p>
            <w:p w14:paraId="5D614569" w14:textId="77777777" w:rsidR="00816A8A" w:rsidRDefault="00816A8A" w:rsidP="00816A8A">
              <w:pPr>
                <w:pStyle w:val="Bibliography"/>
                <w:rPr>
                  <w:noProof/>
                </w:rPr>
              </w:pPr>
              <w:r>
                <w:rPr>
                  <w:noProof/>
                </w:rPr>
                <w:t xml:space="preserve">Kaur, R. &amp; Garg, S., 2008. Addressing Domestic Violence against women: an Unfinished Agenda. </w:t>
              </w:r>
              <w:r>
                <w:rPr>
                  <w:i/>
                  <w:iCs/>
                  <w:noProof/>
                </w:rPr>
                <w:t xml:space="preserve">Indian Journal of Community Medicine, </w:t>
              </w:r>
              <w:r>
                <w:rPr>
                  <w:noProof/>
                </w:rPr>
                <w:t>33(2), p. 73.</w:t>
              </w:r>
            </w:p>
            <w:p w14:paraId="77B0C09B" w14:textId="77777777" w:rsidR="00816A8A" w:rsidRDefault="00816A8A" w:rsidP="00816A8A">
              <w:pPr>
                <w:pStyle w:val="Bibliography"/>
                <w:rPr>
                  <w:noProof/>
                </w:rPr>
              </w:pPr>
              <w:r>
                <w:rPr>
                  <w:noProof/>
                </w:rPr>
                <w:t xml:space="preserve">Khan, M. &amp; Baldini, G., 2019. </w:t>
              </w:r>
              <w:r>
                <w:rPr>
                  <w:i/>
                  <w:iCs/>
                  <w:noProof/>
                </w:rPr>
                <w:t xml:space="preserve">Understanding the Scope and Importance of Negotiation. </w:t>
              </w:r>
              <w:r>
                <w:rPr>
                  <w:noProof/>
                </w:rPr>
                <w:t>s.l.:Palgrave Macmillan.</w:t>
              </w:r>
            </w:p>
            <w:p w14:paraId="52D9F6FD" w14:textId="77777777" w:rsidR="00816A8A" w:rsidRDefault="00816A8A" w:rsidP="00816A8A">
              <w:pPr>
                <w:pStyle w:val="Bibliography"/>
                <w:rPr>
                  <w:noProof/>
                </w:rPr>
              </w:pPr>
              <w:r>
                <w:rPr>
                  <w:noProof/>
                </w:rPr>
                <w:t xml:space="preserve">Labbé, E., Schmidt, N., Babin, J. &amp; Pharr, M., 2007. Coping with stress: the effectiveness of different types of music. </w:t>
              </w:r>
              <w:r>
                <w:rPr>
                  <w:i/>
                  <w:iCs/>
                  <w:noProof/>
                </w:rPr>
                <w:t xml:space="preserve">pplied psychophysiology and biofeedback, </w:t>
              </w:r>
              <w:r>
                <w:rPr>
                  <w:noProof/>
                </w:rPr>
                <w:t>32(3).</w:t>
              </w:r>
            </w:p>
            <w:p w14:paraId="0EE52B58" w14:textId="77777777" w:rsidR="00816A8A" w:rsidRDefault="00816A8A" w:rsidP="00816A8A">
              <w:pPr>
                <w:pStyle w:val="Bibliography"/>
                <w:rPr>
                  <w:noProof/>
                </w:rPr>
              </w:pPr>
              <w:r>
                <w:rPr>
                  <w:noProof/>
                </w:rPr>
                <w:t xml:space="preserve">Long, B., 1983. Aerobic conditioning and stress reduction: participation or conditioning?. </w:t>
              </w:r>
              <w:r>
                <w:rPr>
                  <w:i/>
                  <w:iCs/>
                  <w:noProof/>
                </w:rPr>
                <w:t xml:space="preserve">Human Movement Science, </w:t>
              </w:r>
              <w:r>
                <w:rPr>
                  <w:noProof/>
                </w:rPr>
                <w:t>2(3).</w:t>
              </w:r>
            </w:p>
            <w:p w14:paraId="08BC83DF" w14:textId="77777777" w:rsidR="00816A8A" w:rsidRDefault="00816A8A" w:rsidP="00816A8A">
              <w:pPr>
                <w:pStyle w:val="Bibliography"/>
                <w:rPr>
                  <w:noProof/>
                </w:rPr>
              </w:pPr>
              <w:r>
                <w:rPr>
                  <w:noProof/>
                </w:rPr>
                <w:t xml:space="preserve">McDuffie, A., 2013. Verbal Communication. </w:t>
              </w:r>
              <w:r>
                <w:rPr>
                  <w:i/>
                  <w:iCs/>
                  <w:noProof/>
                </w:rPr>
                <w:t xml:space="preserve">Encyclopedia of Autism Spectrum Disorders, </w:t>
              </w:r>
              <w:r>
                <w:rPr>
                  <w:noProof/>
                </w:rPr>
                <w:t>pp. 3240-3240.</w:t>
              </w:r>
            </w:p>
            <w:p w14:paraId="431BBEA1" w14:textId="77777777" w:rsidR="00816A8A" w:rsidRDefault="00816A8A" w:rsidP="00816A8A">
              <w:pPr>
                <w:pStyle w:val="Bibliography"/>
                <w:rPr>
                  <w:noProof/>
                </w:rPr>
              </w:pPr>
              <w:r>
                <w:rPr>
                  <w:noProof/>
                </w:rPr>
                <w:t xml:space="preserve">N. C. A., 2008. </w:t>
              </w:r>
              <w:r>
                <w:rPr>
                  <w:i/>
                  <w:iCs/>
                  <w:noProof/>
                </w:rPr>
                <w:t xml:space="preserve">Police Communication: Why does it matter?. </w:t>
              </w:r>
              <w:r>
                <w:rPr>
                  <w:noProof/>
                </w:rPr>
                <w:t xml:space="preserve">[Online] </w:t>
              </w:r>
              <w:r>
                <w:rPr>
                  <w:noProof/>
                </w:rPr>
                <w:br/>
                <w:t xml:space="preserve">Available at: </w:t>
              </w:r>
              <w:r>
                <w:rPr>
                  <w:noProof/>
                  <w:u w:val="single"/>
                </w:rPr>
                <w:t>https://www.natcom.org/communication-currents/police-communication-why-does-it-matter</w:t>
              </w:r>
              <w:r>
                <w:rPr>
                  <w:noProof/>
                </w:rPr>
                <w:br/>
                <w:t>[Accessed 2021].</w:t>
              </w:r>
            </w:p>
            <w:p w14:paraId="1A6CFE4F" w14:textId="77777777" w:rsidR="00816A8A" w:rsidRDefault="00816A8A" w:rsidP="00816A8A">
              <w:pPr>
                <w:pStyle w:val="Bibliography"/>
                <w:rPr>
                  <w:noProof/>
                </w:rPr>
              </w:pPr>
              <w:r>
                <w:rPr>
                  <w:noProof/>
                </w:rPr>
                <w:t xml:space="preserve">NICHE Technology, 2021. </w:t>
              </w:r>
              <w:r>
                <w:rPr>
                  <w:i/>
                  <w:iCs/>
                  <w:noProof/>
                </w:rPr>
                <w:t xml:space="preserve">NICHE RMS. </w:t>
              </w:r>
              <w:r>
                <w:rPr>
                  <w:noProof/>
                </w:rPr>
                <w:t xml:space="preserve">[Online] </w:t>
              </w:r>
              <w:r>
                <w:rPr>
                  <w:noProof/>
                </w:rPr>
                <w:br/>
                <w:t xml:space="preserve">Available at: </w:t>
              </w:r>
              <w:r>
                <w:rPr>
                  <w:noProof/>
                  <w:u w:val="single"/>
                </w:rPr>
                <w:t>https://nicherms.com/</w:t>
              </w:r>
            </w:p>
            <w:p w14:paraId="6264CBAD" w14:textId="77777777" w:rsidR="00816A8A" w:rsidRDefault="00816A8A" w:rsidP="00816A8A">
              <w:pPr>
                <w:pStyle w:val="Bibliography"/>
                <w:rPr>
                  <w:noProof/>
                </w:rPr>
              </w:pPr>
              <w:r>
                <w:rPr>
                  <w:noProof/>
                </w:rPr>
                <w:t xml:space="preserve">O’Connor, P. J., Herring, M. P. &amp; Caravalho, A., 2010. ‘Mental Health Benefits of Strength Training in Adults’. </w:t>
              </w:r>
              <w:r>
                <w:rPr>
                  <w:i/>
                  <w:iCs/>
                  <w:noProof/>
                </w:rPr>
                <w:t xml:space="preserve">American Journal of Lifestyle Medicine, </w:t>
              </w:r>
              <w:r>
                <w:rPr>
                  <w:noProof/>
                </w:rPr>
                <w:t>4(5).</w:t>
              </w:r>
            </w:p>
            <w:p w14:paraId="4FE6A7C7" w14:textId="77777777" w:rsidR="00816A8A" w:rsidRDefault="00816A8A" w:rsidP="00816A8A">
              <w:pPr>
                <w:pStyle w:val="Bibliography"/>
                <w:rPr>
                  <w:noProof/>
                </w:rPr>
              </w:pPr>
              <w:r>
                <w:rPr>
                  <w:noProof/>
                </w:rPr>
                <w:t xml:space="preserve">Police and Criminal Evidence Act 1984, 2013. </w:t>
              </w:r>
              <w:r>
                <w:rPr>
                  <w:i/>
                  <w:iCs/>
                  <w:noProof/>
                </w:rPr>
                <w:t xml:space="preserve">PACE Code B. </w:t>
              </w:r>
              <w:r>
                <w:rPr>
                  <w:noProof/>
                </w:rPr>
                <w:t xml:space="preserve">[Online] </w:t>
              </w:r>
              <w:r>
                <w:rPr>
                  <w:noProof/>
                </w:rPr>
                <w:br/>
                <w:t xml:space="preserve">Available at: </w:t>
              </w:r>
              <w:r>
                <w:rPr>
                  <w:noProof/>
                  <w:u w:val="single"/>
                </w:rPr>
                <w:t>https://www.gov.uk/government/publications/pace-code-b-2013</w:t>
              </w:r>
            </w:p>
            <w:p w14:paraId="5EBF67C4" w14:textId="77777777" w:rsidR="00816A8A" w:rsidRDefault="00816A8A" w:rsidP="00816A8A">
              <w:pPr>
                <w:pStyle w:val="Bibliography"/>
                <w:rPr>
                  <w:noProof/>
                </w:rPr>
              </w:pPr>
              <w:r>
                <w:rPr>
                  <w:noProof/>
                </w:rPr>
                <w:t xml:space="preserve">Police and Criminal Evidence Act 1984, 2019. </w:t>
              </w:r>
              <w:r>
                <w:rPr>
                  <w:i/>
                  <w:iCs/>
                  <w:noProof/>
                </w:rPr>
                <w:t xml:space="preserve">Code C. </w:t>
              </w:r>
              <w:r>
                <w:rPr>
                  <w:noProof/>
                </w:rPr>
                <w:t xml:space="preserve">[Online] </w:t>
              </w:r>
              <w:r>
                <w:rPr>
                  <w:noProof/>
                </w:rPr>
                <w:br/>
                <w:t xml:space="preserve">Available at: </w:t>
              </w:r>
              <w:r>
                <w:rPr>
                  <w:noProof/>
                  <w:u w:val="single"/>
                </w:rPr>
                <w:t>https://www.gov.uk/government/publications/pace-code-c-2019</w:t>
              </w:r>
            </w:p>
            <w:p w14:paraId="6FFCA84F" w14:textId="77777777" w:rsidR="00816A8A" w:rsidRDefault="00816A8A" w:rsidP="00816A8A">
              <w:pPr>
                <w:pStyle w:val="Bibliography"/>
                <w:rPr>
                  <w:noProof/>
                </w:rPr>
              </w:pPr>
              <w:r>
                <w:rPr>
                  <w:noProof/>
                </w:rPr>
                <w:t xml:space="preserve">PoliceGeek, 2012. </w:t>
              </w:r>
              <w:r>
                <w:rPr>
                  <w:i/>
                  <w:iCs/>
                  <w:noProof/>
                </w:rPr>
                <w:t xml:space="preserve">The Cycle of Conflict. </w:t>
              </w:r>
              <w:r>
                <w:rPr>
                  <w:noProof/>
                </w:rPr>
                <w:t xml:space="preserve">[Online] </w:t>
              </w:r>
              <w:r>
                <w:rPr>
                  <w:noProof/>
                </w:rPr>
                <w:br/>
                <w:t xml:space="preserve">Available at: </w:t>
              </w:r>
              <w:r>
                <w:rPr>
                  <w:noProof/>
                  <w:u w:val="single"/>
                </w:rPr>
                <w:t>https://policegeek.wordpress.com/2012/05/22/the-cycle-of-conflict/</w:t>
              </w:r>
              <w:r>
                <w:rPr>
                  <w:noProof/>
                </w:rPr>
                <w:br/>
                <w:t>[Accessed 2021].</w:t>
              </w:r>
            </w:p>
            <w:p w14:paraId="4AD1E44C" w14:textId="77777777" w:rsidR="00816A8A" w:rsidRDefault="00816A8A" w:rsidP="00816A8A">
              <w:pPr>
                <w:pStyle w:val="Bibliography"/>
                <w:rPr>
                  <w:noProof/>
                </w:rPr>
              </w:pPr>
              <w:r>
                <w:rPr>
                  <w:noProof/>
                </w:rPr>
                <w:t xml:space="preserve">Richards, L., 2009. </w:t>
              </w:r>
              <w:r>
                <w:rPr>
                  <w:i/>
                  <w:iCs/>
                  <w:noProof/>
                </w:rPr>
                <w:t xml:space="preserve">The Domestic Abuse, Stalking and Harassment and Honour Based Violence (DASH 2009) Risk Identification, Assessment and Management Model. </w:t>
              </w:r>
              <w:r>
                <w:rPr>
                  <w:noProof/>
                </w:rPr>
                <w:t xml:space="preserve">[Online] </w:t>
              </w:r>
              <w:r>
                <w:rPr>
                  <w:noProof/>
                </w:rPr>
                <w:br/>
                <w:t xml:space="preserve">Available at: </w:t>
              </w:r>
              <w:r>
                <w:rPr>
                  <w:noProof/>
                  <w:u w:val="single"/>
                </w:rPr>
                <w:t>https://www.dashriskchecklist.co.uk/</w:t>
              </w:r>
              <w:r>
                <w:rPr>
                  <w:noProof/>
                </w:rPr>
                <w:br/>
                <w:t>[Accessed 2021].</w:t>
              </w:r>
            </w:p>
            <w:p w14:paraId="71300C5A" w14:textId="77777777" w:rsidR="00816A8A" w:rsidRDefault="00816A8A" w:rsidP="00816A8A">
              <w:pPr>
                <w:pStyle w:val="Bibliography"/>
                <w:rPr>
                  <w:noProof/>
                </w:rPr>
              </w:pPr>
              <w:r>
                <w:rPr>
                  <w:noProof/>
                </w:rPr>
                <w:t xml:space="preserve">Robertson, K., 2005. Active listening: more than just paying attention. </w:t>
              </w:r>
              <w:r>
                <w:rPr>
                  <w:i/>
                  <w:iCs/>
                  <w:noProof/>
                </w:rPr>
                <w:t xml:space="preserve">Australian family physician, </w:t>
              </w:r>
              <w:r>
                <w:rPr>
                  <w:noProof/>
                </w:rPr>
                <w:t>34(12).</w:t>
              </w:r>
            </w:p>
            <w:p w14:paraId="5B56C33E" w14:textId="77777777" w:rsidR="00816A8A" w:rsidRDefault="00816A8A" w:rsidP="00816A8A">
              <w:pPr>
                <w:pStyle w:val="Bibliography"/>
                <w:rPr>
                  <w:noProof/>
                </w:rPr>
              </w:pPr>
              <w:r>
                <w:rPr>
                  <w:noProof/>
                </w:rPr>
                <w:t xml:space="preserve">Robertson, R., Robertson, A., Jepson, R. &amp; Maxwell, M., 2012. 'Walking for depression or depressive symptoms: A systematic review and meta-analysis'. </w:t>
              </w:r>
              <w:r>
                <w:rPr>
                  <w:i/>
                  <w:iCs/>
                  <w:noProof/>
                </w:rPr>
                <w:t xml:space="preserve">Mental Health and Physical Activity, </w:t>
              </w:r>
              <w:r>
                <w:rPr>
                  <w:noProof/>
                </w:rPr>
                <w:t>5(1).</w:t>
              </w:r>
            </w:p>
            <w:p w14:paraId="2A8D06C1" w14:textId="77777777" w:rsidR="00816A8A" w:rsidRDefault="00816A8A" w:rsidP="00816A8A">
              <w:pPr>
                <w:pStyle w:val="Bibliography"/>
                <w:rPr>
                  <w:noProof/>
                </w:rPr>
              </w:pPr>
              <w:r>
                <w:rPr>
                  <w:noProof/>
                </w:rPr>
                <w:t xml:space="preserve">Robinson, A., 2004. </w:t>
              </w:r>
              <w:r>
                <w:rPr>
                  <w:i/>
                  <w:iCs/>
                  <w:noProof/>
                </w:rPr>
                <w:t xml:space="preserve">Domestic Violence MARACs (Multi Agency Risk Assessment Conferences) for Very High-Risk Victims in Cardiff, Wales: A Process and Outcome Evaluation, </w:t>
              </w:r>
              <w:r>
                <w:rPr>
                  <w:noProof/>
                </w:rPr>
                <w:t>s.l.: s.n.</w:t>
              </w:r>
            </w:p>
            <w:p w14:paraId="7F48DCCC" w14:textId="77777777" w:rsidR="00816A8A" w:rsidRDefault="00816A8A" w:rsidP="00816A8A">
              <w:pPr>
                <w:pStyle w:val="Bibliography"/>
                <w:rPr>
                  <w:noProof/>
                </w:rPr>
              </w:pPr>
              <w:r>
                <w:rPr>
                  <w:noProof/>
                </w:rPr>
                <w:t xml:space="preserve">SafeLives, 2014. </w:t>
              </w:r>
              <w:r>
                <w:rPr>
                  <w:i/>
                  <w:iCs/>
                  <w:noProof/>
                </w:rPr>
                <w:t xml:space="preserve">SafeLives Dash risk checklist. </w:t>
              </w:r>
              <w:r>
                <w:rPr>
                  <w:noProof/>
                </w:rPr>
                <w:t xml:space="preserve">[Online] </w:t>
              </w:r>
              <w:r>
                <w:rPr>
                  <w:noProof/>
                </w:rPr>
                <w:br/>
                <w:t xml:space="preserve">Available at: </w:t>
              </w:r>
              <w:r>
                <w:rPr>
                  <w:noProof/>
                  <w:u w:val="single"/>
                </w:rPr>
                <w:t>https://safelives.org.uk/sites/default/files/resources/Dash%20risk%20checklist%20quick%20start%20guidance%20FINAL.pdf</w:t>
              </w:r>
              <w:r>
                <w:rPr>
                  <w:noProof/>
                </w:rPr>
                <w:br/>
                <w:t>[Accessed 2021].</w:t>
              </w:r>
            </w:p>
            <w:p w14:paraId="294B7147" w14:textId="77777777" w:rsidR="00816A8A" w:rsidRDefault="00816A8A" w:rsidP="00816A8A">
              <w:pPr>
                <w:pStyle w:val="Bibliography"/>
                <w:rPr>
                  <w:noProof/>
                </w:rPr>
              </w:pPr>
              <w:r>
                <w:rPr>
                  <w:noProof/>
                </w:rPr>
                <w:t xml:space="preserve">Scott, E., 2020. </w:t>
              </w:r>
              <w:r>
                <w:rPr>
                  <w:i/>
                  <w:iCs/>
                  <w:noProof/>
                </w:rPr>
                <w:t xml:space="preserve">What is stress?. </w:t>
              </w:r>
              <w:r>
                <w:rPr>
                  <w:noProof/>
                </w:rPr>
                <w:t xml:space="preserve">[Online] </w:t>
              </w:r>
              <w:r>
                <w:rPr>
                  <w:noProof/>
                </w:rPr>
                <w:br/>
                <w:t xml:space="preserve">Available at: </w:t>
              </w:r>
              <w:r>
                <w:rPr>
                  <w:noProof/>
                  <w:u w:val="single"/>
                </w:rPr>
                <w:t>https://www.verywellmind.com/stress-and-health-3145086</w:t>
              </w:r>
            </w:p>
            <w:p w14:paraId="4E456B50" w14:textId="77777777" w:rsidR="00816A8A" w:rsidRDefault="00816A8A" w:rsidP="00816A8A">
              <w:pPr>
                <w:pStyle w:val="Bibliography"/>
                <w:rPr>
                  <w:noProof/>
                </w:rPr>
              </w:pPr>
              <w:r>
                <w:rPr>
                  <w:noProof/>
                </w:rPr>
                <w:lastRenderedPageBreak/>
                <w:t xml:space="preserve">The Communication for Governance &amp; Accountability Program, n.d. </w:t>
              </w:r>
              <w:r>
                <w:rPr>
                  <w:i/>
                  <w:iCs/>
                  <w:noProof/>
                </w:rPr>
                <w:t xml:space="preserve">Non-Verbal Communication | How Do You Define Non-Verbal Communication?, </w:t>
              </w:r>
              <w:r>
                <w:rPr>
                  <w:noProof/>
                </w:rPr>
                <w:t>s.l.: s.n.</w:t>
              </w:r>
            </w:p>
            <w:p w14:paraId="5832B095" w14:textId="77777777" w:rsidR="00816A8A" w:rsidRDefault="00816A8A" w:rsidP="00816A8A">
              <w:pPr>
                <w:pStyle w:val="Bibliography"/>
                <w:rPr>
                  <w:noProof/>
                </w:rPr>
              </w:pPr>
              <w:r>
                <w:rPr>
                  <w:noProof/>
                </w:rPr>
                <w:t xml:space="preserve">the Home Office Violent and Youth Crime Prevention Unit, 2011. </w:t>
              </w:r>
              <w:r>
                <w:rPr>
                  <w:i/>
                  <w:iCs/>
                  <w:noProof/>
                </w:rPr>
                <w:t xml:space="preserve">Research into Multi-Agency Risk Assessment Conferences (MARACs), </w:t>
              </w:r>
              <w:r>
                <w:rPr>
                  <w:noProof/>
                </w:rPr>
                <w:t>s.l.: s.n.</w:t>
              </w:r>
            </w:p>
            <w:p w14:paraId="2BAD19C6" w14:textId="77777777" w:rsidR="00816A8A" w:rsidRDefault="00816A8A" w:rsidP="00816A8A">
              <w:pPr>
                <w:pStyle w:val="Bibliography"/>
                <w:rPr>
                  <w:noProof/>
                </w:rPr>
              </w:pPr>
              <w:r>
                <w:rPr>
                  <w:noProof/>
                </w:rPr>
                <w:t xml:space="preserve">The Resilience Development Company, 2020. </w:t>
              </w:r>
              <w:r>
                <w:rPr>
                  <w:i/>
                  <w:iCs/>
                  <w:noProof/>
                </w:rPr>
                <w:t xml:space="preserve">What Is Resilience And How Is It Defined?. </w:t>
              </w:r>
              <w:r>
                <w:rPr>
                  <w:noProof/>
                </w:rPr>
                <w:t xml:space="preserve">[Online] </w:t>
              </w:r>
              <w:r>
                <w:rPr>
                  <w:noProof/>
                </w:rPr>
                <w:br/>
                <w:t xml:space="preserve">Available at: </w:t>
              </w:r>
              <w:r>
                <w:rPr>
                  <w:noProof/>
                  <w:u w:val="single"/>
                </w:rPr>
                <w:t>https://www.resiliencetraining.co.uk/what-is-resilience/</w:t>
              </w:r>
            </w:p>
            <w:p w14:paraId="2AC28C02" w14:textId="77777777" w:rsidR="00816A8A" w:rsidRDefault="00816A8A" w:rsidP="00816A8A">
              <w:pPr>
                <w:pStyle w:val="Bibliography"/>
                <w:rPr>
                  <w:noProof/>
                </w:rPr>
              </w:pPr>
              <w:r>
                <w:rPr>
                  <w:noProof/>
                </w:rPr>
                <w:t xml:space="preserve">Ulrich, R. S., 1981. </w:t>
              </w:r>
              <w:r>
                <w:rPr>
                  <w:i/>
                  <w:iCs/>
                  <w:noProof/>
                </w:rPr>
                <w:t xml:space="preserve">'Natural Versus Urban Scenes: Some Psychophysiological Effects’. </w:t>
              </w:r>
              <w:r>
                <w:rPr>
                  <w:noProof/>
                </w:rPr>
                <w:t>s.l.:s.n.</w:t>
              </w:r>
            </w:p>
            <w:p w14:paraId="048202B8" w14:textId="77777777" w:rsidR="00816A8A" w:rsidRDefault="00816A8A" w:rsidP="00816A8A">
              <w:pPr>
                <w:pStyle w:val="Bibliography"/>
                <w:rPr>
                  <w:noProof/>
                </w:rPr>
              </w:pPr>
              <w:r>
                <w:rPr>
                  <w:noProof/>
                </w:rPr>
                <w:t xml:space="preserve">Yerkes, R. M. &amp; Dodson, J. D., 1908. </w:t>
              </w:r>
              <w:r>
                <w:rPr>
                  <w:i/>
                  <w:iCs/>
                  <w:noProof/>
                </w:rPr>
                <w:t xml:space="preserve">THE RELATION OF STRENGTH OF STIMULUS TO RAPIDITY OF HABIT-FORMATION. </w:t>
              </w:r>
              <w:r>
                <w:rPr>
                  <w:noProof/>
                </w:rPr>
                <w:t xml:space="preserve">[Online] </w:t>
              </w:r>
              <w:r>
                <w:rPr>
                  <w:noProof/>
                </w:rPr>
                <w:br/>
                <w:t xml:space="preserve">Available at: </w:t>
              </w:r>
              <w:r>
                <w:rPr>
                  <w:noProof/>
                  <w:u w:val="single"/>
                </w:rPr>
                <w:t>http://psychclassics.yorku.ca/Yerkes/Law/</w:t>
              </w:r>
              <w:r>
                <w:rPr>
                  <w:noProof/>
                </w:rPr>
                <w:br/>
                <w:t>[Accessed 21 September 2021].</w:t>
              </w:r>
            </w:p>
            <w:p w14:paraId="7A74B8AB" w14:textId="6ED430D6" w:rsidR="00816A8A" w:rsidRDefault="00816A8A" w:rsidP="00816A8A">
              <w:r>
                <w:rPr>
                  <w:b/>
                  <w:bCs/>
                  <w:noProof/>
                </w:rPr>
                <w:fldChar w:fldCharType="end"/>
              </w:r>
            </w:p>
          </w:sdtContent>
        </w:sdt>
      </w:sdtContent>
    </w:sdt>
    <w:p w14:paraId="6ED77802" w14:textId="77777777" w:rsidR="0093018C" w:rsidRPr="00294868" w:rsidRDefault="00BC5725" w:rsidP="00816A8A">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C6947">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3E1CF760" w:rsidR="62FE5CAF" w:rsidRDefault="00816A8A" w:rsidP="62FE5CAF">
      <w:pPr>
        <w:jc w:val="both"/>
        <w:rPr>
          <w:sz w:val="24"/>
          <w:szCs w:val="24"/>
        </w:rPr>
      </w:pPr>
      <w:r>
        <w:rPr>
          <w:noProof/>
          <w:sz w:val="24"/>
          <w:szCs w:val="24"/>
        </w:rPr>
        <mc:AlternateContent>
          <mc:Choice Requires="wpi">
            <w:drawing>
              <wp:anchor distT="0" distB="0" distL="114300" distR="114300" simplePos="0" relativeHeight="251659264" behindDoc="0" locked="0" layoutInCell="1" allowOverlap="1" wp14:anchorId="4442837B" wp14:editId="59A0FB6E">
                <wp:simplePos x="0" y="0"/>
                <wp:positionH relativeFrom="column">
                  <wp:posOffset>626220</wp:posOffset>
                </wp:positionH>
                <wp:positionV relativeFrom="paragraph">
                  <wp:posOffset>-216900</wp:posOffset>
                </wp:positionV>
                <wp:extent cx="1007280" cy="515520"/>
                <wp:effectExtent l="38100" t="38100" r="0" b="56515"/>
                <wp:wrapNone/>
                <wp:docPr id="1" name="Ink 1"/>
                <wp:cNvGraphicFramePr/>
                <a:graphic xmlns:a="http://schemas.openxmlformats.org/drawingml/2006/main">
                  <a:graphicData uri="http://schemas.microsoft.com/office/word/2010/wordprocessingInk">
                    <w14:contentPart bwMode="auto" r:id="rId32">
                      <w14:nvContentPartPr>
                        <w14:cNvContentPartPr/>
                      </w14:nvContentPartPr>
                      <w14:xfrm>
                        <a:off x="0" y="0"/>
                        <a:ext cx="1007280" cy="515520"/>
                      </w14:xfrm>
                    </w14:contentPart>
                  </a:graphicData>
                </a:graphic>
              </wp:anchor>
            </w:drawing>
          </mc:Choice>
          <mc:Fallback>
            <w:pict>
              <v:shapetype w14:anchorId="57DBF2B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8.6pt;margin-top:-17.8pt;width:80.7pt;height:42.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">
                <v:imagedata r:id="rId33" o:title=""/>
              </v:shape>
            </w:pict>
          </mc:Fallback>
        </mc:AlternateContent>
      </w:r>
      <w:r w:rsidR="62FE5CAF"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62FE5CAF" w:rsidRPr="48DF4B50">
        <w:rPr>
          <w:sz w:val="24"/>
          <w:szCs w:val="24"/>
        </w:rPr>
        <w:t>)</w:t>
      </w:r>
    </w:p>
    <w:p w14:paraId="6356F007" w14:textId="6510CF50" w:rsidR="62FE5CAF" w:rsidRDefault="00816A8A" w:rsidP="62FE5CAF">
      <w:pPr>
        <w:jc w:val="both"/>
        <w:rPr>
          <w:sz w:val="24"/>
          <w:szCs w:val="24"/>
        </w:rPr>
      </w:pPr>
      <w:r>
        <w:rPr>
          <w:noProof/>
          <w:sz w:val="24"/>
          <w:szCs w:val="24"/>
        </w:rPr>
        <mc:AlternateContent>
          <mc:Choice Requires="wpi">
            <w:drawing>
              <wp:anchor distT="0" distB="0" distL="114300" distR="114300" simplePos="0" relativeHeight="251675648" behindDoc="0" locked="0" layoutInCell="1" allowOverlap="1" wp14:anchorId="50EE22A1" wp14:editId="04737CB6">
                <wp:simplePos x="0" y="0"/>
                <wp:positionH relativeFrom="column">
                  <wp:posOffset>490855</wp:posOffset>
                </wp:positionH>
                <wp:positionV relativeFrom="paragraph">
                  <wp:posOffset>-318770</wp:posOffset>
                </wp:positionV>
                <wp:extent cx="1680230" cy="985520"/>
                <wp:effectExtent l="57150" t="38100" r="53340" b="43180"/>
                <wp:wrapNone/>
                <wp:docPr id="17" name="Ink 17"/>
                <wp:cNvGraphicFramePr/>
                <a:graphic xmlns:a="http://schemas.openxmlformats.org/drawingml/2006/main">
                  <a:graphicData uri="http://schemas.microsoft.com/office/word/2010/wordprocessingInk">
                    <w14:contentPart bwMode="auto" r:id="rId34">
                      <w14:nvContentPartPr>
                        <w14:cNvContentPartPr/>
                      </w14:nvContentPartPr>
                      <w14:xfrm>
                        <a:off x="0" y="0"/>
                        <a:ext cx="1680230" cy="985520"/>
                      </w14:xfrm>
                    </w14:contentPart>
                  </a:graphicData>
                </a:graphic>
              </wp:anchor>
            </w:drawing>
          </mc:Choice>
          <mc:Fallback>
            <w:pict>
              <v:shape w14:anchorId="71F1AF62" id="Ink 17" o:spid="_x0000_s1026" type="#_x0000_t75" style="position:absolute;margin-left:37.95pt;margin-top:-25.8pt;width:133.7pt;height:79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">
                <v:imagedata r:id="rId35" o:title=""/>
              </v:shape>
            </w:pict>
          </mc:Fallback>
        </mc:AlternateContent>
      </w:r>
    </w:p>
    <w:p w14:paraId="663EA512" w14:textId="280F0276" w:rsidR="62FE5CAF" w:rsidRDefault="62FE5CAF" w:rsidP="62FE5CAF">
      <w:pPr>
        <w:jc w:val="both"/>
        <w:rPr>
          <w:sz w:val="24"/>
          <w:szCs w:val="24"/>
        </w:rPr>
      </w:pPr>
      <w:r w:rsidRPr="62FE5CAF">
        <w:rPr>
          <w:sz w:val="24"/>
          <w:szCs w:val="24"/>
        </w:rPr>
        <w:t>Date: _ _ _ _ _ _ _ _ _ _</w:t>
      </w:r>
    </w:p>
    <w:p w14:paraId="7D8F3E90" w14:textId="4ED502FC"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0C6947">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F0C87B" w14:textId="77777777" w:rsidR="00197507" w:rsidRDefault="00197507">
      <w:r>
        <w:separator/>
      </w:r>
    </w:p>
  </w:endnote>
  <w:endnote w:type="continuationSeparator" w:id="0">
    <w:p w14:paraId="2856112E" w14:textId="77777777" w:rsidR="00197507" w:rsidRDefault="001975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2139BC" w14:textId="6B5A1CFF" w:rsidR="00197507" w:rsidRDefault="00197507" w:rsidP="004A6A65">
    <w:pPr>
      <w:pStyle w:val="Footer"/>
      <w:rPr>
        <w:sz w:val="17"/>
      </w:rPr>
    </w:pPr>
    <w:bookmarkStart w:id="2" w:name="TITUS1FooterEvenPages"/>
    <w:r>
      <w:rPr>
        <w:sz w:val="17"/>
      </w:rPr>
      <w:t> </w:t>
    </w:r>
  </w:p>
  <w:bookmarkEnd w:id="2"/>
  <w:p w14:paraId="1F66592A" w14:textId="07EB4F10" w:rsidR="00197507" w:rsidRDefault="00197507" w:rsidP="000C6947">
    <w:pPr>
      <w:pStyle w:val="Footer"/>
      <w:jc w:val="right"/>
    </w:pPr>
    <w:r>
      <w:fldChar w:fldCharType="begin"/>
    </w:r>
    <w:r>
      <w:instrText xml:space="preserve"> PAGE   \* MERGEFORMAT </w:instrText>
    </w:r>
    <w:r>
      <w:fldChar w:fldCharType="separate"/>
    </w:r>
    <w:r>
      <w:rPr>
        <w:noProof/>
      </w:rPr>
      <w:t>2</w:t>
    </w:r>
    <w:r>
      <w:rPr>
        <w:noProof/>
      </w:rPr>
      <w:fldChar w:fldCharType="end"/>
    </w:r>
  </w:p>
  <w:p w14:paraId="34776A5D" w14:textId="77777777" w:rsidR="00197507" w:rsidRPr="00BB5EAA" w:rsidRDefault="00197507" w:rsidP="000C6947">
    <w:pPr>
      <w:pStyle w:val="Footer"/>
      <w:ind w:right="360"/>
      <w:jc w:val="center"/>
    </w:pPr>
  </w:p>
  <w:p w14:paraId="6C4C4A45" w14:textId="77777777" w:rsidR="00197507" w:rsidRDefault="001975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EC4E7F" w14:textId="1074B4AA" w:rsidR="00197507" w:rsidRDefault="00197507" w:rsidP="004A6A65">
    <w:pPr>
      <w:pStyle w:val="Footer"/>
      <w:rPr>
        <w:sz w:val="17"/>
      </w:rPr>
    </w:pPr>
    <w:bookmarkStart w:id="3" w:name="TITUS1FooterPrimary"/>
    <w:r>
      <w:rPr>
        <w:sz w:val="17"/>
      </w:rPr>
      <w:t> </w:t>
    </w:r>
  </w:p>
  <w:bookmarkEnd w:id="3"/>
  <w:p w14:paraId="50521BFA" w14:textId="117A6C3F" w:rsidR="00197507" w:rsidRDefault="00197507">
    <w:pPr>
      <w:pStyle w:val="Footer"/>
      <w:jc w:val="right"/>
    </w:pPr>
    <w:r>
      <w:fldChar w:fldCharType="begin"/>
    </w:r>
    <w:r>
      <w:instrText xml:space="preserve"> PAGE   \* MERGEFORMAT </w:instrText>
    </w:r>
    <w:r>
      <w:fldChar w:fldCharType="separate"/>
    </w:r>
    <w:r>
      <w:rPr>
        <w:noProof/>
      </w:rPr>
      <w:t>3</w:t>
    </w:r>
    <w:r>
      <w:rPr>
        <w:noProof/>
      </w:rPr>
      <w:fldChar w:fldCharType="end"/>
    </w:r>
  </w:p>
  <w:p w14:paraId="790812FF" w14:textId="77777777" w:rsidR="00197507" w:rsidRPr="00BB5EAA" w:rsidRDefault="0019750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33555B" w14:textId="019CB51D" w:rsidR="00197507" w:rsidRDefault="00197507" w:rsidP="004A6A65">
    <w:pPr>
      <w:pStyle w:val="Footer"/>
      <w:rPr>
        <w:sz w:val="17"/>
      </w:rPr>
    </w:pPr>
    <w:bookmarkStart w:id="5" w:name="TITUS1FooterFirstPage"/>
    <w:r>
      <w:rPr>
        <w:sz w:val="17"/>
      </w:rPr>
      <w:t> </w:t>
    </w:r>
  </w:p>
  <w:bookmarkEnd w:id="5"/>
  <w:p w14:paraId="6EDBE895" w14:textId="515F00ED" w:rsidR="00197507" w:rsidRDefault="00197507" w:rsidP="000C6947">
    <w:pPr>
      <w:pStyle w:val="Footer"/>
      <w:jc w:val="right"/>
    </w:pPr>
    <w:r>
      <w:fldChar w:fldCharType="begin"/>
    </w:r>
    <w:r>
      <w:instrText xml:space="preserve"> PAGE   \* MERGEFORMAT </w:instrText>
    </w:r>
    <w:r>
      <w:fldChar w:fldCharType="separate"/>
    </w:r>
    <w:r>
      <w:rPr>
        <w:noProof/>
      </w:rPr>
      <w:t>1</w:t>
    </w:r>
    <w:r>
      <w:rPr>
        <w:noProof/>
      </w:rPr>
      <w:fldChar w:fldCharType="end"/>
    </w:r>
  </w:p>
  <w:p w14:paraId="05768F13" w14:textId="77777777" w:rsidR="00197507" w:rsidRPr="00BB5EAA" w:rsidRDefault="00197507" w:rsidP="000C6947">
    <w:pPr>
      <w:pStyle w:val="Footer"/>
      <w:ind w:right="360"/>
      <w:jc w:val="center"/>
    </w:pPr>
  </w:p>
  <w:p w14:paraId="31AAE650" w14:textId="77777777" w:rsidR="00197507" w:rsidRDefault="0019750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BD627B" w14:textId="3C1A2E30" w:rsidR="00197507" w:rsidRDefault="00197507" w:rsidP="004A6A65">
    <w:pPr>
      <w:pStyle w:val="Footer"/>
      <w:rPr>
        <w:sz w:val="17"/>
      </w:rPr>
    </w:pPr>
    <w:bookmarkStart w:id="8" w:name="TITUS2FooterEvenPages"/>
    <w:r>
      <w:rPr>
        <w:sz w:val="17"/>
      </w:rPr>
      <w:t> </w:t>
    </w:r>
  </w:p>
  <w:bookmarkEnd w:id="8"/>
  <w:p w14:paraId="5573901F" w14:textId="77777777" w:rsidR="00197507" w:rsidRDefault="00197507" w:rsidP="000C6947">
    <w:pPr>
      <w:pStyle w:val="Footer"/>
      <w:jc w:val="right"/>
    </w:pPr>
  </w:p>
  <w:p w14:paraId="3F77C7EC" w14:textId="335A3B7F" w:rsidR="00197507" w:rsidRDefault="00197507" w:rsidP="000C6947">
    <w:pPr>
      <w:pStyle w:val="Footer"/>
      <w:jc w:val="right"/>
    </w:pPr>
    <w:r>
      <w:fldChar w:fldCharType="begin"/>
    </w:r>
    <w:r>
      <w:instrText xml:space="preserve"> PAGE   \* MERGEFORMAT </w:instrText>
    </w:r>
    <w:r>
      <w:fldChar w:fldCharType="separate"/>
    </w:r>
    <w:r>
      <w:rPr>
        <w:noProof/>
      </w:rPr>
      <w:t>16</w:t>
    </w:r>
    <w:r>
      <w:rPr>
        <w:noProof/>
      </w:rPr>
      <w:fldChar w:fldCharType="end"/>
    </w:r>
  </w:p>
  <w:p w14:paraId="713D8E42" w14:textId="77777777" w:rsidR="00197507" w:rsidRPr="00BB5EAA" w:rsidRDefault="00197507" w:rsidP="000C6947">
    <w:pPr>
      <w:pStyle w:val="Footer"/>
      <w:ind w:right="360"/>
      <w:jc w:val="center"/>
    </w:pPr>
  </w:p>
  <w:p w14:paraId="61877EE6" w14:textId="77777777" w:rsidR="00197507" w:rsidRDefault="0019750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03075E" w14:textId="3F0BE35E" w:rsidR="00197507" w:rsidRDefault="00197507" w:rsidP="004A6A65">
    <w:pPr>
      <w:pStyle w:val="Footer"/>
      <w:rPr>
        <w:sz w:val="17"/>
      </w:rPr>
    </w:pPr>
    <w:bookmarkStart w:id="9" w:name="TITUS2FooterPrimary"/>
    <w:r>
      <w:rPr>
        <w:sz w:val="17"/>
      </w:rPr>
      <w:t> </w:t>
    </w:r>
  </w:p>
  <w:bookmarkEnd w:id="9"/>
  <w:p w14:paraId="32D2ED0C" w14:textId="77777777" w:rsidR="00197507" w:rsidRDefault="00197507">
    <w:pPr>
      <w:pStyle w:val="Footer"/>
      <w:jc w:val="right"/>
    </w:pPr>
  </w:p>
  <w:p w14:paraId="363E7DE9" w14:textId="593D0617" w:rsidR="00197507" w:rsidRDefault="00197507">
    <w:pPr>
      <w:pStyle w:val="Footer"/>
      <w:jc w:val="right"/>
    </w:pPr>
    <w:r>
      <w:fldChar w:fldCharType="begin"/>
    </w:r>
    <w:r>
      <w:instrText xml:space="preserve"> PAGE   \* MERGEFORMAT </w:instrText>
    </w:r>
    <w:r>
      <w:fldChar w:fldCharType="separate"/>
    </w:r>
    <w:r>
      <w:rPr>
        <w:noProof/>
      </w:rPr>
      <w:t>17</w:t>
    </w:r>
    <w:r>
      <w:rPr>
        <w:noProof/>
      </w:rPr>
      <w:fldChar w:fldCharType="end"/>
    </w:r>
  </w:p>
  <w:p w14:paraId="1671288B" w14:textId="77777777" w:rsidR="00197507" w:rsidRPr="00BB5EAA" w:rsidRDefault="0019750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C688D9" w14:textId="423ED069" w:rsidR="00197507" w:rsidRDefault="00197507" w:rsidP="004A6A65">
    <w:pPr>
      <w:pStyle w:val="Footer"/>
      <w:rPr>
        <w:sz w:val="17"/>
      </w:rPr>
    </w:pPr>
    <w:bookmarkStart w:id="11" w:name="TITUS2FooterFirstPage"/>
    <w:r>
      <w:rPr>
        <w:sz w:val="17"/>
      </w:rPr>
      <w:t> </w:t>
    </w:r>
  </w:p>
  <w:bookmarkEnd w:id="11"/>
  <w:p w14:paraId="654E87B7" w14:textId="77777777" w:rsidR="00197507" w:rsidRDefault="00197507" w:rsidP="000C6947">
    <w:pPr>
      <w:pStyle w:val="Footer"/>
      <w:jc w:val="right"/>
    </w:pPr>
  </w:p>
  <w:p w14:paraId="3D7CBB22" w14:textId="3908E38F" w:rsidR="00197507" w:rsidRDefault="00197507" w:rsidP="000C6947">
    <w:pPr>
      <w:pStyle w:val="Footer"/>
      <w:jc w:val="right"/>
    </w:pPr>
    <w:r>
      <w:fldChar w:fldCharType="begin"/>
    </w:r>
    <w:r>
      <w:instrText xml:space="preserve"> PAGE   \* MERGEFORMAT </w:instrText>
    </w:r>
    <w:r>
      <w:fldChar w:fldCharType="separate"/>
    </w:r>
    <w:r>
      <w:rPr>
        <w:noProof/>
      </w:rPr>
      <w:t>8</w:t>
    </w:r>
    <w:r>
      <w:rPr>
        <w:noProof/>
      </w:rPr>
      <w:fldChar w:fldCharType="end"/>
    </w:r>
  </w:p>
  <w:p w14:paraId="7523DA12" w14:textId="77777777" w:rsidR="00197507" w:rsidRPr="00BB5EAA" w:rsidRDefault="00197507" w:rsidP="000C6947">
    <w:pPr>
      <w:pStyle w:val="Footer"/>
      <w:ind w:right="360"/>
      <w:jc w:val="center"/>
    </w:pPr>
  </w:p>
  <w:p w14:paraId="68AE744C" w14:textId="77777777" w:rsidR="00197507" w:rsidRDefault="0019750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55FE03" w14:textId="38D94608" w:rsidR="00197507" w:rsidRDefault="00197507" w:rsidP="004A6A65">
    <w:pPr>
      <w:pStyle w:val="Footer"/>
      <w:rPr>
        <w:sz w:val="17"/>
      </w:rPr>
    </w:pPr>
    <w:bookmarkStart w:id="14" w:name="TITUS3FooterEvenPages"/>
    <w:r>
      <w:rPr>
        <w:sz w:val="17"/>
      </w:rPr>
      <w:t> </w:t>
    </w:r>
  </w:p>
  <w:bookmarkEnd w:id="14"/>
  <w:p w14:paraId="2F041875" w14:textId="77777777" w:rsidR="00197507" w:rsidRDefault="00197507" w:rsidP="000C6947">
    <w:pPr>
      <w:pStyle w:val="Footer"/>
      <w:jc w:val="right"/>
    </w:pPr>
  </w:p>
  <w:p w14:paraId="24FEA18B" w14:textId="62985907" w:rsidR="00197507" w:rsidRDefault="00197507" w:rsidP="000C6947">
    <w:pPr>
      <w:pStyle w:val="Footer"/>
      <w:jc w:val="right"/>
    </w:pPr>
    <w:r>
      <w:fldChar w:fldCharType="begin"/>
    </w:r>
    <w:r>
      <w:instrText xml:space="preserve"> PAGE   \* MERGEFORMAT </w:instrText>
    </w:r>
    <w:r>
      <w:fldChar w:fldCharType="separate"/>
    </w:r>
    <w:r>
      <w:rPr>
        <w:noProof/>
      </w:rPr>
      <w:t>20</w:t>
    </w:r>
    <w:r>
      <w:rPr>
        <w:noProof/>
      </w:rPr>
      <w:fldChar w:fldCharType="end"/>
    </w:r>
  </w:p>
  <w:p w14:paraId="57880CEA" w14:textId="77777777" w:rsidR="00197507" w:rsidRPr="00BB5EAA" w:rsidRDefault="00197507" w:rsidP="000C6947">
    <w:pPr>
      <w:pStyle w:val="Footer"/>
      <w:ind w:right="360"/>
      <w:jc w:val="center"/>
    </w:pPr>
  </w:p>
  <w:p w14:paraId="1964486C" w14:textId="77777777" w:rsidR="00197507" w:rsidRDefault="0019750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CF480C" w14:textId="4D27A922" w:rsidR="00197507" w:rsidRDefault="00197507" w:rsidP="004A6A65">
    <w:pPr>
      <w:pStyle w:val="Footer"/>
      <w:rPr>
        <w:sz w:val="17"/>
      </w:rPr>
    </w:pPr>
    <w:bookmarkStart w:id="15" w:name="TITUS3FooterPrimary"/>
    <w:r>
      <w:rPr>
        <w:sz w:val="17"/>
      </w:rPr>
      <w:t> </w:t>
    </w:r>
  </w:p>
  <w:bookmarkEnd w:id="15"/>
  <w:p w14:paraId="0F81AC98" w14:textId="77777777" w:rsidR="00197507" w:rsidRDefault="00197507">
    <w:pPr>
      <w:pStyle w:val="Footer"/>
      <w:jc w:val="right"/>
    </w:pPr>
  </w:p>
  <w:p w14:paraId="520BCA4D" w14:textId="74AB6E45" w:rsidR="00197507" w:rsidRDefault="00197507">
    <w:pPr>
      <w:pStyle w:val="Footer"/>
      <w:jc w:val="right"/>
    </w:pPr>
    <w:r>
      <w:fldChar w:fldCharType="begin"/>
    </w:r>
    <w:r>
      <w:instrText xml:space="preserve"> PAGE   \* MERGEFORMAT </w:instrText>
    </w:r>
    <w:r>
      <w:fldChar w:fldCharType="separate"/>
    </w:r>
    <w:r>
      <w:rPr>
        <w:noProof/>
      </w:rPr>
      <w:t>21</w:t>
    </w:r>
    <w:r>
      <w:rPr>
        <w:noProof/>
      </w:rPr>
      <w:fldChar w:fldCharType="end"/>
    </w:r>
  </w:p>
  <w:p w14:paraId="295CD2ED" w14:textId="77777777" w:rsidR="00197507" w:rsidRPr="00BB5EAA" w:rsidRDefault="0019750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7E8B17" w14:textId="44943543" w:rsidR="00197507" w:rsidRDefault="00197507" w:rsidP="004A6A65">
    <w:pPr>
      <w:pStyle w:val="Footer"/>
      <w:rPr>
        <w:sz w:val="17"/>
      </w:rPr>
    </w:pPr>
    <w:bookmarkStart w:id="17" w:name="TITUS3FooterFirstPage"/>
    <w:r>
      <w:rPr>
        <w:sz w:val="17"/>
      </w:rPr>
      <w:t> </w:t>
    </w:r>
  </w:p>
  <w:bookmarkEnd w:id="17"/>
  <w:p w14:paraId="4B09A868" w14:textId="77777777" w:rsidR="00197507" w:rsidRDefault="00197507" w:rsidP="000C6947">
    <w:pPr>
      <w:pStyle w:val="Footer"/>
      <w:jc w:val="right"/>
    </w:pPr>
  </w:p>
  <w:p w14:paraId="41AAF12F" w14:textId="50D874E6" w:rsidR="00197507" w:rsidRDefault="00197507" w:rsidP="000C6947">
    <w:pPr>
      <w:pStyle w:val="Footer"/>
      <w:jc w:val="right"/>
    </w:pPr>
    <w:r>
      <w:fldChar w:fldCharType="begin"/>
    </w:r>
    <w:r>
      <w:instrText xml:space="preserve"> PAGE   \* MERGEFORMAT </w:instrText>
    </w:r>
    <w:r>
      <w:fldChar w:fldCharType="separate"/>
    </w:r>
    <w:r>
      <w:rPr>
        <w:noProof/>
      </w:rPr>
      <w:t>18</w:t>
    </w:r>
    <w:r>
      <w:rPr>
        <w:noProof/>
      </w:rPr>
      <w:fldChar w:fldCharType="end"/>
    </w:r>
  </w:p>
  <w:p w14:paraId="55F36D6B" w14:textId="77777777" w:rsidR="00197507" w:rsidRPr="00BB5EAA" w:rsidRDefault="00197507" w:rsidP="000C6947">
    <w:pPr>
      <w:pStyle w:val="Footer"/>
      <w:ind w:right="360"/>
      <w:jc w:val="center"/>
    </w:pPr>
  </w:p>
  <w:p w14:paraId="77F3218F" w14:textId="77777777" w:rsidR="00197507" w:rsidRDefault="0019750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14A815" w14:textId="401B7F8D" w:rsidR="00197507" w:rsidRDefault="00197507" w:rsidP="004A6A65">
    <w:pPr>
      <w:pStyle w:val="Footer"/>
      <w:rPr>
        <w:sz w:val="17"/>
      </w:rPr>
    </w:pPr>
    <w:bookmarkStart w:id="20" w:name="TITUS4FooterEvenPages"/>
    <w:r>
      <w:rPr>
        <w:sz w:val="17"/>
      </w:rPr>
      <w:t> </w:t>
    </w:r>
  </w:p>
  <w:bookmarkEnd w:id="20"/>
  <w:p w14:paraId="7AC3489A" w14:textId="77777777" w:rsidR="00197507" w:rsidRDefault="00197507" w:rsidP="000C6947">
    <w:pPr>
      <w:pStyle w:val="Footer"/>
      <w:jc w:val="right"/>
    </w:pPr>
  </w:p>
  <w:p w14:paraId="3380E800" w14:textId="77777777" w:rsidR="00197507" w:rsidRDefault="00197507" w:rsidP="000C6947">
    <w:pPr>
      <w:pStyle w:val="Footer"/>
      <w:jc w:val="right"/>
    </w:pPr>
    <w:r>
      <w:fldChar w:fldCharType="begin"/>
    </w:r>
    <w:r>
      <w:instrText xml:space="preserve"> PAGE   \* MERGEFORMAT </w:instrText>
    </w:r>
    <w:r>
      <w:fldChar w:fldCharType="separate"/>
    </w:r>
    <w:r>
      <w:rPr>
        <w:noProof/>
      </w:rPr>
      <w:t>6</w:t>
    </w:r>
    <w:r>
      <w:rPr>
        <w:noProof/>
      </w:rPr>
      <w:fldChar w:fldCharType="end"/>
    </w:r>
  </w:p>
  <w:p w14:paraId="73510E95" w14:textId="77777777" w:rsidR="00197507" w:rsidRPr="00BB5EAA" w:rsidRDefault="00197507" w:rsidP="000C6947">
    <w:pPr>
      <w:pStyle w:val="Footer"/>
      <w:ind w:right="360"/>
      <w:jc w:val="center"/>
    </w:pPr>
  </w:p>
  <w:p w14:paraId="07A955A8" w14:textId="77777777" w:rsidR="00197507" w:rsidRDefault="0019750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DAA12E" w14:textId="29510649" w:rsidR="00197507" w:rsidRDefault="00197507" w:rsidP="004A6A65">
    <w:pPr>
      <w:pStyle w:val="Footer"/>
      <w:rPr>
        <w:sz w:val="17"/>
      </w:rPr>
    </w:pPr>
    <w:bookmarkStart w:id="21" w:name="TITUS4FooterPrimary"/>
    <w:r>
      <w:rPr>
        <w:sz w:val="17"/>
      </w:rPr>
      <w:t> </w:t>
    </w:r>
  </w:p>
  <w:bookmarkEnd w:id="21"/>
  <w:p w14:paraId="2D74D331" w14:textId="77777777" w:rsidR="00197507" w:rsidRDefault="00197507">
    <w:pPr>
      <w:pStyle w:val="Footer"/>
      <w:jc w:val="right"/>
    </w:pPr>
  </w:p>
  <w:p w14:paraId="0F66563A" w14:textId="77777777" w:rsidR="00197507" w:rsidRDefault="00197507">
    <w:pPr>
      <w:pStyle w:val="Footer"/>
      <w:jc w:val="right"/>
    </w:pPr>
    <w:r>
      <w:fldChar w:fldCharType="begin"/>
    </w:r>
    <w:r>
      <w:instrText xml:space="preserve"> PAGE   \* MERGEFORMAT </w:instrText>
    </w:r>
    <w:r>
      <w:fldChar w:fldCharType="separate"/>
    </w:r>
    <w:r>
      <w:rPr>
        <w:noProof/>
      </w:rPr>
      <w:t>5</w:t>
    </w:r>
    <w:r>
      <w:rPr>
        <w:noProof/>
      </w:rPr>
      <w:fldChar w:fldCharType="end"/>
    </w:r>
  </w:p>
  <w:p w14:paraId="6406B3DA" w14:textId="77777777" w:rsidR="00197507" w:rsidRPr="00BB5EAA" w:rsidRDefault="0019750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A88CE0" w14:textId="5514F04A" w:rsidR="00197507" w:rsidRDefault="00197507" w:rsidP="004A6A65">
    <w:pPr>
      <w:pStyle w:val="Footer"/>
      <w:rPr>
        <w:sz w:val="17"/>
      </w:rPr>
    </w:pPr>
    <w:bookmarkStart w:id="23" w:name="TITUS4FooterFirstPage"/>
    <w:r>
      <w:rPr>
        <w:sz w:val="17"/>
      </w:rPr>
      <w:t> </w:t>
    </w:r>
  </w:p>
  <w:bookmarkEnd w:id="23"/>
  <w:p w14:paraId="17066D8F" w14:textId="77777777" w:rsidR="00197507" w:rsidRDefault="00197507" w:rsidP="000C6947">
    <w:pPr>
      <w:pStyle w:val="Footer"/>
      <w:jc w:val="right"/>
    </w:pPr>
  </w:p>
  <w:p w14:paraId="57313934" w14:textId="341EA809" w:rsidR="00197507" w:rsidRDefault="00197507" w:rsidP="000C6947">
    <w:pPr>
      <w:pStyle w:val="Footer"/>
      <w:jc w:val="right"/>
    </w:pPr>
    <w:r>
      <w:fldChar w:fldCharType="begin"/>
    </w:r>
    <w:r>
      <w:instrText xml:space="preserve"> PAGE   \* MERGEFORMAT </w:instrText>
    </w:r>
    <w:r>
      <w:fldChar w:fldCharType="separate"/>
    </w:r>
    <w:r>
      <w:rPr>
        <w:noProof/>
      </w:rPr>
      <w:t>22</w:t>
    </w:r>
    <w:r>
      <w:rPr>
        <w:noProof/>
      </w:rPr>
      <w:fldChar w:fldCharType="end"/>
    </w:r>
  </w:p>
  <w:p w14:paraId="166C52D7" w14:textId="77777777" w:rsidR="00197507" w:rsidRPr="00BB5EAA" w:rsidRDefault="00197507" w:rsidP="000C6947">
    <w:pPr>
      <w:pStyle w:val="Footer"/>
      <w:ind w:right="360"/>
      <w:jc w:val="center"/>
    </w:pPr>
  </w:p>
  <w:p w14:paraId="41DBC15B" w14:textId="77777777" w:rsidR="00197507" w:rsidRDefault="001975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C58C76" w14:textId="77777777" w:rsidR="00197507" w:rsidRDefault="00197507">
      <w:r>
        <w:separator/>
      </w:r>
    </w:p>
  </w:footnote>
  <w:footnote w:type="continuationSeparator" w:id="0">
    <w:p w14:paraId="4ADDD153" w14:textId="77777777" w:rsidR="00197507" w:rsidRDefault="001975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03838C" w14:textId="76635CDB" w:rsidR="00197507" w:rsidRDefault="00197507" w:rsidP="004A6A65">
    <w:pPr>
      <w:pStyle w:val="Header"/>
      <w:rPr>
        <w:sz w:val="17"/>
      </w:rPr>
    </w:pPr>
    <w:bookmarkStart w:id="0" w:name="TITUS1HeaderEvenPages"/>
    <w:r>
      <w:rPr>
        <w:sz w:val="17"/>
      </w:rPr>
      <w:t> </w:t>
    </w:r>
  </w:p>
  <w:bookmarkEnd w:id="0"/>
  <w:p w14:paraId="3AC3FAD7" w14:textId="77777777" w:rsidR="00197507" w:rsidRDefault="00197507" w:rsidP="000163D2">
    <w:pPr>
      <w:pStyle w:val="Header"/>
    </w:pPr>
  </w:p>
  <w:p w14:paraId="5CAC0276" w14:textId="77777777" w:rsidR="00197507" w:rsidRDefault="001975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F1BADE" w14:textId="3FD7BA11" w:rsidR="00197507" w:rsidRDefault="00197507" w:rsidP="004A6A65">
    <w:pPr>
      <w:pStyle w:val="Header"/>
      <w:rPr>
        <w:sz w:val="17"/>
      </w:rPr>
    </w:pPr>
    <w:bookmarkStart w:id="1" w:name="TITUS1HeaderPrimary"/>
    <w:r>
      <w:rPr>
        <w:sz w:val="17"/>
      </w:rPr>
      <w:t> </w:t>
    </w:r>
  </w:p>
  <w:bookmarkEnd w:id="1"/>
  <w:p w14:paraId="4A221625" w14:textId="77777777" w:rsidR="00197507" w:rsidRDefault="001975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B3616E" w14:textId="0EE5C924" w:rsidR="00197507" w:rsidRDefault="00197507" w:rsidP="004A6A65">
    <w:pPr>
      <w:pStyle w:val="Header"/>
      <w:rPr>
        <w:sz w:val="17"/>
      </w:rPr>
    </w:pPr>
    <w:bookmarkStart w:id="4" w:name="TITUS1HeaderFirstPage"/>
    <w:r>
      <w:rPr>
        <w:sz w:val="17"/>
      </w:rPr>
      <w:t> </w:t>
    </w:r>
  </w:p>
  <w:bookmarkEnd w:id="4"/>
  <w:p w14:paraId="27E3496F" w14:textId="77777777" w:rsidR="00197507" w:rsidRDefault="0019750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212648" w14:textId="2B0AAEBB" w:rsidR="00197507" w:rsidRDefault="00197507" w:rsidP="004A6A65">
    <w:pPr>
      <w:pStyle w:val="Header"/>
      <w:rPr>
        <w:sz w:val="17"/>
      </w:rPr>
    </w:pPr>
    <w:bookmarkStart w:id="6" w:name="TITUS2HeaderEvenPages"/>
    <w:r>
      <w:rPr>
        <w:sz w:val="17"/>
      </w:rPr>
      <w:t> </w:t>
    </w:r>
  </w:p>
  <w:bookmarkEnd w:id="6"/>
  <w:p w14:paraId="331E3EDB" w14:textId="77777777" w:rsidR="00197507" w:rsidRDefault="00197507" w:rsidP="000C6947">
    <w:pPr>
      <w:pStyle w:val="Header"/>
    </w:pPr>
  </w:p>
  <w:p w14:paraId="7D7AA0B7" w14:textId="77777777" w:rsidR="00197507" w:rsidRDefault="0019750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E1515A" w14:textId="6696485B" w:rsidR="00197507" w:rsidRDefault="00197507" w:rsidP="004A6A65">
    <w:pPr>
      <w:pStyle w:val="Header"/>
      <w:rPr>
        <w:sz w:val="17"/>
      </w:rPr>
    </w:pPr>
    <w:bookmarkStart w:id="7" w:name="TITUS2HeaderPrimary"/>
    <w:r>
      <w:rPr>
        <w:sz w:val="17"/>
      </w:rPr>
      <w:t> </w:t>
    </w:r>
  </w:p>
  <w:bookmarkEnd w:id="7"/>
  <w:p w14:paraId="39E0B2C2" w14:textId="77777777" w:rsidR="00197507" w:rsidRDefault="0019750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7DBFC5" w14:textId="378E2352" w:rsidR="00197507" w:rsidRDefault="00197507" w:rsidP="004A6A65">
    <w:pPr>
      <w:pStyle w:val="Header"/>
      <w:rPr>
        <w:sz w:val="17"/>
      </w:rPr>
    </w:pPr>
    <w:bookmarkStart w:id="10" w:name="TITUS2HeaderFirstPage"/>
    <w:r>
      <w:rPr>
        <w:sz w:val="17"/>
      </w:rPr>
      <w:t> </w:t>
    </w:r>
  </w:p>
  <w:bookmarkEnd w:id="10"/>
  <w:p w14:paraId="78D69C07" w14:textId="77777777" w:rsidR="00197507" w:rsidRDefault="00197507" w:rsidP="000C6947">
    <w:pPr>
      <w:pStyle w:val="Header"/>
    </w:pPr>
  </w:p>
  <w:p w14:paraId="63E14FF1" w14:textId="77777777" w:rsidR="00197507" w:rsidRDefault="0019750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DAB497" w14:textId="36887FD6" w:rsidR="00197507" w:rsidRDefault="00197507" w:rsidP="004A6A65">
    <w:pPr>
      <w:pStyle w:val="Header"/>
      <w:rPr>
        <w:sz w:val="17"/>
      </w:rPr>
    </w:pPr>
    <w:bookmarkStart w:id="12" w:name="TITUS3HeaderEvenPages"/>
    <w:r>
      <w:rPr>
        <w:sz w:val="17"/>
      </w:rPr>
      <w:t> </w:t>
    </w:r>
  </w:p>
  <w:bookmarkEnd w:id="12"/>
  <w:p w14:paraId="728C11F4" w14:textId="77777777" w:rsidR="00197507" w:rsidRDefault="00197507" w:rsidP="000C6947">
    <w:pPr>
      <w:pStyle w:val="Header"/>
    </w:pPr>
  </w:p>
  <w:p w14:paraId="674ECD02" w14:textId="77777777" w:rsidR="00197507" w:rsidRDefault="0019750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BEFE25" w14:textId="6D771C1A" w:rsidR="00197507" w:rsidRDefault="00197507" w:rsidP="004A6A65">
    <w:pPr>
      <w:pStyle w:val="Header"/>
      <w:rPr>
        <w:sz w:val="17"/>
      </w:rPr>
    </w:pPr>
    <w:bookmarkStart w:id="13" w:name="TITUS3HeaderPrimary"/>
    <w:r>
      <w:rPr>
        <w:sz w:val="17"/>
      </w:rPr>
      <w:t> </w:t>
    </w:r>
  </w:p>
  <w:bookmarkEnd w:id="13"/>
  <w:p w14:paraId="61E58793" w14:textId="77777777" w:rsidR="00197507" w:rsidRDefault="0019750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CA5E3" w14:textId="79017773" w:rsidR="00197507" w:rsidRDefault="00197507" w:rsidP="004A6A65">
    <w:pPr>
      <w:pStyle w:val="Header"/>
      <w:rPr>
        <w:sz w:val="17"/>
      </w:rPr>
    </w:pPr>
    <w:bookmarkStart w:id="16" w:name="TITUS3HeaderFirstPage"/>
    <w:r>
      <w:rPr>
        <w:sz w:val="17"/>
      </w:rPr>
      <w:t> </w:t>
    </w:r>
  </w:p>
  <w:bookmarkEnd w:id="16"/>
  <w:p w14:paraId="5E851FAE" w14:textId="77777777" w:rsidR="00197507" w:rsidRDefault="00197507" w:rsidP="000C6947">
    <w:pPr>
      <w:pStyle w:val="Header"/>
    </w:pPr>
  </w:p>
  <w:p w14:paraId="2FA74602" w14:textId="77777777" w:rsidR="00197507" w:rsidRDefault="0019750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05CB56" w14:textId="4EA515E6" w:rsidR="00197507" w:rsidRDefault="00197507" w:rsidP="004A6A65">
    <w:pPr>
      <w:pStyle w:val="Header"/>
      <w:rPr>
        <w:sz w:val="17"/>
      </w:rPr>
    </w:pPr>
    <w:bookmarkStart w:id="18" w:name="TITUS4HeaderEvenPages"/>
    <w:r>
      <w:rPr>
        <w:sz w:val="17"/>
      </w:rPr>
      <w:t> </w:t>
    </w:r>
  </w:p>
  <w:bookmarkEnd w:id="18"/>
  <w:p w14:paraId="07DD80AA" w14:textId="77777777" w:rsidR="00197507" w:rsidRDefault="00197507" w:rsidP="000C6947">
    <w:pPr>
      <w:pStyle w:val="Header"/>
    </w:pPr>
  </w:p>
  <w:p w14:paraId="645693E8" w14:textId="77777777" w:rsidR="00197507" w:rsidRDefault="0019750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EA4FCF" w14:textId="3C4BBAB4" w:rsidR="00197507" w:rsidRDefault="00197507" w:rsidP="004A6A65">
    <w:pPr>
      <w:pStyle w:val="Header"/>
      <w:rPr>
        <w:sz w:val="17"/>
      </w:rPr>
    </w:pPr>
    <w:bookmarkStart w:id="19" w:name="TITUS4HeaderPrimary"/>
    <w:r>
      <w:rPr>
        <w:sz w:val="17"/>
      </w:rPr>
      <w:t> </w:t>
    </w:r>
  </w:p>
  <w:bookmarkEnd w:id="19"/>
  <w:p w14:paraId="21F392D3" w14:textId="77777777" w:rsidR="00197507" w:rsidRDefault="0019750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018207" w14:textId="196EA579" w:rsidR="00197507" w:rsidRDefault="00197507" w:rsidP="004A6A65">
    <w:pPr>
      <w:pStyle w:val="Header"/>
      <w:rPr>
        <w:sz w:val="17"/>
      </w:rPr>
    </w:pPr>
    <w:bookmarkStart w:id="22" w:name="TITUS4HeaderFirstPage"/>
    <w:r>
      <w:rPr>
        <w:sz w:val="17"/>
      </w:rPr>
      <w:t> </w:t>
    </w:r>
  </w:p>
  <w:bookmarkEnd w:id="22"/>
  <w:p w14:paraId="56706F74" w14:textId="77777777" w:rsidR="00197507" w:rsidRDefault="00197507" w:rsidP="000C6947">
    <w:pPr>
      <w:pStyle w:val="Header"/>
    </w:pPr>
  </w:p>
  <w:p w14:paraId="3E50852F" w14:textId="77777777" w:rsidR="00197507" w:rsidRDefault="001975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DBC5FC2"/>
    <w:multiLevelType w:val="multilevel"/>
    <w:tmpl w:val="AF9C6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3"/>
  </w:num>
  <w:num w:numId="8">
    <w:abstractNumId w:val="28"/>
  </w:num>
  <w:num w:numId="9">
    <w:abstractNumId w:val="30"/>
  </w:num>
  <w:num w:numId="10">
    <w:abstractNumId w:val="9"/>
  </w:num>
  <w:num w:numId="11">
    <w:abstractNumId w:val="34"/>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8"/>
  </w:num>
  <w:num w:numId="49">
    <w:abstractNumId w:val="2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B78"/>
    <w:rsid w:val="00006837"/>
    <w:rsid w:val="000163D2"/>
    <w:rsid w:val="00020EEC"/>
    <w:rsid w:val="00024F21"/>
    <w:rsid w:val="00025650"/>
    <w:rsid w:val="00026FAB"/>
    <w:rsid w:val="00027B1F"/>
    <w:rsid w:val="0003088B"/>
    <w:rsid w:val="000325D9"/>
    <w:rsid w:val="000335C6"/>
    <w:rsid w:val="000372B2"/>
    <w:rsid w:val="0004079F"/>
    <w:rsid w:val="00045B87"/>
    <w:rsid w:val="00045C07"/>
    <w:rsid w:val="00046496"/>
    <w:rsid w:val="00055D43"/>
    <w:rsid w:val="00056FAC"/>
    <w:rsid w:val="00057751"/>
    <w:rsid w:val="00062E39"/>
    <w:rsid w:val="0006513E"/>
    <w:rsid w:val="000744AA"/>
    <w:rsid w:val="00080E58"/>
    <w:rsid w:val="00083D99"/>
    <w:rsid w:val="00084EA6"/>
    <w:rsid w:val="00085699"/>
    <w:rsid w:val="00087891"/>
    <w:rsid w:val="000901E4"/>
    <w:rsid w:val="00091F52"/>
    <w:rsid w:val="00092970"/>
    <w:rsid w:val="00092BC7"/>
    <w:rsid w:val="0009310B"/>
    <w:rsid w:val="00093720"/>
    <w:rsid w:val="000938E6"/>
    <w:rsid w:val="00093B3C"/>
    <w:rsid w:val="00094066"/>
    <w:rsid w:val="00094748"/>
    <w:rsid w:val="0009488C"/>
    <w:rsid w:val="00095C1B"/>
    <w:rsid w:val="00096DEA"/>
    <w:rsid w:val="000A0B89"/>
    <w:rsid w:val="000A4240"/>
    <w:rsid w:val="000A469A"/>
    <w:rsid w:val="000A780A"/>
    <w:rsid w:val="000B1E96"/>
    <w:rsid w:val="000B5107"/>
    <w:rsid w:val="000C378F"/>
    <w:rsid w:val="000C4B1C"/>
    <w:rsid w:val="000C6892"/>
    <w:rsid w:val="000C6947"/>
    <w:rsid w:val="000C6FFE"/>
    <w:rsid w:val="000D0BB6"/>
    <w:rsid w:val="000D694C"/>
    <w:rsid w:val="000E2424"/>
    <w:rsid w:val="000E26B0"/>
    <w:rsid w:val="000F1599"/>
    <w:rsid w:val="000F1769"/>
    <w:rsid w:val="000F3E55"/>
    <w:rsid w:val="000F6196"/>
    <w:rsid w:val="000F7D35"/>
    <w:rsid w:val="000F7ECD"/>
    <w:rsid w:val="00102E64"/>
    <w:rsid w:val="0010312C"/>
    <w:rsid w:val="00103D6B"/>
    <w:rsid w:val="00106DC7"/>
    <w:rsid w:val="00112391"/>
    <w:rsid w:val="00114F52"/>
    <w:rsid w:val="00124528"/>
    <w:rsid w:val="001347F8"/>
    <w:rsid w:val="00137BB5"/>
    <w:rsid w:val="00137E05"/>
    <w:rsid w:val="0014042C"/>
    <w:rsid w:val="001447F6"/>
    <w:rsid w:val="00147DE3"/>
    <w:rsid w:val="00150794"/>
    <w:rsid w:val="0015157D"/>
    <w:rsid w:val="001608C4"/>
    <w:rsid w:val="00171418"/>
    <w:rsid w:val="00172184"/>
    <w:rsid w:val="001806CD"/>
    <w:rsid w:val="0018147D"/>
    <w:rsid w:val="0019062A"/>
    <w:rsid w:val="00190913"/>
    <w:rsid w:val="0019150D"/>
    <w:rsid w:val="001961CF"/>
    <w:rsid w:val="00197507"/>
    <w:rsid w:val="001A59BB"/>
    <w:rsid w:val="001A6A51"/>
    <w:rsid w:val="001A79C4"/>
    <w:rsid w:val="001B331A"/>
    <w:rsid w:val="001B3DAB"/>
    <w:rsid w:val="001C0E74"/>
    <w:rsid w:val="001C6CEC"/>
    <w:rsid w:val="001D08B3"/>
    <w:rsid w:val="001D229F"/>
    <w:rsid w:val="001D6162"/>
    <w:rsid w:val="001E7592"/>
    <w:rsid w:val="001F1FAC"/>
    <w:rsid w:val="001F3878"/>
    <w:rsid w:val="001F39C6"/>
    <w:rsid w:val="001F4552"/>
    <w:rsid w:val="002000BF"/>
    <w:rsid w:val="00200A7B"/>
    <w:rsid w:val="002019EB"/>
    <w:rsid w:val="002030F2"/>
    <w:rsid w:val="002035A3"/>
    <w:rsid w:val="00205051"/>
    <w:rsid w:val="0020709D"/>
    <w:rsid w:val="00211B75"/>
    <w:rsid w:val="00211F65"/>
    <w:rsid w:val="00213581"/>
    <w:rsid w:val="0022001B"/>
    <w:rsid w:val="00220D06"/>
    <w:rsid w:val="002246A0"/>
    <w:rsid w:val="00224AF9"/>
    <w:rsid w:val="0022793A"/>
    <w:rsid w:val="00230439"/>
    <w:rsid w:val="00235176"/>
    <w:rsid w:val="00236061"/>
    <w:rsid w:val="0024100E"/>
    <w:rsid w:val="00241B6B"/>
    <w:rsid w:val="00241C1B"/>
    <w:rsid w:val="0024288B"/>
    <w:rsid w:val="00250777"/>
    <w:rsid w:val="00255D8E"/>
    <w:rsid w:val="002657E9"/>
    <w:rsid w:val="0026665E"/>
    <w:rsid w:val="00270EEB"/>
    <w:rsid w:val="0027147E"/>
    <w:rsid w:val="00274DE8"/>
    <w:rsid w:val="002761F4"/>
    <w:rsid w:val="002775E1"/>
    <w:rsid w:val="00277979"/>
    <w:rsid w:val="00277E56"/>
    <w:rsid w:val="002808EB"/>
    <w:rsid w:val="0028095D"/>
    <w:rsid w:val="00291ADD"/>
    <w:rsid w:val="00294868"/>
    <w:rsid w:val="00295CA1"/>
    <w:rsid w:val="002A0A3B"/>
    <w:rsid w:val="002A291A"/>
    <w:rsid w:val="002A5604"/>
    <w:rsid w:val="002B1701"/>
    <w:rsid w:val="002B23C3"/>
    <w:rsid w:val="002B443A"/>
    <w:rsid w:val="002B5B35"/>
    <w:rsid w:val="002C256A"/>
    <w:rsid w:val="002C496D"/>
    <w:rsid w:val="002D05EB"/>
    <w:rsid w:val="002D2F29"/>
    <w:rsid w:val="002D2FD3"/>
    <w:rsid w:val="002E037A"/>
    <w:rsid w:val="002E7017"/>
    <w:rsid w:val="002E733D"/>
    <w:rsid w:val="002F4F6E"/>
    <w:rsid w:val="003015C3"/>
    <w:rsid w:val="0030698D"/>
    <w:rsid w:val="0031350A"/>
    <w:rsid w:val="00316815"/>
    <w:rsid w:val="003168CA"/>
    <w:rsid w:val="00321255"/>
    <w:rsid w:val="0032230D"/>
    <w:rsid w:val="00322A0B"/>
    <w:rsid w:val="00335FC5"/>
    <w:rsid w:val="00347257"/>
    <w:rsid w:val="003516C0"/>
    <w:rsid w:val="00352E59"/>
    <w:rsid w:val="00354DBE"/>
    <w:rsid w:val="00355210"/>
    <w:rsid w:val="003568CD"/>
    <w:rsid w:val="00365DF9"/>
    <w:rsid w:val="00366053"/>
    <w:rsid w:val="00372DB4"/>
    <w:rsid w:val="0037490C"/>
    <w:rsid w:val="00375AF5"/>
    <w:rsid w:val="003761BD"/>
    <w:rsid w:val="00376658"/>
    <w:rsid w:val="003769F6"/>
    <w:rsid w:val="0037A2D4"/>
    <w:rsid w:val="00385414"/>
    <w:rsid w:val="003874D5"/>
    <w:rsid w:val="00390074"/>
    <w:rsid w:val="00395EDC"/>
    <w:rsid w:val="0039762B"/>
    <w:rsid w:val="003A0C37"/>
    <w:rsid w:val="003A1B6B"/>
    <w:rsid w:val="003A46C0"/>
    <w:rsid w:val="003A600E"/>
    <w:rsid w:val="003A6513"/>
    <w:rsid w:val="003A77C6"/>
    <w:rsid w:val="003B16C7"/>
    <w:rsid w:val="003B193E"/>
    <w:rsid w:val="003B3764"/>
    <w:rsid w:val="003C0608"/>
    <w:rsid w:val="003C19F1"/>
    <w:rsid w:val="003C2659"/>
    <w:rsid w:val="003C4186"/>
    <w:rsid w:val="003C458C"/>
    <w:rsid w:val="003C6185"/>
    <w:rsid w:val="003D0D2D"/>
    <w:rsid w:val="003D4710"/>
    <w:rsid w:val="003E0C27"/>
    <w:rsid w:val="003E16D7"/>
    <w:rsid w:val="003E197E"/>
    <w:rsid w:val="003E1E4F"/>
    <w:rsid w:val="004018BC"/>
    <w:rsid w:val="00402154"/>
    <w:rsid w:val="00403A61"/>
    <w:rsid w:val="004046F0"/>
    <w:rsid w:val="0040668F"/>
    <w:rsid w:val="00412677"/>
    <w:rsid w:val="00414AD6"/>
    <w:rsid w:val="00417925"/>
    <w:rsid w:val="0042277D"/>
    <w:rsid w:val="00431E82"/>
    <w:rsid w:val="004348AE"/>
    <w:rsid w:val="004376C0"/>
    <w:rsid w:val="0044115F"/>
    <w:rsid w:val="0044223A"/>
    <w:rsid w:val="00446792"/>
    <w:rsid w:val="00446F80"/>
    <w:rsid w:val="00450C83"/>
    <w:rsid w:val="00451851"/>
    <w:rsid w:val="00453343"/>
    <w:rsid w:val="004608B9"/>
    <w:rsid w:val="00460C00"/>
    <w:rsid w:val="00465947"/>
    <w:rsid w:val="00467644"/>
    <w:rsid w:val="00470BB1"/>
    <w:rsid w:val="004718F7"/>
    <w:rsid w:val="00473153"/>
    <w:rsid w:val="004743AF"/>
    <w:rsid w:val="00482C17"/>
    <w:rsid w:val="004911B4"/>
    <w:rsid w:val="0049196A"/>
    <w:rsid w:val="004923DA"/>
    <w:rsid w:val="00493434"/>
    <w:rsid w:val="004962F9"/>
    <w:rsid w:val="004968E2"/>
    <w:rsid w:val="004A1084"/>
    <w:rsid w:val="004A2A49"/>
    <w:rsid w:val="004A6A65"/>
    <w:rsid w:val="004B600B"/>
    <w:rsid w:val="004B6373"/>
    <w:rsid w:val="004B6822"/>
    <w:rsid w:val="004B69F6"/>
    <w:rsid w:val="004C2D3A"/>
    <w:rsid w:val="004C3DA3"/>
    <w:rsid w:val="004D03C4"/>
    <w:rsid w:val="004D0BF1"/>
    <w:rsid w:val="004D1492"/>
    <w:rsid w:val="004D24D2"/>
    <w:rsid w:val="004D3204"/>
    <w:rsid w:val="004D35A4"/>
    <w:rsid w:val="004D445F"/>
    <w:rsid w:val="004D6DF8"/>
    <w:rsid w:val="004E087B"/>
    <w:rsid w:val="004E16AF"/>
    <w:rsid w:val="004E381C"/>
    <w:rsid w:val="004E44A4"/>
    <w:rsid w:val="004E71C2"/>
    <w:rsid w:val="004E7B8B"/>
    <w:rsid w:val="004E7BDD"/>
    <w:rsid w:val="004F0633"/>
    <w:rsid w:val="004F1E21"/>
    <w:rsid w:val="004F740D"/>
    <w:rsid w:val="004F7B8F"/>
    <w:rsid w:val="00500748"/>
    <w:rsid w:val="005011D6"/>
    <w:rsid w:val="0050167A"/>
    <w:rsid w:val="00503E9D"/>
    <w:rsid w:val="005042F1"/>
    <w:rsid w:val="00513C7D"/>
    <w:rsid w:val="005169D1"/>
    <w:rsid w:val="00517170"/>
    <w:rsid w:val="00521123"/>
    <w:rsid w:val="00521221"/>
    <w:rsid w:val="005306E1"/>
    <w:rsid w:val="00532A42"/>
    <w:rsid w:val="00536FA9"/>
    <w:rsid w:val="005414F4"/>
    <w:rsid w:val="00546187"/>
    <w:rsid w:val="005463F1"/>
    <w:rsid w:val="005563B4"/>
    <w:rsid w:val="00557CE4"/>
    <w:rsid w:val="00557D77"/>
    <w:rsid w:val="00562EAA"/>
    <w:rsid w:val="00563B58"/>
    <w:rsid w:val="005640C4"/>
    <w:rsid w:val="0056684C"/>
    <w:rsid w:val="00574A0C"/>
    <w:rsid w:val="00576E4C"/>
    <w:rsid w:val="0057780F"/>
    <w:rsid w:val="00581E0A"/>
    <w:rsid w:val="00586D89"/>
    <w:rsid w:val="005916B8"/>
    <w:rsid w:val="00597470"/>
    <w:rsid w:val="005A1B4C"/>
    <w:rsid w:val="005A1BA3"/>
    <w:rsid w:val="005A545C"/>
    <w:rsid w:val="005B7BDB"/>
    <w:rsid w:val="005C03E3"/>
    <w:rsid w:val="005C1567"/>
    <w:rsid w:val="005C6CE5"/>
    <w:rsid w:val="005D1126"/>
    <w:rsid w:val="005D3F07"/>
    <w:rsid w:val="005D583E"/>
    <w:rsid w:val="005E13EA"/>
    <w:rsid w:val="005E4C1D"/>
    <w:rsid w:val="00606109"/>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2305"/>
    <w:rsid w:val="00696F65"/>
    <w:rsid w:val="006A69F5"/>
    <w:rsid w:val="006A7A6D"/>
    <w:rsid w:val="006B3393"/>
    <w:rsid w:val="006B45D2"/>
    <w:rsid w:val="006B5E67"/>
    <w:rsid w:val="006C2EB5"/>
    <w:rsid w:val="006D18A3"/>
    <w:rsid w:val="006D5970"/>
    <w:rsid w:val="006E481E"/>
    <w:rsid w:val="006E795F"/>
    <w:rsid w:val="00700249"/>
    <w:rsid w:val="0070604C"/>
    <w:rsid w:val="007069CD"/>
    <w:rsid w:val="007110E6"/>
    <w:rsid w:val="00711A70"/>
    <w:rsid w:val="00711F11"/>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1D5A"/>
    <w:rsid w:val="007B491F"/>
    <w:rsid w:val="007B5CB2"/>
    <w:rsid w:val="007B7191"/>
    <w:rsid w:val="007C1634"/>
    <w:rsid w:val="007C1D94"/>
    <w:rsid w:val="007C26D2"/>
    <w:rsid w:val="007C2879"/>
    <w:rsid w:val="007C6A87"/>
    <w:rsid w:val="007C6C05"/>
    <w:rsid w:val="007C705D"/>
    <w:rsid w:val="007D0A07"/>
    <w:rsid w:val="007D0C96"/>
    <w:rsid w:val="007D133D"/>
    <w:rsid w:val="007D3EB4"/>
    <w:rsid w:val="007D3F16"/>
    <w:rsid w:val="007E556C"/>
    <w:rsid w:val="007F3F7E"/>
    <w:rsid w:val="007F5497"/>
    <w:rsid w:val="007F604A"/>
    <w:rsid w:val="0080759B"/>
    <w:rsid w:val="00813CEC"/>
    <w:rsid w:val="0081534C"/>
    <w:rsid w:val="00816A8A"/>
    <w:rsid w:val="008171E4"/>
    <w:rsid w:val="008208EA"/>
    <w:rsid w:val="00824E67"/>
    <w:rsid w:val="00825A64"/>
    <w:rsid w:val="00826F48"/>
    <w:rsid w:val="008308AE"/>
    <w:rsid w:val="0083166E"/>
    <w:rsid w:val="00831DC3"/>
    <w:rsid w:val="008322C7"/>
    <w:rsid w:val="00834F1D"/>
    <w:rsid w:val="00836FD8"/>
    <w:rsid w:val="00836FEC"/>
    <w:rsid w:val="00841F9D"/>
    <w:rsid w:val="008420E1"/>
    <w:rsid w:val="00843D58"/>
    <w:rsid w:val="00843EBA"/>
    <w:rsid w:val="00844D98"/>
    <w:rsid w:val="00846D84"/>
    <w:rsid w:val="0085230E"/>
    <w:rsid w:val="008550A1"/>
    <w:rsid w:val="00861035"/>
    <w:rsid w:val="00861038"/>
    <w:rsid w:val="00865008"/>
    <w:rsid w:val="00866B50"/>
    <w:rsid w:val="0086785A"/>
    <w:rsid w:val="008708F1"/>
    <w:rsid w:val="00872FAC"/>
    <w:rsid w:val="00880539"/>
    <w:rsid w:val="008809AF"/>
    <w:rsid w:val="008859E8"/>
    <w:rsid w:val="0088737B"/>
    <w:rsid w:val="00887C03"/>
    <w:rsid w:val="00892716"/>
    <w:rsid w:val="00893067"/>
    <w:rsid w:val="008933DE"/>
    <w:rsid w:val="00895FCE"/>
    <w:rsid w:val="00897F3E"/>
    <w:rsid w:val="008A1BA8"/>
    <w:rsid w:val="008A21B4"/>
    <w:rsid w:val="008A4576"/>
    <w:rsid w:val="008A59EF"/>
    <w:rsid w:val="008B07DE"/>
    <w:rsid w:val="008B28E7"/>
    <w:rsid w:val="008C14C7"/>
    <w:rsid w:val="008C2FFB"/>
    <w:rsid w:val="008C6EEA"/>
    <w:rsid w:val="008D5813"/>
    <w:rsid w:val="008D634E"/>
    <w:rsid w:val="008D778A"/>
    <w:rsid w:val="008F22BD"/>
    <w:rsid w:val="009079BD"/>
    <w:rsid w:val="00912BD9"/>
    <w:rsid w:val="00920E5B"/>
    <w:rsid w:val="00926436"/>
    <w:rsid w:val="009269A7"/>
    <w:rsid w:val="0093018C"/>
    <w:rsid w:val="00932CCA"/>
    <w:rsid w:val="009341D6"/>
    <w:rsid w:val="0093562A"/>
    <w:rsid w:val="009544C0"/>
    <w:rsid w:val="00954FA4"/>
    <w:rsid w:val="00956AE9"/>
    <w:rsid w:val="00964CC6"/>
    <w:rsid w:val="009861B9"/>
    <w:rsid w:val="00991FDA"/>
    <w:rsid w:val="009927A1"/>
    <w:rsid w:val="00993CF5"/>
    <w:rsid w:val="009946AF"/>
    <w:rsid w:val="0099774D"/>
    <w:rsid w:val="009A0862"/>
    <w:rsid w:val="009A0A26"/>
    <w:rsid w:val="009A5F3B"/>
    <w:rsid w:val="009B0B61"/>
    <w:rsid w:val="009B28C0"/>
    <w:rsid w:val="009B7136"/>
    <w:rsid w:val="009B7806"/>
    <w:rsid w:val="009C3370"/>
    <w:rsid w:val="009C3AC2"/>
    <w:rsid w:val="009C5E87"/>
    <w:rsid w:val="009D4365"/>
    <w:rsid w:val="009D4E3B"/>
    <w:rsid w:val="009D7BC9"/>
    <w:rsid w:val="009E1982"/>
    <w:rsid w:val="009E4D2C"/>
    <w:rsid w:val="009F0978"/>
    <w:rsid w:val="009F130E"/>
    <w:rsid w:val="009F3AEC"/>
    <w:rsid w:val="00A00081"/>
    <w:rsid w:val="00A015F7"/>
    <w:rsid w:val="00A03CB3"/>
    <w:rsid w:val="00A10C2B"/>
    <w:rsid w:val="00A10D56"/>
    <w:rsid w:val="00A12AAE"/>
    <w:rsid w:val="00A16DD1"/>
    <w:rsid w:val="00A22441"/>
    <w:rsid w:val="00A23F3B"/>
    <w:rsid w:val="00A24406"/>
    <w:rsid w:val="00A25F64"/>
    <w:rsid w:val="00A27CC2"/>
    <w:rsid w:val="00A3273B"/>
    <w:rsid w:val="00A40ED6"/>
    <w:rsid w:val="00A4147D"/>
    <w:rsid w:val="00A41FBD"/>
    <w:rsid w:val="00A451D5"/>
    <w:rsid w:val="00A470EE"/>
    <w:rsid w:val="00A47621"/>
    <w:rsid w:val="00A479CD"/>
    <w:rsid w:val="00A50CFC"/>
    <w:rsid w:val="00A54D67"/>
    <w:rsid w:val="00A55A3F"/>
    <w:rsid w:val="00A652F6"/>
    <w:rsid w:val="00A732EA"/>
    <w:rsid w:val="00A7379B"/>
    <w:rsid w:val="00A7489E"/>
    <w:rsid w:val="00A777DB"/>
    <w:rsid w:val="00A8015F"/>
    <w:rsid w:val="00A80BD2"/>
    <w:rsid w:val="00A85039"/>
    <w:rsid w:val="00A851F7"/>
    <w:rsid w:val="00A862FE"/>
    <w:rsid w:val="00A906AA"/>
    <w:rsid w:val="00A94C5E"/>
    <w:rsid w:val="00AA1639"/>
    <w:rsid w:val="00AA241A"/>
    <w:rsid w:val="00AA252C"/>
    <w:rsid w:val="00AA666E"/>
    <w:rsid w:val="00AB5375"/>
    <w:rsid w:val="00AB5518"/>
    <w:rsid w:val="00AC01D4"/>
    <w:rsid w:val="00AC0882"/>
    <w:rsid w:val="00AC3A1D"/>
    <w:rsid w:val="00AC4A04"/>
    <w:rsid w:val="00AC5DCA"/>
    <w:rsid w:val="00AD336F"/>
    <w:rsid w:val="00AD3550"/>
    <w:rsid w:val="00AD4D12"/>
    <w:rsid w:val="00AE2564"/>
    <w:rsid w:val="00AE301F"/>
    <w:rsid w:val="00AE3302"/>
    <w:rsid w:val="00AE5E7B"/>
    <w:rsid w:val="00AE7077"/>
    <w:rsid w:val="00AF1335"/>
    <w:rsid w:val="00AF61C2"/>
    <w:rsid w:val="00AF6CC6"/>
    <w:rsid w:val="00B011CD"/>
    <w:rsid w:val="00B0296A"/>
    <w:rsid w:val="00B10C69"/>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52D8"/>
    <w:rsid w:val="00B77305"/>
    <w:rsid w:val="00B82CC2"/>
    <w:rsid w:val="00B84A89"/>
    <w:rsid w:val="00B8630B"/>
    <w:rsid w:val="00B92BEF"/>
    <w:rsid w:val="00B9689A"/>
    <w:rsid w:val="00BA1FFA"/>
    <w:rsid w:val="00BA33BE"/>
    <w:rsid w:val="00BA7FF1"/>
    <w:rsid w:val="00BB06CB"/>
    <w:rsid w:val="00BB261F"/>
    <w:rsid w:val="00BB2887"/>
    <w:rsid w:val="00BB5EAA"/>
    <w:rsid w:val="00BB5F11"/>
    <w:rsid w:val="00BB61A0"/>
    <w:rsid w:val="00BC0401"/>
    <w:rsid w:val="00BC04FA"/>
    <w:rsid w:val="00BC1C22"/>
    <w:rsid w:val="00BC460B"/>
    <w:rsid w:val="00BC5725"/>
    <w:rsid w:val="00BD30B1"/>
    <w:rsid w:val="00BD64F5"/>
    <w:rsid w:val="00BE0F7B"/>
    <w:rsid w:val="00BE10C2"/>
    <w:rsid w:val="00BE3A02"/>
    <w:rsid w:val="00C01D14"/>
    <w:rsid w:val="00C025B4"/>
    <w:rsid w:val="00C07337"/>
    <w:rsid w:val="00C161FD"/>
    <w:rsid w:val="00C23F17"/>
    <w:rsid w:val="00C26D0D"/>
    <w:rsid w:val="00C27C95"/>
    <w:rsid w:val="00C300D2"/>
    <w:rsid w:val="00C3270F"/>
    <w:rsid w:val="00C3278B"/>
    <w:rsid w:val="00C33375"/>
    <w:rsid w:val="00C34C23"/>
    <w:rsid w:val="00C42005"/>
    <w:rsid w:val="00C432BE"/>
    <w:rsid w:val="00C44446"/>
    <w:rsid w:val="00C4664D"/>
    <w:rsid w:val="00C47172"/>
    <w:rsid w:val="00C472AA"/>
    <w:rsid w:val="00C50A05"/>
    <w:rsid w:val="00C54AED"/>
    <w:rsid w:val="00C63D00"/>
    <w:rsid w:val="00C6441B"/>
    <w:rsid w:val="00C7108B"/>
    <w:rsid w:val="00C7248A"/>
    <w:rsid w:val="00C8089F"/>
    <w:rsid w:val="00C836CC"/>
    <w:rsid w:val="00C87A74"/>
    <w:rsid w:val="00C90A71"/>
    <w:rsid w:val="00C92C71"/>
    <w:rsid w:val="00C93F8F"/>
    <w:rsid w:val="00CA3593"/>
    <w:rsid w:val="00CA7F4F"/>
    <w:rsid w:val="00CB258E"/>
    <w:rsid w:val="00CB3C8F"/>
    <w:rsid w:val="00CC02F1"/>
    <w:rsid w:val="00CC11A6"/>
    <w:rsid w:val="00CC135E"/>
    <w:rsid w:val="00CC561A"/>
    <w:rsid w:val="00CD223E"/>
    <w:rsid w:val="00CD5D3F"/>
    <w:rsid w:val="00CE1CAA"/>
    <w:rsid w:val="00CF1E90"/>
    <w:rsid w:val="00CF3DB3"/>
    <w:rsid w:val="00CF63A2"/>
    <w:rsid w:val="00D026BA"/>
    <w:rsid w:val="00D052BC"/>
    <w:rsid w:val="00D05DE8"/>
    <w:rsid w:val="00D07026"/>
    <w:rsid w:val="00D22C8F"/>
    <w:rsid w:val="00D33491"/>
    <w:rsid w:val="00D36DE0"/>
    <w:rsid w:val="00D43B45"/>
    <w:rsid w:val="00D44F8E"/>
    <w:rsid w:val="00D44FD0"/>
    <w:rsid w:val="00D607EF"/>
    <w:rsid w:val="00D60F88"/>
    <w:rsid w:val="00D625E7"/>
    <w:rsid w:val="00D646BD"/>
    <w:rsid w:val="00D70239"/>
    <w:rsid w:val="00D71201"/>
    <w:rsid w:val="00D720C7"/>
    <w:rsid w:val="00D81D06"/>
    <w:rsid w:val="00D82C48"/>
    <w:rsid w:val="00D8652C"/>
    <w:rsid w:val="00D876E6"/>
    <w:rsid w:val="00D90219"/>
    <w:rsid w:val="00DA1025"/>
    <w:rsid w:val="00DA1448"/>
    <w:rsid w:val="00DA22EC"/>
    <w:rsid w:val="00DA5860"/>
    <w:rsid w:val="00DB0AEE"/>
    <w:rsid w:val="00DB2767"/>
    <w:rsid w:val="00DB5531"/>
    <w:rsid w:val="00DC4729"/>
    <w:rsid w:val="00DE2EED"/>
    <w:rsid w:val="00DE39D3"/>
    <w:rsid w:val="00DE556F"/>
    <w:rsid w:val="00DF72A2"/>
    <w:rsid w:val="00E03B6D"/>
    <w:rsid w:val="00E11EA8"/>
    <w:rsid w:val="00E13858"/>
    <w:rsid w:val="00E15109"/>
    <w:rsid w:val="00E17160"/>
    <w:rsid w:val="00E31112"/>
    <w:rsid w:val="00E35BEC"/>
    <w:rsid w:val="00E50821"/>
    <w:rsid w:val="00E51F91"/>
    <w:rsid w:val="00E54D11"/>
    <w:rsid w:val="00E66F2B"/>
    <w:rsid w:val="00E7086E"/>
    <w:rsid w:val="00E7374A"/>
    <w:rsid w:val="00E73C41"/>
    <w:rsid w:val="00E7598F"/>
    <w:rsid w:val="00E76F60"/>
    <w:rsid w:val="00E83D90"/>
    <w:rsid w:val="00E83F28"/>
    <w:rsid w:val="00E83F91"/>
    <w:rsid w:val="00E9087B"/>
    <w:rsid w:val="00E90CB1"/>
    <w:rsid w:val="00E9107A"/>
    <w:rsid w:val="00E91F62"/>
    <w:rsid w:val="00E929FD"/>
    <w:rsid w:val="00E93240"/>
    <w:rsid w:val="00E9479B"/>
    <w:rsid w:val="00EA4D48"/>
    <w:rsid w:val="00EA6AAA"/>
    <w:rsid w:val="00EB2173"/>
    <w:rsid w:val="00EB62E6"/>
    <w:rsid w:val="00EB68EF"/>
    <w:rsid w:val="00EC4602"/>
    <w:rsid w:val="00ED1B30"/>
    <w:rsid w:val="00ED250E"/>
    <w:rsid w:val="00EE1AC1"/>
    <w:rsid w:val="00EE39D6"/>
    <w:rsid w:val="00EE413C"/>
    <w:rsid w:val="00EE52AD"/>
    <w:rsid w:val="00EF0543"/>
    <w:rsid w:val="00EF2209"/>
    <w:rsid w:val="00EF4157"/>
    <w:rsid w:val="00F01F92"/>
    <w:rsid w:val="00F10A08"/>
    <w:rsid w:val="00F139CF"/>
    <w:rsid w:val="00F20B68"/>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86339"/>
    <w:rsid w:val="00F927A1"/>
    <w:rsid w:val="00F92E4D"/>
    <w:rsid w:val="00F945B8"/>
    <w:rsid w:val="00F95C7A"/>
    <w:rsid w:val="00FA3764"/>
    <w:rsid w:val="00FA56ED"/>
    <w:rsid w:val="00FB31C8"/>
    <w:rsid w:val="00FB5FA6"/>
    <w:rsid w:val="00FC1310"/>
    <w:rsid w:val="00FC2FF3"/>
    <w:rsid w:val="00FC3263"/>
    <w:rsid w:val="00FC51F9"/>
    <w:rsid w:val="00FC5B40"/>
    <w:rsid w:val="00FC5FF8"/>
    <w:rsid w:val="00FD3D7C"/>
    <w:rsid w:val="00FD4F8F"/>
    <w:rsid w:val="00FE0C16"/>
    <w:rsid w:val="00FE14AD"/>
    <w:rsid w:val="00FE14B1"/>
    <w:rsid w:val="00FE258C"/>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1F1FAC"/>
  </w:style>
  <w:style w:type="character" w:customStyle="1" w:styleId="FootnoteTextChar">
    <w:name w:val="Footnote Text Char"/>
    <w:basedOn w:val="DefaultParagraphFont"/>
    <w:link w:val="FootnoteText"/>
    <w:uiPriority w:val="99"/>
    <w:semiHidden/>
    <w:rsid w:val="001F1FAC"/>
    <w:rPr>
      <w:rFonts w:ascii="Arial" w:hAnsi="Arial" w:cs="Arial"/>
      <w:color w:val="000000"/>
      <w:lang w:eastAsia="en-GB"/>
    </w:rPr>
  </w:style>
  <w:style w:type="character" w:styleId="FootnoteReference">
    <w:name w:val="footnote reference"/>
    <w:basedOn w:val="DefaultParagraphFont"/>
    <w:uiPriority w:val="99"/>
    <w:semiHidden/>
    <w:unhideWhenUsed/>
    <w:rsid w:val="001F1FAC"/>
    <w:rPr>
      <w:vertAlign w:val="superscript"/>
    </w:rPr>
  </w:style>
  <w:style w:type="paragraph" w:styleId="NormalWeb">
    <w:name w:val="Normal (Web)"/>
    <w:basedOn w:val="Normal"/>
    <w:uiPriority w:val="99"/>
    <w:semiHidden/>
    <w:unhideWhenUsed/>
    <w:rsid w:val="00AA163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816A8A"/>
    <w:rPr>
      <w:rFonts w:ascii="Arial" w:hAnsi="Arial" w:cs="Arial"/>
      <w:b/>
      <w:color w:val="000000"/>
      <w:kern w:val="28"/>
      <w:sz w:val="28"/>
      <w:lang w:eastAsia="en-GB"/>
    </w:rPr>
  </w:style>
  <w:style w:type="paragraph" w:styleId="Bibliography">
    <w:name w:val="Bibliography"/>
    <w:basedOn w:val="Normal"/>
    <w:next w:val="Normal"/>
    <w:uiPriority w:val="37"/>
    <w:unhideWhenUsed/>
    <w:rsid w:val="00816A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1721">
      <w:bodyDiv w:val="1"/>
      <w:marLeft w:val="0"/>
      <w:marRight w:val="0"/>
      <w:marTop w:val="0"/>
      <w:marBottom w:val="0"/>
      <w:divBdr>
        <w:top w:val="none" w:sz="0" w:space="0" w:color="auto"/>
        <w:left w:val="none" w:sz="0" w:space="0" w:color="auto"/>
        <w:bottom w:val="none" w:sz="0" w:space="0" w:color="auto"/>
        <w:right w:val="none" w:sz="0" w:space="0" w:color="auto"/>
      </w:divBdr>
    </w:div>
    <w:div w:id="20322075">
      <w:bodyDiv w:val="1"/>
      <w:marLeft w:val="0"/>
      <w:marRight w:val="0"/>
      <w:marTop w:val="0"/>
      <w:marBottom w:val="0"/>
      <w:divBdr>
        <w:top w:val="none" w:sz="0" w:space="0" w:color="auto"/>
        <w:left w:val="none" w:sz="0" w:space="0" w:color="auto"/>
        <w:bottom w:val="none" w:sz="0" w:space="0" w:color="auto"/>
        <w:right w:val="none" w:sz="0" w:space="0" w:color="auto"/>
      </w:divBdr>
    </w:div>
    <w:div w:id="25447702">
      <w:bodyDiv w:val="1"/>
      <w:marLeft w:val="0"/>
      <w:marRight w:val="0"/>
      <w:marTop w:val="0"/>
      <w:marBottom w:val="0"/>
      <w:divBdr>
        <w:top w:val="none" w:sz="0" w:space="0" w:color="auto"/>
        <w:left w:val="none" w:sz="0" w:space="0" w:color="auto"/>
        <w:bottom w:val="none" w:sz="0" w:space="0" w:color="auto"/>
        <w:right w:val="none" w:sz="0" w:space="0" w:color="auto"/>
      </w:divBdr>
    </w:div>
    <w:div w:id="54352868">
      <w:bodyDiv w:val="1"/>
      <w:marLeft w:val="0"/>
      <w:marRight w:val="0"/>
      <w:marTop w:val="0"/>
      <w:marBottom w:val="0"/>
      <w:divBdr>
        <w:top w:val="none" w:sz="0" w:space="0" w:color="auto"/>
        <w:left w:val="none" w:sz="0" w:space="0" w:color="auto"/>
        <w:bottom w:val="none" w:sz="0" w:space="0" w:color="auto"/>
        <w:right w:val="none" w:sz="0" w:space="0" w:color="auto"/>
      </w:divBdr>
    </w:div>
    <w:div w:id="74593575">
      <w:bodyDiv w:val="1"/>
      <w:marLeft w:val="0"/>
      <w:marRight w:val="0"/>
      <w:marTop w:val="0"/>
      <w:marBottom w:val="0"/>
      <w:divBdr>
        <w:top w:val="none" w:sz="0" w:space="0" w:color="auto"/>
        <w:left w:val="none" w:sz="0" w:space="0" w:color="auto"/>
        <w:bottom w:val="none" w:sz="0" w:space="0" w:color="auto"/>
        <w:right w:val="none" w:sz="0" w:space="0" w:color="auto"/>
      </w:divBdr>
    </w:div>
    <w:div w:id="80878668">
      <w:bodyDiv w:val="1"/>
      <w:marLeft w:val="0"/>
      <w:marRight w:val="0"/>
      <w:marTop w:val="0"/>
      <w:marBottom w:val="0"/>
      <w:divBdr>
        <w:top w:val="none" w:sz="0" w:space="0" w:color="auto"/>
        <w:left w:val="none" w:sz="0" w:space="0" w:color="auto"/>
        <w:bottom w:val="none" w:sz="0" w:space="0" w:color="auto"/>
        <w:right w:val="none" w:sz="0" w:space="0" w:color="auto"/>
      </w:divBdr>
    </w:div>
    <w:div w:id="140123024">
      <w:bodyDiv w:val="1"/>
      <w:marLeft w:val="0"/>
      <w:marRight w:val="0"/>
      <w:marTop w:val="0"/>
      <w:marBottom w:val="0"/>
      <w:divBdr>
        <w:top w:val="none" w:sz="0" w:space="0" w:color="auto"/>
        <w:left w:val="none" w:sz="0" w:space="0" w:color="auto"/>
        <w:bottom w:val="none" w:sz="0" w:space="0" w:color="auto"/>
        <w:right w:val="none" w:sz="0" w:space="0" w:color="auto"/>
      </w:divBdr>
    </w:div>
    <w:div w:id="175341453">
      <w:bodyDiv w:val="1"/>
      <w:marLeft w:val="0"/>
      <w:marRight w:val="0"/>
      <w:marTop w:val="0"/>
      <w:marBottom w:val="0"/>
      <w:divBdr>
        <w:top w:val="none" w:sz="0" w:space="0" w:color="auto"/>
        <w:left w:val="none" w:sz="0" w:space="0" w:color="auto"/>
        <w:bottom w:val="none" w:sz="0" w:space="0" w:color="auto"/>
        <w:right w:val="none" w:sz="0" w:space="0" w:color="auto"/>
      </w:divBdr>
    </w:div>
    <w:div w:id="179053350">
      <w:bodyDiv w:val="1"/>
      <w:marLeft w:val="0"/>
      <w:marRight w:val="0"/>
      <w:marTop w:val="0"/>
      <w:marBottom w:val="0"/>
      <w:divBdr>
        <w:top w:val="none" w:sz="0" w:space="0" w:color="auto"/>
        <w:left w:val="none" w:sz="0" w:space="0" w:color="auto"/>
        <w:bottom w:val="none" w:sz="0" w:space="0" w:color="auto"/>
        <w:right w:val="none" w:sz="0" w:space="0" w:color="auto"/>
      </w:divBdr>
    </w:div>
    <w:div w:id="218824969">
      <w:bodyDiv w:val="1"/>
      <w:marLeft w:val="0"/>
      <w:marRight w:val="0"/>
      <w:marTop w:val="0"/>
      <w:marBottom w:val="0"/>
      <w:divBdr>
        <w:top w:val="none" w:sz="0" w:space="0" w:color="auto"/>
        <w:left w:val="none" w:sz="0" w:space="0" w:color="auto"/>
        <w:bottom w:val="none" w:sz="0" w:space="0" w:color="auto"/>
        <w:right w:val="none" w:sz="0" w:space="0" w:color="auto"/>
      </w:divBdr>
    </w:div>
    <w:div w:id="221673589">
      <w:bodyDiv w:val="1"/>
      <w:marLeft w:val="0"/>
      <w:marRight w:val="0"/>
      <w:marTop w:val="0"/>
      <w:marBottom w:val="0"/>
      <w:divBdr>
        <w:top w:val="none" w:sz="0" w:space="0" w:color="auto"/>
        <w:left w:val="none" w:sz="0" w:space="0" w:color="auto"/>
        <w:bottom w:val="none" w:sz="0" w:space="0" w:color="auto"/>
        <w:right w:val="none" w:sz="0" w:space="0" w:color="auto"/>
      </w:divBdr>
    </w:div>
    <w:div w:id="255750325">
      <w:bodyDiv w:val="1"/>
      <w:marLeft w:val="0"/>
      <w:marRight w:val="0"/>
      <w:marTop w:val="0"/>
      <w:marBottom w:val="0"/>
      <w:divBdr>
        <w:top w:val="none" w:sz="0" w:space="0" w:color="auto"/>
        <w:left w:val="none" w:sz="0" w:space="0" w:color="auto"/>
        <w:bottom w:val="none" w:sz="0" w:space="0" w:color="auto"/>
        <w:right w:val="none" w:sz="0" w:space="0" w:color="auto"/>
      </w:divBdr>
    </w:div>
    <w:div w:id="264460754">
      <w:bodyDiv w:val="1"/>
      <w:marLeft w:val="0"/>
      <w:marRight w:val="0"/>
      <w:marTop w:val="0"/>
      <w:marBottom w:val="0"/>
      <w:divBdr>
        <w:top w:val="none" w:sz="0" w:space="0" w:color="auto"/>
        <w:left w:val="none" w:sz="0" w:space="0" w:color="auto"/>
        <w:bottom w:val="none" w:sz="0" w:space="0" w:color="auto"/>
        <w:right w:val="none" w:sz="0" w:space="0" w:color="auto"/>
      </w:divBdr>
    </w:div>
    <w:div w:id="320279858">
      <w:bodyDiv w:val="1"/>
      <w:marLeft w:val="0"/>
      <w:marRight w:val="0"/>
      <w:marTop w:val="0"/>
      <w:marBottom w:val="0"/>
      <w:divBdr>
        <w:top w:val="none" w:sz="0" w:space="0" w:color="auto"/>
        <w:left w:val="none" w:sz="0" w:space="0" w:color="auto"/>
        <w:bottom w:val="none" w:sz="0" w:space="0" w:color="auto"/>
        <w:right w:val="none" w:sz="0" w:space="0" w:color="auto"/>
      </w:divBdr>
    </w:div>
    <w:div w:id="345406065">
      <w:bodyDiv w:val="1"/>
      <w:marLeft w:val="0"/>
      <w:marRight w:val="0"/>
      <w:marTop w:val="0"/>
      <w:marBottom w:val="0"/>
      <w:divBdr>
        <w:top w:val="none" w:sz="0" w:space="0" w:color="auto"/>
        <w:left w:val="none" w:sz="0" w:space="0" w:color="auto"/>
        <w:bottom w:val="none" w:sz="0" w:space="0" w:color="auto"/>
        <w:right w:val="none" w:sz="0" w:space="0" w:color="auto"/>
      </w:divBdr>
    </w:div>
    <w:div w:id="349647049">
      <w:bodyDiv w:val="1"/>
      <w:marLeft w:val="0"/>
      <w:marRight w:val="0"/>
      <w:marTop w:val="0"/>
      <w:marBottom w:val="0"/>
      <w:divBdr>
        <w:top w:val="none" w:sz="0" w:space="0" w:color="auto"/>
        <w:left w:val="none" w:sz="0" w:space="0" w:color="auto"/>
        <w:bottom w:val="none" w:sz="0" w:space="0" w:color="auto"/>
        <w:right w:val="none" w:sz="0" w:space="0" w:color="auto"/>
      </w:divBdr>
    </w:div>
    <w:div w:id="398284675">
      <w:bodyDiv w:val="1"/>
      <w:marLeft w:val="0"/>
      <w:marRight w:val="0"/>
      <w:marTop w:val="0"/>
      <w:marBottom w:val="0"/>
      <w:divBdr>
        <w:top w:val="none" w:sz="0" w:space="0" w:color="auto"/>
        <w:left w:val="none" w:sz="0" w:space="0" w:color="auto"/>
        <w:bottom w:val="none" w:sz="0" w:space="0" w:color="auto"/>
        <w:right w:val="none" w:sz="0" w:space="0" w:color="auto"/>
      </w:divBdr>
    </w:div>
    <w:div w:id="430274386">
      <w:bodyDiv w:val="1"/>
      <w:marLeft w:val="0"/>
      <w:marRight w:val="0"/>
      <w:marTop w:val="0"/>
      <w:marBottom w:val="0"/>
      <w:divBdr>
        <w:top w:val="none" w:sz="0" w:space="0" w:color="auto"/>
        <w:left w:val="none" w:sz="0" w:space="0" w:color="auto"/>
        <w:bottom w:val="none" w:sz="0" w:space="0" w:color="auto"/>
        <w:right w:val="none" w:sz="0" w:space="0" w:color="auto"/>
      </w:divBdr>
    </w:div>
    <w:div w:id="451366434">
      <w:bodyDiv w:val="1"/>
      <w:marLeft w:val="0"/>
      <w:marRight w:val="0"/>
      <w:marTop w:val="0"/>
      <w:marBottom w:val="0"/>
      <w:divBdr>
        <w:top w:val="none" w:sz="0" w:space="0" w:color="auto"/>
        <w:left w:val="none" w:sz="0" w:space="0" w:color="auto"/>
        <w:bottom w:val="none" w:sz="0" w:space="0" w:color="auto"/>
        <w:right w:val="none" w:sz="0" w:space="0" w:color="auto"/>
      </w:divBdr>
    </w:div>
    <w:div w:id="553810261">
      <w:bodyDiv w:val="1"/>
      <w:marLeft w:val="0"/>
      <w:marRight w:val="0"/>
      <w:marTop w:val="0"/>
      <w:marBottom w:val="0"/>
      <w:divBdr>
        <w:top w:val="none" w:sz="0" w:space="0" w:color="auto"/>
        <w:left w:val="none" w:sz="0" w:space="0" w:color="auto"/>
        <w:bottom w:val="none" w:sz="0" w:space="0" w:color="auto"/>
        <w:right w:val="none" w:sz="0" w:space="0" w:color="auto"/>
      </w:divBdr>
    </w:div>
    <w:div w:id="563489992">
      <w:bodyDiv w:val="1"/>
      <w:marLeft w:val="0"/>
      <w:marRight w:val="0"/>
      <w:marTop w:val="0"/>
      <w:marBottom w:val="0"/>
      <w:divBdr>
        <w:top w:val="none" w:sz="0" w:space="0" w:color="auto"/>
        <w:left w:val="none" w:sz="0" w:space="0" w:color="auto"/>
        <w:bottom w:val="none" w:sz="0" w:space="0" w:color="auto"/>
        <w:right w:val="none" w:sz="0" w:space="0" w:color="auto"/>
      </w:divBdr>
    </w:div>
    <w:div w:id="591090275">
      <w:bodyDiv w:val="1"/>
      <w:marLeft w:val="0"/>
      <w:marRight w:val="0"/>
      <w:marTop w:val="0"/>
      <w:marBottom w:val="0"/>
      <w:divBdr>
        <w:top w:val="none" w:sz="0" w:space="0" w:color="auto"/>
        <w:left w:val="none" w:sz="0" w:space="0" w:color="auto"/>
        <w:bottom w:val="none" w:sz="0" w:space="0" w:color="auto"/>
        <w:right w:val="none" w:sz="0" w:space="0" w:color="auto"/>
      </w:divBdr>
    </w:div>
    <w:div w:id="597327493">
      <w:bodyDiv w:val="1"/>
      <w:marLeft w:val="0"/>
      <w:marRight w:val="0"/>
      <w:marTop w:val="0"/>
      <w:marBottom w:val="0"/>
      <w:divBdr>
        <w:top w:val="none" w:sz="0" w:space="0" w:color="auto"/>
        <w:left w:val="none" w:sz="0" w:space="0" w:color="auto"/>
        <w:bottom w:val="none" w:sz="0" w:space="0" w:color="auto"/>
        <w:right w:val="none" w:sz="0" w:space="0" w:color="auto"/>
      </w:divBdr>
    </w:div>
    <w:div w:id="600144689">
      <w:bodyDiv w:val="1"/>
      <w:marLeft w:val="0"/>
      <w:marRight w:val="0"/>
      <w:marTop w:val="0"/>
      <w:marBottom w:val="0"/>
      <w:divBdr>
        <w:top w:val="none" w:sz="0" w:space="0" w:color="auto"/>
        <w:left w:val="none" w:sz="0" w:space="0" w:color="auto"/>
        <w:bottom w:val="none" w:sz="0" w:space="0" w:color="auto"/>
        <w:right w:val="none" w:sz="0" w:space="0" w:color="auto"/>
      </w:divBdr>
    </w:div>
    <w:div w:id="604922674">
      <w:bodyDiv w:val="1"/>
      <w:marLeft w:val="0"/>
      <w:marRight w:val="0"/>
      <w:marTop w:val="0"/>
      <w:marBottom w:val="0"/>
      <w:divBdr>
        <w:top w:val="none" w:sz="0" w:space="0" w:color="auto"/>
        <w:left w:val="none" w:sz="0" w:space="0" w:color="auto"/>
        <w:bottom w:val="none" w:sz="0" w:space="0" w:color="auto"/>
        <w:right w:val="none" w:sz="0" w:space="0" w:color="auto"/>
      </w:divBdr>
    </w:div>
    <w:div w:id="612203358">
      <w:bodyDiv w:val="1"/>
      <w:marLeft w:val="0"/>
      <w:marRight w:val="0"/>
      <w:marTop w:val="0"/>
      <w:marBottom w:val="0"/>
      <w:divBdr>
        <w:top w:val="none" w:sz="0" w:space="0" w:color="auto"/>
        <w:left w:val="none" w:sz="0" w:space="0" w:color="auto"/>
        <w:bottom w:val="none" w:sz="0" w:space="0" w:color="auto"/>
        <w:right w:val="none" w:sz="0" w:space="0" w:color="auto"/>
      </w:divBdr>
    </w:div>
    <w:div w:id="633877490">
      <w:bodyDiv w:val="1"/>
      <w:marLeft w:val="0"/>
      <w:marRight w:val="0"/>
      <w:marTop w:val="0"/>
      <w:marBottom w:val="0"/>
      <w:divBdr>
        <w:top w:val="none" w:sz="0" w:space="0" w:color="auto"/>
        <w:left w:val="none" w:sz="0" w:space="0" w:color="auto"/>
        <w:bottom w:val="none" w:sz="0" w:space="0" w:color="auto"/>
        <w:right w:val="none" w:sz="0" w:space="0" w:color="auto"/>
      </w:divBdr>
    </w:div>
    <w:div w:id="637036249">
      <w:bodyDiv w:val="1"/>
      <w:marLeft w:val="0"/>
      <w:marRight w:val="0"/>
      <w:marTop w:val="0"/>
      <w:marBottom w:val="0"/>
      <w:divBdr>
        <w:top w:val="none" w:sz="0" w:space="0" w:color="auto"/>
        <w:left w:val="none" w:sz="0" w:space="0" w:color="auto"/>
        <w:bottom w:val="none" w:sz="0" w:space="0" w:color="auto"/>
        <w:right w:val="none" w:sz="0" w:space="0" w:color="auto"/>
      </w:divBdr>
    </w:div>
    <w:div w:id="718699659">
      <w:bodyDiv w:val="1"/>
      <w:marLeft w:val="0"/>
      <w:marRight w:val="0"/>
      <w:marTop w:val="0"/>
      <w:marBottom w:val="0"/>
      <w:divBdr>
        <w:top w:val="none" w:sz="0" w:space="0" w:color="auto"/>
        <w:left w:val="none" w:sz="0" w:space="0" w:color="auto"/>
        <w:bottom w:val="none" w:sz="0" w:space="0" w:color="auto"/>
        <w:right w:val="none" w:sz="0" w:space="0" w:color="auto"/>
      </w:divBdr>
    </w:div>
    <w:div w:id="726878621">
      <w:bodyDiv w:val="1"/>
      <w:marLeft w:val="0"/>
      <w:marRight w:val="0"/>
      <w:marTop w:val="0"/>
      <w:marBottom w:val="0"/>
      <w:divBdr>
        <w:top w:val="none" w:sz="0" w:space="0" w:color="auto"/>
        <w:left w:val="none" w:sz="0" w:space="0" w:color="auto"/>
        <w:bottom w:val="none" w:sz="0" w:space="0" w:color="auto"/>
        <w:right w:val="none" w:sz="0" w:space="0" w:color="auto"/>
      </w:divBdr>
    </w:div>
    <w:div w:id="752625269">
      <w:bodyDiv w:val="1"/>
      <w:marLeft w:val="0"/>
      <w:marRight w:val="0"/>
      <w:marTop w:val="0"/>
      <w:marBottom w:val="0"/>
      <w:divBdr>
        <w:top w:val="none" w:sz="0" w:space="0" w:color="auto"/>
        <w:left w:val="none" w:sz="0" w:space="0" w:color="auto"/>
        <w:bottom w:val="none" w:sz="0" w:space="0" w:color="auto"/>
        <w:right w:val="none" w:sz="0" w:space="0" w:color="auto"/>
      </w:divBdr>
    </w:div>
    <w:div w:id="799348201">
      <w:bodyDiv w:val="1"/>
      <w:marLeft w:val="0"/>
      <w:marRight w:val="0"/>
      <w:marTop w:val="0"/>
      <w:marBottom w:val="0"/>
      <w:divBdr>
        <w:top w:val="none" w:sz="0" w:space="0" w:color="auto"/>
        <w:left w:val="none" w:sz="0" w:space="0" w:color="auto"/>
        <w:bottom w:val="none" w:sz="0" w:space="0" w:color="auto"/>
        <w:right w:val="none" w:sz="0" w:space="0" w:color="auto"/>
      </w:divBdr>
    </w:div>
    <w:div w:id="806048676">
      <w:bodyDiv w:val="1"/>
      <w:marLeft w:val="0"/>
      <w:marRight w:val="0"/>
      <w:marTop w:val="0"/>
      <w:marBottom w:val="0"/>
      <w:divBdr>
        <w:top w:val="none" w:sz="0" w:space="0" w:color="auto"/>
        <w:left w:val="none" w:sz="0" w:space="0" w:color="auto"/>
        <w:bottom w:val="none" w:sz="0" w:space="0" w:color="auto"/>
        <w:right w:val="none" w:sz="0" w:space="0" w:color="auto"/>
      </w:divBdr>
    </w:div>
    <w:div w:id="844513170">
      <w:bodyDiv w:val="1"/>
      <w:marLeft w:val="0"/>
      <w:marRight w:val="0"/>
      <w:marTop w:val="0"/>
      <w:marBottom w:val="0"/>
      <w:divBdr>
        <w:top w:val="none" w:sz="0" w:space="0" w:color="auto"/>
        <w:left w:val="none" w:sz="0" w:space="0" w:color="auto"/>
        <w:bottom w:val="none" w:sz="0" w:space="0" w:color="auto"/>
        <w:right w:val="none" w:sz="0" w:space="0" w:color="auto"/>
      </w:divBdr>
    </w:div>
    <w:div w:id="849107415">
      <w:bodyDiv w:val="1"/>
      <w:marLeft w:val="0"/>
      <w:marRight w:val="0"/>
      <w:marTop w:val="0"/>
      <w:marBottom w:val="0"/>
      <w:divBdr>
        <w:top w:val="none" w:sz="0" w:space="0" w:color="auto"/>
        <w:left w:val="none" w:sz="0" w:space="0" w:color="auto"/>
        <w:bottom w:val="none" w:sz="0" w:space="0" w:color="auto"/>
        <w:right w:val="none" w:sz="0" w:space="0" w:color="auto"/>
      </w:divBdr>
    </w:div>
    <w:div w:id="944725514">
      <w:bodyDiv w:val="1"/>
      <w:marLeft w:val="0"/>
      <w:marRight w:val="0"/>
      <w:marTop w:val="0"/>
      <w:marBottom w:val="0"/>
      <w:divBdr>
        <w:top w:val="none" w:sz="0" w:space="0" w:color="auto"/>
        <w:left w:val="none" w:sz="0" w:space="0" w:color="auto"/>
        <w:bottom w:val="none" w:sz="0" w:space="0" w:color="auto"/>
        <w:right w:val="none" w:sz="0" w:space="0" w:color="auto"/>
      </w:divBdr>
    </w:div>
    <w:div w:id="985743741">
      <w:bodyDiv w:val="1"/>
      <w:marLeft w:val="0"/>
      <w:marRight w:val="0"/>
      <w:marTop w:val="0"/>
      <w:marBottom w:val="0"/>
      <w:divBdr>
        <w:top w:val="none" w:sz="0" w:space="0" w:color="auto"/>
        <w:left w:val="none" w:sz="0" w:space="0" w:color="auto"/>
        <w:bottom w:val="none" w:sz="0" w:space="0" w:color="auto"/>
        <w:right w:val="none" w:sz="0" w:space="0" w:color="auto"/>
      </w:divBdr>
    </w:div>
    <w:div w:id="1025639172">
      <w:bodyDiv w:val="1"/>
      <w:marLeft w:val="0"/>
      <w:marRight w:val="0"/>
      <w:marTop w:val="0"/>
      <w:marBottom w:val="0"/>
      <w:divBdr>
        <w:top w:val="none" w:sz="0" w:space="0" w:color="auto"/>
        <w:left w:val="none" w:sz="0" w:space="0" w:color="auto"/>
        <w:bottom w:val="none" w:sz="0" w:space="0" w:color="auto"/>
        <w:right w:val="none" w:sz="0" w:space="0" w:color="auto"/>
      </w:divBdr>
    </w:div>
    <w:div w:id="1026449074">
      <w:bodyDiv w:val="1"/>
      <w:marLeft w:val="0"/>
      <w:marRight w:val="0"/>
      <w:marTop w:val="0"/>
      <w:marBottom w:val="0"/>
      <w:divBdr>
        <w:top w:val="none" w:sz="0" w:space="0" w:color="auto"/>
        <w:left w:val="none" w:sz="0" w:space="0" w:color="auto"/>
        <w:bottom w:val="none" w:sz="0" w:space="0" w:color="auto"/>
        <w:right w:val="none" w:sz="0" w:space="0" w:color="auto"/>
      </w:divBdr>
    </w:div>
    <w:div w:id="1071779747">
      <w:bodyDiv w:val="1"/>
      <w:marLeft w:val="0"/>
      <w:marRight w:val="0"/>
      <w:marTop w:val="0"/>
      <w:marBottom w:val="0"/>
      <w:divBdr>
        <w:top w:val="none" w:sz="0" w:space="0" w:color="auto"/>
        <w:left w:val="none" w:sz="0" w:space="0" w:color="auto"/>
        <w:bottom w:val="none" w:sz="0" w:space="0" w:color="auto"/>
        <w:right w:val="none" w:sz="0" w:space="0" w:color="auto"/>
      </w:divBdr>
    </w:div>
    <w:div w:id="108122082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179882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9394390">
      <w:bodyDiv w:val="1"/>
      <w:marLeft w:val="0"/>
      <w:marRight w:val="0"/>
      <w:marTop w:val="0"/>
      <w:marBottom w:val="0"/>
      <w:divBdr>
        <w:top w:val="none" w:sz="0" w:space="0" w:color="auto"/>
        <w:left w:val="none" w:sz="0" w:space="0" w:color="auto"/>
        <w:bottom w:val="none" w:sz="0" w:space="0" w:color="auto"/>
        <w:right w:val="none" w:sz="0" w:space="0" w:color="auto"/>
      </w:divBdr>
    </w:div>
    <w:div w:id="1211958310">
      <w:bodyDiv w:val="1"/>
      <w:marLeft w:val="0"/>
      <w:marRight w:val="0"/>
      <w:marTop w:val="0"/>
      <w:marBottom w:val="0"/>
      <w:divBdr>
        <w:top w:val="none" w:sz="0" w:space="0" w:color="auto"/>
        <w:left w:val="none" w:sz="0" w:space="0" w:color="auto"/>
        <w:bottom w:val="none" w:sz="0" w:space="0" w:color="auto"/>
        <w:right w:val="none" w:sz="0" w:space="0" w:color="auto"/>
      </w:divBdr>
    </w:div>
    <w:div w:id="1315379114">
      <w:bodyDiv w:val="1"/>
      <w:marLeft w:val="0"/>
      <w:marRight w:val="0"/>
      <w:marTop w:val="0"/>
      <w:marBottom w:val="0"/>
      <w:divBdr>
        <w:top w:val="none" w:sz="0" w:space="0" w:color="auto"/>
        <w:left w:val="none" w:sz="0" w:space="0" w:color="auto"/>
        <w:bottom w:val="none" w:sz="0" w:space="0" w:color="auto"/>
        <w:right w:val="none" w:sz="0" w:space="0" w:color="auto"/>
      </w:divBdr>
    </w:div>
    <w:div w:id="1338190618">
      <w:bodyDiv w:val="1"/>
      <w:marLeft w:val="0"/>
      <w:marRight w:val="0"/>
      <w:marTop w:val="0"/>
      <w:marBottom w:val="0"/>
      <w:divBdr>
        <w:top w:val="none" w:sz="0" w:space="0" w:color="auto"/>
        <w:left w:val="none" w:sz="0" w:space="0" w:color="auto"/>
        <w:bottom w:val="none" w:sz="0" w:space="0" w:color="auto"/>
        <w:right w:val="none" w:sz="0" w:space="0" w:color="auto"/>
      </w:divBdr>
    </w:div>
    <w:div w:id="1364670705">
      <w:bodyDiv w:val="1"/>
      <w:marLeft w:val="0"/>
      <w:marRight w:val="0"/>
      <w:marTop w:val="0"/>
      <w:marBottom w:val="0"/>
      <w:divBdr>
        <w:top w:val="none" w:sz="0" w:space="0" w:color="auto"/>
        <w:left w:val="none" w:sz="0" w:space="0" w:color="auto"/>
        <w:bottom w:val="none" w:sz="0" w:space="0" w:color="auto"/>
        <w:right w:val="none" w:sz="0" w:space="0" w:color="auto"/>
      </w:divBdr>
    </w:div>
    <w:div w:id="1371879720">
      <w:bodyDiv w:val="1"/>
      <w:marLeft w:val="0"/>
      <w:marRight w:val="0"/>
      <w:marTop w:val="0"/>
      <w:marBottom w:val="0"/>
      <w:divBdr>
        <w:top w:val="none" w:sz="0" w:space="0" w:color="auto"/>
        <w:left w:val="none" w:sz="0" w:space="0" w:color="auto"/>
        <w:bottom w:val="none" w:sz="0" w:space="0" w:color="auto"/>
        <w:right w:val="none" w:sz="0" w:space="0" w:color="auto"/>
      </w:divBdr>
    </w:div>
    <w:div w:id="1372193087">
      <w:bodyDiv w:val="1"/>
      <w:marLeft w:val="0"/>
      <w:marRight w:val="0"/>
      <w:marTop w:val="0"/>
      <w:marBottom w:val="0"/>
      <w:divBdr>
        <w:top w:val="none" w:sz="0" w:space="0" w:color="auto"/>
        <w:left w:val="none" w:sz="0" w:space="0" w:color="auto"/>
        <w:bottom w:val="none" w:sz="0" w:space="0" w:color="auto"/>
        <w:right w:val="none" w:sz="0" w:space="0" w:color="auto"/>
      </w:divBdr>
    </w:div>
    <w:div w:id="1377772486">
      <w:bodyDiv w:val="1"/>
      <w:marLeft w:val="0"/>
      <w:marRight w:val="0"/>
      <w:marTop w:val="0"/>
      <w:marBottom w:val="0"/>
      <w:divBdr>
        <w:top w:val="none" w:sz="0" w:space="0" w:color="auto"/>
        <w:left w:val="none" w:sz="0" w:space="0" w:color="auto"/>
        <w:bottom w:val="none" w:sz="0" w:space="0" w:color="auto"/>
        <w:right w:val="none" w:sz="0" w:space="0" w:color="auto"/>
      </w:divBdr>
    </w:div>
    <w:div w:id="1379361062">
      <w:bodyDiv w:val="1"/>
      <w:marLeft w:val="0"/>
      <w:marRight w:val="0"/>
      <w:marTop w:val="0"/>
      <w:marBottom w:val="0"/>
      <w:divBdr>
        <w:top w:val="none" w:sz="0" w:space="0" w:color="auto"/>
        <w:left w:val="none" w:sz="0" w:space="0" w:color="auto"/>
        <w:bottom w:val="none" w:sz="0" w:space="0" w:color="auto"/>
        <w:right w:val="none" w:sz="0" w:space="0" w:color="auto"/>
      </w:divBdr>
    </w:div>
    <w:div w:id="1395276869">
      <w:bodyDiv w:val="1"/>
      <w:marLeft w:val="0"/>
      <w:marRight w:val="0"/>
      <w:marTop w:val="0"/>
      <w:marBottom w:val="0"/>
      <w:divBdr>
        <w:top w:val="none" w:sz="0" w:space="0" w:color="auto"/>
        <w:left w:val="none" w:sz="0" w:space="0" w:color="auto"/>
        <w:bottom w:val="none" w:sz="0" w:space="0" w:color="auto"/>
        <w:right w:val="none" w:sz="0" w:space="0" w:color="auto"/>
      </w:divBdr>
    </w:div>
    <w:div w:id="1453085724">
      <w:bodyDiv w:val="1"/>
      <w:marLeft w:val="0"/>
      <w:marRight w:val="0"/>
      <w:marTop w:val="0"/>
      <w:marBottom w:val="0"/>
      <w:divBdr>
        <w:top w:val="none" w:sz="0" w:space="0" w:color="auto"/>
        <w:left w:val="none" w:sz="0" w:space="0" w:color="auto"/>
        <w:bottom w:val="none" w:sz="0" w:space="0" w:color="auto"/>
        <w:right w:val="none" w:sz="0" w:space="0" w:color="auto"/>
      </w:divBdr>
    </w:div>
    <w:div w:id="1479036628">
      <w:bodyDiv w:val="1"/>
      <w:marLeft w:val="0"/>
      <w:marRight w:val="0"/>
      <w:marTop w:val="0"/>
      <w:marBottom w:val="0"/>
      <w:divBdr>
        <w:top w:val="none" w:sz="0" w:space="0" w:color="auto"/>
        <w:left w:val="none" w:sz="0" w:space="0" w:color="auto"/>
        <w:bottom w:val="none" w:sz="0" w:space="0" w:color="auto"/>
        <w:right w:val="none" w:sz="0" w:space="0" w:color="auto"/>
      </w:divBdr>
    </w:div>
    <w:div w:id="1479955229">
      <w:bodyDiv w:val="1"/>
      <w:marLeft w:val="0"/>
      <w:marRight w:val="0"/>
      <w:marTop w:val="0"/>
      <w:marBottom w:val="0"/>
      <w:divBdr>
        <w:top w:val="none" w:sz="0" w:space="0" w:color="auto"/>
        <w:left w:val="none" w:sz="0" w:space="0" w:color="auto"/>
        <w:bottom w:val="none" w:sz="0" w:space="0" w:color="auto"/>
        <w:right w:val="none" w:sz="0" w:space="0" w:color="auto"/>
      </w:divBdr>
    </w:div>
    <w:div w:id="1497570134">
      <w:bodyDiv w:val="1"/>
      <w:marLeft w:val="0"/>
      <w:marRight w:val="0"/>
      <w:marTop w:val="0"/>
      <w:marBottom w:val="0"/>
      <w:divBdr>
        <w:top w:val="none" w:sz="0" w:space="0" w:color="auto"/>
        <w:left w:val="none" w:sz="0" w:space="0" w:color="auto"/>
        <w:bottom w:val="none" w:sz="0" w:space="0" w:color="auto"/>
        <w:right w:val="none" w:sz="0" w:space="0" w:color="auto"/>
      </w:divBdr>
    </w:div>
    <w:div w:id="1500806992">
      <w:bodyDiv w:val="1"/>
      <w:marLeft w:val="0"/>
      <w:marRight w:val="0"/>
      <w:marTop w:val="0"/>
      <w:marBottom w:val="0"/>
      <w:divBdr>
        <w:top w:val="none" w:sz="0" w:space="0" w:color="auto"/>
        <w:left w:val="none" w:sz="0" w:space="0" w:color="auto"/>
        <w:bottom w:val="none" w:sz="0" w:space="0" w:color="auto"/>
        <w:right w:val="none" w:sz="0" w:space="0" w:color="auto"/>
      </w:divBdr>
    </w:div>
    <w:div w:id="1513184993">
      <w:bodyDiv w:val="1"/>
      <w:marLeft w:val="0"/>
      <w:marRight w:val="0"/>
      <w:marTop w:val="0"/>
      <w:marBottom w:val="0"/>
      <w:divBdr>
        <w:top w:val="none" w:sz="0" w:space="0" w:color="auto"/>
        <w:left w:val="none" w:sz="0" w:space="0" w:color="auto"/>
        <w:bottom w:val="none" w:sz="0" w:space="0" w:color="auto"/>
        <w:right w:val="none" w:sz="0" w:space="0" w:color="auto"/>
      </w:divBdr>
    </w:div>
    <w:div w:id="1521700266">
      <w:bodyDiv w:val="1"/>
      <w:marLeft w:val="0"/>
      <w:marRight w:val="0"/>
      <w:marTop w:val="0"/>
      <w:marBottom w:val="0"/>
      <w:divBdr>
        <w:top w:val="none" w:sz="0" w:space="0" w:color="auto"/>
        <w:left w:val="none" w:sz="0" w:space="0" w:color="auto"/>
        <w:bottom w:val="none" w:sz="0" w:space="0" w:color="auto"/>
        <w:right w:val="none" w:sz="0" w:space="0" w:color="auto"/>
      </w:divBdr>
    </w:div>
    <w:div w:id="1565095668">
      <w:bodyDiv w:val="1"/>
      <w:marLeft w:val="0"/>
      <w:marRight w:val="0"/>
      <w:marTop w:val="0"/>
      <w:marBottom w:val="0"/>
      <w:divBdr>
        <w:top w:val="none" w:sz="0" w:space="0" w:color="auto"/>
        <w:left w:val="none" w:sz="0" w:space="0" w:color="auto"/>
        <w:bottom w:val="none" w:sz="0" w:space="0" w:color="auto"/>
        <w:right w:val="none" w:sz="0" w:space="0" w:color="auto"/>
      </w:divBdr>
    </w:div>
    <w:div w:id="1568759803">
      <w:bodyDiv w:val="1"/>
      <w:marLeft w:val="0"/>
      <w:marRight w:val="0"/>
      <w:marTop w:val="0"/>
      <w:marBottom w:val="0"/>
      <w:divBdr>
        <w:top w:val="none" w:sz="0" w:space="0" w:color="auto"/>
        <w:left w:val="none" w:sz="0" w:space="0" w:color="auto"/>
        <w:bottom w:val="none" w:sz="0" w:space="0" w:color="auto"/>
        <w:right w:val="none" w:sz="0" w:space="0" w:color="auto"/>
      </w:divBdr>
    </w:div>
    <w:div w:id="1601524288">
      <w:bodyDiv w:val="1"/>
      <w:marLeft w:val="0"/>
      <w:marRight w:val="0"/>
      <w:marTop w:val="0"/>
      <w:marBottom w:val="0"/>
      <w:divBdr>
        <w:top w:val="none" w:sz="0" w:space="0" w:color="auto"/>
        <w:left w:val="none" w:sz="0" w:space="0" w:color="auto"/>
        <w:bottom w:val="none" w:sz="0" w:space="0" w:color="auto"/>
        <w:right w:val="none" w:sz="0" w:space="0" w:color="auto"/>
      </w:divBdr>
    </w:div>
    <w:div w:id="1613588452">
      <w:bodyDiv w:val="1"/>
      <w:marLeft w:val="0"/>
      <w:marRight w:val="0"/>
      <w:marTop w:val="0"/>
      <w:marBottom w:val="0"/>
      <w:divBdr>
        <w:top w:val="none" w:sz="0" w:space="0" w:color="auto"/>
        <w:left w:val="none" w:sz="0" w:space="0" w:color="auto"/>
        <w:bottom w:val="none" w:sz="0" w:space="0" w:color="auto"/>
        <w:right w:val="none" w:sz="0" w:space="0" w:color="auto"/>
      </w:divBdr>
    </w:div>
    <w:div w:id="1619070727">
      <w:bodyDiv w:val="1"/>
      <w:marLeft w:val="0"/>
      <w:marRight w:val="0"/>
      <w:marTop w:val="0"/>
      <w:marBottom w:val="0"/>
      <w:divBdr>
        <w:top w:val="none" w:sz="0" w:space="0" w:color="auto"/>
        <w:left w:val="none" w:sz="0" w:space="0" w:color="auto"/>
        <w:bottom w:val="none" w:sz="0" w:space="0" w:color="auto"/>
        <w:right w:val="none" w:sz="0" w:space="0" w:color="auto"/>
      </w:divBdr>
    </w:div>
    <w:div w:id="1622956106">
      <w:bodyDiv w:val="1"/>
      <w:marLeft w:val="0"/>
      <w:marRight w:val="0"/>
      <w:marTop w:val="0"/>
      <w:marBottom w:val="0"/>
      <w:divBdr>
        <w:top w:val="none" w:sz="0" w:space="0" w:color="auto"/>
        <w:left w:val="none" w:sz="0" w:space="0" w:color="auto"/>
        <w:bottom w:val="none" w:sz="0" w:space="0" w:color="auto"/>
        <w:right w:val="none" w:sz="0" w:space="0" w:color="auto"/>
      </w:divBdr>
    </w:div>
    <w:div w:id="1672223484">
      <w:bodyDiv w:val="1"/>
      <w:marLeft w:val="0"/>
      <w:marRight w:val="0"/>
      <w:marTop w:val="0"/>
      <w:marBottom w:val="0"/>
      <w:divBdr>
        <w:top w:val="none" w:sz="0" w:space="0" w:color="auto"/>
        <w:left w:val="none" w:sz="0" w:space="0" w:color="auto"/>
        <w:bottom w:val="none" w:sz="0" w:space="0" w:color="auto"/>
        <w:right w:val="none" w:sz="0" w:space="0" w:color="auto"/>
      </w:divBdr>
    </w:div>
    <w:div w:id="1679965646">
      <w:bodyDiv w:val="1"/>
      <w:marLeft w:val="0"/>
      <w:marRight w:val="0"/>
      <w:marTop w:val="0"/>
      <w:marBottom w:val="0"/>
      <w:divBdr>
        <w:top w:val="none" w:sz="0" w:space="0" w:color="auto"/>
        <w:left w:val="none" w:sz="0" w:space="0" w:color="auto"/>
        <w:bottom w:val="none" w:sz="0" w:space="0" w:color="auto"/>
        <w:right w:val="none" w:sz="0" w:space="0" w:color="auto"/>
      </w:divBdr>
    </w:div>
    <w:div w:id="1688368509">
      <w:bodyDiv w:val="1"/>
      <w:marLeft w:val="0"/>
      <w:marRight w:val="0"/>
      <w:marTop w:val="0"/>
      <w:marBottom w:val="0"/>
      <w:divBdr>
        <w:top w:val="none" w:sz="0" w:space="0" w:color="auto"/>
        <w:left w:val="none" w:sz="0" w:space="0" w:color="auto"/>
        <w:bottom w:val="none" w:sz="0" w:space="0" w:color="auto"/>
        <w:right w:val="none" w:sz="0" w:space="0" w:color="auto"/>
      </w:divBdr>
    </w:div>
    <w:div w:id="1690906514">
      <w:bodyDiv w:val="1"/>
      <w:marLeft w:val="0"/>
      <w:marRight w:val="0"/>
      <w:marTop w:val="0"/>
      <w:marBottom w:val="0"/>
      <w:divBdr>
        <w:top w:val="none" w:sz="0" w:space="0" w:color="auto"/>
        <w:left w:val="none" w:sz="0" w:space="0" w:color="auto"/>
        <w:bottom w:val="none" w:sz="0" w:space="0" w:color="auto"/>
        <w:right w:val="none" w:sz="0" w:space="0" w:color="auto"/>
      </w:divBdr>
    </w:div>
    <w:div w:id="1710183587">
      <w:bodyDiv w:val="1"/>
      <w:marLeft w:val="0"/>
      <w:marRight w:val="0"/>
      <w:marTop w:val="0"/>
      <w:marBottom w:val="0"/>
      <w:divBdr>
        <w:top w:val="none" w:sz="0" w:space="0" w:color="auto"/>
        <w:left w:val="none" w:sz="0" w:space="0" w:color="auto"/>
        <w:bottom w:val="none" w:sz="0" w:space="0" w:color="auto"/>
        <w:right w:val="none" w:sz="0" w:space="0" w:color="auto"/>
      </w:divBdr>
    </w:div>
    <w:div w:id="1711151136">
      <w:bodyDiv w:val="1"/>
      <w:marLeft w:val="0"/>
      <w:marRight w:val="0"/>
      <w:marTop w:val="0"/>
      <w:marBottom w:val="0"/>
      <w:divBdr>
        <w:top w:val="none" w:sz="0" w:space="0" w:color="auto"/>
        <w:left w:val="none" w:sz="0" w:space="0" w:color="auto"/>
        <w:bottom w:val="none" w:sz="0" w:space="0" w:color="auto"/>
        <w:right w:val="none" w:sz="0" w:space="0" w:color="auto"/>
      </w:divBdr>
    </w:div>
    <w:div w:id="1716734459">
      <w:bodyDiv w:val="1"/>
      <w:marLeft w:val="0"/>
      <w:marRight w:val="0"/>
      <w:marTop w:val="0"/>
      <w:marBottom w:val="0"/>
      <w:divBdr>
        <w:top w:val="none" w:sz="0" w:space="0" w:color="auto"/>
        <w:left w:val="none" w:sz="0" w:space="0" w:color="auto"/>
        <w:bottom w:val="none" w:sz="0" w:space="0" w:color="auto"/>
        <w:right w:val="none" w:sz="0" w:space="0" w:color="auto"/>
      </w:divBdr>
    </w:div>
    <w:div w:id="1729768869">
      <w:bodyDiv w:val="1"/>
      <w:marLeft w:val="0"/>
      <w:marRight w:val="0"/>
      <w:marTop w:val="0"/>
      <w:marBottom w:val="0"/>
      <w:divBdr>
        <w:top w:val="none" w:sz="0" w:space="0" w:color="auto"/>
        <w:left w:val="none" w:sz="0" w:space="0" w:color="auto"/>
        <w:bottom w:val="none" w:sz="0" w:space="0" w:color="auto"/>
        <w:right w:val="none" w:sz="0" w:space="0" w:color="auto"/>
      </w:divBdr>
    </w:div>
    <w:div w:id="1729919059">
      <w:bodyDiv w:val="1"/>
      <w:marLeft w:val="0"/>
      <w:marRight w:val="0"/>
      <w:marTop w:val="0"/>
      <w:marBottom w:val="0"/>
      <w:divBdr>
        <w:top w:val="none" w:sz="0" w:space="0" w:color="auto"/>
        <w:left w:val="none" w:sz="0" w:space="0" w:color="auto"/>
        <w:bottom w:val="none" w:sz="0" w:space="0" w:color="auto"/>
        <w:right w:val="none" w:sz="0" w:space="0" w:color="auto"/>
      </w:divBdr>
    </w:div>
    <w:div w:id="175893959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2361468">
      <w:bodyDiv w:val="1"/>
      <w:marLeft w:val="0"/>
      <w:marRight w:val="0"/>
      <w:marTop w:val="0"/>
      <w:marBottom w:val="0"/>
      <w:divBdr>
        <w:top w:val="none" w:sz="0" w:space="0" w:color="auto"/>
        <w:left w:val="none" w:sz="0" w:space="0" w:color="auto"/>
        <w:bottom w:val="none" w:sz="0" w:space="0" w:color="auto"/>
        <w:right w:val="none" w:sz="0" w:space="0" w:color="auto"/>
      </w:divBdr>
    </w:div>
    <w:div w:id="1792822530">
      <w:bodyDiv w:val="1"/>
      <w:marLeft w:val="0"/>
      <w:marRight w:val="0"/>
      <w:marTop w:val="0"/>
      <w:marBottom w:val="0"/>
      <w:divBdr>
        <w:top w:val="none" w:sz="0" w:space="0" w:color="auto"/>
        <w:left w:val="none" w:sz="0" w:space="0" w:color="auto"/>
        <w:bottom w:val="none" w:sz="0" w:space="0" w:color="auto"/>
        <w:right w:val="none" w:sz="0" w:space="0" w:color="auto"/>
      </w:divBdr>
    </w:div>
    <w:div w:id="1794520119">
      <w:bodyDiv w:val="1"/>
      <w:marLeft w:val="0"/>
      <w:marRight w:val="0"/>
      <w:marTop w:val="0"/>
      <w:marBottom w:val="0"/>
      <w:divBdr>
        <w:top w:val="none" w:sz="0" w:space="0" w:color="auto"/>
        <w:left w:val="none" w:sz="0" w:space="0" w:color="auto"/>
        <w:bottom w:val="none" w:sz="0" w:space="0" w:color="auto"/>
        <w:right w:val="none" w:sz="0" w:space="0" w:color="auto"/>
      </w:divBdr>
    </w:div>
    <w:div w:id="1883052787">
      <w:bodyDiv w:val="1"/>
      <w:marLeft w:val="0"/>
      <w:marRight w:val="0"/>
      <w:marTop w:val="0"/>
      <w:marBottom w:val="0"/>
      <w:divBdr>
        <w:top w:val="none" w:sz="0" w:space="0" w:color="auto"/>
        <w:left w:val="none" w:sz="0" w:space="0" w:color="auto"/>
        <w:bottom w:val="none" w:sz="0" w:space="0" w:color="auto"/>
        <w:right w:val="none" w:sz="0" w:space="0" w:color="auto"/>
      </w:divBdr>
    </w:div>
    <w:div w:id="1992707632">
      <w:bodyDiv w:val="1"/>
      <w:marLeft w:val="0"/>
      <w:marRight w:val="0"/>
      <w:marTop w:val="0"/>
      <w:marBottom w:val="0"/>
      <w:divBdr>
        <w:top w:val="none" w:sz="0" w:space="0" w:color="auto"/>
        <w:left w:val="none" w:sz="0" w:space="0" w:color="auto"/>
        <w:bottom w:val="none" w:sz="0" w:space="0" w:color="auto"/>
        <w:right w:val="none" w:sz="0" w:space="0" w:color="auto"/>
      </w:divBdr>
    </w:div>
    <w:div w:id="1996181259">
      <w:bodyDiv w:val="1"/>
      <w:marLeft w:val="0"/>
      <w:marRight w:val="0"/>
      <w:marTop w:val="0"/>
      <w:marBottom w:val="0"/>
      <w:divBdr>
        <w:top w:val="none" w:sz="0" w:space="0" w:color="auto"/>
        <w:left w:val="none" w:sz="0" w:space="0" w:color="auto"/>
        <w:bottom w:val="none" w:sz="0" w:space="0" w:color="auto"/>
        <w:right w:val="none" w:sz="0" w:space="0" w:color="auto"/>
      </w:divBdr>
    </w:div>
    <w:div w:id="2019115897">
      <w:bodyDiv w:val="1"/>
      <w:marLeft w:val="0"/>
      <w:marRight w:val="0"/>
      <w:marTop w:val="0"/>
      <w:marBottom w:val="0"/>
      <w:divBdr>
        <w:top w:val="none" w:sz="0" w:space="0" w:color="auto"/>
        <w:left w:val="none" w:sz="0" w:space="0" w:color="auto"/>
        <w:bottom w:val="none" w:sz="0" w:space="0" w:color="auto"/>
        <w:right w:val="none" w:sz="0" w:space="0" w:color="auto"/>
      </w:divBdr>
    </w:div>
    <w:div w:id="202790271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9893069">
      <w:bodyDiv w:val="1"/>
      <w:marLeft w:val="0"/>
      <w:marRight w:val="0"/>
      <w:marTop w:val="0"/>
      <w:marBottom w:val="0"/>
      <w:divBdr>
        <w:top w:val="none" w:sz="0" w:space="0" w:color="auto"/>
        <w:left w:val="none" w:sz="0" w:space="0" w:color="auto"/>
        <w:bottom w:val="none" w:sz="0" w:space="0" w:color="auto"/>
        <w:right w:val="none" w:sz="0" w:space="0" w:color="auto"/>
      </w:divBdr>
    </w:div>
    <w:div w:id="2066103353">
      <w:bodyDiv w:val="1"/>
      <w:marLeft w:val="0"/>
      <w:marRight w:val="0"/>
      <w:marTop w:val="0"/>
      <w:marBottom w:val="0"/>
      <w:divBdr>
        <w:top w:val="none" w:sz="0" w:space="0" w:color="auto"/>
        <w:left w:val="none" w:sz="0" w:space="0" w:color="auto"/>
        <w:bottom w:val="none" w:sz="0" w:space="0" w:color="auto"/>
        <w:right w:val="none" w:sz="0" w:space="0" w:color="auto"/>
      </w:divBdr>
    </w:div>
    <w:div w:id="2072073185">
      <w:bodyDiv w:val="1"/>
      <w:marLeft w:val="0"/>
      <w:marRight w:val="0"/>
      <w:marTop w:val="0"/>
      <w:marBottom w:val="0"/>
      <w:divBdr>
        <w:top w:val="none" w:sz="0" w:space="0" w:color="auto"/>
        <w:left w:val="none" w:sz="0" w:space="0" w:color="auto"/>
        <w:bottom w:val="none" w:sz="0" w:space="0" w:color="auto"/>
        <w:right w:val="none" w:sz="0" w:space="0" w:color="auto"/>
      </w:divBdr>
    </w:div>
    <w:div w:id="2104300312">
      <w:bodyDiv w:val="1"/>
      <w:marLeft w:val="0"/>
      <w:marRight w:val="0"/>
      <w:marTop w:val="0"/>
      <w:marBottom w:val="0"/>
      <w:divBdr>
        <w:top w:val="none" w:sz="0" w:space="0" w:color="auto"/>
        <w:left w:val="none" w:sz="0" w:space="0" w:color="auto"/>
        <w:bottom w:val="none" w:sz="0" w:space="0" w:color="auto"/>
        <w:right w:val="none" w:sz="0" w:space="0" w:color="auto"/>
      </w:divBdr>
    </w:div>
    <w:div w:id="2143451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footer" Target="footer11.xml"/><Relationship Id="rId21" Type="http://schemas.openxmlformats.org/officeDocument/2006/relationships/header" Target="header5.xml"/><Relationship Id="rId34" Type="http://schemas.openxmlformats.org/officeDocument/2006/relationships/customXml" Target="ink/ink2.xm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41"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customXml" Target="ink/ink1.xml"/><Relationship Id="rId37" Type="http://schemas.openxmlformats.org/officeDocument/2006/relationships/header" Target="header11.xml"/><Relationship Id="rId40"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image" Target="media/image3.png"/><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image" Target="media/image2.png"/><Relationship Id="rId38" Type="http://schemas.openxmlformats.org/officeDocument/2006/relationships/footer" Target="footer10.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11T23:21:21.926"/>
    </inkml:context>
    <inkml:brush xml:id="br0">
      <inkml:brushProperty name="width" value="0.05" units="cm"/>
      <inkml:brushProperty name="height" value="0.05" units="cm"/>
    </inkml:brush>
  </inkml:definitions>
  <inkml:trace contextRef="#ctx0" brushRef="#br0">283 693 10178,'-4'73'391,"-19"105"0,7-73-121,8-46-111,-20 251 1375,30-297-1193,2-18-111,4-22-57,30-206 207,36-179-211,-62 357-106,20-88 323,91-256-1,-115 378-316,1 1 1,0 0-1,2 1 0,0 0 1,17-20-1,-27 38-57,0-1-1,1 0 1,-1 1-1,1-1 1,0 1-1,-1 0 1,1-1-1,0 1 1,0 0 0,0 0-1,0 0 1,0 0-1,3 0 1,-4 1-6,1 0 1,-1 0-1,0 0 1,0 0-1,0 0 1,0 0-1,1 0 1,-1 0-1,0 1 1,0-1 0,0 1-1,0-1 1,0 1-1,0-1 1,0 1-1,0-1 1,0 1-1,2 1 1,1 3 7,0 1 0,0-1 0,0 1 0,-1-1 0,1 1 0,-1 0 0,-1 0 0,3 7 0,13 41 52,21 100-1,-3 66 22,-21-125-64,-2-2 10,28 140 49,-34-202-58,2 0 0,2 0 1,0-1-1,2 0 0,20 32 0,-27-52-8,1 0 0,0 0 0,1-1 0,0 0-1,0 0 1,1-1 0,0 0 0,0-1 0,1 0-1,12 7 1,-18-11-5,1-1-1,-1-1 1,0 1-1,1-1 1,-1 1 0,1-1-1,-1 0 1,1-1-1,-1 1 1,1-1-1,-1 0 1,1 0 0,0-1-1,-1 1 1,1-1-1,-1 0 1,1 0-1,-1 0 1,1-1 0,-1 0-1,0 0 1,0 0-1,0 0 1,0 0-1,0-1 1,0 0 0,-1 0-1,1 0 1,3-5-1,4-3 19,-2-2 0,0 1-1,0-1 1,-1-1-1,0 0 1,-1 0 0,6-18-1,30-112 135,-42 141-159,84-479 336,-70 378-278,-14 95-55,-1 2-3,1 0 1,0 0-1,1-1 1,-1 2 0,1-1-1,1 0 1,-1 0-1,5-6 1,-7 12-5,0 1 0,0 0 0,1-1 1,-1 1-1,0 0 0,1-1 0,-1 1 1,0 0-1,1 0 0,-1-1 0,0 1 1,1 0-1,-1 0 0,1 0 0,-1-1 0,0 1 1,1 0-1,-1 0 0,1 0 0,-1 0 1,1 0-1,-1 0 0,0 0 0,1 0 1,-1 0-1,1 0 0,-1 0 0,1 0 0,-1 0 1,0 1-1,1-1 0,-1 0 0,1 0 1,-1 0-1,0 0 0,1 1 0,-1-1 1,0 0-1,1 0 0,0 1 0,12 17 5,8 31-2,-1 0 0,20 85 0,-21-68-2,24 80 117,38 232 1,-80-367-84,1 1-1,-1 0 1,-1 0 0,0 0-1,-1-1 1,-4 21 0,5-29-23,-1-1-1,0 1 1,0 0 0,0 0 0,0-1 0,-1 1 0,1-1 0,-1 1 0,0-1 0,1 0 0,-1 0 0,0 1 0,0-1 0,0 0 0,-1-1-1,1 1 1,0 0 0,-1-1 0,1 1 0,-1-1 0,0 0 0,1 0 0,-1 0 0,0 0 0,0 0 0,1 0 0,-1-1 0,0 0 0,0 1 0,0-1-1,0 0 1,-3-1 0,-14-1 36,0-1 0,-1-1 0,2-1 0,-1-1 0,1-1 0,-1-1 0,-21-11 0,-10-4-1,-11-3-40,-370-146-198,320 133-20,-225-44 1,244 68 20,-147-4 1,205 17 90,35 2 94,-1 0 1,1 0-1,-1 0 0,1 0 0,0 0 1,-1 0-1,1 0 0,-1 0 0,1 0 0,0 0 1,-1 0-1,1 0 0,-1-1 0,1 1 1,0 0-1,-1 0 0,1 0 0,0-1 1,-1 1-1,1 0 0,0 0 0,0-1 1,-1 1-1,1 0 0,0-1 0,0 1 0,-1 0 1,1-1-1,0 1 0,0 0 0,0-1 1,0 1-1,-1-1 0,10-10-101,20-5-18,-29 16 123,596-242-857,20 53 578,-239 96 249,-275 74 118,179-10 0,-260 27-54,-14 1-16,0 1 1,0-1-1,0 1 1,0 0-1,0 0 0,0 1 1,0 0-1,0 0 1,0 1-1,-1 0 1,1 0-1,-1 0 1,10 5-1,-15-6-11,0 0-1,-1-1 1,1 1-1,0 0 1,0 0-1,0-1 1,0 1-1,-1 0 1,1 0-1,0 0 1,-1 0-1,1 0 1,-1 0-1,1 0 1,-1 0-1,1 0 1,-1 1-1,0-1 1,1 0-1,-1 0 1,0 0-1,0 0 1,0 0-1,0 1 1,0-1-1,0 0 1,0 0-1,-1 0 1,1 0-1,-1 2 1,-1 2 11,0-1-1,0 0 1,-1 0-1,0 0 1,0 0-1,-5 5 1,-9 9 22,-2-2 0,0 0 0,0-1-1,-2-1 1,-29 15 0,36-21-25,-851 417 224,-17-86-158,825-320-210,42-14 10,31-11-54,398-147-259,507-134 668,23 87-1337,-747 174 615,-37 13-289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1-11T23:21:25.151"/>
    </inkml:context>
    <inkml:brush xml:id="br0">
      <inkml:brushProperty name="width" value="0.05" units="cm"/>
      <inkml:brushProperty name="height" value="0.05" units="cm"/>
    </inkml:brush>
  </inkml:definitions>
  <inkml:trace contextRef="#ctx0" brushRef="#br0">112 1424 4033 0 0,'-7'-3'329'0'0,"0"1"1"0"0,0-1-1 0 0,-1 2 1 0 0,1-1-1 0 0,0 1 1 0 0,-1 0 0 0 0,1 1-1 0 0,-1 0 1 0 0,0 0-1 0 0,-14 3 1 0 0,21-3-244 0 0,0 1 1 0 0,0-1-1 0 0,0 1 1 0 0,1-1-1 0 0,-1 1 1 0 0,0 0-1 0 0,0 0 1 0 0,0-1-1 0 0,1 1 1 0 0,-1 0-1 0 0,1 0 1 0 0,-1 0-1 0 0,0 0 1 0 0,1 0-1 0 0,0 0 1 0 0,-1 0-1 0 0,1-1 1 0 0,-1 1-1 0 0,1 1 1 0 0,0-1-1 0 0,0 0 1 0 0,0 0-1 0 0,0 0 1 0 0,-1 1-1 0 0,-1 30 763 0 0,2-27-644 0 0,0 63 429 0 0,4 0-1 0 0,2 0 0 0 0,3-1 0 0 0,24 89 0 0 0,45 120-355 0 0,-41-160-3126 0 0,-37-111 1966 0 0,-5-4-384 0 0</inkml:trace>
  <inkml:trace contextRef="#ctx0" brushRef="#br0" timeOffset="517.18">466 1383 3561 0 0,'-4'-2'6769'0'0,"5"21"-5362"0"0,-19 61-278 0 0,8-45-872 0 0,-4 39-1 0 0,-10 145 455 0 0,-21 146-78 0 0,42-345-676 0 0,-7 57-1517 0 0,10-77 1507 0 0,0 1-1 0 0,0-1 1 0 0,0 0 0 0 0,0 0-1 0 0,0 0 1 0 0,0 1 0 0 0,0-1-1 0 0,0 0 1 0 0,1 0 0 0 0,-1 0-1 0 0,0 0 1 0 0,0 1 0 0 0,0-1-1 0 0,0 0 1 0 0,0 0 0 0 0,0 0-1 0 0,0 0 1 0 0,0 0 0 0 0,1 1-1 0 0,-1-1 1 0 0,0 0 0 0 0,0 0-1 0 0,0 0 1 0 0,0 0 0 0 0,0 0-1 0 0,1 0 1 0 0,-1 0 0 0 0,0 0-1 0 0,0 0 1 0 0,0 0 0 0 0,0 0-1 0 0,1 1 1 0 0,-1-1 0 0 0,0 0-1 0 0,0 0 1 0 0,0 0 0 0 0,1 0-1 0 0,-1 0 1 0 0,0 0 0 0 0,0 0-1 0 0,0-1 1 0 0,0 1 0 0 0,1 0-1 0 0,-1 0 1 0 0,0 0 0 0 0,0 0-1 0 0,0 0 1 0 0,0 0 0 0 0,1 0-1 0 0,-1 0 1 0 0,0 0 0 0 0,0 0-1 0 0,0-1 1 0 0,10-7-1631 0 0,-2-7 25 0 0</inkml:trace>
  <inkml:trace contextRef="#ctx0" brushRef="#br0" timeOffset="3239.78">1006 1181 2945 0 0,'-4'-17'3581'0'0,"4"17"-3560"0"0,0 0 1 0 0,0 0 0 0 0,1 0-1 0 0,-1 0 1 0 0,0 0 0 0 0,0 0-1 0 0,0 0 1 0 0,1 1 0 0 0,-1-1-1 0 0,0 0 1 0 0,0 0-1 0 0,0 0 1 0 0,1 0 0 0 0,-1 0-1 0 0,0 0 1 0 0,0 0 0 0 0,0 0-1 0 0,1 0 1 0 0,-1 0 0 0 0,0-1-1 0 0,0 1 1 0 0,0 0 0 0 0,0 0-1 0 0,1 0 1 0 0,-1 0 0 0 0,0 0-1 0 0,0 0 1 0 0,0 0-1 0 0,1 0 1 0 0,-1 0 0 0 0,0-1-1 0 0,0 1 1 0 0,0 0 0 0 0,0 0-1 0 0,0 0 1 0 0,0 0 0 0 0,1-1-1 0 0,-1 1 1 0 0,0 0 0 0 0,0 0-1 0 0,0 0 1 0 0,0 0 0 0 0,0-1-1 0 0,0 1 1 0 0,0 0-1 0 0,0 0 1 0 0,0 0 0 0 0,0-1-1 0 0,0 1 1 0 0,0 0 0 0 0,0 0-1 0 0,0 0 1 0 0,0-1 0 0 0,0 1-1 0 0,1 1 8 0 0,-1 0-1 0 0,1-1 1 0 0,-1 1-1 0 0,0 0 1 0 0,1 0-1 0 0,-1 0 1 0 0,0 0-1 0 0,0 0 0 0 0,1 0 1 0 0,-1 0-1 0 0,0-1 1 0 0,0 1-1 0 0,0 0 1 0 0,0 0-1 0 0,0 0 1 0 0,0 0-1 0 0,-1 0 1 0 0,1 0-1 0 0,0 0 0 0 0,0 0 1 0 0,-1 1-1 0 0,-10 24 562 0 0,5-13-199 0 0,-74 321 1966 0 0,59-230-2266 0 0,-12 105-38 0 0,18-94-48 0 0,-18 119 45 0 0,-20 120 179 0 0,48-322-184 0 0,2-13 20 0 0,0 1-1 0 0,-1-1 1 0 0,-2-1-1 0 0,-13 35 1 0 0,19-53-60 0 0,0 1 1 0 0,0-1-1 0 0,0 0 0 0 0,0 0 0 0 0,0 1 1 0 0,0-1-1 0 0,0 0 0 0 0,0 0 0 0 0,0 1 1 0 0,0-1-1 0 0,0 0 0 0 0,0 1 0 0 0,0-1 1 0 0,0 0-1 0 0,-1 0 0 0 0,1 0 0 0 0,0 1 1 0 0,0-1-1 0 0,0 0 0 0 0,0 0 1 0 0,-1 0-1 0 0,1 1 0 0 0,0-1 0 0 0,0 0 1 0 0,-1 0-1 0 0,1 0 0 0 0,0 0 0 0 0,0 0 1 0 0,0 1-1 0 0,-1-1 0 0 0,1 0 0 0 0,0 0 1 0 0,-1 0-1 0 0,1 0 0 0 0,0 0 1 0 0,0 0-1 0 0,-1 0 0 0 0,1 0 0 0 0,0 0 1 0 0,0 0-1 0 0,-1 0 0 0 0,1 0 0 0 0,0 0 1 0 0,0 0-1 0 0,-1 0 0 0 0,1 0 0 0 0,0 0 1 0 0,-1-1-1 0 0,-4-16 159 0 0,1-31 25 0 0,4 44-160 0 0,-1-116 535 0 0,16-122-1 0 0,22-40-15 0 0,-4 39-153 0 0,-30 215-364 0 0,31-249 160 0 0,-23 210-153 0 0,4 1 0 0 0,25-72 0 0 0,-2 66-38 0 0,-38 72 0 0 0,0 0-1 0 0,0 0 1 0 0,0 0-1 0 0,0-1 1 0 0,0 1 0 0 0,0 0-1 0 0,0 0 1 0 0,0 0-1 0 0,0 0 1 0 0,0 0 0 0 0,0 0-1 0 0,0 0 1 0 0,0 0-1 0 0,0 0 1 0 0,0 0 0 0 0,0 0-1 0 0,0 0 1 0 0,0-1-1 0 0,1 1 1 0 0,-1 0 0 0 0,0 0-1 0 0,0 0 1 0 0,0 0-1 0 0,0 0 1 0 0,0 0 0 0 0,0 0-1 0 0,0 0 1 0 0,0 0-1 0 0,0 0 1 0 0,0 0 0 0 0,0 0-1 0 0,1 0 1 0 0,-1 0-1 0 0,0 0 1 0 0,0 0-1 0 0,0 0 1 0 0,0 0 0 0 0,0 0-1 0 0,0 0 1 0 0,0 0-1 0 0,0 0 1 0 0,0 0 0 0 0,0 0-1 0 0,1 0 1 0 0,-1 0-1 0 0,0 0 1 0 0,0 0 0 0 0,0 0-1 0 0,0 0 1 0 0,0 1-1 0 0,0-1 1 0 0,0 0 0 0 0,0 0-1 0 0,0 0 1 0 0,0 0-1 0 0,0 0 1 0 0,0 0 0 0 0,0 0-1 0 0,0 0 1 0 0,0 0-1 0 0,1 0 1 0 0,2 10-18 0 0,1 12-8 0 0,-10 105-23 0 0,-40 214 1 0 0,32-252 47 0 0,-69 437-7 0 0,71-446 16 0 0,-17 164 112 0 0,30-186 40 0 0,14-107 31 0 0,75-427 175 0 0,-47-6-212 0 0,-14 216-104 0 0,-26 237-50 0 0,-1 19 4 0 0,-1 0 1 0 0,0 0-1 0 0,0 1 0 0 0,-1-1 0 0 0,0 0 0 0 0,-1 0 1 0 0,0 0-1 0 0,-5-17 0 0 0,6 27-3 0 0,0 0-1 0 0,0-1 1 0 0,0 1-1 0 0,-1 0 1 0 0,1-1-1 0 0,0 1 1 0 0,-1 0-1 0 0,1 0 1 0 0,0-1-1 0 0,0 1 1 0 0,-1 0-1 0 0,1 0 1 0 0,-1 0-1 0 0,1-1 1 0 0,0 1-1 0 0,-1 0 0 0 0,1 0 1 0 0,0 0-1 0 0,-1 0 1 0 0,1 0-1 0 0,-1 0 1 0 0,1 0-1 0 0,0 0 1 0 0,-1 0-1 0 0,1 0 1 0 0,-1 0-1 0 0,1 0 1 0 0,0 0-1 0 0,-1 0 1 0 0,1 0-1 0 0,-1 0 1 0 0,1 0-1 0 0,0 0 1 0 0,-1 1-1 0 0,1-1 1 0 0,0 0-1 0 0,-1 0 1 0 0,1 0-1 0 0,0 1 1 0 0,-1-1-1 0 0,1 0 1 0 0,0 0-1 0 0,0 1 1 0 0,-1-1-1 0 0,1 0 1 0 0,0 1-1 0 0,0-1 1 0 0,-1 0-1 0 0,1 1 1 0 0,-16 19 6 0 0,5 1-7 0 0,1 0 1 0 0,1 1-1 0 0,1 1 0 0 0,1-1 0 0 0,-6 30 0 0 0,1-3-1 0 0,-49 255-18 0 0,22 7-8 0 0,32-245 24 0 0,2-20-114 0 0,2 0-1 0 0,3 53 1 0 0,1-82-519 0 0,1 1 0 0 0,1-1-1 0 0,0 1 1 0 0,2-1 0 0 0,0 0-1 0 0,0 0 1 0 0,2 0 0 0 0,13 24-1 0 0,-6-16-1315 0 0</inkml:trace>
  <inkml:trace contextRef="#ctx0" brushRef="#br0" timeOffset="6014.43">1316 1692 3241 0 0,'-36'-34'2857'0'0,"-7"-4"-328"0"0,43 38-2491 0 0,0 0-1 0 0,0-1 0 0 0,-1 1 1 0 0,1 0-1 0 0,0 0 0 0 0,-1-1 1 0 0,1 1-1 0 0,0 0 0 0 0,-1-1 1 0 0,1 1-1 0 0,0 0 0 0 0,-1 0 1 0 0,1 0-1 0 0,-1 0 0 0 0,1-1 1 0 0,0 1-1 0 0,-1 0 0 0 0,1 0 1 0 0,-1 0-1 0 0,1 0 0 0 0,-1 0 1 0 0,1 0-1 0 0,0 0 1 0 0,-1 0-1 0 0,1 0 0 0 0,-1 0 1 0 0,1 0-1 0 0,-1 0 0 0 0,1 0 1 0 0,0 1-1 0 0,-1-1 0 0 0,1 0 1 0 0,-1 0-1 0 0,-1 18 592 0 0,2-15-614 0 0,0 21 332 0 0,-1 23-4 0 0,2 0 0 0 0,2-1 0 0 0,17 91 0 0 0,-7-81-50 0 0,-16-114 28 0 0,-3 1-1 0 0,-3 0 0 0 0,-2 1 1 0 0,-2 0-1 0 0,-26-67 0 0 0,38 121-306 0 0,1 0-1 0 0,-1 1 0 0 0,1-1 1 0 0,-1 1-1 0 0,1 0 1 0 0,-1-1-1 0 0,0 1 1 0 0,0-1-1 0 0,0 1 0 0 0,0 0 1 0 0,0 0-1 0 0,-2-3 1 0 0,3 5-11 0 0,0-1 1 0 0,-1 0 0 0 0,1 0-1 0 0,0 0 1 0 0,0 0 0 0 0,-1 0-1 0 0,1 0 1 0 0,0 0 0 0 0,-1 1 0 0 0,1-1-1 0 0,0 0 1 0 0,0 0 0 0 0,-1 0-1 0 0,1 1 1 0 0,0-1 0 0 0,0 0-1 0 0,-1 0 1 0 0,1 1 0 0 0,0-1 0 0 0,0 0-1 0 0,0 0 1 0 0,-1 1 0 0 0,1-1-1 0 0,0 0 1 0 0,0 1 0 0 0,0-1-1 0 0,0 0 1 0 0,0 1 0 0 0,0-1-1 0 0,0 0 1 0 0,0 1 0 0 0,0-1 0 0 0,0 0-1 0 0,0 1 1 0 0,-6 46 92 0 0,6-41-104 0 0,0 186 18 0 0,3-123 117 0 0,-9 91 0 0 0,15-283 432 0 0,8-74-500 0 0,-16 189-58 0 0,2-11 3 0 0,-1 1 1 0 0,0-27-1 0 0,-20 215 27 0 0,19-98-18 0 0,0-66-9 0 0,-1 1 1 0 0,2-1 0 0 0,-1 1 0 0 0,1-1 0 0 0,0 0 0 0 0,0 0-1 0 0,0 0 1 0 0,7 11 0 0 0,-9-17-2 0 0,0 1 0 0 0,0-1 0 0 0,1 0-1 0 0,-1 0 1 0 0,0 1 0 0 0,0-1 0 0 0,0 0 0 0 0,1 1-1 0 0,-1-1 1 0 0,0 0 0 0 0,0 0 0 0 0,0 0 0 0 0,1 1 0 0 0,-1-1-1 0 0,0 0 1 0 0,1 0 0 0 0,-1 0 0 0 0,0 0 0 0 0,0 0-1 0 0,1 1 1 0 0,-1-1 0 0 0,0 0 0 0 0,1 0 0 0 0,-1 0 0 0 0,0 0-1 0 0,1 0 1 0 0,-1 0 0 0 0,0 0 0 0 0,1 0 0 0 0,-1 0 0 0 0,0 0-1 0 0,0 0 1 0 0,1 0 0 0 0,-1 0 0 0 0,0 0 0 0 0,1-1-1 0 0,8-10 66 0 0,4-23 5 0 0,-12 30-61 0 0,8-29 27 0 0,-1-1-1 0 0,-2 0 0 0 0,-1 0 1 0 0,-2-1-1 0 0,-1 1 0 0 0,-2-1 1 0 0,-4-42-1 0 0,-6 145-223 0 0,6 81-577 0 0,2-12-2513 0 0,-3-106 1725 0 0</inkml:trace>
  <inkml:trace contextRef="#ctx0" brushRef="#br0" timeOffset="7119.66">1773 1295 2473 0 0,'-28'-104'6406'0'0,"28"104"-6372"0"0,0-1 0 0 0,0 1-1 0 0,0 0 1 0 0,0 0 0 0 0,0 0-1 0 0,0 0 1 0 0,0-1 0 0 0,0 1 0 0 0,0 0-1 0 0,0 0 1 0 0,0 0 0 0 0,0 0-1 0 0,0 0 1 0 0,0-1 0 0 0,0 1 0 0 0,0 0-1 0 0,0 0 1 0 0,0 0 0 0 0,0 0-1 0 0,-1 0 1 0 0,1-1 0 0 0,0 1 0 0 0,0 0-1 0 0,0 0 1 0 0,0 0 0 0 0,0 0-1 0 0,0 0 1 0 0,-1 0 0 0 0,1 0 0 0 0,0 0-1 0 0,0 0 1 0 0,0 0 0 0 0,0-1-1 0 0,0 1 1 0 0,-1 0 0 0 0,1 0-1 0 0,0 0 1 0 0,0 0 0 0 0,0 0 0 0 0,0 0-1 0 0,-1 0 1 0 0,1 0 0 0 0,0 0-1 0 0,0 0 1 0 0,0 0 0 0 0,0 0 0 0 0,-1 1-1 0 0,1-1 1 0 0,0 0 0 0 0,0 0-1 0 0,0 0 1 0 0,0 0 0 0 0,0 0 0 0 0,0 0-1 0 0,-1 0 1 0 0,-6 13 689 0 0,-3 17-73 0 0,-9 62 121 0 0,-13 167-1 0 0,14-77-711 0 0,-6 32-24 0 0,11-78 184 0 0,-50 218-1 0 0,60-340-154 0 0,2-11-32 0 0,1 0 0 0 0,-1 1 0 0 0,0-1-1 0 0,0 0 1 0 0,0 1 0 0 0,0-1 0 0 0,0 0-1 0 0,-1 0 1 0 0,-3 5 0 0 0,8-51 225 0 0,65-422 231 0 0,38-302-1 0 0,-102 733-457 0 0,5-30-12 0 0,-18 121-118 0 0,-1 98 0 0 0,-15 373-74 0 0,6-164 227 0 0,14-172 259 0 0,49-1183 132 0 0,-25 743-422 0 0,-19 243-26 0 0,1-1-1 0 0,0 1 1 0 0,0 0-1 0 0,0-1 1 0 0,1 1-1 0 0,2-7 0 0 0,-1 39-81 0 0,-5 88-21 0 0,-17 117 1 0 0,4-76 63 0 0,-66 499-705 0 0,69-532-4815 0 0,11-106 3807 0 0</inkml:trace>
  <inkml:trace contextRef="#ctx0" brushRef="#br0" timeOffset="9541.73">2005 1697 4577 0 0,'0'0'86'0'0,"-1"-4"84"0"0,1 1 1 0 0,0 0-1 0 0,0 0 0 0 0,1 0 1 0 0,-1 0-1 0 0,0 0 1 0 0,1 0-1 0 0,0-1 0 0 0,0 1 1 0 0,0 0-1 0 0,0 1 0 0 0,0-1 1 0 0,3-4-1 0 0,1-2 140 0 0,-1 0 0 0 0,-1 0 1 0 0,1-1-1 0 0,-1 1 0 0 0,-1-1 0 0 0,0 1 0 0 0,2-17 0 0 0,-3 14 180 0 0,1-1 0 0 0,1 1-1 0 0,7-21 1 0 0,-4 17-359 0 0,-5 13-113 0 0,0 0 0 0 0,-1 1 1 0 0,1-1-1 0 0,1 0 1 0 0,-1 0-1 0 0,0 1 0 0 0,1-1 1 0 0,-1 1-1 0 0,1 0 1 0 0,0-1-1 0 0,0 1 0 0 0,0 0 1 0 0,0 0-1 0 0,0 0 1 0 0,0 0-1 0 0,1 0 0 0 0,-1 1 1 0 0,0-1-1 0 0,4-1 1 0 0,6-3 101 0 0,-10 5-89 0 0,0 0 1 0 0,0-1 0 0 0,0 1-1 0 0,0 0 1 0 0,1 1-1 0 0,-1-1 1 0 0,0 0-1 0 0,0 1 1 0 0,4-1 0 0 0,-5 1-27 0 0,0 0 1 0 0,0 1-1 0 0,0-1 1 0 0,0 0-1 0 0,0 1 0 0 0,0-1 1 0 0,0 1-1 0 0,0-1 1 0 0,0 1-1 0 0,0 0 1 0 0,-1-1-1 0 0,1 1 1 0 0,0 0-1 0 0,0 0 1 0 0,-1-1-1 0 0,1 1 1 0 0,-1 0-1 0 0,1 0 1 0 0,-1 0-1 0 0,1 0 1 0 0,-1 0-1 0 0,1 0 1 0 0,-1 0-1 0 0,0 0 1 0 0,1 0-1 0 0,-1 0 1 0 0,0 2-1 0 0,9 27 39 0 0,-1 1-1 0 0,-2 0 1 0 0,-2 0 0 0 0,0 1 0 0 0,-2-1-1 0 0,-1 1 1 0 0,-2-1 0 0 0,-1 1 0 0 0,-2 0-1 0 0,0-1 1 0 0,-3 0 0 0 0,0 0-1 0 0,-14 35 1 0 0,-44 73 552 0 0,63-135-588 0 0,0 1 1 0 0,0 0-1 0 0,1-1 0 0 0,0 1 0 0 0,0 0 0 0 0,0 0 0 0 0,1 0 1 0 0,-1 0-1 0 0,1 0 0 0 0,1 0 0 0 0,-1 0 0 0 0,1 0 0 0 0,-1 0 1 0 0,1 0-1 0 0,2 5 0 0 0,-2-9-1 0 0,0 0-1 0 0,0-1 1 0 0,0 1 0 0 0,-1 0-1 0 0,1-1 1 0 0,0 1 0 0 0,0-1-1 0 0,0 1 1 0 0,0-1 0 0 0,0 0-1 0 0,0 1 1 0 0,0-1 0 0 0,0 0-1 0 0,0 0 1 0 0,0 0 0 0 0,0 0-1 0 0,0 0 1 0 0,1 0 0 0 0,-1 0-1 0 0,0 0 1 0 0,0 0 0 0 0,0 0-1 0 0,0 0 1 0 0,0-1 0 0 0,0 1-1 0 0,0-1 1 0 0,0 1 0 0 0,0 0-1 0 0,0-1 1 0 0,-1 1 0 0 0,2-2-1 0 0,41-20 440 0 0,-32 15-305 0 0,22-8 31 0 0,0 2 0 0 0,2 1 0 0 0,-1 2 0 0 0,46-7 0 0 0,-32 6-296 0 0,54-18 0 0 0,-93 25-2341 0 0,-16 4 687 0 0,4 0 1786 0 0,-10 1-1466 0 0</inkml:trace>
  <inkml:trace contextRef="#ctx0" brushRef="#br0" timeOffset="10364.5">2409 1655 4865 0 0,'13'-12'2936'0'0,"-11"11"-2833"0"0,0-1 1 0 0,0 0 0 0 0,0 0-1 0 0,0 0 1 0 0,0 0 0 0 0,-1 0 0 0 0,1 0-1 0 0,0-1 1 0 0,-1 1 0 0 0,0-1-1 0 0,0 1 1 0 0,2-5 0 0 0,-1 2 136 0 0,1 1-1 0 0,-1-1 1 0 0,1 1 0 0 0,0 0 0 0 0,6-8 0 0 0,10-13 581 0 0,-5-4-225 0 0,-11 23-506 0 0,0 0-1 0 0,-1 0 1 0 0,2 0-1 0 0,-1 0 1 0 0,1 1 0 0 0,0-1-1 0 0,0 1 1 0 0,0 0-1 0 0,1 0 1 0 0,0 0-1 0 0,0 1 1 0 0,11-8-1 0 0,-7 6-44 0 0,42-21 27 0 0,-48 25-73 0 0,-1 1-1 0 0,1 0 1 0 0,0 0-1 0 0,-1 1 1 0 0,1-1-1 0 0,0 0 1 0 0,-1 1-1 0 0,1 0 0 0 0,0-1 1 0 0,-1 1-1 0 0,1 0 1 0 0,0 1-1 0 0,0-1 1 0 0,-1 0-1 0 0,1 1 1 0 0,0-1-1 0 0,4 3 1 0 0,-5-1 0 0 0,0 0 1 0 0,0 0-1 0 0,0 0 1 0 0,0 0-1 0 0,0 0 0 0 0,-1 0 1 0 0,1 1-1 0 0,-1-1 1 0 0,1 1-1 0 0,-1 0 1 0 0,0-1-1 0 0,0 1 0 0 0,1 5 1 0 0,8 37-8 0 0,-6-19 41 0 0,-2 1 1 0 0,0-1 0 0 0,-2 1-1 0 0,-1 0 1 0 0,-1-1 0 0 0,-2 1-1 0 0,0-1 1 0 0,-2 0-1 0 0,-1 0 1 0 0,0-1 0 0 0,-2 0-1 0 0,-2 0 1 0 0,-15 30 0 0 0,19-43-10 0 0,1 1 60 0 0,-1-1-1 0 0,0 0 0 0 0,0 0 0 0 0,-2 0 1 0 0,1-1-1 0 0,-1 0 0 0 0,-1-1 1 0 0,0 0-1 0 0,-19 14 0 0 0,45-30 148 0 0,1 1 1 0 0,-1 1-1 0 0,32-5 0 0 0,86-6 84 0 0,-99 14-331 0 0,36 4 0 0 0,-58-2-454 0 0,0 1 0 0 0,0 0-1 0 0,0 1 1 0 0,-1 1 0 0 0,1 0 0 0 0,11 5 0 0 0,-12-2-532 0 0,-3 0-386 0 0</inkml:trace>
  <inkml:trace contextRef="#ctx0" brushRef="#br0" timeOffset="12217.67">3715 114 3745 0 0,'0'0'113'0'0,"1"0"0"0"0,-1-1-1 0 0,0 1 1 0 0,1 0 0 0 0,-1-1 0 0 0,0 1 0 0 0,0-1 0 0 0,1 1 0 0 0,-1 0 0 0 0,0-1 0 0 0,0 1 0 0 0,0-1-1 0 0,0 1 1 0 0,1 0 0 0 0,-1-1 0 0 0,0 1 0 0 0,0-1 0 0 0,0 1 0 0 0,0-1 0 0 0,0 1 0 0 0,0-1-1 0 0,0 1 1 0 0,0 0 0 0 0,0-1 0 0 0,0 1 0 0 0,-1-1 0 0 0,1 1 0 0 0,0-1 0 0 0,0 1 0 0 0,0 0-1 0 0,0-1 1 0 0,-1 1 0 0 0,1-1 0 0 0,0 1 0 0 0,0 0 0 0 0,-1-1 0 0 0,1 1 0 0 0,0 0 0 0 0,-1-1 0 0 0,1 1-1 0 0,-1-1 1 0 0,-1 0 19 0 0,0 0-1 0 0,-1 0 0 0 0,1 0 1 0 0,0 0-1 0 0,-1 1 0 0 0,1-1 0 0 0,-1 1 1 0 0,1-1-1 0 0,-3 1 0 0 0,0-1-53 0 0,0 1-1 0 0,-1 0 0 0 0,1 0 1 0 0,0 0-1 0 0,0 1 1 0 0,0 0-1 0 0,0 0 0 0 0,0 0 1 0 0,0 0-1 0 0,-7 4 0 0 0,-2 6 36 0 0,0 1-1 0 0,0 0 0 0 0,1 1 0 0 0,1 0 0 0 0,0 1 1 0 0,1 0-1 0 0,1 1 0 0 0,0 1 0 0 0,1-1 1 0 0,0 1-1 0 0,1 1 0 0 0,-10 34 0 0 0,11-30-80 0 0,1 1 0 0 0,1 0 0 0 0,1 0 0 0 0,1 0 0 0 0,1 1 0 0 0,1-1-1 0 0,1 0 1 0 0,1 1 0 0 0,1-1 0 0 0,6 27 0 0 0,-6-39-35 0 0,1 0 0 0 0,1-1 0 0 0,-1 1 1 0 0,1-1-1 0 0,1 0 0 0 0,0 0 0 0 0,0-1 0 0 0,1 1 0 0 0,0-1 0 0 0,0 0 1 0 0,1-1-1 0 0,0 1 0 0 0,0-1 0 0 0,1-1 0 0 0,9 8 0 0 0,-10-10 9 0 0,0 0 1 0 0,1 0-1 0 0,-1 0 0 0 0,1-1 0 0 0,-1 0 0 0 0,1-1 1 0 0,0 0-1 0 0,0 0 0 0 0,0-1 0 0 0,0 0 0 0 0,0 0 1 0 0,1 0-1 0 0,-1-1 0 0 0,0-1 0 0 0,0 1 0 0 0,0-1 1 0 0,0-1-1 0 0,16-4 0 0 0,-15 3 15 0 0,1-1 0 0 0,-1 0 0 0 0,0 0 0 0 0,0-1 0 0 0,0 0 0 0 0,-1 0 0 0 0,0-1 1 0 0,0-1-1 0 0,0 1 0 0 0,8-10 0 0 0,-13 12 4 0 0,0 1 0 0 0,0-1-1 0 0,-1 0 1 0 0,1 0 0 0 0,-1 0 0 0 0,0 0 0 0 0,0-1 0 0 0,0 1 0 0 0,-1 0 0 0 0,1-1 0 0 0,-1 1 0 0 0,0-1 0 0 0,0 0-1 0 0,-1 1 1 0 0,1-1 0 0 0,-1 0 0 0 0,0 0 0 0 0,-1 1 0 0 0,1-1 0 0 0,-1 0 0 0 0,0 1 0 0 0,0-1 0 0 0,-3-7 0 0 0,3 9-1 0 0,0 0 1 0 0,-1 0-1 0 0,1 0 1 0 0,-1 0-1 0 0,0 0 1 0 0,0 1-1 0 0,0-1 1 0 0,0 1-1 0 0,0-1 1 0 0,-1 1-1 0 0,1 0 1 0 0,-1 0-1 0 0,1 0 1 0 0,-1 0-1 0 0,0 0 1 0 0,-5-2-1 0 0,2 2-4 0 0,0 0-1 0 0,0 0 1 0 0,0 1-1 0 0,0 0 0 0 0,-1 0 1 0 0,1 0-1 0 0,0 1 1 0 0,-9 0-1 0 0,0 1-11 0 0,0 1 0 0 0,0 1 0 0 0,1 0 0 0 0,-1 1 0 0 0,1 1 1 0 0,-22 9-1 0 0,27-10-64 0 0,-7 4 87 0 0,1 0 1 0 0,-16 11-1 0 0,27-16-129 0 0,0 0-1 0 0,0 0 0 0 0,0 1 0 0 0,1-1 0 0 0,-1 1 1 0 0,1 0-1 0 0,0 0 0 0 0,0 0 0 0 0,0 0 0 0 0,1 1 1 0 0,-4 8-1 0 0,5-13-2 0 0,1 1 0 0 0,0 0 1 0 0,0-1-1 0 0,0 1 1 0 0,0 0-1 0 0,0-1 0 0 0,0 1 1 0 0,0 0-1 0 0,0 0 0 0 0,0-1 1 0 0,0 1-1 0 0,0 0 1 0 0,1-1-1 0 0,-1 1 0 0 0,0-1 1 0 0,0 1-1 0 0,1 0 0 0 0,-1-1 1 0 0,0 1-1 0 0,1-1 0 0 0,-1 1 1 0 0,1 0-1 0 0,-1-1 1 0 0,0 1-1 0 0,1-1 0 0 0,-1 0 1 0 0,1 1-1 0 0,0-1 0 0 0,-1 1 1 0 0,1-1-1 0 0,-1 0 0 0 0,1 1 1 0 0,0-1-1 0 0,-1 0 1 0 0,1 0-1 0 0,0 1 0 0 0,5 3-1300 0 0</inkml:trace>
  <inkml:trace contextRef="#ctx0" brushRef="#br0" timeOffset="13103.72">4089 277 3081 0 0,'-1'-1'134'0'0,"1"1"1"0"0,0-1-1 0 0,-1 1 1 0 0,1-1 0 0 0,0 1-1 0 0,0-1 1 0 0,0 0-1 0 0,0 1 1 0 0,-1-1 0 0 0,1 1-1 0 0,0-1 1 0 0,0 0-1 0 0,0 1 1 0 0,0-1 0 0 0,0 1-1 0 0,0-1 1 0 0,1 0-1 0 0,-1 1 1 0 0,0-1-1 0 0,0 1 1 0 0,0-1 0 0 0,1 0-1 0 0,-1 1 1 0 0,0-1-1 0 0,0 1 1 0 0,1-1 0 0 0,0 0-1 0 0,14-15 251 0 0,-13 15-388 0 0,0-1-1 0 0,-1 1 0 0 0,1-1 1 0 0,-1 1-1 0 0,1-1 1 0 0,-1 0-1 0 0,0 1 1 0 0,1-1-1 0 0,-1 0 0 0 0,1-3 1 0 0,-2 0 175 0 0,0 1 1 0 0,0-1-1 0 0,0 1 1 0 0,-1-1-1 0 0,0 1 1 0 0,0-1-1 0 0,0 1 1 0 0,-1 0-1 0 0,1-1 1 0 0,-1 1-1 0 0,0 0 1 0 0,0 0-1 0 0,-1 0 1 0 0,1 0-1 0 0,-1 0 0 0 0,0 1 1 0 0,0-1-1 0 0,-5-4 1 0 0,-3-4 359 0 0,-2 1 0 0 0,1-1 0 0 0,-27-15 0 0 0,37 25-516 0 0,-1 0 0 0 0,1 0 0 0 0,-1 0 0 0 0,0 1 0 0 0,0 0-1 0 0,0-1 1 0 0,0 1 0 0 0,0 0 0 0 0,0 0 0 0 0,-1 1 0 0 0,1-1 0 0 0,0 1 0 0 0,0 0 0 0 0,0-1 0 0 0,-1 1 0 0 0,1 1-1 0 0,0-1 1 0 0,0 0 0 0 0,-1 1 0 0 0,1 0 0 0 0,0-1 0 0 0,0 1 0 0 0,0 0 0 0 0,0 1 0 0 0,0-1 0 0 0,0 1 0 0 0,0-1-1 0 0,-4 4 1 0 0,3-1-24 0 0,-1 1 0 0 0,1 0 0 0 0,0 0 0 0 0,0 0 0 0 0,0 0 0 0 0,1 0 0 0 0,0 1 0 0 0,0 0 0 0 0,0-1-1 0 0,1 1 1 0 0,0 0 0 0 0,0 1 0 0 0,-2 9 0 0 0,1-1 6 0 0,1 0-1 0 0,1 0 1 0 0,0 0 0 0 0,1 0 0 0 0,1 0-1 0 0,2 19 1 0 0,-2-29 2 0 0,0 0 1 0 0,0 0-1 0 0,0 0 0 0 0,0 0 1 0 0,1 0-1 0 0,0 0 1 0 0,0 0-1 0 0,0 0 0 0 0,1-1 1 0 0,0 1-1 0 0,0-1 0 0 0,0 0 1 0 0,0 0-1 0 0,1 0 1 0 0,-1 0-1 0 0,1 0 0 0 0,0-1 1 0 0,0 0-1 0 0,0 0 0 0 0,1 0 1 0 0,5 3-1 0 0,-6-5 6 0 0,-1 0 0 0 0,1-1-1 0 0,0 0 1 0 0,-1 0 0 0 0,1 0 0 0 0,-1 0-1 0 0,1 0 1 0 0,-1-1 0 0 0,1 1-1 0 0,-1-1 1 0 0,1 0 0 0 0,-1 0 0 0 0,1-1-1 0 0,-1 1 1 0 0,0-1 0 0 0,0 1 0 0 0,0-1-1 0 0,0 0 1 0 0,0 0 0 0 0,0-1-1 0 0,0 1 1 0 0,3-4 0 0 0,2-1 22 0 0,-1-1-1 0 0,0 1 1 0 0,0-1 0 0 0,-1 0-1 0 0,0 0 1 0 0,9-18 0 0 0,5-12 75 0 0,12-30 85 0 0,-30 62-162 0 0,0-1 1 0 0,0 1 0 0 0,-1-1-1 0 0,1 1 1 0 0,-1-1-1 0 0,-1 1 1 0 0,1-1 0 0 0,-2-12-1 0 0,1 19-24 0 0,0-1 0 0 0,0 1 0 0 0,0 0 0 0 0,0 0-1 0 0,1 0 1 0 0,-1-1 0 0 0,0 1 0 0 0,0 0 0 0 0,0 0 0 0 0,0 0-1 0 0,0-1 1 0 0,0 1 0 0 0,0 0 0 0 0,0 0 0 0 0,0 0-1 0 0,0-1 1 0 0,0 1 0 0 0,0 0 0 0 0,0 0 0 0 0,0 0 0 0 0,-1-1-1 0 0,1 1 1 0 0,0 0 0 0 0,0 0 0 0 0,0 0 0 0 0,0 0 0 0 0,0-1-1 0 0,0 1 1 0 0,0 0 0 0 0,-1 0 0 0 0,1 0 0 0 0,0 0-1 0 0,0 0 1 0 0,0-1 0 0 0,0 1 0 0 0,0 0 0 0 0,-1 0 0 0 0,1 0-1 0 0,0 0 1 0 0,0 0 0 0 0,0 0 0 0 0,-1 0 0 0 0,1 0 0 0 0,0 0-1 0 0,0 0 1 0 0,0 0 0 0 0,-1-1 0 0 0,1 1 0 0 0,0 0-1 0 0,0 0 1 0 0,0 1 0 0 0,-1-1 0 0 0,1 0 0 0 0,0 0 0 0 0,0 0-1 0 0,-1 0 1 0 0,-8 14 52 0 0,-5 24-10 0 0,4 20-42 0 0,-7 106-1 0 0,14 60-81 0 0,3-177 74 0 0,0-8-2 0 0,-1-10 15 0 0,0 0 0 0 0,3 0 0 0 0,0 0 0 0 0,2 0 1 0 0,12 49-1 0 0,-2-55-706 0 0,-14-23 633 0 0,1 1-1 0 0,0-1 0 0 0,-1 1 0 0 0,1-1 1 0 0,0 1-1 0 0,-1-1 0 0 0,1 0 0 0 0,0 1 0 0 0,-1-1 1 0 0,1 0-1 0 0,0 0 0 0 0,-1 0 0 0 0,1 1 1 0 0,0-1-1 0 0,0 0 0 0 0,-1 0 0 0 0,1 0 0 0 0,0 0 1 0 0,0 0-1 0 0,-1 0 0 0 0,1 0 0 0 0,0-1 1 0 0,0 1-1 0 0,-1 0 0 0 0,1 0 0 0 0,0 0 1 0 0,-1-1-1 0 0,1 1 0 0 0,0-1 0 0 0,-1 1 0 0 0,1 0 1 0 0,0-1-1 0 0,-1 1 0 0 0,2-2 0 0 0,5-5-885 0 0</inkml:trace>
  <inkml:trace contextRef="#ctx0" brushRef="#br0" timeOffset="13682.45">4399 155 5185 0 0,'0'-4'807'0'0,"0"3"-698"0"0,0 0 1 0 0,0 0-1 0 0,0 0 1 0 0,0 0-1 0 0,0 0 1 0 0,0 0-1 0 0,0 0 1 0 0,0 0-1 0 0,0 0 1 0 0,0-1-1 0 0,0 1 1 0 0,1 0-1 0 0,-1 0 1 0 0,0 0-1 0 0,1 0 1 0 0,-1 0-1 0 0,1 0 1 0 0,0 0-1 0 0,-1 1 1 0 0,1-1-1 0 0,-1 0 1 0 0,1 0-1 0 0,0 0 1 0 0,0 0-1 0 0,0 1 1 0 0,-1-1-1 0 0,1 0 1 0 0,0 1-1 0 0,0-1 1 0 0,1 0-1 0 0,-1 1-81 0 0,-1-1 0 0 0,0 1 0 0 0,1 0 0 0 0,-1-1 1 0 0,1 1-1 0 0,-1 0 0 0 0,1 0 0 0 0,-1-1 0 0 0,1 1 0 0 0,-1 0 0 0 0,1 0 0 0 0,-1 0 0 0 0,1 0 1 0 0,-1 0-1 0 0,1 0 0 0 0,-1 0 0 0 0,1 0 0 0 0,-1 0 0 0 0,1 0 0 0 0,-1 0 0 0 0,1 0 0 0 0,-1 0 1 0 0,1 0-1 0 0,-1 0 0 0 0,1 0 0 0 0,-1 0 0 0 0,1 1 0 0 0,-1-1 0 0 0,1 0 0 0 0,-1 0 0 0 0,1 1 1 0 0,-1-1-1 0 0,1 0 0 0 0,-1 1 0 0 0,0-1 0 0 0,1 0 0 0 0,-1 1 0 0 0,0-1 0 0 0,1 1 0 0 0,-1-1 1 0 0,0 1-1 0 0,1-1 0 0 0,-1 0 0 0 0,0 1 0 0 0,0-1 0 0 0,1 2 0 0 0,-1 0 66 0 0,0 0 1 0 0,0-1-1 0 0,0 1 0 0 0,0 0 0 0 0,0 0 1 0 0,0 0-1 0 0,-1 0 0 0 0,1 0 0 0 0,0-1 1 0 0,-1 1-1 0 0,0 0 0 0 0,1 0 0 0 0,-3 2 1 0 0,-4 14 112 0 0,1-1 0 0 0,1 1 0 0 0,0 1 0 0 0,1-1 1 0 0,1 0-1 0 0,-1 26 0 0 0,0-4 47 0 0,-2 21 119 0 0,2 82 1 0 0,19 206-1580 0 0,2-385-4282 0 0,-13 26 3897 0 0</inkml:trace>
  <inkml:trace contextRef="#ctx0" brushRef="#br0" timeOffset="14083.56">4667 11 9250 0 0,'0'0'216'0'0,"-1"-1"1"0"0,0 0-1 0 0,1 0 1 0 0,-1 0-1 0 0,0 1 1 0 0,1-1-1 0 0,-1 0 1 0 0,0 1-1 0 0,0-1 1 0 0,0 1-1 0 0,1-1 1 0 0,-1 1-1 0 0,0-1 1 0 0,0 1-1 0 0,0 0 1 0 0,0-1-1 0 0,0 1 1 0 0,-2 0-1 0 0,-4 14-766 0 0,1 1 798 0 0,-12 28-105 0 0,2 2-1 0 0,2 0 1 0 0,3 0-1 0 0,1 2 0 0 0,-7 86 1 0 0,14 235 455 0 0,5-317-502 0 0,9 55-1 0 0,-7-86-173 0 0,0 0 0 0 0,1-1 0 0 0,1 1 0 0 0,1-1 0 0 0,15 29-1 0 0,-21-46-1 0 0,0 1 0 0 0,1 0 0 0 0,-1-1 0 0 0,1 1 0 0 0,-1-1 0 0 0,1 1 0 0 0,0-1 0 0 0,0 0 0 0 0,0 0 0 0 0,1 0 0 0 0,-1 0 0 0 0,0 0 0 0 0,1 0 0 0 0,3 2 0 0 0,6-3-625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Yer08</b:Tag>
    <b:SourceType>InternetSite</b:SourceType>
    <b:Guid>{4056C30B-5082-4BBE-9C45-6177EBDF1EBF}</b:Guid>
    <b:Title>THE RELATION OF STRENGTH OF STIMULUS TO RAPIDITY OF HABIT-FORMATION</b:Title>
    <b:Year>1908</b:Year>
    <b:Author>
      <b:Author>
        <b:NameList>
          <b:Person>
            <b:Last>Yerkes</b:Last>
            <b:First>Robert</b:First>
            <b:Middle>M</b:Middle>
          </b:Person>
          <b:Person>
            <b:Last>Dodson</b:Last>
            <b:First>John</b:First>
            <b:Middle>D</b:Middle>
          </b:Person>
        </b:NameList>
      </b:Author>
    </b:Author>
    <b:YearAccessed>2021</b:YearAccessed>
    <b:MonthAccessed>September</b:MonthAccessed>
    <b:DayAccessed>21</b:DayAccessed>
    <b:URL>http://psychclassics.yorku.ca/Yerkes/Law/</b:URL>
    <b:RefOrder>44</b:RefOrder>
  </b:Source>
  <b:Source>
    <b:Tag>Dri13</b:Tag>
    <b:SourceType>Book</b:SourceType>
    <b:Guid>{01FEF762-2CB5-49A2-AA86-5A2FF7930015}</b:Guid>
    <b:Title>Stress and human performance.</b:Title>
    <b:Year>2013</b:Year>
    <b:Author>
      <b:Author>
        <b:NameList>
          <b:Person>
            <b:Last>Driskell</b:Last>
            <b:First>J.E</b:First>
          </b:Person>
          <b:Person>
            <b:Last>Salas</b:Last>
            <b:First>E.</b:First>
          </b:Person>
        </b:NameList>
      </b:Author>
    </b:Author>
    <b:Publisher>Psychology Press</b:Publisher>
    <b:RefOrder>3</b:RefOrder>
  </b:Source>
  <b:Source>
    <b:Tag>Ulr81</b:Tag>
    <b:SourceType>Book</b:SourceType>
    <b:Guid>{95F1B6CC-D448-40D3-9F4C-0E612B73A98D}</b:Guid>
    <b:Author>
      <b:Author>
        <b:NameList>
          <b:Person>
            <b:Last>Ulrich</b:Last>
            <b:First>R.</b:First>
            <b:Middle>S.</b:Middle>
          </b:Person>
        </b:NameList>
      </b:Author>
    </b:Author>
    <b:Title>'Natural Versus Urban Scenes: Some Psychophysiological Effects’</b:Title>
    <b:Year>1981</b:Year>
    <b:RefOrder>5</b:RefOrder>
  </b:Source>
  <b:Source>
    <b:Tag>Rob12</b:Tag>
    <b:SourceType>JournalArticle</b:SourceType>
    <b:Guid>{11F979A2-2EC5-436F-8B96-FAE670A01790}</b:Guid>
    <b:Title> 'Walking for depression or depressive symptoms: A systematic review and meta-analysis'</b:Title>
    <b:Year>2012</b:Year>
    <b:Author>
      <b:Author>
        <b:NameList>
          <b:Person>
            <b:Last>Robertson</b:Last>
            <b:First>R</b:First>
          </b:Person>
          <b:Person>
            <b:Last>Robertson</b:Last>
            <b:First>A</b:First>
          </b:Person>
          <b:Person>
            <b:Last>Jepson</b:Last>
            <b:First>R</b:First>
          </b:Person>
          <b:Person>
            <b:Last>Maxwell</b:Last>
            <b:First>M</b:First>
          </b:Person>
        </b:NameList>
      </b:Author>
    </b:Author>
    <b:JournalName>Mental Health and Physical Activity</b:JournalName>
    <b:Volume>5</b:Volume>
    <b:Issue>1</b:Issue>
    <b:RefOrder>4</b:RefOrder>
  </b:Source>
  <b:Source>
    <b:Tag>Gid16</b:Tag>
    <b:SourceType>JournalArticle</b:SourceType>
    <b:Guid>{DF107F60-A399-470F-BC1B-4D4B56E2EA33}</b:Guid>
    <b:Author>
      <b:Author>
        <b:NameList>
          <b:Person>
            <b:Last>Gidlow</b:Last>
            <b:First>C.J.</b:First>
          </b:Person>
          <b:Person>
            <b:Last>Jones</b:Last>
            <b:First>M.V.</b:First>
          </b:Person>
          <b:Person>
            <b:Last>Hurst</b:Last>
            <b:First>G.</b:First>
          </b:Person>
          <b:Person>
            <b:Last>Masterson</b:Last>
            <b:First>D.</b:First>
          </b:Person>
          <b:Person>
            <b:Last>Clark-Carter</b:Last>
            <b:First>D.</b:First>
          </b:Person>
          <b:Person>
            <b:Last>Tarvainen</b:Last>
            <b:First>M.P.</b:First>
          </b:Person>
          <b:Person>
            <b:Last>Smith</b:Last>
            <b:First>G</b:First>
          </b:Person>
          <b:Person>
            <b:Last>Nieuwenhuijsen</b:Last>
            <b:First>M.</b:First>
          </b:Person>
        </b:NameList>
      </b:Author>
    </b:Author>
    <b:Title>Where to put your best foot forward: Psycho-physiological responses to walking in natural and urban environments</b:Title>
    <b:JournalName>Journal of environmental psychology</b:JournalName>
    <b:Year>2016</b:Year>
    <b:Issue>45</b:Issue>
    <b:RefOrder>6</b:RefOrder>
  </b:Source>
  <b:Source>
    <b:Tag>OCo10</b:Tag>
    <b:SourceType>JournalArticle</b:SourceType>
    <b:Guid>{72697DE6-037D-4968-99CE-14977BCFA0D9}</b:Guid>
    <b:Title>‘Mental Health Benefits of Strength Training in Adults’</b:Title>
    <b:Year>2010</b:Year>
    <b:Author>
      <b:Author>
        <b:NameList>
          <b:Person>
            <b:Last>O’Connor</b:Last>
            <b:First>P.</b:First>
            <b:Middle>J.</b:Middle>
          </b:Person>
          <b:Person>
            <b:Last>Herring</b:Last>
            <b:First>M.</b:First>
            <b:Middle>P.</b:Middle>
          </b:Person>
          <b:Person>
            <b:Last>Caravalho</b:Last>
            <b:First>A</b:First>
          </b:Person>
        </b:NameList>
      </b:Author>
    </b:Author>
    <b:JournalName>American Journal of Lifestyle Medicine</b:JournalName>
    <b:Volume>4</b:Volume>
    <b:Issue>5</b:Issue>
    <b:RefOrder>7</b:RefOrder>
  </b:Source>
  <b:Source>
    <b:Tag>Lon83</b:Tag>
    <b:SourceType>JournalArticle</b:SourceType>
    <b:Guid>{AB69150A-9F1C-4413-B116-82B4227B9504}</b:Guid>
    <b:Author>
      <b:Author>
        <b:NameList>
          <b:Person>
            <b:Last>Long</b:Last>
            <b:First>B.C</b:First>
          </b:Person>
        </b:NameList>
      </b:Author>
    </b:Author>
    <b:Title>Aerobic conditioning and stress reduction: participation or conditioning?</b:Title>
    <b:JournalName>Human Movement Science</b:JournalName>
    <b:Year>1983</b:Year>
    <b:Volume>2</b:Volume>
    <b:Issue>3</b:Issue>
    <b:RefOrder>8</b:RefOrder>
  </b:Source>
  <b:Source>
    <b:Tag>Cha11</b:Tag>
    <b:SourceType>JournalArticle</b:SourceType>
    <b:Guid>{83CDC36E-EE81-4085-8A73-5778D4808DDA}</b:Guid>
    <b:Author>
      <b:Author>
        <b:NameList>
          <b:Person>
            <b:Last>Charles</b:Last>
            <b:First>L.E.</b:First>
          </b:Person>
          <b:Person>
            <b:Last>Slaven</b:Last>
            <b:First>J.E.</b:First>
          </b:Person>
          <b:Person>
            <b:Last>Mnatsakanova</b:Last>
            <b:First>A.</b:First>
          </b:Person>
          <b:Person>
            <b:Last>Ma</b:Last>
            <b:First>C.</b:First>
          </b:Person>
          <b:Person>
            <b:Last>Violanti</b:Last>
            <b:First>J.M.</b:First>
          </b:Person>
          <b:Person>
            <b:Last>Fekedulegn</b:Last>
            <b:First>D.</b:First>
          </b:Person>
          <b:Person>
            <b:Last>Andrew</b:Last>
            <b:First>M.E.</b:First>
          </b:Person>
          <b:Person>
            <b:Last>Vila</b:Last>
            <b:First>B.J.</b:First>
          </b:Person>
          <b:Person>
            <b:Last>Burchfiel</b:Last>
            <b:First>C.M</b:First>
          </b:Person>
        </b:NameList>
      </b:Author>
    </b:Author>
    <b:Title>Association of perceived stress with sleep duration and sleep quality in police officers</b:Title>
    <b:JournalName> International journal of emergency mental health</b:JournalName>
    <b:Year>2011</b:Year>
    <b:Volume>13</b:Volume>
    <b:Issue>4</b:Issue>
    <b:RefOrder>9</b:RefOrder>
  </b:Source>
  <b:Source>
    <b:Tag>Lab07</b:Tag>
    <b:SourceType>JournalArticle</b:SourceType>
    <b:Guid>{6EAC9BAA-90A8-43D2-B2EF-0BA119D33C49}</b:Guid>
    <b:Author>
      <b:Author>
        <b:NameList>
          <b:Person>
            <b:Last>Labbé</b:Last>
            <b:First>E.</b:First>
          </b:Person>
          <b:Person>
            <b:Last>Schmidt</b:Last>
            <b:First>N.</b:First>
          </b:Person>
          <b:Person>
            <b:Last>Babin</b:Last>
            <b:First>J.</b:First>
          </b:Person>
          <b:Person>
            <b:Last>Pharr</b:Last>
            <b:First>M</b:First>
          </b:Person>
        </b:NameList>
      </b:Author>
    </b:Author>
    <b:Title>Coping with stress: the effectiveness of different types of music</b:Title>
    <b:JournalName>pplied psychophysiology and biofeedback</b:JournalName>
    <b:Year>2007</b:Year>
    <b:Volume>32</b:Volume>
    <b:Issue>3</b:Issue>
    <b:RefOrder>10</b:RefOrder>
  </b:Source>
  <b:Source>
    <b:Tag>Col21</b:Tag>
    <b:SourceType>InternetSite</b:SourceType>
    <b:Guid>{EC75CBA9-4C98-4A48-AAC6-318422C0CAF1}</b:Guid>
    <b:Title>Context and dynamics of domestic abuse</b:Title>
    <b:Year>2021</b:Year>
    <b:Author>
      <b:Author>
        <b:NameList>
          <b:Person>
            <b:First>College of Policing</b:First>
          </b:Person>
        </b:NameList>
      </b:Author>
    </b:Author>
    <b:URL>https://www.app.college.police.uk/app-content/major-investigation-and-public-protection/domestic-abuse/context/</b:URL>
    <b:RefOrder>35</b:RefOrder>
  </b:Source>
  <b:Source>
    <b:Tag>Col211</b:Tag>
    <b:SourceType>InternetSite</b:SourceType>
    <b:Guid>{B04AC196-4362-4FD3-B598-B12FBED01705}</b:Guid>
    <b:Title>National Decision Model</b:Title>
    <b:Year>2021</b:Year>
    <b:YearAccessed>2021</b:YearAccessed>
    <b:URL>https://www.app.college.police.uk/app-content/national-decision-model/the-national-decision-model/</b:URL>
    <b:Author>
      <b:Author>
        <b:NameList>
          <b:Person>
            <b:First>College of Policing</b:First>
          </b:Person>
        </b:NameList>
      </b:Author>
    </b:Author>
    <b:RefOrder>45</b:RefOrder>
  </b:Source>
  <b:Source>
    <b:Tag>Nat08</b:Tag>
    <b:SourceType>InternetSite</b:SourceType>
    <b:Guid>{09AB2AF8-9532-4EC3-A9E6-3E24C399B678}</b:Guid>
    <b:Author>
      <b:Author>
        <b:NameList>
          <b:Person>
            <b:First>National Communication Association</b:First>
          </b:Person>
        </b:NameList>
      </b:Author>
    </b:Author>
    <b:Title>Police Communication: Why does it matter?</b:Title>
    <b:Year>2008</b:Year>
    <b:YearAccessed>2021</b:YearAccessed>
    <b:URL>https://www.natcom.org/communication-currents/police-communication-why-does-it-matter</b:URL>
    <b:RefOrder>15</b:RefOrder>
  </b:Source>
  <b:Source>
    <b:Tag>Rob05</b:Tag>
    <b:SourceType>JournalArticle</b:SourceType>
    <b:Guid>{B2723F3A-59E5-4ECA-9377-9A6877D7459E}</b:Guid>
    <b:Title>Active listening: more than just paying attention</b:Title>
    <b:Year>2005</b:Year>
    <b:Author>
      <b:Author>
        <b:NameList>
          <b:Person>
            <b:Last>Robertson</b:Last>
            <b:First>K</b:First>
          </b:Person>
        </b:NameList>
      </b:Author>
    </b:Author>
    <b:JournalName>Australian family physician</b:JournalName>
    <b:Volume>34</b:Volume>
    <b:Issue>12</b:Issue>
    <b:RefOrder>16</b:RefOrder>
  </b:Source>
  <b:Source>
    <b:Tag>Kha19</b:Tag>
    <b:SourceType>Book</b:SourceType>
    <b:Guid>{F92EE5E1-BFA1-4CA8-BBA8-45CC783721FF}</b:Guid>
    <b:Title>Understanding the Scope and Importance of Negotiation</b:Title>
    <b:Year>2019</b:Year>
    <b:Author>
      <b:Author>
        <b:NameList>
          <b:Person>
            <b:Last>Khan</b:Last>
            <b:First>M.A.</b:First>
          </b:Person>
          <b:Person>
            <b:Last>Baldini</b:Last>
            <b:First>G.M.</b:First>
          </b:Person>
        </b:NameList>
      </b:Author>
    </b:Author>
    <b:Publisher>Palgrave Macmillan</b:Publisher>
    <b:RefOrder>18</b:RefOrder>
  </b:Source>
  <b:Source>
    <b:Tag>Col212</b:Tag>
    <b:SourceType>InternetSite</b:SourceType>
    <b:Guid>{99FDA0B0-6BC8-4AFF-8A07-6DD8372A6C40}</b:Guid>
    <b:Title>Conflict management skills</b:Title>
    <b:Year>2021</b:Year>
    <b:YearAccessed>2021</b:YearAccessed>
    <b:URL>https://www.college.police.uk/guidance/conflict-management/conflict-management-skills</b:URL>
    <b:Author>
      <b:Author>
        <b:NameList>
          <b:Person>
            <b:First>College of Policing</b:First>
          </b:Person>
        </b:NameList>
      </b:Author>
    </b:Author>
    <b:RefOrder>19</b:RefOrder>
  </b:Source>
  <b:Source>
    <b:Tag>Pol12</b:Tag>
    <b:SourceType>InternetSite</b:SourceType>
    <b:Guid>{7FFC16CB-A826-4C81-9431-C6746058C30B}</b:Guid>
    <b:Title>The Cycle of Conflict</b:Title>
    <b:Year>2012</b:Year>
    <b:YearAccessed>2021</b:YearAccessed>
    <b:URL>https://policegeek.wordpress.com/2012/05/22/the-cycle-of-conflict/</b:URL>
    <b:Author>
      <b:Author>
        <b:NameList>
          <b:Person>
            <b:Last>PoliceGeek</b:Last>
          </b:Person>
        </b:NameList>
      </b:Author>
    </b:Author>
    <b:RefOrder>20</b:RefOrder>
  </b:Source>
  <b:Source>
    <b:Tag>Kap18</b:Tag>
    <b:SourceType>Report</b:SourceType>
    <b:Guid>{73A19E8F-5C2A-4E54-9DD0-2654E1B0268D}</b:Guid>
    <b:Title>Rapport Building</b:Title>
    <b:Year>2018</b:Year>
    <b:Author>
      <b:Author>
        <b:NameList>
          <b:Person>
            <b:Last>Kapur</b:Last>
            <b:First>R</b:First>
          </b:Person>
        </b:NameList>
      </b:Author>
    </b:Author>
    <b:RefOrder>24</b:RefOrder>
  </b:Source>
  <b:Source>
    <b:Tag>Ric09</b:Tag>
    <b:SourceType>InternetSite</b:SourceType>
    <b:Guid>{7263ED0F-4F0D-443A-8265-CBC086A14C05}</b:Guid>
    <b:Title>The Domestic Abuse, Stalking and Harassment and Honour Based Violence (DASH 2009) Risk Identification, Assessment and Management Model</b:Title>
    <b:Year>2009</b:Year>
    <b:YearAccessed>2021</b:YearAccessed>
    <b:URL>https://www.dashriskchecklist.co.uk/</b:URL>
    <b:Author>
      <b:Author>
        <b:NameList>
          <b:Person>
            <b:Last>Richards</b:Last>
            <b:First>Laura</b:First>
          </b:Person>
        </b:NameList>
      </b:Author>
    </b:Author>
    <b:RefOrder>25</b:RefOrder>
  </b:Source>
  <b:Source>
    <b:Tag>Saf14</b:Tag>
    <b:SourceType>InternetSite</b:SourceType>
    <b:Guid>{D18E406B-602E-4ADC-8D67-43328A35707F}</b:Guid>
    <b:Author>
      <b:Author>
        <b:NameList>
          <b:Person>
            <b:Last>SafeLives</b:Last>
          </b:Person>
        </b:NameList>
      </b:Author>
    </b:Author>
    <b:Title>SafeLives Dash risk checklist</b:Title>
    <b:Year>2014</b:Year>
    <b:YearAccessed>2021</b:YearAccessed>
    <b:URL>https://safelives.org.uk/sites/default/files/resources/Dash%20risk%20checklist%20quick%20start%20guidance%20FINAL.pdf</b:URL>
    <b:RefOrder>27</b:RefOrder>
  </b:Source>
  <b:Source>
    <b:Tag>Cro20</b:Tag>
    <b:SourceType>InternetSite</b:SourceType>
    <b:Guid>{68D36413-A9CB-45B1-A39C-FF560BFEBF43}</b:Guid>
    <b:Title>Domestic Abuse</b:Title>
    <b:Year>2020</b:Year>
    <b:YearAccessed>2021</b:YearAccessed>
    <b:URL>https://www.cps.gov.uk/legal-guidance/domestic-abuse#a59</b:URL>
    <b:Author>
      <b:Author>
        <b:Corporate>Crown Prosecution Service</b:Corporate>
      </b:Author>
    </b:Author>
    <b:RefOrder>31</b:RefOrder>
  </b:Source>
  <b:Source>
    <b:Tag>Col213</b:Tag>
    <b:SourceType>InternetSite</b:SourceType>
    <b:Guid>{9099835D-2BE6-42E8-844D-D39CF8E44889}</b:Guid>
    <b:Author>
      <b:Author>
        <b:Corporate>College of Policing</b:Corporate>
      </b:Author>
    </b:Author>
    <b:Title>Major investigation and public protection - Victim safety and support</b:Title>
    <b:Year>2021</b:Year>
    <b:YearAccessed>2021</b:YearAccessed>
    <b:URL>https://www.app.college.police.uk/app-content/major-investigation-and-public-protection/domestic-abuse/victim-safety-and-support/#withdrawal</b:URL>
    <b:RefOrder>33</b:RefOrder>
  </b:Source>
  <b:Source>
    <b:Tag>GOV96</b:Tag>
    <b:SourceType>InternetSite</b:SourceType>
    <b:Guid>{37D0DC96-391D-41E2-9CBC-307F45221A58}</b:Guid>
    <b:Author>
      <b:Author>
        <b:Corporate>GOV.UK</b:Corporate>
      </b:Author>
    </b:Author>
    <b:Title>Criminal Procedure and Investigations Act 1996 - Code of Practice </b:Title>
    <b:Year>1996</b:Year>
    <b:YearAccessed>2021</b:YearAccessed>
    <b:URL>https://assets.publishing.service.gov.uk/government/uploads/system/uploads/attachment_data/file/447967/code-of-practice-approved.pdf</b:URL>
    <b:RefOrder>36</b:RefOrder>
  </b:Source>
  <b:Source>
    <b:Tag>Ass06</b:Tag>
    <b:SourceType>Report</b:SourceType>
    <b:Guid>{742F0663-88C1-4129-BA02-F9904C16B3D2}</b:Guid>
    <b:Title>Practice Advice on House to House Enquiries </b:Title>
    <b:Year>2006</b:Year>
    <b:Author>
      <b:Author>
        <b:Corporate>Association of Chief Police Officers</b:Corporate>
      </b:Author>
    </b:Author>
    <b:Publisher>National Centre for Policing Excellence</b:Publisher>
    <b:RefOrder>38</b:RefOrder>
  </b:Source>
  <b:Source>
    <b:Tag>GOV18</b:Tag>
    <b:SourceType>InternetSite</b:SourceType>
    <b:Guid>{E630FD68-89EC-4FA4-89C8-FE65C385F639}</b:Guid>
    <b:Title>PACE Codes E and F 2018</b:Title>
    <b:Year>2018</b:Year>
    <b:Author>
      <b:Author>
        <b:Corporate>GOV.UK</b:Corporate>
      </b:Author>
    </b:Author>
    <b:YearAccessed>2021</b:YearAccessed>
    <b:URL>https://www.gov.uk/government/publications/pace-codes-e-and-f-2018</b:URL>
    <b:RefOrder>39</b:RefOrder>
  </b:Source>
  <b:Source>
    <b:Tag>Col214</b:Tag>
    <b:SourceType>InternetSite</b:SourceType>
    <b:Guid>{4E29889B-5DFA-464D-86AC-D90C00448B2D}</b:Guid>
    <b:Author>
      <b:Author>
        <b:Corporate>College of Policing</b:Corporate>
      </b:Author>
    </b:Author>
    <b:Title>Extraction of material from digital devices</b:Title>
    <b:Year>2021</b:Year>
    <b:YearAccessed>2021</b:YearAccessed>
    <b:URL>https://www.app.college.police.uk/app-content/extraction-of-material-from-digital-devices/</b:URL>
    <b:RefOrder>40</b:RefOrder>
  </b:Source>
  <b:Source>
    <b:Tag>Sco20</b:Tag>
    <b:SourceType>InternetSite</b:SourceType>
    <b:Guid>{A4540A42-9D8A-4E04-90D3-95A461124317}</b:Guid>
    <b:Title>What is stress?</b:Title>
    <b:Year>2020</b:Year>
    <b:URL>https://www.verywellmind.com/stress-and-health-3145086</b:URL>
    <b:Author>
      <b:Author>
        <b:NameList>
          <b:Person>
            <b:Last>Scott</b:Last>
            <b:First>Elizabeth</b:First>
          </b:Person>
        </b:NameList>
      </b:Author>
    </b:Author>
    <b:RefOrder>1</b:RefOrder>
  </b:Source>
  <b:Source>
    <b:Tag>The20</b:Tag>
    <b:SourceType>InternetSite</b:SourceType>
    <b:Guid>{31B35820-8F30-4100-9DF5-B96F25998A8E}</b:Guid>
    <b:Author>
      <b:Author>
        <b:Corporate>The Resilience Development Company</b:Corporate>
      </b:Author>
    </b:Author>
    <b:Title>What Is Resilience And How Is It Defined?</b:Title>
    <b:InternetSiteTitle>Resilience Development Company</b:InternetSiteTitle>
    <b:Year>2020</b:Year>
    <b:Month>6</b:Month>
    <b:Day>15</b:Day>
    <b:URL>https://www.resiliencetraining.co.uk/what-is-resilience/</b:URL>
    <b:RefOrder>2</b:RefOrder>
  </b:Source>
  <b:Source>
    <b:Tag>Hom12</b:Tag>
    <b:SourceType>InternetSite</b:SourceType>
    <b:Guid>{17AD86E1-77F3-4A1B-A4B1-56082E34ABAA}</b:Guid>
    <b:Title>New Definition of Domestic Violence</b:Title>
    <b:Year>2012</b:Year>
    <b:Author>
      <b:Author>
        <b:Corporate>Home Office</b:Corporate>
      </b:Author>
    </b:Author>
    <b:YearAccessed>2022</b:YearAccessed>
    <b:MonthAccessed>1</b:MonthAccessed>
    <b:DayAccessed>7</b:DayAccessed>
    <b:URL>https://www.gov.uk/government/news/new-definition-of-domestic-violence</b:URL>
    <b:InternetSiteTitle>GOV.UK</b:InternetSiteTitle>
    <b:RefOrder>11</b:RefOrder>
  </b:Source>
  <b:Source>
    <b:Tag>Col</b:Tag>
    <b:SourceType>InternetSite</b:SourceType>
    <b:Guid>{1233027A-B057-4AB8-8747-0289F3FF537D}</b:Guid>
    <b:Author>
      <b:Author>
        <b:Corporate>College of Policing</b:Corporate>
      </b:Author>
    </b:Author>
    <b:Title>National Decision Model</b:Title>
    <b:URL>https://www.app.college.police.uk/app-content/national-decision-model/the-national-decision-model/#the-model</b:URL>
    <b:Year>2013</b:Year>
    <b:RefOrder>12</b:RefOrder>
  </b:Source>
  <b:Source>
    <b:Tag>Far16</b:Tag>
    <b:SourceType>InternetSite</b:SourceType>
    <b:Guid>{9AEE9ADC-7F5E-446C-A99E-3A30099BF94F}</b:Guid>
    <b:Title>Open-Ended vs. Closed-Ended Questions in User Research</b:Title>
    <b:Year>2016</b:Year>
    <b:URL>https://www.nngroup.com/articles/open-ended-questions/</b:URL>
    <b:Author>
      <b:Author>
        <b:NameList>
          <b:Person>
            <b:Last>Farrell</b:Last>
            <b:First>Susan</b:First>
          </b:Person>
        </b:NameList>
      </b:Author>
    </b:Author>
    <b:RefOrder>17</b:RefOrder>
  </b:Source>
  <b:Source>
    <b:Tag>McD13</b:Tag>
    <b:SourceType>JournalArticle</b:SourceType>
    <b:Guid>{6620AA43-8C0B-48F0-9B35-348E9DB993CD}</b:Guid>
    <b:Title>Verbal Communication</b:Title>
    <b:Year>2013</b:Year>
    <b:JournalName>Encyclopedia of Autism Spectrum Disorders</b:JournalName>
    <b:Pages>3240-3240</b:Pages>
    <b:Author>
      <b:Author>
        <b:NameList>
          <b:Person>
            <b:Last>McDuffie</b:Last>
            <b:First>Andrea</b:First>
          </b:Person>
        </b:NameList>
      </b:Author>
    </b:Author>
    <b:DOI>10.1007/978-1-4419-1698-3_1709</b:DOI>
    <b:RefOrder>13</b:RefOrder>
  </b:Source>
  <b:Source>
    <b:Tag>The</b:Tag>
    <b:SourceType>Report</b:SourceType>
    <b:Guid>{28950796-52DC-47E2-A883-D6E3D025878C}</b:Guid>
    <b:Author>
      <b:Author>
        <b:Corporate>The Communication for Governance &amp; Accountability Program</b:Corporate>
      </b:Author>
    </b:Author>
    <b:Title>Non-Verbal Communication | How Do You Define Non-Verbal Communication?</b:Title>
    <b:URL>https://assets.publishing.service.gov.uk/media/57a08b45e5274a27b2000a67/NonverbalCommweb.pdf</b:URL>
    <b:RefOrder>14</b:RefOrder>
  </b:Source>
  <b:Source>
    <b:Tag>Pol19</b:Tag>
    <b:SourceType>InternetSite</b:SourceType>
    <b:Guid>{C72AA5BC-4217-4CF3-8418-7CB5F8817053}</b:Guid>
    <b:Title>Code C</b:Title>
    <b:Year>2019</b:Year>
    <b:Author>
      <b:Author>
        <b:Corporate>Police and Criminal Evidence Act 1984</b:Corporate>
      </b:Author>
    </b:Author>
    <b:URL>https://www.gov.uk/government/publications/pace-code-c-2019</b:URL>
    <b:RefOrder>21</b:RefOrder>
  </b:Source>
  <b:Source>
    <b:Tag>Hum</b:Tag>
    <b:SourceType>Report</b:SourceType>
    <b:Guid>{37E2298D-B948-4AFF-8944-0C6B24C35DCE}</b:Guid>
    <b:Title>Article 6 - Right to a Fair Trial</b:Title>
    <b:URL>https://www.legislation.gov.uk/ukpga/1998/42/schedule/1/part/I/chapter/5</b:URL>
    <b:Author>
      <b:Author>
        <b:Corporate>Human Rights Act 1998</b:Corporate>
      </b:Author>
    </b:Author>
    <b:Year>2018</b:Year>
    <b:RefOrder>22</b:RefOrder>
  </b:Source>
  <b:Source>
    <b:Tag>Dep16</b:Tag>
    <b:SourceType>InternetSite</b:SourceType>
    <b:Guid>{3A6E622A-9FB1-4798-BFC5-F45CCF5CFAF5}</b:Guid>
    <b:Title>Care and Support Statutory Guidance</b:Title>
    <b:Year>2016</b:Year>
    <b:Author>
      <b:Author>
        <b:Corporate>Department of Health and Social Care</b:Corporate>
      </b:Author>
    </b:Author>
    <b:YearAccessed>2022</b:YearAccessed>
    <b:URL>https://www.gov.uk/government/publications/care-act-statutory-guidance/care-and-support-statutory-guidance#safeguarding-1</b:URL>
    <b:RefOrder>23</b:RefOrder>
  </b:Source>
  <b:Source>
    <b:Tag>the11</b:Tag>
    <b:SourceType>Report</b:SourceType>
    <b:Guid>{EB900D51-13FE-4653-9564-C42C090C29C0}</b:Guid>
    <b:Author>
      <b:Author>
        <b:Corporate>the Home Office Violent and Youth Crime Prevention Unit</b:Corporate>
      </b:Author>
    </b:Author>
    <b:Title>Research into Multi-Agency Risk Assessment Conferences (MARACs)</b:Title>
    <b:Year>2011</b:Year>
    <b:URL>https://assets.publishing.service.gov.uk/government/uploads/system/uploads/attachment_data/file/116538/horr55-technical-annex.pdf</b:URL>
    <b:RefOrder>28</b:RefOrder>
  </b:Source>
  <b:Source>
    <b:Tag>Rob04</b:Tag>
    <b:SourceType>Report</b:SourceType>
    <b:Guid>{575F6627-AE60-4481-B209-DD92389179E3}</b:Guid>
    <b:Title>Domestic Violence MARACs (Multi Agency Risk Assessment Conferences) for Very High-Risk Victims in Cardiff, Wales: A Process and Outcome Evaluation</b:Title>
    <b:Year>2004</b:Year>
    <b:Author>
      <b:Author>
        <b:NameList>
          <b:Person>
            <b:Last>Robinson</b:Last>
            <b:First>Amanda</b:First>
          </b:Person>
        </b:NameList>
      </b:Author>
    </b:Author>
    <b:URL>https://www.researchgate.net/profile/Amanda-Robinson-12/publication/237442284_Domestic_Violence_MARACs_Multi-Agency_Risk_Assessment_Conferences_for_Very_High-Risk_Victims_in_Cardiff_Wales_A_Process_and_Outcome_Evaluation/links/02e7e5345110dd25be000000/Dom</b:URL>
    <b:RefOrder>29</b:RefOrder>
  </b:Source>
  <b:Source>
    <b:Tag>Alm17</b:Tag>
    <b:SourceType>Report</b:SourceType>
    <b:Guid>{091C964A-3B25-4EF0-90BA-1681300F03F6}</b:Guid>
    <b:Title>Exploration of the risk factors contained within the UK’s existing domestic abuse risk assessment tool (DASH): do these risk factors have individual predictive validity regarding recidivism?</b:Title>
    <b:Year>2017</b:Year>
    <b:Author>
      <b:Author>
        <b:NameList>
          <b:Person>
            <b:Last>Almond</b:Last>
            <b:First>Louise</b:First>
          </b:Person>
        </b:NameList>
      </b:Author>
    </b:Author>
    <b:URL>http://clok.uclan.ac.uk/18571/1/18571.pdf</b:URL>
    <b:RefOrder>26</b:RefOrder>
  </b:Source>
  <b:Source>
    <b:Tag>Fai20</b:Tag>
    <b:SourceType>Report</b:SourceType>
    <b:Guid>{AB8299EF-5E38-47CB-BC10-60A8E2F51538}</b:Guid>
    <b:Title>Special Measures Literature Review</b:Title>
    <b:Year>2020</b:Year>
    <b:Author>
      <b:Author>
        <b:NameList>
          <b:Person>
            <b:Last>Fairclough</b:Last>
            <b:First>Samantha</b:First>
          </b:Person>
        </b:NameList>
      </b:Author>
    </b:Author>
    <b:URL>https://s3-eu-west-2.amazonaws.com/victcomm2-prod-storage-119w3o4kq2z48/uploads/2020/07/OVC-Special-Measures-Literature-Review-July-2020.pdf</b:URL>
    <b:RefOrder>32</b:RefOrder>
  </b:Source>
  <b:Source>
    <b:Tag>Dom20</b:Tag>
    <b:SourceType>Report</b:SourceType>
    <b:Guid>{3696BF4E-D7A3-4277-AFDF-58F667657C5C}</b:Guid>
    <b:Author>
      <b:Author>
        <b:Corporate>Domestic Violence, Crime and Victims Act 2004</b:Corporate>
      </b:Author>
    </b:Author>
    <b:Title>Code of Practise for Victims of Crime in England and Wales</b:Title>
    <b:Year>2020</b:Year>
    <b:URL>https://assets.publishing.service.gov.uk/government/uploads/system/uploads/attachment_data/file/936239/victims-code-2020.pdf</b:URL>
    <b:RefOrder>34</b:RefOrder>
  </b:Source>
  <b:Source>
    <b:Tag>Kau08</b:Tag>
    <b:SourceType>JournalArticle</b:SourceType>
    <b:Guid>{3732A078-2037-494C-AD43-50BAC8AFC629}</b:Guid>
    <b:Title>Addressing Domestic Violence against women: an Unfinished Agenda</b:Title>
    <b:Year>2008</b:Year>
    <b:JournalName>Indian Journal of Community Medicine</b:JournalName>
    <b:Pages>73</b:Pages>
    <b:Volume>33</b:Volume>
    <b:Issue>2</b:Issue>
    <b:Author>
      <b:Author>
        <b:NameList>
          <b:Person>
            <b:Last>Kaur</b:Last>
            <b:First>Ravneet</b:First>
          </b:Person>
          <b:Person>
            <b:Last>Garg</b:Last>
            <b:First>Suneela</b:First>
          </b:Person>
        </b:NameList>
      </b:Author>
    </b:Author>
    <b:URL>https://www.ncbi.nlm.nih.gov/pmc/articles/PMC2784629/</b:URL>
    <b:DOI>10.4103/0970-0218.40871</b:DOI>
    <b:RefOrder>30</b:RefOrder>
  </b:Source>
  <b:Source>
    <b:Tag>NIC21</b:Tag>
    <b:SourceType>InternetSite</b:SourceType>
    <b:Guid>{31C5B59D-94E6-46BC-A6AA-4C549912CDA1}</b:Guid>
    <b:Title>NICHE RMS</b:Title>
    <b:Year>2021</b:Year>
    <b:Author>
      <b:Author>
        <b:Corporate>NICHE Technology</b:Corporate>
      </b:Author>
    </b:Author>
    <b:URL>https://nicherms.com/</b:URL>
    <b:RefOrder>37</b:RefOrder>
  </b:Source>
  <b:Source>
    <b:Tag>Placeholder1</b:Tag>
    <b:SourceType>InternetSite</b:SourceType>
    <b:Guid>{3688597E-720F-4CC5-A250-53D521F36DCE}</b:Guid>
    <b:Author>
      <b:Author>
        <b:Corporate>College of Policing</b:Corporate>
      </b:Author>
    </b:Author>
    <b:Title>National Decision Model</b:Title>
    <b:URL>https://www.app.college.police.uk/app-content/national-decision-model/the-national-decision-model/#the-model</b:URL>
    <b:RefOrder>42</b:RefOrder>
  </b:Source>
  <b:Source>
    <b:Tag>Inf20</b:Tag>
    <b:SourceType>Report</b:SourceType>
    <b:Guid>{1D1EFAD5-9121-4B63-ABD7-52537B1663FB}</b:Guid>
    <b:Title>Mobile Phone Data Extraction by Police Forces in England and Wales</b:Title>
    <b:Year>2020</b:Year>
    <b:URL>https://ico.org.uk/media/about-the-ico/documents/2617838/ico-report-on-mpe-in-england-and-wales-v1_1.pdf</b:URL>
    <b:Author>
      <b:Author>
        <b:Corporate>Information Commissioners Office</b:Corporate>
      </b:Author>
    </b:Author>
    <b:RefOrder>41</b:RefOrder>
  </b:Source>
  <b:Source>
    <b:Tag>Pol13</b:Tag>
    <b:SourceType>InternetSite</b:SourceType>
    <b:Guid>{530D7DAC-2B71-454D-9D6A-0DB0B5325E13}</b:Guid>
    <b:Title>PACE Code B</b:Title>
    <b:Year>2013</b:Year>
    <b:Author>
      <b:Author>
        <b:Corporate>Police and Criminal Evidence Act 1984</b:Corporate>
      </b:Author>
    </b:Author>
    <b:URL>https://www.gov.uk/government/publications/pace-code-b-2013</b:URL>
    <b:RefOrder>43</b:RefOrder>
  </b:Source>
  <b:Source>
    <b:Tag>Col17</b:Tag>
    <b:SourceType>InternetSite</b:SourceType>
    <b:Guid>{3180DD19-C0C8-430F-B1E2-3431FC1F22E2}</b:Guid>
    <b:Title>Competency and Values - College of Policing</b:Title>
    <b:Year>2017</b:Year>
    <b:Author>
      <b:Author>
        <b:Corporate>College of Policing</b:Corporate>
      </b:Author>
    </b:Author>
    <b:URL>https://profdev.college.police.uk/competency-values/</b:URL>
    <b:RefOrder>46</b:RefOrder>
  </b:Source>
</b:Sourc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documentManagement/type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C995B51-E010-4CC6-A2AD-78B7336AC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6572</TotalTime>
  <Pages>25</Pages>
  <Words>8161</Words>
  <Characters>46697</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Fitzpatrick,Alex swp6911</cp:lastModifiedBy>
  <cp:revision>59</cp:revision>
  <cp:lastPrinted>2014-08-26T08:55:00Z</cp:lastPrinted>
  <dcterms:created xsi:type="dcterms:W3CDTF">2021-10-21T14:55:00Z</dcterms:created>
  <dcterms:modified xsi:type="dcterms:W3CDTF">2022-01-11T23:21:00Z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d676b509-190b-460b-ae79-57d54493644c</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2022-01-11T15:04:57Z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3c942fdf-d5fd-4ed1-baeb-7a3fef0234fd</vt:lpwstr>
  </property>
  <property fmtid="{D5CDD505-2E9C-101B-9397-08002B2CF9AE}" pid="12" name="MSIP_Label_66cf8fe5-b7b7-4df7-b38d-1c61ac2f6639_ContentBits">
    <vt:lpwstr>0</vt:lpwstr>
  </property>
</Properties>
</file>