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E62FE2" w14:textId="77777777" w:rsidR="00B37C01" w:rsidRPr="00582B60" w:rsidRDefault="00B37C01" w:rsidP="00453835">
      <w:pPr>
        <w:spacing w:before="100" w:beforeAutospacing="1" w:after="100" w:afterAutospacing="1" w:line="240" w:lineRule="auto"/>
        <w:jc w:val="center"/>
        <w:outlineLvl w:val="0"/>
        <w:rPr>
          <w:rFonts w:ascii="Arial" w:eastAsia="Times New Roman" w:hAnsi="Arial" w:cs="Arial"/>
          <w:b/>
          <w:bCs/>
          <w:kern w:val="36"/>
          <w:sz w:val="48"/>
          <w:szCs w:val="48"/>
          <w14:ligatures w14:val="none"/>
        </w:rPr>
      </w:pPr>
      <w:r w:rsidRPr="00582B60">
        <w:rPr>
          <w:rFonts w:ascii="Arial" w:eastAsia="Times New Roman" w:hAnsi="Arial" w:cs="Arial"/>
          <w:b/>
          <w:bCs/>
          <w:kern w:val="36"/>
          <w:sz w:val="48"/>
          <w:szCs w:val="48"/>
          <w14:ligatures w14:val="none"/>
        </w:rPr>
        <w:t>An Examination and Analysis of How the Early Help System is Signposted to UK Families by Local Authority Websites</w:t>
      </w:r>
    </w:p>
    <w:p w14:paraId="67A1C654" w14:textId="77777777" w:rsidR="001C6359" w:rsidRPr="00582B60" w:rsidRDefault="001C6359" w:rsidP="00B37C01">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4477B4B5" w14:textId="3242834D" w:rsidR="001C6359" w:rsidRPr="00582B60" w:rsidRDefault="001C6359" w:rsidP="00453835">
      <w:pPr>
        <w:spacing w:before="100" w:beforeAutospacing="1" w:after="100" w:afterAutospacing="1" w:line="240" w:lineRule="auto"/>
        <w:jc w:val="right"/>
        <w:outlineLvl w:val="0"/>
        <w:rPr>
          <w:rFonts w:ascii="Arial" w:eastAsia="Times New Roman" w:hAnsi="Arial" w:cs="Arial"/>
          <w:b/>
          <w:bCs/>
          <w:kern w:val="36"/>
          <w:sz w:val="22"/>
          <w:szCs w:val="22"/>
          <w14:ligatures w14:val="none"/>
        </w:rPr>
      </w:pPr>
      <w:proofErr w:type="spellStart"/>
      <w:r w:rsidRPr="00582B60">
        <w:rPr>
          <w:rFonts w:ascii="Arial" w:eastAsia="Times New Roman" w:hAnsi="Arial" w:cs="Arial"/>
          <w:b/>
          <w:bCs/>
          <w:kern w:val="36"/>
          <w:sz w:val="22"/>
          <w:szCs w:val="22"/>
          <w14:ligatures w14:val="none"/>
        </w:rPr>
        <w:t>Ionela</w:t>
      </w:r>
      <w:proofErr w:type="spellEnd"/>
      <w:r w:rsidR="00453835" w:rsidRPr="00582B60">
        <w:rPr>
          <w:rFonts w:ascii="Arial" w:eastAsia="Times New Roman" w:hAnsi="Arial" w:cs="Arial"/>
          <w:b/>
          <w:bCs/>
          <w:kern w:val="36"/>
          <w:sz w:val="22"/>
          <w:szCs w:val="22"/>
          <w14:ligatures w14:val="none"/>
        </w:rPr>
        <w:t xml:space="preserve"> Maria Mihai-2423135</w:t>
      </w:r>
    </w:p>
    <w:p w14:paraId="5D8A87AD" w14:textId="77777777" w:rsidR="00453835" w:rsidRPr="00582B60" w:rsidRDefault="00453835" w:rsidP="00453835">
      <w:pPr>
        <w:spacing w:before="100" w:beforeAutospacing="1" w:after="100" w:afterAutospacing="1" w:line="240" w:lineRule="auto"/>
        <w:jc w:val="right"/>
        <w:outlineLvl w:val="0"/>
        <w:rPr>
          <w:rFonts w:ascii="Arial" w:eastAsia="Times New Roman" w:hAnsi="Arial" w:cs="Arial"/>
          <w:b/>
          <w:bCs/>
          <w:kern w:val="36"/>
          <w:sz w:val="22"/>
          <w:szCs w:val="22"/>
          <w14:ligatures w14:val="none"/>
        </w:rPr>
      </w:pPr>
    </w:p>
    <w:p w14:paraId="2BBC6B57" w14:textId="77777777" w:rsidR="00453835" w:rsidRPr="00582B60" w:rsidRDefault="00453835" w:rsidP="00B37C01">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43C7D19C" w14:textId="2683DCDA" w:rsidR="00B37C01" w:rsidRPr="00582B60" w:rsidRDefault="00B37C01" w:rsidP="00B37C01">
      <w:pPr>
        <w:spacing w:before="100" w:beforeAutospacing="1" w:after="100" w:afterAutospacing="1" w:line="240" w:lineRule="auto"/>
        <w:outlineLvl w:val="1"/>
        <w:rPr>
          <w:rFonts w:ascii="Arial" w:eastAsia="Times New Roman" w:hAnsi="Arial" w:cs="Arial"/>
          <w:b/>
          <w:bCs/>
          <w:kern w:val="0"/>
          <w:sz w:val="36"/>
          <w:szCs w:val="36"/>
          <w14:ligatures w14:val="none"/>
        </w:rPr>
      </w:pPr>
      <w:r w:rsidRPr="00582B60">
        <w:rPr>
          <w:rFonts w:ascii="Arial" w:eastAsia="Times New Roman" w:hAnsi="Arial" w:cs="Arial"/>
          <w:b/>
          <w:bCs/>
          <w:kern w:val="0"/>
          <w:sz w:val="36"/>
          <w:szCs w:val="36"/>
          <w14:ligatures w14:val="none"/>
        </w:rPr>
        <w:t>Introduction</w:t>
      </w:r>
    </w:p>
    <w:p w14:paraId="6158FBF8" w14:textId="34AAC95D" w:rsidR="00627865" w:rsidRPr="00582B60" w:rsidRDefault="00627865" w:rsidP="00627865">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Early Help is a fundamental part of safeguarding children and supporting families in the United Kingdom. It aims to identify concerns at the earliest opportunity and provide appropriate support before problems escalate. Local authority websites are an important source of information about these services.</w:t>
      </w:r>
    </w:p>
    <w:p w14:paraId="7B8DC6E1" w14:textId="7CB42B8B" w:rsidR="005B41B6" w:rsidRPr="00582B60" w:rsidRDefault="00627865" w:rsidP="00B37C01">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This report examines how Leeds City Council, Norfolk County Council and Southwark Council communicate information about Early Help and wider family support. It draws on The Early Help System Guide and Working Together to Safeguard Children (2026) to explain Early Help and multi-agency working before evaluating and comparing each website. The report concludes by identifying the most effective website and recommending improvements.</w:t>
      </w:r>
    </w:p>
    <w:p w14:paraId="51FC9DC9" w14:textId="77777777" w:rsidR="00627865" w:rsidRPr="00582B60" w:rsidRDefault="00627865" w:rsidP="00B37C01">
      <w:pPr>
        <w:spacing w:before="100" w:beforeAutospacing="1" w:after="100" w:afterAutospacing="1" w:line="240" w:lineRule="auto"/>
        <w:rPr>
          <w:rFonts w:ascii="Arial" w:hAnsi="Arial" w:cs="Arial"/>
          <w:kern w:val="0"/>
          <w14:ligatures w14:val="none"/>
        </w:rPr>
      </w:pPr>
    </w:p>
    <w:p w14:paraId="14FDF1EA" w14:textId="77777777" w:rsidR="00AF3629" w:rsidRPr="00582B60" w:rsidRDefault="00AF3629" w:rsidP="00AF3629">
      <w:pPr>
        <w:spacing w:before="100" w:beforeAutospacing="1" w:after="100" w:afterAutospacing="1" w:line="240" w:lineRule="auto"/>
        <w:outlineLvl w:val="1"/>
        <w:rPr>
          <w:rFonts w:ascii="Arial" w:eastAsia="Times New Roman" w:hAnsi="Arial" w:cs="Arial"/>
          <w:b/>
          <w:bCs/>
          <w:kern w:val="0"/>
          <w:sz w:val="36"/>
          <w:szCs w:val="36"/>
          <w14:ligatures w14:val="none"/>
        </w:rPr>
      </w:pPr>
      <w:r w:rsidRPr="00582B60">
        <w:rPr>
          <w:rFonts w:ascii="Arial" w:eastAsia="Times New Roman" w:hAnsi="Arial" w:cs="Arial"/>
          <w:b/>
          <w:bCs/>
          <w:kern w:val="0"/>
          <w:sz w:val="36"/>
          <w:szCs w:val="36"/>
          <w14:ligatures w14:val="none"/>
        </w:rPr>
        <w:t>Explanation of the Early Help System</w:t>
      </w:r>
    </w:p>
    <w:p w14:paraId="388C508B" w14:textId="2D90F888" w:rsidR="00E9078A" w:rsidRPr="00582B60" w:rsidRDefault="00AF3629" w:rsidP="00610A7A">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Early Help is an approach to supporting children, young people and families as soon as difficulties emerge, with the aim of preventing problems from escalating into more serious concerns that require statutory intervention. Rather than being a single service, Early Help is a coordinated system of support delivered by a range of professionals and organisations working together to improve outcomes for children. The Early Help System Guide explains that effective Early Help depends on agencies identifying needs at the earliest opportunity, assessing those needs holistically and providing timely, appropriate support to strengthen family resilience and reduce future risks.</w:t>
      </w:r>
      <w:r w:rsidR="00610A7A" w:rsidRPr="00582B60">
        <w:rPr>
          <w:rFonts w:ascii="Arial" w:hAnsi="Arial" w:cs="Arial"/>
          <w:kern w:val="0"/>
          <w14:ligatures w14:val="none"/>
        </w:rPr>
        <w:t xml:space="preserve"> </w:t>
      </w:r>
    </w:p>
    <w:p w14:paraId="6AB6A125" w14:textId="79FAA59B" w:rsidR="00AF3629" w:rsidRPr="00582B60" w:rsidRDefault="00AF3629" w:rsidP="00AF3629">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 xml:space="preserve">The Working Together to Safeguard Children (2026) guidance reinforces that safeguarding is everyone’s responsibility and highlights the importance of providing coordinated support through the Family Help system. It emphasises that children </w:t>
      </w:r>
      <w:r w:rsidRPr="00582B60">
        <w:rPr>
          <w:rFonts w:ascii="Arial" w:hAnsi="Arial" w:cs="Arial"/>
          <w:kern w:val="0"/>
          <w14:ligatures w14:val="none"/>
        </w:rPr>
        <w:lastRenderedPageBreak/>
        <w:t>should receive the right help at the right time, with services centred on the child’s needs and delivered in partnership with families wherever possible. The guidance also stresses that children and parents should be involved in decision-making and that practitioners should consider the views, wishes and experiences of the child when planning support.</w:t>
      </w:r>
    </w:p>
    <w:p w14:paraId="7B50FBFA" w14:textId="77777777" w:rsidR="00AF3629" w:rsidRPr="00582B60" w:rsidRDefault="00AF3629" w:rsidP="00AF3629">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An effective Early Help system relies on clear communication between local authorities, partner agencies and families. Local authority websites therefore play an essential role in ensuring that parents and carers can easily understand what Early Help is, identify whether they may benefit from support and access the appropriate services. Websites that provide straightforward explanations, clear referral pathways and information about local family support services are more likely to encourage families to seek help before difficulties become more serious. Consequently, the quality and accessibility of online information can significantly influence how successfully Early Help is delivered within a local community.</w:t>
      </w:r>
    </w:p>
    <w:p w14:paraId="14D68C6D" w14:textId="77777777" w:rsidR="005B41B6" w:rsidRPr="00582B60" w:rsidRDefault="005B41B6" w:rsidP="00AF3629">
      <w:pPr>
        <w:spacing w:before="100" w:beforeAutospacing="1" w:after="100" w:afterAutospacing="1" w:line="240" w:lineRule="auto"/>
        <w:rPr>
          <w:rFonts w:ascii="Arial" w:hAnsi="Arial" w:cs="Arial"/>
          <w:kern w:val="0"/>
          <w14:ligatures w14:val="none"/>
        </w:rPr>
      </w:pPr>
    </w:p>
    <w:p w14:paraId="5BA79502" w14:textId="77777777" w:rsidR="006D05D0" w:rsidRPr="00582B60" w:rsidRDefault="006D05D0" w:rsidP="006D05D0">
      <w:pPr>
        <w:spacing w:before="100" w:beforeAutospacing="1" w:after="100" w:afterAutospacing="1" w:line="240" w:lineRule="auto"/>
        <w:outlineLvl w:val="1"/>
        <w:rPr>
          <w:rFonts w:ascii="Arial" w:eastAsia="Times New Roman" w:hAnsi="Arial" w:cs="Arial"/>
          <w:b/>
          <w:bCs/>
          <w:kern w:val="0"/>
          <w:sz w:val="36"/>
          <w:szCs w:val="36"/>
          <w14:ligatures w14:val="none"/>
        </w:rPr>
      </w:pPr>
      <w:r w:rsidRPr="00582B60">
        <w:rPr>
          <w:rFonts w:ascii="Arial" w:eastAsia="Times New Roman" w:hAnsi="Arial" w:cs="Arial"/>
          <w:b/>
          <w:bCs/>
          <w:kern w:val="0"/>
          <w:sz w:val="36"/>
          <w:szCs w:val="36"/>
          <w14:ligatures w14:val="none"/>
        </w:rPr>
        <w:t>Explanation of Multi-Agency Working</w:t>
      </w:r>
    </w:p>
    <w:p w14:paraId="470C5461" w14:textId="796CBFDB" w:rsidR="006D05D0" w:rsidRPr="00582B60" w:rsidRDefault="006D05D0" w:rsidP="006D05D0">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 xml:space="preserve">Multi-agency working is a collaborative approach in which professionals from different organisations work together to safeguard children and improve outcomes for families. It recognises that no single agency can meet all the needs of a child or family, making cooperation and information sharing essential. Agencies commonly involved in Early Help include local authorities, schools, health services, general practitioners, health visitors, police, early years providers, voluntary organisations and community services. </w:t>
      </w:r>
    </w:p>
    <w:p w14:paraId="3F0DE13C" w14:textId="77777777" w:rsidR="006D05D0" w:rsidRPr="00582B60" w:rsidRDefault="006D05D0" w:rsidP="006D05D0">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According to Working Together to Safeguard Children (2026), effective multi-agency working is built on shared responsibility, timely information sharing and a child-centred approach. Professionals should communicate openly, assess needs collaboratively and ensure that children and families receive the right support at the earliest opportunity. The guidance also highlights the importance of listening to the voice of the child and involving parents and carers in decision-making wherever appropriate. This partnership approach helps to build trust with families while ensuring that safeguarding concerns are identified and addressed promptly.</w:t>
      </w:r>
    </w:p>
    <w:p w14:paraId="12868607" w14:textId="2CD03085" w:rsidR="006D05D0" w:rsidRPr="00582B60" w:rsidRDefault="006D05D0" w:rsidP="00D44566">
      <w:pPr>
        <w:pStyle w:val="p1"/>
        <w:rPr>
          <w:rFonts w:ascii="Arial" w:hAnsi="Arial" w:cs="Arial"/>
        </w:rPr>
      </w:pPr>
      <w:r w:rsidRPr="00582B60">
        <w:rPr>
          <w:rFonts w:ascii="Arial" w:hAnsi="Arial" w:cs="Arial"/>
        </w:rPr>
        <w:t xml:space="preserve">The Early Help System Guide explains that Early Help is most effective when agencies work together rather than in isolation. </w:t>
      </w:r>
      <w:r w:rsidR="004E3A8A" w:rsidRPr="00582B60">
        <w:rPr>
          <w:rFonts w:ascii="Arial" w:hAnsi="Arial" w:cs="Arial"/>
        </w:rPr>
        <w:t>A coordinated assessment helps professionals identify needs, reduce duplication and provide consistent support.</w:t>
      </w:r>
      <w:r w:rsidRPr="00582B60">
        <w:rPr>
          <w:rFonts w:ascii="Arial" w:hAnsi="Arial" w:cs="Arial"/>
        </w:rPr>
        <w:t>This improves communication, reduces duplication of work and helps ensure that families receive consistent advice and intervention.</w:t>
      </w:r>
    </w:p>
    <w:p w14:paraId="4DD07C1B" w14:textId="77777777" w:rsidR="006D05D0" w:rsidRPr="00582B60" w:rsidRDefault="006D05D0" w:rsidP="006D05D0">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 xml:space="preserve">Local authority websites play an important role in supporting multi-agency working by acting as a central source of information for both professionals and families. Effective websites clearly explain referral pathways, identify which services are available, provide contact details for Early Help teams and outline the responsibilities of partner agencies. They may also include referral forms, guidance for professionals and information about local safeguarding partnerships. When this information is </w:t>
      </w:r>
      <w:r w:rsidRPr="00582B60">
        <w:rPr>
          <w:rFonts w:ascii="Arial" w:hAnsi="Arial" w:cs="Arial"/>
          <w:kern w:val="0"/>
          <w14:ligatures w14:val="none"/>
        </w:rPr>
        <w:lastRenderedPageBreak/>
        <w:t>presented clearly and is easy to navigate, families are more likely to seek support early, while practitioners can make timely referrals and work more effectively with partner agencies. Conversely, websites with unclear navigation, limited explanations or inaccessible information may create barriers to accessing support, reducing the effectiveness of the Early Help system.</w:t>
      </w:r>
    </w:p>
    <w:p w14:paraId="6A3DE9A8" w14:textId="77777777" w:rsidR="005B41B6" w:rsidRPr="00582B60" w:rsidRDefault="005B41B6" w:rsidP="006D05D0">
      <w:pPr>
        <w:spacing w:before="100" w:beforeAutospacing="1" w:after="100" w:afterAutospacing="1" w:line="240" w:lineRule="auto"/>
        <w:rPr>
          <w:rFonts w:ascii="Arial" w:hAnsi="Arial" w:cs="Arial"/>
          <w:kern w:val="0"/>
          <w14:ligatures w14:val="none"/>
        </w:rPr>
      </w:pPr>
    </w:p>
    <w:p w14:paraId="17305454" w14:textId="77777777" w:rsidR="00EB722A" w:rsidRPr="00582B60" w:rsidRDefault="00EB722A" w:rsidP="00EB722A">
      <w:pPr>
        <w:spacing w:before="100" w:beforeAutospacing="1" w:after="100" w:afterAutospacing="1" w:line="240" w:lineRule="auto"/>
        <w:outlineLvl w:val="1"/>
        <w:rPr>
          <w:rFonts w:ascii="Arial" w:eastAsia="Times New Roman" w:hAnsi="Arial" w:cs="Arial"/>
          <w:b/>
          <w:bCs/>
          <w:kern w:val="0"/>
          <w:sz w:val="36"/>
          <w:szCs w:val="36"/>
          <w14:ligatures w14:val="none"/>
        </w:rPr>
      </w:pPr>
      <w:r w:rsidRPr="00582B60">
        <w:rPr>
          <w:rFonts w:ascii="Arial" w:eastAsia="Times New Roman" w:hAnsi="Arial" w:cs="Arial"/>
          <w:b/>
          <w:bCs/>
          <w:kern w:val="0"/>
          <w:sz w:val="36"/>
          <w:szCs w:val="36"/>
          <w14:ligatures w14:val="none"/>
        </w:rPr>
        <w:t>Evaluation of Leeds City Council Website</w:t>
      </w:r>
    </w:p>
    <w:p w14:paraId="341FDC14" w14:textId="77777777" w:rsidR="00EB722A" w:rsidRPr="00582B60" w:rsidRDefault="00EB722A" w:rsidP="00EB722A">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The Leeds City Council website provides a dedicated section for Early Help and family support, making it relatively straightforward for families and professionals to locate information. The website explains that Early Help aims to provide support as soon as concerns arise, helping families resolve difficulties before they escalate into more serious safeguarding issues. This reflects the principles outlined in The Early Help System Guide and Working Together to Safeguard Children (2026), which emphasise the importance of timely intervention and coordinated support.</w:t>
      </w:r>
    </w:p>
    <w:p w14:paraId="454AC2A2" w14:textId="77777777" w:rsidR="00EB722A" w:rsidRPr="00582B60" w:rsidRDefault="00EB722A" w:rsidP="00EB722A">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One of the website’s key strengths is its clear organisation. Information is grouped under children’s services and family support, allowing users to navigate easily to relevant pages. The website outlines the purpose of Early Help, identifies who may benefit from the service and provides information on how support can be accessed. Contact details and referral information are available for both professionals and families, making it easier for users to understand the next steps if they require assistance.</w:t>
      </w:r>
    </w:p>
    <w:p w14:paraId="601992BF" w14:textId="33489011" w:rsidR="00EB722A" w:rsidRPr="00582B60" w:rsidRDefault="00EB722A" w:rsidP="001E5E37">
      <w:pPr>
        <w:pStyle w:val="p1"/>
        <w:rPr>
          <w:rFonts w:ascii="Arial" w:hAnsi="Arial" w:cs="Arial"/>
        </w:rPr>
      </w:pPr>
      <w:r w:rsidRPr="00582B60">
        <w:rPr>
          <w:rFonts w:ascii="Arial" w:hAnsi="Arial" w:cs="Arial"/>
        </w:rPr>
        <w:t xml:space="preserve">In addition to information about Early Help, the website signposts families to a wide range of related support services. </w:t>
      </w:r>
      <w:r w:rsidR="00430C7B" w:rsidRPr="00582B60">
        <w:rPr>
          <w:rFonts w:ascii="Arial" w:hAnsi="Arial" w:cs="Arial"/>
        </w:rPr>
        <w:t>These include parenting, wellbeing, education and wider family support services.</w:t>
      </w:r>
      <w:r w:rsidRPr="00582B60">
        <w:rPr>
          <w:rFonts w:ascii="Arial" w:hAnsi="Arial" w:cs="Arial"/>
        </w:rPr>
        <w:t xml:space="preserve"> Presenting these services alongside Early Help encourages families to explore the broader range of assistance available and reflects the whole-family approach promoted in national guidance.</w:t>
      </w:r>
    </w:p>
    <w:p w14:paraId="501F97AE" w14:textId="77777777" w:rsidR="00EB722A" w:rsidRPr="00582B60" w:rsidRDefault="00EB722A" w:rsidP="00EB722A">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Despite these strengths, there are some limitations. The website contains a considerable amount of information, and users who are unfamiliar with local authority terminology may find some pages overwhelming. Families experiencing stress or crisis may prefer simpler language, shorter summaries and more visual guidance to help them identify the most appropriate service quickly. Although navigation is generally effective, some information is spread across multiple pages, requiring users to click through several links before reaching the relevant content.</w:t>
      </w:r>
    </w:p>
    <w:p w14:paraId="2DCF159F" w14:textId="77777777" w:rsidR="005B41B6" w:rsidRPr="00582B60" w:rsidRDefault="005B41B6" w:rsidP="00D039CE">
      <w:pPr>
        <w:spacing w:before="100" w:beforeAutospacing="1" w:after="100" w:afterAutospacing="1" w:line="240" w:lineRule="auto"/>
        <w:outlineLvl w:val="1"/>
        <w:rPr>
          <w:rFonts w:ascii="Arial" w:hAnsi="Arial" w:cs="Arial"/>
          <w:kern w:val="0"/>
          <w14:ligatures w14:val="none"/>
        </w:rPr>
      </w:pPr>
    </w:p>
    <w:p w14:paraId="73B477AD" w14:textId="16CF67D5" w:rsidR="00D039CE" w:rsidRPr="00582B60" w:rsidRDefault="00D039CE" w:rsidP="00D039CE">
      <w:pPr>
        <w:spacing w:before="100" w:beforeAutospacing="1" w:after="100" w:afterAutospacing="1" w:line="240" w:lineRule="auto"/>
        <w:outlineLvl w:val="1"/>
        <w:rPr>
          <w:rFonts w:ascii="Arial" w:eastAsia="Times New Roman" w:hAnsi="Arial" w:cs="Arial"/>
          <w:b/>
          <w:bCs/>
          <w:kern w:val="0"/>
          <w:sz w:val="36"/>
          <w:szCs w:val="36"/>
          <w14:ligatures w14:val="none"/>
        </w:rPr>
      </w:pPr>
      <w:r w:rsidRPr="00582B60">
        <w:rPr>
          <w:rFonts w:ascii="Arial" w:eastAsia="Times New Roman" w:hAnsi="Arial" w:cs="Arial"/>
          <w:b/>
          <w:bCs/>
          <w:kern w:val="0"/>
          <w:sz w:val="36"/>
          <w:szCs w:val="36"/>
          <w14:ligatures w14:val="none"/>
        </w:rPr>
        <w:t>Evaluation of Norfolk County Council Website</w:t>
      </w:r>
    </w:p>
    <w:p w14:paraId="6D601311" w14:textId="77777777" w:rsidR="00D039CE" w:rsidRPr="00582B60" w:rsidRDefault="00D039CE" w:rsidP="00D039CE">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 xml:space="preserve">The Norfolk County Council website provides a comprehensive overview of its Early Help services and adopts a family-centred approach to supporting children and young people. Information is organised within the Children’s Services section, where families can find explanations of Early Help, the support available and how to access services. The website reflects the principles outlined in The Early Help System Guide </w:t>
      </w:r>
      <w:r w:rsidRPr="00582B60">
        <w:rPr>
          <w:rFonts w:ascii="Arial" w:hAnsi="Arial" w:cs="Arial"/>
          <w:kern w:val="0"/>
          <w14:ligatures w14:val="none"/>
        </w:rPr>
        <w:lastRenderedPageBreak/>
        <w:t>by promoting early intervention and encouraging families to seek support before problems become more serious.</w:t>
      </w:r>
    </w:p>
    <w:p w14:paraId="19C870AF" w14:textId="34E767F1" w:rsidR="00D039CE" w:rsidRPr="00582B60" w:rsidRDefault="00D039CE" w:rsidP="00D039CE">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 xml:space="preserve">A notable strength of the Norfolk website is its use of straightforward language to explain the purpose of Early Help. The information is written in a way that is accessible to parents and carers, avoiding unnecessary professional terminology where possible. The website explains that Early Help is available to families experiencing a range of challenges, including behavioural concerns, emotional wellbeing, school attendance, parenting difficulties and financial pressures. </w:t>
      </w:r>
    </w:p>
    <w:p w14:paraId="3997A6A4" w14:textId="77777777" w:rsidR="00D039CE" w:rsidRPr="00582B60" w:rsidRDefault="00D039CE" w:rsidP="00D039CE">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The website also provides information about referral pathways and explains that support can be accessed through professionals already working with the family, such as schools, health visitors or social workers. In addition, families are signposted to wider support services, including children’s centres, parenting programmes, mental health support, education services and local community organisations. This demonstrates an understanding of the multi-agency approach promoted in Working Together to Safeguard Children (2026), where different organisations collaborate to improve outcomes for children.</w:t>
      </w:r>
    </w:p>
    <w:p w14:paraId="09E0BCD8" w14:textId="09F0140C" w:rsidR="00D039CE" w:rsidRPr="00582B60" w:rsidRDefault="00D039CE" w:rsidP="00D039CE">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However, there are some weaknesses in the presentation of information. Although the website contains extensive guidance, some pages are text-heavy and require users to read large amounts of information before identifying the most relevant service. In addition, while the website provides useful explanations of available services, more visual resources, such as flowcharts, frequently asked questions or short videos, could improve accessibility and help users understand the referral process more quickly.</w:t>
      </w:r>
    </w:p>
    <w:p w14:paraId="6FBACBD0" w14:textId="77777777" w:rsidR="00C05EDF" w:rsidRPr="00582B60" w:rsidRDefault="00C05EDF" w:rsidP="00B227D7">
      <w:pPr>
        <w:spacing w:before="100" w:beforeAutospacing="1" w:after="100" w:afterAutospacing="1" w:line="240" w:lineRule="auto"/>
        <w:outlineLvl w:val="1"/>
        <w:rPr>
          <w:rFonts w:ascii="Arial" w:hAnsi="Arial" w:cs="Arial"/>
          <w:kern w:val="0"/>
          <w14:ligatures w14:val="none"/>
        </w:rPr>
      </w:pPr>
    </w:p>
    <w:p w14:paraId="15739CAA" w14:textId="3F2E568A" w:rsidR="00B227D7" w:rsidRPr="00582B60" w:rsidRDefault="00B227D7" w:rsidP="00B227D7">
      <w:pPr>
        <w:spacing w:before="100" w:beforeAutospacing="1" w:after="100" w:afterAutospacing="1" w:line="240" w:lineRule="auto"/>
        <w:outlineLvl w:val="1"/>
        <w:rPr>
          <w:rFonts w:ascii="Arial" w:eastAsia="Times New Roman" w:hAnsi="Arial" w:cs="Arial"/>
          <w:b/>
          <w:bCs/>
          <w:kern w:val="0"/>
          <w:sz w:val="36"/>
          <w:szCs w:val="36"/>
          <w14:ligatures w14:val="none"/>
        </w:rPr>
      </w:pPr>
      <w:r w:rsidRPr="00582B60">
        <w:rPr>
          <w:rFonts w:ascii="Arial" w:eastAsia="Times New Roman" w:hAnsi="Arial" w:cs="Arial"/>
          <w:b/>
          <w:bCs/>
          <w:kern w:val="0"/>
          <w:sz w:val="36"/>
          <w:szCs w:val="36"/>
          <w14:ligatures w14:val="none"/>
        </w:rPr>
        <w:t>Evaluation of Southwark Council Website</w:t>
      </w:r>
    </w:p>
    <w:p w14:paraId="0F4DF256" w14:textId="77777777" w:rsidR="00B227D7" w:rsidRPr="00582B60" w:rsidRDefault="00B227D7" w:rsidP="00B227D7">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The Southwark Council website provides dedicated information about Early Help and family support services, with the aim of helping families access assistance at an early stage. The website presents Early Help as a service designed to support children, young people and families experiencing difficulties before concerns become more serious. This approach reflects the principles within The Early Help System Guide, which identifies early intervention, partnership working and coordinated support as essential elements of an effective Early Help system.</w:t>
      </w:r>
    </w:p>
    <w:p w14:paraId="3C569925" w14:textId="77777777" w:rsidR="00B227D7" w:rsidRPr="00582B60" w:rsidRDefault="00B227D7" w:rsidP="00B227D7">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A significant strength of the Southwark website is the range of support services signposted to families. Alongside Early Help information, the website provides links to services relating to parenting support, children’s wellbeing, education, family relationships, additional needs and wider community support. This broad approach reflects the whole-family model described in Working Together to Safeguard Children (2026), where professionals are expected to consider the wider circumstances affecting a child rather than focusing only on individual concerns.</w:t>
      </w:r>
    </w:p>
    <w:p w14:paraId="613DFA5B" w14:textId="50E254C1" w:rsidR="00B227D7" w:rsidRPr="00582B60" w:rsidRDefault="00B227D7" w:rsidP="00B227D7">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 xml:space="preserve">The website also supports accessibility by providing clear explanations of who Early Help is for and how families can request support. </w:t>
      </w:r>
    </w:p>
    <w:p w14:paraId="21BA4DB3" w14:textId="77777777" w:rsidR="00B227D7" w:rsidRPr="00582B60" w:rsidRDefault="00B227D7" w:rsidP="00B227D7">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lastRenderedPageBreak/>
        <w:t>However, some areas could be improved. Although the website contains useful information, families may need to navigate through several sections to locate the most relevant service. The amount of information available can potentially make the process feel complicated for users who are unfamiliar with local authority websites. A clearer step-by-step guide explaining “what happens after requesting Early Help” could improve confidence among families considering accessing support. Additional features such as simplified summaries, translated information and more visual content could also make the service more accessible to families with different communication needs.</w:t>
      </w:r>
    </w:p>
    <w:p w14:paraId="0CB53685" w14:textId="77777777" w:rsidR="005B41B6" w:rsidRPr="00582B60" w:rsidRDefault="005B41B6" w:rsidP="00D22036">
      <w:pPr>
        <w:spacing w:before="100" w:beforeAutospacing="1" w:after="100" w:afterAutospacing="1" w:line="240" w:lineRule="auto"/>
        <w:outlineLvl w:val="1"/>
        <w:rPr>
          <w:rFonts w:ascii="Arial" w:hAnsi="Arial" w:cs="Arial"/>
          <w:kern w:val="0"/>
          <w14:ligatures w14:val="none"/>
        </w:rPr>
      </w:pPr>
    </w:p>
    <w:p w14:paraId="2236788F" w14:textId="0B88731F" w:rsidR="00D22036" w:rsidRPr="00582B60" w:rsidRDefault="00D22036" w:rsidP="00D22036">
      <w:pPr>
        <w:spacing w:before="100" w:beforeAutospacing="1" w:after="100" w:afterAutospacing="1" w:line="240" w:lineRule="auto"/>
        <w:outlineLvl w:val="1"/>
        <w:rPr>
          <w:rFonts w:ascii="Arial" w:eastAsia="Times New Roman" w:hAnsi="Arial" w:cs="Arial"/>
          <w:b/>
          <w:bCs/>
          <w:kern w:val="0"/>
          <w:sz w:val="36"/>
          <w:szCs w:val="36"/>
          <w14:ligatures w14:val="none"/>
        </w:rPr>
      </w:pPr>
      <w:r w:rsidRPr="00582B60">
        <w:rPr>
          <w:rFonts w:ascii="Arial" w:eastAsia="Times New Roman" w:hAnsi="Arial" w:cs="Arial"/>
          <w:b/>
          <w:bCs/>
          <w:kern w:val="0"/>
          <w:sz w:val="36"/>
          <w:szCs w:val="36"/>
          <w14:ligatures w14:val="none"/>
        </w:rPr>
        <w:t>Comparative Analysis of Leeds, Norfolk and Southwark Local Authority Websites</w:t>
      </w:r>
    </w:p>
    <w:p w14:paraId="1EBBCEB5" w14:textId="77777777" w:rsidR="00D22036" w:rsidRPr="00582B60" w:rsidRDefault="00D22036" w:rsidP="00D22036">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The comparison of Leeds City Council, Norfolk County Council and Southwark Council websites demonstrates that all three local authorities recognise the importance of providing accessible information about Early Help and family support services. Each website reflects the key principles within The Early Help System Guide and Working Together to Safeguard Children (2026) by promoting early intervention, partnership working and support that considers the wider needs of children and families.</w:t>
      </w:r>
    </w:p>
    <w:p w14:paraId="4EEB1003" w14:textId="77777777" w:rsidR="00C25EA0" w:rsidRPr="00582B60" w:rsidRDefault="00D22036">
      <w:pPr>
        <w:pStyle w:val="p1"/>
        <w:rPr>
          <w:rFonts w:ascii="Arial" w:hAnsi="Arial" w:cs="Arial"/>
        </w:rPr>
      </w:pPr>
      <w:r w:rsidRPr="00582B60">
        <w:rPr>
          <w:rFonts w:ascii="Arial" w:hAnsi="Arial" w:cs="Arial"/>
        </w:rPr>
        <w:t xml:space="preserve">A key strength shared by all three websites is that they provide information about Early Help alongside wider family support services. This is important because families may experience a range of difficulties, and support needs to be available before concerns reach a safeguarding crisis. </w:t>
      </w:r>
      <w:r w:rsidR="00C25EA0" w:rsidRPr="00582B60">
        <w:rPr>
          <w:rFonts w:ascii="Arial" w:hAnsi="Arial" w:cs="Arial"/>
        </w:rPr>
        <w:t>Leeds demonstrated strength in the range of information provided, Norfolk in accessible communication, and Southwark in signposting families to wider support.</w:t>
      </w:r>
    </w:p>
    <w:p w14:paraId="5E8F1567" w14:textId="2AD222B3" w:rsidR="00D22036" w:rsidRPr="00582B60" w:rsidRDefault="00D22036" w:rsidP="00D22036">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However, there are differences in how effectively the information is communicated. Leeds provides comprehensive information and clear referral routes, but the volume of information may be challenging for some users. Norfolk’s use of straightforward language is a significant advantage, as families are more likely to understand services when professional terminology is reduced. However, some information could be presented in a more engaging and accessible format. Southwark offers a wide range of support options, but the amount of information available may make navigation more difficult for families who need quick guidance.</w:t>
      </w:r>
    </w:p>
    <w:p w14:paraId="3234FC51" w14:textId="77777777" w:rsidR="00D22036" w:rsidRPr="00582B60" w:rsidRDefault="00D22036" w:rsidP="00D22036">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Accessibility is an important factor when evaluating the effectiveness of local authority websites. Families seeking Early Help may already be experiencing stress, financial difficulties, health concerns or safeguarding worries. Therefore, websites should provide information that is easy to locate, understand and act upon. All three councils could improve accessibility further through increased use of visual guides, simplified summaries, translated resources and clearer step-by-step explanations of referral processes.</w:t>
      </w:r>
    </w:p>
    <w:p w14:paraId="35C0787B" w14:textId="77777777" w:rsidR="00D22036" w:rsidRPr="00582B60" w:rsidRDefault="00D22036" w:rsidP="00D22036">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 xml:space="preserve">When considering which authority provides the most effective online communication of Early Help, Leeds demonstrates strong overall performance due to the </w:t>
      </w:r>
      <w:r w:rsidRPr="00582B60">
        <w:rPr>
          <w:rFonts w:ascii="Arial" w:hAnsi="Arial" w:cs="Arial"/>
          <w:kern w:val="0"/>
          <w14:ligatures w14:val="none"/>
        </w:rPr>
        <w:lastRenderedPageBreak/>
        <w:t>combination of detailed information, clear service links and a wide range of support options. However, Norfolk’s use of accessible language is also a significant strength because effective communication depends not only on the amount of information available but also whether families can understand and use it. Southwark provides strong family support signposting but could improve the simplicity of its online journey.</w:t>
      </w:r>
    </w:p>
    <w:p w14:paraId="38FF20A5" w14:textId="77777777" w:rsidR="00B418C0" w:rsidRPr="00582B60" w:rsidRDefault="00B418C0" w:rsidP="004C5B3A">
      <w:pPr>
        <w:spacing w:before="100" w:beforeAutospacing="1" w:after="100" w:afterAutospacing="1" w:line="240" w:lineRule="auto"/>
        <w:outlineLvl w:val="1"/>
        <w:rPr>
          <w:rFonts w:ascii="Arial" w:hAnsi="Arial" w:cs="Arial"/>
          <w:kern w:val="0"/>
          <w14:ligatures w14:val="none"/>
        </w:rPr>
      </w:pPr>
    </w:p>
    <w:p w14:paraId="076A9A49" w14:textId="1B8E311F" w:rsidR="004C5B3A" w:rsidRPr="00582B60" w:rsidRDefault="004C5B3A" w:rsidP="004C5B3A">
      <w:pPr>
        <w:spacing w:before="100" w:beforeAutospacing="1" w:after="100" w:afterAutospacing="1" w:line="240" w:lineRule="auto"/>
        <w:outlineLvl w:val="1"/>
        <w:rPr>
          <w:rFonts w:ascii="Arial" w:eastAsia="Times New Roman" w:hAnsi="Arial" w:cs="Arial"/>
          <w:b/>
          <w:bCs/>
          <w:kern w:val="0"/>
          <w:sz w:val="36"/>
          <w:szCs w:val="36"/>
          <w14:ligatures w14:val="none"/>
        </w:rPr>
      </w:pPr>
      <w:r w:rsidRPr="00582B60">
        <w:rPr>
          <w:rFonts w:ascii="Arial" w:eastAsia="Times New Roman" w:hAnsi="Arial" w:cs="Arial"/>
          <w:b/>
          <w:bCs/>
          <w:kern w:val="0"/>
          <w:sz w:val="36"/>
          <w:szCs w:val="36"/>
          <w14:ligatures w14:val="none"/>
        </w:rPr>
        <w:t>Conclusion and Recommendations</w:t>
      </w:r>
    </w:p>
    <w:p w14:paraId="7074A062" w14:textId="6B0533F4" w:rsidR="00696321" w:rsidRPr="00582B60" w:rsidRDefault="00696321" w:rsidP="00696321">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This report has examined how Leeds City Council, Norfolk County Council and Southwark Council communicate Early Help and family support services through their websites. All three demonstrate commitment to early intervention, partnership working and supporting families before difficulties escalate, in line with The Early Help System Guide and Working Together to Safeguard Children (2026).</w:t>
      </w:r>
    </w:p>
    <w:p w14:paraId="4539B102" w14:textId="77777777" w:rsidR="00696321" w:rsidRPr="00582B60" w:rsidRDefault="00696321" w:rsidP="00696321">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Leeds appears to provide the most effective overall information due to its comprehensive resources and clear links to support services. However, Norfolk’s accessible language and Southwark’s broad signposting of family services are also strengths.</w:t>
      </w:r>
    </w:p>
    <w:p w14:paraId="514878A9" w14:textId="77777777" w:rsidR="00696321" w:rsidRPr="00582B60" w:rsidRDefault="00696321" w:rsidP="00696321">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To improve accessibility, local authorities should continue developing simpler explanations, clearer referral pathways and more inclusive formats such as translated information and visual guides. Accessible online information is essential in helping families identify and access support at the earliest opportunity.</w:t>
      </w:r>
    </w:p>
    <w:p w14:paraId="7DEC7748" w14:textId="77777777" w:rsidR="00696321" w:rsidRPr="00582B60" w:rsidRDefault="00696321" w:rsidP="00B20BF5">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3863EB0A" w14:textId="6449CA8D" w:rsidR="00B20BF5" w:rsidRPr="00582B60" w:rsidRDefault="00B20BF5" w:rsidP="00B20BF5">
      <w:pPr>
        <w:spacing w:before="100" w:beforeAutospacing="1" w:after="100" w:afterAutospacing="1" w:line="240" w:lineRule="auto"/>
        <w:outlineLvl w:val="1"/>
        <w:rPr>
          <w:rFonts w:ascii="Arial" w:eastAsia="Times New Roman" w:hAnsi="Arial" w:cs="Arial"/>
          <w:b/>
          <w:bCs/>
          <w:kern w:val="0"/>
          <w:sz w:val="36"/>
          <w:szCs w:val="36"/>
          <w14:ligatures w14:val="none"/>
        </w:rPr>
      </w:pPr>
      <w:r w:rsidRPr="00582B60">
        <w:rPr>
          <w:rFonts w:ascii="Arial" w:eastAsia="Times New Roman" w:hAnsi="Arial" w:cs="Arial"/>
          <w:b/>
          <w:bCs/>
          <w:kern w:val="0"/>
          <w:sz w:val="36"/>
          <w:szCs w:val="36"/>
          <w14:ligatures w14:val="none"/>
        </w:rPr>
        <w:t>References</w:t>
      </w:r>
    </w:p>
    <w:p w14:paraId="6C3CB76C" w14:textId="77777777" w:rsidR="00B20BF5" w:rsidRPr="00582B60" w:rsidRDefault="00B20BF5" w:rsidP="00B20BF5">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Department for Education (2022) The Early Help System Guide. London: Department for Education.</w:t>
      </w:r>
    </w:p>
    <w:p w14:paraId="70558D70" w14:textId="77777777" w:rsidR="00B20BF5" w:rsidRPr="00582B60" w:rsidRDefault="00B20BF5" w:rsidP="00B20BF5">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Department for Education (2026) Working Together to Safeguard Children: A guide to multi-agency working to help, protect and promote the welfare of children. London: Department for Education.</w:t>
      </w:r>
    </w:p>
    <w:p w14:paraId="1D1FEE69" w14:textId="77777777" w:rsidR="00B20BF5" w:rsidRPr="00582B60" w:rsidRDefault="00B20BF5" w:rsidP="00B20BF5">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Leeds City Council (2026) Children and families: Early Help and family support. Available at: Leeds City Council website (Accessed: 3 August 2026).</w:t>
      </w:r>
    </w:p>
    <w:p w14:paraId="6D09FB32" w14:textId="77777777" w:rsidR="00B20BF5" w:rsidRPr="00582B60" w:rsidRDefault="00B20BF5" w:rsidP="00B20BF5">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Norfolk County Council (2026) Children’s services and Early Help support. Available at: Norfolk County Council website (Accessed: 3 August 2026).</w:t>
      </w:r>
    </w:p>
    <w:p w14:paraId="32F6B130" w14:textId="77777777" w:rsidR="00B20BF5" w:rsidRPr="00582B60" w:rsidRDefault="00B20BF5" w:rsidP="00B20BF5">
      <w:pPr>
        <w:spacing w:before="100" w:beforeAutospacing="1" w:after="100" w:afterAutospacing="1" w:line="240" w:lineRule="auto"/>
        <w:rPr>
          <w:rFonts w:ascii="Arial" w:hAnsi="Arial" w:cs="Arial"/>
          <w:kern w:val="0"/>
          <w14:ligatures w14:val="none"/>
        </w:rPr>
      </w:pPr>
      <w:r w:rsidRPr="00582B60">
        <w:rPr>
          <w:rFonts w:ascii="Arial" w:hAnsi="Arial" w:cs="Arial"/>
          <w:kern w:val="0"/>
          <w14:ligatures w14:val="none"/>
        </w:rPr>
        <w:t>Southwark Council (2026) Early Help and support for children and families. Available at: Southwark Council website (Accessed: 3 August 2026).</w:t>
      </w:r>
    </w:p>
    <w:p w14:paraId="55C2D886" w14:textId="77777777" w:rsidR="00B37C01" w:rsidRPr="00582B60" w:rsidRDefault="00B37C01" w:rsidP="00D22036">
      <w:pPr>
        <w:rPr>
          <w:rFonts w:ascii="Arial" w:hAnsi="Arial" w:cs="Arial"/>
        </w:rPr>
      </w:pPr>
    </w:p>
    <w:sectPr w:rsidR="00B37C01" w:rsidRPr="00582B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C01"/>
    <w:rsid w:val="000013AF"/>
    <w:rsid w:val="0008637A"/>
    <w:rsid w:val="000A6038"/>
    <w:rsid w:val="001C6359"/>
    <w:rsid w:val="001E5E37"/>
    <w:rsid w:val="00355563"/>
    <w:rsid w:val="00430C7B"/>
    <w:rsid w:val="00436F92"/>
    <w:rsid w:val="00453835"/>
    <w:rsid w:val="00473184"/>
    <w:rsid w:val="004C5B3A"/>
    <w:rsid w:val="004E3A8A"/>
    <w:rsid w:val="00582B60"/>
    <w:rsid w:val="005B41B6"/>
    <w:rsid w:val="00610A7A"/>
    <w:rsid w:val="00627865"/>
    <w:rsid w:val="0064425C"/>
    <w:rsid w:val="006556D2"/>
    <w:rsid w:val="00655760"/>
    <w:rsid w:val="00696321"/>
    <w:rsid w:val="006D05D0"/>
    <w:rsid w:val="008207BA"/>
    <w:rsid w:val="00AF3629"/>
    <w:rsid w:val="00B20BF5"/>
    <w:rsid w:val="00B227D7"/>
    <w:rsid w:val="00B37C01"/>
    <w:rsid w:val="00B418C0"/>
    <w:rsid w:val="00C05EDF"/>
    <w:rsid w:val="00C25EA0"/>
    <w:rsid w:val="00C45777"/>
    <w:rsid w:val="00CB1890"/>
    <w:rsid w:val="00CC05CC"/>
    <w:rsid w:val="00CE291B"/>
    <w:rsid w:val="00D039CE"/>
    <w:rsid w:val="00D22036"/>
    <w:rsid w:val="00D44566"/>
    <w:rsid w:val="00E9078A"/>
    <w:rsid w:val="00EB722A"/>
    <w:rsid w:val="00F86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ACCFA8"/>
  <w15:chartTrackingRefBased/>
  <w15:docId w15:val="{30CBAF57-D175-B841-8401-572DD2007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C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7C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7C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7C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7C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7C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C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C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C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C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7C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7C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7C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7C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7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7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7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7C01"/>
    <w:rPr>
      <w:rFonts w:eastAsiaTheme="majorEastAsia" w:cstheme="majorBidi"/>
      <w:color w:val="272727" w:themeColor="text1" w:themeTint="D8"/>
    </w:rPr>
  </w:style>
  <w:style w:type="paragraph" w:styleId="Title">
    <w:name w:val="Title"/>
    <w:basedOn w:val="Normal"/>
    <w:next w:val="Normal"/>
    <w:link w:val="TitleChar"/>
    <w:uiPriority w:val="10"/>
    <w:qFormat/>
    <w:rsid w:val="00B37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C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7C01"/>
    <w:pPr>
      <w:spacing w:before="160"/>
      <w:jc w:val="center"/>
    </w:pPr>
    <w:rPr>
      <w:i/>
      <w:iCs/>
      <w:color w:val="404040" w:themeColor="text1" w:themeTint="BF"/>
    </w:rPr>
  </w:style>
  <w:style w:type="character" w:customStyle="1" w:styleId="QuoteChar">
    <w:name w:val="Quote Char"/>
    <w:basedOn w:val="DefaultParagraphFont"/>
    <w:link w:val="Quote"/>
    <w:uiPriority w:val="29"/>
    <w:rsid w:val="00B37C01"/>
    <w:rPr>
      <w:i/>
      <w:iCs/>
      <w:color w:val="404040" w:themeColor="text1" w:themeTint="BF"/>
    </w:rPr>
  </w:style>
  <w:style w:type="paragraph" w:styleId="ListParagraph">
    <w:name w:val="List Paragraph"/>
    <w:basedOn w:val="Normal"/>
    <w:uiPriority w:val="34"/>
    <w:qFormat/>
    <w:rsid w:val="00B37C01"/>
    <w:pPr>
      <w:ind w:left="720"/>
      <w:contextualSpacing/>
    </w:pPr>
  </w:style>
  <w:style w:type="character" w:styleId="IntenseEmphasis">
    <w:name w:val="Intense Emphasis"/>
    <w:basedOn w:val="DefaultParagraphFont"/>
    <w:uiPriority w:val="21"/>
    <w:qFormat/>
    <w:rsid w:val="00B37C01"/>
    <w:rPr>
      <w:i/>
      <w:iCs/>
      <w:color w:val="0F4761" w:themeColor="accent1" w:themeShade="BF"/>
    </w:rPr>
  </w:style>
  <w:style w:type="paragraph" w:styleId="IntenseQuote">
    <w:name w:val="Intense Quote"/>
    <w:basedOn w:val="Normal"/>
    <w:next w:val="Normal"/>
    <w:link w:val="IntenseQuoteChar"/>
    <w:uiPriority w:val="30"/>
    <w:qFormat/>
    <w:rsid w:val="00B37C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7C01"/>
    <w:rPr>
      <w:i/>
      <w:iCs/>
      <w:color w:val="0F4761" w:themeColor="accent1" w:themeShade="BF"/>
    </w:rPr>
  </w:style>
  <w:style w:type="character" w:styleId="IntenseReference">
    <w:name w:val="Intense Reference"/>
    <w:basedOn w:val="DefaultParagraphFont"/>
    <w:uiPriority w:val="32"/>
    <w:qFormat/>
    <w:rsid w:val="00B37C01"/>
    <w:rPr>
      <w:b/>
      <w:bCs/>
      <w:smallCaps/>
      <w:color w:val="0F4761" w:themeColor="accent1" w:themeShade="BF"/>
      <w:spacing w:val="5"/>
    </w:rPr>
  </w:style>
  <w:style w:type="character" w:customStyle="1" w:styleId="s1">
    <w:name w:val="s1"/>
    <w:basedOn w:val="DefaultParagraphFont"/>
    <w:rsid w:val="00B37C01"/>
  </w:style>
  <w:style w:type="paragraph" w:customStyle="1" w:styleId="p3">
    <w:name w:val="p3"/>
    <w:basedOn w:val="Normal"/>
    <w:rsid w:val="00B37C01"/>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B37C0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37C01"/>
  </w:style>
  <w:style w:type="paragraph" w:customStyle="1" w:styleId="p1">
    <w:name w:val="p1"/>
    <w:basedOn w:val="Normal"/>
    <w:rsid w:val="00E9078A"/>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2393</Words>
  <Characters>13646</Characters>
  <Application>Microsoft Office Word</Application>
  <DocSecurity>0</DocSecurity>
  <Lines>113</Lines>
  <Paragraphs>32</Paragraphs>
  <ScaleCrop>false</ScaleCrop>
  <Company/>
  <LinksUpToDate>false</LinksUpToDate>
  <CharactersWithSpaces>16007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Mihai</dc:creator>
  <cp:keywords/>
  <dc:description/>
  <cp:lastModifiedBy>Victoria Mihai</cp:lastModifiedBy>
  <cp:revision>2</cp:revision>
  <dcterms:created xsi:type="dcterms:W3CDTF">2026-08-06T21:56:00Z</dcterms:created>
  <dcterms:modified xsi:type="dcterms:W3CDTF">2026-08-06T21:56:00Z</dcterms:modified>
</cp:coreProperties>
</file>