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41897" w:rsidRPr="00543ADC" w:rsidRDefault="00641897" w:rsidP="00543ADC">
      <w:pPr>
        <w:spacing w:line="360" w:lineRule="auto"/>
        <w:rPr>
          <w:rFonts w:ascii="Times New Roman" w:hAnsi="Times New Roman" w:cs="Times New Roman"/>
          <w:sz w:val="24"/>
          <w:szCs w:val="24"/>
          <w:lang w:val="en-US"/>
        </w:rPr>
      </w:pPr>
    </w:p>
    <w:p w:rsidR="00641897" w:rsidRPr="00543ADC" w:rsidRDefault="00641897" w:rsidP="00543ADC">
      <w:pPr>
        <w:spacing w:line="360" w:lineRule="auto"/>
        <w:rPr>
          <w:rFonts w:ascii="Times New Roman" w:hAnsi="Times New Roman" w:cs="Times New Roman"/>
          <w:sz w:val="24"/>
          <w:szCs w:val="24"/>
          <w:lang w:val="en-US"/>
        </w:rPr>
      </w:pPr>
    </w:p>
    <w:p w:rsidR="00641897" w:rsidRPr="00543ADC" w:rsidRDefault="00641897" w:rsidP="00543ADC">
      <w:pPr>
        <w:spacing w:line="360" w:lineRule="auto"/>
        <w:rPr>
          <w:rFonts w:ascii="Times New Roman" w:hAnsi="Times New Roman" w:cs="Times New Roman"/>
          <w:sz w:val="24"/>
          <w:szCs w:val="24"/>
          <w:lang w:val="en-US"/>
        </w:rPr>
      </w:pPr>
    </w:p>
    <w:p w:rsidR="00641897" w:rsidRPr="00543ADC" w:rsidRDefault="00641897" w:rsidP="00543ADC">
      <w:pPr>
        <w:spacing w:line="360" w:lineRule="auto"/>
        <w:rPr>
          <w:rFonts w:ascii="Times New Roman" w:hAnsi="Times New Roman" w:cs="Times New Roman"/>
          <w:sz w:val="24"/>
          <w:szCs w:val="24"/>
          <w:lang w:val="en-US"/>
        </w:rPr>
      </w:pPr>
    </w:p>
    <w:p w:rsidR="00641897" w:rsidRPr="00543ADC" w:rsidRDefault="00641897" w:rsidP="00543ADC">
      <w:pPr>
        <w:spacing w:line="360" w:lineRule="auto"/>
        <w:rPr>
          <w:rFonts w:ascii="Times New Roman" w:hAnsi="Times New Roman" w:cs="Times New Roman"/>
          <w:sz w:val="24"/>
          <w:szCs w:val="24"/>
          <w:lang w:val="en-US"/>
        </w:rPr>
      </w:pPr>
    </w:p>
    <w:p w:rsidR="00641897" w:rsidRPr="00543ADC" w:rsidRDefault="00B675B3" w:rsidP="00543ADC">
      <w:pPr>
        <w:tabs>
          <w:tab w:val="left" w:pos="518"/>
          <w:tab w:val="center" w:pos="4513"/>
        </w:tabs>
        <w:spacing w:line="360" w:lineRule="auto"/>
        <w:jc w:val="center"/>
        <w:rPr>
          <w:rFonts w:ascii="Times New Roman" w:hAnsi="Times New Roman" w:cs="Times New Roman"/>
          <w:sz w:val="24"/>
          <w:szCs w:val="24"/>
          <w:lang w:val="en-US"/>
        </w:rPr>
      </w:pPr>
      <w:r w:rsidRPr="00543ADC">
        <w:rPr>
          <w:rFonts w:ascii="Times New Roman" w:hAnsi="Times New Roman" w:cs="Times New Roman"/>
          <w:sz w:val="24"/>
          <w:szCs w:val="24"/>
          <w:lang w:val="en-US"/>
        </w:rPr>
        <w:t>STAFF ABSENTEEISM</w:t>
      </w:r>
    </w:p>
    <w:p w:rsidR="00641897" w:rsidRDefault="00D57763" w:rsidP="00543ADC">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Jahangir </w:t>
      </w:r>
      <w:proofErr w:type="spellStart"/>
      <w:r>
        <w:rPr>
          <w:rFonts w:ascii="Times New Roman" w:hAnsi="Times New Roman" w:cs="Times New Roman"/>
          <w:sz w:val="24"/>
          <w:szCs w:val="24"/>
          <w:lang w:val="en-US"/>
        </w:rPr>
        <w:t>khalaj</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savojbolagh</w:t>
      </w:r>
      <w:proofErr w:type="spellEnd"/>
    </w:p>
    <w:p w:rsidR="00D57763" w:rsidRDefault="00D57763" w:rsidP="00543ADC">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2109914</w:t>
      </w:r>
    </w:p>
    <w:p w:rsidR="00D57763" w:rsidRPr="00543ADC" w:rsidRDefault="00AB4BFC" w:rsidP="00543ADC">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BMSW4004</w:t>
      </w:r>
    </w:p>
    <w:p w:rsidR="00641897" w:rsidRPr="00543ADC" w:rsidRDefault="00641897" w:rsidP="00543ADC">
      <w:pPr>
        <w:spacing w:line="360" w:lineRule="auto"/>
        <w:jc w:val="center"/>
        <w:rPr>
          <w:rFonts w:ascii="Times New Roman" w:hAnsi="Times New Roman" w:cs="Times New Roman"/>
          <w:sz w:val="24"/>
          <w:szCs w:val="24"/>
          <w:lang w:val="en-US"/>
        </w:rPr>
      </w:pPr>
    </w:p>
    <w:p w:rsidR="00641897" w:rsidRPr="00543ADC" w:rsidRDefault="00641897" w:rsidP="00543ADC">
      <w:pPr>
        <w:spacing w:line="360" w:lineRule="auto"/>
        <w:jc w:val="center"/>
        <w:rPr>
          <w:rFonts w:ascii="Times New Roman" w:hAnsi="Times New Roman" w:cs="Times New Roman"/>
          <w:sz w:val="24"/>
          <w:szCs w:val="24"/>
          <w:lang w:val="en-US"/>
        </w:rPr>
      </w:pPr>
    </w:p>
    <w:p w:rsidR="00641897" w:rsidRPr="00543ADC" w:rsidRDefault="00641897" w:rsidP="00543ADC">
      <w:pPr>
        <w:spacing w:line="360" w:lineRule="auto"/>
        <w:jc w:val="center"/>
        <w:rPr>
          <w:rFonts w:ascii="Times New Roman" w:hAnsi="Times New Roman" w:cs="Times New Roman"/>
          <w:sz w:val="24"/>
          <w:szCs w:val="24"/>
          <w:lang w:val="en-US"/>
        </w:rPr>
      </w:pPr>
    </w:p>
    <w:p w:rsidR="00641897" w:rsidRPr="00543ADC" w:rsidRDefault="00641897" w:rsidP="00543ADC">
      <w:pPr>
        <w:spacing w:line="360" w:lineRule="auto"/>
        <w:jc w:val="center"/>
        <w:rPr>
          <w:rFonts w:ascii="Times New Roman" w:hAnsi="Times New Roman" w:cs="Times New Roman"/>
          <w:sz w:val="24"/>
          <w:szCs w:val="24"/>
          <w:lang w:val="en-US"/>
        </w:rPr>
      </w:pPr>
    </w:p>
    <w:p w:rsidR="00153296" w:rsidRPr="00543ADC" w:rsidRDefault="00153296" w:rsidP="00AB4BFC">
      <w:pPr>
        <w:spacing w:line="360" w:lineRule="auto"/>
        <w:jc w:val="center"/>
        <w:rPr>
          <w:rFonts w:ascii="Times New Roman" w:hAnsi="Times New Roman" w:cs="Times New Roman"/>
          <w:sz w:val="24"/>
          <w:szCs w:val="24"/>
          <w:lang w:val="en-US"/>
        </w:rPr>
      </w:pPr>
    </w:p>
    <w:p w:rsidR="00E029DF" w:rsidRPr="00543ADC" w:rsidRDefault="00E029DF" w:rsidP="00543ADC">
      <w:pPr>
        <w:spacing w:after="0" w:line="360" w:lineRule="auto"/>
        <w:ind w:firstLine="720"/>
        <w:rPr>
          <w:rFonts w:ascii="Times New Roman" w:hAnsi="Times New Roman" w:cs="Times New Roman"/>
          <w:sz w:val="24"/>
          <w:szCs w:val="24"/>
          <w:lang w:val="en-US"/>
        </w:rPr>
      </w:pPr>
    </w:p>
    <w:p w:rsidR="00E133FC" w:rsidRPr="00543ADC" w:rsidRDefault="00B675B3" w:rsidP="00543ADC">
      <w:pPr>
        <w:spacing w:line="360" w:lineRule="auto"/>
        <w:rPr>
          <w:rFonts w:ascii="Times New Roman" w:eastAsiaTheme="majorEastAsia" w:hAnsi="Times New Roman" w:cs="Times New Roman"/>
          <w:sz w:val="24"/>
          <w:szCs w:val="24"/>
          <w:lang w:val="en-US"/>
        </w:rPr>
      </w:pPr>
      <w:r w:rsidRPr="00543ADC">
        <w:rPr>
          <w:rFonts w:ascii="Times New Roman" w:hAnsi="Times New Roman" w:cs="Times New Roman"/>
          <w:sz w:val="24"/>
          <w:szCs w:val="24"/>
          <w:lang w:val="en-US"/>
        </w:rPr>
        <w:br w:type="page"/>
      </w:r>
    </w:p>
    <w:p w:rsidR="00B07DAF" w:rsidRPr="00543ADC" w:rsidRDefault="00B675B3" w:rsidP="00543ADC">
      <w:pPr>
        <w:tabs>
          <w:tab w:val="left" w:pos="518"/>
          <w:tab w:val="center" w:pos="4513"/>
        </w:tabs>
        <w:spacing w:line="360" w:lineRule="auto"/>
        <w:jc w:val="center"/>
        <w:rPr>
          <w:rFonts w:ascii="Times New Roman" w:hAnsi="Times New Roman" w:cs="Times New Roman"/>
          <w:sz w:val="24"/>
          <w:szCs w:val="24"/>
          <w:lang w:val="en-US"/>
        </w:rPr>
      </w:pPr>
      <w:r w:rsidRPr="00543ADC">
        <w:rPr>
          <w:rFonts w:ascii="Times New Roman" w:hAnsi="Times New Roman" w:cs="Times New Roman"/>
          <w:sz w:val="24"/>
          <w:szCs w:val="24"/>
          <w:lang w:val="en-US"/>
        </w:rPr>
        <w:lastRenderedPageBreak/>
        <w:t>STAFF ABSENTEEISM</w:t>
      </w:r>
    </w:p>
    <w:p w:rsidR="00B07DAF" w:rsidRPr="00543ADC" w:rsidRDefault="00B675B3" w:rsidP="00543ADC">
      <w:pPr>
        <w:spacing w:line="360" w:lineRule="auto"/>
        <w:jc w:val="center"/>
        <w:rPr>
          <w:rFonts w:ascii="Times New Roman" w:hAnsi="Times New Roman" w:cs="Times New Roman"/>
          <w:b/>
          <w:sz w:val="24"/>
          <w:szCs w:val="24"/>
          <w:lang w:val="en-US"/>
        </w:rPr>
      </w:pPr>
      <w:r w:rsidRPr="00543ADC">
        <w:rPr>
          <w:rFonts w:ascii="Times New Roman" w:hAnsi="Times New Roman" w:cs="Times New Roman"/>
          <w:b/>
          <w:sz w:val="24"/>
          <w:szCs w:val="24"/>
          <w:lang w:val="en-US"/>
        </w:rPr>
        <w:t>Introduction</w:t>
      </w:r>
    </w:p>
    <w:p w:rsidR="00DD07F7"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tab/>
      </w:r>
      <w:r w:rsidR="004A41B5" w:rsidRPr="00543ADC">
        <w:rPr>
          <w:rFonts w:ascii="Times New Roman" w:hAnsi="Times New Roman" w:cs="Times New Roman"/>
          <w:sz w:val="24"/>
          <w:szCs w:val="24"/>
          <w:lang w:val="en-US"/>
        </w:rPr>
        <w:t xml:space="preserve">Staff absenteeism can be described as the intentional habitual absence from work. </w:t>
      </w:r>
      <w:r w:rsidR="002C3B45" w:rsidRPr="00543ADC">
        <w:rPr>
          <w:rFonts w:ascii="Times New Roman" w:hAnsi="Times New Roman" w:cs="Times New Roman"/>
          <w:sz w:val="24"/>
          <w:szCs w:val="24"/>
          <w:lang w:val="en-US"/>
        </w:rPr>
        <w:t>Absenteeism</w:t>
      </w:r>
      <w:r w:rsidR="004A41B5" w:rsidRPr="00543ADC">
        <w:rPr>
          <w:rFonts w:ascii="Times New Roman" w:hAnsi="Times New Roman" w:cs="Times New Roman"/>
          <w:sz w:val="24"/>
          <w:szCs w:val="24"/>
          <w:lang w:val="en-US"/>
        </w:rPr>
        <w:t xml:space="preserve"> has been considered an ideal problem of human resources throughout the years. </w:t>
      </w:r>
      <w:r w:rsidR="002C3B45" w:rsidRPr="00543ADC">
        <w:rPr>
          <w:rFonts w:ascii="Times New Roman" w:hAnsi="Times New Roman" w:cs="Times New Roman"/>
          <w:sz w:val="24"/>
          <w:szCs w:val="24"/>
          <w:lang w:val="en-US"/>
        </w:rPr>
        <w:t>Absenteeism</w:t>
      </w:r>
      <w:r w:rsidR="004A41B5" w:rsidRPr="00543ADC">
        <w:rPr>
          <w:rFonts w:ascii="Times New Roman" w:hAnsi="Times New Roman" w:cs="Times New Roman"/>
          <w:sz w:val="24"/>
          <w:szCs w:val="24"/>
          <w:lang w:val="en-US"/>
        </w:rPr>
        <w:t xml:space="preserve"> is an expensive habit, mostly for employees or employers who are </w:t>
      </w:r>
      <w:r w:rsidR="002C3B45" w:rsidRPr="00543ADC">
        <w:rPr>
          <w:rFonts w:ascii="Times New Roman" w:hAnsi="Times New Roman" w:cs="Times New Roman"/>
          <w:sz w:val="24"/>
          <w:szCs w:val="24"/>
          <w:lang w:val="en-US"/>
        </w:rPr>
        <w:t>unpredictable</w:t>
      </w:r>
      <w:r w:rsidR="004C2E51" w:rsidRPr="00543ADC">
        <w:rPr>
          <w:rFonts w:ascii="Times New Roman" w:hAnsi="Times New Roman" w:cs="Times New Roman"/>
          <w:sz w:val="24"/>
          <w:szCs w:val="24"/>
          <w:lang w:val="en-US"/>
        </w:rPr>
        <w:t xml:space="preserve">. It is common in public workplaces for several reasons, like jury duty and sickness, but it can be a problem when done frequently. </w:t>
      </w:r>
      <w:r w:rsidR="0016270A" w:rsidRPr="00543ADC">
        <w:rPr>
          <w:rFonts w:ascii="Times New Roman" w:hAnsi="Times New Roman" w:cs="Times New Roman"/>
          <w:sz w:val="24"/>
          <w:szCs w:val="24"/>
          <w:lang w:val="en-US"/>
        </w:rPr>
        <w:t xml:space="preserve">Some of the effects of absenteeism include poor </w:t>
      </w:r>
      <w:r w:rsidR="00E95253" w:rsidRPr="00543ADC">
        <w:rPr>
          <w:rFonts w:ascii="Times New Roman" w:hAnsi="Times New Roman" w:cs="Times New Roman"/>
          <w:sz w:val="24"/>
          <w:szCs w:val="24"/>
          <w:lang w:val="en-US"/>
        </w:rPr>
        <w:t>employee</w:t>
      </w:r>
      <w:r w:rsidR="0016270A" w:rsidRPr="00543ADC">
        <w:rPr>
          <w:rFonts w:ascii="Times New Roman" w:hAnsi="Times New Roman" w:cs="Times New Roman"/>
          <w:sz w:val="24"/>
          <w:szCs w:val="24"/>
          <w:lang w:val="en-US"/>
        </w:rPr>
        <w:t xml:space="preserve"> morale </w:t>
      </w:r>
      <w:r w:rsidR="009D7999">
        <w:rPr>
          <w:rFonts w:ascii="Times New Roman" w:hAnsi="Times New Roman" w:cs="Times New Roman"/>
          <w:sz w:val="24"/>
          <w:szCs w:val="24"/>
          <w:lang w:val="en-US"/>
        </w:rPr>
        <w:t xml:space="preserve">and </w:t>
      </w:r>
      <w:r w:rsidR="0016270A" w:rsidRPr="00543ADC">
        <w:rPr>
          <w:rFonts w:ascii="Times New Roman" w:hAnsi="Times New Roman" w:cs="Times New Roman"/>
          <w:sz w:val="24"/>
          <w:szCs w:val="24"/>
          <w:lang w:val="en-US"/>
        </w:rPr>
        <w:t>understaffing, resulting in poor customer services, increased labor costs, mostly when dealing with temporal employees, high administration costs, and reduced productivity</w:t>
      </w:r>
      <w:r w:rsidR="00967CDA" w:rsidRPr="00543ADC">
        <w:rPr>
          <w:rFonts w:ascii="Times New Roman" w:hAnsi="Times New Roman" w:cs="Times New Roman"/>
          <w:sz w:val="24"/>
          <w:szCs w:val="24"/>
          <w:lang w:val="en-US"/>
        </w:rPr>
        <w:t xml:space="preserve"> (</w:t>
      </w:r>
      <w:r w:rsidR="00967CDA" w:rsidRPr="00543ADC">
        <w:rPr>
          <w:rFonts w:ascii="Times New Roman" w:hAnsi="Times New Roman" w:cs="Times New Roman"/>
          <w:sz w:val="24"/>
          <w:szCs w:val="24"/>
          <w:shd w:val="clear" w:color="auto" w:fill="FFFFFF"/>
        </w:rPr>
        <w:t>Kang et al., 2019</w:t>
      </w:r>
      <w:r w:rsidR="00967CDA" w:rsidRPr="00543ADC">
        <w:rPr>
          <w:rFonts w:ascii="Times New Roman" w:hAnsi="Times New Roman" w:cs="Times New Roman"/>
          <w:sz w:val="24"/>
          <w:szCs w:val="24"/>
          <w:shd w:val="clear" w:color="auto" w:fill="FFFFFF"/>
          <w:lang w:val="en-US"/>
        </w:rPr>
        <w:t>, p. 499</w:t>
      </w:r>
      <w:r w:rsidR="00967CDA" w:rsidRPr="00543ADC">
        <w:rPr>
          <w:rFonts w:ascii="Times New Roman" w:hAnsi="Times New Roman" w:cs="Times New Roman"/>
          <w:sz w:val="24"/>
          <w:szCs w:val="24"/>
          <w:lang w:val="en-US"/>
        </w:rPr>
        <w:t>)</w:t>
      </w:r>
      <w:r w:rsidR="0016270A" w:rsidRPr="00543ADC">
        <w:rPr>
          <w:rFonts w:ascii="Times New Roman" w:hAnsi="Times New Roman" w:cs="Times New Roman"/>
          <w:sz w:val="24"/>
          <w:szCs w:val="24"/>
          <w:lang w:val="en-US"/>
        </w:rPr>
        <w:t>.</w:t>
      </w:r>
      <w:r w:rsidR="006E76C3" w:rsidRPr="00543ADC">
        <w:rPr>
          <w:rFonts w:ascii="Times New Roman" w:hAnsi="Times New Roman" w:cs="Times New Roman"/>
          <w:sz w:val="24"/>
          <w:szCs w:val="24"/>
          <w:lang w:val="en-US"/>
        </w:rPr>
        <w:t xml:space="preserve"> Similarly, some mostly absent staff can face the consequences like reduced productivity and missed opportunities, loss of pay for the time wasted, and if absenteeism is much more frequ</w:t>
      </w:r>
      <w:r w:rsidR="007214F3" w:rsidRPr="00543ADC">
        <w:rPr>
          <w:rFonts w:ascii="Times New Roman" w:hAnsi="Times New Roman" w:cs="Times New Roman"/>
          <w:sz w:val="24"/>
          <w:szCs w:val="24"/>
          <w:lang w:val="en-US"/>
        </w:rPr>
        <w:t>ent and</w:t>
      </w:r>
      <w:r w:rsidR="006E76C3" w:rsidRPr="00543ADC">
        <w:rPr>
          <w:rFonts w:ascii="Times New Roman" w:hAnsi="Times New Roman" w:cs="Times New Roman"/>
          <w:sz w:val="24"/>
          <w:szCs w:val="24"/>
          <w:lang w:val="en-US"/>
        </w:rPr>
        <w:t xml:space="preserve"> can lead to dismissal.</w:t>
      </w:r>
    </w:p>
    <w:p w:rsidR="00566D4B"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sz w:val="24"/>
          <w:szCs w:val="24"/>
          <w:lang w:val="en-US"/>
        </w:rPr>
        <w:tab/>
        <w:t xml:space="preserve">Absenteeism can arise due to several factors. These factors may include mental health problems, care, stress and burnouts, bullying and </w:t>
      </w:r>
      <w:r w:rsidR="005C5A2C" w:rsidRPr="00543ADC">
        <w:rPr>
          <w:rFonts w:ascii="Times New Roman" w:hAnsi="Times New Roman" w:cs="Times New Roman"/>
          <w:sz w:val="24"/>
          <w:szCs w:val="24"/>
          <w:lang w:val="en-US"/>
        </w:rPr>
        <w:t>harassment</w:t>
      </w:r>
      <w:r w:rsidRPr="00543ADC">
        <w:rPr>
          <w:rFonts w:ascii="Times New Roman" w:hAnsi="Times New Roman" w:cs="Times New Roman"/>
          <w:sz w:val="24"/>
          <w:szCs w:val="24"/>
          <w:lang w:val="en-US"/>
        </w:rPr>
        <w:t>, illness, bereavement, and low morale. Understanding the cause of absenteeism enables HR to formulate strategies that will help mitigate the problem.</w:t>
      </w:r>
      <w:r w:rsidR="005C5A2C" w:rsidRPr="00543ADC">
        <w:rPr>
          <w:rFonts w:ascii="Times New Roman" w:hAnsi="Times New Roman" w:cs="Times New Roman"/>
          <w:sz w:val="24"/>
          <w:szCs w:val="24"/>
          <w:lang w:val="en-US"/>
        </w:rPr>
        <w:t xml:space="preserve"> HR can reduce absenteeism include; rewarding good attendance, providing feedback, reducing workplace stress, providing support and creating a clear attendance policy, and setting expectations. An ideal way of dealing with absenteeism is by first understanding the cause and then working on strategies to resolve them.</w:t>
      </w:r>
      <w:r w:rsidR="00C77F6A" w:rsidRPr="00543ADC">
        <w:rPr>
          <w:rFonts w:ascii="Times New Roman" w:hAnsi="Times New Roman" w:cs="Times New Roman"/>
          <w:sz w:val="24"/>
          <w:szCs w:val="24"/>
          <w:lang w:val="en-US"/>
        </w:rPr>
        <w:t xml:space="preserve"> This paper explores different measures that will help curb and reduce absenteeism.</w:t>
      </w:r>
    </w:p>
    <w:p w:rsidR="00566D4B" w:rsidRPr="00543ADC" w:rsidRDefault="00B675B3" w:rsidP="00543ADC">
      <w:pPr>
        <w:spacing w:line="360" w:lineRule="auto"/>
        <w:jc w:val="center"/>
        <w:rPr>
          <w:rFonts w:ascii="Times New Roman" w:hAnsi="Times New Roman" w:cs="Times New Roman"/>
          <w:b/>
          <w:sz w:val="24"/>
          <w:szCs w:val="24"/>
          <w:lang w:val="en-US"/>
        </w:rPr>
      </w:pPr>
      <w:r w:rsidRPr="00543ADC">
        <w:rPr>
          <w:rFonts w:ascii="Times New Roman" w:hAnsi="Times New Roman" w:cs="Times New Roman"/>
          <w:b/>
          <w:sz w:val="24"/>
          <w:szCs w:val="24"/>
          <w:lang w:val="en-US"/>
        </w:rPr>
        <w:t>Measures to Reduce Absenteeism</w:t>
      </w:r>
    </w:p>
    <w:p w:rsidR="00D508C6"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tab/>
      </w:r>
      <w:r w:rsidR="00CE1F09" w:rsidRPr="00543ADC">
        <w:rPr>
          <w:rFonts w:ascii="Times New Roman" w:hAnsi="Times New Roman" w:cs="Times New Roman"/>
          <w:sz w:val="24"/>
          <w:szCs w:val="24"/>
          <w:lang w:val="en-US"/>
        </w:rPr>
        <w:t xml:space="preserve">Diverse questions arise whether the workplace programs help reduce staff absenteeism. Multiple programs are based on the principle that the staff’s decision to report on absence can be influenced if absenteeism is costly. Thereby, </w:t>
      </w:r>
      <w:r w:rsidR="00AD699C" w:rsidRPr="00543ADC">
        <w:rPr>
          <w:rFonts w:ascii="Times New Roman" w:hAnsi="Times New Roman" w:cs="Times New Roman"/>
          <w:sz w:val="24"/>
          <w:szCs w:val="24"/>
          <w:lang w:val="en-US"/>
        </w:rPr>
        <w:t>organizations</w:t>
      </w:r>
      <w:r w:rsidR="00CE1F09" w:rsidRPr="00543ADC">
        <w:rPr>
          <w:rFonts w:ascii="Times New Roman" w:hAnsi="Times New Roman" w:cs="Times New Roman"/>
          <w:sz w:val="24"/>
          <w:szCs w:val="24"/>
          <w:lang w:val="en-US"/>
        </w:rPr>
        <w:t xml:space="preserve"> can reduce absenteeism by strengthening staff loyalty and improving the working conditions</w:t>
      </w:r>
      <w:r w:rsidR="006C6CF5" w:rsidRPr="00543ADC">
        <w:rPr>
          <w:rFonts w:ascii="Times New Roman" w:hAnsi="Times New Roman" w:cs="Times New Roman"/>
          <w:sz w:val="24"/>
          <w:szCs w:val="24"/>
          <w:lang w:val="en-US"/>
        </w:rPr>
        <w:t xml:space="preserve"> (</w:t>
      </w:r>
      <w:r w:rsidR="006C6CF5" w:rsidRPr="00543ADC">
        <w:rPr>
          <w:rFonts w:ascii="Times New Roman" w:hAnsi="Times New Roman" w:cs="Times New Roman"/>
          <w:sz w:val="24"/>
          <w:szCs w:val="24"/>
          <w:shd w:val="clear" w:color="auto" w:fill="FFFFFF"/>
        </w:rPr>
        <w:t>Ticharwa, Cope, and Murray, 2019</w:t>
      </w:r>
      <w:r w:rsidR="006C6CF5" w:rsidRPr="00543ADC">
        <w:rPr>
          <w:rFonts w:ascii="Times New Roman" w:hAnsi="Times New Roman" w:cs="Times New Roman"/>
          <w:sz w:val="24"/>
          <w:szCs w:val="24"/>
          <w:shd w:val="clear" w:color="auto" w:fill="FFFFFF"/>
          <w:lang w:val="en-US"/>
        </w:rPr>
        <w:t>, p. 112</w:t>
      </w:r>
      <w:r w:rsidR="006C6CF5" w:rsidRPr="00543ADC">
        <w:rPr>
          <w:rFonts w:ascii="Times New Roman" w:hAnsi="Times New Roman" w:cs="Times New Roman"/>
          <w:sz w:val="24"/>
          <w:szCs w:val="24"/>
          <w:lang w:val="en-US"/>
        </w:rPr>
        <w:t>)</w:t>
      </w:r>
      <w:r w:rsidR="00CE1F09" w:rsidRPr="00543ADC">
        <w:rPr>
          <w:rFonts w:ascii="Times New Roman" w:hAnsi="Times New Roman" w:cs="Times New Roman"/>
          <w:sz w:val="24"/>
          <w:szCs w:val="24"/>
          <w:lang w:val="en-US"/>
        </w:rPr>
        <w:t>. Some organizations</w:t>
      </w:r>
      <w:r w:rsidR="00AD699C" w:rsidRPr="00543ADC">
        <w:rPr>
          <w:rFonts w:ascii="Times New Roman" w:hAnsi="Times New Roman" w:cs="Times New Roman"/>
          <w:sz w:val="24"/>
          <w:szCs w:val="24"/>
          <w:lang w:val="en-US"/>
        </w:rPr>
        <w:t xml:space="preserve"> </w:t>
      </w:r>
      <w:r w:rsidR="00CE1F09" w:rsidRPr="00543ADC">
        <w:rPr>
          <w:rFonts w:ascii="Times New Roman" w:hAnsi="Times New Roman" w:cs="Times New Roman"/>
          <w:sz w:val="24"/>
          <w:szCs w:val="24"/>
          <w:lang w:val="en-US"/>
        </w:rPr>
        <w:t xml:space="preserve">also use programs like grading partial absences, effectively reducing long-term </w:t>
      </w:r>
      <w:r w:rsidR="00AD699C" w:rsidRPr="00543ADC">
        <w:rPr>
          <w:rFonts w:ascii="Times New Roman" w:hAnsi="Times New Roman" w:cs="Times New Roman"/>
          <w:sz w:val="24"/>
          <w:szCs w:val="24"/>
          <w:lang w:val="en-US"/>
        </w:rPr>
        <w:t>absenteeism.</w:t>
      </w:r>
      <w:r w:rsidR="005E3CEC" w:rsidRPr="00543ADC">
        <w:rPr>
          <w:rFonts w:ascii="Times New Roman" w:hAnsi="Times New Roman" w:cs="Times New Roman"/>
          <w:sz w:val="24"/>
          <w:szCs w:val="24"/>
          <w:lang w:val="en-US"/>
        </w:rPr>
        <w:t xml:space="preserve"> Most </w:t>
      </w:r>
      <w:r w:rsidR="001228F1" w:rsidRPr="00543ADC">
        <w:rPr>
          <w:rFonts w:ascii="Times New Roman" w:hAnsi="Times New Roman" w:cs="Times New Roman"/>
          <w:sz w:val="24"/>
          <w:szCs w:val="24"/>
          <w:lang w:val="en-US"/>
        </w:rPr>
        <w:t>organizations</w:t>
      </w:r>
      <w:r w:rsidR="005E3CEC" w:rsidRPr="00543ADC">
        <w:rPr>
          <w:rFonts w:ascii="Times New Roman" w:hAnsi="Times New Roman" w:cs="Times New Roman"/>
          <w:sz w:val="24"/>
          <w:szCs w:val="24"/>
          <w:lang w:val="en-US"/>
        </w:rPr>
        <w:t xml:space="preserve"> have programs to reduce sickness absenteeism, whereas others are connected to actual absence. Organizations can also introduce penalties, </w:t>
      </w:r>
      <w:r w:rsidR="001228F1" w:rsidRPr="00543ADC">
        <w:rPr>
          <w:rFonts w:ascii="Times New Roman" w:hAnsi="Times New Roman" w:cs="Times New Roman"/>
          <w:sz w:val="24"/>
          <w:szCs w:val="24"/>
          <w:lang w:val="en-US"/>
        </w:rPr>
        <w:t>lotteries</w:t>
      </w:r>
      <w:r w:rsidR="005E3CEC" w:rsidRPr="00543ADC">
        <w:rPr>
          <w:rFonts w:ascii="Times New Roman" w:hAnsi="Times New Roman" w:cs="Times New Roman"/>
          <w:sz w:val="24"/>
          <w:szCs w:val="24"/>
          <w:lang w:val="en-US"/>
        </w:rPr>
        <w:t>, and bonuses to control absenteeism.</w:t>
      </w:r>
      <w:r w:rsidR="001228F1" w:rsidRPr="00543ADC">
        <w:rPr>
          <w:rFonts w:ascii="Times New Roman" w:hAnsi="Times New Roman" w:cs="Times New Roman"/>
          <w:sz w:val="24"/>
          <w:szCs w:val="24"/>
          <w:lang w:val="en-US"/>
        </w:rPr>
        <w:t xml:space="preserve"> Organizations can also improve the working environment, create a stress-free zone, or provide services that help employees work with partial responsibilities. </w:t>
      </w:r>
      <w:r w:rsidR="00B76D87" w:rsidRPr="00543ADC">
        <w:rPr>
          <w:rFonts w:ascii="Times New Roman" w:hAnsi="Times New Roman" w:cs="Times New Roman"/>
          <w:sz w:val="24"/>
          <w:szCs w:val="24"/>
          <w:lang w:val="en-US"/>
        </w:rPr>
        <w:t xml:space="preserve">However, the programs can be limited to the </w:t>
      </w:r>
      <w:r w:rsidR="00100486" w:rsidRPr="00543ADC">
        <w:rPr>
          <w:rFonts w:ascii="Times New Roman" w:hAnsi="Times New Roman" w:cs="Times New Roman"/>
          <w:sz w:val="24"/>
          <w:szCs w:val="24"/>
          <w:lang w:val="en-US"/>
        </w:rPr>
        <w:t>generosity</w:t>
      </w:r>
      <w:r w:rsidR="00B76D87" w:rsidRPr="00543ADC">
        <w:rPr>
          <w:rFonts w:ascii="Times New Roman" w:hAnsi="Times New Roman" w:cs="Times New Roman"/>
          <w:sz w:val="24"/>
          <w:szCs w:val="24"/>
          <w:lang w:val="en-US"/>
        </w:rPr>
        <w:t xml:space="preserve"> of the social security, the firms, the type of production, or the specific local market condition.</w:t>
      </w:r>
    </w:p>
    <w:p w:rsidR="00D508C6" w:rsidRPr="00543ADC" w:rsidRDefault="00B675B3" w:rsidP="00543ADC">
      <w:pPr>
        <w:spacing w:line="360" w:lineRule="auto"/>
        <w:jc w:val="center"/>
        <w:rPr>
          <w:rFonts w:ascii="Times New Roman" w:hAnsi="Times New Roman" w:cs="Times New Roman"/>
          <w:b/>
          <w:sz w:val="24"/>
          <w:szCs w:val="24"/>
          <w:lang w:val="en-US"/>
        </w:rPr>
      </w:pPr>
      <w:r w:rsidRPr="00543ADC">
        <w:rPr>
          <w:rFonts w:ascii="Times New Roman" w:hAnsi="Times New Roman" w:cs="Times New Roman"/>
          <w:b/>
          <w:sz w:val="24"/>
          <w:szCs w:val="24"/>
          <w:lang w:val="en-US"/>
        </w:rPr>
        <w:lastRenderedPageBreak/>
        <w:t>Pros and Cons</w:t>
      </w:r>
    </w:p>
    <w:p w:rsidR="00280E1B"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tab/>
      </w:r>
      <w:r w:rsidR="00CE48FF" w:rsidRPr="00543ADC">
        <w:rPr>
          <w:rFonts w:ascii="Times New Roman" w:hAnsi="Times New Roman" w:cs="Times New Roman"/>
          <w:sz w:val="24"/>
          <w:szCs w:val="24"/>
          <w:lang w:val="en-US"/>
        </w:rPr>
        <w:t xml:space="preserve">Several </w:t>
      </w:r>
      <w:r w:rsidR="00135C60" w:rsidRPr="00543ADC">
        <w:rPr>
          <w:rFonts w:ascii="Times New Roman" w:hAnsi="Times New Roman" w:cs="Times New Roman"/>
          <w:sz w:val="24"/>
          <w:szCs w:val="24"/>
          <w:lang w:val="en-US"/>
        </w:rPr>
        <w:t>reasons</w:t>
      </w:r>
      <w:r w:rsidR="00CE48FF" w:rsidRPr="00543ADC">
        <w:rPr>
          <w:rFonts w:ascii="Times New Roman" w:hAnsi="Times New Roman" w:cs="Times New Roman"/>
          <w:sz w:val="24"/>
          <w:szCs w:val="24"/>
          <w:lang w:val="en-US"/>
        </w:rPr>
        <w:t xml:space="preserve"> make it hard to </w:t>
      </w:r>
      <w:r w:rsidR="00135C60" w:rsidRPr="00543ADC">
        <w:rPr>
          <w:rFonts w:ascii="Times New Roman" w:hAnsi="Times New Roman" w:cs="Times New Roman"/>
          <w:sz w:val="24"/>
          <w:szCs w:val="24"/>
          <w:lang w:val="en-US"/>
        </w:rPr>
        <w:t>implement</w:t>
      </w:r>
      <w:r w:rsidR="00CE48FF" w:rsidRPr="00543ADC">
        <w:rPr>
          <w:rFonts w:ascii="Times New Roman" w:hAnsi="Times New Roman" w:cs="Times New Roman"/>
          <w:sz w:val="24"/>
          <w:szCs w:val="24"/>
          <w:lang w:val="en-US"/>
        </w:rPr>
        <w:t xml:space="preserve"> </w:t>
      </w:r>
      <w:r w:rsidR="00135C60" w:rsidRPr="00543ADC">
        <w:rPr>
          <w:rFonts w:ascii="Times New Roman" w:hAnsi="Times New Roman" w:cs="Times New Roman"/>
          <w:sz w:val="24"/>
          <w:szCs w:val="24"/>
          <w:lang w:val="en-US"/>
        </w:rPr>
        <w:t>effective</w:t>
      </w:r>
      <w:r w:rsidR="00CE48FF" w:rsidRPr="00543ADC">
        <w:rPr>
          <w:rFonts w:ascii="Times New Roman" w:hAnsi="Times New Roman" w:cs="Times New Roman"/>
          <w:sz w:val="24"/>
          <w:szCs w:val="24"/>
          <w:lang w:val="en-US"/>
        </w:rPr>
        <w:t xml:space="preserve"> strategies to reduce absenteeism in most cases. </w:t>
      </w:r>
      <w:r w:rsidR="008A6F00" w:rsidRPr="00543ADC">
        <w:rPr>
          <w:rFonts w:ascii="Times New Roman" w:hAnsi="Times New Roman" w:cs="Times New Roman"/>
          <w:sz w:val="24"/>
          <w:szCs w:val="24"/>
          <w:lang w:val="en-US"/>
        </w:rPr>
        <w:t xml:space="preserve">For instance, the issue with illness is considered a valid reason for dismissal. However, the firm cannot know whether the victim's decision to be absent is </w:t>
      </w:r>
      <w:r w:rsidR="00135C60" w:rsidRPr="00543ADC">
        <w:rPr>
          <w:rFonts w:ascii="Times New Roman" w:hAnsi="Times New Roman" w:cs="Times New Roman"/>
          <w:sz w:val="24"/>
          <w:szCs w:val="24"/>
          <w:lang w:val="en-US"/>
        </w:rPr>
        <w:t>intrigued</w:t>
      </w:r>
      <w:r w:rsidR="008A6F00" w:rsidRPr="00543ADC">
        <w:rPr>
          <w:rFonts w:ascii="Times New Roman" w:hAnsi="Times New Roman" w:cs="Times New Roman"/>
          <w:sz w:val="24"/>
          <w:szCs w:val="24"/>
          <w:lang w:val="en-US"/>
        </w:rPr>
        <w:t xml:space="preserve"> by health problems as they cannot fully monitor workers' health issues.</w:t>
      </w:r>
      <w:r w:rsidR="009106B5" w:rsidRPr="00543ADC">
        <w:rPr>
          <w:rFonts w:ascii="Times New Roman" w:hAnsi="Times New Roman" w:cs="Times New Roman"/>
          <w:sz w:val="24"/>
          <w:szCs w:val="24"/>
          <w:lang w:val="en-US"/>
        </w:rPr>
        <w:t xml:space="preserve"> Most companies use a physician certificate as proof of illness-related absenteeism.</w:t>
      </w:r>
      <w:r w:rsidR="007E67BC" w:rsidRPr="00543ADC">
        <w:rPr>
          <w:rFonts w:ascii="Times New Roman" w:hAnsi="Times New Roman" w:cs="Times New Roman"/>
          <w:sz w:val="24"/>
          <w:szCs w:val="24"/>
          <w:lang w:val="en-US"/>
        </w:rPr>
        <w:t xml:space="preserve"> However, research has shown </w:t>
      </w:r>
      <w:r w:rsidR="008C2AC0" w:rsidRPr="00543ADC">
        <w:rPr>
          <w:rFonts w:ascii="Times New Roman" w:hAnsi="Times New Roman" w:cs="Times New Roman"/>
          <w:sz w:val="24"/>
          <w:szCs w:val="24"/>
          <w:lang w:val="en-US"/>
        </w:rPr>
        <w:t>leniency</w:t>
      </w:r>
      <w:r w:rsidR="007E67BC" w:rsidRPr="00543ADC">
        <w:rPr>
          <w:rFonts w:ascii="Times New Roman" w:hAnsi="Times New Roman" w:cs="Times New Roman"/>
          <w:sz w:val="24"/>
          <w:szCs w:val="24"/>
          <w:lang w:val="en-US"/>
        </w:rPr>
        <w:t xml:space="preserve"> in providing sickness certificate</w:t>
      </w:r>
      <w:r w:rsidR="00256802" w:rsidRPr="00543ADC">
        <w:rPr>
          <w:rFonts w:ascii="Times New Roman" w:hAnsi="Times New Roman" w:cs="Times New Roman"/>
          <w:sz w:val="24"/>
          <w:szCs w:val="24"/>
          <w:lang w:val="en-US"/>
        </w:rPr>
        <w:t xml:space="preserve">s across medical practitioners on some occasions. Absenteeism can vary from the organization due to various factors. </w:t>
      </w:r>
      <w:r w:rsidR="007F3F4E" w:rsidRPr="00543ADC">
        <w:rPr>
          <w:rFonts w:ascii="Times New Roman" w:hAnsi="Times New Roman" w:cs="Times New Roman"/>
          <w:sz w:val="24"/>
          <w:szCs w:val="24"/>
          <w:lang w:val="en-US"/>
        </w:rPr>
        <w:t xml:space="preserve">The average rate of absence across distinct firms varies considerably. For instance, a study conducted in Norway showed that establishment characteristics (like economic sector) are also significant as employees' characteristics (like gender) in predicting illness absence. </w:t>
      </w:r>
      <w:r w:rsidR="00300CDF" w:rsidRPr="00543ADC">
        <w:rPr>
          <w:rFonts w:ascii="Times New Roman" w:hAnsi="Times New Roman" w:cs="Times New Roman"/>
          <w:sz w:val="24"/>
          <w:szCs w:val="24"/>
          <w:lang w:val="en-US"/>
        </w:rPr>
        <w:t xml:space="preserve">The study also showed that the average number of days of absenteeism per year is 25 days. </w:t>
      </w:r>
      <w:r w:rsidR="00F06C13" w:rsidRPr="00543ADC">
        <w:rPr>
          <w:rFonts w:ascii="Times New Roman" w:hAnsi="Times New Roman" w:cs="Times New Roman"/>
          <w:sz w:val="24"/>
          <w:szCs w:val="24"/>
          <w:lang w:val="en-US"/>
        </w:rPr>
        <w:t xml:space="preserve">This </w:t>
      </w:r>
      <w:r w:rsidR="00DF18BE" w:rsidRPr="00543ADC">
        <w:rPr>
          <w:rFonts w:ascii="Times New Roman" w:hAnsi="Times New Roman" w:cs="Times New Roman"/>
          <w:sz w:val="24"/>
          <w:szCs w:val="24"/>
          <w:lang w:val="en-US"/>
        </w:rPr>
        <w:t>outcome</w:t>
      </w:r>
      <w:r w:rsidR="00F06C13" w:rsidRPr="00543ADC">
        <w:rPr>
          <w:rFonts w:ascii="Times New Roman" w:hAnsi="Times New Roman" w:cs="Times New Roman"/>
          <w:sz w:val="24"/>
          <w:szCs w:val="24"/>
          <w:lang w:val="en-US"/>
        </w:rPr>
        <w:t xml:space="preserve"> shows that establishment characteristics can be related to illness absence, and hence the workers can influence their employees </w:t>
      </w:r>
      <w:r w:rsidR="00DF18BE" w:rsidRPr="00543ADC">
        <w:rPr>
          <w:rFonts w:ascii="Times New Roman" w:hAnsi="Times New Roman" w:cs="Times New Roman"/>
          <w:sz w:val="24"/>
          <w:szCs w:val="24"/>
          <w:lang w:val="en-US"/>
        </w:rPr>
        <w:t>regarding</w:t>
      </w:r>
      <w:r w:rsidR="00F06C13" w:rsidRPr="00543ADC">
        <w:rPr>
          <w:rFonts w:ascii="Times New Roman" w:hAnsi="Times New Roman" w:cs="Times New Roman"/>
          <w:sz w:val="24"/>
          <w:szCs w:val="24"/>
          <w:lang w:val="en-US"/>
        </w:rPr>
        <w:t xml:space="preserve"> their status and absenteeism </w:t>
      </w:r>
      <w:r w:rsidRPr="00543ADC">
        <w:rPr>
          <w:rFonts w:ascii="Times New Roman" w:hAnsi="Times New Roman" w:cs="Times New Roman"/>
          <w:sz w:val="24"/>
          <w:szCs w:val="24"/>
          <w:lang w:val="en-US"/>
        </w:rPr>
        <w:t>decisions.</w:t>
      </w:r>
    </w:p>
    <w:p w:rsidR="00280E1B" w:rsidRPr="00543ADC" w:rsidRDefault="00B675B3" w:rsidP="00543ADC">
      <w:pPr>
        <w:spacing w:line="360" w:lineRule="auto"/>
        <w:jc w:val="center"/>
        <w:rPr>
          <w:rFonts w:ascii="Times New Roman" w:hAnsi="Times New Roman" w:cs="Times New Roman"/>
          <w:b/>
          <w:sz w:val="24"/>
          <w:szCs w:val="24"/>
          <w:lang w:val="en-US"/>
        </w:rPr>
      </w:pPr>
      <w:r w:rsidRPr="00543ADC">
        <w:rPr>
          <w:rFonts w:ascii="Times New Roman" w:hAnsi="Times New Roman" w:cs="Times New Roman"/>
          <w:b/>
          <w:sz w:val="24"/>
          <w:szCs w:val="24"/>
          <w:lang w:val="en-US"/>
        </w:rPr>
        <w:t>Measure 1: Negative financial incentives</w:t>
      </w:r>
    </w:p>
    <w:p w:rsidR="0010158B"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tab/>
      </w:r>
      <w:r w:rsidR="00370305" w:rsidRPr="00543ADC">
        <w:rPr>
          <w:rFonts w:ascii="Times New Roman" w:hAnsi="Times New Roman" w:cs="Times New Roman"/>
          <w:sz w:val="24"/>
          <w:szCs w:val="24"/>
          <w:lang w:val="en-US"/>
        </w:rPr>
        <w:t xml:space="preserve">Studies show that </w:t>
      </w:r>
      <w:r w:rsidR="000122C2" w:rsidRPr="00543ADC">
        <w:rPr>
          <w:rFonts w:ascii="Times New Roman" w:hAnsi="Times New Roman" w:cs="Times New Roman"/>
          <w:sz w:val="24"/>
          <w:szCs w:val="24"/>
          <w:lang w:val="en-US"/>
        </w:rPr>
        <w:t>workers</w:t>
      </w:r>
      <w:r w:rsidR="00370305" w:rsidRPr="00543ADC">
        <w:rPr>
          <w:rFonts w:ascii="Times New Roman" w:hAnsi="Times New Roman" w:cs="Times New Roman"/>
          <w:sz w:val="24"/>
          <w:szCs w:val="24"/>
          <w:lang w:val="en-US"/>
        </w:rPr>
        <w:t xml:space="preserve"> are most likely to avoid absenteeism due to negative financial </w:t>
      </w:r>
      <w:r w:rsidR="000122C2" w:rsidRPr="00543ADC">
        <w:rPr>
          <w:rFonts w:ascii="Times New Roman" w:hAnsi="Times New Roman" w:cs="Times New Roman"/>
          <w:sz w:val="24"/>
          <w:szCs w:val="24"/>
          <w:lang w:val="en-US"/>
        </w:rPr>
        <w:t xml:space="preserve">incentives. Negative financial incentives mean that workers are compensated depending on their performance on a specific activity. </w:t>
      </w:r>
      <w:r w:rsidR="00641FA7" w:rsidRPr="00543ADC">
        <w:rPr>
          <w:rFonts w:ascii="Times New Roman" w:hAnsi="Times New Roman" w:cs="Times New Roman"/>
          <w:sz w:val="24"/>
          <w:szCs w:val="24"/>
          <w:lang w:val="en-US"/>
        </w:rPr>
        <w:t xml:space="preserve">However, this measure can have several setbacks. For instance, in a case of experiencing rating, firms are prevented from releasing negative financial incentives as they are obligated to meet the legal, statutory sick pay requirement. </w:t>
      </w:r>
      <w:r w:rsidR="009A6D1D" w:rsidRPr="00543ADC">
        <w:rPr>
          <w:rFonts w:ascii="Times New Roman" w:hAnsi="Times New Roman" w:cs="Times New Roman"/>
          <w:sz w:val="24"/>
          <w:szCs w:val="24"/>
          <w:lang w:val="en-US"/>
        </w:rPr>
        <w:t>In cases where experience rating is used, employees with many cases of absenteeism have a larger wage deduction and are will most likely receive penalties</w:t>
      </w:r>
      <w:r w:rsidR="00000059" w:rsidRPr="00543ADC">
        <w:rPr>
          <w:rFonts w:ascii="Times New Roman" w:hAnsi="Times New Roman" w:cs="Times New Roman"/>
          <w:sz w:val="24"/>
          <w:szCs w:val="24"/>
          <w:lang w:val="en-US"/>
        </w:rPr>
        <w:t xml:space="preserve"> (</w:t>
      </w:r>
      <w:r w:rsidR="00000059" w:rsidRPr="00543ADC">
        <w:rPr>
          <w:rFonts w:ascii="Times New Roman" w:hAnsi="Times New Roman" w:cs="Times New Roman"/>
          <w:sz w:val="24"/>
          <w:szCs w:val="24"/>
          <w:shd w:val="clear" w:color="auto" w:fill="FFFFFF"/>
        </w:rPr>
        <w:t>Alreshidi, Alaseeri, and Garcia, 2019</w:t>
      </w:r>
      <w:r w:rsidR="00000059" w:rsidRPr="00543ADC">
        <w:rPr>
          <w:rFonts w:ascii="Times New Roman" w:hAnsi="Times New Roman" w:cs="Times New Roman"/>
          <w:sz w:val="24"/>
          <w:szCs w:val="24"/>
          <w:shd w:val="clear" w:color="auto" w:fill="FFFFFF"/>
          <w:lang w:val="en-US"/>
        </w:rPr>
        <w:t>, p. 5</w:t>
      </w:r>
      <w:r w:rsidR="00000059" w:rsidRPr="00543ADC">
        <w:rPr>
          <w:rFonts w:ascii="Times New Roman" w:hAnsi="Times New Roman" w:cs="Times New Roman"/>
          <w:sz w:val="24"/>
          <w:szCs w:val="24"/>
          <w:lang w:val="en-US"/>
        </w:rPr>
        <w:t>)</w:t>
      </w:r>
      <w:r w:rsidR="009A6D1D" w:rsidRPr="00543ADC">
        <w:rPr>
          <w:rFonts w:ascii="Times New Roman" w:hAnsi="Times New Roman" w:cs="Times New Roman"/>
          <w:sz w:val="24"/>
          <w:szCs w:val="24"/>
          <w:lang w:val="en-US"/>
        </w:rPr>
        <w:t xml:space="preserve">. However, the negative financial incentive may bring a challenge in terms of undesirable </w:t>
      </w:r>
      <w:r w:rsidR="00621F6B" w:rsidRPr="00543ADC">
        <w:rPr>
          <w:rFonts w:ascii="Times New Roman" w:hAnsi="Times New Roman" w:cs="Times New Roman"/>
          <w:sz w:val="24"/>
          <w:szCs w:val="24"/>
          <w:lang w:val="en-US"/>
        </w:rPr>
        <w:t>presentism</w:t>
      </w:r>
      <w:r w:rsidR="009A6D1D" w:rsidRPr="00543ADC">
        <w:rPr>
          <w:rFonts w:ascii="Times New Roman" w:hAnsi="Times New Roman" w:cs="Times New Roman"/>
          <w:sz w:val="24"/>
          <w:szCs w:val="24"/>
          <w:lang w:val="en-US"/>
        </w:rPr>
        <w:t xml:space="preserve">. </w:t>
      </w:r>
      <w:r w:rsidR="00621F6B" w:rsidRPr="00543ADC">
        <w:rPr>
          <w:rFonts w:ascii="Times New Roman" w:hAnsi="Times New Roman" w:cs="Times New Roman"/>
          <w:sz w:val="24"/>
          <w:szCs w:val="24"/>
          <w:lang w:val="en-US"/>
        </w:rPr>
        <w:t xml:space="preserve">This means that employees may force themselves to go to work, which will affect </w:t>
      </w:r>
      <w:r w:rsidR="00A75E30" w:rsidRPr="00543ADC">
        <w:rPr>
          <w:rFonts w:ascii="Times New Roman" w:hAnsi="Times New Roman" w:cs="Times New Roman"/>
          <w:sz w:val="24"/>
          <w:szCs w:val="24"/>
          <w:lang w:val="en-US"/>
        </w:rPr>
        <w:t>their</w:t>
      </w:r>
      <w:r w:rsidR="00621F6B" w:rsidRPr="00543ADC">
        <w:rPr>
          <w:rFonts w:ascii="Times New Roman" w:hAnsi="Times New Roman" w:cs="Times New Roman"/>
          <w:sz w:val="24"/>
          <w:szCs w:val="24"/>
          <w:lang w:val="en-US"/>
        </w:rPr>
        <w:t xml:space="preserve"> </w:t>
      </w:r>
      <w:r w:rsidR="00A75E30" w:rsidRPr="00543ADC">
        <w:rPr>
          <w:rFonts w:ascii="Times New Roman" w:hAnsi="Times New Roman" w:cs="Times New Roman"/>
          <w:sz w:val="24"/>
          <w:szCs w:val="24"/>
          <w:lang w:val="en-US"/>
        </w:rPr>
        <w:t>productivity</w:t>
      </w:r>
      <w:r w:rsidR="00621F6B" w:rsidRPr="00543ADC">
        <w:rPr>
          <w:rFonts w:ascii="Times New Roman" w:hAnsi="Times New Roman" w:cs="Times New Roman"/>
          <w:sz w:val="24"/>
          <w:szCs w:val="24"/>
          <w:lang w:val="en-US"/>
        </w:rPr>
        <w:t xml:space="preserve"> and the quality of the work.</w:t>
      </w:r>
    </w:p>
    <w:p w:rsidR="00323E14"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sz w:val="24"/>
          <w:szCs w:val="24"/>
          <w:lang w:val="en-US"/>
        </w:rPr>
        <w:tab/>
        <w:t xml:space="preserve">Although there are diverse ways of dealing with absenteeism, financial penalties can work mostly for workers with fake illnesses or mild sick. </w:t>
      </w:r>
      <w:r w:rsidR="00A75E30" w:rsidRPr="00543ADC">
        <w:rPr>
          <w:rFonts w:ascii="Times New Roman" w:hAnsi="Times New Roman" w:cs="Times New Roman"/>
          <w:sz w:val="24"/>
          <w:szCs w:val="24"/>
          <w:lang w:val="en-US"/>
        </w:rPr>
        <w:t>Receiving</w:t>
      </w:r>
      <w:r w:rsidRPr="00543ADC">
        <w:rPr>
          <w:rFonts w:ascii="Times New Roman" w:hAnsi="Times New Roman" w:cs="Times New Roman"/>
          <w:sz w:val="24"/>
          <w:szCs w:val="24"/>
          <w:lang w:val="en-US"/>
        </w:rPr>
        <w:t xml:space="preserve"> a lesser pay for absenteeism is one </w:t>
      </w:r>
      <w:r w:rsidR="00A75E30" w:rsidRPr="00543ADC">
        <w:rPr>
          <w:rFonts w:ascii="Times New Roman" w:hAnsi="Times New Roman" w:cs="Times New Roman"/>
          <w:sz w:val="24"/>
          <w:szCs w:val="24"/>
          <w:lang w:val="en-US"/>
        </w:rPr>
        <w:t>prospect</w:t>
      </w:r>
      <w:r w:rsidRPr="00543ADC">
        <w:rPr>
          <w:rFonts w:ascii="Times New Roman" w:hAnsi="Times New Roman" w:cs="Times New Roman"/>
          <w:sz w:val="24"/>
          <w:szCs w:val="24"/>
          <w:lang w:val="en-US"/>
        </w:rPr>
        <w:t xml:space="preserve"> that diverse workers avoid. </w:t>
      </w:r>
      <w:r w:rsidR="00A75E30" w:rsidRPr="00543ADC">
        <w:rPr>
          <w:rFonts w:ascii="Times New Roman" w:hAnsi="Times New Roman" w:cs="Times New Roman"/>
          <w:sz w:val="24"/>
          <w:szCs w:val="24"/>
          <w:lang w:val="en-US"/>
        </w:rPr>
        <w:t xml:space="preserve">The strengths of negative financial incentives can be measured by replacement rates (sickness insurance) relative to the worker's earnings. </w:t>
      </w:r>
      <w:r w:rsidR="0045662C" w:rsidRPr="00543ADC">
        <w:rPr>
          <w:rFonts w:ascii="Times New Roman" w:hAnsi="Times New Roman" w:cs="Times New Roman"/>
          <w:sz w:val="24"/>
          <w:szCs w:val="24"/>
          <w:lang w:val="en-US"/>
        </w:rPr>
        <w:t xml:space="preserve">Organizations can further strengthen the negative financial incentives by closely </w:t>
      </w:r>
      <w:r w:rsidR="00025464" w:rsidRPr="00543ADC">
        <w:rPr>
          <w:rFonts w:ascii="Times New Roman" w:hAnsi="Times New Roman" w:cs="Times New Roman"/>
          <w:sz w:val="24"/>
          <w:szCs w:val="24"/>
          <w:lang w:val="en-US"/>
        </w:rPr>
        <w:t>monitoring</w:t>
      </w:r>
      <w:r w:rsidR="0045662C" w:rsidRPr="00543ADC">
        <w:rPr>
          <w:rFonts w:ascii="Times New Roman" w:hAnsi="Times New Roman" w:cs="Times New Roman"/>
          <w:sz w:val="24"/>
          <w:szCs w:val="24"/>
          <w:lang w:val="en-US"/>
        </w:rPr>
        <w:t xml:space="preserve"> </w:t>
      </w:r>
      <w:r w:rsidR="00025464" w:rsidRPr="00543ADC">
        <w:rPr>
          <w:rFonts w:ascii="Times New Roman" w:hAnsi="Times New Roman" w:cs="Times New Roman"/>
          <w:sz w:val="24"/>
          <w:szCs w:val="24"/>
          <w:lang w:val="en-US"/>
        </w:rPr>
        <w:t>employees' activities throughout the day.</w:t>
      </w:r>
    </w:p>
    <w:p w:rsidR="00323E14" w:rsidRPr="00543ADC" w:rsidRDefault="00B675B3" w:rsidP="00543ADC">
      <w:pPr>
        <w:spacing w:line="360" w:lineRule="auto"/>
        <w:jc w:val="center"/>
        <w:rPr>
          <w:rFonts w:ascii="Times New Roman" w:hAnsi="Times New Roman" w:cs="Times New Roman"/>
          <w:b/>
          <w:sz w:val="24"/>
          <w:szCs w:val="24"/>
          <w:lang w:val="en-US"/>
        </w:rPr>
      </w:pPr>
      <w:r w:rsidRPr="00543ADC">
        <w:rPr>
          <w:rFonts w:ascii="Times New Roman" w:hAnsi="Times New Roman" w:cs="Times New Roman"/>
          <w:b/>
          <w:sz w:val="24"/>
          <w:szCs w:val="24"/>
          <w:lang w:val="en-US"/>
        </w:rPr>
        <w:t xml:space="preserve">Measure 2: </w:t>
      </w:r>
      <w:r w:rsidR="006C1CE9" w:rsidRPr="00543ADC">
        <w:rPr>
          <w:rFonts w:ascii="Times New Roman" w:hAnsi="Times New Roman" w:cs="Times New Roman"/>
          <w:b/>
          <w:sz w:val="24"/>
          <w:szCs w:val="24"/>
          <w:lang w:val="en-US"/>
        </w:rPr>
        <w:t>Performance</w:t>
      </w:r>
      <w:r w:rsidRPr="00543ADC">
        <w:rPr>
          <w:rFonts w:ascii="Times New Roman" w:hAnsi="Times New Roman" w:cs="Times New Roman"/>
          <w:b/>
          <w:sz w:val="24"/>
          <w:szCs w:val="24"/>
          <w:lang w:val="en-US"/>
        </w:rPr>
        <w:t xml:space="preserve"> Pay</w:t>
      </w:r>
    </w:p>
    <w:p w:rsidR="008E74E2"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lastRenderedPageBreak/>
        <w:tab/>
      </w:r>
      <w:r w:rsidR="006C1CE9" w:rsidRPr="00543ADC">
        <w:rPr>
          <w:rFonts w:ascii="Times New Roman" w:hAnsi="Times New Roman" w:cs="Times New Roman"/>
          <w:sz w:val="24"/>
          <w:szCs w:val="24"/>
          <w:lang w:val="en-US"/>
        </w:rPr>
        <w:t>HR can also use the performance pay benefit to reduce absenteeism rates. On this occasion, employees are given</w:t>
      </w:r>
      <w:r w:rsidR="00EE1B94" w:rsidRPr="00543ADC">
        <w:rPr>
          <w:rFonts w:ascii="Times New Roman" w:hAnsi="Times New Roman" w:cs="Times New Roman"/>
          <w:sz w:val="24"/>
          <w:szCs w:val="24"/>
          <w:lang w:val="en-US"/>
        </w:rPr>
        <w:t xml:space="preserve"> </w:t>
      </w:r>
      <w:r w:rsidR="006C1CE9" w:rsidRPr="00543ADC">
        <w:rPr>
          <w:rFonts w:ascii="Times New Roman" w:hAnsi="Times New Roman" w:cs="Times New Roman"/>
          <w:sz w:val="24"/>
          <w:szCs w:val="24"/>
          <w:lang w:val="en-US"/>
        </w:rPr>
        <w:t xml:space="preserve">bonuses based on their </w:t>
      </w:r>
      <w:r w:rsidR="00EE1B94" w:rsidRPr="00543ADC">
        <w:rPr>
          <w:rFonts w:ascii="Times New Roman" w:hAnsi="Times New Roman" w:cs="Times New Roman"/>
          <w:sz w:val="24"/>
          <w:szCs w:val="24"/>
          <w:lang w:val="en-US"/>
        </w:rPr>
        <w:t>performance</w:t>
      </w:r>
      <w:r w:rsidR="006C1CE9" w:rsidRPr="00543ADC">
        <w:rPr>
          <w:rFonts w:ascii="Times New Roman" w:hAnsi="Times New Roman" w:cs="Times New Roman"/>
          <w:sz w:val="24"/>
          <w:szCs w:val="24"/>
          <w:lang w:val="en-US"/>
        </w:rPr>
        <w:t xml:space="preserve">. The activity can be considered as a reverse financial penalty. When workers are rewarded after </w:t>
      </w:r>
      <w:r w:rsidR="00EE1B94" w:rsidRPr="00543ADC">
        <w:rPr>
          <w:rFonts w:ascii="Times New Roman" w:hAnsi="Times New Roman" w:cs="Times New Roman"/>
          <w:sz w:val="24"/>
          <w:szCs w:val="24"/>
          <w:lang w:val="en-US"/>
        </w:rPr>
        <w:t>doing</w:t>
      </w:r>
      <w:r w:rsidR="006C1CE9" w:rsidRPr="00543ADC">
        <w:rPr>
          <w:rFonts w:ascii="Times New Roman" w:hAnsi="Times New Roman" w:cs="Times New Roman"/>
          <w:sz w:val="24"/>
          <w:szCs w:val="24"/>
          <w:lang w:val="en-US"/>
        </w:rPr>
        <w:t xml:space="preserve"> a particular work, they tend to avoid absenteeism and improve the general productivity of the firm</w:t>
      </w:r>
      <w:r w:rsidR="00CE1CA5" w:rsidRPr="00543ADC">
        <w:rPr>
          <w:rFonts w:ascii="Times New Roman" w:hAnsi="Times New Roman" w:cs="Times New Roman"/>
          <w:sz w:val="24"/>
          <w:szCs w:val="24"/>
          <w:lang w:val="en-US"/>
        </w:rPr>
        <w:t xml:space="preserve"> (</w:t>
      </w:r>
      <w:r w:rsidR="00CE1CA5" w:rsidRPr="00543ADC">
        <w:rPr>
          <w:rFonts w:ascii="Times New Roman" w:hAnsi="Times New Roman" w:cs="Times New Roman"/>
          <w:sz w:val="24"/>
          <w:szCs w:val="24"/>
          <w:shd w:val="clear" w:color="auto" w:fill="FFFFFF"/>
        </w:rPr>
        <w:t>Wahid et al., 2019</w:t>
      </w:r>
      <w:r w:rsidR="00CE1CA5" w:rsidRPr="00543ADC">
        <w:rPr>
          <w:rFonts w:ascii="Times New Roman" w:hAnsi="Times New Roman" w:cs="Times New Roman"/>
          <w:sz w:val="24"/>
          <w:szCs w:val="24"/>
          <w:shd w:val="clear" w:color="auto" w:fill="FFFFFF"/>
          <w:lang w:val="en-US"/>
        </w:rPr>
        <w:t>, p. 9</w:t>
      </w:r>
      <w:r w:rsidR="00CE1CA5" w:rsidRPr="00543ADC">
        <w:rPr>
          <w:rFonts w:ascii="Times New Roman" w:hAnsi="Times New Roman" w:cs="Times New Roman"/>
          <w:sz w:val="24"/>
          <w:szCs w:val="24"/>
          <w:lang w:val="en-US"/>
        </w:rPr>
        <w:t>)</w:t>
      </w:r>
      <w:r w:rsidR="006C1CE9" w:rsidRPr="00543ADC">
        <w:rPr>
          <w:rFonts w:ascii="Times New Roman" w:hAnsi="Times New Roman" w:cs="Times New Roman"/>
          <w:sz w:val="24"/>
          <w:szCs w:val="24"/>
          <w:lang w:val="en-US"/>
        </w:rPr>
        <w:t xml:space="preserve">. </w:t>
      </w:r>
      <w:r w:rsidR="00DD66BE" w:rsidRPr="00543ADC">
        <w:rPr>
          <w:rFonts w:ascii="Times New Roman" w:hAnsi="Times New Roman" w:cs="Times New Roman"/>
          <w:sz w:val="24"/>
          <w:szCs w:val="24"/>
          <w:lang w:val="en-US"/>
        </w:rPr>
        <w:t>However, the program can be very costly as it should directly relate to the employees' productivity. Ideally, HR</w:t>
      </w:r>
      <w:r w:rsidR="00C52AC9" w:rsidRPr="00543ADC">
        <w:rPr>
          <w:rFonts w:ascii="Times New Roman" w:hAnsi="Times New Roman" w:cs="Times New Roman"/>
          <w:sz w:val="24"/>
          <w:szCs w:val="24"/>
          <w:lang w:val="en-US"/>
        </w:rPr>
        <w:t xml:space="preserve"> employ</w:t>
      </w:r>
      <w:r w:rsidR="00DD66BE" w:rsidRPr="00543ADC">
        <w:rPr>
          <w:rFonts w:ascii="Times New Roman" w:hAnsi="Times New Roman" w:cs="Times New Roman"/>
          <w:sz w:val="24"/>
          <w:szCs w:val="24"/>
          <w:lang w:val="en-US"/>
        </w:rPr>
        <w:t xml:space="preserve">s workers to enhance their profitability and not impress them. This means that </w:t>
      </w:r>
      <w:r w:rsidR="00C52AC9" w:rsidRPr="00543ADC">
        <w:rPr>
          <w:rFonts w:ascii="Times New Roman" w:hAnsi="Times New Roman" w:cs="Times New Roman"/>
          <w:sz w:val="24"/>
          <w:szCs w:val="24"/>
          <w:lang w:val="en-US"/>
        </w:rPr>
        <w:t>although</w:t>
      </w:r>
      <w:r w:rsidR="00DD66BE" w:rsidRPr="00543ADC">
        <w:rPr>
          <w:rFonts w:ascii="Times New Roman" w:hAnsi="Times New Roman" w:cs="Times New Roman"/>
          <w:sz w:val="24"/>
          <w:szCs w:val="24"/>
          <w:lang w:val="en-US"/>
        </w:rPr>
        <w:t xml:space="preserve"> the performance pay might help reduce absenteeism, it can be costly for its success.</w:t>
      </w:r>
    </w:p>
    <w:p w:rsidR="0067012E" w:rsidRPr="00543ADC" w:rsidRDefault="00B675B3" w:rsidP="00543ADC">
      <w:pPr>
        <w:spacing w:line="360" w:lineRule="auto"/>
        <w:jc w:val="center"/>
        <w:rPr>
          <w:rFonts w:ascii="Times New Roman" w:hAnsi="Times New Roman" w:cs="Times New Roman"/>
          <w:b/>
          <w:sz w:val="24"/>
          <w:szCs w:val="24"/>
          <w:lang w:val="en-US"/>
        </w:rPr>
      </w:pPr>
      <w:r w:rsidRPr="00543ADC">
        <w:rPr>
          <w:rFonts w:ascii="Times New Roman" w:hAnsi="Times New Roman" w:cs="Times New Roman"/>
          <w:b/>
          <w:sz w:val="24"/>
          <w:szCs w:val="24"/>
          <w:lang w:val="en-US"/>
        </w:rPr>
        <w:t>Measure 3: Striking a better work-life Balance</w:t>
      </w:r>
    </w:p>
    <w:p w:rsidR="0067012E"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tab/>
      </w:r>
      <w:r w:rsidR="00DC6A37" w:rsidRPr="00543ADC">
        <w:rPr>
          <w:rFonts w:ascii="Times New Roman" w:hAnsi="Times New Roman" w:cs="Times New Roman"/>
          <w:sz w:val="24"/>
          <w:szCs w:val="24"/>
          <w:lang w:val="en-US"/>
        </w:rPr>
        <w:t xml:space="preserve">On some occasions, absenteeism could result from uncontrollable issues like crises at home. Therefore, employees are </w:t>
      </w:r>
      <w:r w:rsidR="00732EBB" w:rsidRPr="00543ADC">
        <w:rPr>
          <w:rFonts w:ascii="Times New Roman" w:hAnsi="Times New Roman" w:cs="Times New Roman"/>
          <w:sz w:val="24"/>
          <w:szCs w:val="24"/>
          <w:lang w:val="en-US"/>
        </w:rPr>
        <w:t>advised</w:t>
      </w:r>
      <w:r w:rsidR="00DC6A37" w:rsidRPr="00543ADC">
        <w:rPr>
          <w:rFonts w:ascii="Times New Roman" w:hAnsi="Times New Roman" w:cs="Times New Roman"/>
          <w:sz w:val="24"/>
          <w:szCs w:val="24"/>
          <w:lang w:val="en-US"/>
        </w:rPr>
        <w:t xml:space="preserve"> to communicate early to </w:t>
      </w:r>
      <w:r w:rsidR="00732EBB" w:rsidRPr="00543ADC">
        <w:rPr>
          <w:rFonts w:ascii="Times New Roman" w:hAnsi="Times New Roman" w:cs="Times New Roman"/>
          <w:sz w:val="24"/>
          <w:szCs w:val="24"/>
          <w:lang w:val="en-US"/>
        </w:rPr>
        <w:t>resolve</w:t>
      </w:r>
      <w:r w:rsidR="00DC6A37" w:rsidRPr="00543ADC">
        <w:rPr>
          <w:rFonts w:ascii="Times New Roman" w:hAnsi="Times New Roman" w:cs="Times New Roman"/>
          <w:sz w:val="24"/>
          <w:szCs w:val="24"/>
          <w:lang w:val="en-US"/>
        </w:rPr>
        <w:t xml:space="preserve"> the problem on such an occasion. Otherwise, the worker may take additional days feigning sickness to avoid being penalized. Workers require leeway, and HR must ensure that work arrangements are as </w:t>
      </w:r>
      <w:r w:rsidR="00732EBB" w:rsidRPr="00543ADC">
        <w:rPr>
          <w:rFonts w:ascii="Times New Roman" w:hAnsi="Times New Roman" w:cs="Times New Roman"/>
          <w:sz w:val="24"/>
          <w:szCs w:val="24"/>
          <w:lang w:val="en-US"/>
        </w:rPr>
        <w:t>flexible</w:t>
      </w:r>
      <w:r w:rsidR="00DC6A37" w:rsidRPr="00543ADC">
        <w:rPr>
          <w:rFonts w:ascii="Times New Roman" w:hAnsi="Times New Roman" w:cs="Times New Roman"/>
          <w:sz w:val="24"/>
          <w:szCs w:val="24"/>
          <w:lang w:val="en-US"/>
        </w:rPr>
        <w:t xml:space="preserve"> as possible</w:t>
      </w:r>
      <w:r w:rsidR="00071AF8" w:rsidRPr="00543ADC">
        <w:rPr>
          <w:rFonts w:ascii="Times New Roman" w:hAnsi="Times New Roman" w:cs="Times New Roman"/>
          <w:sz w:val="24"/>
          <w:szCs w:val="24"/>
          <w:lang w:val="en-US"/>
        </w:rPr>
        <w:t xml:space="preserve"> (</w:t>
      </w:r>
      <w:r w:rsidR="00071AF8" w:rsidRPr="00543ADC">
        <w:rPr>
          <w:rFonts w:ascii="Times New Roman" w:hAnsi="Times New Roman" w:cs="Times New Roman"/>
          <w:sz w:val="24"/>
          <w:szCs w:val="24"/>
          <w:shd w:val="clear" w:color="auto" w:fill="FFFFFF"/>
        </w:rPr>
        <w:t>Tarro et al., 2020</w:t>
      </w:r>
      <w:r w:rsidR="00071AF8" w:rsidRPr="00543ADC">
        <w:rPr>
          <w:rFonts w:ascii="Times New Roman" w:hAnsi="Times New Roman" w:cs="Times New Roman"/>
          <w:sz w:val="24"/>
          <w:szCs w:val="24"/>
          <w:shd w:val="clear" w:color="auto" w:fill="FFFFFF"/>
          <w:lang w:val="en-US"/>
        </w:rPr>
        <w:t>, p. 2898</w:t>
      </w:r>
      <w:r w:rsidR="00071AF8" w:rsidRPr="00543ADC">
        <w:rPr>
          <w:rFonts w:ascii="Times New Roman" w:hAnsi="Times New Roman" w:cs="Times New Roman"/>
          <w:sz w:val="24"/>
          <w:szCs w:val="24"/>
          <w:lang w:val="en-US"/>
        </w:rPr>
        <w:t>)</w:t>
      </w:r>
      <w:r w:rsidR="00DC6A37" w:rsidRPr="00543ADC">
        <w:rPr>
          <w:rFonts w:ascii="Times New Roman" w:hAnsi="Times New Roman" w:cs="Times New Roman"/>
          <w:sz w:val="24"/>
          <w:szCs w:val="24"/>
          <w:lang w:val="en-US"/>
        </w:rPr>
        <w:t>. Such flexibility is significant in dealing with family-related problems.</w:t>
      </w:r>
      <w:r w:rsidR="008B4BF1" w:rsidRPr="00543ADC">
        <w:rPr>
          <w:rFonts w:ascii="Times New Roman" w:hAnsi="Times New Roman" w:cs="Times New Roman"/>
          <w:sz w:val="24"/>
          <w:szCs w:val="24"/>
          <w:lang w:val="en-US"/>
        </w:rPr>
        <w:t xml:space="preserve"> </w:t>
      </w:r>
      <w:r w:rsidR="001D2019" w:rsidRPr="00543ADC">
        <w:rPr>
          <w:rFonts w:ascii="Times New Roman" w:hAnsi="Times New Roman" w:cs="Times New Roman"/>
          <w:sz w:val="24"/>
          <w:szCs w:val="24"/>
          <w:lang w:val="en-US"/>
        </w:rPr>
        <w:t>Annualized</w:t>
      </w:r>
      <w:r w:rsidR="008B4BF1" w:rsidRPr="00543ADC">
        <w:rPr>
          <w:rFonts w:ascii="Times New Roman" w:hAnsi="Times New Roman" w:cs="Times New Roman"/>
          <w:sz w:val="24"/>
          <w:szCs w:val="24"/>
          <w:lang w:val="en-US"/>
        </w:rPr>
        <w:t xml:space="preserve"> hours and </w:t>
      </w:r>
      <w:r w:rsidR="001D2019" w:rsidRPr="00543ADC">
        <w:rPr>
          <w:rFonts w:ascii="Times New Roman" w:hAnsi="Times New Roman" w:cs="Times New Roman"/>
          <w:sz w:val="24"/>
          <w:szCs w:val="24"/>
          <w:lang w:val="en-US"/>
        </w:rPr>
        <w:t>flexi-time</w:t>
      </w:r>
      <w:r w:rsidR="008B4BF1" w:rsidRPr="00543ADC">
        <w:rPr>
          <w:rFonts w:ascii="Times New Roman" w:hAnsi="Times New Roman" w:cs="Times New Roman"/>
          <w:sz w:val="24"/>
          <w:szCs w:val="24"/>
          <w:lang w:val="en-US"/>
        </w:rPr>
        <w:t xml:space="preserve"> are two ways that corporates can help facilitate the work balance for their workers while ensuring optimal productivity. </w:t>
      </w:r>
      <w:r w:rsidR="0023273A" w:rsidRPr="00543ADC">
        <w:rPr>
          <w:rFonts w:ascii="Times New Roman" w:hAnsi="Times New Roman" w:cs="Times New Roman"/>
          <w:sz w:val="24"/>
          <w:szCs w:val="24"/>
          <w:lang w:val="en-US"/>
        </w:rPr>
        <w:t>Workers feel more confident if they can fit their working life around their issues. If the employees can deal with problems when they arise, they will probably put more effort when working.</w:t>
      </w:r>
    </w:p>
    <w:p w:rsidR="002E3F5F" w:rsidRPr="00543ADC" w:rsidRDefault="00B675B3" w:rsidP="00543ADC">
      <w:pPr>
        <w:spacing w:line="360" w:lineRule="auto"/>
        <w:jc w:val="center"/>
        <w:rPr>
          <w:rFonts w:ascii="Times New Roman" w:hAnsi="Times New Roman" w:cs="Times New Roman"/>
          <w:b/>
          <w:sz w:val="24"/>
          <w:szCs w:val="24"/>
          <w:lang w:val="en-US"/>
        </w:rPr>
      </w:pPr>
      <w:r w:rsidRPr="00543ADC">
        <w:rPr>
          <w:rFonts w:ascii="Times New Roman" w:hAnsi="Times New Roman" w:cs="Times New Roman"/>
          <w:b/>
          <w:sz w:val="24"/>
          <w:szCs w:val="24"/>
          <w:lang w:val="en-US"/>
        </w:rPr>
        <w:t>Measure 4: Loyalty</w:t>
      </w:r>
    </w:p>
    <w:p w:rsidR="002E3F5F"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tab/>
      </w:r>
      <w:r w:rsidR="00346E71" w:rsidRPr="00543ADC">
        <w:rPr>
          <w:rFonts w:ascii="Times New Roman" w:hAnsi="Times New Roman" w:cs="Times New Roman"/>
          <w:sz w:val="24"/>
          <w:szCs w:val="24"/>
          <w:lang w:val="en-US"/>
        </w:rPr>
        <w:t xml:space="preserve">Organizations can exploit the employee’s loyalty and commitment to the company to reduce absenteeism. </w:t>
      </w:r>
      <w:r w:rsidR="00736502" w:rsidRPr="00543ADC">
        <w:rPr>
          <w:rFonts w:ascii="Times New Roman" w:hAnsi="Times New Roman" w:cs="Times New Roman"/>
          <w:sz w:val="24"/>
          <w:szCs w:val="24"/>
          <w:lang w:val="en-US"/>
        </w:rPr>
        <w:t>Employees’</w:t>
      </w:r>
      <w:r w:rsidR="002E4285" w:rsidRPr="00543ADC">
        <w:rPr>
          <w:rFonts w:ascii="Times New Roman" w:hAnsi="Times New Roman" w:cs="Times New Roman"/>
          <w:sz w:val="24"/>
          <w:szCs w:val="24"/>
          <w:lang w:val="en-US"/>
        </w:rPr>
        <w:t xml:space="preserve"> morale dampens </w:t>
      </w:r>
      <w:r w:rsidR="00736502" w:rsidRPr="00543ADC">
        <w:rPr>
          <w:rFonts w:ascii="Times New Roman" w:hAnsi="Times New Roman" w:cs="Times New Roman"/>
          <w:sz w:val="24"/>
          <w:szCs w:val="24"/>
          <w:lang w:val="en-US"/>
        </w:rPr>
        <w:t>the implication that adverse changes in the cost to employees performing paid work activities have on their absences</w:t>
      </w:r>
      <w:r w:rsidR="00B36667" w:rsidRPr="00543ADC">
        <w:rPr>
          <w:rFonts w:ascii="Times New Roman" w:hAnsi="Times New Roman" w:cs="Times New Roman"/>
          <w:sz w:val="24"/>
          <w:szCs w:val="24"/>
          <w:lang w:val="en-US"/>
        </w:rPr>
        <w:t xml:space="preserve"> (</w:t>
      </w:r>
      <w:r w:rsidR="00B36667" w:rsidRPr="00543ADC">
        <w:rPr>
          <w:rFonts w:ascii="Times New Roman" w:hAnsi="Times New Roman" w:cs="Times New Roman"/>
          <w:sz w:val="24"/>
          <w:szCs w:val="24"/>
          <w:shd w:val="clear" w:color="auto" w:fill="FFFFFF"/>
        </w:rPr>
        <w:t>Raja and Gupta, 2019</w:t>
      </w:r>
      <w:r w:rsidR="00B36667" w:rsidRPr="00543ADC">
        <w:rPr>
          <w:rFonts w:ascii="Times New Roman" w:hAnsi="Times New Roman" w:cs="Times New Roman"/>
          <w:sz w:val="24"/>
          <w:szCs w:val="24"/>
          <w:shd w:val="clear" w:color="auto" w:fill="FFFFFF"/>
          <w:lang w:val="en-US"/>
        </w:rPr>
        <w:t>, p. 590</w:t>
      </w:r>
      <w:r w:rsidR="00B36667" w:rsidRPr="00543ADC">
        <w:rPr>
          <w:rFonts w:ascii="Times New Roman" w:hAnsi="Times New Roman" w:cs="Times New Roman"/>
          <w:sz w:val="24"/>
          <w:szCs w:val="24"/>
          <w:lang w:val="en-US"/>
        </w:rPr>
        <w:t>)</w:t>
      </w:r>
      <w:r w:rsidR="00736502" w:rsidRPr="00543ADC">
        <w:rPr>
          <w:rFonts w:ascii="Times New Roman" w:hAnsi="Times New Roman" w:cs="Times New Roman"/>
          <w:sz w:val="24"/>
          <w:szCs w:val="24"/>
          <w:lang w:val="en-US"/>
        </w:rPr>
        <w:t>.</w:t>
      </w:r>
      <w:r w:rsidR="00BB4745" w:rsidRPr="00543ADC">
        <w:rPr>
          <w:rFonts w:ascii="Times New Roman" w:hAnsi="Times New Roman" w:cs="Times New Roman"/>
          <w:sz w:val="24"/>
          <w:szCs w:val="24"/>
          <w:lang w:val="en-US"/>
        </w:rPr>
        <w:t xml:space="preserve"> Therefore, </w:t>
      </w:r>
      <w:r w:rsidR="001C4479" w:rsidRPr="00543ADC">
        <w:rPr>
          <w:rFonts w:ascii="Times New Roman" w:hAnsi="Times New Roman" w:cs="Times New Roman"/>
          <w:sz w:val="24"/>
          <w:szCs w:val="24"/>
          <w:lang w:val="en-US"/>
        </w:rPr>
        <w:t>a program</w:t>
      </w:r>
      <w:r w:rsidR="00BB4745" w:rsidRPr="00543ADC">
        <w:rPr>
          <w:rFonts w:ascii="Times New Roman" w:hAnsi="Times New Roman" w:cs="Times New Roman"/>
          <w:sz w:val="24"/>
          <w:szCs w:val="24"/>
          <w:lang w:val="en-US"/>
        </w:rPr>
        <w:t xml:space="preserve"> that improves staff morale can help reduce absenteeism. </w:t>
      </w:r>
      <w:r w:rsidR="003F25D7" w:rsidRPr="00543ADC">
        <w:rPr>
          <w:rFonts w:ascii="Times New Roman" w:hAnsi="Times New Roman" w:cs="Times New Roman"/>
          <w:sz w:val="24"/>
          <w:szCs w:val="24"/>
          <w:lang w:val="en-US"/>
        </w:rPr>
        <w:t xml:space="preserve">Improving the </w:t>
      </w:r>
      <w:r w:rsidR="00844AAD" w:rsidRPr="00543ADC">
        <w:rPr>
          <w:rFonts w:ascii="Times New Roman" w:hAnsi="Times New Roman" w:cs="Times New Roman"/>
          <w:sz w:val="24"/>
          <w:szCs w:val="24"/>
          <w:lang w:val="en-US"/>
        </w:rPr>
        <w:t>staffs’</w:t>
      </w:r>
      <w:r w:rsidR="003F25D7" w:rsidRPr="00543ADC">
        <w:rPr>
          <w:rFonts w:ascii="Times New Roman" w:hAnsi="Times New Roman" w:cs="Times New Roman"/>
          <w:sz w:val="24"/>
          <w:szCs w:val="24"/>
          <w:lang w:val="en-US"/>
        </w:rPr>
        <w:t xml:space="preserve"> morale is mostly associated with creating a good working </w:t>
      </w:r>
      <w:r w:rsidR="00844AAD" w:rsidRPr="00543ADC">
        <w:rPr>
          <w:rFonts w:ascii="Times New Roman" w:hAnsi="Times New Roman" w:cs="Times New Roman"/>
          <w:sz w:val="24"/>
          <w:szCs w:val="24"/>
          <w:lang w:val="en-US"/>
        </w:rPr>
        <w:t>environment</w:t>
      </w:r>
      <w:r w:rsidR="003F25D7" w:rsidRPr="00543ADC">
        <w:rPr>
          <w:rFonts w:ascii="Times New Roman" w:hAnsi="Times New Roman" w:cs="Times New Roman"/>
          <w:sz w:val="24"/>
          <w:szCs w:val="24"/>
          <w:lang w:val="en-US"/>
        </w:rPr>
        <w:t xml:space="preserve"> and care services that will help them feel motivated. When firms show their loyalty and caring ability to the staff, they will trust and be loyal. This will help reduce absenteeism due to controllable aspects as workers are more comfortable in the workplace and can communicate freely without discrimination.</w:t>
      </w:r>
    </w:p>
    <w:p w:rsidR="008E74E2" w:rsidRPr="00543ADC" w:rsidRDefault="00B675B3" w:rsidP="00543ADC">
      <w:pPr>
        <w:spacing w:line="360" w:lineRule="auto"/>
        <w:jc w:val="center"/>
        <w:rPr>
          <w:rFonts w:ascii="Times New Roman" w:hAnsi="Times New Roman" w:cs="Times New Roman"/>
          <w:b/>
          <w:sz w:val="24"/>
          <w:szCs w:val="24"/>
          <w:lang w:val="en-US"/>
        </w:rPr>
      </w:pPr>
      <w:r w:rsidRPr="00543ADC">
        <w:rPr>
          <w:rFonts w:ascii="Times New Roman" w:hAnsi="Times New Roman" w:cs="Times New Roman"/>
          <w:b/>
          <w:sz w:val="24"/>
          <w:szCs w:val="24"/>
          <w:lang w:val="en-US"/>
        </w:rPr>
        <w:t>Pestle Analysis</w:t>
      </w:r>
      <w:r w:rsidR="00707688" w:rsidRPr="00543ADC">
        <w:rPr>
          <w:rFonts w:ascii="Times New Roman" w:hAnsi="Times New Roman" w:cs="Times New Roman"/>
          <w:b/>
          <w:sz w:val="24"/>
          <w:szCs w:val="24"/>
          <w:lang w:val="en-US"/>
        </w:rPr>
        <w:t xml:space="preserve"> on Employees Absenteeism</w:t>
      </w:r>
    </w:p>
    <w:p w:rsidR="00707688" w:rsidRPr="00543ADC" w:rsidRDefault="00B675B3" w:rsidP="00543ADC">
      <w:pPr>
        <w:spacing w:line="360" w:lineRule="auto"/>
        <w:rPr>
          <w:rFonts w:ascii="Times New Roman" w:hAnsi="Times New Roman" w:cs="Times New Roman"/>
          <w:b/>
          <w:sz w:val="24"/>
          <w:szCs w:val="24"/>
          <w:lang w:val="en-US"/>
        </w:rPr>
      </w:pPr>
      <w:r w:rsidRPr="00543ADC">
        <w:rPr>
          <w:rFonts w:ascii="Times New Roman" w:hAnsi="Times New Roman" w:cs="Times New Roman"/>
          <w:b/>
          <w:sz w:val="24"/>
          <w:szCs w:val="24"/>
          <w:lang w:val="en-US"/>
        </w:rPr>
        <w:t>Political factors</w:t>
      </w:r>
    </w:p>
    <w:p w:rsidR="008A5831"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lastRenderedPageBreak/>
        <w:tab/>
      </w:r>
      <w:r w:rsidRPr="00543ADC">
        <w:rPr>
          <w:rFonts w:ascii="Times New Roman" w:hAnsi="Times New Roman" w:cs="Times New Roman"/>
          <w:sz w:val="24"/>
          <w:szCs w:val="24"/>
          <w:lang w:val="en-US"/>
        </w:rPr>
        <w:t xml:space="preserve">These stems from government policies, in that changes on the policies or outstanding policies, have an impact on the decision of </w:t>
      </w:r>
      <w:r w:rsidR="009D7999">
        <w:rPr>
          <w:rFonts w:ascii="Times New Roman" w:hAnsi="Times New Roman" w:cs="Times New Roman"/>
          <w:sz w:val="24"/>
          <w:szCs w:val="24"/>
          <w:lang w:val="en-US"/>
        </w:rPr>
        <w:t>HR. F</w:t>
      </w:r>
      <w:r w:rsidRPr="00543ADC">
        <w:rPr>
          <w:rFonts w:ascii="Times New Roman" w:hAnsi="Times New Roman" w:cs="Times New Roman"/>
          <w:sz w:val="24"/>
          <w:szCs w:val="24"/>
          <w:lang w:val="en-US"/>
        </w:rPr>
        <w:t>or instance, the changes on employment rules or tax rules or introduction of new rules that the business should follow. These factors also overlook improving the living and working standards of employees. This means that some measures may not align with the legal policies.</w:t>
      </w:r>
    </w:p>
    <w:p w:rsidR="008A5831" w:rsidRPr="00543ADC" w:rsidRDefault="00B675B3" w:rsidP="00543ADC">
      <w:pPr>
        <w:spacing w:line="360" w:lineRule="auto"/>
        <w:rPr>
          <w:rFonts w:ascii="Times New Roman" w:hAnsi="Times New Roman" w:cs="Times New Roman"/>
          <w:b/>
          <w:sz w:val="24"/>
          <w:szCs w:val="24"/>
          <w:lang w:val="en-US"/>
        </w:rPr>
      </w:pPr>
      <w:r w:rsidRPr="00543ADC">
        <w:rPr>
          <w:rFonts w:ascii="Times New Roman" w:hAnsi="Times New Roman" w:cs="Times New Roman"/>
          <w:b/>
          <w:sz w:val="24"/>
          <w:szCs w:val="24"/>
          <w:lang w:val="en-US"/>
        </w:rPr>
        <w:t>Economic factors</w:t>
      </w:r>
    </w:p>
    <w:p w:rsidR="0094498A"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tab/>
      </w:r>
      <w:r w:rsidR="00785AA4" w:rsidRPr="00543ADC">
        <w:rPr>
          <w:rFonts w:ascii="Times New Roman" w:hAnsi="Times New Roman" w:cs="Times New Roman"/>
          <w:sz w:val="24"/>
          <w:szCs w:val="24"/>
          <w:lang w:val="en-US"/>
        </w:rPr>
        <w:t xml:space="preserve">The economic aspect of this paper revolves around alternative employment opportunities for workers. </w:t>
      </w:r>
      <w:r w:rsidR="009F4FD2" w:rsidRPr="00543ADC">
        <w:rPr>
          <w:rFonts w:ascii="Times New Roman" w:hAnsi="Times New Roman" w:cs="Times New Roman"/>
          <w:sz w:val="24"/>
          <w:szCs w:val="24"/>
          <w:lang w:val="en-US"/>
        </w:rPr>
        <w:t>It also features both the living standards and workers' cost of living. Similarly, staff could be affected on occasions of economic meltdown, mostly for organizations that rely on overseas employees.</w:t>
      </w:r>
    </w:p>
    <w:p w:rsidR="0094498A" w:rsidRPr="00543ADC" w:rsidRDefault="00B675B3" w:rsidP="00543ADC">
      <w:pPr>
        <w:spacing w:line="360" w:lineRule="auto"/>
        <w:rPr>
          <w:rFonts w:ascii="Times New Roman" w:hAnsi="Times New Roman" w:cs="Times New Roman"/>
          <w:b/>
          <w:sz w:val="24"/>
          <w:szCs w:val="24"/>
          <w:lang w:val="en-US"/>
        </w:rPr>
      </w:pPr>
      <w:r w:rsidRPr="00543ADC">
        <w:rPr>
          <w:rFonts w:ascii="Times New Roman" w:hAnsi="Times New Roman" w:cs="Times New Roman"/>
          <w:b/>
          <w:sz w:val="24"/>
          <w:szCs w:val="24"/>
          <w:lang w:val="en-US"/>
        </w:rPr>
        <w:t>Social factors</w:t>
      </w:r>
    </w:p>
    <w:p w:rsidR="00DE5ECC"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tab/>
      </w:r>
      <w:r w:rsidRPr="00543ADC">
        <w:rPr>
          <w:rFonts w:ascii="Times New Roman" w:hAnsi="Times New Roman" w:cs="Times New Roman"/>
          <w:sz w:val="24"/>
          <w:szCs w:val="24"/>
          <w:lang w:val="en-US"/>
        </w:rPr>
        <w:t>The social factors in this context consider the attitude evolving views and needs. This is where employees' satisfaction and compliance play along. This is the platform where HR can understand any employees</w:t>
      </w:r>
      <w:r w:rsidR="00082D40" w:rsidRPr="00543ADC">
        <w:rPr>
          <w:rFonts w:ascii="Times New Roman" w:hAnsi="Times New Roman" w:cs="Times New Roman"/>
          <w:sz w:val="24"/>
          <w:szCs w:val="24"/>
          <w:lang w:val="en-US"/>
        </w:rPr>
        <w:t>’</w:t>
      </w:r>
      <w:r w:rsidRPr="00543ADC">
        <w:rPr>
          <w:rFonts w:ascii="Times New Roman" w:hAnsi="Times New Roman" w:cs="Times New Roman"/>
          <w:sz w:val="24"/>
          <w:szCs w:val="24"/>
          <w:lang w:val="en-US"/>
        </w:rPr>
        <w:t xml:space="preserve"> trends that could lead to absenteeism.</w:t>
      </w:r>
      <w:r w:rsidR="00082D40" w:rsidRPr="00543ADC">
        <w:rPr>
          <w:rFonts w:ascii="Times New Roman" w:hAnsi="Times New Roman" w:cs="Times New Roman"/>
          <w:sz w:val="24"/>
          <w:szCs w:val="24"/>
          <w:lang w:val="en-US"/>
        </w:rPr>
        <w:t xml:space="preserve"> </w:t>
      </w:r>
      <w:r w:rsidR="005A74A6" w:rsidRPr="00543ADC">
        <w:rPr>
          <w:rFonts w:ascii="Times New Roman" w:hAnsi="Times New Roman" w:cs="Times New Roman"/>
          <w:sz w:val="24"/>
          <w:szCs w:val="24"/>
          <w:lang w:val="en-US"/>
        </w:rPr>
        <w:t xml:space="preserve">Social factors also highlight aspects like </w:t>
      </w:r>
      <w:r w:rsidR="007C3EC5" w:rsidRPr="00543ADC">
        <w:rPr>
          <w:rFonts w:ascii="Times New Roman" w:hAnsi="Times New Roman" w:cs="Times New Roman"/>
          <w:sz w:val="24"/>
          <w:szCs w:val="24"/>
          <w:lang w:val="en-US"/>
        </w:rPr>
        <w:t>employment</w:t>
      </w:r>
      <w:r w:rsidR="005A74A6" w:rsidRPr="00543ADC">
        <w:rPr>
          <w:rFonts w:ascii="Times New Roman" w:hAnsi="Times New Roman" w:cs="Times New Roman"/>
          <w:sz w:val="24"/>
          <w:szCs w:val="24"/>
          <w:lang w:val="en-US"/>
        </w:rPr>
        <w:t xml:space="preserve"> and unemployment levels in a community. </w:t>
      </w:r>
      <w:r w:rsidR="007C3EC5" w:rsidRPr="00543ADC">
        <w:rPr>
          <w:rFonts w:ascii="Times New Roman" w:hAnsi="Times New Roman" w:cs="Times New Roman"/>
          <w:sz w:val="24"/>
          <w:szCs w:val="24"/>
          <w:lang w:val="en-US"/>
        </w:rPr>
        <w:t>This attributes community involvement in employee attitude towards management, population size, structure, the balance between social and work time, and quality care.</w:t>
      </w:r>
    </w:p>
    <w:p w:rsidR="00DE5ECC" w:rsidRPr="00543ADC" w:rsidRDefault="00B675B3" w:rsidP="00543ADC">
      <w:pPr>
        <w:spacing w:line="360" w:lineRule="auto"/>
        <w:rPr>
          <w:rFonts w:ascii="Times New Roman" w:hAnsi="Times New Roman" w:cs="Times New Roman"/>
          <w:b/>
          <w:sz w:val="24"/>
          <w:szCs w:val="24"/>
          <w:lang w:val="en-US"/>
        </w:rPr>
      </w:pPr>
      <w:r w:rsidRPr="00543ADC">
        <w:rPr>
          <w:rFonts w:ascii="Times New Roman" w:hAnsi="Times New Roman" w:cs="Times New Roman"/>
          <w:b/>
          <w:sz w:val="24"/>
          <w:szCs w:val="24"/>
          <w:lang w:val="en-US"/>
        </w:rPr>
        <w:t>Technological factors</w:t>
      </w:r>
    </w:p>
    <w:p w:rsidR="00CC2A93"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sz w:val="24"/>
          <w:szCs w:val="24"/>
          <w:lang w:val="en-US"/>
        </w:rPr>
        <w:tab/>
        <w:t>Technological factors in this notion include the availability of programs that monitor absenteeism and evaluate workers' performance. HR can monitor employees using advanced technologies and also offer support when needed. Understanding the benefits of technology is crucial in the HR department as it eases their workload and offers faster supervision.</w:t>
      </w:r>
    </w:p>
    <w:p w:rsidR="00CC2A93" w:rsidRPr="00543ADC" w:rsidRDefault="00B675B3" w:rsidP="00543ADC">
      <w:pPr>
        <w:spacing w:line="360" w:lineRule="auto"/>
        <w:rPr>
          <w:rFonts w:ascii="Times New Roman" w:hAnsi="Times New Roman" w:cs="Times New Roman"/>
          <w:b/>
          <w:sz w:val="24"/>
          <w:szCs w:val="24"/>
          <w:lang w:val="en-US"/>
        </w:rPr>
      </w:pPr>
      <w:r w:rsidRPr="00543ADC">
        <w:rPr>
          <w:rFonts w:ascii="Times New Roman" w:hAnsi="Times New Roman" w:cs="Times New Roman"/>
          <w:b/>
          <w:sz w:val="24"/>
          <w:szCs w:val="24"/>
          <w:lang w:val="en-US"/>
        </w:rPr>
        <w:t>Legal factors</w:t>
      </w:r>
    </w:p>
    <w:p w:rsidR="00CA3F02"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tab/>
      </w:r>
      <w:r w:rsidR="00D23842" w:rsidRPr="00543ADC">
        <w:rPr>
          <w:rFonts w:ascii="Times New Roman" w:hAnsi="Times New Roman" w:cs="Times New Roman"/>
          <w:sz w:val="24"/>
          <w:szCs w:val="24"/>
          <w:lang w:val="en-US"/>
        </w:rPr>
        <w:t xml:space="preserve">Legal factors relate to political factors. It describes and dictates the power that HR has over the employees. For instance, it can account for employee bullying or sexual </w:t>
      </w:r>
      <w:r w:rsidRPr="00543ADC">
        <w:rPr>
          <w:rFonts w:ascii="Times New Roman" w:hAnsi="Times New Roman" w:cs="Times New Roman"/>
          <w:sz w:val="24"/>
          <w:szCs w:val="24"/>
          <w:lang w:val="en-US"/>
        </w:rPr>
        <w:t>harassment</w:t>
      </w:r>
      <w:r w:rsidR="00D23842" w:rsidRPr="00543ADC">
        <w:rPr>
          <w:rFonts w:ascii="Times New Roman" w:hAnsi="Times New Roman" w:cs="Times New Roman"/>
          <w:sz w:val="24"/>
          <w:szCs w:val="24"/>
          <w:lang w:val="en-US"/>
        </w:rPr>
        <w:t xml:space="preserve"> issues.</w:t>
      </w:r>
    </w:p>
    <w:p w:rsidR="00CA3F02" w:rsidRPr="00543ADC" w:rsidRDefault="00B675B3" w:rsidP="00543ADC">
      <w:pPr>
        <w:spacing w:line="360" w:lineRule="auto"/>
        <w:rPr>
          <w:rFonts w:ascii="Times New Roman" w:hAnsi="Times New Roman" w:cs="Times New Roman"/>
          <w:b/>
          <w:sz w:val="24"/>
          <w:szCs w:val="24"/>
          <w:lang w:val="en-US"/>
        </w:rPr>
      </w:pPr>
      <w:r w:rsidRPr="00543ADC">
        <w:rPr>
          <w:rFonts w:ascii="Times New Roman" w:hAnsi="Times New Roman" w:cs="Times New Roman"/>
          <w:b/>
          <w:sz w:val="24"/>
          <w:szCs w:val="24"/>
          <w:lang w:val="en-US"/>
        </w:rPr>
        <w:t>Environmental Factors</w:t>
      </w:r>
    </w:p>
    <w:p w:rsidR="003F0E49"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tab/>
      </w:r>
      <w:r w:rsidRPr="00543ADC">
        <w:rPr>
          <w:rFonts w:ascii="Times New Roman" w:hAnsi="Times New Roman" w:cs="Times New Roman"/>
          <w:sz w:val="24"/>
          <w:szCs w:val="24"/>
          <w:lang w:val="en-US"/>
        </w:rPr>
        <w:t xml:space="preserve">These are factors that correspond to the business working environment. An uncomfortable working environment will result in higher absenteeism rates and vice versa. </w:t>
      </w:r>
      <w:r w:rsidR="005762C2" w:rsidRPr="00543ADC">
        <w:rPr>
          <w:rFonts w:ascii="Times New Roman" w:hAnsi="Times New Roman" w:cs="Times New Roman"/>
          <w:sz w:val="24"/>
          <w:szCs w:val="24"/>
          <w:lang w:val="en-US"/>
        </w:rPr>
        <w:t xml:space="preserve">Employees prefer to work for a socially responsible organization, and HR needs to </w:t>
      </w:r>
      <w:r w:rsidR="005762C2" w:rsidRPr="00543ADC">
        <w:rPr>
          <w:rFonts w:ascii="Times New Roman" w:hAnsi="Times New Roman" w:cs="Times New Roman"/>
          <w:sz w:val="24"/>
          <w:szCs w:val="24"/>
          <w:lang w:val="en-US"/>
        </w:rPr>
        <w:lastRenderedPageBreak/>
        <w:t>communicate and establish strong environmental and social values o</w:t>
      </w:r>
      <w:r w:rsidR="00C61BB6" w:rsidRPr="00543ADC">
        <w:rPr>
          <w:rFonts w:ascii="Times New Roman" w:hAnsi="Times New Roman" w:cs="Times New Roman"/>
          <w:sz w:val="24"/>
          <w:szCs w:val="24"/>
          <w:lang w:val="en-US"/>
        </w:rPr>
        <w:t>f the company to the workforce.</w:t>
      </w:r>
    </w:p>
    <w:p w:rsidR="003F0E49" w:rsidRPr="00543ADC" w:rsidRDefault="00B675B3" w:rsidP="00543ADC">
      <w:pPr>
        <w:spacing w:line="360" w:lineRule="auto"/>
        <w:jc w:val="center"/>
        <w:rPr>
          <w:rFonts w:ascii="Times New Roman" w:hAnsi="Times New Roman" w:cs="Times New Roman"/>
          <w:b/>
          <w:sz w:val="24"/>
          <w:szCs w:val="24"/>
          <w:lang w:val="en-US"/>
        </w:rPr>
      </w:pPr>
      <w:r w:rsidRPr="00543ADC">
        <w:rPr>
          <w:rFonts w:ascii="Times New Roman" w:hAnsi="Times New Roman" w:cs="Times New Roman"/>
          <w:b/>
          <w:sz w:val="24"/>
          <w:szCs w:val="24"/>
          <w:lang w:val="en-US"/>
        </w:rPr>
        <w:t>Measure of Effectiveness</w:t>
      </w:r>
    </w:p>
    <w:p w:rsidR="007214F3"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tab/>
      </w:r>
      <w:r w:rsidR="00D54A16" w:rsidRPr="00543ADC">
        <w:rPr>
          <w:rFonts w:ascii="Times New Roman" w:hAnsi="Times New Roman" w:cs="Times New Roman"/>
          <w:sz w:val="24"/>
          <w:szCs w:val="24"/>
          <w:lang w:val="en-US"/>
        </w:rPr>
        <w:t xml:space="preserve">Ideally, the most significant aspect of controlling staff absenteeism is engaging with employees. At times employees can be absent due to reasons related to interactions. </w:t>
      </w:r>
      <w:r w:rsidR="00AD13BA" w:rsidRPr="00543ADC">
        <w:rPr>
          <w:rFonts w:ascii="Times New Roman" w:hAnsi="Times New Roman" w:cs="Times New Roman"/>
          <w:sz w:val="24"/>
          <w:szCs w:val="24"/>
          <w:lang w:val="en-US"/>
        </w:rPr>
        <w:t xml:space="preserve">Mitigating the problem of absenteeism requires multiple managerial skills. Therefore, the ideal way to measure if the strategies are working is by </w:t>
      </w:r>
      <w:proofErr w:type="spellStart"/>
      <w:r w:rsidR="005125B1">
        <w:rPr>
          <w:rFonts w:ascii="Times New Roman" w:hAnsi="Times New Roman" w:cs="Times New Roman"/>
          <w:sz w:val="24"/>
          <w:szCs w:val="24"/>
          <w:lang w:val="en-US"/>
        </w:rPr>
        <w:t>enganging</w:t>
      </w:r>
      <w:proofErr w:type="spellEnd"/>
      <w:r w:rsidR="00AD13BA" w:rsidRPr="00543ADC">
        <w:rPr>
          <w:rFonts w:ascii="Times New Roman" w:hAnsi="Times New Roman" w:cs="Times New Roman"/>
          <w:sz w:val="24"/>
          <w:szCs w:val="24"/>
          <w:lang w:val="en-US"/>
        </w:rPr>
        <w:t xml:space="preserve"> and communicating with employees. Communication is significant as it can modify the behavior, giving feedback to let the behaviors that result in absenteeism</w:t>
      </w:r>
      <w:r w:rsidR="00014783" w:rsidRPr="00543ADC">
        <w:rPr>
          <w:rFonts w:ascii="Times New Roman" w:hAnsi="Times New Roman" w:cs="Times New Roman"/>
          <w:sz w:val="24"/>
          <w:szCs w:val="24"/>
          <w:lang w:val="en-US"/>
        </w:rPr>
        <w:t xml:space="preserve"> (</w:t>
      </w:r>
      <w:r w:rsidR="00014783" w:rsidRPr="00543ADC">
        <w:rPr>
          <w:rFonts w:ascii="Times New Roman" w:hAnsi="Times New Roman" w:cs="Times New Roman"/>
          <w:sz w:val="24"/>
          <w:szCs w:val="24"/>
          <w:shd w:val="clear" w:color="auto" w:fill="FFFFFF"/>
        </w:rPr>
        <w:t>Bains, and Chitrao, 2020</w:t>
      </w:r>
      <w:r w:rsidR="00014783" w:rsidRPr="00543ADC">
        <w:rPr>
          <w:rFonts w:ascii="Times New Roman" w:hAnsi="Times New Roman" w:cs="Times New Roman"/>
          <w:sz w:val="24"/>
          <w:szCs w:val="24"/>
          <w:shd w:val="clear" w:color="auto" w:fill="FFFFFF"/>
          <w:lang w:val="en-US"/>
        </w:rPr>
        <w:t>, p. 1540</w:t>
      </w:r>
      <w:r w:rsidR="00014783" w:rsidRPr="00543ADC">
        <w:rPr>
          <w:rFonts w:ascii="Times New Roman" w:hAnsi="Times New Roman" w:cs="Times New Roman"/>
          <w:sz w:val="24"/>
          <w:szCs w:val="24"/>
          <w:lang w:val="en-US"/>
        </w:rPr>
        <w:t>)</w:t>
      </w:r>
      <w:r w:rsidR="00AD13BA" w:rsidRPr="00543ADC">
        <w:rPr>
          <w:rFonts w:ascii="Times New Roman" w:hAnsi="Times New Roman" w:cs="Times New Roman"/>
          <w:sz w:val="24"/>
          <w:szCs w:val="24"/>
          <w:lang w:val="en-US"/>
        </w:rPr>
        <w:t xml:space="preserve">. </w:t>
      </w:r>
      <w:r w:rsidR="00E268E9" w:rsidRPr="00543ADC">
        <w:rPr>
          <w:rFonts w:ascii="Times New Roman" w:hAnsi="Times New Roman" w:cs="Times New Roman"/>
          <w:sz w:val="24"/>
          <w:szCs w:val="24"/>
          <w:lang w:val="en-US"/>
        </w:rPr>
        <w:t xml:space="preserve">It is essential to communicate their absenteeism behavior to the best and worst performers and give the supervisors notice. Similarly, communication can help judgment as HR can identify the </w:t>
      </w:r>
      <w:r w:rsidR="00807AE3" w:rsidRPr="00543ADC">
        <w:rPr>
          <w:rFonts w:ascii="Times New Roman" w:hAnsi="Times New Roman" w:cs="Times New Roman"/>
          <w:sz w:val="24"/>
          <w:szCs w:val="24"/>
          <w:lang w:val="en-US"/>
        </w:rPr>
        <w:t>challenges</w:t>
      </w:r>
      <w:r w:rsidR="00E268E9" w:rsidRPr="00543ADC">
        <w:rPr>
          <w:rFonts w:ascii="Times New Roman" w:hAnsi="Times New Roman" w:cs="Times New Roman"/>
          <w:sz w:val="24"/>
          <w:szCs w:val="24"/>
          <w:lang w:val="en-US"/>
        </w:rPr>
        <w:t xml:space="preserve"> an employ</w:t>
      </w:r>
      <w:r w:rsidR="00807AE3" w:rsidRPr="00543ADC">
        <w:rPr>
          <w:rFonts w:ascii="Times New Roman" w:hAnsi="Times New Roman" w:cs="Times New Roman"/>
          <w:sz w:val="24"/>
          <w:szCs w:val="24"/>
          <w:lang w:val="en-US"/>
        </w:rPr>
        <w:t>ee</w:t>
      </w:r>
      <w:r w:rsidR="00E268E9" w:rsidRPr="00543ADC">
        <w:rPr>
          <w:rFonts w:ascii="Times New Roman" w:hAnsi="Times New Roman" w:cs="Times New Roman"/>
          <w:sz w:val="24"/>
          <w:szCs w:val="24"/>
          <w:lang w:val="en-US"/>
        </w:rPr>
        <w:t xml:space="preserve"> faces or why </w:t>
      </w:r>
      <w:r w:rsidR="00AF02E9" w:rsidRPr="00543ADC">
        <w:rPr>
          <w:rFonts w:ascii="Times New Roman" w:hAnsi="Times New Roman" w:cs="Times New Roman"/>
          <w:sz w:val="24"/>
          <w:szCs w:val="24"/>
          <w:lang w:val="en-US"/>
        </w:rPr>
        <w:t xml:space="preserve">the staff is not reporting to duty. </w:t>
      </w:r>
      <w:r w:rsidR="003D2678" w:rsidRPr="00543ADC">
        <w:rPr>
          <w:rFonts w:ascii="Times New Roman" w:hAnsi="Times New Roman" w:cs="Times New Roman"/>
          <w:sz w:val="24"/>
          <w:szCs w:val="24"/>
          <w:lang w:val="en-US"/>
        </w:rPr>
        <w:t xml:space="preserve">On other occasions, returning to work after long absenteeism can be challenging. Some staff might need business procedures or interviews to provide possible new necessities and </w:t>
      </w:r>
      <w:r w:rsidRPr="00543ADC">
        <w:rPr>
          <w:rFonts w:ascii="Times New Roman" w:hAnsi="Times New Roman" w:cs="Times New Roman"/>
          <w:sz w:val="24"/>
          <w:szCs w:val="24"/>
          <w:lang w:val="en-US"/>
        </w:rPr>
        <w:t>psychological</w:t>
      </w:r>
      <w:r w:rsidR="003D2678" w:rsidRPr="00543ADC">
        <w:rPr>
          <w:rFonts w:ascii="Times New Roman" w:hAnsi="Times New Roman" w:cs="Times New Roman"/>
          <w:sz w:val="24"/>
          <w:szCs w:val="24"/>
          <w:lang w:val="en-US"/>
        </w:rPr>
        <w:t xml:space="preserve"> support.</w:t>
      </w:r>
    </w:p>
    <w:p w:rsidR="002E1B46"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sz w:val="24"/>
          <w:szCs w:val="24"/>
          <w:lang w:val="en-US"/>
        </w:rPr>
        <w:tab/>
        <w:t xml:space="preserve">Similarly, one can measure the effectiveness of the strategies through a results-based mechanism. This mechanism employs the results attained after solving a particular problem and </w:t>
      </w:r>
      <w:r w:rsidR="00FE129D" w:rsidRPr="00543ADC">
        <w:rPr>
          <w:rFonts w:ascii="Times New Roman" w:hAnsi="Times New Roman" w:cs="Times New Roman"/>
          <w:sz w:val="24"/>
          <w:szCs w:val="24"/>
          <w:lang w:val="en-US"/>
        </w:rPr>
        <w:t xml:space="preserve">determines </w:t>
      </w:r>
      <w:r w:rsidR="005125B1">
        <w:rPr>
          <w:rFonts w:ascii="Times New Roman" w:hAnsi="Times New Roman" w:cs="Times New Roman"/>
          <w:sz w:val="24"/>
          <w:szCs w:val="24"/>
          <w:lang w:val="en-US"/>
        </w:rPr>
        <w:t xml:space="preserve">whether the rate of absenteeism </w:t>
      </w:r>
      <w:r w:rsidRPr="00543ADC">
        <w:rPr>
          <w:rFonts w:ascii="Times New Roman" w:hAnsi="Times New Roman" w:cs="Times New Roman"/>
          <w:sz w:val="24"/>
          <w:szCs w:val="24"/>
          <w:lang w:val="en-US"/>
        </w:rPr>
        <w:t xml:space="preserve">has either reduced or </w:t>
      </w:r>
      <w:r w:rsidR="00FE129D" w:rsidRPr="00543ADC">
        <w:rPr>
          <w:rFonts w:ascii="Times New Roman" w:hAnsi="Times New Roman" w:cs="Times New Roman"/>
          <w:sz w:val="24"/>
          <w:szCs w:val="24"/>
          <w:lang w:val="en-US"/>
        </w:rPr>
        <w:t>increased</w:t>
      </w:r>
      <w:r w:rsidR="005E2FCA" w:rsidRPr="00543ADC">
        <w:rPr>
          <w:rFonts w:ascii="Times New Roman" w:hAnsi="Times New Roman" w:cs="Times New Roman"/>
          <w:sz w:val="24"/>
          <w:szCs w:val="24"/>
          <w:lang w:val="en-US"/>
        </w:rPr>
        <w:t xml:space="preserve"> (</w:t>
      </w:r>
      <w:r w:rsidR="005E2FCA" w:rsidRPr="00543ADC">
        <w:rPr>
          <w:rFonts w:ascii="Times New Roman" w:hAnsi="Times New Roman" w:cs="Times New Roman"/>
          <w:sz w:val="24"/>
          <w:szCs w:val="24"/>
          <w:shd w:val="clear" w:color="auto" w:fill="FFFFFF"/>
        </w:rPr>
        <w:t>JA, 2018</w:t>
      </w:r>
      <w:r w:rsidR="005E2FCA" w:rsidRPr="00543ADC">
        <w:rPr>
          <w:rFonts w:ascii="Times New Roman" w:hAnsi="Times New Roman" w:cs="Times New Roman"/>
          <w:sz w:val="24"/>
          <w:szCs w:val="24"/>
          <w:shd w:val="clear" w:color="auto" w:fill="FFFFFF"/>
          <w:lang w:val="en-US"/>
        </w:rPr>
        <w:t>, p. 13</w:t>
      </w:r>
      <w:r w:rsidR="005E2FCA" w:rsidRPr="00543ADC">
        <w:rPr>
          <w:rFonts w:ascii="Times New Roman" w:hAnsi="Times New Roman" w:cs="Times New Roman"/>
          <w:sz w:val="24"/>
          <w:szCs w:val="24"/>
          <w:lang w:val="en-US"/>
        </w:rPr>
        <w:t>)</w:t>
      </w:r>
      <w:r w:rsidRPr="00543ADC">
        <w:rPr>
          <w:rFonts w:ascii="Times New Roman" w:hAnsi="Times New Roman" w:cs="Times New Roman"/>
          <w:sz w:val="24"/>
          <w:szCs w:val="24"/>
          <w:lang w:val="en-US"/>
        </w:rPr>
        <w:t xml:space="preserve">. </w:t>
      </w:r>
      <w:r w:rsidR="00130923" w:rsidRPr="00543ADC">
        <w:rPr>
          <w:rFonts w:ascii="Times New Roman" w:hAnsi="Times New Roman" w:cs="Times New Roman"/>
          <w:sz w:val="24"/>
          <w:szCs w:val="24"/>
          <w:lang w:val="en-US"/>
        </w:rPr>
        <w:t xml:space="preserve">For instance, in this context, one can measure the effectiveness of the strategies by overlooking whether there are reduced rates of absenteeism after the strategies have been </w:t>
      </w:r>
      <w:r w:rsidR="00214372" w:rsidRPr="00543ADC">
        <w:rPr>
          <w:rFonts w:ascii="Times New Roman" w:hAnsi="Times New Roman" w:cs="Times New Roman"/>
          <w:sz w:val="24"/>
          <w:szCs w:val="24"/>
          <w:lang w:val="en-US"/>
        </w:rPr>
        <w:t>implemented</w:t>
      </w:r>
      <w:r w:rsidR="001E4880" w:rsidRPr="00543ADC">
        <w:rPr>
          <w:rFonts w:ascii="Times New Roman" w:hAnsi="Times New Roman" w:cs="Times New Roman"/>
          <w:sz w:val="24"/>
          <w:szCs w:val="24"/>
          <w:lang w:val="en-US"/>
        </w:rPr>
        <w:t xml:space="preserve">. </w:t>
      </w:r>
      <w:r w:rsidR="00FC0344" w:rsidRPr="00543ADC">
        <w:rPr>
          <w:rFonts w:ascii="Times New Roman" w:hAnsi="Times New Roman" w:cs="Times New Roman"/>
          <w:sz w:val="24"/>
          <w:szCs w:val="24"/>
          <w:lang w:val="en-US"/>
        </w:rPr>
        <w:t xml:space="preserve">The motivation of employees and enhancing their skills boost their </w:t>
      </w:r>
      <w:r w:rsidR="00C1421E" w:rsidRPr="00543ADC">
        <w:rPr>
          <w:rFonts w:ascii="Times New Roman" w:hAnsi="Times New Roman" w:cs="Times New Roman"/>
          <w:sz w:val="24"/>
          <w:szCs w:val="24"/>
          <w:lang w:val="en-US"/>
        </w:rPr>
        <w:t>confidence</w:t>
      </w:r>
      <w:r w:rsidR="00FC0344" w:rsidRPr="00543ADC">
        <w:rPr>
          <w:rFonts w:ascii="Times New Roman" w:hAnsi="Times New Roman" w:cs="Times New Roman"/>
          <w:sz w:val="24"/>
          <w:szCs w:val="24"/>
          <w:lang w:val="en-US"/>
        </w:rPr>
        <w:t xml:space="preserve"> and morale, thus reducing absenteeism. </w:t>
      </w:r>
      <w:r w:rsidR="00C1421E" w:rsidRPr="00543ADC">
        <w:rPr>
          <w:rFonts w:ascii="Times New Roman" w:hAnsi="Times New Roman" w:cs="Times New Roman"/>
          <w:sz w:val="24"/>
          <w:szCs w:val="24"/>
          <w:lang w:val="en-US"/>
        </w:rPr>
        <w:t xml:space="preserve">However, to measure whether this strategy is effective, one should conduct a survey and </w:t>
      </w:r>
      <w:r w:rsidRPr="00543ADC">
        <w:rPr>
          <w:rFonts w:ascii="Times New Roman" w:hAnsi="Times New Roman" w:cs="Times New Roman"/>
          <w:sz w:val="24"/>
          <w:szCs w:val="24"/>
          <w:lang w:val="en-US"/>
        </w:rPr>
        <w:t>questionnaire</w:t>
      </w:r>
      <w:r w:rsidR="00C1421E" w:rsidRPr="00543ADC">
        <w:rPr>
          <w:rFonts w:ascii="Times New Roman" w:hAnsi="Times New Roman" w:cs="Times New Roman"/>
          <w:sz w:val="24"/>
          <w:szCs w:val="24"/>
          <w:lang w:val="en-US"/>
        </w:rPr>
        <w:t xml:space="preserve"> to determine whether they are prone to</w:t>
      </w:r>
      <w:r w:rsidRPr="00543ADC">
        <w:rPr>
          <w:rFonts w:ascii="Times New Roman" w:hAnsi="Times New Roman" w:cs="Times New Roman"/>
          <w:sz w:val="24"/>
          <w:szCs w:val="24"/>
          <w:lang w:val="en-US"/>
        </w:rPr>
        <w:t xml:space="preserve"> be absent again.</w:t>
      </w:r>
    </w:p>
    <w:p w:rsidR="002E1B46" w:rsidRPr="00543ADC" w:rsidRDefault="00B675B3" w:rsidP="00543ADC">
      <w:pPr>
        <w:spacing w:line="360" w:lineRule="auto"/>
        <w:jc w:val="center"/>
        <w:rPr>
          <w:rFonts w:ascii="Times New Roman" w:hAnsi="Times New Roman" w:cs="Times New Roman"/>
          <w:b/>
          <w:sz w:val="24"/>
          <w:szCs w:val="24"/>
          <w:lang w:val="en-US"/>
        </w:rPr>
      </w:pPr>
      <w:r w:rsidRPr="00543ADC">
        <w:rPr>
          <w:rFonts w:ascii="Times New Roman" w:hAnsi="Times New Roman" w:cs="Times New Roman"/>
          <w:b/>
          <w:sz w:val="24"/>
          <w:szCs w:val="24"/>
          <w:lang w:val="en-US"/>
        </w:rPr>
        <w:t>Conclusion</w:t>
      </w:r>
    </w:p>
    <w:p w:rsidR="00DA523F"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b/>
          <w:sz w:val="24"/>
          <w:szCs w:val="24"/>
          <w:lang w:val="en-US"/>
        </w:rPr>
        <w:tab/>
      </w:r>
      <w:r w:rsidR="0067494B" w:rsidRPr="00543ADC">
        <w:rPr>
          <w:rFonts w:ascii="Times New Roman" w:hAnsi="Times New Roman" w:cs="Times New Roman"/>
          <w:sz w:val="24"/>
          <w:szCs w:val="24"/>
          <w:lang w:val="en-US"/>
        </w:rPr>
        <w:t>Strategic</w:t>
      </w:r>
      <w:r w:rsidR="0067494B" w:rsidRPr="00543ADC">
        <w:rPr>
          <w:rFonts w:ascii="Times New Roman" w:hAnsi="Times New Roman" w:cs="Times New Roman"/>
          <w:b/>
          <w:sz w:val="24"/>
          <w:szCs w:val="24"/>
          <w:lang w:val="en-US"/>
        </w:rPr>
        <w:t xml:space="preserve"> </w:t>
      </w:r>
      <w:r w:rsidR="0067494B" w:rsidRPr="00543ADC">
        <w:rPr>
          <w:rFonts w:ascii="Times New Roman" w:hAnsi="Times New Roman" w:cs="Times New Roman"/>
          <w:sz w:val="24"/>
          <w:szCs w:val="24"/>
          <w:lang w:val="en-US"/>
        </w:rPr>
        <w:t xml:space="preserve">HR management focuses on HR programs that have long-term objectives. The main goal of strategic HR is to increase </w:t>
      </w:r>
      <w:r w:rsidR="00EB3CE9" w:rsidRPr="00543ADC">
        <w:rPr>
          <w:rFonts w:ascii="Times New Roman" w:hAnsi="Times New Roman" w:cs="Times New Roman"/>
          <w:sz w:val="24"/>
          <w:szCs w:val="24"/>
          <w:lang w:val="en-US"/>
        </w:rPr>
        <w:t>employees’</w:t>
      </w:r>
      <w:r w:rsidR="0067494B" w:rsidRPr="00543ADC">
        <w:rPr>
          <w:rFonts w:ascii="Times New Roman" w:hAnsi="Times New Roman" w:cs="Times New Roman"/>
          <w:sz w:val="24"/>
          <w:szCs w:val="24"/>
          <w:lang w:val="en-US"/>
        </w:rPr>
        <w:t xml:space="preserve"> productivity by focusing on business obstacles that may limit the organizations' performance. </w:t>
      </w:r>
      <w:r w:rsidR="00A254FC" w:rsidRPr="00543ADC">
        <w:rPr>
          <w:rFonts w:ascii="Times New Roman" w:hAnsi="Times New Roman" w:cs="Times New Roman"/>
          <w:sz w:val="24"/>
          <w:szCs w:val="24"/>
          <w:lang w:val="en-US"/>
        </w:rPr>
        <w:t xml:space="preserve">The main goal of HR is to identify problems and solve them. Therefore, staff absenteeism is well solved when HR clearly understands why employees are not reporting to duty. If the challenge is controllable, they initiate measures to help resolve the problem. This might include creating a better working environment and </w:t>
      </w:r>
      <w:r w:rsidRPr="00543ADC">
        <w:rPr>
          <w:rFonts w:ascii="Times New Roman" w:hAnsi="Times New Roman" w:cs="Times New Roman"/>
          <w:sz w:val="24"/>
          <w:szCs w:val="24"/>
          <w:lang w:val="en-US"/>
        </w:rPr>
        <w:t>engaging</w:t>
      </w:r>
      <w:r w:rsidR="00A254FC" w:rsidRPr="00543ADC">
        <w:rPr>
          <w:rFonts w:ascii="Times New Roman" w:hAnsi="Times New Roman" w:cs="Times New Roman"/>
          <w:sz w:val="24"/>
          <w:szCs w:val="24"/>
          <w:lang w:val="en-US"/>
        </w:rPr>
        <w:t xml:space="preserve"> with frequent communication.</w:t>
      </w:r>
    </w:p>
    <w:p w:rsidR="00A11C15" w:rsidRPr="00543ADC" w:rsidRDefault="00B675B3" w:rsidP="00543ADC">
      <w:pPr>
        <w:spacing w:line="360" w:lineRule="auto"/>
        <w:rPr>
          <w:rFonts w:ascii="Times New Roman" w:hAnsi="Times New Roman" w:cs="Times New Roman"/>
          <w:sz w:val="24"/>
          <w:szCs w:val="24"/>
          <w:lang w:val="en-US"/>
        </w:rPr>
      </w:pPr>
      <w:r w:rsidRPr="00543ADC">
        <w:rPr>
          <w:rFonts w:ascii="Times New Roman" w:hAnsi="Times New Roman" w:cs="Times New Roman"/>
          <w:sz w:val="24"/>
          <w:szCs w:val="24"/>
          <w:lang w:val="en-US"/>
        </w:rPr>
        <w:lastRenderedPageBreak/>
        <w:tab/>
        <w:t xml:space="preserve">Similarly, to measure the effectiveness of the strategies, HR has to survey whether their strategies have </w:t>
      </w:r>
      <w:r w:rsidR="008F1F4F" w:rsidRPr="00543ADC">
        <w:rPr>
          <w:rFonts w:ascii="Times New Roman" w:hAnsi="Times New Roman" w:cs="Times New Roman"/>
          <w:sz w:val="24"/>
          <w:szCs w:val="24"/>
          <w:lang w:val="en-US"/>
        </w:rPr>
        <w:t>wielded</w:t>
      </w:r>
      <w:r w:rsidR="000E2D16" w:rsidRPr="00543ADC">
        <w:rPr>
          <w:rFonts w:ascii="Times New Roman" w:hAnsi="Times New Roman" w:cs="Times New Roman"/>
          <w:sz w:val="24"/>
          <w:szCs w:val="24"/>
          <w:lang w:val="en-US"/>
        </w:rPr>
        <w:t xml:space="preserve"> any results. </w:t>
      </w:r>
      <w:r w:rsidR="000F0FFD" w:rsidRPr="00543ADC">
        <w:rPr>
          <w:rFonts w:ascii="Times New Roman" w:hAnsi="Times New Roman" w:cs="Times New Roman"/>
          <w:sz w:val="24"/>
          <w:szCs w:val="24"/>
          <w:lang w:val="en-US"/>
        </w:rPr>
        <w:t>The measure can also be associated with comparing the rate of staff absenteeism to the general productivity of the film. If the strategy has been deployed, and there is no sign of reduced absenteeism, then it means that the strategies were not effective. However, when the results are positive, then it means that strategies were effective.</w:t>
      </w:r>
      <w:r w:rsidRPr="00543ADC">
        <w:rPr>
          <w:rFonts w:ascii="Times New Roman" w:hAnsi="Times New Roman" w:cs="Times New Roman"/>
          <w:sz w:val="24"/>
          <w:szCs w:val="24"/>
          <w:lang w:val="en-US"/>
        </w:rPr>
        <w:br w:type="page"/>
      </w:r>
    </w:p>
    <w:p w:rsidR="00641897" w:rsidRPr="00543ADC" w:rsidRDefault="00B675B3" w:rsidP="00543ADC">
      <w:pPr>
        <w:pStyle w:val="Heading1"/>
        <w:spacing w:before="0" w:line="360" w:lineRule="auto"/>
        <w:jc w:val="center"/>
        <w:rPr>
          <w:rFonts w:ascii="Times New Roman" w:hAnsi="Times New Roman" w:cs="Times New Roman"/>
          <w:color w:val="auto"/>
          <w:sz w:val="24"/>
          <w:szCs w:val="24"/>
          <w:lang w:val="en-US"/>
        </w:rPr>
      </w:pPr>
      <w:r w:rsidRPr="00543ADC">
        <w:rPr>
          <w:rFonts w:ascii="Times New Roman" w:hAnsi="Times New Roman" w:cs="Times New Roman"/>
          <w:color w:val="auto"/>
          <w:sz w:val="24"/>
          <w:szCs w:val="24"/>
          <w:lang w:val="en-US"/>
        </w:rPr>
        <w:lastRenderedPageBreak/>
        <w:t>Reference List</w:t>
      </w:r>
    </w:p>
    <w:p w:rsidR="00681635" w:rsidRPr="00543ADC" w:rsidRDefault="00B675B3" w:rsidP="00543ADC">
      <w:pPr>
        <w:spacing w:after="0" w:line="360" w:lineRule="auto"/>
        <w:ind w:left="708" w:hanging="708"/>
        <w:rPr>
          <w:rFonts w:ascii="Times New Roman" w:hAnsi="Times New Roman" w:cs="Times New Roman"/>
          <w:sz w:val="24"/>
          <w:szCs w:val="24"/>
          <w:shd w:val="clear" w:color="auto" w:fill="FFFFFF"/>
        </w:rPr>
      </w:pPr>
      <w:r w:rsidRPr="00543ADC">
        <w:rPr>
          <w:rFonts w:ascii="Times New Roman" w:hAnsi="Times New Roman" w:cs="Times New Roman"/>
          <w:sz w:val="24"/>
          <w:szCs w:val="24"/>
          <w:shd w:val="clear" w:color="auto" w:fill="FFFFFF"/>
        </w:rPr>
        <w:t>Alreshidi, N.M., Alaseeri, R.M. and Garcia, M., 2019. Factors influencing absenteeism among nursing staff in the primary health care centers in hail: a preliminary study for enhancing staff commitment. </w:t>
      </w:r>
      <w:r w:rsidRPr="00543ADC">
        <w:rPr>
          <w:rFonts w:ascii="Times New Roman" w:hAnsi="Times New Roman" w:cs="Times New Roman"/>
          <w:i/>
          <w:iCs/>
          <w:sz w:val="24"/>
          <w:szCs w:val="24"/>
          <w:shd w:val="clear" w:color="auto" w:fill="FFFFFF"/>
        </w:rPr>
        <w:t>Health Science Journal</w:t>
      </w:r>
      <w:r w:rsidRPr="00543ADC">
        <w:rPr>
          <w:rFonts w:ascii="Times New Roman" w:hAnsi="Times New Roman" w:cs="Times New Roman"/>
          <w:sz w:val="24"/>
          <w:szCs w:val="24"/>
          <w:shd w:val="clear" w:color="auto" w:fill="FFFFFF"/>
        </w:rPr>
        <w:t>, </w:t>
      </w:r>
      <w:r w:rsidRPr="00543ADC">
        <w:rPr>
          <w:rFonts w:ascii="Times New Roman" w:hAnsi="Times New Roman" w:cs="Times New Roman"/>
          <w:i/>
          <w:iCs/>
          <w:sz w:val="24"/>
          <w:szCs w:val="24"/>
          <w:shd w:val="clear" w:color="auto" w:fill="FFFFFF"/>
        </w:rPr>
        <w:t>13</w:t>
      </w:r>
      <w:r w:rsidRPr="00543ADC">
        <w:rPr>
          <w:rFonts w:ascii="Times New Roman" w:hAnsi="Times New Roman" w:cs="Times New Roman"/>
          <w:sz w:val="24"/>
          <w:szCs w:val="24"/>
          <w:shd w:val="clear" w:color="auto" w:fill="FFFFFF"/>
        </w:rPr>
        <w:t>(3), pp.1-7.</w:t>
      </w:r>
    </w:p>
    <w:p w:rsidR="00681635" w:rsidRPr="00543ADC" w:rsidRDefault="00B675B3" w:rsidP="00543ADC">
      <w:pPr>
        <w:spacing w:after="0" w:line="360" w:lineRule="auto"/>
        <w:ind w:left="708" w:hanging="708"/>
        <w:rPr>
          <w:rFonts w:ascii="Times New Roman" w:hAnsi="Times New Roman" w:cs="Times New Roman"/>
          <w:sz w:val="24"/>
          <w:szCs w:val="24"/>
          <w:shd w:val="clear" w:color="auto" w:fill="FFFFFF"/>
        </w:rPr>
      </w:pPr>
      <w:r w:rsidRPr="00543ADC">
        <w:rPr>
          <w:rFonts w:ascii="Times New Roman" w:hAnsi="Times New Roman" w:cs="Times New Roman"/>
          <w:sz w:val="24"/>
          <w:szCs w:val="24"/>
          <w:shd w:val="clear" w:color="auto" w:fill="FFFFFF"/>
        </w:rPr>
        <w:t>Bains, S. and Chitrao, P.V., 2020. Stress as a factor of employee absenteeism at workplace in IT sector, India. </w:t>
      </w:r>
      <w:r w:rsidRPr="00543ADC">
        <w:rPr>
          <w:rFonts w:ascii="Times New Roman" w:hAnsi="Times New Roman" w:cs="Times New Roman"/>
          <w:i/>
          <w:iCs/>
          <w:sz w:val="24"/>
          <w:szCs w:val="24"/>
          <w:shd w:val="clear" w:color="auto" w:fill="FFFFFF"/>
        </w:rPr>
        <w:t>International Journal of Modern Agriculture</w:t>
      </w:r>
      <w:r w:rsidRPr="00543ADC">
        <w:rPr>
          <w:rFonts w:ascii="Times New Roman" w:hAnsi="Times New Roman" w:cs="Times New Roman"/>
          <w:sz w:val="24"/>
          <w:szCs w:val="24"/>
          <w:shd w:val="clear" w:color="auto" w:fill="FFFFFF"/>
        </w:rPr>
        <w:t>, </w:t>
      </w:r>
      <w:r w:rsidRPr="00543ADC">
        <w:rPr>
          <w:rFonts w:ascii="Times New Roman" w:hAnsi="Times New Roman" w:cs="Times New Roman"/>
          <w:i/>
          <w:iCs/>
          <w:sz w:val="24"/>
          <w:szCs w:val="24"/>
          <w:shd w:val="clear" w:color="auto" w:fill="FFFFFF"/>
        </w:rPr>
        <w:t>9</w:t>
      </w:r>
      <w:r w:rsidRPr="00543ADC">
        <w:rPr>
          <w:rFonts w:ascii="Times New Roman" w:hAnsi="Times New Roman" w:cs="Times New Roman"/>
          <w:sz w:val="24"/>
          <w:szCs w:val="24"/>
          <w:shd w:val="clear" w:color="auto" w:fill="FFFFFF"/>
        </w:rPr>
        <w:t>(3), pp.1531-1548.</w:t>
      </w:r>
    </w:p>
    <w:p w:rsidR="00681635" w:rsidRPr="00543ADC" w:rsidRDefault="00B675B3" w:rsidP="00543ADC">
      <w:pPr>
        <w:spacing w:after="0" w:line="360" w:lineRule="auto"/>
        <w:ind w:left="708" w:hanging="708"/>
        <w:rPr>
          <w:rFonts w:ascii="Times New Roman" w:hAnsi="Times New Roman" w:cs="Times New Roman"/>
          <w:sz w:val="24"/>
          <w:szCs w:val="24"/>
          <w:shd w:val="clear" w:color="auto" w:fill="FFFFFF"/>
        </w:rPr>
      </w:pPr>
      <w:r w:rsidRPr="00543ADC">
        <w:rPr>
          <w:rFonts w:ascii="Times New Roman" w:hAnsi="Times New Roman" w:cs="Times New Roman"/>
          <w:sz w:val="24"/>
          <w:szCs w:val="24"/>
          <w:shd w:val="clear" w:color="auto" w:fill="FFFFFF"/>
        </w:rPr>
        <w:t>JA, CM, 2018. Physical activity as a tool to reduce disease-related work absenteeism in sedentary employees: A systematic review. </w:t>
      </w:r>
      <w:r w:rsidRPr="00543ADC">
        <w:rPr>
          <w:rFonts w:ascii="Times New Roman" w:hAnsi="Times New Roman" w:cs="Times New Roman"/>
          <w:i/>
          <w:iCs/>
          <w:sz w:val="24"/>
          <w:szCs w:val="24"/>
          <w:shd w:val="clear" w:color="auto" w:fill="FFFFFF"/>
        </w:rPr>
        <w:t>Revista Espanola de Salud Publica</w:t>
      </w:r>
      <w:r w:rsidRPr="00543ADC">
        <w:rPr>
          <w:rFonts w:ascii="Times New Roman" w:hAnsi="Times New Roman" w:cs="Times New Roman"/>
          <w:sz w:val="24"/>
          <w:szCs w:val="24"/>
          <w:shd w:val="clear" w:color="auto" w:fill="FFFFFF"/>
        </w:rPr>
        <w:t>, </w:t>
      </w:r>
      <w:r w:rsidRPr="00543ADC">
        <w:rPr>
          <w:rFonts w:ascii="Times New Roman" w:hAnsi="Times New Roman" w:cs="Times New Roman"/>
          <w:i/>
          <w:iCs/>
          <w:sz w:val="24"/>
          <w:szCs w:val="24"/>
          <w:shd w:val="clear" w:color="auto" w:fill="FFFFFF"/>
        </w:rPr>
        <w:t>92</w:t>
      </w:r>
      <w:r w:rsidRPr="00543ADC">
        <w:rPr>
          <w:rFonts w:ascii="Times New Roman" w:hAnsi="Times New Roman" w:cs="Times New Roman"/>
          <w:sz w:val="24"/>
          <w:szCs w:val="24"/>
          <w:shd w:val="clear" w:color="auto" w:fill="FFFFFF"/>
        </w:rPr>
        <w:t>.</w:t>
      </w:r>
    </w:p>
    <w:p w:rsidR="00681635" w:rsidRPr="00543ADC" w:rsidRDefault="00B675B3" w:rsidP="00543ADC">
      <w:pPr>
        <w:spacing w:after="0" w:line="360" w:lineRule="auto"/>
        <w:ind w:left="708" w:hanging="708"/>
        <w:rPr>
          <w:rFonts w:ascii="Times New Roman" w:hAnsi="Times New Roman" w:cs="Times New Roman"/>
          <w:sz w:val="24"/>
          <w:szCs w:val="24"/>
          <w:shd w:val="clear" w:color="auto" w:fill="FFFFFF"/>
        </w:rPr>
      </w:pPr>
      <w:r w:rsidRPr="00543ADC">
        <w:rPr>
          <w:rFonts w:ascii="Times New Roman" w:hAnsi="Times New Roman" w:cs="Times New Roman"/>
          <w:sz w:val="24"/>
          <w:szCs w:val="24"/>
          <w:shd w:val="clear" w:color="auto" w:fill="FFFFFF"/>
        </w:rPr>
        <w:t xml:space="preserve">Kang, C.W., Imran, M., Omair, M., Ahmed, W., Ullah, M. and Sarkar, B., 2019. Stochastic-Petri net modeling and optimization for outdoor patients in building sustainable healthcare system considering staff absenteeism. </w:t>
      </w:r>
      <w:r w:rsidRPr="00543ADC">
        <w:rPr>
          <w:rFonts w:ascii="Times New Roman" w:hAnsi="Times New Roman" w:cs="Times New Roman"/>
          <w:i/>
          <w:iCs/>
          <w:sz w:val="24"/>
          <w:szCs w:val="24"/>
          <w:shd w:val="clear" w:color="auto" w:fill="FFFFFF"/>
        </w:rPr>
        <w:t>Mathematics</w:t>
      </w:r>
      <w:r w:rsidRPr="00543ADC">
        <w:rPr>
          <w:rFonts w:ascii="Times New Roman" w:hAnsi="Times New Roman" w:cs="Times New Roman"/>
          <w:sz w:val="24"/>
          <w:szCs w:val="24"/>
          <w:shd w:val="clear" w:color="auto" w:fill="FFFFFF"/>
        </w:rPr>
        <w:t>, </w:t>
      </w:r>
      <w:r w:rsidRPr="00543ADC">
        <w:rPr>
          <w:rFonts w:ascii="Times New Roman" w:hAnsi="Times New Roman" w:cs="Times New Roman"/>
          <w:i/>
          <w:iCs/>
          <w:sz w:val="24"/>
          <w:szCs w:val="24"/>
          <w:shd w:val="clear" w:color="auto" w:fill="FFFFFF"/>
        </w:rPr>
        <w:t>7</w:t>
      </w:r>
      <w:r w:rsidRPr="00543ADC">
        <w:rPr>
          <w:rFonts w:ascii="Times New Roman" w:hAnsi="Times New Roman" w:cs="Times New Roman"/>
          <w:sz w:val="24"/>
          <w:szCs w:val="24"/>
          <w:shd w:val="clear" w:color="auto" w:fill="FFFFFF"/>
        </w:rPr>
        <w:t>(6), p.499.</w:t>
      </w:r>
    </w:p>
    <w:p w:rsidR="00681635" w:rsidRPr="00543ADC" w:rsidRDefault="00B675B3" w:rsidP="00543ADC">
      <w:pPr>
        <w:spacing w:after="0" w:line="360" w:lineRule="auto"/>
        <w:ind w:left="708" w:hanging="708"/>
        <w:rPr>
          <w:rFonts w:ascii="Times New Roman" w:hAnsi="Times New Roman" w:cs="Times New Roman"/>
          <w:sz w:val="24"/>
          <w:szCs w:val="24"/>
          <w:shd w:val="clear" w:color="auto" w:fill="FFFFFF"/>
        </w:rPr>
      </w:pPr>
      <w:r w:rsidRPr="00543ADC">
        <w:rPr>
          <w:rFonts w:ascii="Times New Roman" w:hAnsi="Times New Roman" w:cs="Times New Roman"/>
          <w:sz w:val="24"/>
          <w:szCs w:val="24"/>
          <w:shd w:val="clear" w:color="auto" w:fill="FFFFFF"/>
        </w:rPr>
        <w:t xml:space="preserve">Raja, H. and Gupta, R., 2019. The impact of employee absenteeism on organizational productivity with special reference to the service sector. </w:t>
      </w:r>
      <w:r w:rsidRPr="00543ADC">
        <w:rPr>
          <w:rFonts w:ascii="Times New Roman" w:hAnsi="Times New Roman" w:cs="Times New Roman"/>
          <w:i/>
          <w:iCs/>
          <w:sz w:val="24"/>
          <w:szCs w:val="24"/>
          <w:shd w:val="clear" w:color="auto" w:fill="FFFFFF"/>
        </w:rPr>
        <w:t>Int J Humanit Arts Lit</w:t>
      </w:r>
      <w:r w:rsidRPr="00543ADC">
        <w:rPr>
          <w:rFonts w:ascii="Times New Roman" w:hAnsi="Times New Roman" w:cs="Times New Roman"/>
          <w:sz w:val="24"/>
          <w:szCs w:val="24"/>
          <w:shd w:val="clear" w:color="auto" w:fill="FFFFFF"/>
        </w:rPr>
        <w:t>, </w:t>
      </w:r>
      <w:r w:rsidRPr="00543ADC">
        <w:rPr>
          <w:rFonts w:ascii="Times New Roman" w:hAnsi="Times New Roman" w:cs="Times New Roman"/>
          <w:i/>
          <w:iCs/>
          <w:sz w:val="24"/>
          <w:szCs w:val="24"/>
          <w:shd w:val="clear" w:color="auto" w:fill="FFFFFF"/>
        </w:rPr>
        <w:t>4</w:t>
      </w:r>
      <w:r w:rsidRPr="00543ADC">
        <w:rPr>
          <w:rFonts w:ascii="Times New Roman" w:hAnsi="Times New Roman" w:cs="Times New Roman"/>
          <w:sz w:val="24"/>
          <w:szCs w:val="24"/>
          <w:shd w:val="clear" w:color="auto" w:fill="FFFFFF"/>
        </w:rPr>
        <w:t>(7), pp.581-</w:t>
      </w:r>
      <w:r w:rsidRPr="00543ADC">
        <w:rPr>
          <w:rFonts w:ascii="Times New Roman" w:hAnsi="Times New Roman" w:cs="Times New Roman"/>
          <w:sz w:val="24"/>
          <w:szCs w:val="24"/>
          <w:shd w:val="clear" w:color="auto" w:fill="FFFFFF"/>
          <w:lang w:val="en-US"/>
        </w:rPr>
        <w:t>6</w:t>
      </w:r>
      <w:r w:rsidRPr="00543ADC">
        <w:rPr>
          <w:rFonts w:ascii="Times New Roman" w:hAnsi="Times New Roman" w:cs="Times New Roman"/>
          <w:sz w:val="24"/>
          <w:szCs w:val="24"/>
          <w:shd w:val="clear" w:color="auto" w:fill="FFFFFF"/>
        </w:rPr>
        <w:t>94.</w:t>
      </w:r>
    </w:p>
    <w:p w:rsidR="00681635" w:rsidRPr="00543ADC" w:rsidRDefault="00B675B3" w:rsidP="00543ADC">
      <w:pPr>
        <w:spacing w:after="0" w:line="360" w:lineRule="auto"/>
        <w:ind w:left="708" w:hanging="708"/>
        <w:rPr>
          <w:rFonts w:ascii="Times New Roman" w:hAnsi="Times New Roman" w:cs="Times New Roman"/>
          <w:sz w:val="24"/>
          <w:szCs w:val="24"/>
          <w:lang w:val="en-US"/>
        </w:rPr>
      </w:pPr>
      <w:r w:rsidRPr="00543ADC">
        <w:rPr>
          <w:rFonts w:ascii="Times New Roman" w:hAnsi="Times New Roman" w:cs="Times New Roman"/>
          <w:sz w:val="24"/>
          <w:szCs w:val="24"/>
          <w:shd w:val="clear" w:color="auto" w:fill="FFFFFF"/>
        </w:rPr>
        <w:t xml:space="preserve">Tarro, L., Llauradó, E., Ulldemolins, G., Hermoso, P. and Solà, R., 2020. Effectiveness of workplace interventions for improving absenteeism, productivity, and workability of employees: a systematic review and meta-analysis of randomized controlled trials. </w:t>
      </w:r>
      <w:r w:rsidRPr="00543ADC">
        <w:rPr>
          <w:rFonts w:ascii="Times New Roman" w:hAnsi="Times New Roman" w:cs="Times New Roman"/>
          <w:i/>
          <w:iCs/>
          <w:sz w:val="24"/>
          <w:szCs w:val="24"/>
          <w:shd w:val="clear" w:color="auto" w:fill="FFFFFF"/>
        </w:rPr>
        <w:t>International journal of environmental research and public health</w:t>
      </w:r>
      <w:r w:rsidRPr="00543ADC">
        <w:rPr>
          <w:rFonts w:ascii="Times New Roman" w:hAnsi="Times New Roman" w:cs="Times New Roman"/>
          <w:sz w:val="24"/>
          <w:szCs w:val="24"/>
          <w:shd w:val="clear" w:color="auto" w:fill="FFFFFF"/>
        </w:rPr>
        <w:t>, </w:t>
      </w:r>
      <w:r w:rsidRPr="00543ADC">
        <w:rPr>
          <w:rFonts w:ascii="Times New Roman" w:hAnsi="Times New Roman" w:cs="Times New Roman"/>
          <w:i/>
          <w:iCs/>
          <w:sz w:val="24"/>
          <w:szCs w:val="24"/>
          <w:shd w:val="clear" w:color="auto" w:fill="FFFFFF"/>
        </w:rPr>
        <w:t>17</w:t>
      </w:r>
      <w:r w:rsidRPr="00543ADC">
        <w:rPr>
          <w:rFonts w:ascii="Times New Roman" w:hAnsi="Times New Roman" w:cs="Times New Roman"/>
          <w:sz w:val="24"/>
          <w:szCs w:val="24"/>
          <w:shd w:val="clear" w:color="auto" w:fill="FFFFFF"/>
        </w:rPr>
        <w:t xml:space="preserve">(6), p.1901. de Reuver, R., Van de Voorde, K. and Kilroy, S., 2021. When do bundles of high-performance work systems reduce employee absenteeism? The moderating role of workload. </w:t>
      </w:r>
      <w:r w:rsidRPr="00543ADC">
        <w:rPr>
          <w:rFonts w:ascii="Times New Roman" w:hAnsi="Times New Roman" w:cs="Times New Roman"/>
          <w:i/>
          <w:iCs/>
          <w:sz w:val="24"/>
          <w:szCs w:val="24"/>
          <w:shd w:val="clear" w:color="auto" w:fill="FFFFFF"/>
        </w:rPr>
        <w:t>The International Journal of Human Resource Management</w:t>
      </w:r>
      <w:r w:rsidRPr="00543ADC">
        <w:rPr>
          <w:rFonts w:ascii="Times New Roman" w:hAnsi="Times New Roman" w:cs="Times New Roman"/>
          <w:sz w:val="24"/>
          <w:szCs w:val="24"/>
          <w:shd w:val="clear" w:color="auto" w:fill="FFFFFF"/>
        </w:rPr>
        <w:t>, </w:t>
      </w:r>
      <w:r w:rsidRPr="00543ADC">
        <w:rPr>
          <w:rFonts w:ascii="Times New Roman" w:hAnsi="Times New Roman" w:cs="Times New Roman"/>
          <w:i/>
          <w:iCs/>
          <w:sz w:val="24"/>
          <w:szCs w:val="24"/>
          <w:shd w:val="clear" w:color="auto" w:fill="FFFFFF"/>
        </w:rPr>
        <w:t>32</w:t>
      </w:r>
      <w:r w:rsidRPr="00543ADC">
        <w:rPr>
          <w:rFonts w:ascii="Times New Roman" w:hAnsi="Times New Roman" w:cs="Times New Roman"/>
          <w:sz w:val="24"/>
          <w:szCs w:val="24"/>
          <w:shd w:val="clear" w:color="auto" w:fill="FFFFFF"/>
        </w:rPr>
        <w:t>(13), pp.2889-2909.</w:t>
      </w:r>
    </w:p>
    <w:p w:rsidR="00681635" w:rsidRPr="00543ADC" w:rsidRDefault="00B675B3" w:rsidP="00543ADC">
      <w:pPr>
        <w:spacing w:after="0" w:line="360" w:lineRule="auto"/>
        <w:ind w:left="708" w:hanging="708"/>
        <w:rPr>
          <w:rFonts w:ascii="Times New Roman" w:hAnsi="Times New Roman" w:cs="Times New Roman"/>
          <w:sz w:val="24"/>
          <w:szCs w:val="24"/>
          <w:shd w:val="clear" w:color="auto" w:fill="FFFFFF"/>
        </w:rPr>
      </w:pPr>
      <w:r w:rsidRPr="00543ADC">
        <w:rPr>
          <w:rFonts w:ascii="Times New Roman" w:hAnsi="Times New Roman" w:cs="Times New Roman"/>
          <w:sz w:val="24"/>
          <w:szCs w:val="24"/>
          <w:shd w:val="clear" w:color="auto" w:fill="FFFFFF"/>
        </w:rPr>
        <w:t>Ticharwa, M., Cope, V. and Murray, M., 2019. Nurse absenteeism: An analysis of trends and perceptions of nurse unit managers. </w:t>
      </w:r>
      <w:r w:rsidRPr="00543ADC">
        <w:rPr>
          <w:rFonts w:ascii="Times New Roman" w:hAnsi="Times New Roman" w:cs="Times New Roman"/>
          <w:i/>
          <w:iCs/>
          <w:sz w:val="24"/>
          <w:szCs w:val="24"/>
          <w:shd w:val="clear" w:color="auto" w:fill="FFFFFF"/>
        </w:rPr>
        <w:t>Journal of nursing management</w:t>
      </w:r>
      <w:r w:rsidRPr="00543ADC">
        <w:rPr>
          <w:rFonts w:ascii="Times New Roman" w:hAnsi="Times New Roman" w:cs="Times New Roman"/>
          <w:sz w:val="24"/>
          <w:szCs w:val="24"/>
          <w:shd w:val="clear" w:color="auto" w:fill="FFFFFF"/>
        </w:rPr>
        <w:t>, </w:t>
      </w:r>
      <w:r w:rsidRPr="00543ADC">
        <w:rPr>
          <w:rFonts w:ascii="Times New Roman" w:hAnsi="Times New Roman" w:cs="Times New Roman"/>
          <w:i/>
          <w:iCs/>
          <w:sz w:val="24"/>
          <w:szCs w:val="24"/>
          <w:shd w:val="clear" w:color="auto" w:fill="FFFFFF"/>
        </w:rPr>
        <w:t>27</w:t>
      </w:r>
      <w:r w:rsidRPr="00543ADC">
        <w:rPr>
          <w:rFonts w:ascii="Times New Roman" w:hAnsi="Times New Roman" w:cs="Times New Roman"/>
          <w:sz w:val="24"/>
          <w:szCs w:val="24"/>
          <w:shd w:val="clear" w:color="auto" w:fill="FFFFFF"/>
        </w:rPr>
        <w:t>(1), 109-116.</w:t>
      </w:r>
    </w:p>
    <w:p w:rsidR="00681635" w:rsidRPr="00543ADC" w:rsidRDefault="00B675B3" w:rsidP="00543ADC">
      <w:pPr>
        <w:spacing w:after="0" w:line="360" w:lineRule="auto"/>
        <w:ind w:left="708" w:hanging="708"/>
        <w:rPr>
          <w:rFonts w:ascii="Times New Roman" w:hAnsi="Times New Roman" w:cs="Times New Roman"/>
          <w:sz w:val="24"/>
          <w:szCs w:val="24"/>
          <w:shd w:val="clear" w:color="auto" w:fill="FFFFFF"/>
        </w:rPr>
      </w:pPr>
      <w:r w:rsidRPr="00543ADC">
        <w:rPr>
          <w:rFonts w:ascii="Times New Roman" w:hAnsi="Times New Roman" w:cs="Times New Roman"/>
          <w:sz w:val="24"/>
          <w:szCs w:val="24"/>
          <w:shd w:val="clear" w:color="auto" w:fill="FFFFFF"/>
        </w:rPr>
        <w:t>Wahid, Z., Satter, A.Z., Al Imran, A. and Bhuiyan, T., 2019, January. Predicting absenteeism at work using tree-based learners. In </w:t>
      </w:r>
      <w:r w:rsidRPr="00543ADC">
        <w:rPr>
          <w:rFonts w:ascii="Times New Roman" w:hAnsi="Times New Roman" w:cs="Times New Roman"/>
          <w:i/>
          <w:iCs/>
          <w:sz w:val="24"/>
          <w:szCs w:val="24"/>
          <w:shd w:val="clear" w:color="auto" w:fill="FFFFFF"/>
        </w:rPr>
        <w:t>Proceedings of the 3rd International Conference on Machine Learning and Soft Computing</w:t>
      </w:r>
      <w:r w:rsidRPr="00543ADC">
        <w:rPr>
          <w:rFonts w:ascii="Times New Roman" w:hAnsi="Times New Roman" w:cs="Times New Roman"/>
          <w:sz w:val="24"/>
          <w:szCs w:val="24"/>
          <w:shd w:val="clear" w:color="auto" w:fill="FFFFFF"/>
        </w:rPr>
        <w:t> (pp. 7-11).</w:t>
      </w:r>
    </w:p>
    <w:sectPr w:rsidR="00681635" w:rsidRPr="00543ADC" w:rsidSect="00641897">
      <w:headerReference w:type="default" r:id="rId7"/>
      <w:pgSz w:w="11906" w:h="16838"/>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675B3" w:rsidRDefault="00B675B3">
      <w:pPr>
        <w:spacing w:after="0" w:line="240" w:lineRule="auto"/>
      </w:pPr>
      <w:r>
        <w:separator/>
      </w:r>
    </w:p>
  </w:endnote>
  <w:endnote w:type="continuationSeparator" w:id="0">
    <w:p w:rsidR="00B675B3" w:rsidRDefault="00B67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675B3" w:rsidRDefault="00B675B3">
      <w:pPr>
        <w:spacing w:after="0" w:line="240" w:lineRule="auto"/>
      </w:pPr>
      <w:r>
        <w:separator/>
      </w:r>
    </w:p>
  </w:footnote>
  <w:footnote w:type="continuationSeparator" w:id="0">
    <w:p w:rsidR="00B675B3" w:rsidRDefault="00B675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E4880" w:rsidRPr="00641897" w:rsidRDefault="00B675B3" w:rsidP="00641897">
    <w:pPr>
      <w:pStyle w:val="Header"/>
      <w:jc w:val="right"/>
      <w:rPr>
        <w:rFonts w:ascii="Times New Roman" w:hAnsi="Times New Roman" w:cs="Times New Roman"/>
        <w:sz w:val="24"/>
        <w:szCs w:val="24"/>
        <w:lang w:val="en-US"/>
      </w:rPr>
    </w:pPr>
    <w:r>
      <w:rPr>
        <w:rFonts w:ascii="Times New Roman" w:hAnsi="Times New Roman" w:cs="Times New Roman"/>
        <w:sz w:val="24"/>
        <w:szCs w:val="24"/>
        <w:lang w:val="en-US"/>
      </w:rPr>
      <w:t>Staff Absenteeism</w:t>
    </w:r>
    <w:r w:rsidRPr="00641897">
      <w:rPr>
        <w:rFonts w:ascii="Times New Roman" w:hAnsi="Times New Roman" w:cs="Times New Roman"/>
        <w:sz w:val="24"/>
        <w:szCs w:val="24"/>
        <w:lang w:val="en-US"/>
      </w:rPr>
      <w:t xml:space="preserve">      </w:t>
    </w:r>
    <w:r w:rsidRPr="00641897">
      <w:rPr>
        <w:rFonts w:ascii="Times New Roman" w:hAnsi="Times New Roman" w:cs="Times New Roman"/>
        <w:sz w:val="24"/>
        <w:szCs w:val="24"/>
        <w:lang w:val="en-US"/>
      </w:rPr>
      <w:fldChar w:fldCharType="begin"/>
    </w:r>
    <w:r w:rsidRPr="00641897">
      <w:rPr>
        <w:rFonts w:ascii="Times New Roman" w:hAnsi="Times New Roman" w:cs="Times New Roman"/>
        <w:sz w:val="24"/>
        <w:szCs w:val="24"/>
        <w:lang w:val="en-US"/>
      </w:rPr>
      <w:instrText xml:space="preserve"> PAGE   \* MERGEFORMAT </w:instrText>
    </w:r>
    <w:r w:rsidRPr="00641897">
      <w:rPr>
        <w:rFonts w:ascii="Times New Roman" w:hAnsi="Times New Roman" w:cs="Times New Roman"/>
        <w:sz w:val="24"/>
        <w:szCs w:val="24"/>
        <w:lang w:val="en-US"/>
      </w:rPr>
      <w:fldChar w:fldCharType="separate"/>
    </w:r>
    <w:r w:rsidR="005125B1">
      <w:rPr>
        <w:rFonts w:ascii="Times New Roman" w:hAnsi="Times New Roman" w:cs="Times New Roman"/>
        <w:noProof/>
        <w:sz w:val="24"/>
        <w:szCs w:val="24"/>
        <w:lang w:val="en-US"/>
      </w:rPr>
      <w:t>7</w:t>
    </w:r>
    <w:r w:rsidRPr="00641897">
      <w:rPr>
        <w:rFonts w:ascii="Times New Roman" w:hAnsi="Times New Roman" w:cs="Times New Roman"/>
        <w:noProof/>
        <w:sz w:val="24"/>
        <w:szCs w:val="24"/>
        <w:lang w:val="en-US"/>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45F02"/>
    <w:multiLevelType w:val="hybridMultilevel"/>
    <w:tmpl w:val="0E1A736A"/>
    <w:lvl w:ilvl="0" w:tplc="576E82FA">
      <w:start w:val="1"/>
      <w:numFmt w:val="upperRoman"/>
      <w:lvlText w:val="%1."/>
      <w:lvlJc w:val="left"/>
      <w:pPr>
        <w:ind w:left="1080" w:hanging="720"/>
      </w:pPr>
      <w:rPr>
        <w:rFonts w:hint="default"/>
      </w:rPr>
    </w:lvl>
    <w:lvl w:ilvl="1" w:tplc="4BC4F11E" w:tentative="1">
      <w:start w:val="1"/>
      <w:numFmt w:val="lowerLetter"/>
      <w:lvlText w:val="%2."/>
      <w:lvlJc w:val="left"/>
      <w:pPr>
        <w:ind w:left="1440" w:hanging="360"/>
      </w:pPr>
    </w:lvl>
    <w:lvl w:ilvl="2" w:tplc="93DCEF34" w:tentative="1">
      <w:start w:val="1"/>
      <w:numFmt w:val="lowerRoman"/>
      <w:lvlText w:val="%3."/>
      <w:lvlJc w:val="right"/>
      <w:pPr>
        <w:ind w:left="2160" w:hanging="180"/>
      </w:pPr>
    </w:lvl>
    <w:lvl w:ilvl="3" w:tplc="4F284206" w:tentative="1">
      <w:start w:val="1"/>
      <w:numFmt w:val="decimal"/>
      <w:lvlText w:val="%4."/>
      <w:lvlJc w:val="left"/>
      <w:pPr>
        <w:ind w:left="2880" w:hanging="360"/>
      </w:pPr>
    </w:lvl>
    <w:lvl w:ilvl="4" w:tplc="341CA67C" w:tentative="1">
      <w:start w:val="1"/>
      <w:numFmt w:val="lowerLetter"/>
      <w:lvlText w:val="%5."/>
      <w:lvlJc w:val="left"/>
      <w:pPr>
        <w:ind w:left="3600" w:hanging="360"/>
      </w:pPr>
    </w:lvl>
    <w:lvl w:ilvl="5" w:tplc="815AD8BC" w:tentative="1">
      <w:start w:val="1"/>
      <w:numFmt w:val="lowerRoman"/>
      <w:lvlText w:val="%6."/>
      <w:lvlJc w:val="right"/>
      <w:pPr>
        <w:ind w:left="4320" w:hanging="180"/>
      </w:pPr>
    </w:lvl>
    <w:lvl w:ilvl="6" w:tplc="28C4406A" w:tentative="1">
      <w:start w:val="1"/>
      <w:numFmt w:val="decimal"/>
      <w:lvlText w:val="%7."/>
      <w:lvlJc w:val="left"/>
      <w:pPr>
        <w:ind w:left="5040" w:hanging="360"/>
      </w:pPr>
    </w:lvl>
    <w:lvl w:ilvl="7" w:tplc="7E2A9F32" w:tentative="1">
      <w:start w:val="1"/>
      <w:numFmt w:val="lowerLetter"/>
      <w:lvlText w:val="%8."/>
      <w:lvlJc w:val="left"/>
      <w:pPr>
        <w:ind w:left="5760" w:hanging="360"/>
      </w:pPr>
    </w:lvl>
    <w:lvl w:ilvl="8" w:tplc="E2D82796" w:tentative="1">
      <w:start w:val="1"/>
      <w:numFmt w:val="lowerRoman"/>
      <w:lvlText w:val="%9."/>
      <w:lvlJc w:val="right"/>
      <w:pPr>
        <w:ind w:left="6480" w:hanging="180"/>
      </w:pPr>
    </w:lvl>
  </w:abstractNum>
  <w:abstractNum w:abstractNumId="1" w15:restartNumberingAfterBreak="0">
    <w:nsid w:val="1A5F5682"/>
    <w:multiLevelType w:val="hybridMultilevel"/>
    <w:tmpl w:val="25D02A14"/>
    <w:lvl w:ilvl="0" w:tplc="0E1EEF0E">
      <w:start w:val="1"/>
      <w:numFmt w:val="upperRoman"/>
      <w:lvlText w:val="%1."/>
      <w:lvlJc w:val="left"/>
      <w:pPr>
        <w:ind w:left="1080" w:hanging="720"/>
      </w:pPr>
      <w:rPr>
        <w:rFonts w:hint="default"/>
      </w:rPr>
    </w:lvl>
    <w:lvl w:ilvl="1" w:tplc="73B8FE0C" w:tentative="1">
      <w:start w:val="1"/>
      <w:numFmt w:val="lowerLetter"/>
      <w:lvlText w:val="%2."/>
      <w:lvlJc w:val="left"/>
      <w:pPr>
        <w:ind w:left="1440" w:hanging="360"/>
      </w:pPr>
    </w:lvl>
    <w:lvl w:ilvl="2" w:tplc="DA269738" w:tentative="1">
      <w:start w:val="1"/>
      <w:numFmt w:val="lowerRoman"/>
      <w:lvlText w:val="%3."/>
      <w:lvlJc w:val="right"/>
      <w:pPr>
        <w:ind w:left="2160" w:hanging="180"/>
      </w:pPr>
    </w:lvl>
    <w:lvl w:ilvl="3" w:tplc="B3728C52" w:tentative="1">
      <w:start w:val="1"/>
      <w:numFmt w:val="decimal"/>
      <w:lvlText w:val="%4."/>
      <w:lvlJc w:val="left"/>
      <w:pPr>
        <w:ind w:left="2880" w:hanging="360"/>
      </w:pPr>
    </w:lvl>
    <w:lvl w:ilvl="4" w:tplc="9A4E3412" w:tentative="1">
      <w:start w:val="1"/>
      <w:numFmt w:val="lowerLetter"/>
      <w:lvlText w:val="%5."/>
      <w:lvlJc w:val="left"/>
      <w:pPr>
        <w:ind w:left="3600" w:hanging="360"/>
      </w:pPr>
    </w:lvl>
    <w:lvl w:ilvl="5" w:tplc="E59059A0" w:tentative="1">
      <w:start w:val="1"/>
      <w:numFmt w:val="lowerRoman"/>
      <w:lvlText w:val="%6."/>
      <w:lvlJc w:val="right"/>
      <w:pPr>
        <w:ind w:left="4320" w:hanging="180"/>
      </w:pPr>
    </w:lvl>
    <w:lvl w:ilvl="6" w:tplc="D730D83C" w:tentative="1">
      <w:start w:val="1"/>
      <w:numFmt w:val="decimal"/>
      <w:lvlText w:val="%7."/>
      <w:lvlJc w:val="left"/>
      <w:pPr>
        <w:ind w:left="5040" w:hanging="360"/>
      </w:pPr>
    </w:lvl>
    <w:lvl w:ilvl="7" w:tplc="0D304F1E" w:tentative="1">
      <w:start w:val="1"/>
      <w:numFmt w:val="lowerLetter"/>
      <w:lvlText w:val="%8."/>
      <w:lvlJc w:val="left"/>
      <w:pPr>
        <w:ind w:left="5760" w:hanging="360"/>
      </w:pPr>
    </w:lvl>
    <w:lvl w:ilvl="8" w:tplc="C78E1B7A" w:tentative="1">
      <w:start w:val="1"/>
      <w:numFmt w:val="lowerRoman"/>
      <w:lvlText w:val="%9."/>
      <w:lvlJc w:val="right"/>
      <w:pPr>
        <w:ind w:left="6480" w:hanging="180"/>
      </w:pPr>
    </w:lvl>
  </w:abstractNum>
  <w:abstractNum w:abstractNumId="2" w15:restartNumberingAfterBreak="0">
    <w:nsid w:val="4F356628"/>
    <w:multiLevelType w:val="hybridMultilevel"/>
    <w:tmpl w:val="B04CE416"/>
    <w:lvl w:ilvl="0" w:tplc="FFF86FD0">
      <w:start w:val="1"/>
      <w:numFmt w:val="upperRoman"/>
      <w:lvlText w:val="%1."/>
      <w:lvlJc w:val="left"/>
      <w:pPr>
        <w:ind w:left="1080" w:hanging="720"/>
      </w:pPr>
      <w:rPr>
        <w:rFonts w:hint="default"/>
      </w:rPr>
    </w:lvl>
    <w:lvl w:ilvl="1" w:tplc="FBEE9596" w:tentative="1">
      <w:start w:val="1"/>
      <w:numFmt w:val="lowerLetter"/>
      <w:lvlText w:val="%2."/>
      <w:lvlJc w:val="left"/>
      <w:pPr>
        <w:ind w:left="1440" w:hanging="360"/>
      </w:pPr>
    </w:lvl>
    <w:lvl w:ilvl="2" w:tplc="106658C6" w:tentative="1">
      <w:start w:val="1"/>
      <w:numFmt w:val="lowerRoman"/>
      <w:lvlText w:val="%3."/>
      <w:lvlJc w:val="right"/>
      <w:pPr>
        <w:ind w:left="2160" w:hanging="180"/>
      </w:pPr>
    </w:lvl>
    <w:lvl w:ilvl="3" w:tplc="099AD942" w:tentative="1">
      <w:start w:val="1"/>
      <w:numFmt w:val="decimal"/>
      <w:lvlText w:val="%4."/>
      <w:lvlJc w:val="left"/>
      <w:pPr>
        <w:ind w:left="2880" w:hanging="360"/>
      </w:pPr>
    </w:lvl>
    <w:lvl w:ilvl="4" w:tplc="6A6E5926" w:tentative="1">
      <w:start w:val="1"/>
      <w:numFmt w:val="lowerLetter"/>
      <w:lvlText w:val="%5."/>
      <w:lvlJc w:val="left"/>
      <w:pPr>
        <w:ind w:left="3600" w:hanging="360"/>
      </w:pPr>
    </w:lvl>
    <w:lvl w:ilvl="5" w:tplc="8C98279A" w:tentative="1">
      <w:start w:val="1"/>
      <w:numFmt w:val="lowerRoman"/>
      <w:lvlText w:val="%6."/>
      <w:lvlJc w:val="right"/>
      <w:pPr>
        <w:ind w:left="4320" w:hanging="180"/>
      </w:pPr>
    </w:lvl>
    <w:lvl w:ilvl="6" w:tplc="B44E9498" w:tentative="1">
      <w:start w:val="1"/>
      <w:numFmt w:val="decimal"/>
      <w:lvlText w:val="%7."/>
      <w:lvlJc w:val="left"/>
      <w:pPr>
        <w:ind w:left="5040" w:hanging="360"/>
      </w:pPr>
    </w:lvl>
    <w:lvl w:ilvl="7" w:tplc="2F72AA4E" w:tentative="1">
      <w:start w:val="1"/>
      <w:numFmt w:val="lowerLetter"/>
      <w:lvlText w:val="%8."/>
      <w:lvlJc w:val="left"/>
      <w:pPr>
        <w:ind w:left="5760" w:hanging="360"/>
      </w:pPr>
    </w:lvl>
    <w:lvl w:ilvl="8" w:tplc="EDB28F62"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revisionView w:inkAnnotations="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7E0NTAyNTW1MDEwNjVR0lEKTi0uzszPAykwrAUApvG/tiwAAAA="/>
  </w:docVars>
  <w:rsids>
    <w:rsidRoot w:val="00D82793"/>
    <w:rsid w:val="00000059"/>
    <w:rsid w:val="00004877"/>
    <w:rsid w:val="000122C2"/>
    <w:rsid w:val="00014783"/>
    <w:rsid w:val="00025464"/>
    <w:rsid w:val="00071AF8"/>
    <w:rsid w:val="00082D40"/>
    <w:rsid w:val="00085CCE"/>
    <w:rsid w:val="000A75F2"/>
    <w:rsid w:val="000E2D16"/>
    <w:rsid w:val="000F0FFD"/>
    <w:rsid w:val="00100486"/>
    <w:rsid w:val="0010158B"/>
    <w:rsid w:val="001228F1"/>
    <w:rsid w:val="00130923"/>
    <w:rsid w:val="00135C60"/>
    <w:rsid w:val="00153296"/>
    <w:rsid w:val="0016270A"/>
    <w:rsid w:val="001C4479"/>
    <w:rsid w:val="001C68BE"/>
    <w:rsid w:val="001D2019"/>
    <w:rsid w:val="001E4880"/>
    <w:rsid w:val="00214372"/>
    <w:rsid w:val="0023273A"/>
    <w:rsid w:val="00256802"/>
    <w:rsid w:val="00280E1B"/>
    <w:rsid w:val="002C3B45"/>
    <w:rsid w:val="002E1B46"/>
    <w:rsid w:val="002E3F5F"/>
    <w:rsid w:val="002E4285"/>
    <w:rsid w:val="00300CDF"/>
    <w:rsid w:val="00323E14"/>
    <w:rsid w:val="00336406"/>
    <w:rsid w:val="00346E71"/>
    <w:rsid w:val="00370305"/>
    <w:rsid w:val="003D2678"/>
    <w:rsid w:val="003F0E49"/>
    <w:rsid w:val="003F25D7"/>
    <w:rsid w:val="0045662C"/>
    <w:rsid w:val="004A41B5"/>
    <w:rsid w:val="004C2E51"/>
    <w:rsid w:val="004D6666"/>
    <w:rsid w:val="005125B1"/>
    <w:rsid w:val="00543ADC"/>
    <w:rsid w:val="00566D4B"/>
    <w:rsid w:val="005762C2"/>
    <w:rsid w:val="00590ADF"/>
    <w:rsid w:val="005A74A6"/>
    <w:rsid w:val="005C5A2C"/>
    <w:rsid w:val="005E2FCA"/>
    <w:rsid w:val="005E3CEC"/>
    <w:rsid w:val="005F5025"/>
    <w:rsid w:val="00621F6B"/>
    <w:rsid w:val="00641897"/>
    <w:rsid w:val="00641FA7"/>
    <w:rsid w:val="00666794"/>
    <w:rsid w:val="0067012E"/>
    <w:rsid w:val="0067494B"/>
    <w:rsid w:val="00681635"/>
    <w:rsid w:val="00694683"/>
    <w:rsid w:val="006C1CE9"/>
    <w:rsid w:val="006C6CF5"/>
    <w:rsid w:val="006E1384"/>
    <w:rsid w:val="006E76C3"/>
    <w:rsid w:val="00707688"/>
    <w:rsid w:val="007214F3"/>
    <w:rsid w:val="00721B44"/>
    <w:rsid w:val="00732EBB"/>
    <w:rsid w:val="00736502"/>
    <w:rsid w:val="00785AA4"/>
    <w:rsid w:val="0079670D"/>
    <w:rsid w:val="007B5200"/>
    <w:rsid w:val="007C3EC5"/>
    <w:rsid w:val="007E67BC"/>
    <w:rsid w:val="007F3F4E"/>
    <w:rsid w:val="00802535"/>
    <w:rsid w:val="00804DFF"/>
    <w:rsid w:val="00807AE3"/>
    <w:rsid w:val="00844AAD"/>
    <w:rsid w:val="008A447C"/>
    <w:rsid w:val="008A5831"/>
    <w:rsid w:val="008A6F00"/>
    <w:rsid w:val="008B4BF1"/>
    <w:rsid w:val="008C2AC0"/>
    <w:rsid w:val="008E74E2"/>
    <w:rsid w:val="008F1F4F"/>
    <w:rsid w:val="009106B5"/>
    <w:rsid w:val="00925B6D"/>
    <w:rsid w:val="00935F37"/>
    <w:rsid w:val="00937C84"/>
    <w:rsid w:val="00940637"/>
    <w:rsid w:val="0094498A"/>
    <w:rsid w:val="009572E2"/>
    <w:rsid w:val="00967CDA"/>
    <w:rsid w:val="009A37B1"/>
    <w:rsid w:val="009A6D1D"/>
    <w:rsid w:val="009D7999"/>
    <w:rsid w:val="009F4FD2"/>
    <w:rsid w:val="00A04AAF"/>
    <w:rsid w:val="00A11C15"/>
    <w:rsid w:val="00A1796B"/>
    <w:rsid w:val="00A254FC"/>
    <w:rsid w:val="00A75E30"/>
    <w:rsid w:val="00A83F73"/>
    <w:rsid w:val="00AB4BFC"/>
    <w:rsid w:val="00AD13BA"/>
    <w:rsid w:val="00AD699C"/>
    <w:rsid w:val="00AF02E9"/>
    <w:rsid w:val="00B07DAF"/>
    <w:rsid w:val="00B3362D"/>
    <w:rsid w:val="00B33797"/>
    <w:rsid w:val="00B36667"/>
    <w:rsid w:val="00B50B74"/>
    <w:rsid w:val="00B675B3"/>
    <w:rsid w:val="00B71C3D"/>
    <w:rsid w:val="00B76D87"/>
    <w:rsid w:val="00B822F4"/>
    <w:rsid w:val="00BB4745"/>
    <w:rsid w:val="00C1421E"/>
    <w:rsid w:val="00C52AC9"/>
    <w:rsid w:val="00C61BB6"/>
    <w:rsid w:val="00C77F6A"/>
    <w:rsid w:val="00CA3F02"/>
    <w:rsid w:val="00CC2A93"/>
    <w:rsid w:val="00CE1CA5"/>
    <w:rsid w:val="00CE1F09"/>
    <w:rsid w:val="00CE48FF"/>
    <w:rsid w:val="00D17FF1"/>
    <w:rsid w:val="00D23842"/>
    <w:rsid w:val="00D508C6"/>
    <w:rsid w:val="00D54A16"/>
    <w:rsid w:val="00D57763"/>
    <w:rsid w:val="00D80442"/>
    <w:rsid w:val="00D82793"/>
    <w:rsid w:val="00D847D7"/>
    <w:rsid w:val="00D900C3"/>
    <w:rsid w:val="00DA523F"/>
    <w:rsid w:val="00DC6A37"/>
    <w:rsid w:val="00DD07F7"/>
    <w:rsid w:val="00DD66BE"/>
    <w:rsid w:val="00DE5ECC"/>
    <w:rsid w:val="00DF18BE"/>
    <w:rsid w:val="00DF3623"/>
    <w:rsid w:val="00E029DF"/>
    <w:rsid w:val="00E133FC"/>
    <w:rsid w:val="00E268E9"/>
    <w:rsid w:val="00E51B88"/>
    <w:rsid w:val="00E87CF8"/>
    <w:rsid w:val="00E95253"/>
    <w:rsid w:val="00EB3CE9"/>
    <w:rsid w:val="00EE1B94"/>
    <w:rsid w:val="00F06C13"/>
    <w:rsid w:val="00FC0344"/>
    <w:rsid w:val="00FE129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18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B44"/>
  </w:style>
  <w:style w:type="paragraph" w:styleId="Heading1">
    <w:name w:val="heading 1"/>
    <w:basedOn w:val="Normal"/>
    <w:next w:val="Normal"/>
    <w:link w:val="Heading1Char"/>
    <w:uiPriority w:val="9"/>
    <w:qFormat/>
    <w:rsid w:val="0064189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1532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1897"/>
    <w:pPr>
      <w:tabs>
        <w:tab w:val="center" w:pos="4677"/>
        <w:tab w:val="right" w:pos="9355"/>
      </w:tabs>
      <w:spacing w:after="0" w:line="240" w:lineRule="auto"/>
    </w:pPr>
  </w:style>
  <w:style w:type="character" w:customStyle="1" w:styleId="HeaderChar">
    <w:name w:val="Header Char"/>
    <w:basedOn w:val="DefaultParagraphFont"/>
    <w:link w:val="Header"/>
    <w:uiPriority w:val="99"/>
    <w:rsid w:val="00641897"/>
  </w:style>
  <w:style w:type="paragraph" w:styleId="Footer">
    <w:name w:val="footer"/>
    <w:basedOn w:val="Normal"/>
    <w:link w:val="FooterChar"/>
    <w:uiPriority w:val="99"/>
    <w:unhideWhenUsed/>
    <w:rsid w:val="00641897"/>
    <w:pPr>
      <w:tabs>
        <w:tab w:val="center" w:pos="4677"/>
        <w:tab w:val="right" w:pos="9355"/>
      </w:tabs>
      <w:spacing w:after="0" w:line="240" w:lineRule="auto"/>
    </w:pPr>
  </w:style>
  <w:style w:type="character" w:customStyle="1" w:styleId="FooterChar">
    <w:name w:val="Footer Char"/>
    <w:basedOn w:val="DefaultParagraphFont"/>
    <w:link w:val="Footer"/>
    <w:uiPriority w:val="99"/>
    <w:rsid w:val="00641897"/>
  </w:style>
  <w:style w:type="character" w:customStyle="1" w:styleId="Heading1Char">
    <w:name w:val="Heading 1 Char"/>
    <w:basedOn w:val="DefaultParagraphFont"/>
    <w:link w:val="Heading1"/>
    <w:uiPriority w:val="9"/>
    <w:rsid w:val="0064189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41897"/>
    <w:pPr>
      <w:outlineLvl w:val="9"/>
    </w:pPr>
    <w:rPr>
      <w:lang w:val="en-US"/>
    </w:rPr>
  </w:style>
  <w:style w:type="character" w:styleId="Hyperlink">
    <w:name w:val="Hyperlink"/>
    <w:basedOn w:val="DefaultParagraphFont"/>
    <w:uiPriority w:val="99"/>
    <w:unhideWhenUsed/>
    <w:rsid w:val="00B50B74"/>
    <w:rPr>
      <w:color w:val="0563C1" w:themeColor="hyperlink"/>
      <w:u w:val="single"/>
    </w:rPr>
  </w:style>
  <w:style w:type="paragraph" w:styleId="TOC1">
    <w:name w:val="toc 1"/>
    <w:basedOn w:val="Normal"/>
    <w:next w:val="Normal"/>
    <w:autoRedefine/>
    <w:uiPriority w:val="39"/>
    <w:unhideWhenUsed/>
    <w:rsid w:val="00E51B88"/>
    <w:pPr>
      <w:spacing w:after="100"/>
    </w:pPr>
  </w:style>
  <w:style w:type="character" w:customStyle="1" w:styleId="Heading2Char">
    <w:name w:val="Heading 2 Char"/>
    <w:basedOn w:val="DefaultParagraphFont"/>
    <w:link w:val="Heading2"/>
    <w:uiPriority w:val="9"/>
    <w:semiHidden/>
    <w:rsid w:val="00153296"/>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53296"/>
    <w:pPr>
      <w:spacing w:after="100"/>
      <w:ind w:left="220"/>
    </w:pPr>
  </w:style>
  <w:style w:type="paragraph" w:styleId="TOC3">
    <w:name w:val="toc 3"/>
    <w:basedOn w:val="Normal"/>
    <w:next w:val="Normal"/>
    <w:autoRedefine/>
    <w:uiPriority w:val="39"/>
    <w:unhideWhenUsed/>
    <w:rsid w:val="00802535"/>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E133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3F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2204</Words>
  <Characters>12566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2022-04-06T15:34:00Z</dcterms:created>
  <dcterms:modified xsi:type="dcterms:W3CDTF">2022-04-06T15:34:00Z</dcterms:modified>
</cp:coreProperties>
</file>