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color w:val="4472C4" w:themeColor="accent1"/>
        </w:rPr>
        <w:id w:val="2099913164"/>
        <w:docPartObj>
          <w:docPartGallery w:val="Cover Pages"/>
          <w:docPartUnique/>
        </w:docPartObj>
      </w:sdtPr>
      <w:sdtEndPr>
        <w:rPr>
          <w:rFonts w:ascii="Times New Roman" w:eastAsiaTheme="minorHAnsi" w:hAnsi="Times New Roman" w:cs="Times New Roman"/>
          <w:b/>
          <w:bCs/>
          <w:color w:val="000000" w:themeColor="text1"/>
          <w:kern w:val="2"/>
          <w:sz w:val="24"/>
          <w:szCs w:val="24"/>
          <w:lang w:val="en-GB" w:eastAsia="en-US"/>
          <w14:ligatures w14:val="standardContextual"/>
        </w:rPr>
      </w:sdtEndPr>
      <w:sdtContent>
        <w:p w14:paraId="19758912" w14:textId="454336AF" w:rsidR="00972FBE" w:rsidRDefault="00972FBE">
          <w:pPr>
            <w:pStyle w:val="NoSpacing"/>
            <w:spacing w:before="1540" w:after="240"/>
            <w:jc w:val="center"/>
            <w:rPr>
              <w:color w:val="4472C4" w:themeColor="accent1"/>
            </w:rPr>
          </w:pPr>
          <w:r>
            <w:rPr>
              <w:noProof/>
              <w:color w:val="4472C4" w:themeColor="accent1"/>
            </w:rPr>
            <w:drawing>
              <wp:inline distT="0" distB="0" distL="0" distR="0" wp14:anchorId="3D070FE5" wp14:editId="331C3C5C">
                <wp:extent cx="2102501" cy="1113908"/>
                <wp:effectExtent l="0" t="0" r="5715" b="381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35432" cy="1131355"/>
                        </a:xfrm>
                        <a:prstGeom prst="rect">
                          <a:avLst/>
                        </a:prstGeom>
                        <a:noFill/>
                        <a:ln>
                          <a:noFill/>
                        </a:ln>
                      </pic:spPr>
                    </pic:pic>
                  </a:graphicData>
                </a:graphic>
              </wp:inline>
            </w:drawing>
          </w:r>
        </w:p>
        <w:p w14:paraId="01DB8B47" w14:textId="6992F143" w:rsidR="009C7A58" w:rsidRPr="00EF3F5D" w:rsidRDefault="009C7A58" w:rsidP="00EF3F5D">
          <w:pPr>
            <w:pStyle w:val="NoSpacing"/>
            <w:jc w:val="center"/>
          </w:pPr>
          <w:r w:rsidRPr="00CD68A9">
            <w:rPr>
              <w:sz w:val="56"/>
              <w:szCs w:val="56"/>
            </w:rPr>
            <w:t>A 2,500-word</w:t>
          </w:r>
          <w:r w:rsidR="002C03B5" w:rsidRPr="00CD68A9">
            <w:rPr>
              <w:sz w:val="56"/>
              <w:szCs w:val="56"/>
            </w:rPr>
            <w:t xml:space="preserve"> reflective commentary</w:t>
          </w:r>
          <w:r w:rsidR="00CD68A9">
            <w:rPr>
              <w:sz w:val="56"/>
              <w:szCs w:val="56"/>
            </w:rPr>
            <w:t xml:space="preserve"> on</w:t>
          </w:r>
          <w:r w:rsidR="00EF3F5D">
            <w:rPr>
              <w:sz w:val="56"/>
              <w:szCs w:val="56"/>
            </w:rPr>
            <w:t xml:space="preserve"> professional and personal development</w:t>
          </w:r>
        </w:p>
        <w:sdt>
          <w:sdtPr>
            <w:rPr>
              <w:color w:val="4472C4" w:themeColor="accent1"/>
              <w:sz w:val="28"/>
              <w:szCs w:val="28"/>
            </w:rPr>
            <w:alias w:val="Subtitle"/>
            <w:tag w:val=""/>
            <w:id w:val="328029620"/>
            <w:placeholder>
              <w:docPart w:val="1FB312961425E14BAE8AF3C45C930444"/>
            </w:placeholder>
            <w:dataBinding w:prefixMappings="xmlns:ns0='http://purl.org/dc/elements/1.1/' xmlns:ns1='http://schemas.openxmlformats.org/package/2006/metadata/core-properties' " w:xpath="/ns1:coreProperties[1]/ns0:subject[1]" w:storeItemID="{6C3C8BC8-F283-45AE-878A-BAB7291924A1}"/>
            <w:text/>
          </w:sdtPr>
          <w:sdtContent>
            <w:p w14:paraId="35B80D49" w14:textId="633FB35B" w:rsidR="00972FBE" w:rsidRDefault="00113137">
              <w:pPr>
                <w:pStyle w:val="NoSpacing"/>
                <w:jc w:val="center"/>
                <w:rPr>
                  <w:color w:val="4472C4" w:themeColor="accent1"/>
                  <w:sz w:val="28"/>
                  <w:szCs w:val="28"/>
                </w:rPr>
              </w:pPr>
              <w:r>
                <w:rPr>
                  <w:color w:val="4472C4" w:themeColor="accent1"/>
                  <w:sz w:val="28"/>
                  <w:szCs w:val="28"/>
                </w:rPr>
                <w:t>Reflexive Counselling Skills</w:t>
              </w:r>
            </w:p>
          </w:sdtContent>
        </w:sdt>
        <w:p w14:paraId="70E284A1" w14:textId="77777777" w:rsidR="00972FBE" w:rsidRDefault="00972FB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21DFB7" wp14:editId="049047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ECE6DCF" w14:textId="070FA626" w:rsidR="00972FBE" w:rsidRDefault="00A64753">
                                    <w:pPr>
                                      <w:pStyle w:val="NoSpacing"/>
                                      <w:spacing w:after="40"/>
                                      <w:jc w:val="center"/>
                                      <w:rPr>
                                        <w:caps/>
                                        <w:color w:val="4472C4" w:themeColor="accent1"/>
                                        <w:sz w:val="28"/>
                                        <w:szCs w:val="28"/>
                                      </w:rPr>
                                    </w:pPr>
                                    <w:r>
                                      <w:rPr>
                                        <w:caps/>
                                        <w:color w:val="4472C4" w:themeColor="accent1"/>
                                        <w:sz w:val="28"/>
                                        <w:szCs w:val="28"/>
                                      </w:rPr>
                                      <w:t>ECPS6020</w:t>
                                    </w:r>
                                  </w:p>
                                </w:sdtContent>
                              </w:sdt>
                              <w:p w14:paraId="4057624F" w14:textId="3AEF8287" w:rsidR="00972FBE" w:rsidRDefault="00972FBE">
                                <w:pPr>
                                  <w:pStyle w:val="NoSpacing"/>
                                  <w:jc w:val="center"/>
                                  <w:rPr>
                                    <w:color w:val="4472C4" w:themeColor="accent1"/>
                                  </w:rPr>
                                </w:pPr>
                              </w:p>
                              <w:p w14:paraId="73634ECE" w14:textId="2EDACD50" w:rsidR="00972FBE" w:rsidRDefault="00972FB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21DFB7"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ECE6DCF" w14:textId="070FA626" w:rsidR="00972FBE" w:rsidRDefault="00A64753">
                              <w:pPr>
                                <w:pStyle w:val="NoSpacing"/>
                                <w:spacing w:after="40"/>
                                <w:jc w:val="center"/>
                                <w:rPr>
                                  <w:caps/>
                                  <w:color w:val="4472C4" w:themeColor="accent1"/>
                                  <w:sz w:val="28"/>
                                  <w:szCs w:val="28"/>
                                </w:rPr>
                              </w:pPr>
                              <w:r>
                                <w:rPr>
                                  <w:caps/>
                                  <w:color w:val="4472C4" w:themeColor="accent1"/>
                                  <w:sz w:val="28"/>
                                  <w:szCs w:val="28"/>
                                </w:rPr>
                                <w:t>ECPS6020</w:t>
                              </w:r>
                            </w:p>
                          </w:sdtContent>
                        </w:sdt>
                        <w:p w14:paraId="4057624F" w14:textId="3AEF8287" w:rsidR="00972FBE" w:rsidRDefault="00972FBE">
                          <w:pPr>
                            <w:pStyle w:val="NoSpacing"/>
                            <w:jc w:val="center"/>
                            <w:rPr>
                              <w:color w:val="4472C4" w:themeColor="accent1"/>
                            </w:rPr>
                          </w:pPr>
                        </w:p>
                        <w:p w14:paraId="73634ECE" w14:textId="2EDACD50" w:rsidR="00972FBE" w:rsidRDefault="00972FB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E25E2CA" wp14:editId="04BA3C08">
                <wp:extent cx="1512955" cy="954741"/>
                <wp:effectExtent l="0" t="0" r="0"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47114" cy="976297"/>
                        </a:xfrm>
                        <a:prstGeom prst="rect">
                          <a:avLst/>
                        </a:prstGeom>
                      </pic:spPr>
                    </pic:pic>
                  </a:graphicData>
                </a:graphic>
              </wp:inline>
            </w:drawing>
          </w:r>
        </w:p>
        <w:p w14:paraId="091B86DE" w14:textId="48745F48" w:rsidR="00D11920" w:rsidRPr="00D11920" w:rsidRDefault="00972FBE" w:rsidP="00972FBE">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sdtContent>
    </w:sdt>
    <w:p w14:paraId="462DBB58" w14:textId="0EB2305A"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lastRenderedPageBreak/>
        <w:t>In this reflective log, I will reflect on my experience while working within triad groups and what skill I struggled with. I will be following the Gibb’s reflective cycle (Gibbs, 1988). Throughout this reflective log, I will reflect on how I felt while participating in the triad groups. I will discuss what experiences I thought were positive and negative and what I could have done differently to improve if I were to participate in triad group work again. During the first semester of 3</w:t>
      </w:r>
      <w:r w:rsidRPr="00D11920">
        <w:rPr>
          <w:rFonts w:ascii="Times New Roman" w:hAnsi="Times New Roman" w:cs="Times New Roman"/>
          <w:color w:val="000000" w:themeColor="text1"/>
          <w:vertAlign w:val="superscript"/>
        </w:rPr>
        <w:t>rd</w:t>
      </w:r>
      <w:r w:rsidRPr="00D11920">
        <w:rPr>
          <w:rFonts w:ascii="Times New Roman" w:hAnsi="Times New Roman" w:cs="Times New Roman"/>
          <w:color w:val="000000" w:themeColor="text1"/>
        </w:rPr>
        <w:t xml:space="preserve"> year, I participated in two different triad groups. During the triad group work I realised that my use of questions wasn’t as effective as I hoped they’d be. This was very challenging for me as my first triad were giving me positive feedback after the practice was over. When I joined with a different triad, I received constructive feedback</w:t>
      </w:r>
      <w:r w:rsidR="00F606DA" w:rsidRPr="00D11920">
        <w:rPr>
          <w:rFonts w:ascii="Times New Roman" w:hAnsi="Times New Roman" w:cs="Times New Roman"/>
          <w:color w:val="000000" w:themeColor="text1"/>
        </w:rPr>
        <w:t xml:space="preserve"> and </w:t>
      </w:r>
      <w:r w:rsidR="0024542C" w:rsidRPr="00D11920">
        <w:rPr>
          <w:rFonts w:ascii="Times New Roman" w:hAnsi="Times New Roman" w:cs="Times New Roman"/>
          <w:color w:val="000000" w:themeColor="text1"/>
        </w:rPr>
        <w:t>criticism</w:t>
      </w:r>
      <w:r w:rsidRPr="00D11920">
        <w:rPr>
          <w:rFonts w:ascii="Times New Roman" w:hAnsi="Times New Roman" w:cs="Times New Roman"/>
          <w:color w:val="000000" w:themeColor="text1"/>
        </w:rPr>
        <w:t xml:space="preserve"> which pointed out that I was using my questioning </w:t>
      </w:r>
      <w:r w:rsidR="009523F0" w:rsidRPr="00D11920">
        <w:rPr>
          <w:rFonts w:ascii="Times New Roman" w:hAnsi="Times New Roman" w:cs="Times New Roman"/>
          <w:color w:val="000000" w:themeColor="text1"/>
        </w:rPr>
        <w:t>in a way that was not suitabl</w:t>
      </w:r>
      <w:r w:rsidR="0024542C" w:rsidRPr="00D11920">
        <w:rPr>
          <w:rFonts w:ascii="Times New Roman" w:hAnsi="Times New Roman" w:cs="Times New Roman"/>
          <w:color w:val="000000" w:themeColor="text1"/>
        </w:rPr>
        <w:t>e</w:t>
      </w:r>
      <w:r w:rsidRPr="00D11920">
        <w:rPr>
          <w:rFonts w:ascii="Times New Roman" w:hAnsi="Times New Roman" w:cs="Times New Roman"/>
          <w:color w:val="000000" w:themeColor="text1"/>
        </w:rPr>
        <w:t xml:space="preserve">. I was using closed questions, thinking they were open questions. I was also using too many questions and not giving the client time to sit with their emotions. </w:t>
      </w:r>
      <w:r w:rsidRPr="00D11920">
        <w:rPr>
          <w:rFonts w:ascii="Times New Roman" w:hAnsi="Times New Roman" w:cs="Times New Roman"/>
          <w:color w:val="000000" w:themeColor="text1"/>
        </w:rPr>
        <w:t xml:space="preserve">I </w:t>
      </w:r>
      <w:r w:rsidRPr="00D11920">
        <w:rPr>
          <w:rFonts w:ascii="Times New Roman" w:hAnsi="Times New Roman" w:cs="Times New Roman"/>
          <w:color w:val="000000" w:themeColor="text1"/>
        </w:rPr>
        <w:t>then realised that I was</w:t>
      </w:r>
      <w:r w:rsidRPr="00D11920">
        <w:rPr>
          <w:rFonts w:ascii="Times New Roman" w:hAnsi="Times New Roman" w:cs="Times New Roman"/>
          <w:color w:val="000000" w:themeColor="text1"/>
        </w:rPr>
        <w:t xml:space="preserve"> </w:t>
      </w:r>
      <w:r w:rsidRPr="00D11920">
        <w:rPr>
          <w:rFonts w:ascii="Times New Roman" w:hAnsi="Times New Roman" w:cs="Times New Roman"/>
          <w:color w:val="000000" w:themeColor="text1"/>
        </w:rPr>
        <w:t xml:space="preserve">struggling </w:t>
      </w:r>
      <w:r w:rsidRPr="00D11920">
        <w:rPr>
          <w:rFonts w:ascii="Times New Roman" w:hAnsi="Times New Roman" w:cs="Times New Roman"/>
          <w:color w:val="000000" w:themeColor="text1"/>
        </w:rPr>
        <w:t xml:space="preserve">to separate a closed question from an open question. </w:t>
      </w:r>
      <w:r w:rsidRPr="00D11920">
        <w:rPr>
          <w:rFonts w:ascii="Times New Roman" w:hAnsi="Times New Roman" w:cs="Times New Roman"/>
          <w:color w:val="000000" w:themeColor="text1"/>
        </w:rPr>
        <w:t xml:space="preserve">This gave me a better understanding </w:t>
      </w:r>
      <w:r w:rsidR="00E06633" w:rsidRPr="00D11920">
        <w:rPr>
          <w:rFonts w:ascii="Times New Roman" w:hAnsi="Times New Roman" w:cs="Times New Roman"/>
          <w:color w:val="000000" w:themeColor="text1"/>
        </w:rPr>
        <w:t xml:space="preserve">and </w:t>
      </w:r>
      <w:r w:rsidR="00AA4184" w:rsidRPr="00D11920">
        <w:rPr>
          <w:rFonts w:ascii="Times New Roman" w:hAnsi="Times New Roman" w:cs="Times New Roman"/>
          <w:color w:val="000000" w:themeColor="text1"/>
        </w:rPr>
        <w:t>allowed me to realise</w:t>
      </w:r>
      <w:r w:rsidRPr="00D11920">
        <w:rPr>
          <w:rFonts w:ascii="Times New Roman" w:hAnsi="Times New Roman" w:cs="Times New Roman"/>
          <w:color w:val="000000" w:themeColor="text1"/>
        </w:rPr>
        <w:t xml:space="preserve"> why</w:t>
      </w:r>
      <w:r w:rsidRPr="00D11920">
        <w:rPr>
          <w:rFonts w:ascii="Times New Roman" w:hAnsi="Times New Roman" w:cs="Times New Roman"/>
          <w:color w:val="000000" w:themeColor="text1"/>
        </w:rPr>
        <w:t xml:space="preserve"> my clients weren't opening as much as I </w:t>
      </w:r>
      <w:r w:rsidR="00AA4184" w:rsidRPr="00D11920">
        <w:rPr>
          <w:rFonts w:ascii="Times New Roman" w:hAnsi="Times New Roman" w:cs="Times New Roman"/>
          <w:color w:val="000000" w:themeColor="text1"/>
        </w:rPr>
        <w:t>hoped</w:t>
      </w:r>
      <w:r w:rsidRPr="00D11920">
        <w:rPr>
          <w:rFonts w:ascii="Times New Roman" w:hAnsi="Times New Roman" w:cs="Times New Roman"/>
          <w:color w:val="000000" w:themeColor="text1"/>
        </w:rPr>
        <w:t xml:space="preserve">, and I was only getting </w:t>
      </w:r>
      <w:r w:rsidRPr="00D11920">
        <w:rPr>
          <w:rFonts w:ascii="Times New Roman" w:hAnsi="Times New Roman" w:cs="Times New Roman"/>
          <w:color w:val="000000" w:themeColor="text1"/>
        </w:rPr>
        <w:t xml:space="preserve">one </w:t>
      </w:r>
      <w:r w:rsidRPr="00D11920">
        <w:rPr>
          <w:rFonts w:ascii="Times New Roman" w:hAnsi="Times New Roman" w:cs="Times New Roman"/>
          <w:color w:val="000000" w:themeColor="text1"/>
        </w:rPr>
        <w:t xml:space="preserve">worded </w:t>
      </w:r>
      <w:r w:rsidR="0024542C" w:rsidRPr="00D11920">
        <w:rPr>
          <w:rFonts w:ascii="Times New Roman" w:hAnsi="Times New Roman" w:cs="Times New Roman"/>
          <w:color w:val="000000" w:themeColor="text1"/>
        </w:rPr>
        <w:t>answer</w:t>
      </w:r>
      <w:r w:rsidRPr="00D11920">
        <w:rPr>
          <w:rFonts w:ascii="Times New Roman" w:hAnsi="Times New Roman" w:cs="Times New Roman"/>
          <w:color w:val="000000" w:themeColor="text1"/>
        </w:rPr>
        <w:t xml:space="preserve"> to many of my questions</w:t>
      </w:r>
      <w:r w:rsidRPr="00D11920">
        <w:rPr>
          <w:rFonts w:ascii="Times New Roman" w:hAnsi="Times New Roman" w:cs="Times New Roman"/>
          <w:color w:val="000000" w:themeColor="text1"/>
        </w:rPr>
        <w:t xml:space="preserve"> </w:t>
      </w:r>
      <w:r w:rsidRPr="00D11920">
        <w:rPr>
          <w:rFonts w:ascii="Times New Roman" w:hAnsi="Times New Roman" w:cs="Times New Roman"/>
          <w:color w:val="000000" w:themeColor="text1"/>
        </w:rPr>
        <w:t>(McLeod &amp; McLeod, 2011</w:t>
      </w:r>
      <w:r w:rsidRPr="00D11920">
        <w:rPr>
          <w:rFonts w:ascii="Times New Roman" w:hAnsi="Times New Roman" w:cs="Times New Roman"/>
          <w:color w:val="000000" w:themeColor="text1"/>
        </w:rPr>
        <w:t>).</w:t>
      </w:r>
      <w:r w:rsidRPr="00D11920">
        <w:rPr>
          <w:rFonts w:ascii="Times New Roman" w:hAnsi="Times New Roman" w:cs="Times New Roman"/>
          <w:color w:val="000000" w:themeColor="text1"/>
        </w:rPr>
        <w:t xml:space="preserve"> Once I realised, I was using closed questions, I understood that I might have been sending mixed signals with my questions within my triads. I was aiming for a free-flowing conversation, but it seemed like I accidentally threw in questions that made the conversation too straightforward</w:t>
      </w:r>
      <w:r w:rsidR="00980AA8" w:rsidRPr="00D11920">
        <w:rPr>
          <w:rFonts w:ascii="Times New Roman" w:hAnsi="Times New Roman" w:cs="Times New Roman"/>
          <w:color w:val="000000" w:themeColor="text1"/>
        </w:rPr>
        <w:t xml:space="preserve"> and did not allow enough room for the conversation to </w:t>
      </w:r>
      <w:r w:rsidR="00520DA9" w:rsidRPr="00D11920">
        <w:rPr>
          <w:rFonts w:ascii="Times New Roman" w:hAnsi="Times New Roman" w:cs="Times New Roman"/>
          <w:color w:val="000000" w:themeColor="text1"/>
        </w:rPr>
        <w:t xml:space="preserve">head in alternative directions which would have made the clients more willing to </w:t>
      </w:r>
      <w:r w:rsidR="0024542C" w:rsidRPr="00D11920">
        <w:rPr>
          <w:rFonts w:ascii="Times New Roman" w:hAnsi="Times New Roman" w:cs="Times New Roman"/>
          <w:color w:val="000000" w:themeColor="text1"/>
        </w:rPr>
        <w:t>open</w:t>
      </w:r>
      <w:r w:rsidR="00520DA9" w:rsidRPr="00D11920">
        <w:rPr>
          <w:rFonts w:ascii="Times New Roman" w:hAnsi="Times New Roman" w:cs="Times New Roman"/>
          <w:color w:val="000000" w:themeColor="text1"/>
        </w:rPr>
        <w:t xml:space="preserve"> on their emotions.</w:t>
      </w:r>
    </w:p>
    <w:p w14:paraId="3332EBC5" w14:textId="77777777" w:rsidR="001A0A0A" w:rsidRPr="00D11920" w:rsidRDefault="001A0A0A" w:rsidP="001A0A0A">
      <w:pPr>
        <w:spacing w:line="480" w:lineRule="auto"/>
        <w:rPr>
          <w:rFonts w:ascii="Times New Roman" w:hAnsi="Times New Roman" w:cs="Times New Roman"/>
          <w:color w:val="000000" w:themeColor="text1"/>
        </w:rPr>
      </w:pPr>
    </w:p>
    <w:p w14:paraId="438BA7C7" w14:textId="77777777"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As I kept working within the triads, I found myself struggling with open and closed questions and the mix-up had started to knock my confidence. I was worried that my use of closed questions might be stopping me from developing and improving my counselling skills. </w:t>
      </w:r>
    </w:p>
    <w:p w14:paraId="5FB05482" w14:textId="77777777" w:rsidR="001A0A0A" w:rsidRPr="00D11920" w:rsidRDefault="001A0A0A" w:rsidP="001A0A0A">
      <w:pPr>
        <w:spacing w:line="480" w:lineRule="auto"/>
        <w:rPr>
          <w:rFonts w:ascii="Times New Roman" w:hAnsi="Times New Roman" w:cs="Times New Roman"/>
          <w:color w:val="000000" w:themeColor="text1"/>
        </w:rPr>
      </w:pPr>
    </w:p>
    <w:p w14:paraId="78CFCB69" w14:textId="4BA90186"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lastRenderedPageBreak/>
        <w:t>T</w:t>
      </w:r>
      <w:r w:rsidRPr="00D11920">
        <w:rPr>
          <w:rFonts w:ascii="Times New Roman" w:hAnsi="Times New Roman" w:cs="Times New Roman"/>
          <w:color w:val="000000" w:themeColor="text1"/>
        </w:rPr>
        <w:t xml:space="preserve">he struggle to tell open and closed questions apart made me realise I needed to improve my questioning skills. I decided to watch </w:t>
      </w:r>
      <w:r w:rsidR="00D63072" w:rsidRPr="00D11920">
        <w:rPr>
          <w:rFonts w:ascii="Times New Roman" w:hAnsi="Times New Roman" w:cs="Times New Roman"/>
          <w:color w:val="000000" w:themeColor="text1"/>
        </w:rPr>
        <w:t xml:space="preserve">a variety of </w:t>
      </w:r>
      <w:r w:rsidRPr="00D11920">
        <w:rPr>
          <w:rFonts w:ascii="Times New Roman" w:hAnsi="Times New Roman" w:cs="Times New Roman"/>
          <w:color w:val="000000" w:themeColor="text1"/>
        </w:rPr>
        <w:t xml:space="preserve">YouTube videos of counselling sessions where they would point out if a question was closed or open which I found very helpful. The activity that helped me the most with open and closed questions occurred during a lecture. </w:t>
      </w:r>
      <w:r w:rsidR="005D6696" w:rsidRPr="00D11920">
        <w:rPr>
          <w:rFonts w:ascii="Times New Roman" w:hAnsi="Times New Roman" w:cs="Times New Roman"/>
          <w:color w:val="000000" w:themeColor="text1"/>
        </w:rPr>
        <w:t>W</w:t>
      </w:r>
      <w:r w:rsidRPr="00D11920">
        <w:rPr>
          <w:rFonts w:ascii="Times New Roman" w:hAnsi="Times New Roman" w:cs="Times New Roman"/>
          <w:color w:val="000000" w:themeColor="text1"/>
        </w:rPr>
        <w:t xml:space="preserve">e sat in a </w:t>
      </w:r>
      <w:r w:rsidR="007D31F3" w:rsidRPr="00D11920">
        <w:rPr>
          <w:rFonts w:ascii="Times New Roman" w:hAnsi="Times New Roman" w:cs="Times New Roman"/>
          <w:color w:val="000000" w:themeColor="text1"/>
        </w:rPr>
        <w:t>circle,</w:t>
      </w:r>
      <w:r w:rsidRPr="00D11920">
        <w:rPr>
          <w:rFonts w:ascii="Times New Roman" w:hAnsi="Times New Roman" w:cs="Times New Roman"/>
          <w:color w:val="000000" w:themeColor="text1"/>
        </w:rPr>
        <w:t xml:space="preserve"> and everyone had a turn to ask</w:t>
      </w:r>
      <w:r w:rsidR="00F62627" w:rsidRPr="00D11920">
        <w:rPr>
          <w:rFonts w:ascii="Times New Roman" w:hAnsi="Times New Roman" w:cs="Times New Roman"/>
          <w:color w:val="000000" w:themeColor="text1"/>
        </w:rPr>
        <w:t xml:space="preserve"> someone else within the group</w:t>
      </w:r>
      <w:r w:rsidRPr="00D11920">
        <w:rPr>
          <w:rFonts w:ascii="Times New Roman" w:hAnsi="Times New Roman" w:cs="Times New Roman"/>
          <w:color w:val="000000" w:themeColor="text1"/>
        </w:rPr>
        <w:t xml:space="preserve"> other people a question, I stayed quiet during this activity as I wanted to listen to the open questions people were asking</w:t>
      </w:r>
      <w:r w:rsidR="00403A03" w:rsidRPr="00D11920">
        <w:rPr>
          <w:rFonts w:ascii="Times New Roman" w:hAnsi="Times New Roman" w:cs="Times New Roman"/>
          <w:color w:val="000000" w:themeColor="text1"/>
        </w:rPr>
        <w:t xml:space="preserve"> but also reflect back on how I would ask questions</w:t>
      </w:r>
      <w:r w:rsidRPr="00D11920">
        <w:rPr>
          <w:rFonts w:ascii="Times New Roman" w:hAnsi="Times New Roman" w:cs="Times New Roman"/>
          <w:color w:val="000000" w:themeColor="text1"/>
        </w:rPr>
        <w:t xml:space="preserve">, this activity helped me not only identify closed questions, </w:t>
      </w:r>
      <w:r w:rsidR="00087365" w:rsidRPr="00D11920">
        <w:rPr>
          <w:rFonts w:ascii="Times New Roman" w:hAnsi="Times New Roman" w:cs="Times New Roman"/>
          <w:color w:val="000000" w:themeColor="text1"/>
        </w:rPr>
        <w:t>but it</w:t>
      </w:r>
      <w:r w:rsidRPr="00D11920">
        <w:rPr>
          <w:rFonts w:ascii="Times New Roman" w:hAnsi="Times New Roman" w:cs="Times New Roman"/>
          <w:color w:val="000000" w:themeColor="text1"/>
        </w:rPr>
        <w:t xml:space="preserve"> also taught me that closed questions can be reworded to become open questions.</w:t>
      </w:r>
    </w:p>
    <w:p w14:paraId="037D66FA" w14:textId="77777777" w:rsidR="001A0A0A" w:rsidRPr="00D11920" w:rsidRDefault="001A0A0A" w:rsidP="001A0A0A">
      <w:pPr>
        <w:spacing w:line="480" w:lineRule="auto"/>
        <w:rPr>
          <w:rFonts w:ascii="Times New Roman" w:hAnsi="Times New Roman" w:cs="Times New Roman"/>
          <w:color w:val="000000" w:themeColor="text1"/>
        </w:rPr>
      </w:pPr>
    </w:p>
    <w:p w14:paraId="57DDB9A9" w14:textId="209F3CBE" w:rsidR="001A0A0A" w:rsidRPr="00D11920" w:rsidRDefault="00454168"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Before </w:t>
      </w:r>
      <w:r w:rsidR="00B31EC8" w:rsidRPr="00D11920">
        <w:rPr>
          <w:rFonts w:ascii="Times New Roman" w:hAnsi="Times New Roman" w:cs="Times New Roman"/>
          <w:color w:val="000000" w:themeColor="text1"/>
        </w:rPr>
        <w:t xml:space="preserve">I moved </w:t>
      </w:r>
      <w:r w:rsidR="00A64753" w:rsidRPr="00D11920">
        <w:rPr>
          <w:rFonts w:ascii="Times New Roman" w:hAnsi="Times New Roman" w:cs="Times New Roman"/>
          <w:color w:val="000000" w:themeColor="text1"/>
        </w:rPr>
        <w:t>triad,</w:t>
      </w:r>
      <w:r w:rsidR="00B31EC8" w:rsidRPr="00D11920">
        <w:rPr>
          <w:rFonts w:ascii="Times New Roman" w:hAnsi="Times New Roman" w:cs="Times New Roman"/>
          <w:color w:val="000000" w:themeColor="text1"/>
        </w:rPr>
        <w:t xml:space="preserve"> I was really worrying about my counselling skills and </w:t>
      </w:r>
      <w:r w:rsidR="00BB39E4" w:rsidRPr="00D11920">
        <w:rPr>
          <w:rFonts w:ascii="Times New Roman" w:hAnsi="Times New Roman" w:cs="Times New Roman"/>
          <w:color w:val="000000" w:themeColor="text1"/>
        </w:rPr>
        <w:t>felt</w:t>
      </w:r>
      <w:r w:rsidR="00980F1D" w:rsidRPr="00D11920">
        <w:rPr>
          <w:rFonts w:ascii="Times New Roman" w:hAnsi="Times New Roman" w:cs="Times New Roman"/>
          <w:color w:val="000000" w:themeColor="text1"/>
        </w:rPr>
        <w:t xml:space="preserve"> inad</w:t>
      </w:r>
      <w:r w:rsidR="006E45D8" w:rsidRPr="00D11920">
        <w:rPr>
          <w:rFonts w:ascii="Times New Roman" w:hAnsi="Times New Roman" w:cs="Times New Roman"/>
          <w:color w:val="000000" w:themeColor="text1"/>
        </w:rPr>
        <w:t>equate but also</w:t>
      </w:r>
      <w:r w:rsidR="00BB39E4" w:rsidRPr="00D11920">
        <w:rPr>
          <w:rFonts w:ascii="Times New Roman" w:hAnsi="Times New Roman" w:cs="Times New Roman"/>
          <w:color w:val="000000" w:themeColor="text1"/>
        </w:rPr>
        <w:t xml:space="preserve"> that I wasn’t doing as well as everyone else as my clients weren’t </w:t>
      </w:r>
      <w:proofErr w:type="gramStart"/>
      <w:r w:rsidR="00BB39E4" w:rsidRPr="00D11920">
        <w:rPr>
          <w:rFonts w:ascii="Times New Roman" w:hAnsi="Times New Roman" w:cs="Times New Roman"/>
          <w:color w:val="000000" w:themeColor="text1"/>
        </w:rPr>
        <w:t>opening up</w:t>
      </w:r>
      <w:proofErr w:type="gramEnd"/>
      <w:r w:rsidR="00BB39E4" w:rsidRPr="00D11920">
        <w:rPr>
          <w:rFonts w:ascii="Times New Roman" w:hAnsi="Times New Roman" w:cs="Times New Roman"/>
          <w:color w:val="000000" w:themeColor="text1"/>
        </w:rPr>
        <w:t xml:space="preserve"> to me during the sessions, this was making me doubt myself and I became very anxious.</w:t>
      </w:r>
      <w:r w:rsidR="006E45D8" w:rsidRPr="00D11920">
        <w:rPr>
          <w:rFonts w:ascii="Times New Roman" w:hAnsi="Times New Roman" w:cs="Times New Roman"/>
          <w:color w:val="000000" w:themeColor="text1"/>
        </w:rPr>
        <w:t xml:space="preserve"> </w:t>
      </w:r>
      <w:r w:rsidR="001A0A0A" w:rsidRPr="00D11920">
        <w:rPr>
          <w:rFonts w:ascii="Times New Roman" w:hAnsi="Times New Roman" w:cs="Times New Roman"/>
          <w:color w:val="000000" w:themeColor="text1"/>
        </w:rPr>
        <w:t>When my new triad group pointed out that I was using closed questions instead of open and that I was using too many questions during my sessions I felt embarrassed and confused</w:t>
      </w:r>
      <w:r w:rsidR="00502873" w:rsidRPr="00D11920">
        <w:rPr>
          <w:rFonts w:ascii="Times New Roman" w:hAnsi="Times New Roman" w:cs="Times New Roman"/>
          <w:color w:val="000000" w:themeColor="text1"/>
        </w:rPr>
        <w:t>.</w:t>
      </w:r>
      <w:r w:rsidR="001A0A0A" w:rsidRPr="00D11920">
        <w:rPr>
          <w:rFonts w:ascii="Times New Roman" w:hAnsi="Times New Roman" w:cs="Times New Roman"/>
          <w:color w:val="000000" w:themeColor="text1"/>
        </w:rPr>
        <w:t xml:space="preserve"> </w:t>
      </w:r>
      <w:r w:rsidR="00502873" w:rsidRPr="00D11920">
        <w:rPr>
          <w:rFonts w:ascii="Times New Roman" w:hAnsi="Times New Roman" w:cs="Times New Roman"/>
          <w:color w:val="000000" w:themeColor="text1"/>
        </w:rPr>
        <w:t>T</w:t>
      </w:r>
      <w:r w:rsidR="001A0A0A" w:rsidRPr="00D11920">
        <w:rPr>
          <w:rFonts w:ascii="Times New Roman" w:hAnsi="Times New Roman" w:cs="Times New Roman"/>
          <w:color w:val="000000" w:themeColor="text1"/>
        </w:rPr>
        <w:t xml:space="preserve">his experience also shook my confidence and I felt very nervous to participate in triad work. </w:t>
      </w:r>
      <w:r w:rsidR="001A0A0A" w:rsidRPr="00D11920">
        <w:rPr>
          <w:rFonts w:ascii="Times New Roman" w:hAnsi="Times New Roman" w:cs="Times New Roman"/>
          <w:color w:val="000000" w:themeColor="text1"/>
        </w:rPr>
        <w:t xml:space="preserve">I started counselling skills wanting to create a nice, safe space where the client could freely express themselves. However, I </w:t>
      </w:r>
      <w:r w:rsidR="00542915" w:rsidRPr="00D11920">
        <w:rPr>
          <w:rFonts w:ascii="Times New Roman" w:hAnsi="Times New Roman" w:cs="Times New Roman"/>
          <w:color w:val="000000" w:themeColor="text1"/>
        </w:rPr>
        <w:t>soon learned</w:t>
      </w:r>
      <w:r w:rsidR="001A0A0A" w:rsidRPr="00D11920">
        <w:rPr>
          <w:rFonts w:ascii="Times New Roman" w:hAnsi="Times New Roman" w:cs="Times New Roman"/>
          <w:color w:val="000000" w:themeColor="text1"/>
        </w:rPr>
        <w:t xml:space="preserve"> that my questions might've made the space opposite to what I was trying to accomplish</w:t>
      </w:r>
      <w:r w:rsidR="001A0A0A" w:rsidRPr="00D11920">
        <w:rPr>
          <w:rFonts w:ascii="Times New Roman" w:hAnsi="Times New Roman" w:cs="Times New Roman"/>
          <w:color w:val="000000" w:themeColor="text1"/>
        </w:rPr>
        <w:t xml:space="preserve">, I was creating a confusing environment for my clients and might have made them feel like they were being interrogated </w:t>
      </w:r>
      <w:r w:rsidR="001A0A0A" w:rsidRPr="00D11920">
        <w:rPr>
          <w:rFonts w:ascii="Times New Roman" w:hAnsi="Times New Roman" w:cs="Times New Roman"/>
          <w:color w:val="000000" w:themeColor="text1"/>
        </w:rPr>
        <w:t>(Westergaard, 2017</w:t>
      </w:r>
      <w:r w:rsidR="001A0A0A" w:rsidRPr="00D11920">
        <w:rPr>
          <w:rFonts w:ascii="Times New Roman" w:hAnsi="Times New Roman" w:cs="Times New Roman"/>
          <w:color w:val="000000" w:themeColor="text1"/>
        </w:rPr>
        <w:t>).</w:t>
      </w:r>
      <w:r w:rsidR="001A0A0A" w:rsidRPr="00D11920">
        <w:rPr>
          <w:rFonts w:ascii="Times New Roman" w:hAnsi="Times New Roman" w:cs="Times New Roman"/>
          <w:color w:val="000000" w:themeColor="text1"/>
        </w:rPr>
        <w:t xml:space="preserve"> I had hoped to make the space open and inviting, but it seemed like I accidentally did the opposite. This realisation led me to reflect on how my questions might be affecting the counselling space. I felt insecure because of this mix-up, so I decided to take a step back and think about how to make sure my questions were open</w:t>
      </w:r>
      <w:r w:rsidR="003D291E" w:rsidRPr="00D11920">
        <w:rPr>
          <w:rFonts w:ascii="Times New Roman" w:hAnsi="Times New Roman" w:cs="Times New Roman"/>
          <w:color w:val="000000" w:themeColor="text1"/>
        </w:rPr>
        <w:t xml:space="preserve"> and understand on what I would change about my questioning technique in future counselling sessions.</w:t>
      </w:r>
    </w:p>
    <w:p w14:paraId="26632DBA" w14:textId="77777777" w:rsidR="001A0A0A" w:rsidRPr="00D11920" w:rsidRDefault="001A0A0A" w:rsidP="001A0A0A">
      <w:pPr>
        <w:spacing w:line="480" w:lineRule="auto"/>
        <w:rPr>
          <w:rFonts w:ascii="Times New Roman" w:hAnsi="Times New Roman" w:cs="Times New Roman"/>
          <w:color w:val="000000" w:themeColor="text1"/>
        </w:rPr>
      </w:pPr>
    </w:p>
    <w:p w14:paraId="6E40266D" w14:textId="38EB6470"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This </w:t>
      </w:r>
      <w:r w:rsidRPr="00D11920">
        <w:rPr>
          <w:rFonts w:ascii="Times New Roman" w:hAnsi="Times New Roman" w:cs="Times New Roman"/>
          <w:color w:val="000000" w:themeColor="text1"/>
        </w:rPr>
        <w:t>experience</w:t>
      </w:r>
      <w:r w:rsidRPr="00D11920">
        <w:rPr>
          <w:rFonts w:ascii="Times New Roman" w:hAnsi="Times New Roman" w:cs="Times New Roman"/>
          <w:color w:val="000000" w:themeColor="text1"/>
        </w:rPr>
        <w:t xml:space="preserve"> had two main parts. First, there was an initial confusion when I saw a gap between what I wanted and what was happening</w:t>
      </w:r>
      <w:r w:rsidR="00B4634A" w:rsidRPr="00D11920">
        <w:rPr>
          <w:rFonts w:ascii="Times New Roman" w:hAnsi="Times New Roman" w:cs="Times New Roman"/>
          <w:color w:val="000000" w:themeColor="text1"/>
        </w:rPr>
        <w:t xml:space="preserve"> in my practice sessions</w:t>
      </w:r>
      <w:r w:rsidRPr="00D11920">
        <w:rPr>
          <w:rFonts w:ascii="Times New Roman" w:hAnsi="Times New Roman" w:cs="Times New Roman"/>
          <w:color w:val="000000" w:themeColor="text1"/>
        </w:rPr>
        <w:t>. It got me thinking about how I can communicate more effectively in counselling. Then there was a lingering feeling of being a bit down as I wondered how this mix-up might be affecting me to develop my</w:t>
      </w:r>
      <w:r w:rsidR="00B4634A" w:rsidRPr="00D11920">
        <w:rPr>
          <w:rFonts w:ascii="Times New Roman" w:hAnsi="Times New Roman" w:cs="Times New Roman"/>
          <w:color w:val="000000" w:themeColor="text1"/>
        </w:rPr>
        <w:t xml:space="preserve"> other</w:t>
      </w:r>
      <w:r w:rsidRPr="00D11920">
        <w:rPr>
          <w:rFonts w:ascii="Times New Roman" w:hAnsi="Times New Roman" w:cs="Times New Roman"/>
          <w:color w:val="000000" w:themeColor="text1"/>
        </w:rPr>
        <w:t xml:space="preserve"> counselling skills.</w:t>
      </w:r>
      <w:r w:rsidRPr="00D11920">
        <w:rPr>
          <w:rFonts w:ascii="Times New Roman" w:hAnsi="Times New Roman" w:cs="Times New Roman"/>
          <w:color w:val="000000" w:themeColor="text1"/>
        </w:rPr>
        <w:t xml:space="preserve"> </w:t>
      </w:r>
      <w:r w:rsidRPr="00D11920">
        <w:rPr>
          <w:rFonts w:ascii="Times New Roman" w:hAnsi="Times New Roman" w:cs="Times New Roman"/>
          <w:color w:val="000000" w:themeColor="text1"/>
        </w:rPr>
        <w:t>Going through all of this made it clear that I needed to better understand how to ask questions that match what I aim for in counselling.</w:t>
      </w:r>
      <w:r w:rsidRPr="00D11920">
        <w:rPr>
          <w:rFonts w:ascii="Times New Roman" w:hAnsi="Times New Roman" w:cs="Times New Roman"/>
          <w:color w:val="000000" w:themeColor="text1"/>
        </w:rPr>
        <w:t xml:space="preserve"> It also reminded me that there is more to counselling than just asking questions and that I needed to remind myself of the other counselling skills that I had learned over the years such as paraphrasing and feeling comfortable in silence. </w:t>
      </w:r>
    </w:p>
    <w:p w14:paraId="0436D031" w14:textId="77777777" w:rsidR="001A0A0A" w:rsidRPr="00D11920" w:rsidRDefault="001A0A0A" w:rsidP="001A0A0A">
      <w:pPr>
        <w:spacing w:line="480" w:lineRule="auto"/>
        <w:rPr>
          <w:rFonts w:ascii="Times New Roman" w:hAnsi="Times New Roman" w:cs="Times New Roman"/>
          <w:color w:val="000000" w:themeColor="text1"/>
        </w:rPr>
      </w:pPr>
    </w:p>
    <w:p w14:paraId="7D7C9EA8" w14:textId="1C03D3B8"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Although this experience felt negative</w:t>
      </w:r>
      <w:r w:rsidR="00A637F6" w:rsidRPr="00D11920">
        <w:rPr>
          <w:rFonts w:ascii="Times New Roman" w:hAnsi="Times New Roman" w:cs="Times New Roman"/>
          <w:color w:val="000000" w:themeColor="text1"/>
        </w:rPr>
        <w:t xml:space="preserve"> at the start</w:t>
      </w:r>
      <w:r w:rsidRPr="00D11920">
        <w:rPr>
          <w:rFonts w:ascii="Times New Roman" w:hAnsi="Times New Roman" w:cs="Times New Roman"/>
          <w:color w:val="000000" w:themeColor="text1"/>
        </w:rPr>
        <w:t xml:space="preserve">, </w:t>
      </w:r>
      <w:r w:rsidR="00170416" w:rsidRPr="00D11920">
        <w:rPr>
          <w:rFonts w:ascii="Times New Roman" w:hAnsi="Times New Roman" w:cs="Times New Roman"/>
          <w:color w:val="000000" w:themeColor="text1"/>
        </w:rPr>
        <w:t xml:space="preserve">after some time </w:t>
      </w:r>
      <w:r w:rsidRPr="00D11920">
        <w:rPr>
          <w:rFonts w:ascii="Times New Roman" w:hAnsi="Times New Roman" w:cs="Times New Roman"/>
          <w:color w:val="000000" w:themeColor="text1"/>
        </w:rPr>
        <w:t>it has proven to be positive</w:t>
      </w:r>
      <w:r w:rsidR="00A617EB" w:rsidRPr="00D11920">
        <w:rPr>
          <w:rFonts w:ascii="Times New Roman" w:hAnsi="Times New Roman" w:cs="Times New Roman"/>
          <w:color w:val="000000" w:themeColor="text1"/>
        </w:rPr>
        <w:t xml:space="preserve"> experience</w:t>
      </w:r>
      <w:r w:rsidRPr="00D11920">
        <w:rPr>
          <w:rFonts w:ascii="Times New Roman" w:hAnsi="Times New Roman" w:cs="Times New Roman"/>
          <w:color w:val="000000" w:themeColor="text1"/>
        </w:rPr>
        <w:t xml:space="preserve">. At the beginning when I had the </w:t>
      </w:r>
      <w:r w:rsidR="00A637F6" w:rsidRPr="00D11920">
        <w:rPr>
          <w:rFonts w:ascii="Times New Roman" w:hAnsi="Times New Roman" w:cs="Times New Roman"/>
          <w:color w:val="000000" w:themeColor="text1"/>
        </w:rPr>
        <w:t xml:space="preserve">first </w:t>
      </w:r>
      <w:r w:rsidRPr="00D11920">
        <w:rPr>
          <w:rFonts w:ascii="Times New Roman" w:hAnsi="Times New Roman" w:cs="Times New Roman"/>
          <w:color w:val="000000" w:themeColor="text1"/>
        </w:rPr>
        <w:t xml:space="preserve">feedback from my new triad, my confidence was shaken, and I felt embarrassed. But after receiving the feedback it was clear that I needed to improve my questioning skills. If it wasn’t for </w:t>
      </w:r>
      <w:r w:rsidR="00A637F6" w:rsidRPr="00D11920">
        <w:rPr>
          <w:rFonts w:ascii="Times New Roman" w:hAnsi="Times New Roman" w:cs="Times New Roman"/>
          <w:color w:val="000000" w:themeColor="text1"/>
        </w:rPr>
        <w:t xml:space="preserve">the truthful </w:t>
      </w:r>
      <w:r w:rsidR="00150395" w:rsidRPr="00D11920">
        <w:rPr>
          <w:rFonts w:ascii="Times New Roman" w:hAnsi="Times New Roman" w:cs="Times New Roman"/>
          <w:color w:val="000000" w:themeColor="text1"/>
        </w:rPr>
        <w:t>feedback</w:t>
      </w:r>
      <w:r w:rsidRPr="00D11920">
        <w:rPr>
          <w:rFonts w:ascii="Times New Roman" w:hAnsi="Times New Roman" w:cs="Times New Roman"/>
          <w:color w:val="000000" w:themeColor="text1"/>
        </w:rPr>
        <w:t xml:space="preserve">, I wouldn’t have known that I had been using closed questions and using too many questions during the practice sessions. The new triad group were very supportive and would remind me of the differences </w:t>
      </w:r>
      <w:r w:rsidR="000223A1" w:rsidRPr="00D11920">
        <w:rPr>
          <w:rFonts w:ascii="Times New Roman" w:hAnsi="Times New Roman" w:cs="Times New Roman"/>
          <w:color w:val="000000" w:themeColor="text1"/>
        </w:rPr>
        <w:t>between</w:t>
      </w:r>
      <w:r w:rsidRPr="00D11920">
        <w:rPr>
          <w:rFonts w:ascii="Times New Roman" w:hAnsi="Times New Roman" w:cs="Times New Roman"/>
          <w:color w:val="000000" w:themeColor="text1"/>
        </w:rPr>
        <w:t xml:space="preserve"> closed </w:t>
      </w:r>
      <w:r w:rsidR="00150395" w:rsidRPr="00D11920">
        <w:rPr>
          <w:rFonts w:ascii="Times New Roman" w:hAnsi="Times New Roman" w:cs="Times New Roman"/>
          <w:color w:val="000000" w:themeColor="text1"/>
        </w:rPr>
        <w:t xml:space="preserve">questions </w:t>
      </w:r>
      <w:r w:rsidRPr="00D11920">
        <w:rPr>
          <w:rFonts w:ascii="Times New Roman" w:hAnsi="Times New Roman" w:cs="Times New Roman"/>
          <w:color w:val="000000" w:themeColor="text1"/>
        </w:rPr>
        <w:t>and open questions. They would also let me know when I was using too many questions in one session.</w:t>
      </w:r>
    </w:p>
    <w:p w14:paraId="0C4835BF" w14:textId="77777777" w:rsidR="001A0A0A" w:rsidRPr="00D11920" w:rsidRDefault="001A0A0A" w:rsidP="001A0A0A">
      <w:pPr>
        <w:spacing w:line="480" w:lineRule="auto"/>
        <w:rPr>
          <w:rFonts w:ascii="Times New Roman" w:hAnsi="Times New Roman" w:cs="Times New Roman"/>
          <w:color w:val="000000" w:themeColor="text1"/>
        </w:rPr>
      </w:pPr>
    </w:p>
    <w:p w14:paraId="1A82B336" w14:textId="0F794423"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I had another positive experience that played a role in improving my questioning skills. This happened during a class activity that turned out to be quite insightful. We formed a circle, and each person had a chance to be in the ‘hot seat’. While in the hot seat the other students had to ask questions. It was up to the person in the hot seat to decide whether the questions were </w:t>
      </w:r>
      <w:r w:rsidRPr="00D11920">
        <w:rPr>
          <w:rFonts w:ascii="Times New Roman" w:hAnsi="Times New Roman" w:cs="Times New Roman"/>
          <w:color w:val="000000" w:themeColor="text1"/>
        </w:rPr>
        <w:lastRenderedPageBreak/>
        <w:t>open or closed. Instead of jumping in with my own questions I decided to take a step back and simpl</w:t>
      </w:r>
      <w:r w:rsidR="00D74DA8" w:rsidRPr="00D11920">
        <w:rPr>
          <w:rFonts w:ascii="Times New Roman" w:hAnsi="Times New Roman" w:cs="Times New Roman"/>
          <w:color w:val="000000" w:themeColor="text1"/>
        </w:rPr>
        <w:t>y</w:t>
      </w:r>
      <w:r w:rsidRPr="00D11920">
        <w:rPr>
          <w:rFonts w:ascii="Times New Roman" w:hAnsi="Times New Roman" w:cs="Times New Roman"/>
          <w:color w:val="000000" w:themeColor="text1"/>
        </w:rPr>
        <w:t xml:space="preserve"> listen to what others were asking. </w:t>
      </w:r>
    </w:p>
    <w:p w14:paraId="39F4B949" w14:textId="77777777" w:rsidR="001A0A0A" w:rsidRPr="00D11920" w:rsidRDefault="001A0A0A" w:rsidP="001A0A0A">
      <w:pPr>
        <w:spacing w:line="480" w:lineRule="auto"/>
        <w:rPr>
          <w:rFonts w:ascii="Times New Roman" w:hAnsi="Times New Roman" w:cs="Times New Roman"/>
          <w:color w:val="000000" w:themeColor="text1"/>
        </w:rPr>
      </w:pPr>
    </w:p>
    <w:p w14:paraId="5A2DA0C6" w14:textId="237D9F7A"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This decision to be a careful observer turned out to be quite beneficial. It allowed me to pick up on the differences between open and closed questions. I realised that closed questions could be changed slightly to become open questions. This was a lightbulb moment for me. </w:t>
      </w:r>
    </w:p>
    <w:p w14:paraId="7CE3CEC5" w14:textId="7BF2BB9F"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This activity not only increased my awareness of the various types of questions but also equipped me with a practical skill set. This activity filled me with confidence in adapting and rephrasing questions effectively. It was a simple yet powerful exercise that not only broadened my understanding but also provided me with a valuable tool to enhance my communication skills. </w:t>
      </w:r>
      <w:r w:rsidR="00D74DA8" w:rsidRPr="00D11920">
        <w:rPr>
          <w:rFonts w:ascii="Times New Roman" w:hAnsi="Times New Roman" w:cs="Times New Roman"/>
          <w:color w:val="000000" w:themeColor="text1"/>
        </w:rPr>
        <w:t xml:space="preserve">This also gave me to be the person receiving all the questions which </w:t>
      </w:r>
      <w:r w:rsidR="00DF6676" w:rsidRPr="00D11920">
        <w:rPr>
          <w:rFonts w:ascii="Times New Roman" w:hAnsi="Times New Roman" w:cs="Times New Roman"/>
          <w:color w:val="000000" w:themeColor="text1"/>
        </w:rPr>
        <w:t xml:space="preserve">gave me an insight into being the client in my practice sessions where too many questions were being asked. Which made me realise that </w:t>
      </w:r>
      <w:r w:rsidR="005C77B5" w:rsidRPr="00D11920">
        <w:rPr>
          <w:rFonts w:ascii="Times New Roman" w:hAnsi="Times New Roman" w:cs="Times New Roman"/>
          <w:color w:val="000000" w:themeColor="text1"/>
        </w:rPr>
        <w:t xml:space="preserve">I was likely making my client feel quite </w:t>
      </w:r>
      <w:r w:rsidR="0094269C" w:rsidRPr="00D11920">
        <w:rPr>
          <w:rFonts w:ascii="Times New Roman" w:hAnsi="Times New Roman" w:cs="Times New Roman"/>
          <w:color w:val="000000" w:themeColor="text1"/>
        </w:rPr>
        <w:t>nervous</w:t>
      </w:r>
      <w:r w:rsidR="00C600F7" w:rsidRPr="00D11920">
        <w:rPr>
          <w:rFonts w:ascii="Times New Roman" w:hAnsi="Times New Roman" w:cs="Times New Roman"/>
          <w:color w:val="000000" w:themeColor="text1"/>
        </w:rPr>
        <w:t xml:space="preserve"> and awkward.</w:t>
      </w:r>
    </w:p>
    <w:p w14:paraId="202C68CE" w14:textId="77777777" w:rsidR="001A0A0A" w:rsidRPr="00D11920" w:rsidRDefault="001A0A0A" w:rsidP="001A0A0A">
      <w:pPr>
        <w:spacing w:line="480" w:lineRule="auto"/>
        <w:rPr>
          <w:rFonts w:ascii="Times New Roman" w:hAnsi="Times New Roman" w:cs="Times New Roman"/>
          <w:color w:val="000000" w:themeColor="text1"/>
        </w:rPr>
      </w:pPr>
    </w:p>
    <w:p w14:paraId="7030383B" w14:textId="6DE0ADDB" w:rsidR="00FF3DEE"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Looking back on my experience I realised that I was asking too many questions during the triad group sessions due to not feeling comfortable with the silence and due to worry of the conversation dying out, after looking into different recourses I learned that silence can be used as a way to show empathy and encourage the client to reflect on what they had just said </w:t>
      </w:r>
      <w:r w:rsidRPr="00D11920">
        <w:rPr>
          <w:rFonts w:ascii="Times New Roman" w:hAnsi="Times New Roman" w:cs="Times New Roman"/>
          <w:color w:val="000000" w:themeColor="text1"/>
        </w:rPr>
        <w:t>(</w:t>
      </w:r>
      <w:proofErr w:type="spellStart"/>
      <w:r w:rsidRPr="00D11920">
        <w:rPr>
          <w:rFonts w:ascii="Times New Roman" w:hAnsi="Times New Roman" w:cs="Times New Roman"/>
          <w:color w:val="000000" w:themeColor="text1"/>
        </w:rPr>
        <w:t>Ladany</w:t>
      </w:r>
      <w:proofErr w:type="spellEnd"/>
      <w:r w:rsidRPr="00D11920">
        <w:rPr>
          <w:rFonts w:ascii="Times New Roman" w:hAnsi="Times New Roman" w:cs="Times New Roman"/>
          <w:color w:val="000000" w:themeColor="text1"/>
        </w:rPr>
        <w:t xml:space="preserve"> et al., 2004)</w:t>
      </w:r>
      <w:r w:rsidRPr="00D11920">
        <w:rPr>
          <w:rFonts w:ascii="Times New Roman" w:hAnsi="Times New Roman" w:cs="Times New Roman"/>
          <w:color w:val="000000" w:themeColor="text1"/>
        </w:rPr>
        <w:t>. I also didn’t feel that I could paraphrase very well so would ask questions instead. What went well in the experience was moving group, if it wasn’t for the honest feedback, I wouldn’t have known that I was using closed questions or that I was using too many questions. Once I was given the feedback, I started to look for recourses that helped me make sense of the situation. I found YouTube videos very helpful and made notes that helped me through</w:t>
      </w:r>
      <w:r w:rsidR="00931E2F" w:rsidRPr="00D11920">
        <w:rPr>
          <w:rFonts w:ascii="Times New Roman" w:hAnsi="Times New Roman" w:cs="Times New Roman"/>
          <w:color w:val="000000" w:themeColor="text1"/>
        </w:rPr>
        <w:t>out</w:t>
      </w:r>
      <w:r w:rsidRPr="00D11920">
        <w:rPr>
          <w:rFonts w:ascii="Times New Roman" w:hAnsi="Times New Roman" w:cs="Times New Roman"/>
          <w:color w:val="000000" w:themeColor="text1"/>
        </w:rPr>
        <w:t xml:space="preserve"> the triad work. The support I received from the triad group got me </w:t>
      </w:r>
      <w:r w:rsidRPr="00D11920">
        <w:rPr>
          <w:rFonts w:ascii="Times New Roman" w:hAnsi="Times New Roman" w:cs="Times New Roman"/>
          <w:color w:val="000000" w:themeColor="text1"/>
        </w:rPr>
        <w:lastRenderedPageBreak/>
        <w:t xml:space="preserve">through this challenging experience as they helped me and didn’t make me feel bad for not understanding </w:t>
      </w:r>
      <w:r w:rsidR="009339AE" w:rsidRPr="00D11920">
        <w:rPr>
          <w:rFonts w:ascii="Times New Roman" w:hAnsi="Times New Roman" w:cs="Times New Roman"/>
          <w:color w:val="000000" w:themeColor="text1"/>
        </w:rPr>
        <w:t xml:space="preserve">the difference between </w:t>
      </w:r>
      <w:r w:rsidRPr="00D11920">
        <w:rPr>
          <w:rFonts w:ascii="Times New Roman" w:hAnsi="Times New Roman" w:cs="Times New Roman"/>
          <w:color w:val="000000" w:themeColor="text1"/>
        </w:rPr>
        <w:t xml:space="preserve">questions. </w:t>
      </w:r>
    </w:p>
    <w:p w14:paraId="51E45A8B" w14:textId="77777777" w:rsidR="00A779FC" w:rsidRPr="00D11920" w:rsidRDefault="00A779FC" w:rsidP="001A0A0A">
      <w:pPr>
        <w:spacing w:line="480" w:lineRule="auto"/>
        <w:rPr>
          <w:rFonts w:ascii="Times New Roman" w:hAnsi="Times New Roman" w:cs="Times New Roman"/>
          <w:color w:val="000000" w:themeColor="text1"/>
        </w:rPr>
      </w:pPr>
    </w:p>
    <w:p w14:paraId="26F0AB22" w14:textId="5EAE14F6" w:rsidR="001A0A0A" w:rsidRPr="00D11920" w:rsidRDefault="001A0A0A" w:rsidP="001A0A0A">
      <w:pPr>
        <w:spacing w:line="480" w:lineRule="auto"/>
        <w:rPr>
          <w:rFonts w:ascii="Times New Roman" w:hAnsi="Times New Roman" w:cs="Times New Roman"/>
          <w:color w:val="000000" w:themeColor="text1"/>
        </w:rPr>
      </w:pPr>
      <w:r w:rsidRPr="00D11920">
        <w:rPr>
          <w:rFonts w:ascii="Times New Roman" w:hAnsi="Times New Roman" w:cs="Times New Roman"/>
          <w:color w:val="000000" w:themeColor="text1"/>
        </w:rPr>
        <w:t xml:space="preserve">This process of self-improvement </w:t>
      </w:r>
      <w:r w:rsidRPr="00D11920">
        <w:rPr>
          <w:rFonts w:ascii="Times New Roman" w:hAnsi="Times New Roman" w:cs="Times New Roman"/>
          <w:color w:val="000000" w:themeColor="text1"/>
        </w:rPr>
        <w:t>highlighted</w:t>
      </w:r>
      <w:r w:rsidRPr="00D11920">
        <w:rPr>
          <w:rFonts w:ascii="Times New Roman" w:hAnsi="Times New Roman" w:cs="Times New Roman"/>
          <w:color w:val="000000" w:themeColor="text1"/>
        </w:rPr>
        <w:t xml:space="preserve"> the crucial role that </w:t>
      </w:r>
      <w:r w:rsidR="001F5965" w:rsidRPr="00D11920">
        <w:rPr>
          <w:rFonts w:ascii="Times New Roman" w:hAnsi="Times New Roman" w:cs="Times New Roman"/>
          <w:color w:val="000000" w:themeColor="text1"/>
        </w:rPr>
        <w:t xml:space="preserve">using my questioning skills correctly plays in creating a therapeutic environment that is open and positive. </w:t>
      </w:r>
      <w:r w:rsidRPr="00D11920">
        <w:rPr>
          <w:rFonts w:ascii="Times New Roman" w:hAnsi="Times New Roman" w:cs="Times New Roman"/>
          <w:color w:val="000000" w:themeColor="text1"/>
        </w:rPr>
        <w:t xml:space="preserve">It became evident that </w:t>
      </w:r>
      <w:r w:rsidR="00C93AE8" w:rsidRPr="00D11920">
        <w:rPr>
          <w:rFonts w:ascii="Times New Roman" w:hAnsi="Times New Roman" w:cs="Times New Roman"/>
          <w:color w:val="000000" w:themeColor="text1"/>
        </w:rPr>
        <w:t xml:space="preserve">I needed to be confident in identifying </w:t>
      </w:r>
      <w:r w:rsidRPr="00D11920">
        <w:rPr>
          <w:rFonts w:ascii="Times New Roman" w:hAnsi="Times New Roman" w:cs="Times New Roman"/>
          <w:color w:val="000000" w:themeColor="text1"/>
        </w:rPr>
        <w:t xml:space="preserve">and using the right type of questions significantly contributes to the quality of interactions within the counselling setting. </w:t>
      </w:r>
      <w:r w:rsidRPr="00D11920">
        <w:rPr>
          <w:rFonts w:ascii="Times New Roman" w:hAnsi="Times New Roman" w:cs="Times New Roman"/>
          <w:color w:val="000000" w:themeColor="text1"/>
        </w:rPr>
        <w:t>T</w:t>
      </w:r>
      <w:r w:rsidRPr="00D11920">
        <w:rPr>
          <w:rFonts w:ascii="Times New Roman" w:hAnsi="Times New Roman" w:cs="Times New Roman"/>
          <w:color w:val="000000" w:themeColor="text1"/>
        </w:rPr>
        <w:t xml:space="preserve">his ongoing journey of </w:t>
      </w:r>
      <w:r w:rsidR="00344A27" w:rsidRPr="00D11920">
        <w:rPr>
          <w:rFonts w:ascii="Times New Roman" w:hAnsi="Times New Roman" w:cs="Times New Roman"/>
          <w:color w:val="000000" w:themeColor="text1"/>
        </w:rPr>
        <w:t>self-reflection</w:t>
      </w:r>
      <w:r w:rsidRPr="00D11920">
        <w:rPr>
          <w:rFonts w:ascii="Times New Roman" w:hAnsi="Times New Roman" w:cs="Times New Roman"/>
          <w:color w:val="000000" w:themeColor="text1"/>
        </w:rPr>
        <w:t xml:space="preserve"> and skill </w:t>
      </w:r>
      <w:r w:rsidR="00253B1E" w:rsidRPr="00D11920">
        <w:rPr>
          <w:rFonts w:ascii="Times New Roman" w:hAnsi="Times New Roman" w:cs="Times New Roman"/>
          <w:color w:val="000000" w:themeColor="text1"/>
        </w:rPr>
        <w:t>improvement</w:t>
      </w:r>
      <w:r w:rsidRPr="00D11920">
        <w:rPr>
          <w:rFonts w:ascii="Times New Roman" w:hAnsi="Times New Roman" w:cs="Times New Roman"/>
          <w:color w:val="000000" w:themeColor="text1"/>
        </w:rPr>
        <w:t xml:space="preserve"> reflects my commitment to providing a conducive space for clients to openly share and explore their thoughts and feelings. It signifies a dedication to aligning my questioning techniques with the overarching goals of the therapeutic process, ensuring that every question serves the purpose of nurturing an environment </w:t>
      </w:r>
      <w:r w:rsidR="00856AC6" w:rsidRPr="00D11920">
        <w:rPr>
          <w:rFonts w:ascii="Times New Roman" w:hAnsi="Times New Roman" w:cs="Times New Roman"/>
          <w:color w:val="000000" w:themeColor="text1"/>
        </w:rPr>
        <w:t>created</w:t>
      </w:r>
      <w:r w:rsidRPr="00D11920">
        <w:rPr>
          <w:rFonts w:ascii="Times New Roman" w:hAnsi="Times New Roman" w:cs="Times New Roman"/>
          <w:color w:val="000000" w:themeColor="text1"/>
        </w:rPr>
        <w:t xml:space="preserve"> to genuine exploration and personal growth</w:t>
      </w:r>
      <w:r w:rsidR="00A35542" w:rsidRPr="00D11920">
        <w:rPr>
          <w:rFonts w:ascii="Times New Roman" w:hAnsi="Times New Roman" w:cs="Times New Roman"/>
          <w:color w:val="000000" w:themeColor="text1"/>
        </w:rPr>
        <w:t xml:space="preserve"> for the client.</w:t>
      </w:r>
    </w:p>
    <w:p w14:paraId="6EAF2E02" w14:textId="77777777" w:rsidR="001A0A0A" w:rsidRDefault="001A0A0A" w:rsidP="001A0A0A">
      <w:pPr>
        <w:pStyle w:val="NormalWeb"/>
        <w:spacing w:before="0" w:beforeAutospacing="0" w:after="0" w:afterAutospacing="0"/>
        <w:rPr>
          <w:color w:val="000000" w:themeColor="text1"/>
        </w:rPr>
      </w:pPr>
    </w:p>
    <w:p w14:paraId="6CE9A7C6" w14:textId="77777777" w:rsidR="00EE773A" w:rsidRPr="00D11920" w:rsidRDefault="00EE773A" w:rsidP="001A0A0A">
      <w:pPr>
        <w:pStyle w:val="NormalWeb"/>
        <w:spacing w:before="0" w:beforeAutospacing="0" w:after="0" w:afterAutospacing="0"/>
        <w:rPr>
          <w:color w:val="000000" w:themeColor="text1"/>
        </w:rPr>
      </w:pPr>
    </w:p>
    <w:p w14:paraId="4DB72BE5" w14:textId="12F47FFE" w:rsidR="001A0A0A" w:rsidRPr="00D11920" w:rsidRDefault="007502DF" w:rsidP="001A0A0A">
      <w:pPr>
        <w:pStyle w:val="NormalWeb"/>
        <w:spacing w:before="0" w:beforeAutospacing="0" w:after="0" w:afterAutospacing="0" w:line="480" w:lineRule="auto"/>
        <w:rPr>
          <w:color w:val="000000" w:themeColor="text1"/>
        </w:rPr>
      </w:pPr>
      <w:r w:rsidRPr="00D11920">
        <w:rPr>
          <w:color w:val="000000" w:themeColor="text1"/>
        </w:rPr>
        <w:t>I</w:t>
      </w:r>
      <w:r w:rsidR="001A0A0A" w:rsidRPr="00D11920">
        <w:rPr>
          <w:color w:val="000000" w:themeColor="text1"/>
        </w:rPr>
        <w:t xml:space="preserve">n the initial phase of my counselling journey, I approached the practice with an authentic but perhaps misguided enthusiasm for open-ended questions. Eager to encourage clients to freely express themselves, I leaned heavily </w:t>
      </w:r>
      <w:r w:rsidR="005E0D75" w:rsidRPr="00D11920">
        <w:rPr>
          <w:color w:val="000000" w:themeColor="text1"/>
        </w:rPr>
        <w:t xml:space="preserve">towards asking many questions thinking </w:t>
      </w:r>
      <w:r w:rsidR="005C7D5A" w:rsidRPr="00D11920">
        <w:rPr>
          <w:color w:val="000000" w:themeColor="text1"/>
        </w:rPr>
        <w:t>it was the correct thing to do for a client to reach self-discovery</w:t>
      </w:r>
      <w:r w:rsidR="00DE0DBE" w:rsidRPr="00D11920">
        <w:rPr>
          <w:color w:val="000000" w:themeColor="text1"/>
        </w:rPr>
        <w:t xml:space="preserve"> and understanding</w:t>
      </w:r>
      <w:r w:rsidR="005C7D5A" w:rsidRPr="00D11920">
        <w:rPr>
          <w:color w:val="000000" w:themeColor="text1"/>
        </w:rPr>
        <w:t>.</w:t>
      </w:r>
      <w:r w:rsidR="001A0A0A" w:rsidRPr="00D11920">
        <w:rPr>
          <w:color w:val="000000" w:themeColor="text1"/>
        </w:rPr>
        <w:t xml:space="preserve"> However, through the </w:t>
      </w:r>
      <w:r w:rsidR="005C7D5A" w:rsidRPr="00D11920">
        <w:rPr>
          <w:color w:val="000000" w:themeColor="text1"/>
        </w:rPr>
        <w:t>un</w:t>
      </w:r>
      <w:r w:rsidR="001A0A0A" w:rsidRPr="00D11920">
        <w:rPr>
          <w:color w:val="000000" w:themeColor="text1"/>
        </w:rPr>
        <w:t>intentional use of closed questions, a valuable lesson emerged, bringing to light the necessity for</w:t>
      </w:r>
      <w:r w:rsidR="00302354" w:rsidRPr="00D11920">
        <w:rPr>
          <w:color w:val="000000" w:themeColor="text1"/>
        </w:rPr>
        <w:t xml:space="preserve"> a variety of counselling skills needing to be used </w:t>
      </w:r>
      <w:r w:rsidR="00B82951" w:rsidRPr="00D11920">
        <w:rPr>
          <w:color w:val="000000" w:themeColor="text1"/>
        </w:rPr>
        <w:t xml:space="preserve">rather than just questions. </w:t>
      </w:r>
      <w:r w:rsidR="00B7268C" w:rsidRPr="00D11920">
        <w:rPr>
          <w:color w:val="000000" w:themeColor="text1"/>
        </w:rPr>
        <w:t xml:space="preserve">My initial favour for using open questions reflected a sincere desire to create an environment </w:t>
      </w:r>
      <w:r w:rsidR="00B42A98" w:rsidRPr="00D11920">
        <w:rPr>
          <w:color w:val="000000" w:themeColor="text1"/>
        </w:rPr>
        <w:t xml:space="preserve">to allow for the client to feel that they can </w:t>
      </w:r>
      <w:r w:rsidR="00732AA1" w:rsidRPr="00D11920">
        <w:rPr>
          <w:color w:val="000000" w:themeColor="text1"/>
        </w:rPr>
        <w:t>open</w:t>
      </w:r>
      <w:r w:rsidR="00B42A98" w:rsidRPr="00D11920">
        <w:rPr>
          <w:color w:val="000000" w:themeColor="text1"/>
        </w:rPr>
        <w:t xml:space="preserve"> comfortably</w:t>
      </w:r>
      <w:r w:rsidR="00732AA1" w:rsidRPr="00D11920">
        <w:rPr>
          <w:color w:val="000000" w:themeColor="text1"/>
        </w:rPr>
        <w:t xml:space="preserve"> and encourage genuine self-expression. I believed that these questions </w:t>
      </w:r>
      <w:r w:rsidR="001A0A0A" w:rsidRPr="00D11920">
        <w:rPr>
          <w:color w:val="000000" w:themeColor="text1"/>
        </w:rPr>
        <w:t xml:space="preserve">were the key to unlocking the depths of a client's thoughts and emotions, providing them with the freedom to explore their </w:t>
      </w:r>
      <w:r w:rsidR="005433B0" w:rsidRPr="00D11920">
        <w:rPr>
          <w:color w:val="000000" w:themeColor="text1"/>
        </w:rPr>
        <w:t>thoughts and feelings</w:t>
      </w:r>
      <w:r w:rsidR="001A0A0A" w:rsidRPr="00D11920">
        <w:rPr>
          <w:color w:val="000000" w:themeColor="text1"/>
        </w:rPr>
        <w:t xml:space="preserve"> openly</w:t>
      </w:r>
      <w:r w:rsidR="00442770" w:rsidRPr="00D11920">
        <w:rPr>
          <w:color w:val="000000" w:themeColor="text1"/>
        </w:rPr>
        <w:t xml:space="preserve"> and possibly a sense of relief after having the opportunity to express themselves in a way that suited them</w:t>
      </w:r>
      <w:r w:rsidR="001A0A0A" w:rsidRPr="00D11920">
        <w:rPr>
          <w:color w:val="000000" w:themeColor="text1"/>
        </w:rPr>
        <w:t>. </w:t>
      </w:r>
    </w:p>
    <w:p w14:paraId="071BDDBE" w14:textId="77777777" w:rsidR="001A0A0A" w:rsidRPr="00D11920" w:rsidRDefault="001A0A0A" w:rsidP="001A0A0A">
      <w:pPr>
        <w:pStyle w:val="NormalWeb"/>
        <w:spacing w:before="0" w:beforeAutospacing="0" w:after="0" w:afterAutospacing="0" w:line="480" w:lineRule="auto"/>
        <w:rPr>
          <w:color w:val="000000" w:themeColor="text1"/>
        </w:rPr>
      </w:pPr>
    </w:p>
    <w:p w14:paraId="53166491" w14:textId="63F33715" w:rsidR="001A0A0A"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The</w:t>
      </w:r>
      <w:r w:rsidR="00567C4C" w:rsidRPr="00D11920">
        <w:rPr>
          <w:color w:val="000000" w:themeColor="text1"/>
        </w:rPr>
        <w:t xml:space="preserve"> un</w:t>
      </w:r>
      <w:r w:rsidRPr="00D11920">
        <w:rPr>
          <w:color w:val="000000" w:themeColor="text1"/>
        </w:rPr>
        <w:t xml:space="preserve">intentional </w:t>
      </w:r>
      <w:r w:rsidR="005433B0" w:rsidRPr="00D11920">
        <w:rPr>
          <w:color w:val="000000" w:themeColor="text1"/>
        </w:rPr>
        <w:t>use</w:t>
      </w:r>
      <w:r w:rsidRPr="00D11920">
        <w:rPr>
          <w:color w:val="000000" w:themeColor="text1"/>
        </w:rPr>
        <w:t xml:space="preserve"> of closed questions, however, offered a recalibration moment. It became apparent that closed questions, when used thoughtfully, can serve as valuable tools in the counselling toolkit. They provide structure, clarity, and focus to discussions, enabling a more targeted exploration of specific aspects of a client's experience</w:t>
      </w:r>
      <w:r w:rsidR="00F63B19" w:rsidRPr="00D11920">
        <w:rPr>
          <w:color w:val="000000" w:themeColor="text1"/>
        </w:rPr>
        <w:t xml:space="preserve"> </w:t>
      </w:r>
      <w:r w:rsidR="00F63B19" w:rsidRPr="00D11920">
        <w:rPr>
          <w:color w:val="000000" w:themeColor="text1"/>
        </w:rPr>
        <w:t>(Westergaard, 2017</w:t>
      </w:r>
      <w:r w:rsidR="00F63B19" w:rsidRPr="00D11920">
        <w:rPr>
          <w:color w:val="000000" w:themeColor="text1"/>
        </w:rPr>
        <w:t>).</w:t>
      </w:r>
    </w:p>
    <w:p w14:paraId="1D1CDE67" w14:textId="77777777" w:rsidR="001A0A0A" w:rsidRPr="00D11920" w:rsidRDefault="001A0A0A" w:rsidP="001A0A0A">
      <w:pPr>
        <w:pStyle w:val="NormalWeb"/>
        <w:spacing w:before="0" w:beforeAutospacing="0" w:after="0" w:afterAutospacing="0" w:line="480" w:lineRule="auto"/>
        <w:rPr>
          <w:color w:val="000000" w:themeColor="text1"/>
        </w:rPr>
      </w:pPr>
    </w:p>
    <w:p w14:paraId="778CD315" w14:textId="1912D5AE" w:rsidR="001A0A0A"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 xml:space="preserve">This realisation underscored the importance of </w:t>
      </w:r>
      <w:r w:rsidR="00F63B19" w:rsidRPr="00D11920">
        <w:rPr>
          <w:color w:val="000000" w:themeColor="text1"/>
        </w:rPr>
        <w:t>keeping</w:t>
      </w:r>
      <w:r w:rsidRPr="00D11920">
        <w:rPr>
          <w:color w:val="000000" w:themeColor="text1"/>
        </w:rPr>
        <w:t xml:space="preserve"> a balance between open-ended and closed questions. Rather than viewing them as opposing forces, I recognised the symbiotic relationship between the two. Open-ended questions facilitate free expression, while closed questions bring precision and direction to the therapeutic conversation. </w:t>
      </w:r>
      <w:r w:rsidR="000B487B" w:rsidRPr="00D11920">
        <w:rPr>
          <w:color w:val="000000" w:themeColor="text1"/>
        </w:rPr>
        <w:t xml:space="preserve">Being able to use both types of questions effectively would later allow myself to </w:t>
      </w:r>
      <w:r w:rsidR="00996B02" w:rsidRPr="00D11920">
        <w:rPr>
          <w:color w:val="000000" w:themeColor="text1"/>
        </w:rPr>
        <w:t>question the client effectively based on the answers given during sessions.</w:t>
      </w:r>
    </w:p>
    <w:p w14:paraId="708AB946" w14:textId="77777777" w:rsidR="001A0A0A" w:rsidRPr="00D11920" w:rsidRDefault="001A0A0A" w:rsidP="001A0A0A">
      <w:pPr>
        <w:pStyle w:val="NormalWeb"/>
        <w:spacing w:before="0" w:beforeAutospacing="0" w:after="0" w:afterAutospacing="0" w:line="480" w:lineRule="auto"/>
        <w:rPr>
          <w:color w:val="000000" w:themeColor="text1"/>
        </w:rPr>
      </w:pPr>
    </w:p>
    <w:p w14:paraId="3A29ABBA" w14:textId="3C820EFB" w:rsidR="001A0A0A"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 xml:space="preserve">I have learned a lot from this </w:t>
      </w:r>
      <w:r w:rsidRPr="00D11920">
        <w:rPr>
          <w:color w:val="000000" w:themeColor="text1"/>
        </w:rPr>
        <w:t>experience</w:t>
      </w:r>
      <w:r w:rsidRPr="00D11920">
        <w:rPr>
          <w:color w:val="000000" w:themeColor="text1"/>
        </w:rPr>
        <w:t xml:space="preserve"> within the triad work. I have learned the difference between closed and open questions. </w:t>
      </w:r>
      <w:r w:rsidR="00F717D9" w:rsidRPr="00D11920">
        <w:rPr>
          <w:color w:val="000000" w:themeColor="text1"/>
        </w:rPr>
        <w:t>I</w:t>
      </w:r>
      <w:r w:rsidRPr="00D11920">
        <w:rPr>
          <w:color w:val="000000" w:themeColor="text1"/>
        </w:rPr>
        <w:t xml:space="preserve"> have also learned how to transform a closed question into </w:t>
      </w:r>
      <w:proofErr w:type="spellStart"/>
      <w:proofErr w:type="gramStart"/>
      <w:r w:rsidRPr="00D11920">
        <w:rPr>
          <w:color w:val="000000" w:themeColor="text1"/>
        </w:rPr>
        <w:t>a</w:t>
      </w:r>
      <w:proofErr w:type="spellEnd"/>
      <w:proofErr w:type="gramEnd"/>
      <w:r w:rsidRPr="00D11920">
        <w:rPr>
          <w:color w:val="000000" w:themeColor="text1"/>
        </w:rPr>
        <w:t xml:space="preserve"> open question</w:t>
      </w:r>
      <w:r w:rsidR="00F717D9" w:rsidRPr="00D11920">
        <w:rPr>
          <w:color w:val="000000" w:themeColor="text1"/>
        </w:rPr>
        <w:t xml:space="preserve"> which is something that has benefitted me </w:t>
      </w:r>
      <w:r w:rsidR="00D631EC" w:rsidRPr="00D11920">
        <w:rPr>
          <w:color w:val="000000" w:themeColor="text1"/>
        </w:rPr>
        <w:t xml:space="preserve">during my time in my triad work. </w:t>
      </w:r>
    </w:p>
    <w:p w14:paraId="722F7478" w14:textId="77777777" w:rsidR="00D631EC" w:rsidRPr="00D11920" w:rsidRDefault="00D631EC" w:rsidP="001A0A0A">
      <w:pPr>
        <w:pStyle w:val="NormalWeb"/>
        <w:spacing w:before="0" w:beforeAutospacing="0" w:after="0" w:afterAutospacing="0" w:line="480" w:lineRule="auto"/>
        <w:rPr>
          <w:color w:val="000000" w:themeColor="text1"/>
        </w:rPr>
      </w:pPr>
    </w:p>
    <w:p w14:paraId="6BADBEB5" w14:textId="21719017" w:rsidR="001A0A0A"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 xml:space="preserve">This experience has overall been </w:t>
      </w:r>
      <w:r w:rsidRPr="00D11920">
        <w:rPr>
          <w:color w:val="000000" w:themeColor="text1"/>
        </w:rPr>
        <w:t>positive</w:t>
      </w:r>
      <w:r w:rsidRPr="00D11920">
        <w:rPr>
          <w:color w:val="000000" w:themeColor="text1"/>
        </w:rPr>
        <w:t xml:space="preserve"> not only for me but also for my new triad group as we were all learning from </w:t>
      </w:r>
      <w:r w:rsidRPr="00D11920">
        <w:rPr>
          <w:color w:val="000000" w:themeColor="text1"/>
        </w:rPr>
        <w:t>each other</w:t>
      </w:r>
      <w:r w:rsidRPr="00D11920">
        <w:rPr>
          <w:color w:val="000000" w:themeColor="text1"/>
        </w:rPr>
        <w:t xml:space="preserve">. I will </w:t>
      </w:r>
      <w:r w:rsidRPr="00D11920">
        <w:rPr>
          <w:color w:val="000000" w:themeColor="text1"/>
        </w:rPr>
        <w:t>continue</w:t>
      </w:r>
      <w:r w:rsidRPr="00D11920">
        <w:rPr>
          <w:color w:val="000000" w:themeColor="text1"/>
        </w:rPr>
        <w:t xml:space="preserve"> to develop my questioning </w:t>
      </w:r>
      <w:r w:rsidRPr="00D11920">
        <w:rPr>
          <w:color w:val="000000" w:themeColor="text1"/>
        </w:rPr>
        <w:t>skills</w:t>
      </w:r>
      <w:r w:rsidRPr="00D11920">
        <w:rPr>
          <w:color w:val="000000" w:themeColor="text1"/>
        </w:rPr>
        <w:t xml:space="preserve"> and my overall counselling skills. This skill development forms a crucial part of my professional journey, emphasi</w:t>
      </w:r>
      <w:r w:rsidR="00BA2846" w:rsidRPr="00D11920">
        <w:rPr>
          <w:color w:val="000000" w:themeColor="text1"/>
        </w:rPr>
        <w:t>si</w:t>
      </w:r>
      <w:r w:rsidRPr="00D11920">
        <w:rPr>
          <w:color w:val="000000" w:themeColor="text1"/>
        </w:rPr>
        <w:t>ng my commitment to providing the most effective and responsive therapeutic experience for my future clients. </w:t>
      </w:r>
    </w:p>
    <w:p w14:paraId="585CDF8A" w14:textId="77777777" w:rsidR="001A0A0A" w:rsidRPr="00D11920" w:rsidRDefault="001A0A0A" w:rsidP="001A0A0A">
      <w:pPr>
        <w:spacing w:line="480" w:lineRule="auto"/>
        <w:rPr>
          <w:rFonts w:ascii="Times New Roman" w:hAnsi="Times New Roman" w:cs="Times New Roman"/>
          <w:color w:val="000000" w:themeColor="text1"/>
        </w:rPr>
      </w:pPr>
    </w:p>
    <w:p w14:paraId="22D7CC8F" w14:textId="77777777" w:rsidR="00EE773A" w:rsidRDefault="00EE773A" w:rsidP="001A0A0A">
      <w:pPr>
        <w:pStyle w:val="NormalWeb"/>
        <w:spacing w:before="0" w:beforeAutospacing="0" w:after="0" w:afterAutospacing="0" w:line="480" w:lineRule="auto"/>
        <w:rPr>
          <w:rStyle w:val="Strong"/>
          <w:color w:val="000000" w:themeColor="text1"/>
        </w:rPr>
      </w:pPr>
    </w:p>
    <w:p w14:paraId="475EF86C" w14:textId="2D29420E" w:rsidR="001A0A0A" w:rsidRPr="00D11920" w:rsidRDefault="00D87D82" w:rsidP="001A0A0A">
      <w:pPr>
        <w:pStyle w:val="NormalWeb"/>
        <w:spacing w:before="0" w:beforeAutospacing="0" w:after="0" w:afterAutospacing="0" w:line="480" w:lineRule="auto"/>
        <w:rPr>
          <w:color w:val="000000" w:themeColor="text1"/>
        </w:rPr>
      </w:pPr>
      <w:r w:rsidRPr="00D11920">
        <w:rPr>
          <w:rStyle w:val="Strong"/>
          <w:b w:val="0"/>
          <w:bCs w:val="0"/>
          <w:color w:val="000000" w:themeColor="text1"/>
        </w:rPr>
        <w:lastRenderedPageBreak/>
        <w:t>Looking ahead, my commitment to</w:t>
      </w:r>
      <w:r w:rsidR="00516ED0" w:rsidRPr="00D11920">
        <w:rPr>
          <w:rStyle w:val="Strong"/>
          <w:b w:val="0"/>
          <w:bCs w:val="0"/>
          <w:color w:val="000000" w:themeColor="text1"/>
        </w:rPr>
        <w:t xml:space="preserve"> </w:t>
      </w:r>
      <w:r w:rsidR="003A3335" w:rsidRPr="00D11920">
        <w:rPr>
          <w:rStyle w:val="Strong"/>
          <w:b w:val="0"/>
          <w:bCs w:val="0"/>
          <w:color w:val="000000" w:themeColor="text1"/>
        </w:rPr>
        <w:t xml:space="preserve">improve my counselling skills </w:t>
      </w:r>
      <w:r w:rsidR="00516ED0" w:rsidRPr="00D11920">
        <w:rPr>
          <w:rStyle w:val="Strong"/>
          <w:b w:val="0"/>
          <w:bCs w:val="0"/>
          <w:color w:val="000000" w:themeColor="text1"/>
        </w:rPr>
        <w:t xml:space="preserve">demonstrates </w:t>
      </w:r>
      <w:r w:rsidR="000B1CBF" w:rsidRPr="00D11920">
        <w:rPr>
          <w:rStyle w:val="Strong"/>
          <w:b w:val="0"/>
          <w:bCs w:val="0"/>
          <w:color w:val="000000" w:themeColor="text1"/>
        </w:rPr>
        <w:t xml:space="preserve">that I am invested into a continuous learning process. Recognising the significance of being able to </w:t>
      </w:r>
      <w:r w:rsidR="001A0A0A" w:rsidRPr="00D11920">
        <w:rPr>
          <w:color w:val="000000" w:themeColor="text1"/>
        </w:rPr>
        <w:t>distinguish between open and closed questions, I am dedicated to engaging in targeted training and actively seeking feedback</w:t>
      </w:r>
      <w:r w:rsidR="00AF0DDD" w:rsidRPr="00D11920">
        <w:rPr>
          <w:color w:val="000000" w:themeColor="text1"/>
        </w:rPr>
        <w:t xml:space="preserve"> from peers and professionals</w:t>
      </w:r>
      <w:r w:rsidR="001A0A0A" w:rsidRPr="00D11920">
        <w:rPr>
          <w:color w:val="000000" w:themeColor="text1"/>
        </w:rPr>
        <w:t>. This intentional pursuit of knowledge and skill development forms a crucial part of my professional journey, emphasi</w:t>
      </w:r>
      <w:r w:rsidR="00AF0DDD" w:rsidRPr="00D11920">
        <w:rPr>
          <w:color w:val="000000" w:themeColor="text1"/>
        </w:rPr>
        <w:t>s</w:t>
      </w:r>
      <w:r w:rsidR="001A0A0A" w:rsidRPr="00D11920">
        <w:rPr>
          <w:color w:val="000000" w:themeColor="text1"/>
        </w:rPr>
        <w:t>ing my commitment to providing the most effective and responsive therapeutic experience for my future clients</w:t>
      </w:r>
      <w:r w:rsidR="001573EF" w:rsidRPr="00D11920">
        <w:rPr>
          <w:color w:val="000000" w:themeColor="text1"/>
        </w:rPr>
        <w:t xml:space="preserve">, and to create a comfortable </w:t>
      </w:r>
      <w:r w:rsidR="008E694F" w:rsidRPr="00D11920">
        <w:rPr>
          <w:color w:val="000000" w:themeColor="text1"/>
        </w:rPr>
        <w:t xml:space="preserve">and beneficial </w:t>
      </w:r>
      <w:r w:rsidR="001573EF" w:rsidRPr="00D11920">
        <w:rPr>
          <w:color w:val="000000" w:themeColor="text1"/>
        </w:rPr>
        <w:t xml:space="preserve">environment for them to express themselves freely. </w:t>
      </w:r>
    </w:p>
    <w:p w14:paraId="379DE2EB" w14:textId="77777777" w:rsidR="001573EF" w:rsidRPr="00D11920" w:rsidRDefault="001573EF" w:rsidP="001A0A0A">
      <w:pPr>
        <w:pStyle w:val="NormalWeb"/>
        <w:spacing w:before="0" w:beforeAutospacing="0" w:after="0" w:afterAutospacing="0" w:line="480" w:lineRule="auto"/>
        <w:rPr>
          <w:color w:val="000000" w:themeColor="text1"/>
        </w:rPr>
      </w:pPr>
    </w:p>
    <w:p w14:paraId="216D1BFB" w14:textId="057975E7" w:rsidR="001A0A0A"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In embracing this learning curve, I acknowledge that the mastery of questioning techniques is an ongoing and dynamic process. By immersing myself in target training programs, and workshops, and seeking guidance from experienced mentors, I aim to deepen my understanding of how to leverage both open and closed questions effectively. </w:t>
      </w:r>
      <w:r w:rsidR="00501B94" w:rsidRPr="00D11920">
        <w:rPr>
          <w:color w:val="000000" w:themeColor="text1"/>
        </w:rPr>
        <w:t xml:space="preserve">I will also continue learning from counselling videos to learn new techniques </w:t>
      </w:r>
      <w:r w:rsidR="00765610" w:rsidRPr="00D11920">
        <w:rPr>
          <w:color w:val="000000" w:themeColor="text1"/>
        </w:rPr>
        <w:t xml:space="preserve">and strengthen my counselling skills. </w:t>
      </w:r>
    </w:p>
    <w:p w14:paraId="41305F79" w14:textId="77777777" w:rsidR="00765610" w:rsidRPr="00D11920" w:rsidRDefault="00765610" w:rsidP="001A0A0A">
      <w:pPr>
        <w:pStyle w:val="NormalWeb"/>
        <w:spacing w:before="0" w:beforeAutospacing="0" w:after="0" w:afterAutospacing="0" w:line="480" w:lineRule="auto"/>
        <w:rPr>
          <w:color w:val="000000" w:themeColor="text1"/>
        </w:rPr>
      </w:pPr>
    </w:p>
    <w:p w14:paraId="67676B3A" w14:textId="72F5B690" w:rsidR="001A0A0A" w:rsidRPr="00D11920" w:rsidRDefault="00FB403C" w:rsidP="001A0A0A">
      <w:pPr>
        <w:pStyle w:val="NormalWeb"/>
        <w:spacing w:before="0" w:beforeAutospacing="0" w:after="0" w:afterAutospacing="0" w:line="480" w:lineRule="auto"/>
        <w:rPr>
          <w:color w:val="000000" w:themeColor="text1"/>
        </w:rPr>
      </w:pPr>
      <w:r w:rsidRPr="00D11920">
        <w:rPr>
          <w:color w:val="000000" w:themeColor="text1"/>
        </w:rPr>
        <w:t xml:space="preserve">I am looking forward to developing my counselling skills and </w:t>
      </w:r>
      <w:r w:rsidR="00151DD8" w:rsidRPr="00D11920">
        <w:rPr>
          <w:color w:val="000000" w:themeColor="text1"/>
        </w:rPr>
        <w:t xml:space="preserve">strategies through this continuous learning process. </w:t>
      </w:r>
      <w:r w:rsidR="00924D9F" w:rsidRPr="00D11920">
        <w:rPr>
          <w:color w:val="000000" w:themeColor="text1"/>
        </w:rPr>
        <w:t xml:space="preserve">I predict that I will have an </w:t>
      </w:r>
      <w:r w:rsidR="001A0A0A" w:rsidRPr="00D11920">
        <w:rPr>
          <w:color w:val="000000" w:themeColor="text1"/>
        </w:rPr>
        <w:t xml:space="preserve">enhanced ability to </w:t>
      </w:r>
      <w:r w:rsidR="00924D9F" w:rsidRPr="00D11920">
        <w:rPr>
          <w:color w:val="000000" w:themeColor="text1"/>
        </w:rPr>
        <w:t>acknowledge</w:t>
      </w:r>
      <w:r w:rsidR="001A0A0A" w:rsidRPr="00D11920">
        <w:rPr>
          <w:color w:val="000000" w:themeColor="text1"/>
        </w:rPr>
        <w:t xml:space="preserve"> when each type of question is most beneficial, ensuring that my approach to questioning becomes more informed and deliberate. This, in turn, contributes to the creation of a therapeutic space characterised by meaningful and purposeful communication</w:t>
      </w:r>
      <w:r w:rsidR="00032E1C" w:rsidRPr="00D11920">
        <w:rPr>
          <w:color w:val="000000" w:themeColor="text1"/>
        </w:rPr>
        <w:t xml:space="preserve"> between </w:t>
      </w:r>
      <w:r w:rsidR="00D73A76" w:rsidRPr="00D11920">
        <w:rPr>
          <w:color w:val="000000" w:themeColor="text1"/>
        </w:rPr>
        <w:t>counsellor</w:t>
      </w:r>
      <w:r w:rsidR="00032E1C" w:rsidRPr="00D11920">
        <w:rPr>
          <w:color w:val="000000" w:themeColor="text1"/>
        </w:rPr>
        <w:t xml:space="preserve"> and client</w:t>
      </w:r>
      <w:r w:rsidR="001A0A0A" w:rsidRPr="00D11920">
        <w:rPr>
          <w:color w:val="000000" w:themeColor="text1"/>
        </w:rPr>
        <w:t>.</w:t>
      </w:r>
    </w:p>
    <w:p w14:paraId="05896B43" w14:textId="77777777" w:rsidR="001A0A0A" w:rsidRPr="00D11920" w:rsidRDefault="001A0A0A" w:rsidP="001A0A0A">
      <w:pPr>
        <w:pStyle w:val="NormalWeb"/>
        <w:spacing w:before="0" w:beforeAutospacing="0" w:after="0" w:afterAutospacing="0" w:line="480" w:lineRule="auto"/>
        <w:rPr>
          <w:color w:val="000000" w:themeColor="text1"/>
        </w:rPr>
      </w:pPr>
    </w:p>
    <w:p w14:paraId="229BF1EE" w14:textId="6D543CE2" w:rsidR="004A0358" w:rsidRPr="00D11920" w:rsidRDefault="001A0A0A" w:rsidP="001A0A0A">
      <w:pPr>
        <w:pStyle w:val="NormalWeb"/>
        <w:spacing w:before="0" w:beforeAutospacing="0" w:after="0" w:afterAutospacing="0" w:line="480" w:lineRule="auto"/>
        <w:rPr>
          <w:color w:val="000000" w:themeColor="text1"/>
        </w:rPr>
      </w:pPr>
      <w:r w:rsidRPr="00D11920">
        <w:rPr>
          <w:color w:val="000000" w:themeColor="text1"/>
        </w:rPr>
        <w:t>Moreover, the incorporation of feedback from both clients</w:t>
      </w:r>
      <w:r w:rsidR="006973E9" w:rsidRPr="00D11920">
        <w:rPr>
          <w:color w:val="000000" w:themeColor="text1"/>
        </w:rPr>
        <w:t>, professionals</w:t>
      </w:r>
      <w:r w:rsidRPr="00D11920">
        <w:rPr>
          <w:color w:val="000000" w:themeColor="text1"/>
        </w:rPr>
        <w:t xml:space="preserve"> and peers stands as a </w:t>
      </w:r>
      <w:r w:rsidR="006973E9" w:rsidRPr="00D11920">
        <w:rPr>
          <w:color w:val="000000" w:themeColor="text1"/>
        </w:rPr>
        <w:t>crucial</w:t>
      </w:r>
      <w:r w:rsidRPr="00D11920">
        <w:rPr>
          <w:color w:val="000000" w:themeColor="text1"/>
        </w:rPr>
        <w:t xml:space="preserve"> component of this learning journey, actively seeking and incorporating constructive </w:t>
      </w:r>
      <w:r w:rsidRPr="00D11920">
        <w:rPr>
          <w:color w:val="000000" w:themeColor="text1"/>
        </w:rPr>
        <w:lastRenderedPageBreak/>
        <w:t>feedback into my practice</w:t>
      </w:r>
      <w:r w:rsidR="004A0358" w:rsidRPr="00D11920">
        <w:rPr>
          <w:color w:val="000000" w:themeColor="text1"/>
        </w:rPr>
        <w:t>,</w:t>
      </w:r>
      <w:r w:rsidRPr="00D11920">
        <w:rPr>
          <w:color w:val="000000" w:themeColor="text1"/>
        </w:rPr>
        <w:t xml:space="preserve"> allows for a more holistic understanding of the impact of my </w:t>
      </w:r>
      <w:r w:rsidR="00D73A76" w:rsidRPr="00D11920">
        <w:rPr>
          <w:color w:val="000000" w:themeColor="text1"/>
        </w:rPr>
        <w:t>counselling</w:t>
      </w:r>
      <w:r w:rsidRPr="00D11920">
        <w:rPr>
          <w:color w:val="000000" w:themeColor="text1"/>
        </w:rPr>
        <w:t xml:space="preserve"> techniques. It </w:t>
      </w:r>
      <w:r w:rsidR="004A0358" w:rsidRPr="00D11920">
        <w:rPr>
          <w:color w:val="000000" w:themeColor="text1"/>
        </w:rPr>
        <w:t>allows</w:t>
      </w:r>
      <w:r w:rsidRPr="00D11920">
        <w:rPr>
          <w:color w:val="000000" w:themeColor="text1"/>
        </w:rPr>
        <w:t xml:space="preserve"> me to make targeted adjustments, </w:t>
      </w:r>
      <w:r w:rsidR="004A0358" w:rsidRPr="00D11920">
        <w:rPr>
          <w:color w:val="000000" w:themeColor="text1"/>
        </w:rPr>
        <w:t>ensuring that I approach the session</w:t>
      </w:r>
      <w:r w:rsidR="008445C2" w:rsidRPr="00D11920">
        <w:rPr>
          <w:color w:val="000000" w:themeColor="text1"/>
        </w:rPr>
        <w:t>s and come across responsive and engaged to the unique needs and preferences of all my future clients.</w:t>
      </w:r>
    </w:p>
    <w:p w14:paraId="74B42BD8" w14:textId="77777777" w:rsidR="001A0A0A" w:rsidRPr="00D11920" w:rsidRDefault="001A0A0A" w:rsidP="001A0A0A">
      <w:pPr>
        <w:pStyle w:val="NormalWeb"/>
        <w:spacing w:before="0" w:beforeAutospacing="0" w:after="0" w:afterAutospacing="0" w:line="480" w:lineRule="auto"/>
        <w:rPr>
          <w:color w:val="000000" w:themeColor="text1"/>
        </w:rPr>
      </w:pPr>
    </w:p>
    <w:p w14:paraId="4AA6D586" w14:textId="4CDB5859" w:rsidR="008445C2" w:rsidRPr="00D11920" w:rsidRDefault="008445C2" w:rsidP="001A0A0A">
      <w:pPr>
        <w:pStyle w:val="NormalWeb"/>
        <w:spacing w:before="0" w:beforeAutospacing="0" w:after="0" w:afterAutospacing="0" w:line="480" w:lineRule="auto"/>
        <w:rPr>
          <w:color w:val="000000" w:themeColor="text1"/>
        </w:rPr>
      </w:pPr>
      <w:r w:rsidRPr="00D11920">
        <w:rPr>
          <w:color w:val="000000" w:themeColor="text1"/>
        </w:rPr>
        <w:t xml:space="preserve">In summary, my commitment to continue my learning </w:t>
      </w:r>
      <w:r w:rsidR="00754DEC" w:rsidRPr="00D11920">
        <w:rPr>
          <w:color w:val="000000" w:themeColor="text1"/>
        </w:rPr>
        <w:t xml:space="preserve">is not only a professional obligation for wanting to begin a career </w:t>
      </w:r>
      <w:r w:rsidR="00F55BC6" w:rsidRPr="00D11920">
        <w:rPr>
          <w:color w:val="000000" w:themeColor="text1"/>
        </w:rPr>
        <w:t xml:space="preserve">within counselling but also demonstrates my genuine </w:t>
      </w:r>
      <w:r w:rsidR="0025709A" w:rsidRPr="00D11920">
        <w:rPr>
          <w:color w:val="000000" w:themeColor="text1"/>
        </w:rPr>
        <w:t xml:space="preserve">goals </w:t>
      </w:r>
      <w:r w:rsidR="00083170" w:rsidRPr="00D11920">
        <w:rPr>
          <w:color w:val="000000" w:themeColor="text1"/>
        </w:rPr>
        <w:t xml:space="preserve">of wanting to develop my counselling skills to provide </w:t>
      </w:r>
      <w:r w:rsidR="00DA0515" w:rsidRPr="00D11920">
        <w:rPr>
          <w:color w:val="000000" w:themeColor="text1"/>
        </w:rPr>
        <w:t>quality counselling sessions in the future</w:t>
      </w:r>
      <w:r w:rsidR="0067057D" w:rsidRPr="00D11920">
        <w:rPr>
          <w:color w:val="000000" w:themeColor="text1"/>
        </w:rPr>
        <w:t xml:space="preserve"> for a wide variety of clients</w:t>
      </w:r>
      <w:r w:rsidR="00DA0515" w:rsidRPr="00D11920">
        <w:rPr>
          <w:color w:val="000000" w:themeColor="text1"/>
        </w:rPr>
        <w:t xml:space="preserve">. By experiencing this learning curve and working through it, I </w:t>
      </w:r>
      <w:r w:rsidR="00FF0D3D" w:rsidRPr="00D11920">
        <w:rPr>
          <w:color w:val="000000" w:themeColor="text1"/>
        </w:rPr>
        <w:t xml:space="preserve">am motivated to enhance my skills, I want to have a wider and deeper understanding </w:t>
      </w:r>
      <w:r w:rsidR="00A1619F" w:rsidRPr="00D11920">
        <w:rPr>
          <w:color w:val="000000" w:themeColor="text1"/>
        </w:rPr>
        <w:t>and intentional use of questions to</w:t>
      </w:r>
      <w:r w:rsidR="00BB5050" w:rsidRPr="00D11920">
        <w:rPr>
          <w:color w:val="000000" w:themeColor="text1"/>
        </w:rPr>
        <w:t xml:space="preserve"> en</w:t>
      </w:r>
      <w:r w:rsidR="00683062" w:rsidRPr="00D11920">
        <w:rPr>
          <w:color w:val="000000" w:themeColor="text1"/>
        </w:rPr>
        <w:t xml:space="preserve">rich the communication dynamics within my future counselling sessions. </w:t>
      </w:r>
    </w:p>
    <w:p w14:paraId="0A29D865" w14:textId="77777777" w:rsidR="00DA0515" w:rsidRPr="00D11920" w:rsidRDefault="00DA0515" w:rsidP="001A0A0A">
      <w:pPr>
        <w:pStyle w:val="NormalWeb"/>
        <w:spacing w:before="0" w:beforeAutospacing="0" w:after="0" w:afterAutospacing="0" w:line="480" w:lineRule="auto"/>
        <w:rPr>
          <w:color w:val="000000" w:themeColor="text1"/>
        </w:rPr>
      </w:pPr>
    </w:p>
    <w:p w14:paraId="439EFCA1" w14:textId="77777777" w:rsidR="001A0A0A" w:rsidRDefault="001A0A0A" w:rsidP="001A0A0A">
      <w:pPr>
        <w:spacing w:line="480" w:lineRule="auto"/>
        <w:rPr>
          <w:rFonts w:ascii="Times New Roman" w:hAnsi="Times New Roman" w:cs="Times New Roman"/>
        </w:rPr>
      </w:pPr>
    </w:p>
    <w:p w14:paraId="0AAC219A" w14:textId="77777777" w:rsidR="00A64753" w:rsidRDefault="00A64753" w:rsidP="001A0A0A">
      <w:pPr>
        <w:spacing w:line="480" w:lineRule="auto"/>
        <w:rPr>
          <w:rFonts w:ascii="Times New Roman" w:hAnsi="Times New Roman" w:cs="Times New Roman"/>
        </w:rPr>
      </w:pPr>
    </w:p>
    <w:p w14:paraId="592F4BAB" w14:textId="77777777" w:rsidR="00A64753" w:rsidRDefault="00A64753" w:rsidP="001A0A0A">
      <w:pPr>
        <w:spacing w:line="480" w:lineRule="auto"/>
        <w:rPr>
          <w:rFonts w:ascii="Times New Roman" w:hAnsi="Times New Roman" w:cs="Times New Roman"/>
        </w:rPr>
      </w:pPr>
    </w:p>
    <w:p w14:paraId="13074E07" w14:textId="77777777" w:rsidR="00A64753" w:rsidRDefault="00A64753" w:rsidP="001A0A0A">
      <w:pPr>
        <w:spacing w:line="480" w:lineRule="auto"/>
        <w:rPr>
          <w:rFonts w:ascii="Times New Roman" w:hAnsi="Times New Roman" w:cs="Times New Roman"/>
        </w:rPr>
      </w:pPr>
    </w:p>
    <w:p w14:paraId="7FA81D74" w14:textId="77777777" w:rsidR="00A64753" w:rsidRDefault="00A64753" w:rsidP="001A0A0A">
      <w:pPr>
        <w:spacing w:line="480" w:lineRule="auto"/>
        <w:rPr>
          <w:rFonts w:ascii="Times New Roman" w:hAnsi="Times New Roman" w:cs="Times New Roman"/>
        </w:rPr>
      </w:pPr>
    </w:p>
    <w:p w14:paraId="70BBBBDF" w14:textId="77777777" w:rsidR="00A64753" w:rsidRDefault="00A64753" w:rsidP="001A0A0A">
      <w:pPr>
        <w:spacing w:line="480" w:lineRule="auto"/>
        <w:rPr>
          <w:rFonts w:ascii="Times New Roman" w:hAnsi="Times New Roman" w:cs="Times New Roman"/>
        </w:rPr>
      </w:pPr>
    </w:p>
    <w:p w14:paraId="7EBC1392" w14:textId="77777777" w:rsidR="00A64753" w:rsidRDefault="00A64753" w:rsidP="001A0A0A">
      <w:pPr>
        <w:spacing w:line="480" w:lineRule="auto"/>
        <w:rPr>
          <w:rFonts w:ascii="Times New Roman" w:hAnsi="Times New Roman" w:cs="Times New Roman"/>
        </w:rPr>
      </w:pPr>
    </w:p>
    <w:p w14:paraId="2CD40488" w14:textId="77777777" w:rsidR="00A64753" w:rsidRDefault="00A64753" w:rsidP="001A0A0A">
      <w:pPr>
        <w:spacing w:line="480" w:lineRule="auto"/>
        <w:rPr>
          <w:rFonts w:ascii="Times New Roman" w:hAnsi="Times New Roman" w:cs="Times New Roman"/>
        </w:rPr>
      </w:pPr>
    </w:p>
    <w:p w14:paraId="16CC5E4D" w14:textId="77777777" w:rsidR="00A64753" w:rsidRDefault="00A64753" w:rsidP="001A0A0A">
      <w:pPr>
        <w:spacing w:line="480" w:lineRule="auto"/>
        <w:rPr>
          <w:rFonts w:ascii="Times New Roman" w:hAnsi="Times New Roman" w:cs="Times New Roman"/>
        </w:rPr>
      </w:pPr>
    </w:p>
    <w:p w14:paraId="74D62FF5" w14:textId="77777777" w:rsidR="00A64753" w:rsidRDefault="00A64753" w:rsidP="001A0A0A">
      <w:pPr>
        <w:spacing w:line="480" w:lineRule="auto"/>
        <w:rPr>
          <w:rFonts w:ascii="Times New Roman" w:hAnsi="Times New Roman" w:cs="Times New Roman"/>
        </w:rPr>
      </w:pPr>
    </w:p>
    <w:p w14:paraId="489422CD" w14:textId="77777777" w:rsidR="00A64753" w:rsidRDefault="00A64753" w:rsidP="001A0A0A">
      <w:pPr>
        <w:spacing w:line="480" w:lineRule="auto"/>
        <w:rPr>
          <w:rFonts w:ascii="Times New Roman" w:hAnsi="Times New Roman" w:cs="Times New Roman"/>
        </w:rPr>
      </w:pPr>
    </w:p>
    <w:p w14:paraId="27DF37CC" w14:textId="77777777" w:rsidR="00A64753" w:rsidRDefault="00A64753" w:rsidP="001A0A0A">
      <w:pPr>
        <w:spacing w:line="480" w:lineRule="auto"/>
        <w:rPr>
          <w:rFonts w:ascii="Times New Roman" w:hAnsi="Times New Roman" w:cs="Times New Roman"/>
        </w:rPr>
      </w:pPr>
    </w:p>
    <w:p w14:paraId="73C21ADE" w14:textId="428C9A40" w:rsidR="00BF4A46" w:rsidRPr="00BF4A46" w:rsidRDefault="00A64753" w:rsidP="00BF4A46">
      <w:pPr>
        <w:spacing w:line="480" w:lineRule="atLeast"/>
        <w:ind w:hanging="720"/>
        <w:jc w:val="center"/>
        <w:rPr>
          <w:b/>
          <w:bCs/>
          <w:color w:val="000000"/>
        </w:rPr>
      </w:pPr>
      <w:r w:rsidRPr="00BF4A46">
        <w:rPr>
          <w:rFonts w:ascii="Times New Roman" w:hAnsi="Times New Roman" w:cs="Times New Roman"/>
          <w:b/>
          <w:bCs/>
        </w:rPr>
        <w:lastRenderedPageBreak/>
        <w:t>References</w:t>
      </w:r>
    </w:p>
    <w:p w14:paraId="35327438" w14:textId="77777777" w:rsidR="00BF4A46" w:rsidRDefault="00BF4A46" w:rsidP="00BF4A46">
      <w:pPr>
        <w:spacing w:line="480" w:lineRule="atLeast"/>
        <w:ind w:hanging="720"/>
        <w:rPr>
          <w:color w:val="000000"/>
        </w:rPr>
      </w:pPr>
    </w:p>
    <w:p w14:paraId="559065B8" w14:textId="3E333935" w:rsidR="00A64753" w:rsidRPr="00BF4A46" w:rsidRDefault="00BF4A46" w:rsidP="00BF4A46">
      <w:pPr>
        <w:spacing w:line="480" w:lineRule="atLeast"/>
        <w:ind w:hanging="720"/>
        <w:rPr>
          <w:rFonts w:ascii="Times New Roman" w:eastAsia="Times New Roman" w:hAnsi="Times New Roman" w:cs="Times New Roman"/>
          <w:color w:val="000000"/>
          <w:kern w:val="0"/>
          <w:lang w:eastAsia="en-GB"/>
          <w14:ligatures w14:val="none"/>
        </w:rPr>
      </w:pPr>
      <w:r>
        <w:rPr>
          <w:color w:val="000000"/>
        </w:rPr>
        <w:t>Gibbs, G. (1988).</w:t>
      </w:r>
      <w:r>
        <w:rPr>
          <w:rStyle w:val="apple-converted-space"/>
          <w:rFonts w:eastAsiaTheme="minorEastAsia"/>
          <w:color w:val="000000"/>
        </w:rPr>
        <w:t> </w:t>
      </w:r>
      <w:r>
        <w:rPr>
          <w:i/>
          <w:iCs/>
          <w:color w:val="000000"/>
        </w:rPr>
        <w:t>Learning by doing: a Guide to Teaching and Learning Methods</w:t>
      </w:r>
      <w:r>
        <w:rPr>
          <w:color w:val="000000"/>
        </w:rPr>
        <w:t>. Oxford Further Education Unit.</w:t>
      </w:r>
    </w:p>
    <w:p w14:paraId="0FC97B07" w14:textId="6724D571" w:rsidR="00BF4A46" w:rsidRPr="00BF4A46" w:rsidRDefault="00BF4A46" w:rsidP="00BF4A46">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F4A46">
        <w:rPr>
          <w:rFonts w:ascii="Times New Roman" w:eastAsia="Times New Roman" w:hAnsi="Times New Roman" w:cs="Times New Roman"/>
          <w:color w:val="000000"/>
          <w:kern w:val="0"/>
          <w:lang w:eastAsia="en-GB"/>
          <w14:ligatures w14:val="none"/>
        </w:rPr>
        <w:t>Ladany</w:t>
      </w:r>
      <w:proofErr w:type="spellEnd"/>
      <w:r w:rsidRPr="00BF4A46">
        <w:rPr>
          <w:rFonts w:ascii="Times New Roman" w:eastAsia="Times New Roman" w:hAnsi="Times New Roman" w:cs="Times New Roman"/>
          <w:color w:val="000000"/>
          <w:kern w:val="0"/>
          <w:lang w:eastAsia="en-GB"/>
          <w14:ligatures w14:val="none"/>
        </w:rPr>
        <w:t>, N., Hill, C. E., Thompson, B. J., &amp; O’Brien, K. M. (2004). Therapist perspectives on using silence in therapy: A qualitative study. </w:t>
      </w:r>
      <w:r w:rsidRPr="00BF4A46">
        <w:rPr>
          <w:rFonts w:ascii="Times New Roman" w:eastAsia="Times New Roman" w:hAnsi="Times New Roman" w:cs="Times New Roman"/>
          <w:i/>
          <w:iCs/>
          <w:color w:val="000000"/>
          <w:kern w:val="0"/>
          <w:lang w:eastAsia="en-GB"/>
          <w14:ligatures w14:val="none"/>
        </w:rPr>
        <w:t>Counselling and Psychotherapy Research</w:t>
      </w:r>
      <w:r w:rsidRPr="00BF4A46">
        <w:rPr>
          <w:rFonts w:ascii="Times New Roman" w:eastAsia="Times New Roman" w:hAnsi="Times New Roman" w:cs="Times New Roman"/>
          <w:color w:val="000000"/>
          <w:kern w:val="0"/>
          <w:lang w:eastAsia="en-GB"/>
          <w14:ligatures w14:val="none"/>
        </w:rPr>
        <w:t>, </w:t>
      </w:r>
      <w:r w:rsidRPr="00BF4A46">
        <w:rPr>
          <w:rFonts w:ascii="Times New Roman" w:eastAsia="Times New Roman" w:hAnsi="Times New Roman" w:cs="Times New Roman"/>
          <w:i/>
          <w:iCs/>
          <w:color w:val="000000"/>
          <w:kern w:val="0"/>
          <w:lang w:eastAsia="en-GB"/>
          <w14:ligatures w14:val="none"/>
        </w:rPr>
        <w:t>4</w:t>
      </w:r>
      <w:r w:rsidRPr="00BF4A46">
        <w:rPr>
          <w:rFonts w:ascii="Times New Roman" w:eastAsia="Times New Roman" w:hAnsi="Times New Roman" w:cs="Times New Roman"/>
          <w:color w:val="000000"/>
          <w:kern w:val="0"/>
          <w:lang w:eastAsia="en-GB"/>
          <w14:ligatures w14:val="none"/>
        </w:rPr>
        <w:t>(1), 80–89. https://doi.org/10.1080/14733140412331384088</w:t>
      </w:r>
    </w:p>
    <w:p w14:paraId="709309E3" w14:textId="77777777" w:rsidR="00BF4A46" w:rsidRPr="00BF4A46" w:rsidRDefault="00BF4A46" w:rsidP="00BF4A46">
      <w:pPr>
        <w:spacing w:line="480" w:lineRule="atLeast"/>
        <w:ind w:hanging="720"/>
        <w:rPr>
          <w:rFonts w:ascii="Times New Roman" w:eastAsia="Times New Roman" w:hAnsi="Times New Roman" w:cs="Times New Roman"/>
          <w:color w:val="000000"/>
          <w:kern w:val="0"/>
          <w:lang w:eastAsia="en-GB"/>
          <w14:ligatures w14:val="none"/>
        </w:rPr>
      </w:pPr>
      <w:r w:rsidRPr="00BF4A46">
        <w:rPr>
          <w:rFonts w:ascii="Times New Roman" w:eastAsia="Times New Roman" w:hAnsi="Times New Roman" w:cs="Times New Roman"/>
          <w:color w:val="000000"/>
          <w:kern w:val="0"/>
          <w:lang w:eastAsia="en-GB"/>
          <w14:ligatures w14:val="none"/>
        </w:rPr>
        <w:t>McLeod, J., &amp; McLeod, J. (2011). </w:t>
      </w:r>
      <w:r w:rsidRPr="00BF4A46">
        <w:rPr>
          <w:rFonts w:ascii="Times New Roman" w:eastAsia="Times New Roman" w:hAnsi="Times New Roman" w:cs="Times New Roman"/>
          <w:i/>
          <w:iCs/>
          <w:color w:val="000000"/>
          <w:kern w:val="0"/>
          <w:lang w:eastAsia="en-GB"/>
          <w14:ligatures w14:val="none"/>
        </w:rPr>
        <w:t>Counselling skills: A practical guide for counsellors and helping professionals</w:t>
      </w:r>
      <w:r w:rsidRPr="00BF4A46">
        <w:rPr>
          <w:rFonts w:ascii="Times New Roman" w:eastAsia="Times New Roman" w:hAnsi="Times New Roman" w:cs="Times New Roman"/>
          <w:color w:val="000000"/>
          <w:kern w:val="0"/>
          <w:lang w:eastAsia="en-GB"/>
          <w14:ligatures w14:val="none"/>
        </w:rPr>
        <w:t> (2nd ed., pp. 163–164). McGraw-Hill Education. https://r1.vlereader.com/Reader?ean=9780335244270#</w:t>
      </w:r>
    </w:p>
    <w:p w14:paraId="72C5346F" w14:textId="1EFD5E25" w:rsidR="00974422" w:rsidRPr="00BF4A46" w:rsidRDefault="00BF4A46" w:rsidP="00BF4A46">
      <w:pPr>
        <w:spacing w:line="480" w:lineRule="atLeast"/>
        <w:ind w:hanging="720"/>
        <w:rPr>
          <w:rFonts w:ascii="Times New Roman" w:eastAsia="Times New Roman" w:hAnsi="Times New Roman" w:cs="Times New Roman"/>
          <w:color w:val="000000"/>
          <w:kern w:val="0"/>
          <w:lang w:eastAsia="en-GB"/>
          <w14:ligatures w14:val="none"/>
        </w:rPr>
      </w:pPr>
      <w:r w:rsidRPr="00BF4A46">
        <w:rPr>
          <w:rFonts w:ascii="Times New Roman" w:eastAsia="Times New Roman" w:hAnsi="Times New Roman" w:cs="Times New Roman"/>
          <w:color w:val="000000"/>
          <w:kern w:val="0"/>
          <w:lang w:eastAsia="en-GB"/>
          <w14:ligatures w14:val="none"/>
        </w:rPr>
        <w:t>Westergaard, J. (2017). </w:t>
      </w:r>
      <w:r w:rsidRPr="00BF4A46">
        <w:rPr>
          <w:rFonts w:ascii="Times New Roman" w:eastAsia="Times New Roman" w:hAnsi="Times New Roman" w:cs="Times New Roman"/>
          <w:i/>
          <w:iCs/>
          <w:color w:val="000000"/>
          <w:kern w:val="0"/>
          <w:lang w:eastAsia="en-GB"/>
          <w14:ligatures w14:val="none"/>
        </w:rPr>
        <w:t xml:space="preserve">An introduction to helping </w:t>
      </w:r>
      <w:proofErr w:type="gramStart"/>
      <w:r w:rsidRPr="00BF4A46">
        <w:rPr>
          <w:rFonts w:ascii="Times New Roman" w:eastAsia="Times New Roman" w:hAnsi="Times New Roman" w:cs="Times New Roman"/>
          <w:i/>
          <w:iCs/>
          <w:color w:val="000000"/>
          <w:kern w:val="0"/>
          <w:lang w:eastAsia="en-GB"/>
          <w14:ligatures w14:val="none"/>
        </w:rPr>
        <w:t>skills :</w:t>
      </w:r>
      <w:proofErr w:type="gramEnd"/>
      <w:r w:rsidRPr="00BF4A46">
        <w:rPr>
          <w:rFonts w:ascii="Times New Roman" w:eastAsia="Times New Roman" w:hAnsi="Times New Roman" w:cs="Times New Roman"/>
          <w:i/>
          <w:iCs/>
          <w:color w:val="000000"/>
          <w:kern w:val="0"/>
          <w:lang w:eastAsia="en-GB"/>
          <w14:ligatures w14:val="none"/>
        </w:rPr>
        <w:t xml:space="preserve"> counselling, coaching and mentoring</w:t>
      </w:r>
      <w:r w:rsidRPr="00BF4A46">
        <w:rPr>
          <w:rFonts w:ascii="Times New Roman" w:eastAsia="Times New Roman" w:hAnsi="Times New Roman" w:cs="Times New Roman"/>
          <w:color w:val="000000"/>
          <w:kern w:val="0"/>
          <w:lang w:eastAsia="en-GB"/>
          <w14:ligatures w14:val="none"/>
        </w:rPr>
        <w:t xml:space="preserve"> (pp. 57–61). Sage Publications. </w:t>
      </w:r>
      <w:hyperlink r:id="rId10" w:history="1">
        <w:r w:rsidRPr="00BF4A46">
          <w:rPr>
            <w:rStyle w:val="Hyperlink"/>
            <w:rFonts w:ascii="Times New Roman" w:eastAsia="Times New Roman" w:hAnsi="Times New Roman" w:cs="Times New Roman"/>
            <w:kern w:val="0"/>
            <w:lang w:eastAsia="en-GB"/>
            <w14:ligatures w14:val="none"/>
          </w:rPr>
          <w:t>https://sk-sagepub-com.ezproxy.uwtsd.ac.uk/books/an-introduction-to-helping-skills</w:t>
        </w:r>
      </w:hyperlink>
    </w:p>
    <w:p w14:paraId="1CB5D721" w14:textId="77777777" w:rsidR="00A64753" w:rsidRPr="001A0A0A" w:rsidRDefault="00A64753" w:rsidP="001A0A0A">
      <w:pPr>
        <w:spacing w:line="480" w:lineRule="auto"/>
        <w:rPr>
          <w:rFonts w:ascii="Times New Roman" w:hAnsi="Times New Roman" w:cs="Times New Roman"/>
        </w:rPr>
      </w:pPr>
    </w:p>
    <w:sectPr w:rsidR="00A64753" w:rsidRPr="001A0A0A" w:rsidSect="00972FB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54D33" w14:textId="77777777" w:rsidR="00BD239F" w:rsidRDefault="00BD239F" w:rsidP="00BD239F">
      <w:r>
        <w:separator/>
      </w:r>
    </w:p>
  </w:endnote>
  <w:endnote w:type="continuationSeparator" w:id="0">
    <w:p w14:paraId="1C0254B7" w14:textId="77777777" w:rsidR="00BD239F" w:rsidRDefault="00BD239F" w:rsidP="00BD2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5A70A" w14:textId="77777777" w:rsidR="00BD239F" w:rsidRDefault="00BD23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37734" w14:textId="77777777" w:rsidR="00BD239F" w:rsidRDefault="00BD23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2E03D" w14:textId="77777777" w:rsidR="00BD239F" w:rsidRDefault="00BD2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6CB9A" w14:textId="77777777" w:rsidR="00BD239F" w:rsidRDefault="00BD239F" w:rsidP="00BD239F">
      <w:r>
        <w:separator/>
      </w:r>
    </w:p>
  </w:footnote>
  <w:footnote w:type="continuationSeparator" w:id="0">
    <w:p w14:paraId="25A78316" w14:textId="77777777" w:rsidR="00BD239F" w:rsidRDefault="00BD239F" w:rsidP="00BD23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87520" w14:textId="77777777" w:rsidR="00BD239F" w:rsidRDefault="00BD23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1EA19" w14:textId="77777777" w:rsidR="00BD239F" w:rsidRDefault="00BD23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383A9" w14:textId="77777777" w:rsidR="00BD239F" w:rsidRDefault="00BD23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A0A"/>
    <w:rsid w:val="000223A1"/>
    <w:rsid w:val="00032E1C"/>
    <w:rsid w:val="00083170"/>
    <w:rsid w:val="00087365"/>
    <w:rsid w:val="000A1087"/>
    <w:rsid w:val="000B1CBF"/>
    <w:rsid w:val="000B487B"/>
    <w:rsid w:val="00113137"/>
    <w:rsid w:val="00150395"/>
    <w:rsid w:val="00151DD8"/>
    <w:rsid w:val="001573EF"/>
    <w:rsid w:val="00170416"/>
    <w:rsid w:val="001A0A0A"/>
    <w:rsid w:val="001E1F3F"/>
    <w:rsid w:val="001F5965"/>
    <w:rsid w:val="0024542C"/>
    <w:rsid w:val="00253B1E"/>
    <w:rsid w:val="0025709A"/>
    <w:rsid w:val="0027790F"/>
    <w:rsid w:val="002C03B5"/>
    <w:rsid w:val="00302354"/>
    <w:rsid w:val="00336BBD"/>
    <w:rsid w:val="00344A27"/>
    <w:rsid w:val="003A3335"/>
    <w:rsid w:val="003D291E"/>
    <w:rsid w:val="00403A03"/>
    <w:rsid w:val="00442770"/>
    <w:rsid w:val="00454168"/>
    <w:rsid w:val="004A0358"/>
    <w:rsid w:val="00501B94"/>
    <w:rsid w:val="00502873"/>
    <w:rsid w:val="00516ED0"/>
    <w:rsid w:val="00520DA9"/>
    <w:rsid w:val="00542915"/>
    <w:rsid w:val="005433B0"/>
    <w:rsid w:val="005655ED"/>
    <w:rsid w:val="00567C4C"/>
    <w:rsid w:val="005C77B5"/>
    <w:rsid w:val="005C7D5A"/>
    <w:rsid w:val="005D6696"/>
    <w:rsid w:val="005E0D75"/>
    <w:rsid w:val="0067057D"/>
    <w:rsid w:val="00683062"/>
    <w:rsid w:val="006973E9"/>
    <w:rsid w:val="006A6D29"/>
    <w:rsid w:val="006C5FB3"/>
    <w:rsid w:val="006E45D8"/>
    <w:rsid w:val="007319AC"/>
    <w:rsid w:val="00732AA1"/>
    <w:rsid w:val="007502DF"/>
    <w:rsid w:val="00754DEC"/>
    <w:rsid w:val="00765610"/>
    <w:rsid w:val="007D31F3"/>
    <w:rsid w:val="007D6547"/>
    <w:rsid w:val="008445C2"/>
    <w:rsid w:val="008458B1"/>
    <w:rsid w:val="00856AC6"/>
    <w:rsid w:val="008E694F"/>
    <w:rsid w:val="00924D9F"/>
    <w:rsid w:val="00931E2F"/>
    <w:rsid w:val="009339AE"/>
    <w:rsid w:val="0094269C"/>
    <w:rsid w:val="009523F0"/>
    <w:rsid w:val="00972FBE"/>
    <w:rsid w:val="00974422"/>
    <w:rsid w:val="00980AA8"/>
    <w:rsid w:val="00980F1D"/>
    <w:rsid w:val="00996B02"/>
    <w:rsid w:val="009C7A58"/>
    <w:rsid w:val="00A1619F"/>
    <w:rsid w:val="00A35542"/>
    <w:rsid w:val="00A617EB"/>
    <w:rsid w:val="00A637F6"/>
    <w:rsid w:val="00A64753"/>
    <w:rsid w:val="00A779FC"/>
    <w:rsid w:val="00AA4184"/>
    <w:rsid w:val="00AF0DDD"/>
    <w:rsid w:val="00B31EC8"/>
    <w:rsid w:val="00B42A98"/>
    <w:rsid w:val="00B4634A"/>
    <w:rsid w:val="00B57EC7"/>
    <w:rsid w:val="00B7268C"/>
    <w:rsid w:val="00B82951"/>
    <w:rsid w:val="00BA2846"/>
    <w:rsid w:val="00BB39E4"/>
    <w:rsid w:val="00BB5050"/>
    <w:rsid w:val="00BD239F"/>
    <w:rsid w:val="00BF4A46"/>
    <w:rsid w:val="00C600F7"/>
    <w:rsid w:val="00C93AE8"/>
    <w:rsid w:val="00CD41EE"/>
    <w:rsid w:val="00CD68A9"/>
    <w:rsid w:val="00D11920"/>
    <w:rsid w:val="00D63072"/>
    <w:rsid w:val="00D631EC"/>
    <w:rsid w:val="00D73A76"/>
    <w:rsid w:val="00D74DA8"/>
    <w:rsid w:val="00D87D82"/>
    <w:rsid w:val="00DA0515"/>
    <w:rsid w:val="00DE0DBE"/>
    <w:rsid w:val="00DF6676"/>
    <w:rsid w:val="00E06633"/>
    <w:rsid w:val="00EE773A"/>
    <w:rsid w:val="00EF1D1B"/>
    <w:rsid w:val="00EF3F5D"/>
    <w:rsid w:val="00F55BC6"/>
    <w:rsid w:val="00F606DA"/>
    <w:rsid w:val="00F62627"/>
    <w:rsid w:val="00F63B19"/>
    <w:rsid w:val="00F717D9"/>
    <w:rsid w:val="00FB403C"/>
    <w:rsid w:val="00FF0D3D"/>
    <w:rsid w:val="00FF3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680F50"/>
  <w15:chartTrackingRefBased/>
  <w15:docId w15:val="{E1201D61-B767-5449-9AC1-B0712FBA9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4A46"/>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A0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A0A0A"/>
    <w:rPr>
      <w:b/>
      <w:bCs/>
    </w:rPr>
  </w:style>
  <w:style w:type="paragraph" w:styleId="Header">
    <w:name w:val="header"/>
    <w:basedOn w:val="Normal"/>
    <w:link w:val="HeaderChar"/>
    <w:uiPriority w:val="99"/>
    <w:unhideWhenUsed/>
    <w:rsid w:val="00BD239F"/>
    <w:pPr>
      <w:tabs>
        <w:tab w:val="center" w:pos="4513"/>
        <w:tab w:val="right" w:pos="9026"/>
      </w:tabs>
    </w:pPr>
  </w:style>
  <w:style w:type="character" w:customStyle="1" w:styleId="HeaderChar">
    <w:name w:val="Header Char"/>
    <w:basedOn w:val="DefaultParagraphFont"/>
    <w:link w:val="Header"/>
    <w:uiPriority w:val="99"/>
    <w:rsid w:val="00BD239F"/>
  </w:style>
  <w:style w:type="paragraph" w:styleId="Footer">
    <w:name w:val="footer"/>
    <w:basedOn w:val="Normal"/>
    <w:link w:val="FooterChar"/>
    <w:uiPriority w:val="99"/>
    <w:unhideWhenUsed/>
    <w:rsid w:val="00BD239F"/>
    <w:pPr>
      <w:tabs>
        <w:tab w:val="center" w:pos="4513"/>
        <w:tab w:val="right" w:pos="9026"/>
      </w:tabs>
    </w:pPr>
  </w:style>
  <w:style w:type="character" w:customStyle="1" w:styleId="FooterChar">
    <w:name w:val="Footer Char"/>
    <w:basedOn w:val="DefaultParagraphFont"/>
    <w:link w:val="Footer"/>
    <w:uiPriority w:val="99"/>
    <w:rsid w:val="00BD239F"/>
  </w:style>
  <w:style w:type="paragraph" w:styleId="NoSpacing">
    <w:name w:val="No Spacing"/>
    <w:link w:val="NoSpacingChar"/>
    <w:uiPriority w:val="1"/>
    <w:qFormat/>
    <w:rsid w:val="00972FB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72FBE"/>
    <w:rPr>
      <w:rFonts w:eastAsiaTheme="minorEastAsia"/>
      <w:kern w:val="0"/>
      <w:sz w:val="22"/>
      <w:szCs w:val="22"/>
      <w:lang w:val="en-US" w:eastAsia="zh-CN"/>
      <w14:ligatures w14:val="none"/>
    </w:rPr>
  </w:style>
  <w:style w:type="character" w:customStyle="1" w:styleId="apple-converted-space">
    <w:name w:val="apple-converted-space"/>
    <w:basedOn w:val="DefaultParagraphFont"/>
    <w:rsid w:val="00974422"/>
  </w:style>
  <w:style w:type="character" w:customStyle="1" w:styleId="Heading1Char">
    <w:name w:val="Heading 1 Char"/>
    <w:basedOn w:val="DefaultParagraphFont"/>
    <w:link w:val="Heading1"/>
    <w:uiPriority w:val="9"/>
    <w:rsid w:val="00BF4A46"/>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BF4A46"/>
    <w:rPr>
      <w:color w:val="0563C1" w:themeColor="hyperlink"/>
      <w:u w:val="single"/>
    </w:rPr>
  </w:style>
  <w:style w:type="character" w:styleId="UnresolvedMention">
    <w:name w:val="Unresolved Mention"/>
    <w:basedOn w:val="DefaultParagraphFont"/>
    <w:uiPriority w:val="99"/>
    <w:semiHidden/>
    <w:unhideWhenUsed/>
    <w:rsid w:val="00BF4A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691590">
      <w:bodyDiv w:val="1"/>
      <w:marLeft w:val="0"/>
      <w:marRight w:val="0"/>
      <w:marTop w:val="0"/>
      <w:marBottom w:val="0"/>
      <w:divBdr>
        <w:top w:val="none" w:sz="0" w:space="0" w:color="auto"/>
        <w:left w:val="none" w:sz="0" w:space="0" w:color="auto"/>
        <w:bottom w:val="none" w:sz="0" w:space="0" w:color="auto"/>
        <w:right w:val="none" w:sz="0" w:space="0" w:color="auto"/>
      </w:divBdr>
    </w:div>
    <w:div w:id="741873645">
      <w:bodyDiv w:val="1"/>
      <w:marLeft w:val="0"/>
      <w:marRight w:val="0"/>
      <w:marTop w:val="0"/>
      <w:marBottom w:val="0"/>
      <w:divBdr>
        <w:top w:val="none" w:sz="0" w:space="0" w:color="auto"/>
        <w:left w:val="none" w:sz="0" w:space="0" w:color="auto"/>
        <w:bottom w:val="none" w:sz="0" w:space="0" w:color="auto"/>
        <w:right w:val="none" w:sz="0" w:space="0" w:color="auto"/>
      </w:divBdr>
    </w:div>
    <w:div w:id="1699235954">
      <w:bodyDiv w:val="1"/>
      <w:marLeft w:val="0"/>
      <w:marRight w:val="0"/>
      <w:marTop w:val="0"/>
      <w:marBottom w:val="0"/>
      <w:divBdr>
        <w:top w:val="none" w:sz="0" w:space="0" w:color="auto"/>
        <w:left w:val="none" w:sz="0" w:space="0" w:color="auto"/>
        <w:bottom w:val="none" w:sz="0" w:space="0" w:color="auto"/>
        <w:right w:val="none" w:sz="0" w:space="0" w:color="auto"/>
      </w:divBdr>
      <w:divsChild>
        <w:div w:id="44041752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sk-sagepub-com.ezproxy.uwtsd.ac.uk/books/an-introduction-to-helping-skil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B312961425E14BAE8AF3C45C930444"/>
        <w:category>
          <w:name w:val="General"/>
          <w:gallery w:val="placeholder"/>
        </w:category>
        <w:types>
          <w:type w:val="bbPlcHdr"/>
        </w:types>
        <w:behaviors>
          <w:behavior w:val="content"/>
        </w:behaviors>
        <w:guid w:val="{4F1A855E-EA66-C742-BC80-0D2799FF16DF}"/>
      </w:docPartPr>
      <w:docPartBody>
        <w:p w:rsidR="00AB167D" w:rsidRDefault="00AB167D" w:rsidP="00AB167D">
          <w:pPr>
            <w:pStyle w:val="1FB312961425E14BAE8AF3C45C9304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7D"/>
    <w:rsid w:val="00AB1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00D90B48265A4FBC578877B39754EA">
    <w:name w:val="A600D90B48265A4FBC578877B39754EA"/>
    <w:rsid w:val="00AB167D"/>
  </w:style>
  <w:style w:type="paragraph" w:customStyle="1" w:styleId="1FB312961425E14BAE8AF3C45C930444">
    <w:name w:val="1FB312961425E14BAE8AF3C45C930444"/>
    <w:rsid w:val="00AB1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ECPS6020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1D3B8-805B-C942-9009-36C515ABB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2265</Words>
  <Characters>12915</Characters>
  <Application>Microsoft Office Word</Application>
  <DocSecurity>0</DocSecurity>
  <Lines>107</Lines>
  <Paragraphs>30</Paragraphs>
  <ScaleCrop>false</ScaleCrop>
  <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2,500-word</dc:title>
  <dc:subject>Reflexive Counselling Skills</dc:subject>
  <dc:creator>Saskia Hooper (1802572)</dc:creator>
  <cp:keywords/>
  <dc:description/>
  <cp:lastModifiedBy>Saskia Hooper (1802572)</cp:lastModifiedBy>
  <cp:revision>2</cp:revision>
  <dcterms:created xsi:type="dcterms:W3CDTF">2024-01-12T22:20:00Z</dcterms:created>
  <dcterms:modified xsi:type="dcterms:W3CDTF">2024-01-12T22:20:00Z</dcterms:modified>
</cp:coreProperties>
</file>