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382F" w14:textId="77777777" w:rsidR="00A12656" w:rsidRDefault="00A12656" w:rsidP="00A12656">
      <w:pPr>
        <w:spacing w:after="0" w:line="360" w:lineRule="auto"/>
        <w:jc w:val="center"/>
        <w:rPr>
          <w:rFonts w:ascii="Arial"/>
          <w:b/>
        </w:rPr>
      </w:pPr>
    </w:p>
    <w:p w14:paraId="734F0683" w14:textId="77777777" w:rsidR="00A12656" w:rsidRDefault="00A12656" w:rsidP="00A12656">
      <w:pPr>
        <w:spacing w:after="0" w:line="360" w:lineRule="auto"/>
        <w:jc w:val="center"/>
        <w:rPr>
          <w:rFonts w:ascii="Arial"/>
          <w:b/>
        </w:rPr>
      </w:pPr>
    </w:p>
    <w:p w14:paraId="39B9CC92" w14:textId="77777777" w:rsidR="00A12656" w:rsidRDefault="00A12656" w:rsidP="00A12656">
      <w:pPr>
        <w:spacing w:after="0" w:line="360" w:lineRule="auto"/>
        <w:jc w:val="center"/>
        <w:rPr>
          <w:rFonts w:ascii="Arial"/>
          <w:b/>
        </w:rPr>
      </w:pPr>
    </w:p>
    <w:p w14:paraId="31177152" w14:textId="77777777" w:rsidR="00A12656" w:rsidRDefault="00A12656" w:rsidP="00A12656">
      <w:pPr>
        <w:spacing w:after="0" w:line="360" w:lineRule="auto"/>
        <w:jc w:val="center"/>
        <w:rPr>
          <w:rFonts w:ascii="Arial"/>
          <w:b/>
        </w:rPr>
      </w:pPr>
    </w:p>
    <w:p w14:paraId="5702A586" w14:textId="77777777" w:rsidR="00A12656" w:rsidRDefault="00A12656" w:rsidP="00A12656">
      <w:pPr>
        <w:spacing w:after="0" w:line="360" w:lineRule="auto"/>
        <w:jc w:val="center"/>
        <w:rPr>
          <w:rFonts w:ascii="Arial"/>
          <w:b/>
        </w:rPr>
      </w:pPr>
    </w:p>
    <w:p w14:paraId="27E9D5FB" w14:textId="6B632EAD" w:rsidR="00A12656" w:rsidRDefault="00A12656" w:rsidP="00A12656">
      <w:pPr>
        <w:spacing w:after="0" w:line="360" w:lineRule="auto"/>
        <w:jc w:val="center"/>
        <w:rPr>
          <w:rFonts w:ascii="Arial"/>
          <w:b/>
        </w:rPr>
      </w:pPr>
      <w:r>
        <w:rPr>
          <w:noProof/>
        </w:rPr>
        <w:drawing>
          <wp:inline distT="0" distB="0" distL="0" distR="0" wp14:anchorId="593C923E" wp14:editId="4434452F">
            <wp:extent cx="2981960" cy="1194435"/>
            <wp:effectExtent l="0" t="0" r="8890" b="5715"/>
            <wp:docPr id="1278434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960" cy="1194435"/>
                    </a:xfrm>
                    <a:prstGeom prst="rect">
                      <a:avLst/>
                    </a:prstGeom>
                    <a:noFill/>
                    <a:ln>
                      <a:noFill/>
                    </a:ln>
                  </pic:spPr>
                </pic:pic>
              </a:graphicData>
            </a:graphic>
          </wp:inline>
        </w:drawing>
      </w:r>
    </w:p>
    <w:p w14:paraId="50C2C8F6" w14:textId="77777777" w:rsidR="00A12656" w:rsidRDefault="00A12656" w:rsidP="00A12656">
      <w:pPr>
        <w:spacing w:after="0" w:line="360" w:lineRule="auto"/>
        <w:rPr>
          <w:rFonts w:ascii="Arial" w:hAnsi="Arial" w:cs="Arial"/>
          <w:b/>
        </w:rPr>
      </w:pPr>
    </w:p>
    <w:p w14:paraId="5BA469D8" w14:textId="77777777" w:rsidR="00A12656" w:rsidRDefault="00A12656" w:rsidP="00A12656">
      <w:pPr>
        <w:spacing w:after="0" w:line="360" w:lineRule="auto"/>
        <w:rPr>
          <w:rFonts w:ascii="Arial" w:hAnsi="Arial" w:cs="Arial"/>
          <w:b/>
        </w:rPr>
      </w:pPr>
    </w:p>
    <w:p w14:paraId="7F4407D0" w14:textId="77777777" w:rsidR="00A12656" w:rsidRDefault="00A12656" w:rsidP="00A12656">
      <w:pPr>
        <w:spacing w:after="0" w:line="360" w:lineRule="auto"/>
        <w:rPr>
          <w:rFonts w:ascii="Arial" w:hAnsi="Arial" w:cs="Arial"/>
          <w:b/>
        </w:rPr>
      </w:pPr>
    </w:p>
    <w:p w14:paraId="68F55A76" w14:textId="77777777" w:rsidR="00A12656" w:rsidRDefault="00A12656" w:rsidP="00A12656">
      <w:pPr>
        <w:spacing w:after="0" w:line="360" w:lineRule="auto"/>
        <w:rPr>
          <w:rFonts w:ascii="Arial" w:hAnsi="Arial" w:cs="Arial"/>
          <w:b/>
        </w:rPr>
      </w:pPr>
    </w:p>
    <w:p w14:paraId="4D7D7390" w14:textId="77777777" w:rsidR="00A12656" w:rsidRDefault="00A12656" w:rsidP="00A12656">
      <w:pPr>
        <w:spacing w:after="0" w:line="360" w:lineRule="auto"/>
        <w:rPr>
          <w:rFonts w:ascii="Arial" w:hAnsi="Arial" w:cs="Arial"/>
          <w:b/>
        </w:rPr>
      </w:pPr>
    </w:p>
    <w:p w14:paraId="60C72AF6" w14:textId="77777777" w:rsidR="00A12656" w:rsidRDefault="00A12656" w:rsidP="00A12656">
      <w:pPr>
        <w:spacing w:after="0" w:line="360" w:lineRule="auto"/>
        <w:rPr>
          <w:rFonts w:ascii="Arial" w:hAnsi="Arial" w:cs="Arial"/>
          <w:b/>
        </w:rPr>
      </w:pPr>
    </w:p>
    <w:p w14:paraId="53C7FC6D" w14:textId="77777777" w:rsidR="00A12656" w:rsidRDefault="00A12656" w:rsidP="00A12656">
      <w:pPr>
        <w:spacing w:after="0" w:line="360" w:lineRule="auto"/>
        <w:rPr>
          <w:rFonts w:ascii="Arial" w:hAnsi="Arial" w:cs="Arial"/>
          <w:b/>
        </w:rPr>
      </w:pPr>
    </w:p>
    <w:p w14:paraId="3A2BD25E" w14:textId="77777777" w:rsidR="00A12656" w:rsidRDefault="00A12656" w:rsidP="00A12656">
      <w:pPr>
        <w:spacing w:after="0" w:line="360" w:lineRule="auto"/>
        <w:rPr>
          <w:rFonts w:ascii="Arial" w:hAnsi="Arial" w:cs="Arial"/>
          <w:b/>
        </w:rPr>
      </w:pPr>
    </w:p>
    <w:p w14:paraId="3E3221C9" w14:textId="77777777" w:rsidR="00A12656" w:rsidRPr="00A12656" w:rsidRDefault="00A12656" w:rsidP="00A12656">
      <w:pPr>
        <w:spacing w:after="0" w:line="360" w:lineRule="auto"/>
        <w:rPr>
          <w:rFonts w:ascii="Arial" w:hAnsi="Arial" w:cs="Arial"/>
        </w:rPr>
      </w:pPr>
      <w:r>
        <w:rPr>
          <w:rFonts w:ascii="Arial" w:hAnsi="Arial" w:cs="Arial"/>
          <w:b/>
          <w:bCs/>
        </w:rPr>
        <w:t xml:space="preserve">Module Name: </w:t>
      </w:r>
      <w:r w:rsidRPr="00A12656">
        <w:rPr>
          <w:rFonts w:ascii="Arial" w:hAnsi="Arial" w:cs="Arial"/>
        </w:rPr>
        <w:t>Digital Skills for Personal and Professional Growth</w:t>
      </w:r>
    </w:p>
    <w:p w14:paraId="2446FA5B" w14:textId="77777777" w:rsidR="00A12656" w:rsidRPr="00A12656" w:rsidRDefault="00A12656" w:rsidP="00A12656">
      <w:pPr>
        <w:spacing w:after="0" w:line="360" w:lineRule="auto"/>
        <w:rPr>
          <w:rFonts w:ascii="Arial" w:hAnsi="Arial" w:cs="Arial"/>
        </w:rPr>
      </w:pPr>
      <w:r>
        <w:rPr>
          <w:rFonts w:ascii="Arial" w:hAnsi="Arial" w:cs="Arial"/>
          <w:b/>
          <w:bCs/>
        </w:rPr>
        <w:t xml:space="preserve">Module Code:  </w:t>
      </w:r>
      <w:r w:rsidRPr="00A12656">
        <w:rPr>
          <w:rFonts w:ascii="Arial" w:hAnsi="Arial" w:cs="Arial"/>
        </w:rPr>
        <w:t>BMSW4008</w:t>
      </w:r>
    </w:p>
    <w:p w14:paraId="48B3D40C" w14:textId="77777777" w:rsidR="00A12656" w:rsidRDefault="00A12656" w:rsidP="00A12656">
      <w:pPr>
        <w:spacing w:after="0" w:line="360" w:lineRule="auto"/>
        <w:rPr>
          <w:rFonts w:ascii="Arial" w:hAnsi="Arial" w:cs="Arial"/>
          <w:b/>
        </w:rPr>
      </w:pPr>
      <w:r>
        <w:rPr>
          <w:rFonts w:ascii="Arial" w:hAnsi="Arial" w:cs="Arial"/>
          <w:b/>
        </w:rPr>
        <w:t xml:space="preserve">Student Name: </w:t>
      </w:r>
      <w:r w:rsidRPr="00A12656">
        <w:rPr>
          <w:rFonts w:ascii="Arial" w:hAnsi="Arial" w:cs="Arial"/>
          <w:bCs/>
        </w:rPr>
        <w:t>Raluca Costan</w:t>
      </w:r>
    </w:p>
    <w:p w14:paraId="35DAB510" w14:textId="77777777" w:rsidR="00A12656" w:rsidRDefault="00A12656" w:rsidP="00A12656">
      <w:pPr>
        <w:spacing w:after="0" w:line="360" w:lineRule="auto"/>
        <w:rPr>
          <w:rFonts w:ascii="Arial" w:hAnsi="Arial" w:cs="Arial"/>
          <w:b/>
        </w:rPr>
      </w:pPr>
      <w:r>
        <w:rPr>
          <w:rFonts w:ascii="Arial" w:hAnsi="Arial" w:cs="Arial"/>
          <w:b/>
        </w:rPr>
        <w:t xml:space="preserve">Student Number: </w:t>
      </w:r>
      <w:r w:rsidRPr="00A12656">
        <w:rPr>
          <w:rFonts w:ascii="Arial" w:hAnsi="Arial" w:cs="Arial"/>
          <w:bCs/>
        </w:rPr>
        <w:t>2415059</w:t>
      </w:r>
    </w:p>
    <w:p w14:paraId="22610573" w14:textId="77777777" w:rsidR="00A12656" w:rsidRPr="00A12656" w:rsidRDefault="00A12656" w:rsidP="00A12656">
      <w:pPr>
        <w:spacing w:after="0" w:line="360" w:lineRule="auto"/>
        <w:rPr>
          <w:rFonts w:ascii="Arial" w:hAnsi="Arial" w:cs="Arial"/>
          <w:bCs/>
        </w:rPr>
      </w:pPr>
      <w:r>
        <w:rPr>
          <w:rFonts w:ascii="Arial" w:hAnsi="Arial" w:cs="Arial"/>
          <w:b/>
        </w:rPr>
        <w:t xml:space="preserve">Lecturer: </w:t>
      </w:r>
      <w:r w:rsidRPr="00A12656">
        <w:rPr>
          <w:rFonts w:ascii="Arial" w:hAnsi="Arial" w:cs="Arial"/>
          <w:bCs/>
        </w:rPr>
        <w:t>Philippa Fitzgerald</w:t>
      </w:r>
      <w:r w:rsidRPr="00A12656">
        <w:rPr>
          <w:rFonts w:ascii="Arial" w:hAnsi="Arial" w:cs="Arial"/>
          <w:bCs/>
        </w:rPr>
        <w:br/>
      </w:r>
      <w:r>
        <w:rPr>
          <w:rFonts w:ascii="Arial" w:hAnsi="Arial" w:cs="Arial"/>
          <w:b/>
        </w:rPr>
        <w:t xml:space="preserve">Deadline: </w:t>
      </w:r>
      <w:r w:rsidRPr="00A12656">
        <w:rPr>
          <w:rFonts w:ascii="Arial" w:hAnsi="Arial" w:cs="Arial"/>
          <w:bCs/>
        </w:rPr>
        <w:t>20 June 2025</w:t>
      </w:r>
    </w:p>
    <w:p w14:paraId="7F1AD00F" w14:textId="77777777" w:rsidR="00A12656" w:rsidRDefault="00A12656" w:rsidP="00A12656">
      <w:pPr>
        <w:spacing w:after="0" w:line="360" w:lineRule="auto"/>
        <w:rPr>
          <w:rFonts w:ascii="Arial" w:hAnsi="Arial" w:cs="Arial"/>
          <w:bCs/>
        </w:rPr>
      </w:pPr>
    </w:p>
    <w:p w14:paraId="42ACD3FF" w14:textId="77777777" w:rsidR="00A12656" w:rsidRDefault="00A12656" w:rsidP="00A12656">
      <w:pPr>
        <w:spacing w:after="0" w:line="360" w:lineRule="auto"/>
        <w:rPr>
          <w:rFonts w:ascii="Arial" w:hAnsi="Arial" w:cs="Arial"/>
          <w:b/>
        </w:rPr>
      </w:pPr>
    </w:p>
    <w:p w14:paraId="7B4DC3E9" w14:textId="77777777" w:rsidR="00A12656" w:rsidRDefault="00A12656" w:rsidP="00A12656">
      <w:pPr>
        <w:spacing w:after="0" w:line="360" w:lineRule="auto"/>
        <w:rPr>
          <w:rFonts w:ascii="Arial" w:hAnsi="Arial" w:cs="Arial"/>
          <w:b/>
        </w:rPr>
      </w:pPr>
    </w:p>
    <w:p w14:paraId="7161BF85" w14:textId="77777777" w:rsidR="00A12656" w:rsidRDefault="00A12656" w:rsidP="00A12656">
      <w:pPr>
        <w:spacing w:after="0" w:line="360" w:lineRule="auto"/>
        <w:rPr>
          <w:rFonts w:ascii="Arial" w:hAnsi="Arial" w:cs="Arial"/>
          <w:b/>
        </w:rPr>
      </w:pPr>
    </w:p>
    <w:p w14:paraId="4DFD5783" w14:textId="77777777" w:rsidR="00A12656" w:rsidRDefault="00A12656" w:rsidP="00A12656">
      <w:pPr>
        <w:spacing w:after="0" w:line="360" w:lineRule="auto"/>
        <w:rPr>
          <w:rFonts w:ascii="Arial" w:hAnsi="Arial" w:cs="Arial"/>
          <w:b/>
        </w:rPr>
      </w:pPr>
    </w:p>
    <w:p w14:paraId="0B1322B8" w14:textId="77777777" w:rsidR="00A12656" w:rsidRDefault="00A12656" w:rsidP="00A12656">
      <w:pPr>
        <w:spacing w:after="0" w:line="360" w:lineRule="auto"/>
        <w:rPr>
          <w:rFonts w:ascii="Arial" w:hAnsi="Arial" w:cs="Arial"/>
          <w:b/>
        </w:rPr>
      </w:pPr>
    </w:p>
    <w:p w14:paraId="7827B66C" w14:textId="77777777" w:rsidR="00A12656" w:rsidRDefault="00A12656" w:rsidP="00A12656">
      <w:pPr>
        <w:spacing w:after="0" w:line="360" w:lineRule="auto"/>
        <w:rPr>
          <w:rFonts w:ascii="Arial" w:hAnsi="Arial" w:cs="Arial"/>
          <w:b/>
        </w:rPr>
      </w:pPr>
    </w:p>
    <w:p w14:paraId="0DD4AF15" w14:textId="77777777" w:rsidR="00E00E2C" w:rsidRDefault="00E00E2C" w:rsidP="00A12656">
      <w:pPr>
        <w:spacing w:after="0" w:line="360" w:lineRule="auto"/>
        <w:rPr>
          <w:rFonts w:ascii="Arial" w:hAnsi="Arial" w:cs="Arial"/>
          <w:b/>
        </w:rPr>
      </w:pPr>
    </w:p>
    <w:p w14:paraId="3AEE885B" w14:textId="77777777" w:rsidR="00E00E2C" w:rsidRDefault="00E00E2C" w:rsidP="00A12656">
      <w:pPr>
        <w:spacing w:after="0" w:line="360" w:lineRule="auto"/>
        <w:rPr>
          <w:rFonts w:ascii="Arial" w:hAnsi="Arial" w:cs="Arial"/>
          <w:b/>
        </w:rPr>
      </w:pPr>
    </w:p>
    <w:p w14:paraId="268E3550" w14:textId="77777777" w:rsidR="00A12656" w:rsidRDefault="00A12656" w:rsidP="00A12656">
      <w:pPr>
        <w:spacing w:after="0" w:line="360" w:lineRule="auto"/>
        <w:rPr>
          <w:rFonts w:ascii="Arial" w:hAnsi="Arial" w:cs="Arial"/>
          <w:b/>
        </w:rPr>
      </w:pPr>
    </w:p>
    <w:p w14:paraId="55386E69" w14:textId="470B7078" w:rsidR="00511BD3" w:rsidRDefault="00511BD3" w:rsidP="00511BD3">
      <w:pPr>
        <w:spacing w:after="0" w:line="360" w:lineRule="auto"/>
        <w:jc w:val="center"/>
        <w:rPr>
          <w:rFonts w:ascii="Arial" w:hAnsi="Arial" w:cs="Arial"/>
          <w:b/>
        </w:rPr>
      </w:pPr>
      <w:r>
        <w:rPr>
          <w:rFonts w:ascii="Arial" w:hAnsi="Arial" w:cs="Arial"/>
          <w:b/>
        </w:rPr>
        <w:lastRenderedPageBreak/>
        <w:t>Task 1</w:t>
      </w:r>
    </w:p>
    <w:p w14:paraId="52FB8099" w14:textId="77777777" w:rsidR="00511BD3" w:rsidRDefault="00511BD3" w:rsidP="00511BD3">
      <w:pPr>
        <w:spacing w:after="0" w:line="360" w:lineRule="auto"/>
        <w:jc w:val="center"/>
        <w:rPr>
          <w:rFonts w:ascii="Arial" w:hAnsi="Arial" w:cs="Arial"/>
          <w:b/>
        </w:rPr>
      </w:pPr>
    </w:p>
    <w:p w14:paraId="2115FA2A" w14:textId="0665DB37" w:rsidR="00FB2639" w:rsidRDefault="00FB2639" w:rsidP="00FB2639">
      <w:pPr>
        <w:pStyle w:val="ListParagraph"/>
        <w:spacing w:after="0" w:line="360" w:lineRule="auto"/>
        <w:rPr>
          <w:rFonts w:ascii="Arial" w:hAnsi="Arial" w:cs="Arial"/>
          <w:b/>
          <w:bCs/>
          <w:u w:val="single"/>
        </w:rPr>
      </w:pPr>
      <w:r>
        <w:rPr>
          <w:rFonts w:ascii="Arial" w:hAnsi="Arial" w:cs="Arial"/>
          <w:b/>
          <w:bCs/>
          <w:u w:val="single"/>
        </w:rPr>
        <w:t>Content</w:t>
      </w:r>
    </w:p>
    <w:p w14:paraId="5EDFB624" w14:textId="77777777" w:rsidR="00FB2639" w:rsidRDefault="00FB2639" w:rsidP="00FB2639">
      <w:pPr>
        <w:spacing w:after="0" w:line="360" w:lineRule="auto"/>
        <w:rPr>
          <w:rFonts w:ascii="Arial" w:hAnsi="Arial" w:cs="Arial"/>
          <w:b/>
          <w:bCs/>
          <w:u w:val="single"/>
        </w:rPr>
      </w:pPr>
    </w:p>
    <w:p w14:paraId="5D38DCC5" w14:textId="417210BE" w:rsidR="00FB2639" w:rsidRDefault="00FB2639" w:rsidP="00FB2639">
      <w:pPr>
        <w:pStyle w:val="ListParagraph"/>
        <w:numPr>
          <w:ilvl w:val="0"/>
          <w:numId w:val="11"/>
        </w:numPr>
        <w:spacing w:after="0" w:line="360" w:lineRule="auto"/>
        <w:rPr>
          <w:rFonts w:ascii="Arial" w:hAnsi="Arial" w:cs="Arial"/>
        </w:rPr>
      </w:pPr>
      <w:r w:rsidRPr="00FB2639">
        <w:rPr>
          <w:rFonts w:ascii="Arial" w:hAnsi="Arial" w:cs="Arial"/>
        </w:rPr>
        <w:t>Analysis Essay</w:t>
      </w:r>
    </w:p>
    <w:p w14:paraId="3C0B5342" w14:textId="36189F5C" w:rsidR="00FB2639" w:rsidRDefault="00FB2639" w:rsidP="00FB2639">
      <w:pPr>
        <w:pStyle w:val="ListParagraph"/>
        <w:numPr>
          <w:ilvl w:val="1"/>
          <w:numId w:val="11"/>
        </w:numPr>
        <w:spacing w:after="0" w:line="360" w:lineRule="auto"/>
        <w:rPr>
          <w:rFonts w:ascii="Arial" w:hAnsi="Arial" w:cs="Arial"/>
        </w:rPr>
      </w:pPr>
      <w:r>
        <w:rPr>
          <w:rFonts w:ascii="Arial" w:hAnsi="Arial" w:cs="Arial"/>
        </w:rPr>
        <w:t>Summary of Questionnaire Content</w:t>
      </w:r>
    </w:p>
    <w:p w14:paraId="106CB997" w14:textId="694A4910" w:rsidR="00FB2639" w:rsidRDefault="00FB2639" w:rsidP="00FB2639">
      <w:pPr>
        <w:pStyle w:val="ListParagraph"/>
        <w:numPr>
          <w:ilvl w:val="1"/>
          <w:numId w:val="11"/>
        </w:numPr>
        <w:spacing w:after="0" w:line="360" w:lineRule="auto"/>
        <w:rPr>
          <w:rFonts w:ascii="Arial" w:hAnsi="Arial" w:cs="Arial"/>
        </w:rPr>
      </w:pPr>
      <w:r>
        <w:rPr>
          <w:rFonts w:ascii="Arial" w:hAnsi="Arial" w:cs="Arial"/>
        </w:rPr>
        <w:t>Data analysis of the Questionnaire</w:t>
      </w:r>
    </w:p>
    <w:p w14:paraId="3069C800" w14:textId="15DCB506" w:rsidR="00FB2639" w:rsidRDefault="00FB2639" w:rsidP="00FB2639">
      <w:pPr>
        <w:pStyle w:val="ListParagraph"/>
        <w:numPr>
          <w:ilvl w:val="1"/>
          <w:numId w:val="11"/>
        </w:numPr>
        <w:spacing w:after="0" w:line="360" w:lineRule="auto"/>
        <w:rPr>
          <w:rFonts w:ascii="Arial" w:hAnsi="Arial" w:cs="Arial"/>
        </w:rPr>
      </w:pPr>
      <w:r>
        <w:rPr>
          <w:rFonts w:ascii="Arial" w:hAnsi="Arial" w:cs="Arial"/>
        </w:rPr>
        <w:t>Logo Analysis – RC Tax Expert</w:t>
      </w:r>
    </w:p>
    <w:p w14:paraId="1D557E13" w14:textId="1DC397B4" w:rsidR="00FB2639" w:rsidRDefault="00FB2639" w:rsidP="00FB2639">
      <w:pPr>
        <w:pStyle w:val="ListParagraph"/>
        <w:numPr>
          <w:ilvl w:val="1"/>
          <w:numId w:val="11"/>
        </w:numPr>
        <w:spacing w:after="0" w:line="360" w:lineRule="auto"/>
        <w:rPr>
          <w:rFonts w:ascii="Arial" w:hAnsi="Arial" w:cs="Arial"/>
        </w:rPr>
      </w:pPr>
      <w:r>
        <w:rPr>
          <w:rFonts w:ascii="Arial" w:hAnsi="Arial" w:cs="Arial"/>
        </w:rPr>
        <w:t>Website Analysis – RC Tax Expert</w:t>
      </w:r>
    </w:p>
    <w:p w14:paraId="4EE36B01" w14:textId="43544F69" w:rsidR="00FB2639" w:rsidRDefault="00FB2639" w:rsidP="00FB2639">
      <w:pPr>
        <w:pStyle w:val="ListParagraph"/>
        <w:numPr>
          <w:ilvl w:val="2"/>
          <w:numId w:val="11"/>
        </w:numPr>
        <w:spacing w:after="0" w:line="360" w:lineRule="auto"/>
        <w:rPr>
          <w:rFonts w:ascii="Arial" w:hAnsi="Arial" w:cs="Arial"/>
        </w:rPr>
      </w:pPr>
      <w:r>
        <w:rPr>
          <w:rFonts w:ascii="Arial" w:hAnsi="Arial" w:cs="Arial"/>
        </w:rPr>
        <w:t xml:space="preserve">Visual identity and brand consistency </w:t>
      </w:r>
    </w:p>
    <w:p w14:paraId="1EE49C7E" w14:textId="1ECC825F" w:rsidR="00FB2639" w:rsidRDefault="00687D2B" w:rsidP="00FB2639">
      <w:pPr>
        <w:pStyle w:val="ListParagraph"/>
        <w:numPr>
          <w:ilvl w:val="2"/>
          <w:numId w:val="11"/>
        </w:numPr>
        <w:spacing w:after="0" w:line="360" w:lineRule="auto"/>
        <w:rPr>
          <w:rFonts w:ascii="Arial" w:hAnsi="Arial" w:cs="Arial"/>
        </w:rPr>
      </w:pPr>
      <w:r>
        <w:rPr>
          <w:rFonts w:ascii="Arial" w:hAnsi="Arial" w:cs="Arial"/>
        </w:rPr>
        <w:t xml:space="preserve">Content structure and keyword optimisation </w:t>
      </w:r>
    </w:p>
    <w:p w14:paraId="1D8B6EDE" w14:textId="73365329" w:rsidR="00687D2B" w:rsidRPr="00FB2639" w:rsidRDefault="00687D2B" w:rsidP="00FB2639">
      <w:pPr>
        <w:pStyle w:val="ListParagraph"/>
        <w:numPr>
          <w:ilvl w:val="2"/>
          <w:numId w:val="11"/>
        </w:numPr>
        <w:spacing w:after="0" w:line="360" w:lineRule="auto"/>
        <w:rPr>
          <w:rFonts w:ascii="Arial" w:hAnsi="Arial" w:cs="Arial"/>
        </w:rPr>
      </w:pPr>
      <w:r>
        <w:rPr>
          <w:rFonts w:ascii="Arial" w:hAnsi="Arial" w:cs="Arial"/>
        </w:rPr>
        <w:t>Building trust and online credibility</w:t>
      </w:r>
    </w:p>
    <w:p w14:paraId="5C1152EB" w14:textId="1370238F" w:rsidR="00FB2639" w:rsidRPr="00687D2B" w:rsidRDefault="00687D2B" w:rsidP="00687D2B">
      <w:pPr>
        <w:ind w:left="720"/>
        <w:rPr>
          <w:rFonts w:ascii="Arial" w:hAnsi="Arial" w:cs="Arial"/>
        </w:rPr>
      </w:pPr>
      <w:r w:rsidRPr="00687D2B">
        <w:rPr>
          <w:rFonts w:ascii="Arial" w:hAnsi="Arial" w:cs="Arial"/>
        </w:rPr>
        <w:t xml:space="preserve">1.5 Business card Analysis – RC Tax Expert </w:t>
      </w:r>
    </w:p>
    <w:p w14:paraId="61877D84" w14:textId="1DAFE0BC" w:rsidR="00FB2639" w:rsidRDefault="00687D2B">
      <w:pPr>
        <w:spacing w:line="259" w:lineRule="auto"/>
        <w:rPr>
          <w:rFonts w:ascii="Arial" w:hAnsi="Arial" w:cs="Arial"/>
        </w:rPr>
      </w:pPr>
      <w:r w:rsidRPr="00687D2B">
        <w:rPr>
          <w:rFonts w:ascii="Arial" w:hAnsi="Arial" w:cs="Arial"/>
        </w:rPr>
        <w:t>2. Logo – Fivver.com</w:t>
      </w:r>
    </w:p>
    <w:p w14:paraId="5451C10C" w14:textId="0238C1DE" w:rsidR="00687D2B" w:rsidRDefault="00687D2B">
      <w:pPr>
        <w:spacing w:line="259" w:lineRule="auto"/>
        <w:rPr>
          <w:rFonts w:ascii="Arial" w:hAnsi="Arial" w:cs="Arial"/>
        </w:rPr>
      </w:pPr>
      <w:r>
        <w:rPr>
          <w:rFonts w:ascii="Arial" w:hAnsi="Arial" w:cs="Arial"/>
        </w:rPr>
        <w:t>3. Website – GoDaddy UK</w:t>
      </w:r>
    </w:p>
    <w:p w14:paraId="724516ED" w14:textId="5FB11373" w:rsidR="00687D2B" w:rsidRDefault="00687D2B">
      <w:pPr>
        <w:spacing w:line="259" w:lineRule="auto"/>
        <w:rPr>
          <w:rFonts w:ascii="Arial" w:hAnsi="Arial" w:cs="Arial"/>
        </w:rPr>
      </w:pPr>
      <w:r>
        <w:rPr>
          <w:rFonts w:ascii="Arial" w:hAnsi="Arial" w:cs="Arial"/>
        </w:rPr>
        <w:t>4. Business cards – Vista Print UK</w:t>
      </w:r>
    </w:p>
    <w:p w14:paraId="7A6C5AF5" w14:textId="64DF8485" w:rsidR="00687D2B" w:rsidRDefault="00687D2B">
      <w:pPr>
        <w:spacing w:line="259" w:lineRule="auto"/>
        <w:rPr>
          <w:rFonts w:ascii="Arial" w:hAnsi="Arial" w:cs="Arial"/>
        </w:rPr>
      </w:pPr>
      <w:r>
        <w:rPr>
          <w:rFonts w:ascii="Arial" w:hAnsi="Arial" w:cs="Arial"/>
        </w:rPr>
        <w:t xml:space="preserve">5. Questionnaire graphics </w:t>
      </w:r>
    </w:p>
    <w:p w14:paraId="0C8C036F" w14:textId="0651DC8A" w:rsidR="00687D2B" w:rsidRDefault="00687D2B">
      <w:pPr>
        <w:spacing w:line="259" w:lineRule="auto"/>
        <w:rPr>
          <w:rFonts w:ascii="Arial" w:hAnsi="Arial" w:cs="Arial"/>
        </w:rPr>
      </w:pPr>
      <w:r>
        <w:rPr>
          <w:rFonts w:ascii="Arial" w:hAnsi="Arial" w:cs="Arial"/>
        </w:rPr>
        <w:t>6. Connection research to strategy and materials</w:t>
      </w:r>
    </w:p>
    <w:p w14:paraId="7203665F" w14:textId="7DE5F048" w:rsidR="00687D2B" w:rsidRDefault="00687D2B">
      <w:pPr>
        <w:spacing w:line="259" w:lineRule="auto"/>
        <w:rPr>
          <w:rFonts w:ascii="Arial" w:hAnsi="Arial" w:cs="Arial"/>
        </w:rPr>
      </w:pPr>
      <w:r>
        <w:rPr>
          <w:rFonts w:ascii="Arial" w:hAnsi="Arial" w:cs="Arial"/>
        </w:rPr>
        <w:t xml:space="preserve">7. Conclusion </w:t>
      </w:r>
    </w:p>
    <w:p w14:paraId="262C907B" w14:textId="5509D5E3" w:rsidR="00687D2B" w:rsidRPr="00687D2B" w:rsidRDefault="00687D2B">
      <w:pPr>
        <w:spacing w:line="259" w:lineRule="auto"/>
        <w:rPr>
          <w:rFonts w:ascii="Arial" w:hAnsi="Arial" w:cs="Arial"/>
        </w:rPr>
      </w:pPr>
      <w:r>
        <w:rPr>
          <w:rFonts w:ascii="Arial" w:hAnsi="Arial" w:cs="Arial"/>
        </w:rPr>
        <w:t>8. References</w:t>
      </w:r>
    </w:p>
    <w:p w14:paraId="2FE88DA1" w14:textId="77777777" w:rsidR="00FB2639" w:rsidRDefault="00FB2639">
      <w:pPr>
        <w:spacing w:line="259" w:lineRule="auto"/>
        <w:rPr>
          <w:rFonts w:ascii="Arial" w:hAnsi="Arial" w:cs="Arial"/>
          <w:b/>
          <w:bCs/>
          <w:u w:val="single"/>
        </w:rPr>
      </w:pPr>
    </w:p>
    <w:p w14:paraId="7334A7A1" w14:textId="77777777" w:rsidR="00FB2639" w:rsidRDefault="00FB2639">
      <w:pPr>
        <w:spacing w:line="259" w:lineRule="auto"/>
        <w:rPr>
          <w:rFonts w:ascii="Arial" w:hAnsi="Arial" w:cs="Arial"/>
          <w:b/>
          <w:bCs/>
          <w:u w:val="single"/>
        </w:rPr>
      </w:pPr>
    </w:p>
    <w:p w14:paraId="62F2A5EB" w14:textId="77777777" w:rsidR="00FB2639" w:rsidRDefault="00FB2639">
      <w:pPr>
        <w:spacing w:line="259" w:lineRule="auto"/>
        <w:rPr>
          <w:rFonts w:ascii="Arial" w:hAnsi="Arial" w:cs="Arial"/>
          <w:b/>
          <w:bCs/>
          <w:u w:val="single"/>
        </w:rPr>
      </w:pPr>
    </w:p>
    <w:p w14:paraId="0D4BC475" w14:textId="77777777" w:rsidR="00FB2639" w:rsidRDefault="00FB2639">
      <w:pPr>
        <w:spacing w:line="259" w:lineRule="auto"/>
        <w:rPr>
          <w:rFonts w:ascii="Arial" w:hAnsi="Arial" w:cs="Arial"/>
          <w:b/>
          <w:bCs/>
          <w:u w:val="single"/>
        </w:rPr>
      </w:pPr>
    </w:p>
    <w:p w14:paraId="0DDEA4D5" w14:textId="77777777" w:rsidR="00FB2639" w:rsidRDefault="00FB2639">
      <w:pPr>
        <w:spacing w:line="259" w:lineRule="auto"/>
        <w:rPr>
          <w:rFonts w:ascii="Arial" w:hAnsi="Arial" w:cs="Arial"/>
          <w:b/>
          <w:bCs/>
          <w:u w:val="single"/>
        </w:rPr>
      </w:pPr>
    </w:p>
    <w:p w14:paraId="3B5D4ED7" w14:textId="77777777" w:rsidR="00FB2639" w:rsidRDefault="00FB2639">
      <w:pPr>
        <w:spacing w:line="259" w:lineRule="auto"/>
        <w:rPr>
          <w:rFonts w:ascii="Arial" w:hAnsi="Arial" w:cs="Arial"/>
          <w:b/>
          <w:bCs/>
          <w:u w:val="single"/>
        </w:rPr>
      </w:pPr>
    </w:p>
    <w:p w14:paraId="5A75F187" w14:textId="77777777" w:rsidR="00FB2639" w:rsidRDefault="00FB2639">
      <w:pPr>
        <w:spacing w:line="259" w:lineRule="auto"/>
        <w:rPr>
          <w:rFonts w:ascii="Arial" w:hAnsi="Arial" w:cs="Arial"/>
          <w:b/>
          <w:bCs/>
          <w:u w:val="single"/>
        </w:rPr>
      </w:pPr>
    </w:p>
    <w:p w14:paraId="480B48C4" w14:textId="77777777" w:rsidR="00FB2639" w:rsidRDefault="00FB2639">
      <w:pPr>
        <w:spacing w:line="259" w:lineRule="auto"/>
        <w:rPr>
          <w:rFonts w:ascii="Arial" w:hAnsi="Arial" w:cs="Arial"/>
          <w:b/>
          <w:bCs/>
          <w:u w:val="single"/>
        </w:rPr>
      </w:pPr>
    </w:p>
    <w:p w14:paraId="58EA8B2B" w14:textId="77777777" w:rsidR="00FB2639" w:rsidRDefault="00FB2639">
      <w:pPr>
        <w:spacing w:line="259" w:lineRule="auto"/>
        <w:rPr>
          <w:rFonts w:ascii="Arial" w:hAnsi="Arial" w:cs="Arial"/>
          <w:b/>
          <w:bCs/>
          <w:u w:val="single"/>
        </w:rPr>
      </w:pPr>
    </w:p>
    <w:p w14:paraId="7FF13588" w14:textId="77777777" w:rsidR="00FB2639" w:rsidRDefault="00FB2639">
      <w:pPr>
        <w:spacing w:line="259" w:lineRule="auto"/>
        <w:rPr>
          <w:rFonts w:ascii="Arial" w:hAnsi="Arial" w:cs="Arial"/>
          <w:b/>
          <w:bCs/>
          <w:u w:val="single"/>
        </w:rPr>
      </w:pPr>
    </w:p>
    <w:p w14:paraId="7BE9668A" w14:textId="77777777" w:rsidR="00FB2639" w:rsidRDefault="00FB2639">
      <w:pPr>
        <w:spacing w:line="259" w:lineRule="auto"/>
        <w:rPr>
          <w:rFonts w:ascii="Arial" w:hAnsi="Arial" w:cs="Arial"/>
          <w:b/>
          <w:bCs/>
          <w:u w:val="single"/>
        </w:rPr>
      </w:pPr>
    </w:p>
    <w:p w14:paraId="29F86995" w14:textId="77777777" w:rsidR="00FB2639" w:rsidRDefault="00FB2639">
      <w:pPr>
        <w:spacing w:line="259" w:lineRule="auto"/>
        <w:rPr>
          <w:rFonts w:ascii="Arial" w:hAnsi="Arial" w:cs="Arial"/>
          <w:b/>
          <w:bCs/>
          <w:u w:val="single"/>
        </w:rPr>
      </w:pPr>
    </w:p>
    <w:p w14:paraId="22667EC6" w14:textId="77777777" w:rsidR="00FB2639" w:rsidRDefault="00FB2639">
      <w:pPr>
        <w:spacing w:line="259" w:lineRule="auto"/>
        <w:rPr>
          <w:rFonts w:ascii="Arial" w:hAnsi="Arial" w:cs="Arial"/>
          <w:b/>
          <w:bCs/>
          <w:u w:val="single"/>
        </w:rPr>
      </w:pPr>
    </w:p>
    <w:p w14:paraId="3E234084" w14:textId="77777777" w:rsidR="00FB2639" w:rsidRDefault="00FB2639">
      <w:pPr>
        <w:spacing w:line="259" w:lineRule="auto"/>
        <w:rPr>
          <w:rFonts w:ascii="Arial" w:eastAsiaTheme="minorHAnsi" w:hAnsi="Arial" w:cs="Arial"/>
          <w:b/>
          <w:bCs/>
          <w:sz w:val="22"/>
          <w:szCs w:val="22"/>
          <w:u w:val="single"/>
          <w:lang w:eastAsia="en-US"/>
        </w:rPr>
      </w:pPr>
    </w:p>
    <w:p w14:paraId="6B344C7C" w14:textId="1F924DE2" w:rsidR="00265BDD" w:rsidRPr="00FB2639" w:rsidRDefault="00D234CE" w:rsidP="00FB2639">
      <w:pPr>
        <w:pStyle w:val="ListParagraph"/>
        <w:numPr>
          <w:ilvl w:val="0"/>
          <w:numId w:val="10"/>
        </w:numPr>
        <w:spacing w:after="0" w:line="360" w:lineRule="auto"/>
        <w:jc w:val="center"/>
        <w:rPr>
          <w:rFonts w:ascii="Arial" w:hAnsi="Arial" w:cs="Arial"/>
          <w:b/>
          <w:bCs/>
          <w:u w:val="single"/>
        </w:rPr>
      </w:pPr>
      <w:r w:rsidRPr="00FB2639">
        <w:rPr>
          <w:rFonts w:ascii="Arial" w:hAnsi="Arial" w:cs="Arial"/>
          <w:b/>
          <w:bCs/>
          <w:u w:val="single"/>
        </w:rPr>
        <w:t>Analysis Essay</w:t>
      </w:r>
    </w:p>
    <w:p w14:paraId="3E50574F" w14:textId="77777777" w:rsidR="00D234CE" w:rsidRPr="00DE7239" w:rsidRDefault="00D234CE" w:rsidP="00DE7239">
      <w:pPr>
        <w:spacing w:after="0" w:line="360" w:lineRule="auto"/>
        <w:jc w:val="both"/>
        <w:rPr>
          <w:rFonts w:ascii="Arial" w:hAnsi="Arial" w:cs="Arial"/>
          <w:b/>
          <w:bCs/>
        </w:rPr>
      </w:pPr>
    </w:p>
    <w:p w14:paraId="43AB3D41" w14:textId="0926FDF6" w:rsidR="00D234CE" w:rsidRPr="00DE7239" w:rsidRDefault="00D234CE" w:rsidP="00DE7239">
      <w:pPr>
        <w:spacing w:after="0" w:line="360" w:lineRule="auto"/>
        <w:jc w:val="both"/>
        <w:rPr>
          <w:rFonts w:ascii="Arial" w:hAnsi="Arial" w:cs="Arial"/>
        </w:rPr>
      </w:pPr>
      <w:r w:rsidRPr="00DE7239">
        <w:rPr>
          <w:rFonts w:ascii="Arial" w:hAnsi="Arial" w:cs="Arial"/>
        </w:rPr>
        <w:t xml:space="preserve">In order to better understand our client’s needs, experiences and expectations, I have designed a brief questionnaire tailored to gather valuable insight into key aspects of RC Tax Expert’s services. </w:t>
      </w:r>
      <w:r w:rsidR="000D3AD9" w:rsidRPr="00DE7239">
        <w:rPr>
          <w:rFonts w:ascii="Arial" w:hAnsi="Arial" w:cs="Arial"/>
        </w:rPr>
        <w:t xml:space="preserve">Please find below the link of the questionnaire: </w:t>
      </w:r>
      <w:hyperlink r:id="rId9" w:history="1">
        <w:r w:rsidR="000D3AD9" w:rsidRPr="00DE7239">
          <w:rPr>
            <w:rStyle w:val="Hyperlink"/>
            <w:rFonts w:ascii="Arial" w:hAnsi="Arial" w:cs="Arial"/>
          </w:rPr>
          <w:t>https://docs.google.com/forms/d/1Ts40eX76BtZQENSjY0r4VhuexM24BWhA7mbTcwHORVo/edit</w:t>
        </w:r>
      </w:hyperlink>
      <w:r w:rsidR="000D3AD9" w:rsidRPr="00DE7239">
        <w:rPr>
          <w:rFonts w:ascii="Arial" w:hAnsi="Arial" w:cs="Arial"/>
        </w:rPr>
        <w:t xml:space="preserve"> </w:t>
      </w:r>
    </w:p>
    <w:p w14:paraId="12095DD0" w14:textId="77777777" w:rsidR="000D3AD9" w:rsidRPr="00DE7239" w:rsidRDefault="000D3AD9" w:rsidP="00DE7239">
      <w:pPr>
        <w:spacing w:after="0" w:line="360" w:lineRule="auto"/>
        <w:jc w:val="both"/>
        <w:rPr>
          <w:rFonts w:ascii="Arial" w:hAnsi="Arial" w:cs="Arial"/>
          <w:u w:val="single"/>
        </w:rPr>
      </w:pPr>
    </w:p>
    <w:p w14:paraId="00C0A910" w14:textId="2F22AC20" w:rsidR="000D3AD9" w:rsidRPr="00931AB4" w:rsidRDefault="00931AB4" w:rsidP="00DE7239">
      <w:pPr>
        <w:spacing w:after="0" w:line="360" w:lineRule="auto"/>
        <w:jc w:val="both"/>
        <w:rPr>
          <w:rFonts w:ascii="Arial" w:hAnsi="Arial" w:cs="Arial"/>
          <w:u w:val="single"/>
        </w:rPr>
      </w:pPr>
      <w:r w:rsidRPr="00931AB4">
        <w:rPr>
          <w:rFonts w:ascii="Arial" w:hAnsi="Arial" w:cs="Arial"/>
          <w:u w:val="single"/>
        </w:rPr>
        <w:t xml:space="preserve">1.1 </w:t>
      </w:r>
      <w:r w:rsidR="000D3AD9" w:rsidRPr="00931AB4">
        <w:rPr>
          <w:rFonts w:ascii="Arial" w:hAnsi="Arial" w:cs="Arial"/>
          <w:u w:val="single"/>
        </w:rPr>
        <w:t xml:space="preserve">Summary of Questionnaire Content </w:t>
      </w:r>
    </w:p>
    <w:p w14:paraId="469FB4B6" w14:textId="0DED22E6" w:rsidR="000D3AD9" w:rsidRPr="00DE7239" w:rsidRDefault="000D3AD9" w:rsidP="00DE7239">
      <w:pPr>
        <w:spacing w:after="0"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0D3AD9" w:rsidRPr="00DE7239" w14:paraId="4986362D" w14:textId="77777777" w:rsidTr="00E54111">
        <w:tc>
          <w:tcPr>
            <w:tcW w:w="3256" w:type="dxa"/>
          </w:tcPr>
          <w:p w14:paraId="46CFD264" w14:textId="24767469" w:rsidR="000D3AD9" w:rsidRPr="00931AB4" w:rsidRDefault="000D3AD9" w:rsidP="00DE7239">
            <w:pPr>
              <w:spacing w:line="360" w:lineRule="auto"/>
              <w:jc w:val="both"/>
              <w:rPr>
                <w:rFonts w:ascii="Arial" w:hAnsi="Arial" w:cs="Arial"/>
                <w:b/>
                <w:bCs/>
                <w:u w:val="single"/>
              </w:rPr>
            </w:pPr>
            <w:r w:rsidRPr="00931AB4">
              <w:rPr>
                <w:rFonts w:ascii="Arial" w:hAnsi="Arial" w:cs="Arial"/>
                <w:b/>
                <w:bCs/>
                <w:u w:val="single"/>
              </w:rPr>
              <w:t>Question Topic</w:t>
            </w:r>
          </w:p>
        </w:tc>
        <w:tc>
          <w:tcPr>
            <w:tcW w:w="5760" w:type="dxa"/>
          </w:tcPr>
          <w:p w14:paraId="2DC7153B" w14:textId="364A993F" w:rsidR="000D3AD9" w:rsidRPr="00931AB4" w:rsidRDefault="000D3AD9" w:rsidP="00DE7239">
            <w:pPr>
              <w:spacing w:line="360" w:lineRule="auto"/>
              <w:jc w:val="both"/>
              <w:rPr>
                <w:rFonts w:ascii="Arial" w:hAnsi="Arial" w:cs="Arial"/>
                <w:b/>
                <w:bCs/>
                <w:u w:val="single"/>
              </w:rPr>
            </w:pPr>
            <w:r w:rsidRPr="00931AB4">
              <w:rPr>
                <w:rFonts w:ascii="Arial" w:hAnsi="Arial" w:cs="Arial"/>
                <w:b/>
                <w:bCs/>
                <w:u w:val="single"/>
              </w:rPr>
              <w:t>Purpose</w:t>
            </w:r>
          </w:p>
        </w:tc>
      </w:tr>
      <w:tr w:rsidR="000D3AD9" w:rsidRPr="00DE7239" w14:paraId="78FC0AED" w14:textId="77777777" w:rsidTr="00E54111">
        <w:tc>
          <w:tcPr>
            <w:tcW w:w="3256" w:type="dxa"/>
          </w:tcPr>
          <w:p w14:paraId="3CD92999" w14:textId="52825B46" w:rsidR="000D3AD9" w:rsidRPr="00DE7239" w:rsidRDefault="000D3AD9" w:rsidP="00DE7239">
            <w:pPr>
              <w:spacing w:line="360" w:lineRule="auto"/>
              <w:jc w:val="both"/>
              <w:rPr>
                <w:rFonts w:ascii="Arial" w:hAnsi="Arial" w:cs="Arial"/>
              </w:rPr>
            </w:pPr>
            <w:r w:rsidRPr="00DE7239">
              <w:rPr>
                <w:rFonts w:ascii="Arial" w:hAnsi="Arial" w:cs="Arial"/>
              </w:rPr>
              <w:t>Discovery Method</w:t>
            </w:r>
          </w:p>
        </w:tc>
        <w:tc>
          <w:tcPr>
            <w:tcW w:w="5760" w:type="dxa"/>
          </w:tcPr>
          <w:p w14:paraId="5FA8A11C" w14:textId="77777777" w:rsidR="000D3AD9" w:rsidRPr="00DE7239" w:rsidRDefault="000D3AD9" w:rsidP="00DE7239">
            <w:pPr>
              <w:spacing w:line="360" w:lineRule="auto"/>
              <w:jc w:val="both"/>
              <w:rPr>
                <w:rFonts w:ascii="Arial" w:hAnsi="Arial" w:cs="Arial"/>
              </w:rPr>
            </w:pPr>
            <w:r w:rsidRPr="00DE7239">
              <w:rPr>
                <w:rFonts w:ascii="Arial" w:hAnsi="Arial" w:cs="Arial"/>
              </w:rPr>
              <w:t xml:space="preserve">To determine how clients first heard about our services (e.g., referrals, social media), enabling better targeting of future marketing efforts. </w:t>
            </w:r>
          </w:p>
          <w:p w14:paraId="721DB6D5" w14:textId="126865DD" w:rsidR="00E54111" w:rsidRPr="00DE7239" w:rsidRDefault="00E54111" w:rsidP="00DE7239">
            <w:pPr>
              <w:spacing w:line="360" w:lineRule="auto"/>
              <w:jc w:val="both"/>
              <w:rPr>
                <w:rFonts w:ascii="Arial" w:hAnsi="Arial" w:cs="Arial"/>
              </w:rPr>
            </w:pPr>
          </w:p>
        </w:tc>
      </w:tr>
      <w:tr w:rsidR="000D3AD9" w:rsidRPr="00DE7239" w14:paraId="260BC100" w14:textId="77777777" w:rsidTr="00E54111">
        <w:tc>
          <w:tcPr>
            <w:tcW w:w="3256" w:type="dxa"/>
          </w:tcPr>
          <w:p w14:paraId="783C288B" w14:textId="40A403DE" w:rsidR="000D3AD9" w:rsidRPr="00DE7239" w:rsidRDefault="000D3AD9" w:rsidP="00DE7239">
            <w:pPr>
              <w:spacing w:line="360" w:lineRule="auto"/>
              <w:jc w:val="both"/>
              <w:rPr>
                <w:rFonts w:ascii="Arial" w:hAnsi="Arial" w:cs="Arial"/>
              </w:rPr>
            </w:pPr>
            <w:r w:rsidRPr="00DE7239">
              <w:rPr>
                <w:rFonts w:ascii="Arial" w:hAnsi="Arial" w:cs="Arial"/>
              </w:rPr>
              <w:t xml:space="preserve">Service Preference </w:t>
            </w:r>
          </w:p>
        </w:tc>
        <w:tc>
          <w:tcPr>
            <w:tcW w:w="5760" w:type="dxa"/>
          </w:tcPr>
          <w:p w14:paraId="318F06A9" w14:textId="77777777" w:rsidR="00E54111" w:rsidRPr="00DE7239" w:rsidRDefault="000D3AD9" w:rsidP="00DE7239">
            <w:pPr>
              <w:spacing w:line="360" w:lineRule="auto"/>
              <w:jc w:val="both"/>
              <w:rPr>
                <w:rFonts w:ascii="Arial" w:hAnsi="Arial" w:cs="Arial"/>
              </w:rPr>
            </w:pPr>
            <w:r w:rsidRPr="00DE7239">
              <w:rPr>
                <w:rFonts w:ascii="Arial" w:hAnsi="Arial" w:cs="Arial"/>
              </w:rPr>
              <w:t>To identify which accounting services are in highest demand, such as tax return preparation, payroll, bookkeeping or business advisory.</w:t>
            </w:r>
          </w:p>
          <w:p w14:paraId="36EC65D7" w14:textId="63398ACF" w:rsidR="000D3AD9" w:rsidRPr="00DE7239" w:rsidRDefault="000D3AD9" w:rsidP="00DE7239">
            <w:pPr>
              <w:spacing w:line="360" w:lineRule="auto"/>
              <w:jc w:val="both"/>
              <w:rPr>
                <w:rFonts w:ascii="Arial" w:hAnsi="Arial" w:cs="Arial"/>
              </w:rPr>
            </w:pPr>
            <w:r w:rsidRPr="00DE7239">
              <w:rPr>
                <w:rFonts w:ascii="Arial" w:hAnsi="Arial" w:cs="Arial"/>
              </w:rPr>
              <w:t xml:space="preserve"> </w:t>
            </w:r>
          </w:p>
        </w:tc>
      </w:tr>
      <w:tr w:rsidR="000D3AD9" w:rsidRPr="00DE7239" w14:paraId="746AF50D" w14:textId="77777777" w:rsidTr="00E54111">
        <w:tc>
          <w:tcPr>
            <w:tcW w:w="3256" w:type="dxa"/>
          </w:tcPr>
          <w:p w14:paraId="2BF7D2F3" w14:textId="58079358" w:rsidR="000D3AD9" w:rsidRPr="00DE7239" w:rsidRDefault="000D3AD9" w:rsidP="00DE7239">
            <w:pPr>
              <w:spacing w:line="360" w:lineRule="auto"/>
              <w:jc w:val="both"/>
              <w:rPr>
                <w:rFonts w:ascii="Arial" w:hAnsi="Arial" w:cs="Arial"/>
              </w:rPr>
            </w:pPr>
            <w:r w:rsidRPr="00DE7239">
              <w:rPr>
                <w:rFonts w:ascii="Arial" w:hAnsi="Arial" w:cs="Arial"/>
              </w:rPr>
              <w:t>Website Usability</w:t>
            </w:r>
          </w:p>
        </w:tc>
        <w:tc>
          <w:tcPr>
            <w:tcW w:w="5760" w:type="dxa"/>
          </w:tcPr>
          <w:p w14:paraId="19F7C587" w14:textId="77777777" w:rsidR="000D3AD9" w:rsidRPr="00DE7239" w:rsidRDefault="000D3AD9" w:rsidP="00DE7239">
            <w:pPr>
              <w:spacing w:line="360" w:lineRule="auto"/>
              <w:jc w:val="both"/>
              <w:rPr>
                <w:rFonts w:ascii="Arial" w:hAnsi="Arial" w:cs="Arial"/>
              </w:rPr>
            </w:pPr>
            <w:r w:rsidRPr="00DE7239">
              <w:rPr>
                <w:rFonts w:ascii="Arial" w:hAnsi="Arial" w:cs="Arial"/>
              </w:rPr>
              <w:t xml:space="preserve">To assess how easily users can find the information they need on our website, helping us improve its structure and user experience. </w:t>
            </w:r>
          </w:p>
          <w:p w14:paraId="5D6485B9" w14:textId="07DC5B0C" w:rsidR="00E54111" w:rsidRPr="00DE7239" w:rsidRDefault="00E54111" w:rsidP="00DE7239">
            <w:pPr>
              <w:spacing w:line="360" w:lineRule="auto"/>
              <w:jc w:val="both"/>
              <w:rPr>
                <w:rFonts w:ascii="Arial" w:hAnsi="Arial" w:cs="Arial"/>
              </w:rPr>
            </w:pPr>
          </w:p>
        </w:tc>
      </w:tr>
      <w:tr w:rsidR="000D3AD9" w:rsidRPr="00DE7239" w14:paraId="10FF0DBD" w14:textId="77777777" w:rsidTr="00E54111">
        <w:tc>
          <w:tcPr>
            <w:tcW w:w="3256" w:type="dxa"/>
          </w:tcPr>
          <w:p w14:paraId="4647F4AD" w14:textId="0D95BBC4" w:rsidR="000D3AD9" w:rsidRPr="00DE7239" w:rsidRDefault="00E54111" w:rsidP="00DE7239">
            <w:pPr>
              <w:spacing w:line="360" w:lineRule="auto"/>
              <w:jc w:val="both"/>
              <w:rPr>
                <w:rFonts w:ascii="Arial" w:hAnsi="Arial" w:cs="Arial"/>
              </w:rPr>
            </w:pPr>
            <w:r w:rsidRPr="00DE7239">
              <w:rPr>
                <w:rFonts w:ascii="Arial" w:hAnsi="Arial" w:cs="Arial"/>
              </w:rPr>
              <w:t>Communication Effectiveness</w:t>
            </w:r>
          </w:p>
        </w:tc>
        <w:tc>
          <w:tcPr>
            <w:tcW w:w="5760" w:type="dxa"/>
          </w:tcPr>
          <w:p w14:paraId="26DE468A" w14:textId="77777777" w:rsidR="00E54111" w:rsidRPr="00DE7239" w:rsidRDefault="00E54111" w:rsidP="00DE7239">
            <w:pPr>
              <w:spacing w:line="360" w:lineRule="auto"/>
              <w:jc w:val="both"/>
              <w:rPr>
                <w:rFonts w:ascii="Arial" w:hAnsi="Arial" w:cs="Arial"/>
              </w:rPr>
            </w:pPr>
            <w:r w:rsidRPr="00DE7239">
              <w:rPr>
                <w:rFonts w:ascii="Arial" w:hAnsi="Arial" w:cs="Arial"/>
              </w:rPr>
              <w:t xml:space="preserve">To evaluate client satisfaction with the clarity, responsiveness, and professionalism of our communication via email, calls or meetings. </w:t>
            </w:r>
          </w:p>
          <w:p w14:paraId="51825B8D" w14:textId="54676C7A" w:rsidR="00E54111" w:rsidRPr="00DE7239" w:rsidRDefault="00E54111" w:rsidP="00DE7239">
            <w:pPr>
              <w:spacing w:line="360" w:lineRule="auto"/>
              <w:jc w:val="both"/>
              <w:rPr>
                <w:rFonts w:ascii="Arial" w:hAnsi="Arial" w:cs="Arial"/>
              </w:rPr>
            </w:pPr>
          </w:p>
        </w:tc>
      </w:tr>
      <w:tr w:rsidR="000D3AD9" w:rsidRPr="00DE7239" w14:paraId="17D047DA" w14:textId="77777777" w:rsidTr="00E54111">
        <w:tc>
          <w:tcPr>
            <w:tcW w:w="3256" w:type="dxa"/>
          </w:tcPr>
          <w:p w14:paraId="23BEB326" w14:textId="308248C5" w:rsidR="000D3AD9" w:rsidRPr="00DE7239" w:rsidRDefault="00E54111" w:rsidP="00DE7239">
            <w:pPr>
              <w:spacing w:line="360" w:lineRule="auto"/>
              <w:jc w:val="both"/>
              <w:rPr>
                <w:rFonts w:ascii="Arial" w:hAnsi="Arial" w:cs="Arial"/>
              </w:rPr>
            </w:pPr>
            <w:r w:rsidRPr="00DE7239">
              <w:rPr>
                <w:rFonts w:ascii="Arial" w:hAnsi="Arial" w:cs="Arial"/>
              </w:rPr>
              <w:t>Key Selection Criteria</w:t>
            </w:r>
          </w:p>
        </w:tc>
        <w:tc>
          <w:tcPr>
            <w:tcW w:w="5760" w:type="dxa"/>
          </w:tcPr>
          <w:p w14:paraId="44E88DCE" w14:textId="77777777" w:rsidR="00E54111" w:rsidRPr="00DE7239" w:rsidRDefault="00E54111" w:rsidP="00DE7239">
            <w:pPr>
              <w:spacing w:line="360" w:lineRule="auto"/>
              <w:jc w:val="both"/>
              <w:rPr>
                <w:rFonts w:ascii="Arial" w:hAnsi="Arial" w:cs="Arial"/>
              </w:rPr>
            </w:pPr>
            <w:r w:rsidRPr="00DE7239">
              <w:rPr>
                <w:rFonts w:ascii="Arial" w:hAnsi="Arial" w:cs="Arial"/>
              </w:rPr>
              <w:t xml:space="preserve">To understand what clients value most when choosing an accountant, whether it be cost, reputation, expertise or personalised support. </w:t>
            </w:r>
          </w:p>
          <w:p w14:paraId="65EB8814" w14:textId="397983DE" w:rsidR="00E54111" w:rsidRPr="00DE7239" w:rsidRDefault="00E54111" w:rsidP="00DE7239">
            <w:pPr>
              <w:spacing w:line="360" w:lineRule="auto"/>
              <w:jc w:val="both"/>
              <w:rPr>
                <w:rFonts w:ascii="Arial" w:hAnsi="Arial" w:cs="Arial"/>
              </w:rPr>
            </w:pPr>
          </w:p>
        </w:tc>
      </w:tr>
      <w:tr w:rsidR="00E54111" w:rsidRPr="00DE7239" w14:paraId="28236785" w14:textId="77777777" w:rsidTr="00E54111">
        <w:tc>
          <w:tcPr>
            <w:tcW w:w="3256" w:type="dxa"/>
          </w:tcPr>
          <w:p w14:paraId="5AC1BC91" w14:textId="6BBAB8B4" w:rsidR="00E54111" w:rsidRPr="00DE7239" w:rsidRDefault="00E54111" w:rsidP="00DE7239">
            <w:pPr>
              <w:spacing w:line="360" w:lineRule="auto"/>
              <w:jc w:val="both"/>
              <w:rPr>
                <w:rFonts w:ascii="Arial" w:hAnsi="Arial" w:cs="Arial"/>
              </w:rPr>
            </w:pPr>
            <w:r w:rsidRPr="00DE7239">
              <w:rPr>
                <w:rFonts w:ascii="Arial" w:hAnsi="Arial" w:cs="Arial"/>
              </w:rPr>
              <w:lastRenderedPageBreak/>
              <w:t>Suggestions for Additional Services</w:t>
            </w:r>
          </w:p>
        </w:tc>
        <w:tc>
          <w:tcPr>
            <w:tcW w:w="5760" w:type="dxa"/>
          </w:tcPr>
          <w:p w14:paraId="75AB26FC" w14:textId="77777777" w:rsidR="00E54111" w:rsidRDefault="00E54111" w:rsidP="00DE7239">
            <w:pPr>
              <w:spacing w:line="360" w:lineRule="auto"/>
              <w:jc w:val="both"/>
              <w:rPr>
                <w:rFonts w:ascii="Arial" w:hAnsi="Arial" w:cs="Arial"/>
              </w:rPr>
            </w:pPr>
            <w:r w:rsidRPr="00DE7239">
              <w:rPr>
                <w:rFonts w:ascii="Arial" w:hAnsi="Arial" w:cs="Arial"/>
              </w:rPr>
              <w:t xml:space="preserve">To gather ideas for future services or resources that could enhance our offerings, such as financial planning tools or automated reminders. </w:t>
            </w:r>
          </w:p>
          <w:p w14:paraId="556BEB01" w14:textId="4972C546" w:rsidR="00931AB4" w:rsidRPr="00DE7239" w:rsidRDefault="00931AB4" w:rsidP="00DE7239">
            <w:pPr>
              <w:spacing w:line="360" w:lineRule="auto"/>
              <w:jc w:val="both"/>
              <w:rPr>
                <w:rFonts w:ascii="Arial" w:hAnsi="Arial" w:cs="Arial"/>
              </w:rPr>
            </w:pPr>
          </w:p>
        </w:tc>
      </w:tr>
    </w:tbl>
    <w:p w14:paraId="0591E9E4" w14:textId="62D77349" w:rsidR="000D3AD9" w:rsidRPr="00931AB4" w:rsidRDefault="00931AB4" w:rsidP="00DE7239">
      <w:pPr>
        <w:spacing w:after="0" w:line="360" w:lineRule="auto"/>
        <w:jc w:val="both"/>
        <w:rPr>
          <w:rFonts w:ascii="Arial" w:hAnsi="Arial" w:cs="Arial"/>
          <w:u w:val="single"/>
        </w:rPr>
      </w:pPr>
      <w:r w:rsidRPr="00931AB4">
        <w:rPr>
          <w:rFonts w:ascii="Arial" w:hAnsi="Arial" w:cs="Arial"/>
          <w:u w:val="single"/>
        </w:rPr>
        <w:t>1.2 Data analysis of the questionnaire</w:t>
      </w:r>
    </w:p>
    <w:p w14:paraId="0CE724F5" w14:textId="77777777" w:rsidR="00931AB4" w:rsidRPr="00DE7239" w:rsidRDefault="00931AB4" w:rsidP="00DE7239">
      <w:pPr>
        <w:spacing w:after="0" w:line="360" w:lineRule="auto"/>
        <w:jc w:val="both"/>
        <w:rPr>
          <w:rFonts w:ascii="Arial" w:hAnsi="Arial" w:cs="Arial"/>
        </w:rPr>
      </w:pPr>
    </w:p>
    <w:p w14:paraId="50BA41F8" w14:textId="7EB10729" w:rsidR="00604699" w:rsidRPr="00DE7239" w:rsidRDefault="00E54111" w:rsidP="00DE7239">
      <w:pPr>
        <w:spacing w:after="0" w:line="360" w:lineRule="auto"/>
        <w:jc w:val="both"/>
        <w:rPr>
          <w:rFonts w:ascii="Arial" w:hAnsi="Arial" w:cs="Arial"/>
        </w:rPr>
      </w:pPr>
      <w:r w:rsidRPr="00DE7239">
        <w:rPr>
          <w:rFonts w:ascii="Arial" w:hAnsi="Arial" w:cs="Arial"/>
        </w:rPr>
        <w:t xml:space="preserve">Understand client needs is essential for business growth, especially in service sectors like accounting. </w:t>
      </w:r>
      <w:r w:rsidR="00604699" w:rsidRPr="00DE7239">
        <w:rPr>
          <w:rFonts w:ascii="Arial" w:hAnsi="Arial" w:cs="Arial"/>
        </w:rPr>
        <w:t xml:space="preserve">The responses provide valuable insight into what clients value most and how the business can continue to adapt in a competitive, digital landscape. </w:t>
      </w:r>
    </w:p>
    <w:p w14:paraId="61494A27" w14:textId="77777777" w:rsidR="00604699" w:rsidRPr="00DE7239" w:rsidRDefault="00604699" w:rsidP="00DE7239">
      <w:pPr>
        <w:spacing w:after="0" w:line="360" w:lineRule="auto"/>
        <w:jc w:val="both"/>
        <w:rPr>
          <w:rFonts w:ascii="Arial" w:hAnsi="Arial" w:cs="Arial"/>
        </w:rPr>
      </w:pPr>
    </w:p>
    <w:p w14:paraId="664A33AC" w14:textId="686CAF6C" w:rsidR="00604699" w:rsidRPr="00DE7239" w:rsidRDefault="00604699" w:rsidP="00DE7239">
      <w:pPr>
        <w:spacing w:after="0" w:line="360" w:lineRule="auto"/>
        <w:jc w:val="both"/>
        <w:rPr>
          <w:rFonts w:ascii="Arial" w:hAnsi="Arial" w:cs="Arial"/>
        </w:rPr>
      </w:pPr>
      <w:r w:rsidRPr="00DE7239">
        <w:rPr>
          <w:rFonts w:ascii="Arial" w:hAnsi="Arial" w:cs="Arial"/>
        </w:rPr>
        <w:t xml:space="preserve">Most clients found RC Tax Expert through referrals, showing strong trust and satisfaction. Only a few discovered the service online, suggesting room to improve digital visibility, especially on Google and social media. </w:t>
      </w:r>
    </w:p>
    <w:p w14:paraId="70BAC57C" w14:textId="77777777" w:rsidR="00604699" w:rsidRPr="00DE7239" w:rsidRDefault="00604699" w:rsidP="00DE7239">
      <w:pPr>
        <w:spacing w:after="0" w:line="360" w:lineRule="auto"/>
        <w:jc w:val="both"/>
        <w:rPr>
          <w:rFonts w:ascii="Arial" w:hAnsi="Arial" w:cs="Arial"/>
        </w:rPr>
      </w:pPr>
    </w:p>
    <w:p w14:paraId="4E498880" w14:textId="53AEB74C" w:rsidR="00604699" w:rsidRPr="00DE7239" w:rsidRDefault="00604699" w:rsidP="00DE7239">
      <w:pPr>
        <w:spacing w:after="0" w:line="360" w:lineRule="auto"/>
        <w:jc w:val="both"/>
        <w:rPr>
          <w:rFonts w:ascii="Arial" w:hAnsi="Arial" w:cs="Arial"/>
        </w:rPr>
      </w:pPr>
      <w:r w:rsidRPr="00DE7239">
        <w:rPr>
          <w:rFonts w:ascii="Arial" w:hAnsi="Arial" w:cs="Arial"/>
        </w:rPr>
        <w:t xml:space="preserve">The results show that Tax return preparation is the most requested service, reflecting the core needs of sole traders. While other services like advisory and bookkeeping were mentioned less, they present opportunities to offer bundled or add-on services for added value. </w:t>
      </w:r>
    </w:p>
    <w:p w14:paraId="03453F25" w14:textId="77777777" w:rsidR="00604699" w:rsidRPr="00DE7239" w:rsidRDefault="00604699" w:rsidP="00DE7239">
      <w:pPr>
        <w:spacing w:after="0" w:line="360" w:lineRule="auto"/>
        <w:jc w:val="both"/>
        <w:rPr>
          <w:rFonts w:ascii="Arial" w:hAnsi="Arial" w:cs="Arial"/>
        </w:rPr>
      </w:pPr>
    </w:p>
    <w:p w14:paraId="0CC1FF1A" w14:textId="48370EF2" w:rsidR="00604699" w:rsidRPr="00DE7239" w:rsidRDefault="00604699" w:rsidP="00DE7239">
      <w:pPr>
        <w:spacing w:after="0" w:line="360" w:lineRule="auto"/>
        <w:jc w:val="both"/>
        <w:rPr>
          <w:rFonts w:ascii="Arial" w:hAnsi="Arial" w:cs="Arial"/>
        </w:rPr>
      </w:pPr>
      <w:r w:rsidRPr="00DE7239">
        <w:rPr>
          <w:rFonts w:ascii="Arial" w:hAnsi="Arial" w:cs="Arial"/>
        </w:rPr>
        <w:t xml:space="preserve">Clients rated the website and communication highly, with most giving 5/5 scores. This shows strong performance, though clearer guidance for new users and simple automated updates could further improve the experience. </w:t>
      </w:r>
    </w:p>
    <w:p w14:paraId="5A2D8BCA" w14:textId="77777777" w:rsidR="00604699" w:rsidRPr="00DE7239" w:rsidRDefault="00604699" w:rsidP="00DE7239">
      <w:pPr>
        <w:spacing w:after="0" w:line="360" w:lineRule="auto"/>
        <w:jc w:val="both"/>
        <w:rPr>
          <w:rFonts w:ascii="Arial" w:hAnsi="Arial" w:cs="Arial"/>
        </w:rPr>
      </w:pPr>
    </w:p>
    <w:p w14:paraId="07388EA7" w14:textId="77777777" w:rsidR="00604699" w:rsidRPr="00DE7239" w:rsidRDefault="00604699" w:rsidP="00DE7239">
      <w:pPr>
        <w:spacing w:after="0" w:line="360" w:lineRule="auto"/>
        <w:jc w:val="both"/>
        <w:rPr>
          <w:rFonts w:ascii="Arial" w:hAnsi="Arial" w:cs="Arial"/>
        </w:rPr>
      </w:pPr>
      <w:r w:rsidRPr="00DE7239">
        <w:rPr>
          <w:rFonts w:ascii="Arial" w:hAnsi="Arial" w:cs="Arial"/>
        </w:rPr>
        <w:t>Most clients prioritised expertise and trust over price when choosing an accountant. This highlights RC Tax Expert’s strength as a quality-driven service and supports offering premium or tailored services.</w:t>
      </w:r>
    </w:p>
    <w:p w14:paraId="24EBBF5F" w14:textId="77777777" w:rsidR="00604699" w:rsidRPr="00DE7239" w:rsidRDefault="00604699" w:rsidP="00DE7239">
      <w:pPr>
        <w:spacing w:after="0" w:line="360" w:lineRule="auto"/>
        <w:jc w:val="both"/>
        <w:rPr>
          <w:rFonts w:ascii="Arial" w:hAnsi="Arial" w:cs="Arial"/>
        </w:rPr>
      </w:pPr>
    </w:p>
    <w:p w14:paraId="61EEE74F" w14:textId="77777777" w:rsidR="00604699" w:rsidRPr="00DE7239" w:rsidRDefault="00604699" w:rsidP="00DE7239">
      <w:pPr>
        <w:spacing w:after="0" w:line="360" w:lineRule="auto"/>
        <w:jc w:val="both"/>
        <w:rPr>
          <w:rFonts w:ascii="Arial" w:hAnsi="Arial" w:cs="Arial"/>
        </w:rPr>
      </w:pPr>
      <w:r w:rsidRPr="00DE7239">
        <w:rPr>
          <w:rFonts w:ascii="Arial" w:hAnsi="Arial" w:cs="Arial"/>
        </w:rPr>
        <w:t>Clients suggested adding educational content, real-time support and tools like deadline reminders and a tax dashboard. These ideas show demand for more digital tools and guidance, helping RC Tax Expert become a more proactive and trusted advisor.</w:t>
      </w:r>
    </w:p>
    <w:p w14:paraId="5EC8FD6A" w14:textId="77777777" w:rsidR="00E46159" w:rsidRPr="00DE7239" w:rsidRDefault="00E46159" w:rsidP="00DE7239">
      <w:pPr>
        <w:spacing w:after="0" w:line="360" w:lineRule="auto"/>
        <w:jc w:val="both"/>
        <w:rPr>
          <w:rFonts w:ascii="Arial" w:hAnsi="Arial" w:cs="Arial"/>
        </w:rPr>
      </w:pPr>
    </w:p>
    <w:p w14:paraId="4B5076C2" w14:textId="0B292C3C" w:rsidR="00E46159" w:rsidRPr="00DE7239" w:rsidRDefault="00E46159" w:rsidP="00DE7239">
      <w:pPr>
        <w:spacing w:after="0" w:line="360" w:lineRule="auto"/>
        <w:jc w:val="both"/>
        <w:rPr>
          <w:rFonts w:ascii="Arial" w:hAnsi="Arial" w:cs="Arial"/>
        </w:rPr>
      </w:pPr>
      <w:r w:rsidRPr="00DE7239">
        <w:rPr>
          <w:rFonts w:ascii="Arial" w:hAnsi="Arial" w:cs="Arial"/>
        </w:rPr>
        <w:t xml:space="preserve">The feedback confirms RC Tax Expert is strong in core services and client communication. However, there’s room to grow by improving visibility, adding </w:t>
      </w:r>
      <w:r w:rsidRPr="00DE7239">
        <w:rPr>
          <w:rFonts w:ascii="Arial" w:hAnsi="Arial" w:cs="Arial"/>
        </w:rPr>
        <w:lastRenderedPageBreak/>
        <w:t xml:space="preserve">educational tools and automating key processes, </w:t>
      </w:r>
      <w:r w:rsidR="00F904A9" w:rsidRPr="00DE7239">
        <w:rPr>
          <w:rFonts w:ascii="Arial" w:hAnsi="Arial" w:cs="Arial"/>
        </w:rPr>
        <w:t>listening</w:t>
      </w:r>
      <w:r w:rsidRPr="00DE7239">
        <w:rPr>
          <w:rFonts w:ascii="Arial" w:hAnsi="Arial" w:cs="Arial"/>
        </w:rPr>
        <w:t xml:space="preserve"> to clients supports continuous improvement, tools like a digital dashboard or email tips could boost value and strengthen trust.</w:t>
      </w:r>
    </w:p>
    <w:p w14:paraId="2A6F612D" w14:textId="77777777" w:rsidR="00F904A9" w:rsidRPr="00DE7239" w:rsidRDefault="00F904A9" w:rsidP="00DE7239">
      <w:pPr>
        <w:spacing w:after="0" w:line="360" w:lineRule="auto"/>
        <w:jc w:val="both"/>
        <w:rPr>
          <w:rFonts w:ascii="Arial" w:hAnsi="Arial" w:cs="Arial"/>
        </w:rPr>
      </w:pPr>
    </w:p>
    <w:p w14:paraId="4D99E359" w14:textId="20220986" w:rsidR="00DE7239" w:rsidRPr="00DE7239" w:rsidRDefault="00931AB4" w:rsidP="00DE7239">
      <w:pPr>
        <w:spacing w:after="0" w:line="360" w:lineRule="auto"/>
        <w:jc w:val="both"/>
        <w:rPr>
          <w:rFonts w:ascii="Arial" w:hAnsi="Arial" w:cs="Arial"/>
          <w:u w:val="single"/>
        </w:rPr>
      </w:pPr>
      <w:r>
        <w:rPr>
          <w:rFonts w:ascii="Arial" w:hAnsi="Arial" w:cs="Arial"/>
          <w:u w:val="single"/>
        </w:rPr>
        <w:t xml:space="preserve">1.3 </w:t>
      </w:r>
      <w:r w:rsidR="00DE7239" w:rsidRPr="00DE7239">
        <w:rPr>
          <w:rFonts w:ascii="Arial" w:hAnsi="Arial" w:cs="Arial"/>
          <w:u w:val="single"/>
        </w:rPr>
        <w:t>Logo Analysis: RC Tax Expert</w:t>
      </w:r>
    </w:p>
    <w:p w14:paraId="083019DB" w14:textId="77777777" w:rsidR="00DE7239" w:rsidRPr="00DE7239" w:rsidRDefault="00DE7239" w:rsidP="00DE7239">
      <w:pPr>
        <w:spacing w:after="0" w:line="360" w:lineRule="auto"/>
        <w:jc w:val="both"/>
        <w:rPr>
          <w:rFonts w:ascii="Arial" w:hAnsi="Arial" w:cs="Arial"/>
        </w:rPr>
      </w:pPr>
    </w:p>
    <w:p w14:paraId="4AC587D5" w14:textId="5010EC21" w:rsidR="00DE7239" w:rsidRPr="00DE7239" w:rsidRDefault="00DE7239" w:rsidP="00DE7239">
      <w:pPr>
        <w:spacing w:after="0" w:line="360" w:lineRule="auto"/>
        <w:jc w:val="both"/>
        <w:rPr>
          <w:rFonts w:ascii="Arial" w:hAnsi="Arial" w:cs="Arial"/>
        </w:rPr>
      </w:pPr>
      <w:r w:rsidRPr="00DE7239">
        <w:rPr>
          <w:rFonts w:ascii="Arial" w:hAnsi="Arial" w:cs="Arial"/>
        </w:rPr>
        <w:t>RC Tax Expert Logo reflects professionalism, trust and a personal approach. The serif ‘R’ suggests expertise and tradition, while the floral design adds elegance and warmth. The navy-blue colour represents stability and confidence, aligning with the tagline ‘</w:t>
      </w:r>
      <w:r w:rsidRPr="00DE7239">
        <w:rPr>
          <w:rFonts w:ascii="Arial" w:hAnsi="Arial" w:cs="Arial"/>
          <w:i/>
          <w:iCs/>
        </w:rPr>
        <w:t>Clarity. Confidence. Compliance.</w:t>
      </w:r>
      <w:r w:rsidRPr="00DE7239">
        <w:rPr>
          <w:rFonts w:ascii="Arial" w:hAnsi="Arial" w:cs="Arial"/>
        </w:rPr>
        <w:t xml:space="preserve">’. This branding helps the business sand out as a reliable and approachable choice for small businesses and sole traders. </w:t>
      </w:r>
    </w:p>
    <w:p w14:paraId="60F1762E" w14:textId="77777777" w:rsidR="00DE7239" w:rsidRPr="00DE7239" w:rsidRDefault="00DE7239" w:rsidP="00DE7239">
      <w:pPr>
        <w:spacing w:after="0" w:line="360" w:lineRule="auto"/>
        <w:jc w:val="both"/>
        <w:rPr>
          <w:rFonts w:ascii="Arial" w:hAnsi="Arial" w:cs="Arial"/>
        </w:rPr>
      </w:pPr>
    </w:p>
    <w:p w14:paraId="526D6C5E" w14:textId="5CF9C5FF" w:rsidR="00DE7239" w:rsidRPr="00DE7239" w:rsidRDefault="00931AB4" w:rsidP="00DE7239">
      <w:pPr>
        <w:spacing w:after="0" w:line="360" w:lineRule="auto"/>
        <w:jc w:val="both"/>
        <w:rPr>
          <w:rFonts w:ascii="Arial" w:hAnsi="Arial" w:cs="Arial"/>
          <w:u w:val="single"/>
        </w:rPr>
      </w:pPr>
      <w:r>
        <w:rPr>
          <w:rFonts w:ascii="Arial" w:hAnsi="Arial" w:cs="Arial"/>
          <w:u w:val="single"/>
        </w:rPr>
        <w:t xml:space="preserve">1.4 </w:t>
      </w:r>
      <w:r w:rsidR="00DE7239" w:rsidRPr="00DE7239">
        <w:rPr>
          <w:rFonts w:ascii="Arial" w:hAnsi="Arial" w:cs="Arial"/>
          <w:u w:val="single"/>
        </w:rPr>
        <w:t xml:space="preserve">Website </w:t>
      </w:r>
      <w:r>
        <w:rPr>
          <w:rFonts w:ascii="Arial" w:hAnsi="Arial" w:cs="Arial"/>
          <w:u w:val="single"/>
        </w:rPr>
        <w:t>Analysis: RC Tax Expert</w:t>
      </w:r>
    </w:p>
    <w:p w14:paraId="5F07727D" w14:textId="77777777" w:rsidR="00DE7239" w:rsidRPr="00DE7239" w:rsidRDefault="00DE7239" w:rsidP="00DE7239">
      <w:pPr>
        <w:spacing w:after="0" w:line="360" w:lineRule="auto"/>
        <w:jc w:val="both"/>
        <w:rPr>
          <w:rFonts w:ascii="Arial" w:hAnsi="Arial" w:cs="Arial"/>
        </w:rPr>
      </w:pPr>
    </w:p>
    <w:p w14:paraId="2F40FC24" w14:textId="345B1B34" w:rsidR="00E46159" w:rsidRPr="00DE7239" w:rsidRDefault="00E46159" w:rsidP="00DE7239">
      <w:pPr>
        <w:spacing w:after="0" w:line="360" w:lineRule="auto"/>
        <w:jc w:val="both"/>
        <w:rPr>
          <w:rFonts w:ascii="Arial" w:hAnsi="Arial" w:cs="Arial"/>
        </w:rPr>
      </w:pPr>
      <w:r w:rsidRPr="00DE7239">
        <w:rPr>
          <w:rFonts w:ascii="Arial" w:hAnsi="Arial" w:cs="Arial"/>
        </w:rPr>
        <w:t xml:space="preserve">The starting point for al design decisions was understanding who the target audience is, mainly sole traders, small business owners and partnerships across the South West UK. These clients often seek simplicity, trustworthiness and expert guidance. </w:t>
      </w:r>
    </w:p>
    <w:p w14:paraId="7036815D" w14:textId="775D9C6B" w:rsidR="000F5901" w:rsidRPr="00DE7239" w:rsidRDefault="000F5901" w:rsidP="00DE7239">
      <w:pPr>
        <w:spacing w:after="0" w:line="360" w:lineRule="auto"/>
        <w:jc w:val="both"/>
        <w:rPr>
          <w:rFonts w:ascii="Arial" w:hAnsi="Arial" w:cs="Arial"/>
        </w:rPr>
      </w:pPr>
      <w:r w:rsidRPr="00DE7239">
        <w:rPr>
          <w:rFonts w:ascii="Arial" w:hAnsi="Arial" w:cs="Arial"/>
        </w:rPr>
        <w:t>The RC Tax Expert website was built with a clear objective: to create a user-friendly, mobile-responsive platform that delivers trust, clarity and quick access to essential accounting services. Informed by client feedback, the design focuses on ease of navigation, informative content and strategic SEO integration to increase visibility and engagement</w:t>
      </w:r>
      <w:r w:rsidR="00161691">
        <w:rPr>
          <w:rFonts w:ascii="Arial" w:hAnsi="Arial" w:cs="Arial"/>
        </w:rPr>
        <w:t xml:space="preserve"> (Chaffey and Ellis-Chadwick, 2019).</w:t>
      </w:r>
    </w:p>
    <w:p w14:paraId="1BAB213E" w14:textId="77777777" w:rsidR="000F5901" w:rsidRPr="00DE7239" w:rsidRDefault="000F5901" w:rsidP="00DE7239">
      <w:pPr>
        <w:spacing w:after="0" w:line="360" w:lineRule="auto"/>
        <w:jc w:val="both"/>
        <w:rPr>
          <w:rFonts w:ascii="Arial" w:hAnsi="Arial" w:cs="Arial"/>
        </w:rPr>
      </w:pPr>
    </w:p>
    <w:p w14:paraId="655F539B" w14:textId="57804866" w:rsidR="000F5901" w:rsidRPr="00931AB4" w:rsidRDefault="000F5901" w:rsidP="00931AB4">
      <w:pPr>
        <w:pStyle w:val="ListParagraph"/>
        <w:numPr>
          <w:ilvl w:val="2"/>
          <w:numId w:val="9"/>
        </w:numPr>
        <w:spacing w:after="0" w:line="360" w:lineRule="auto"/>
        <w:jc w:val="both"/>
        <w:rPr>
          <w:rFonts w:ascii="Arial" w:hAnsi="Arial" w:cs="Arial"/>
          <w:u w:val="single"/>
        </w:rPr>
      </w:pPr>
      <w:r w:rsidRPr="00931AB4">
        <w:rPr>
          <w:rFonts w:ascii="Arial" w:hAnsi="Arial" w:cs="Arial"/>
          <w:u w:val="single"/>
        </w:rPr>
        <w:t xml:space="preserve">Visual identity and brand consistency </w:t>
      </w:r>
    </w:p>
    <w:p w14:paraId="34191975" w14:textId="66946122" w:rsidR="000F5901" w:rsidRPr="00DE7239" w:rsidRDefault="000F5901" w:rsidP="00DE7239">
      <w:pPr>
        <w:pStyle w:val="ListParagraph"/>
        <w:spacing w:after="0" w:line="360" w:lineRule="auto"/>
        <w:jc w:val="both"/>
        <w:rPr>
          <w:rFonts w:ascii="Arial" w:hAnsi="Arial" w:cs="Arial"/>
          <w:sz w:val="24"/>
          <w:szCs w:val="24"/>
        </w:rPr>
      </w:pPr>
      <w:r w:rsidRPr="00DE7239">
        <w:rPr>
          <w:rFonts w:ascii="Arial" w:hAnsi="Arial" w:cs="Arial"/>
          <w:sz w:val="24"/>
          <w:szCs w:val="24"/>
        </w:rPr>
        <w:t xml:space="preserve">Based on the research insight that clients seek professionalism and trust, I adopted a clean, minimalist visual style using a blue and white colour scheme, which are colours often associated with reliability in the financial sector. Fonts and icons were carefully chosen for clarity and legibility across devices, ensuring a smooth experience whether accessed on desktop or mobile. The overall look reinforces RC Tax Expert’s identity as approachable yet professional, critical for building initial trust. </w:t>
      </w:r>
    </w:p>
    <w:p w14:paraId="3222EC72" w14:textId="77777777" w:rsidR="000F5901" w:rsidRDefault="000F5901" w:rsidP="00DE7239">
      <w:pPr>
        <w:pStyle w:val="ListParagraph"/>
        <w:spacing w:after="0" w:line="360" w:lineRule="auto"/>
        <w:jc w:val="both"/>
        <w:rPr>
          <w:rFonts w:ascii="Arial" w:hAnsi="Arial" w:cs="Arial"/>
          <w:sz w:val="24"/>
          <w:szCs w:val="24"/>
        </w:rPr>
      </w:pPr>
    </w:p>
    <w:p w14:paraId="35453A86" w14:textId="77777777" w:rsidR="00FE462B" w:rsidRDefault="00FE462B" w:rsidP="00DE7239">
      <w:pPr>
        <w:pStyle w:val="ListParagraph"/>
        <w:spacing w:after="0" w:line="360" w:lineRule="auto"/>
        <w:jc w:val="both"/>
        <w:rPr>
          <w:rFonts w:ascii="Arial" w:hAnsi="Arial" w:cs="Arial"/>
          <w:sz w:val="24"/>
          <w:szCs w:val="24"/>
        </w:rPr>
      </w:pPr>
    </w:p>
    <w:p w14:paraId="0F2D3944" w14:textId="77777777" w:rsidR="00FE462B" w:rsidRPr="00DE7239" w:rsidRDefault="00FE462B" w:rsidP="00DE7239">
      <w:pPr>
        <w:pStyle w:val="ListParagraph"/>
        <w:spacing w:after="0" w:line="360" w:lineRule="auto"/>
        <w:jc w:val="both"/>
        <w:rPr>
          <w:rFonts w:ascii="Arial" w:hAnsi="Arial" w:cs="Arial"/>
          <w:sz w:val="24"/>
          <w:szCs w:val="24"/>
        </w:rPr>
      </w:pPr>
    </w:p>
    <w:p w14:paraId="7A7780A0" w14:textId="6C688FFD" w:rsidR="000F5901" w:rsidRPr="00931AB4" w:rsidRDefault="000F5901" w:rsidP="00931AB4">
      <w:pPr>
        <w:pStyle w:val="ListParagraph"/>
        <w:numPr>
          <w:ilvl w:val="2"/>
          <w:numId w:val="9"/>
        </w:numPr>
        <w:spacing w:after="0" w:line="360" w:lineRule="auto"/>
        <w:jc w:val="both"/>
        <w:rPr>
          <w:rFonts w:ascii="Arial" w:hAnsi="Arial" w:cs="Arial"/>
          <w:u w:val="single"/>
        </w:rPr>
      </w:pPr>
      <w:r w:rsidRPr="00931AB4">
        <w:rPr>
          <w:rFonts w:ascii="Arial" w:hAnsi="Arial" w:cs="Arial"/>
          <w:u w:val="single"/>
        </w:rPr>
        <w:lastRenderedPageBreak/>
        <w:t xml:space="preserve">Content structure and keyword optimisation </w:t>
      </w:r>
    </w:p>
    <w:p w14:paraId="4EB9F437" w14:textId="5C9D9CA3" w:rsidR="000F5901" w:rsidRPr="00DE7239" w:rsidRDefault="000F5901" w:rsidP="00DE7239">
      <w:pPr>
        <w:pStyle w:val="ListParagraph"/>
        <w:spacing w:after="0" w:line="360" w:lineRule="auto"/>
        <w:jc w:val="both"/>
        <w:rPr>
          <w:rFonts w:ascii="Arial" w:hAnsi="Arial" w:cs="Arial"/>
          <w:sz w:val="24"/>
          <w:szCs w:val="24"/>
        </w:rPr>
      </w:pPr>
      <w:r w:rsidRPr="00DE7239">
        <w:rPr>
          <w:rFonts w:ascii="Arial" w:hAnsi="Arial" w:cs="Arial"/>
          <w:sz w:val="24"/>
          <w:szCs w:val="24"/>
        </w:rPr>
        <w:t>The site is organised into concise, easy-to-navigate sections including ‘</w:t>
      </w:r>
      <w:r w:rsidRPr="00DE7239">
        <w:rPr>
          <w:rFonts w:ascii="Arial" w:hAnsi="Arial" w:cs="Arial"/>
          <w:i/>
          <w:iCs/>
          <w:sz w:val="24"/>
          <w:szCs w:val="24"/>
        </w:rPr>
        <w:t>Services</w:t>
      </w:r>
      <w:r w:rsidRPr="00DE7239">
        <w:rPr>
          <w:rFonts w:ascii="Arial" w:hAnsi="Arial" w:cs="Arial"/>
          <w:sz w:val="24"/>
          <w:szCs w:val="24"/>
        </w:rPr>
        <w:t>’, ‘</w:t>
      </w:r>
      <w:r w:rsidRPr="00DE7239">
        <w:rPr>
          <w:rFonts w:ascii="Arial" w:hAnsi="Arial" w:cs="Arial"/>
          <w:i/>
          <w:iCs/>
          <w:sz w:val="24"/>
          <w:szCs w:val="24"/>
        </w:rPr>
        <w:t>Why Choose Us</w:t>
      </w:r>
      <w:r w:rsidRPr="00DE7239">
        <w:rPr>
          <w:rFonts w:ascii="Arial" w:hAnsi="Arial" w:cs="Arial"/>
          <w:sz w:val="24"/>
          <w:szCs w:val="24"/>
        </w:rPr>
        <w:t>’ and ‘</w:t>
      </w:r>
      <w:r w:rsidRPr="00DE7239">
        <w:rPr>
          <w:rFonts w:ascii="Arial" w:hAnsi="Arial" w:cs="Arial"/>
          <w:i/>
          <w:iCs/>
          <w:sz w:val="24"/>
          <w:szCs w:val="24"/>
        </w:rPr>
        <w:t>Contact’</w:t>
      </w:r>
      <w:r w:rsidRPr="00DE7239">
        <w:rPr>
          <w:rFonts w:ascii="Arial" w:hAnsi="Arial" w:cs="Arial"/>
          <w:sz w:val="24"/>
          <w:szCs w:val="24"/>
        </w:rPr>
        <w:t>, in response to the survey finding that users value quick access to clear information. Strategic calls-to-action such as ‘</w:t>
      </w:r>
      <w:r w:rsidRPr="00DE7239">
        <w:rPr>
          <w:rFonts w:ascii="Arial" w:hAnsi="Arial" w:cs="Arial"/>
          <w:i/>
          <w:iCs/>
          <w:sz w:val="24"/>
          <w:szCs w:val="24"/>
        </w:rPr>
        <w:t>Book a free consultation’</w:t>
      </w:r>
      <w:r w:rsidRPr="00DE7239">
        <w:rPr>
          <w:rFonts w:ascii="Arial" w:hAnsi="Arial" w:cs="Arial"/>
          <w:sz w:val="24"/>
          <w:szCs w:val="24"/>
        </w:rPr>
        <w:t xml:space="preserve"> appear consistently to guide visitors toward conversion without feeling intrusive. </w:t>
      </w:r>
    </w:p>
    <w:p w14:paraId="7CB25C58" w14:textId="64A6FD95" w:rsidR="000F5901" w:rsidRPr="00DE7239" w:rsidRDefault="000F5901" w:rsidP="00DE7239">
      <w:pPr>
        <w:pStyle w:val="ListParagraph"/>
        <w:spacing w:after="0" w:line="360" w:lineRule="auto"/>
        <w:jc w:val="both"/>
        <w:rPr>
          <w:rFonts w:ascii="Arial" w:hAnsi="Arial" w:cs="Arial"/>
          <w:sz w:val="24"/>
          <w:szCs w:val="24"/>
        </w:rPr>
      </w:pPr>
      <w:r w:rsidRPr="00DE7239">
        <w:rPr>
          <w:rFonts w:ascii="Arial" w:hAnsi="Arial" w:cs="Arial"/>
          <w:sz w:val="24"/>
          <w:szCs w:val="24"/>
        </w:rPr>
        <w:t xml:space="preserve">In addition, SEO strategies were integrated into content planning, Targeted keywords such as </w:t>
      </w:r>
      <w:r w:rsidRPr="00DE7239">
        <w:rPr>
          <w:rFonts w:ascii="Arial" w:hAnsi="Arial" w:cs="Arial"/>
          <w:i/>
          <w:iCs/>
          <w:sz w:val="24"/>
          <w:szCs w:val="24"/>
        </w:rPr>
        <w:t>‘tax return preparation for sole traders</w:t>
      </w:r>
      <w:r w:rsidR="00F904A9" w:rsidRPr="00DE7239">
        <w:rPr>
          <w:rFonts w:ascii="Arial" w:hAnsi="Arial" w:cs="Arial"/>
          <w:i/>
          <w:iCs/>
          <w:sz w:val="24"/>
          <w:szCs w:val="24"/>
        </w:rPr>
        <w:t>’</w:t>
      </w:r>
      <w:r w:rsidR="00F904A9" w:rsidRPr="00DE7239">
        <w:rPr>
          <w:rFonts w:ascii="Arial" w:hAnsi="Arial" w:cs="Arial"/>
          <w:sz w:val="24"/>
          <w:szCs w:val="24"/>
        </w:rPr>
        <w:t>, ‘</w:t>
      </w:r>
      <w:r w:rsidR="00F904A9" w:rsidRPr="00DE7239">
        <w:rPr>
          <w:rFonts w:ascii="Arial" w:hAnsi="Arial" w:cs="Arial"/>
          <w:i/>
          <w:iCs/>
          <w:sz w:val="24"/>
          <w:szCs w:val="24"/>
        </w:rPr>
        <w:t>self-assessment help in Bristol’</w:t>
      </w:r>
      <w:r w:rsidR="00F904A9" w:rsidRPr="00DE7239">
        <w:rPr>
          <w:rFonts w:ascii="Arial" w:hAnsi="Arial" w:cs="Arial"/>
          <w:sz w:val="24"/>
          <w:szCs w:val="24"/>
        </w:rPr>
        <w:t xml:space="preserve"> and ‘</w:t>
      </w:r>
      <w:r w:rsidR="00F904A9" w:rsidRPr="00DE7239">
        <w:rPr>
          <w:rFonts w:ascii="Arial" w:hAnsi="Arial" w:cs="Arial"/>
          <w:i/>
          <w:iCs/>
          <w:sz w:val="24"/>
          <w:szCs w:val="24"/>
        </w:rPr>
        <w:t>accounting services for small businesses’</w:t>
      </w:r>
      <w:r w:rsidR="00F904A9" w:rsidRPr="00DE7239">
        <w:rPr>
          <w:rFonts w:ascii="Arial" w:hAnsi="Arial" w:cs="Arial"/>
          <w:sz w:val="24"/>
          <w:szCs w:val="24"/>
        </w:rPr>
        <w:t xml:space="preserve"> were embedded naturally in the copy language in the survey and online search behaviour. </w:t>
      </w:r>
    </w:p>
    <w:p w14:paraId="429B591E" w14:textId="77777777" w:rsidR="00F904A9" w:rsidRPr="00DE7239" w:rsidRDefault="00F904A9" w:rsidP="00DE7239">
      <w:pPr>
        <w:pStyle w:val="ListParagraph"/>
        <w:spacing w:after="0" w:line="360" w:lineRule="auto"/>
        <w:jc w:val="both"/>
        <w:rPr>
          <w:rFonts w:ascii="Arial" w:hAnsi="Arial" w:cs="Arial"/>
          <w:sz w:val="24"/>
          <w:szCs w:val="24"/>
        </w:rPr>
      </w:pPr>
    </w:p>
    <w:p w14:paraId="69CEDF53" w14:textId="7CED2FF5" w:rsidR="00F904A9" w:rsidRPr="00DE7239" w:rsidRDefault="00F904A9" w:rsidP="00931AB4">
      <w:pPr>
        <w:pStyle w:val="ListParagraph"/>
        <w:numPr>
          <w:ilvl w:val="2"/>
          <w:numId w:val="9"/>
        </w:numPr>
        <w:spacing w:after="0" w:line="360" w:lineRule="auto"/>
        <w:jc w:val="both"/>
        <w:rPr>
          <w:rFonts w:ascii="Arial" w:hAnsi="Arial" w:cs="Arial"/>
          <w:sz w:val="24"/>
          <w:szCs w:val="24"/>
          <w:u w:val="single"/>
        </w:rPr>
      </w:pPr>
      <w:r w:rsidRPr="00DE7239">
        <w:rPr>
          <w:rFonts w:ascii="Arial" w:hAnsi="Arial" w:cs="Arial"/>
          <w:sz w:val="24"/>
          <w:szCs w:val="24"/>
          <w:u w:val="single"/>
        </w:rPr>
        <w:t>Building trust and online credibility</w:t>
      </w:r>
    </w:p>
    <w:p w14:paraId="20BF9703" w14:textId="0C219662" w:rsidR="00F904A9" w:rsidRPr="00DE7239" w:rsidRDefault="00F904A9" w:rsidP="00DE7239">
      <w:pPr>
        <w:pStyle w:val="ListParagraph"/>
        <w:spacing w:after="0" w:line="360" w:lineRule="auto"/>
        <w:jc w:val="both"/>
        <w:rPr>
          <w:rFonts w:ascii="Arial" w:hAnsi="Arial" w:cs="Arial"/>
          <w:sz w:val="24"/>
          <w:szCs w:val="24"/>
        </w:rPr>
      </w:pPr>
      <w:r w:rsidRPr="00DE7239">
        <w:rPr>
          <w:rFonts w:ascii="Arial" w:hAnsi="Arial" w:cs="Arial"/>
          <w:sz w:val="24"/>
          <w:szCs w:val="24"/>
        </w:rPr>
        <w:t>Recognising that trust and reputation were top client priorities, the site includes testimonials, professional credentials and direct access to privacy policies and terms of service. Embedding structured data and optimising alt-text on images further supports SEO and accessibility, making the website not only more search-engine friendly, but also more inclusive</w:t>
      </w:r>
      <w:r w:rsidR="00161691">
        <w:rPr>
          <w:rFonts w:ascii="Arial" w:hAnsi="Arial" w:cs="Arial"/>
          <w:sz w:val="24"/>
          <w:szCs w:val="24"/>
        </w:rPr>
        <w:t xml:space="preserve"> (Laudon and Traver, 2022).</w:t>
      </w:r>
    </w:p>
    <w:p w14:paraId="3FF9149B" w14:textId="4BF2AC67" w:rsidR="00F904A9" w:rsidRPr="00DE7239" w:rsidRDefault="00F904A9" w:rsidP="00DE7239">
      <w:pPr>
        <w:pStyle w:val="ListParagraph"/>
        <w:spacing w:after="0" w:line="360" w:lineRule="auto"/>
        <w:jc w:val="both"/>
        <w:rPr>
          <w:rFonts w:ascii="Arial" w:hAnsi="Arial" w:cs="Arial"/>
          <w:sz w:val="24"/>
          <w:szCs w:val="24"/>
        </w:rPr>
      </w:pPr>
      <w:r w:rsidRPr="00DE7239">
        <w:rPr>
          <w:rFonts w:ascii="Arial" w:hAnsi="Arial" w:cs="Arial"/>
          <w:sz w:val="24"/>
          <w:szCs w:val="24"/>
        </w:rPr>
        <w:t xml:space="preserve">Tools such as Google My Business and regularly updated blog will further enhance search engine visibility and provide clients with useful, educational content, another feature frequently requested in the client feedback. </w:t>
      </w:r>
    </w:p>
    <w:p w14:paraId="43BE5D69" w14:textId="77777777" w:rsidR="00F904A9" w:rsidRPr="00DE7239" w:rsidRDefault="00F904A9" w:rsidP="00DE7239">
      <w:pPr>
        <w:pStyle w:val="ListParagraph"/>
        <w:spacing w:after="0" w:line="360" w:lineRule="auto"/>
        <w:jc w:val="both"/>
        <w:rPr>
          <w:rFonts w:ascii="Arial" w:hAnsi="Arial" w:cs="Arial"/>
          <w:sz w:val="24"/>
          <w:szCs w:val="24"/>
        </w:rPr>
      </w:pPr>
    </w:p>
    <w:p w14:paraId="50378234" w14:textId="4F211A98" w:rsidR="00F904A9" w:rsidRPr="00931AB4" w:rsidRDefault="00931AB4" w:rsidP="00931AB4">
      <w:pPr>
        <w:spacing w:after="0" w:line="360" w:lineRule="auto"/>
        <w:jc w:val="both"/>
        <w:rPr>
          <w:rFonts w:ascii="Arial" w:hAnsi="Arial" w:cs="Arial"/>
          <w:u w:val="single"/>
        </w:rPr>
      </w:pPr>
      <w:r>
        <w:rPr>
          <w:rFonts w:ascii="Arial" w:hAnsi="Arial" w:cs="Arial"/>
          <w:u w:val="single"/>
        </w:rPr>
        <w:t xml:space="preserve">1.5 </w:t>
      </w:r>
      <w:r w:rsidR="00F904A9" w:rsidRPr="00931AB4">
        <w:rPr>
          <w:rFonts w:ascii="Arial" w:hAnsi="Arial" w:cs="Arial"/>
          <w:u w:val="single"/>
        </w:rPr>
        <w:t xml:space="preserve">Business Card </w:t>
      </w:r>
      <w:r w:rsidR="00FB2639">
        <w:rPr>
          <w:rFonts w:ascii="Arial" w:hAnsi="Arial" w:cs="Arial"/>
          <w:u w:val="single"/>
        </w:rPr>
        <w:t>Analysis: RC Tax Expert</w:t>
      </w:r>
    </w:p>
    <w:p w14:paraId="72EDC51E" w14:textId="77777777" w:rsidR="00F904A9" w:rsidRPr="00DE7239" w:rsidRDefault="00F904A9" w:rsidP="00DE7239">
      <w:pPr>
        <w:pStyle w:val="ListParagraph"/>
        <w:spacing w:after="0" w:line="360" w:lineRule="auto"/>
        <w:jc w:val="both"/>
        <w:rPr>
          <w:rFonts w:ascii="Arial" w:hAnsi="Arial" w:cs="Arial"/>
          <w:b/>
          <w:bCs/>
          <w:sz w:val="24"/>
          <w:szCs w:val="24"/>
          <w:u w:val="single"/>
        </w:rPr>
      </w:pPr>
    </w:p>
    <w:p w14:paraId="1AC0A262" w14:textId="72792BC9" w:rsidR="00F904A9" w:rsidRPr="00DE7239" w:rsidRDefault="00F904A9" w:rsidP="00DE7239">
      <w:pPr>
        <w:spacing w:after="0" w:line="360" w:lineRule="auto"/>
        <w:jc w:val="both"/>
        <w:rPr>
          <w:rFonts w:ascii="Arial" w:hAnsi="Arial" w:cs="Arial"/>
        </w:rPr>
      </w:pPr>
      <w:r w:rsidRPr="00DE7239">
        <w:rPr>
          <w:rFonts w:ascii="Arial" w:hAnsi="Arial" w:cs="Arial"/>
        </w:rPr>
        <w:t xml:space="preserve">To complement the online presence, professional business cards were designed using Vista Print, following the same client-informed principles of simplicity, clarity and brand alignment. </w:t>
      </w:r>
    </w:p>
    <w:p w14:paraId="1BB63821" w14:textId="5DAC0F25" w:rsidR="00F904A9" w:rsidRPr="00DE7239" w:rsidRDefault="00DE7239" w:rsidP="00DE7239">
      <w:pPr>
        <w:spacing w:after="0" w:line="360" w:lineRule="auto"/>
        <w:jc w:val="both"/>
        <w:rPr>
          <w:rFonts w:ascii="Arial" w:hAnsi="Arial" w:cs="Arial"/>
        </w:rPr>
      </w:pPr>
      <w:r w:rsidRPr="00DE7239">
        <w:rPr>
          <w:rFonts w:ascii="Arial" w:hAnsi="Arial" w:cs="Arial"/>
        </w:rPr>
        <w:t xml:space="preserve">The business cards were designed to match RC Tax Expert’s clean, trustworthy image. They include only essential details, logo, services, contact info and website, making them easy to read and act on. </w:t>
      </w:r>
    </w:p>
    <w:p w14:paraId="73788B16" w14:textId="01DDFC6A" w:rsidR="00DE7239" w:rsidRPr="00DE7239" w:rsidRDefault="00DE7239" w:rsidP="00DE7239">
      <w:pPr>
        <w:spacing w:after="0" w:line="360" w:lineRule="auto"/>
        <w:jc w:val="both"/>
        <w:rPr>
          <w:rFonts w:ascii="Arial" w:hAnsi="Arial" w:cs="Arial"/>
        </w:rPr>
      </w:pPr>
      <w:r w:rsidRPr="00DE7239">
        <w:rPr>
          <w:rFonts w:ascii="Arial" w:hAnsi="Arial" w:cs="Arial"/>
        </w:rPr>
        <w:t xml:space="preserve">Using the same colour and fronts as the website ensures brand consistency, helping clients instantly recognise and trust the business across platforms. </w:t>
      </w:r>
    </w:p>
    <w:p w14:paraId="10028E0F" w14:textId="2EC907DE" w:rsidR="00DE7239" w:rsidRDefault="00DE7239" w:rsidP="00DE7239">
      <w:pPr>
        <w:spacing w:after="0" w:line="360" w:lineRule="auto"/>
        <w:jc w:val="both"/>
        <w:rPr>
          <w:rFonts w:ascii="Arial" w:hAnsi="Arial" w:cs="Arial"/>
        </w:rPr>
      </w:pPr>
      <w:r w:rsidRPr="00DE7239">
        <w:rPr>
          <w:rFonts w:ascii="Arial" w:hAnsi="Arial" w:cs="Arial"/>
        </w:rPr>
        <w:t>Together with the logo, website and the cards reflect client feedback and modern design principles, practical, clear and built to drive action</w:t>
      </w:r>
      <w:r w:rsidR="009A1295">
        <w:rPr>
          <w:rFonts w:ascii="Arial" w:hAnsi="Arial" w:cs="Arial"/>
        </w:rPr>
        <w:t xml:space="preserve"> (Rowles, D. 2017).</w:t>
      </w:r>
    </w:p>
    <w:p w14:paraId="667EBFB6" w14:textId="77777777" w:rsidR="00931AB4" w:rsidRDefault="00931AB4" w:rsidP="00DE7239">
      <w:pPr>
        <w:spacing w:after="0" w:line="360" w:lineRule="auto"/>
        <w:jc w:val="both"/>
        <w:rPr>
          <w:rFonts w:ascii="Arial" w:hAnsi="Arial" w:cs="Arial"/>
          <w:b/>
          <w:bCs/>
          <w:u w:val="single"/>
        </w:rPr>
      </w:pPr>
    </w:p>
    <w:p w14:paraId="61B27E10" w14:textId="77777777" w:rsidR="00FE462B" w:rsidRPr="00931AB4" w:rsidRDefault="00FE462B" w:rsidP="00DE7239">
      <w:pPr>
        <w:spacing w:after="0" w:line="360" w:lineRule="auto"/>
        <w:jc w:val="both"/>
        <w:rPr>
          <w:rFonts w:ascii="Arial" w:hAnsi="Arial" w:cs="Arial"/>
          <w:b/>
          <w:bCs/>
          <w:u w:val="single"/>
        </w:rPr>
      </w:pPr>
    </w:p>
    <w:p w14:paraId="6EE5EBD6" w14:textId="77777777" w:rsidR="00FB2639" w:rsidRDefault="00FB2639" w:rsidP="00FB2639">
      <w:pPr>
        <w:pStyle w:val="ListParagraph"/>
        <w:numPr>
          <w:ilvl w:val="0"/>
          <w:numId w:val="9"/>
        </w:numPr>
        <w:spacing w:after="0" w:line="360" w:lineRule="auto"/>
        <w:jc w:val="center"/>
        <w:rPr>
          <w:rFonts w:ascii="Arial" w:hAnsi="Arial" w:cs="Arial"/>
          <w:b/>
          <w:bCs/>
          <w:sz w:val="24"/>
          <w:szCs w:val="24"/>
          <w:u w:val="single"/>
        </w:rPr>
      </w:pPr>
      <w:r>
        <w:rPr>
          <w:rFonts w:ascii="Arial" w:hAnsi="Arial" w:cs="Arial"/>
          <w:b/>
          <w:bCs/>
          <w:sz w:val="24"/>
          <w:szCs w:val="24"/>
          <w:u w:val="single"/>
        </w:rPr>
        <w:t xml:space="preserve">Logo – Fiverr.com </w:t>
      </w:r>
    </w:p>
    <w:p w14:paraId="03C7438F" w14:textId="19CD2A8C" w:rsidR="00FB2639" w:rsidRDefault="00FB2639" w:rsidP="00FB2639">
      <w:pPr>
        <w:spacing w:after="0" w:line="360" w:lineRule="auto"/>
        <w:rPr>
          <w:rFonts w:ascii="Arial" w:hAnsi="Arial" w:cs="Arial"/>
          <w:b/>
          <w:bCs/>
          <w:u w:val="single"/>
        </w:rPr>
      </w:pPr>
      <w:r w:rsidRPr="00FB2639">
        <w:rPr>
          <w:rFonts w:ascii="Arial" w:hAnsi="Arial" w:cs="Arial"/>
          <w:b/>
          <w:bCs/>
          <w:u w:val="single"/>
        </w:rPr>
        <w:t xml:space="preserve"> </w:t>
      </w:r>
    </w:p>
    <w:p w14:paraId="6B056F3A" w14:textId="7723F999" w:rsidR="00FB2639" w:rsidRDefault="00FB2639" w:rsidP="00FB2639">
      <w:pPr>
        <w:spacing w:after="0" w:line="360" w:lineRule="auto"/>
        <w:rPr>
          <w:rFonts w:ascii="Arial" w:hAnsi="Arial" w:cs="Arial"/>
        </w:rPr>
      </w:pPr>
      <w:r>
        <w:rPr>
          <w:rFonts w:ascii="Arial" w:hAnsi="Arial" w:cs="Arial"/>
        </w:rPr>
        <w:t xml:space="preserve">The RC Tax Expert logo was carefully designed to reflect trust, clarity and expertise. </w:t>
      </w:r>
    </w:p>
    <w:p w14:paraId="2A578EC6" w14:textId="77777777" w:rsidR="00FB2639" w:rsidRDefault="00FB2639" w:rsidP="00FB2639">
      <w:pPr>
        <w:spacing w:after="0" w:line="360" w:lineRule="auto"/>
        <w:rPr>
          <w:rFonts w:ascii="Arial" w:hAnsi="Arial" w:cs="Arial"/>
        </w:rPr>
      </w:pPr>
    </w:p>
    <w:p w14:paraId="1DB2C8F5" w14:textId="3CF29189" w:rsidR="00FB2639" w:rsidRDefault="00FB2639" w:rsidP="00FB2639">
      <w:pPr>
        <w:spacing w:after="0" w:line="360" w:lineRule="auto"/>
        <w:rPr>
          <w:rFonts w:ascii="Arial" w:hAnsi="Arial" w:cs="Arial"/>
        </w:rPr>
      </w:pPr>
      <w:r>
        <w:rPr>
          <w:noProof/>
        </w:rPr>
        <w:drawing>
          <wp:inline distT="0" distB="0" distL="0" distR="0" wp14:anchorId="6368FCAB" wp14:editId="165077A9">
            <wp:extent cx="4557486" cy="2713874"/>
            <wp:effectExtent l="0" t="0" r="0" b="0"/>
            <wp:docPr id="19210479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69952" cy="2721297"/>
                    </a:xfrm>
                    <a:prstGeom prst="rect">
                      <a:avLst/>
                    </a:prstGeom>
                    <a:noFill/>
                    <a:ln>
                      <a:noFill/>
                    </a:ln>
                  </pic:spPr>
                </pic:pic>
              </a:graphicData>
            </a:graphic>
          </wp:inline>
        </w:drawing>
      </w:r>
    </w:p>
    <w:p w14:paraId="627E4954" w14:textId="77777777" w:rsidR="00FB2639" w:rsidRDefault="00FB2639" w:rsidP="00FB2639">
      <w:pPr>
        <w:spacing w:after="0" w:line="360" w:lineRule="auto"/>
        <w:rPr>
          <w:rFonts w:ascii="Arial" w:hAnsi="Arial" w:cs="Arial"/>
        </w:rPr>
      </w:pPr>
    </w:p>
    <w:p w14:paraId="4340A781" w14:textId="168764E5" w:rsidR="00FB2639" w:rsidRDefault="00FB2639" w:rsidP="00FB2639">
      <w:pPr>
        <w:spacing w:after="0" w:line="360" w:lineRule="auto"/>
        <w:rPr>
          <w:rFonts w:ascii="Arial" w:hAnsi="Arial" w:cs="Arial"/>
        </w:rPr>
      </w:pPr>
      <w:r>
        <w:rPr>
          <w:noProof/>
        </w:rPr>
        <w:drawing>
          <wp:inline distT="0" distB="0" distL="0" distR="0" wp14:anchorId="5DDBADF5" wp14:editId="4FFF75A1">
            <wp:extent cx="4658995" cy="3614057"/>
            <wp:effectExtent l="0" t="0" r="8255" b="5715"/>
            <wp:docPr id="387430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60587" cy="3615292"/>
                    </a:xfrm>
                    <a:prstGeom prst="rect">
                      <a:avLst/>
                    </a:prstGeom>
                    <a:noFill/>
                    <a:ln>
                      <a:noFill/>
                    </a:ln>
                  </pic:spPr>
                </pic:pic>
              </a:graphicData>
            </a:graphic>
          </wp:inline>
        </w:drawing>
      </w:r>
    </w:p>
    <w:p w14:paraId="77D24C0E" w14:textId="77777777" w:rsidR="00FB2639" w:rsidRDefault="00FB2639" w:rsidP="00FB2639">
      <w:pPr>
        <w:spacing w:after="0" w:line="360" w:lineRule="auto"/>
        <w:rPr>
          <w:rFonts w:ascii="Arial" w:hAnsi="Arial" w:cs="Arial"/>
        </w:rPr>
      </w:pPr>
    </w:p>
    <w:p w14:paraId="33B2559A" w14:textId="77777777" w:rsidR="00FB2639" w:rsidRPr="00FB2639" w:rsidRDefault="00FB2639" w:rsidP="00FB2639">
      <w:pPr>
        <w:spacing w:after="0" w:line="360" w:lineRule="auto"/>
        <w:rPr>
          <w:rFonts w:ascii="Arial" w:hAnsi="Arial" w:cs="Arial"/>
        </w:rPr>
      </w:pPr>
    </w:p>
    <w:p w14:paraId="1CB9A592" w14:textId="77777777" w:rsidR="00FB2639" w:rsidRPr="00FB2639" w:rsidRDefault="00FB2639" w:rsidP="00FB2639">
      <w:pPr>
        <w:spacing w:after="0" w:line="360" w:lineRule="auto"/>
        <w:jc w:val="center"/>
        <w:rPr>
          <w:rFonts w:ascii="Arial" w:hAnsi="Arial" w:cs="Arial"/>
          <w:b/>
          <w:bCs/>
          <w:u w:val="single"/>
        </w:rPr>
      </w:pPr>
    </w:p>
    <w:p w14:paraId="000D2752" w14:textId="4D319FAB" w:rsidR="00931AB4" w:rsidRPr="00931AB4" w:rsidRDefault="00931AB4" w:rsidP="00931AB4">
      <w:pPr>
        <w:pStyle w:val="ListParagraph"/>
        <w:numPr>
          <w:ilvl w:val="0"/>
          <w:numId w:val="9"/>
        </w:numPr>
        <w:spacing w:after="0" w:line="360" w:lineRule="auto"/>
        <w:jc w:val="center"/>
        <w:rPr>
          <w:rFonts w:ascii="Arial" w:hAnsi="Arial" w:cs="Arial"/>
          <w:b/>
          <w:bCs/>
          <w:sz w:val="24"/>
          <w:szCs w:val="24"/>
          <w:u w:val="single"/>
        </w:rPr>
      </w:pPr>
      <w:r w:rsidRPr="00931AB4">
        <w:rPr>
          <w:rFonts w:ascii="Arial" w:hAnsi="Arial" w:cs="Arial"/>
          <w:b/>
          <w:bCs/>
          <w:sz w:val="24"/>
          <w:szCs w:val="24"/>
          <w:u w:val="single"/>
        </w:rPr>
        <w:lastRenderedPageBreak/>
        <w:t>Website</w:t>
      </w:r>
      <w:r w:rsidR="00FB2639">
        <w:rPr>
          <w:rFonts w:ascii="Arial" w:hAnsi="Arial" w:cs="Arial"/>
          <w:b/>
          <w:bCs/>
          <w:sz w:val="24"/>
          <w:szCs w:val="24"/>
          <w:u w:val="single"/>
        </w:rPr>
        <w:t xml:space="preserve"> – GoDaddy UK</w:t>
      </w:r>
    </w:p>
    <w:p w14:paraId="6990B132" w14:textId="77777777" w:rsidR="00931AB4" w:rsidRDefault="00931AB4" w:rsidP="00931AB4">
      <w:pPr>
        <w:pStyle w:val="ListParagraph"/>
        <w:spacing w:after="0" w:line="360" w:lineRule="auto"/>
        <w:rPr>
          <w:rFonts w:ascii="Arial" w:hAnsi="Arial" w:cs="Arial"/>
          <w:b/>
          <w:bCs/>
          <w:u w:val="single"/>
        </w:rPr>
      </w:pPr>
    </w:p>
    <w:p w14:paraId="53A0717D" w14:textId="27B71EA7" w:rsidR="00931AB4" w:rsidRDefault="00931AB4" w:rsidP="00931AB4">
      <w:pPr>
        <w:spacing w:after="0" w:line="360" w:lineRule="auto"/>
        <w:rPr>
          <w:rFonts w:ascii="Arial" w:hAnsi="Arial" w:cs="Arial"/>
        </w:rPr>
      </w:pPr>
      <w:r>
        <w:rPr>
          <w:rFonts w:ascii="Arial" w:hAnsi="Arial" w:cs="Arial"/>
        </w:rPr>
        <w:t>Websites are essential tools for communication, marketing and building relationships with audiences across different sectors</w:t>
      </w:r>
      <w:r w:rsidR="00161691">
        <w:rPr>
          <w:rFonts w:ascii="Arial" w:hAnsi="Arial" w:cs="Arial"/>
        </w:rPr>
        <w:t xml:space="preserve"> (Kotler, </w:t>
      </w:r>
      <w:proofErr w:type="spellStart"/>
      <w:r w:rsidR="00161691">
        <w:rPr>
          <w:rFonts w:ascii="Arial" w:hAnsi="Arial" w:cs="Arial"/>
        </w:rPr>
        <w:t>Kartajaya</w:t>
      </w:r>
      <w:proofErr w:type="spellEnd"/>
      <w:r w:rsidR="00161691">
        <w:rPr>
          <w:rFonts w:ascii="Arial" w:hAnsi="Arial" w:cs="Arial"/>
        </w:rPr>
        <w:t xml:space="preserve"> and Setiawan, 2021). </w:t>
      </w:r>
    </w:p>
    <w:p w14:paraId="792C5B46" w14:textId="77777777" w:rsidR="00931AB4" w:rsidRDefault="00931AB4" w:rsidP="00931AB4">
      <w:pPr>
        <w:spacing w:after="0" w:line="360" w:lineRule="auto"/>
        <w:rPr>
          <w:rFonts w:ascii="Arial" w:hAnsi="Arial" w:cs="Arial"/>
        </w:rPr>
      </w:pPr>
    </w:p>
    <w:p w14:paraId="37777203" w14:textId="34B7BE77" w:rsidR="00931AB4" w:rsidRDefault="00931AB4" w:rsidP="00931AB4">
      <w:pPr>
        <w:spacing w:after="0" w:line="360" w:lineRule="auto"/>
        <w:rPr>
          <w:rFonts w:ascii="Arial" w:hAnsi="Arial" w:cs="Arial"/>
        </w:rPr>
      </w:pPr>
      <w:r>
        <w:rPr>
          <w:rFonts w:ascii="Arial" w:hAnsi="Arial" w:cs="Arial"/>
        </w:rPr>
        <w:t xml:space="preserve">Website: </w:t>
      </w:r>
      <w:hyperlink r:id="rId12" w:history="1">
        <w:r w:rsidRPr="00CC57A6">
          <w:rPr>
            <w:rStyle w:val="Hyperlink"/>
            <w:rFonts w:ascii="Arial" w:hAnsi="Arial" w:cs="Arial"/>
          </w:rPr>
          <w:t>www.rctaxexpert.com</w:t>
        </w:r>
      </w:hyperlink>
      <w:r>
        <w:rPr>
          <w:rFonts w:ascii="Arial" w:hAnsi="Arial" w:cs="Arial"/>
        </w:rPr>
        <w:t xml:space="preserve"> </w:t>
      </w:r>
    </w:p>
    <w:p w14:paraId="49278435" w14:textId="77777777" w:rsidR="00931AB4" w:rsidRDefault="00931AB4" w:rsidP="00931AB4">
      <w:pPr>
        <w:spacing w:after="0" w:line="360" w:lineRule="auto"/>
        <w:rPr>
          <w:rFonts w:ascii="Arial" w:hAnsi="Arial" w:cs="Arial"/>
        </w:rPr>
      </w:pPr>
    </w:p>
    <w:p w14:paraId="21AD9CB6" w14:textId="2654E195" w:rsidR="00931AB4" w:rsidRDefault="00931AB4" w:rsidP="00931AB4">
      <w:pPr>
        <w:spacing w:after="0" w:line="360" w:lineRule="auto"/>
        <w:rPr>
          <w:rFonts w:ascii="Arial" w:hAnsi="Arial" w:cs="Arial"/>
        </w:rPr>
      </w:pPr>
      <w:r w:rsidRPr="00931AB4">
        <w:rPr>
          <w:rFonts w:ascii="Arial" w:hAnsi="Arial" w:cs="Arial"/>
          <w:noProof/>
        </w:rPr>
        <w:drawing>
          <wp:inline distT="0" distB="0" distL="0" distR="0" wp14:anchorId="215EEA98" wp14:editId="1B343C46">
            <wp:extent cx="5731510" cy="2256090"/>
            <wp:effectExtent l="0" t="0" r="2540" b="0"/>
            <wp:docPr id="442121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121978" name=""/>
                    <pic:cNvPicPr/>
                  </pic:nvPicPr>
                  <pic:blipFill>
                    <a:blip r:embed="rId13"/>
                    <a:stretch>
                      <a:fillRect/>
                    </a:stretch>
                  </pic:blipFill>
                  <pic:spPr>
                    <a:xfrm>
                      <a:off x="0" y="0"/>
                      <a:ext cx="5744927" cy="2261371"/>
                    </a:xfrm>
                    <a:prstGeom prst="rect">
                      <a:avLst/>
                    </a:prstGeom>
                  </pic:spPr>
                </pic:pic>
              </a:graphicData>
            </a:graphic>
          </wp:inline>
        </w:drawing>
      </w:r>
      <w:r w:rsidRPr="00931AB4">
        <w:rPr>
          <w:rFonts w:ascii="Arial" w:hAnsi="Arial" w:cs="Arial"/>
          <w:noProof/>
        </w:rPr>
        <w:drawing>
          <wp:inline distT="0" distB="0" distL="0" distR="0" wp14:anchorId="14C7F432" wp14:editId="0F886CB2">
            <wp:extent cx="5731510" cy="4247260"/>
            <wp:effectExtent l="0" t="0" r="2540" b="1270"/>
            <wp:docPr id="1320284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84659" name=""/>
                    <pic:cNvPicPr/>
                  </pic:nvPicPr>
                  <pic:blipFill>
                    <a:blip r:embed="rId14"/>
                    <a:stretch>
                      <a:fillRect/>
                    </a:stretch>
                  </pic:blipFill>
                  <pic:spPr>
                    <a:xfrm>
                      <a:off x="0" y="0"/>
                      <a:ext cx="5737628" cy="4251793"/>
                    </a:xfrm>
                    <a:prstGeom prst="rect">
                      <a:avLst/>
                    </a:prstGeom>
                  </pic:spPr>
                </pic:pic>
              </a:graphicData>
            </a:graphic>
          </wp:inline>
        </w:drawing>
      </w:r>
      <w:r w:rsidRPr="00931AB4">
        <w:rPr>
          <w:rFonts w:ascii="Arial" w:hAnsi="Arial" w:cs="Arial"/>
        </w:rPr>
        <w:t xml:space="preserve"> </w:t>
      </w:r>
    </w:p>
    <w:p w14:paraId="1DED9B23" w14:textId="54065926" w:rsidR="00931AB4" w:rsidRDefault="00931AB4" w:rsidP="00931AB4">
      <w:pPr>
        <w:spacing w:after="0" w:line="360" w:lineRule="auto"/>
        <w:rPr>
          <w:rFonts w:ascii="Arial" w:hAnsi="Arial" w:cs="Arial"/>
        </w:rPr>
      </w:pPr>
      <w:r w:rsidRPr="00931AB4">
        <w:rPr>
          <w:rFonts w:ascii="Arial" w:hAnsi="Arial" w:cs="Arial"/>
          <w:noProof/>
        </w:rPr>
        <w:lastRenderedPageBreak/>
        <w:drawing>
          <wp:inline distT="0" distB="0" distL="0" distR="0" wp14:anchorId="1296D6FB" wp14:editId="2679094D">
            <wp:extent cx="5759102" cy="4059252"/>
            <wp:effectExtent l="0" t="0" r="0" b="0"/>
            <wp:docPr id="1940659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659737" name=""/>
                    <pic:cNvPicPr/>
                  </pic:nvPicPr>
                  <pic:blipFill>
                    <a:blip r:embed="rId15"/>
                    <a:stretch>
                      <a:fillRect/>
                    </a:stretch>
                  </pic:blipFill>
                  <pic:spPr>
                    <a:xfrm>
                      <a:off x="0" y="0"/>
                      <a:ext cx="5778797" cy="4073134"/>
                    </a:xfrm>
                    <a:prstGeom prst="rect">
                      <a:avLst/>
                    </a:prstGeom>
                  </pic:spPr>
                </pic:pic>
              </a:graphicData>
            </a:graphic>
          </wp:inline>
        </w:drawing>
      </w:r>
    </w:p>
    <w:p w14:paraId="5AF1F123" w14:textId="1A279736" w:rsidR="00931AB4" w:rsidRDefault="00931AB4" w:rsidP="00931AB4">
      <w:pPr>
        <w:spacing w:after="0" w:line="360" w:lineRule="auto"/>
        <w:rPr>
          <w:rFonts w:ascii="Arial" w:hAnsi="Arial" w:cs="Arial"/>
        </w:rPr>
      </w:pPr>
      <w:r w:rsidRPr="00931AB4">
        <w:rPr>
          <w:rFonts w:ascii="Arial" w:hAnsi="Arial" w:cs="Arial"/>
          <w:noProof/>
        </w:rPr>
        <w:drawing>
          <wp:inline distT="0" distB="0" distL="0" distR="0" wp14:anchorId="7BE0BFCA" wp14:editId="2ACAEF6D">
            <wp:extent cx="5731141" cy="4435267"/>
            <wp:effectExtent l="0" t="0" r="3175" b="3810"/>
            <wp:docPr id="15711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18039" name=""/>
                    <pic:cNvPicPr/>
                  </pic:nvPicPr>
                  <pic:blipFill>
                    <a:blip r:embed="rId16"/>
                    <a:stretch>
                      <a:fillRect/>
                    </a:stretch>
                  </pic:blipFill>
                  <pic:spPr>
                    <a:xfrm>
                      <a:off x="0" y="0"/>
                      <a:ext cx="5741656" cy="4443405"/>
                    </a:xfrm>
                    <a:prstGeom prst="rect">
                      <a:avLst/>
                    </a:prstGeom>
                  </pic:spPr>
                </pic:pic>
              </a:graphicData>
            </a:graphic>
          </wp:inline>
        </w:drawing>
      </w:r>
    </w:p>
    <w:p w14:paraId="1BA7006D" w14:textId="36E10D3F" w:rsidR="00931AB4" w:rsidRDefault="00EC07A8" w:rsidP="00931AB4">
      <w:pPr>
        <w:spacing w:after="0" w:line="360" w:lineRule="auto"/>
        <w:rPr>
          <w:rFonts w:ascii="Arial" w:hAnsi="Arial" w:cs="Arial"/>
        </w:rPr>
      </w:pPr>
      <w:r w:rsidRPr="00EC07A8">
        <w:rPr>
          <w:rFonts w:ascii="Arial" w:hAnsi="Arial" w:cs="Arial"/>
          <w:noProof/>
        </w:rPr>
        <w:lastRenderedPageBreak/>
        <w:drawing>
          <wp:inline distT="0" distB="0" distL="0" distR="0" wp14:anchorId="72C5FDF4" wp14:editId="6DA90D65">
            <wp:extent cx="5731510" cy="4136164"/>
            <wp:effectExtent l="0" t="0" r="2540" b="0"/>
            <wp:docPr id="10926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66881" name=""/>
                    <pic:cNvPicPr/>
                  </pic:nvPicPr>
                  <pic:blipFill>
                    <a:blip r:embed="rId17"/>
                    <a:stretch>
                      <a:fillRect/>
                    </a:stretch>
                  </pic:blipFill>
                  <pic:spPr>
                    <a:xfrm>
                      <a:off x="0" y="0"/>
                      <a:ext cx="5734297" cy="4138175"/>
                    </a:xfrm>
                    <a:prstGeom prst="rect">
                      <a:avLst/>
                    </a:prstGeom>
                  </pic:spPr>
                </pic:pic>
              </a:graphicData>
            </a:graphic>
          </wp:inline>
        </w:drawing>
      </w:r>
    </w:p>
    <w:p w14:paraId="5B02E0AC" w14:textId="6F5DF9E8" w:rsidR="00EC07A8" w:rsidRDefault="00EC07A8" w:rsidP="00931AB4">
      <w:pPr>
        <w:spacing w:after="0" w:line="360" w:lineRule="auto"/>
        <w:rPr>
          <w:rFonts w:ascii="Arial" w:hAnsi="Arial" w:cs="Arial"/>
        </w:rPr>
      </w:pPr>
      <w:r w:rsidRPr="00EC07A8">
        <w:rPr>
          <w:rFonts w:ascii="Arial" w:hAnsi="Arial" w:cs="Arial"/>
          <w:noProof/>
        </w:rPr>
        <w:drawing>
          <wp:inline distT="0" distB="0" distL="0" distR="0" wp14:anchorId="03493D62" wp14:editId="2408B1B1">
            <wp:extent cx="5708591" cy="4597400"/>
            <wp:effectExtent l="0" t="0" r="6985" b="0"/>
            <wp:docPr id="25079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96676" name=""/>
                    <pic:cNvPicPr/>
                  </pic:nvPicPr>
                  <pic:blipFill>
                    <a:blip r:embed="rId18"/>
                    <a:stretch>
                      <a:fillRect/>
                    </a:stretch>
                  </pic:blipFill>
                  <pic:spPr>
                    <a:xfrm>
                      <a:off x="0" y="0"/>
                      <a:ext cx="5715274" cy="4602782"/>
                    </a:xfrm>
                    <a:prstGeom prst="rect">
                      <a:avLst/>
                    </a:prstGeom>
                  </pic:spPr>
                </pic:pic>
              </a:graphicData>
            </a:graphic>
          </wp:inline>
        </w:drawing>
      </w:r>
    </w:p>
    <w:p w14:paraId="58DA2B92" w14:textId="0D68F857" w:rsidR="00EC07A8" w:rsidRDefault="00EC07A8" w:rsidP="00EC07A8">
      <w:pPr>
        <w:pStyle w:val="ListParagraph"/>
        <w:numPr>
          <w:ilvl w:val="0"/>
          <w:numId w:val="9"/>
        </w:numPr>
        <w:spacing w:after="0" w:line="360" w:lineRule="auto"/>
        <w:jc w:val="center"/>
        <w:rPr>
          <w:rFonts w:ascii="Arial" w:hAnsi="Arial" w:cs="Arial"/>
          <w:b/>
          <w:bCs/>
          <w:sz w:val="24"/>
          <w:szCs w:val="24"/>
          <w:u w:val="single"/>
        </w:rPr>
      </w:pPr>
      <w:r w:rsidRPr="00EC07A8">
        <w:rPr>
          <w:rFonts w:ascii="Arial" w:hAnsi="Arial" w:cs="Arial"/>
          <w:b/>
          <w:bCs/>
          <w:sz w:val="24"/>
          <w:szCs w:val="24"/>
          <w:u w:val="single"/>
        </w:rPr>
        <w:lastRenderedPageBreak/>
        <w:t>Business cards – Vista Print UK</w:t>
      </w:r>
    </w:p>
    <w:p w14:paraId="578C6F2D" w14:textId="77777777" w:rsidR="00EC07A8" w:rsidRPr="00EC07A8" w:rsidRDefault="00EC07A8" w:rsidP="00EC07A8">
      <w:pPr>
        <w:pStyle w:val="ListParagraph"/>
        <w:spacing w:after="0" w:line="360" w:lineRule="auto"/>
        <w:rPr>
          <w:rFonts w:ascii="Arial" w:hAnsi="Arial" w:cs="Arial"/>
          <w:b/>
          <w:bCs/>
          <w:sz w:val="24"/>
          <w:szCs w:val="24"/>
          <w:u w:val="single"/>
        </w:rPr>
      </w:pPr>
    </w:p>
    <w:p w14:paraId="17805D4C" w14:textId="394509CD" w:rsidR="00EC07A8" w:rsidRDefault="00EC07A8" w:rsidP="00EC07A8">
      <w:pPr>
        <w:spacing w:after="0" w:line="360" w:lineRule="auto"/>
        <w:rPr>
          <w:rFonts w:ascii="Arial" w:hAnsi="Arial" w:cs="Arial"/>
        </w:rPr>
      </w:pPr>
      <w:r>
        <w:rPr>
          <w:rFonts w:ascii="Arial" w:hAnsi="Arial" w:cs="Arial"/>
        </w:rPr>
        <w:t>Business cards are small, portable tools that provide essential contact information and create a lasting first impression in professional settings. They serve as a quick and effective way to network, promote a brand and establish connections between individuals and business</w:t>
      </w:r>
      <w:r w:rsidR="009A1295">
        <w:rPr>
          <w:rFonts w:ascii="Arial" w:hAnsi="Arial" w:cs="Arial"/>
        </w:rPr>
        <w:t xml:space="preserve"> (McKee, 2010). </w:t>
      </w:r>
    </w:p>
    <w:p w14:paraId="3B08CD77" w14:textId="77777777" w:rsidR="00EC07A8" w:rsidRDefault="00EC07A8" w:rsidP="00EC07A8">
      <w:pPr>
        <w:spacing w:after="0" w:line="360" w:lineRule="auto"/>
        <w:rPr>
          <w:rFonts w:ascii="Arial" w:hAnsi="Arial" w:cs="Arial"/>
        </w:rPr>
      </w:pPr>
    </w:p>
    <w:p w14:paraId="750F8869" w14:textId="4F1F016F" w:rsidR="00EC07A8" w:rsidRDefault="00EC07A8" w:rsidP="00EC07A8">
      <w:pPr>
        <w:spacing w:after="0" w:line="360" w:lineRule="auto"/>
        <w:rPr>
          <w:rFonts w:ascii="Arial" w:hAnsi="Arial" w:cs="Arial"/>
        </w:rPr>
      </w:pPr>
      <w:r>
        <w:rPr>
          <w:noProof/>
        </w:rPr>
        <w:drawing>
          <wp:inline distT="0" distB="0" distL="0" distR="0" wp14:anchorId="6447E162" wp14:editId="6C6433EC">
            <wp:extent cx="5708591" cy="2819775"/>
            <wp:effectExtent l="0" t="0" r="6985" b="0"/>
            <wp:docPr id="19615624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7810" cy="2824329"/>
                    </a:xfrm>
                    <a:prstGeom prst="rect">
                      <a:avLst/>
                    </a:prstGeom>
                    <a:noFill/>
                    <a:ln>
                      <a:noFill/>
                    </a:ln>
                  </pic:spPr>
                </pic:pic>
              </a:graphicData>
            </a:graphic>
          </wp:inline>
        </w:drawing>
      </w:r>
    </w:p>
    <w:p w14:paraId="11A49527" w14:textId="77777777" w:rsidR="00EC07A8" w:rsidRDefault="00EC07A8" w:rsidP="00EC07A8">
      <w:pPr>
        <w:spacing w:after="0" w:line="360" w:lineRule="auto"/>
        <w:rPr>
          <w:rFonts w:ascii="Arial" w:hAnsi="Arial" w:cs="Arial"/>
        </w:rPr>
      </w:pPr>
    </w:p>
    <w:p w14:paraId="4C23F23B" w14:textId="0AD22311" w:rsidR="00EC07A8" w:rsidRDefault="00EC07A8" w:rsidP="00EC07A8">
      <w:pPr>
        <w:spacing w:after="0" w:line="360" w:lineRule="auto"/>
        <w:rPr>
          <w:rFonts w:ascii="Arial" w:hAnsi="Arial" w:cs="Arial"/>
        </w:rPr>
      </w:pPr>
      <w:r>
        <w:rPr>
          <w:noProof/>
        </w:rPr>
        <w:drawing>
          <wp:inline distT="0" distB="0" distL="0" distR="0" wp14:anchorId="70855B79" wp14:editId="1B5BAC36">
            <wp:extent cx="5731510" cy="2862841"/>
            <wp:effectExtent l="0" t="0" r="2540" b="0"/>
            <wp:docPr id="9421608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3873" cy="2864021"/>
                    </a:xfrm>
                    <a:prstGeom prst="rect">
                      <a:avLst/>
                    </a:prstGeom>
                    <a:noFill/>
                    <a:ln>
                      <a:noFill/>
                    </a:ln>
                  </pic:spPr>
                </pic:pic>
              </a:graphicData>
            </a:graphic>
          </wp:inline>
        </w:drawing>
      </w:r>
    </w:p>
    <w:p w14:paraId="49C429DE" w14:textId="77777777" w:rsidR="00EC07A8" w:rsidRDefault="00EC07A8" w:rsidP="00EC07A8">
      <w:pPr>
        <w:spacing w:after="0" w:line="360" w:lineRule="auto"/>
        <w:rPr>
          <w:rFonts w:ascii="Arial" w:hAnsi="Arial" w:cs="Arial"/>
        </w:rPr>
      </w:pPr>
    </w:p>
    <w:p w14:paraId="271C49E7" w14:textId="77777777" w:rsidR="00EC07A8" w:rsidRDefault="00EC07A8" w:rsidP="00EC07A8">
      <w:pPr>
        <w:spacing w:after="0" w:line="360" w:lineRule="auto"/>
        <w:rPr>
          <w:rFonts w:ascii="Arial" w:hAnsi="Arial" w:cs="Arial"/>
        </w:rPr>
      </w:pPr>
    </w:p>
    <w:p w14:paraId="1426DBEC" w14:textId="77777777" w:rsidR="00EC07A8" w:rsidRDefault="00EC07A8" w:rsidP="00EC07A8">
      <w:pPr>
        <w:spacing w:after="0" w:line="360" w:lineRule="auto"/>
        <w:rPr>
          <w:rFonts w:ascii="Arial" w:hAnsi="Arial" w:cs="Arial"/>
        </w:rPr>
      </w:pPr>
    </w:p>
    <w:p w14:paraId="03E64FF2" w14:textId="445C2CD5" w:rsidR="00EC07A8" w:rsidRDefault="00EC07A8" w:rsidP="00EC07A8">
      <w:pPr>
        <w:pStyle w:val="ListParagraph"/>
        <w:numPr>
          <w:ilvl w:val="0"/>
          <w:numId w:val="9"/>
        </w:numPr>
        <w:spacing w:after="0" w:line="360" w:lineRule="auto"/>
        <w:jc w:val="center"/>
        <w:rPr>
          <w:rFonts w:ascii="Arial" w:hAnsi="Arial" w:cs="Arial"/>
          <w:b/>
          <w:bCs/>
          <w:sz w:val="24"/>
          <w:szCs w:val="24"/>
          <w:u w:val="single"/>
        </w:rPr>
      </w:pPr>
      <w:r w:rsidRPr="00EC07A8">
        <w:rPr>
          <w:rFonts w:ascii="Arial" w:hAnsi="Arial" w:cs="Arial"/>
          <w:b/>
          <w:bCs/>
          <w:sz w:val="24"/>
          <w:szCs w:val="24"/>
          <w:u w:val="single"/>
        </w:rPr>
        <w:lastRenderedPageBreak/>
        <w:t>Questionnaire graphs</w:t>
      </w:r>
    </w:p>
    <w:p w14:paraId="41AC1996" w14:textId="77777777" w:rsidR="00EC07A8" w:rsidRDefault="00EC07A8" w:rsidP="00EC07A8">
      <w:pPr>
        <w:spacing w:after="0" w:line="360" w:lineRule="auto"/>
        <w:ind w:left="360"/>
        <w:rPr>
          <w:rFonts w:ascii="Arial" w:hAnsi="Arial" w:cs="Arial"/>
        </w:rPr>
      </w:pPr>
    </w:p>
    <w:p w14:paraId="2BE14016" w14:textId="0C20AF63" w:rsidR="00EC07A8" w:rsidRDefault="00EC07A8" w:rsidP="00EC07A8">
      <w:pPr>
        <w:spacing w:after="0" w:line="360" w:lineRule="auto"/>
        <w:rPr>
          <w:rFonts w:ascii="Arial" w:hAnsi="Arial" w:cs="Arial"/>
        </w:rPr>
      </w:pPr>
      <w:r>
        <w:rPr>
          <w:rFonts w:ascii="Arial" w:hAnsi="Arial" w:cs="Arial"/>
        </w:rPr>
        <w:t>To gain insight and feedback relevant to my research, I created a short questionnaire using Google Forms. The survey designed to collect participants’ opinions and experiences</w:t>
      </w:r>
      <w:r w:rsidR="009A1295">
        <w:rPr>
          <w:rFonts w:ascii="Arial" w:hAnsi="Arial" w:cs="Arial"/>
        </w:rPr>
        <w:t xml:space="preserve"> (CIPD, 2021). </w:t>
      </w:r>
    </w:p>
    <w:p w14:paraId="2F62E55E" w14:textId="77777777" w:rsidR="00EC07A8" w:rsidRDefault="00EC07A8" w:rsidP="00EC07A8">
      <w:pPr>
        <w:spacing w:after="0" w:line="360" w:lineRule="auto"/>
        <w:rPr>
          <w:rFonts w:ascii="Arial" w:hAnsi="Arial" w:cs="Arial"/>
        </w:rPr>
      </w:pPr>
    </w:p>
    <w:p w14:paraId="245DA48C" w14:textId="28AA6E36" w:rsidR="00EC07A8" w:rsidRDefault="00EC07A8" w:rsidP="00EC07A8">
      <w:pPr>
        <w:spacing w:after="0" w:line="360" w:lineRule="auto"/>
        <w:rPr>
          <w:rFonts w:ascii="Arial" w:hAnsi="Arial" w:cs="Arial"/>
        </w:rPr>
      </w:pPr>
      <w:r>
        <w:rPr>
          <w:rFonts w:ascii="Arial" w:hAnsi="Arial" w:cs="Arial"/>
        </w:rPr>
        <w:t xml:space="preserve">Questionnaire: </w:t>
      </w:r>
      <w:hyperlink r:id="rId21" w:history="1">
        <w:r w:rsidRPr="00CC57A6">
          <w:rPr>
            <w:rStyle w:val="Hyperlink"/>
            <w:rFonts w:ascii="Arial" w:hAnsi="Arial" w:cs="Arial"/>
          </w:rPr>
          <w:t>https://docs.google.com/forms/d/1Ts40eX76BtZQENSjY0r4VhuexM24BWhA7mbTcwHORVo/edit</w:t>
        </w:r>
      </w:hyperlink>
      <w:r>
        <w:rPr>
          <w:rFonts w:ascii="Arial" w:hAnsi="Arial" w:cs="Arial"/>
        </w:rPr>
        <w:t xml:space="preserve"> </w:t>
      </w:r>
    </w:p>
    <w:p w14:paraId="3FE6711B" w14:textId="77777777" w:rsidR="00EC07A8" w:rsidRDefault="00EC07A8" w:rsidP="00EC07A8">
      <w:pPr>
        <w:spacing w:after="0" w:line="360" w:lineRule="auto"/>
        <w:rPr>
          <w:rFonts w:ascii="Arial" w:hAnsi="Arial" w:cs="Arial"/>
        </w:rPr>
      </w:pPr>
    </w:p>
    <w:p w14:paraId="21B457D1" w14:textId="3D16C1F0" w:rsidR="00EC07A8" w:rsidRDefault="00EC07A8" w:rsidP="00EC07A8">
      <w:pPr>
        <w:spacing w:after="0" w:line="360" w:lineRule="auto"/>
        <w:rPr>
          <w:rFonts w:ascii="Arial" w:hAnsi="Arial" w:cs="Arial"/>
        </w:rPr>
      </w:pPr>
      <w:r w:rsidRPr="00EC07A8">
        <w:rPr>
          <w:rFonts w:ascii="Arial" w:hAnsi="Arial" w:cs="Arial"/>
          <w:noProof/>
        </w:rPr>
        <w:drawing>
          <wp:inline distT="0" distB="0" distL="0" distR="0" wp14:anchorId="2D1AF632" wp14:editId="4CF2BDB5">
            <wp:extent cx="5730329" cy="4503634"/>
            <wp:effectExtent l="0" t="0" r="3810" b="0"/>
            <wp:docPr id="13675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0467" name=""/>
                    <pic:cNvPicPr/>
                  </pic:nvPicPr>
                  <pic:blipFill>
                    <a:blip r:embed="rId22"/>
                    <a:stretch>
                      <a:fillRect/>
                    </a:stretch>
                  </pic:blipFill>
                  <pic:spPr>
                    <a:xfrm>
                      <a:off x="0" y="0"/>
                      <a:ext cx="5777942" cy="4541055"/>
                    </a:xfrm>
                    <a:prstGeom prst="rect">
                      <a:avLst/>
                    </a:prstGeom>
                  </pic:spPr>
                </pic:pic>
              </a:graphicData>
            </a:graphic>
          </wp:inline>
        </w:drawing>
      </w:r>
    </w:p>
    <w:p w14:paraId="089CAAB8" w14:textId="39FA434C" w:rsidR="00EC07A8" w:rsidRDefault="00EC07A8" w:rsidP="00EC07A8">
      <w:pPr>
        <w:spacing w:after="0" w:line="360" w:lineRule="auto"/>
        <w:rPr>
          <w:rFonts w:ascii="Arial" w:hAnsi="Arial" w:cs="Arial"/>
        </w:rPr>
      </w:pPr>
      <w:r w:rsidRPr="00EC07A8">
        <w:rPr>
          <w:rFonts w:ascii="Arial" w:hAnsi="Arial" w:cs="Arial"/>
          <w:noProof/>
        </w:rPr>
        <w:lastRenderedPageBreak/>
        <w:drawing>
          <wp:inline distT="0" distB="0" distL="0" distR="0" wp14:anchorId="39132B2F" wp14:editId="238AA748">
            <wp:extent cx="5729588" cy="3854153"/>
            <wp:effectExtent l="0" t="0" r="5080" b="0"/>
            <wp:docPr id="1698084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84774" name=""/>
                    <pic:cNvPicPr/>
                  </pic:nvPicPr>
                  <pic:blipFill>
                    <a:blip r:embed="rId23"/>
                    <a:stretch>
                      <a:fillRect/>
                    </a:stretch>
                  </pic:blipFill>
                  <pic:spPr>
                    <a:xfrm>
                      <a:off x="0" y="0"/>
                      <a:ext cx="5747400" cy="3866135"/>
                    </a:xfrm>
                    <a:prstGeom prst="rect">
                      <a:avLst/>
                    </a:prstGeom>
                  </pic:spPr>
                </pic:pic>
              </a:graphicData>
            </a:graphic>
          </wp:inline>
        </w:drawing>
      </w:r>
      <w:r w:rsidRPr="00EC07A8">
        <w:rPr>
          <w:rFonts w:ascii="Arial" w:hAnsi="Arial" w:cs="Arial"/>
        </w:rPr>
        <w:t xml:space="preserve"> </w:t>
      </w:r>
    </w:p>
    <w:p w14:paraId="0B8E4F59" w14:textId="38ED429B" w:rsidR="00EC07A8" w:rsidRDefault="00EC07A8" w:rsidP="00EC07A8">
      <w:pPr>
        <w:spacing w:after="0" w:line="360" w:lineRule="auto"/>
        <w:rPr>
          <w:rFonts w:ascii="Arial" w:hAnsi="Arial" w:cs="Arial"/>
        </w:rPr>
      </w:pPr>
      <w:r w:rsidRPr="00EC07A8">
        <w:rPr>
          <w:rFonts w:ascii="Arial" w:hAnsi="Arial" w:cs="Arial"/>
          <w:noProof/>
        </w:rPr>
        <w:drawing>
          <wp:inline distT="0" distB="0" distL="0" distR="0" wp14:anchorId="01210D07" wp14:editId="0C62A2AB">
            <wp:extent cx="5730599" cy="4572000"/>
            <wp:effectExtent l="0" t="0" r="3810" b="0"/>
            <wp:docPr id="214781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81314" name=""/>
                    <pic:cNvPicPr/>
                  </pic:nvPicPr>
                  <pic:blipFill>
                    <a:blip r:embed="rId24"/>
                    <a:stretch>
                      <a:fillRect/>
                    </a:stretch>
                  </pic:blipFill>
                  <pic:spPr>
                    <a:xfrm>
                      <a:off x="0" y="0"/>
                      <a:ext cx="5743638" cy="4582403"/>
                    </a:xfrm>
                    <a:prstGeom prst="rect">
                      <a:avLst/>
                    </a:prstGeom>
                  </pic:spPr>
                </pic:pic>
              </a:graphicData>
            </a:graphic>
          </wp:inline>
        </w:drawing>
      </w:r>
    </w:p>
    <w:p w14:paraId="11DA5358" w14:textId="77777777" w:rsidR="00EC07A8" w:rsidRDefault="00EC07A8" w:rsidP="00EC07A8">
      <w:pPr>
        <w:spacing w:after="0" w:line="360" w:lineRule="auto"/>
        <w:rPr>
          <w:rFonts w:ascii="Arial" w:hAnsi="Arial" w:cs="Arial"/>
        </w:rPr>
      </w:pPr>
    </w:p>
    <w:p w14:paraId="6B5F8F4B" w14:textId="3135C158" w:rsidR="00EC07A8" w:rsidRDefault="00805A80" w:rsidP="00EC07A8">
      <w:pPr>
        <w:spacing w:after="0" w:line="360" w:lineRule="auto"/>
        <w:rPr>
          <w:rFonts w:ascii="Arial" w:hAnsi="Arial" w:cs="Arial"/>
        </w:rPr>
      </w:pPr>
      <w:r w:rsidRPr="00805A80">
        <w:rPr>
          <w:rFonts w:ascii="Arial" w:hAnsi="Arial" w:cs="Arial"/>
          <w:noProof/>
        </w:rPr>
        <w:lastRenderedPageBreak/>
        <w:drawing>
          <wp:inline distT="0" distB="0" distL="0" distR="0" wp14:anchorId="764709A8" wp14:editId="71CE810C">
            <wp:extent cx="5544185" cy="3828516"/>
            <wp:effectExtent l="0" t="0" r="0" b="635"/>
            <wp:docPr id="400077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77123" name=""/>
                    <pic:cNvPicPr/>
                  </pic:nvPicPr>
                  <pic:blipFill>
                    <a:blip r:embed="rId25"/>
                    <a:stretch>
                      <a:fillRect/>
                    </a:stretch>
                  </pic:blipFill>
                  <pic:spPr>
                    <a:xfrm>
                      <a:off x="0" y="0"/>
                      <a:ext cx="5550388" cy="3832799"/>
                    </a:xfrm>
                    <a:prstGeom prst="rect">
                      <a:avLst/>
                    </a:prstGeom>
                  </pic:spPr>
                </pic:pic>
              </a:graphicData>
            </a:graphic>
          </wp:inline>
        </w:drawing>
      </w:r>
    </w:p>
    <w:p w14:paraId="2C95FFD3" w14:textId="77777777" w:rsidR="00805A80" w:rsidRDefault="00805A80" w:rsidP="00EC07A8">
      <w:pPr>
        <w:spacing w:after="0" w:line="360" w:lineRule="auto"/>
        <w:rPr>
          <w:rFonts w:ascii="Arial" w:hAnsi="Arial" w:cs="Arial"/>
        </w:rPr>
      </w:pPr>
    </w:p>
    <w:p w14:paraId="141CA294" w14:textId="77777777" w:rsidR="00805A80" w:rsidRDefault="00805A80" w:rsidP="00EC07A8">
      <w:pPr>
        <w:spacing w:after="0" w:line="360" w:lineRule="auto"/>
        <w:rPr>
          <w:rFonts w:ascii="Arial" w:hAnsi="Arial" w:cs="Arial"/>
        </w:rPr>
      </w:pPr>
    </w:p>
    <w:p w14:paraId="04072244" w14:textId="77777777" w:rsidR="00805A80" w:rsidRDefault="00805A80" w:rsidP="00EC07A8">
      <w:pPr>
        <w:spacing w:after="0" w:line="360" w:lineRule="auto"/>
        <w:rPr>
          <w:rFonts w:ascii="Arial" w:hAnsi="Arial" w:cs="Arial"/>
        </w:rPr>
      </w:pPr>
    </w:p>
    <w:p w14:paraId="22918C2A" w14:textId="77777777" w:rsidR="00805A80" w:rsidRDefault="00805A80" w:rsidP="00EC07A8">
      <w:pPr>
        <w:spacing w:after="0" w:line="360" w:lineRule="auto"/>
        <w:rPr>
          <w:rFonts w:ascii="Arial" w:hAnsi="Arial" w:cs="Arial"/>
        </w:rPr>
      </w:pPr>
    </w:p>
    <w:p w14:paraId="4FF029C3" w14:textId="77777777" w:rsidR="00805A80" w:rsidRDefault="00805A80" w:rsidP="00EC07A8">
      <w:pPr>
        <w:spacing w:after="0" w:line="360" w:lineRule="auto"/>
        <w:rPr>
          <w:rFonts w:ascii="Arial" w:hAnsi="Arial" w:cs="Arial"/>
        </w:rPr>
      </w:pPr>
    </w:p>
    <w:p w14:paraId="5FF96B01" w14:textId="77777777" w:rsidR="00805A80" w:rsidRDefault="00805A80" w:rsidP="00EC07A8">
      <w:pPr>
        <w:spacing w:after="0" w:line="360" w:lineRule="auto"/>
        <w:rPr>
          <w:rFonts w:ascii="Arial" w:hAnsi="Arial" w:cs="Arial"/>
        </w:rPr>
      </w:pPr>
    </w:p>
    <w:p w14:paraId="31EF1090" w14:textId="77777777" w:rsidR="00805A80" w:rsidRDefault="00805A80" w:rsidP="00EC07A8">
      <w:pPr>
        <w:spacing w:after="0" w:line="360" w:lineRule="auto"/>
        <w:rPr>
          <w:rFonts w:ascii="Arial" w:hAnsi="Arial" w:cs="Arial"/>
        </w:rPr>
      </w:pPr>
    </w:p>
    <w:p w14:paraId="33BA4EE1" w14:textId="77777777" w:rsidR="00805A80" w:rsidRDefault="00805A80" w:rsidP="00EC07A8">
      <w:pPr>
        <w:spacing w:after="0" w:line="360" w:lineRule="auto"/>
        <w:rPr>
          <w:rFonts w:ascii="Arial" w:hAnsi="Arial" w:cs="Arial"/>
        </w:rPr>
      </w:pPr>
    </w:p>
    <w:p w14:paraId="3E1DB9B3" w14:textId="77777777" w:rsidR="00805A80" w:rsidRDefault="00805A80" w:rsidP="00EC07A8">
      <w:pPr>
        <w:spacing w:after="0" w:line="360" w:lineRule="auto"/>
        <w:rPr>
          <w:rFonts w:ascii="Arial" w:hAnsi="Arial" w:cs="Arial"/>
        </w:rPr>
      </w:pPr>
    </w:p>
    <w:p w14:paraId="181C6991" w14:textId="77777777" w:rsidR="00805A80" w:rsidRDefault="00805A80" w:rsidP="00EC07A8">
      <w:pPr>
        <w:spacing w:after="0" w:line="360" w:lineRule="auto"/>
        <w:rPr>
          <w:rFonts w:ascii="Arial" w:hAnsi="Arial" w:cs="Arial"/>
        </w:rPr>
      </w:pPr>
    </w:p>
    <w:p w14:paraId="5468320F" w14:textId="77777777" w:rsidR="00805A80" w:rsidRDefault="00805A80" w:rsidP="00EC07A8">
      <w:pPr>
        <w:spacing w:after="0" w:line="360" w:lineRule="auto"/>
        <w:rPr>
          <w:rFonts w:ascii="Arial" w:hAnsi="Arial" w:cs="Arial"/>
        </w:rPr>
      </w:pPr>
    </w:p>
    <w:p w14:paraId="3070239F" w14:textId="77777777" w:rsidR="00805A80" w:rsidRDefault="00805A80" w:rsidP="00EC07A8">
      <w:pPr>
        <w:spacing w:after="0" w:line="360" w:lineRule="auto"/>
        <w:rPr>
          <w:rFonts w:ascii="Arial" w:hAnsi="Arial" w:cs="Arial"/>
        </w:rPr>
      </w:pPr>
    </w:p>
    <w:p w14:paraId="56CB07D8" w14:textId="77777777" w:rsidR="00805A80" w:rsidRDefault="00805A80" w:rsidP="00EC07A8">
      <w:pPr>
        <w:spacing w:after="0" w:line="360" w:lineRule="auto"/>
        <w:rPr>
          <w:rFonts w:ascii="Arial" w:hAnsi="Arial" w:cs="Arial"/>
        </w:rPr>
      </w:pPr>
    </w:p>
    <w:p w14:paraId="724A0C4D" w14:textId="77777777" w:rsidR="00805A80" w:rsidRDefault="00805A80" w:rsidP="00EC07A8">
      <w:pPr>
        <w:spacing w:after="0" w:line="360" w:lineRule="auto"/>
        <w:rPr>
          <w:rFonts w:ascii="Arial" w:hAnsi="Arial" w:cs="Arial"/>
        </w:rPr>
      </w:pPr>
    </w:p>
    <w:p w14:paraId="70EC6FF0" w14:textId="77777777" w:rsidR="00805A80" w:rsidRDefault="00805A80" w:rsidP="00EC07A8">
      <w:pPr>
        <w:spacing w:after="0" w:line="360" w:lineRule="auto"/>
        <w:rPr>
          <w:rFonts w:ascii="Arial" w:hAnsi="Arial" w:cs="Arial"/>
        </w:rPr>
      </w:pPr>
    </w:p>
    <w:p w14:paraId="491D1063" w14:textId="77777777" w:rsidR="00805A80" w:rsidRDefault="00805A80" w:rsidP="00EC07A8">
      <w:pPr>
        <w:spacing w:after="0" w:line="360" w:lineRule="auto"/>
        <w:rPr>
          <w:rFonts w:ascii="Arial" w:hAnsi="Arial" w:cs="Arial"/>
        </w:rPr>
      </w:pPr>
    </w:p>
    <w:p w14:paraId="5E9EDEF2" w14:textId="77777777" w:rsidR="00805A80" w:rsidRDefault="00805A80" w:rsidP="00EC07A8">
      <w:pPr>
        <w:spacing w:after="0" w:line="360" w:lineRule="auto"/>
        <w:rPr>
          <w:rFonts w:ascii="Arial" w:hAnsi="Arial" w:cs="Arial"/>
        </w:rPr>
      </w:pPr>
    </w:p>
    <w:p w14:paraId="7C6D5ABB" w14:textId="77777777" w:rsidR="00805A80" w:rsidRDefault="00805A80" w:rsidP="00EC07A8">
      <w:pPr>
        <w:spacing w:after="0" w:line="360" w:lineRule="auto"/>
        <w:rPr>
          <w:rFonts w:ascii="Arial" w:hAnsi="Arial" w:cs="Arial"/>
        </w:rPr>
      </w:pPr>
    </w:p>
    <w:p w14:paraId="22C36D1F" w14:textId="77777777" w:rsidR="00805A80" w:rsidRDefault="00805A80" w:rsidP="00EC07A8">
      <w:pPr>
        <w:spacing w:after="0" w:line="360" w:lineRule="auto"/>
        <w:rPr>
          <w:rFonts w:ascii="Arial" w:hAnsi="Arial" w:cs="Arial"/>
        </w:rPr>
      </w:pPr>
    </w:p>
    <w:p w14:paraId="69A64EDF" w14:textId="7B2B93A8" w:rsidR="00805A80" w:rsidRDefault="00805A80" w:rsidP="00805A80">
      <w:pPr>
        <w:pStyle w:val="ListParagraph"/>
        <w:numPr>
          <w:ilvl w:val="0"/>
          <w:numId w:val="9"/>
        </w:numPr>
        <w:spacing w:after="0" w:line="360" w:lineRule="auto"/>
        <w:jc w:val="center"/>
        <w:rPr>
          <w:rFonts w:ascii="Arial" w:hAnsi="Arial" w:cs="Arial"/>
          <w:b/>
          <w:bCs/>
          <w:sz w:val="24"/>
          <w:szCs w:val="24"/>
          <w:u w:val="single"/>
        </w:rPr>
      </w:pPr>
      <w:r w:rsidRPr="00805A80">
        <w:rPr>
          <w:rFonts w:ascii="Arial" w:hAnsi="Arial" w:cs="Arial"/>
          <w:b/>
          <w:bCs/>
          <w:sz w:val="24"/>
          <w:szCs w:val="24"/>
          <w:u w:val="single"/>
        </w:rPr>
        <w:lastRenderedPageBreak/>
        <w:t>Connecting research to strategy and materials</w:t>
      </w:r>
    </w:p>
    <w:p w14:paraId="2FA1DC15" w14:textId="77777777" w:rsidR="00805A80" w:rsidRDefault="00805A80" w:rsidP="00805A80">
      <w:pPr>
        <w:spacing w:after="0" w:line="360" w:lineRule="auto"/>
        <w:rPr>
          <w:rFonts w:ascii="Arial" w:hAnsi="Arial" w:cs="Arial"/>
        </w:rPr>
      </w:pPr>
    </w:p>
    <w:p w14:paraId="610EC514" w14:textId="77777777" w:rsidR="009A1295" w:rsidRDefault="00805A80" w:rsidP="00805A80">
      <w:pPr>
        <w:spacing w:after="0" w:line="360" w:lineRule="auto"/>
        <w:jc w:val="both"/>
        <w:rPr>
          <w:rFonts w:ascii="Arial" w:hAnsi="Arial" w:cs="Arial"/>
        </w:rPr>
      </w:pPr>
      <w:r>
        <w:rPr>
          <w:rFonts w:ascii="Arial" w:hAnsi="Arial" w:cs="Arial"/>
        </w:rPr>
        <w:t>The insights gathered through the questionnaire played a crucial role in shaping the design and strategic direction of RC Tax Expert’s website, branding and marketing materials. For example, discovering that most clients found the service through referrals, but very few online, highlighted the need to enhance digital visibility This insight informed the SEO focused content structure and strategic use of keywords the website</w:t>
      </w:r>
      <w:r w:rsidR="009A1295">
        <w:rPr>
          <w:rFonts w:ascii="Arial" w:hAnsi="Arial" w:cs="Arial"/>
        </w:rPr>
        <w:t xml:space="preserve"> (Google, 2023). </w:t>
      </w:r>
    </w:p>
    <w:p w14:paraId="5DB8ECEC" w14:textId="72F5F6ED" w:rsidR="00805A80" w:rsidRDefault="00805A80" w:rsidP="00805A80">
      <w:pPr>
        <w:spacing w:after="0" w:line="360" w:lineRule="auto"/>
        <w:jc w:val="both"/>
        <w:rPr>
          <w:rFonts w:ascii="Arial" w:hAnsi="Arial" w:cs="Arial"/>
        </w:rPr>
      </w:pPr>
      <w:r>
        <w:rPr>
          <w:rFonts w:ascii="Arial" w:hAnsi="Arial" w:cs="Arial"/>
        </w:rPr>
        <w:t xml:space="preserve"> Client’s prioritisation of trust and expertise over cost directly influenced the clean, professional visual identity and the inclusion of trust-building elements like testimonials and credentials. Feedback on communication and website usability let to a simplifies site layout clear calls-to-action, making it easier for visitors to book services or get in touch. </w:t>
      </w:r>
    </w:p>
    <w:p w14:paraId="56BDF8D8" w14:textId="54094A59" w:rsidR="00805A80" w:rsidRDefault="00805A80" w:rsidP="00805A80">
      <w:pPr>
        <w:spacing w:after="0" w:line="360" w:lineRule="auto"/>
        <w:jc w:val="both"/>
        <w:rPr>
          <w:rFonts w:ascii="Arial" w:hAnsi="Arial" w:cs="Arial"/>
        </w:rPr>
      </w:pPr>
    </w:p>
    <w:p w14:paraId="678F2685" w14:textId="37E37142" w:rsidR="00805A80" w:rsidRDefault="00805A80" w:rsidP="00805A80">
      <w:pPr>
        <w:pStyle w:val="ListParagraph"/>
        <w:numPr>
          <w:ilvl w:val="0"/>
          <w:numId w:val="9"/>
        </w:numPr>
        <w:spacing w:after="0" w:line="360" w:lineRule="auto"/>
        <w:jc w:val="center"/>
        <w:rPr>
          <w:rFonts w:ascii="Arial" w:hAnsi="Arial" w:cs="Arial"/>
          <w:b/>
          <w:bCs/>
          <w:sz w:val="24"/>
          <w:szCs w:val="24"/>
          <w:u w:val="single"/>
        </w:rPr>
      </w:pPr>
      <w:r w:rsidRPr="00805A80">
        <w:rPr>
          <w:rFonts w:ascii="Arial" w:hAnsi="Arial" w:cs="Arial"/>
          <w:b/>
          <w:bCs/>
          <w:sz w:val="24"/>
          <w:szCs w:val="24"/>
          <w:u w:val="single"/>
        </w:rPr>
        <w:t>Conclusion</w:t>
      </w:r>
    </w:p>
    <w:p w14:paraId="4ED57A94" w14:textId="77777777" w:rsidR="00805A80" w:rsidRDefault="00805A80" w:rsidP="00805A80">
      <w:pPr>
        <w:spacing w:after="0" w:line="360" w:lineRule="auto"/>
        <w:rPr>
          <w:rFonts w:ascii="Arial" w:hAnsi="Arial" w:cs="Arial"/>
          <w:b/>
          <w:bCs/>
          <w:u w:val="single"/>
        </w:rPr>
      </w:pPr>
    </w:p>
    <w:p w14:paraId="307C8225" w14:textId="0E680E17" w:rsidR="00805A80" w:rsidRDefault="00805A80" w:rsidP="00805A80">
      <w:pPr>
        <w:spacing w:after="0" w:line="360" w:lineRule="auto"/>
        <w:jc w:val="both"/>
        <w:rPr>
          <w:rFonts w:ascii="Arial" w:hAnsi="Arial" w:cs="Arial"/>
        </w:rPr>
      </w:pPr>
      <w:r>
        <w:rPr>
          <w:rFonts w:ascii="Arial" w:hAnsi="Arial" w:cs="Arial"/>
        </w:rPr>
        <w:t xml:space="preserve">The questionnaire results provided valuable insights into client needs, which guided the creation of RC Tax Expert website, logo and business cards. </w:t>
      </w:r>
    </w:p>
    <w:p w14:paraId="6B2F196D" w14:textId="3711FA19" w:rsidR="00805A80" w:rsidRDefault="00805A80" w:rsidP="00805A80">
      <w:pPr>
        <w:spacing w:after="0" w:line="360" w:lineRule="auto"/>
        <w:jc w:val="both"/>
        <w:rPr>
          <w:rFonts w:ascii="Arial" w:hAnsi="Arial" w:cs="Arial"/>
        </w:rPr>
      </w:pPr>
      <w:r>
        <w:rPr>
          <w:rFonts w:ascii="Arial" w:hAnsi="Arial" w:cs="Arial"/>
        </w:rPr>
        <w:t xml:space="preserve">Each element was designed to improve use experience, reflect professionalism and boost visibility. This research-driven approach has strengthened the brand and supports future business growth. </w:t>
      </w:r>
    </w:p>
    <w:p w14:paraId="6C3516E9" w14:textId="77777777" w:rsidR="00805A80" w:rsidRDefault="00805A80" w:rsidP="00805A80">
      <w:pPr>
        <w:spacing w:after="0" w:line="360" w:lineRule="auto"/>
        <w:jc w:val="both"/>
        <w:rPr>
          <w:rFonts w:ascii="Arial" w:hAnsi="Arial" w:cs="Arial"/>
        </w:rPr>
      </w:pPr>
    </w:p>
    <w:p w14:paraId="244CD77C" w14:textId="77777777" w:rsidR="00805A80" w:rsidRDefault="00805A80" w:rsidP="00805A80">
      <w:pPr>
        <w:spacing w:after="0" w:line="360" w:lineRule="auto"/>
        <w:jc w:val="both"/>
        <w:rPr>
          <w:rFonts w:ascii="Arial" w:hAnsi="Arial" w:cs="Arial"/>
        </w:rPr>
      </w:pPr>
    </w:p>
    <w:p w14:paraId="40BEE083" w14:textId="77777777" w:rsidR="00805A80" w:rsidRDefault="00805A80" w:rsidP="00805A80">
      <w:pPr>
        <w:spacing w:after="0" w:line="360" w:lineRule="auto"/>
        <w:jc w:val="both"/>
        <w:rPr>
          <w:rFonts w:ascii="Arial" w:hAnsi="Arial" w:cs="Arial"/>
        </w:rPr>
      </w:pPr>
    </w:p>
    <w:p w14:paraId="299ABA70" w14:textId="77777777" w:rsidR="00805A80" w:rsidRDefault="00805A80" w:rsidP="00805A80">
      <w:pPr>
        <w:spacing w:after="0" w:line="360" w:lineRule="auto"/>
        <w:jc w:val="both"/>
        <w:rPr>
          <w:rFonts w:ascii="Arial" w:hAnsi="Arial" w:cs="Arial"/>
        </w:rPr>
      </w:pPr>
    </w:p>
    <w:p w14:paraId="01F0A812" w14:textId="77777777" w:rsidR="00805A80" w:rsidRDefault="00805A80" w:rsidP="00805A80">
      <w:pPr>
        <w:spacing w:after="0" w:line="360" w:lineRule="auto"/>
        <w:jc w:val="both"/>
        <w:rPr>
          <w:rFonts w:ascii="Arial" w:hAnsi="Arial" w:cs="Arial"/>
        </w:rPr>
      </w:pPr>
    </w:p>
    <w:p w14:paraId="4291A375" w14:textId="77777777" w:rsidR="00805A80" w:rsidRDefault="00805A80" w:rsidP="00805A80">
      <w:pPr>
        <w:spacing w:after="0" w:line="360" w:lineRule="auto"/>
        <w:jc w:val="both"/>
        <w:rPr>
          <w:rFonts w:ascii="Arial" w:hAnsi="Arial" w:cs="Arial"/>
        </w:rPr>
      </w:pPr>
    </w:p>
    <w:p w14:paraId="5B9EFA50" w14:textId="77777777" w:rsidR="00805A80" w:rsidRDefault="00805A80" w:rsidP="00805A80">
      <w:pPr>
        <w:spacing w:after="0" w:line="360" w:lineRule="auto"/>
        <w:jc w:val="both"/>
        <w:rPr>
          <w:rFonts w:ascii="Arial" w:hAnsi="Arial" w:cs="Arial"/>
        </w:rPr>
      </w:pPr>
    </w:p>
    <w:p w14:paraId="78D046E7" w14:textId="77777777" w:rsidR="00805A80" w:rsidRDefault="00805A80" w:rsidP="00805A80">
      <w:pPr>
        <w:spacing w:after="0" w:line="360" w:lineRule="auto"/>
        <w:jc w:val="both"/>
        <w:rPr>
          <w:rFonts w:ascii="Arial" w:hAnsi="Arial" w:cs="Arial"/>
        </w:rPr>
      </w:pPr>
    </w:p>
    <w:p w14:paraId="66CA4A36" w14:textId="77777777" w:rsidR="00805A80" w:rsidRDefault="00805A80" w:rsidP="00805A80">
      <w:pPr>
        <w:spacing w:after="0" w:line="360" w:lineRule="auto"/>
        <w:jc w:val="both"/>
        <w:rPr>
          <w:rFonts w:ascii="Arial" w:hAnsi="Arial" w:cs="Arial"/>
        </w:rPr>
      </w:pPr>
    </w:p>
    <w:p w14:paraId="55EF67E2" w14:textId="77777777" w:rsidR="00805A80" w:rsidRDefault="00805A80" w:rsidP="00805A80">
      <w:pPr>
        <w:spacing w:after="0" w:line="360" w:lineRule="auto"/>
        <w:jc w:val="both"/>
        <w:rPr>
          <w:rFonts w:ascii="Arial" w:hAnsi="Arial" w:cs="Arial"/>
        </w:rPr>
      </w:pPr>
    </w:p>
    <w:p w14:paraId="7DA66E94" w14:textId="77777777" w:rsidR="00805A80" w:rsidRDefault="00805A80" w:rsidP="00805A80">
      <w:pPr>
        <w:spacing w:after="0" w:line="360" w:lineRule="auto"/>
        <w:jc w:val="both"/>
        <w:rPr>
          <w:rFonts w:ascii="Arial" w:hAnsi="Arial" w:cs="Arial"/>
        </w:rPr>
      </w:pPr>
    </w:p>
    <w:p w14:paraId="47BABC27" w14:textId="77777777" w:rsidR="00805A80" w:rsidRDefault="00805A80" w:rsidP="00805A80">
      <w:pPr>
        <w:spacing w:after="0" w:line="360" w:lineRule="auto"/>
        <w:jc w:val="both"/>
        <w:rPr>
          <w:rFonts w:ascii="Arial" w:hAnsi="Arial" w:cs="Arial"/>
        </w:rPr>
      </w:pPr>
    </w:p>
    <w:p w14:paraId="29236A9C" w14:textId="77777777" w:rsidR="00805A80" w:rsidRDefault="00805A80" w:rsidP="00805A80">
      <w:pPr>
        <w:spacing w:after="0" w:line="360" w:lineRule="auto"/>
        <w:jc w:val="both"/>
        <w:rPr>
          <w:rFonts w:ascii="Arial" w:hAnsi="Arial" w:cs="Arial"/>
        </w:rPr>
      </w:pPr>
    </w:p>
    <w:p w14:paraId="5B0AB7E8" w14:textId="77777777" w:rsidR="00805A80" w:rsidRDefault="00805A80" w:rsidP="00805A80">
      <w:pPr>
        <w:spacing w:after="0" w:line="360" w:lineRule="auto"/>
        <w:jc w:val="both"/>
        <w:rPr>
          <w:rFonts w:ascii="Arial" w:hAnsi="Arial" w:cs="Arial"/>
        </w:rPr>
      </w:pPr>
    </w:p>
    <w:p w14:paraId="7A900958" w14:textId="00DC8FC8" w:rsidR="00805A80" w:rsidRDefault="00805A80" w:rsidP="00805A80">
      <w:pPr>
        <w:spacing w:after="0" w:line="360" w:lineRule="auto"/>
        <w:jc w:val="both"/>
        <w:rPr>
          <w:rFonts w:ascii="Arial" w:hAnsi="Arial" w:cs="Arial"/>
        </w:rPr>
      </w:pPr>
      <w:r>
        <w:rPr>
          <w:rFonts w:ascii="Arial" w:hAnsi="Arial" w:cs="Arial"/>
        </w:rPr>
        <w:t>References</w:t>
      </w:r>
    </w:p>
    <w:p w14:paraId="62C45CBB" w14:textId="77777777" w:rsidR="00687D2B" w:rsidRDefault="00687D2B" w:rsidP="00805A80">
      <w:pPr>
        <w:spacing w:after="0" w:line="360" w:lineRule="auto"/>
        <w:jc w:val="both"/>
        <w:rPr>
          <w:rFonts w:ascii="Arial" w:hAnsi="Arial" w:cs="Arial"/>
        </w:rPr>
      </w:pPr>
    </w:p>
    <w:p w14:paraId="32E234D8" w14:textId="0F64631D" w:rsidR="00687D2B" w:rsidRDefault="00687D2B" w:rsidP="00805A80">
      <w:pPr>
        <w:spacing w:after="0" w:line="360" w:lineRule="auto"/>
        <w:jc w:val="both"/>
      </w:pPr>
      <w:r>
        <w:rPr>
          <w:rFonts w:ascii="Arial" w:hAnsi="Arial" w:cs="Arial"/>
        </w:rPr>
        <w:t>Adobe, 2023 ‘</w:t>
      </w:r>
      <w:r w:rsidRPr="00687D2B">
        <w:rPr>
          <w:rFonts w:ascii="Arial" w:hAnsi="Arial" w:cs="Arial"/>
          <w:i/>
          <w:iCs/>
        </w:rPr>
        <w:t>The power of Visual Identity in branding’</w:t>
      </w:r>
      <w:r>
        <w:rPr>
          <w:rFonts w:ascii="Arial" w:hAnsi="Arial" w:cs="Arial"/>
        </w:rPr>
        <w:t xml:space="preserve"> Available at: </w:t>
      </w:r>
      <w:hyperlink r:id="rId26" w:history="1">
        <w:r w:rsidRPr="00CC57A6">
          <w:rPr>
            <w:rStyle w:val="Hyperlink"/>
          </w:rPr>
          <w:t>https://www.adobe.com/creativecloud/design/discover/brand-identity.html</w:t>
        </w:r>
      </w:hyperlink>
      <w:r>
        <w:t xml:space="preserve"> (Accessed on: 18 June 2025).</w:t>
      </w:r>
    </w:p>
    <w:p w14:paraId="068AEBCD" w14:textId="1865C18D" w:rsidR="00687D2B" w:rsidRDefault="00687D2B" w:rsidP="00805A80">
      <w:pPr>
        <w:spacing w:after="0" w:line="360" w:lineRule="auto"/>
        <w:jc w:val="both"/>
      </w:pPr>
      <w:r>
        <w:t>Chaffey, D. and Ellis-Chadwick, F., 2019 ‘</w:t>
      </w:r>
      <w:r w:rsidRPr="00687D2B">
        <w:rPr>
          <w:i/>
          <w:iCs/>
        </w:rPr>
        <w:t>Digital marketing: strategy, implementation and practice</w:t>
      </w:r>
      <w:r>
        <w:t>’ 7</w:t>
      </w:r>
      <w:r w:rsidRPr="00687D2B">
        <w:rPr>
          <w:vertAlign w:val="superscript"/>
        </w:rPr>
        <w:t>th</w:t>
      </w:r>
      <w:r>
        <w:t xml:space="preserve"> ed. Harlow: Pearson Education </w:t>
      </w:r>
    </w:p>
    <w:p w14:paraId="7530C983" w14:textId="682A4461" w:rsidR="00687D2B" w:rsidRDefault="00687D2B" w:rsidP="00805A80">
      <w:pPr>
        <w:spacing w:after="0" w:line="360" w:lineRule="auto"/>
        <w:jc w:val="both"/>
      </w:pPr>
      <w:r>
        <w:rPr>
          <w:rFonts w:ascii="Arial" w:hAnsi="Arial" w:cs="Arial"/>
        </w:rPr>
        <w:t>CIPD, 2021 ‘</w:t>
      </w:r>
      <w:r w:rsidRPr="00687D2B">
        <w:rPr>
          <w:rFonts w:ascii="Arial" w:hAnsi="Arial" w:cs="Arial"/>
          <w:i/>
          <w:iCs/>
        </w:rPr>
        <w:t>Designing Effective Employee Surveys’</w:t>
      </w:r>
      <w:r>
        <w:rPr>
          <w:rFonts w:ascii="Arial" w:hAnsi="Arial" w:cs="Arial"/>
        </w:rPr>
        <w:t xml:space="preserve"> Available at: </w:t>
      </w:r>
      <w:hyperlink r:id="rId27" w:history="1">
        <w:r w:rsidRPr="00CC57A6">
          <w:rPr>
            <w:rStyle w:val="Hyperlink"/>
          </w:rPr>
          <w:t>https://www.cipd.org/uk/knowledge/factsheets/surveys-factsheet/</w:t>
        </w:r>
      </w:hyperlink>
      <w:r>
        <w:t xml:space="preserve"> (Accessed on: 16 June 2025).</w:t>
      </w:r>
    </w:p>
    <w:p w14:paraId="3F2C1F86" w14:textId="4D581C02" w:rsidR="00687D2B" w:rsidRDefault="00687D2B" w:rsidP="00805A80">
      <w:pPr>
        <w:spacing w:after="0" w:line="360" w:lineRule="auto"/>
        <w:jc w:val="both"/>
      </w:pPr>
      <w:r>
        <w:t xml:space="preserve">Google, 2023 </w:t>
      </w:r>
      <w:r w:rsidRPr="00687D2B">
        <w:rPr>
          <w:i/>
          <w:iCs/>
        </w:rPr>
        <w:t>‘Search engine Optimisation (SEO) starter guide’</w:t>
      </w:r>
      <w:r>
        <w:t xml:space="preserve"> Available at: </w:t>
      </w:r>
      <w:hyperlink r:id="rId28" w:history="1">
        <w:r w:rsidRPr="00CC57A6">
          <w:rPr>
            <w:rStyle w:val="Hyperlink"/>
          </w:rPr>
          <w:t>https://developers.google.com/search/docs/fundamentals/seo-starter-guide</w:t>
        </w:r>
      </w:hyperlink>
      <w:r>
        <w:t xml:space="preserve"> (Accessed on:20 June 2025).</w:t>
      </w:r>
    </w:p>
    <w:p w14:paraId="0E55EB9E" w14:textId="08D896E1" w:rsidR="00687D2B" w:rsidRDefault="00687D2B" w:rsidP="00805A80">
      <w:pPr>
        <w:spacing w:after="0" w:line="360" w:lineRule="auto"/>
        <w:jc w:val="both"/>
      </w:pPr>
      <w:r>
        <w:t xml:space="preserve">Kotler, P., </w:t>
      </w:r>
      <w:proofErr w:type="spellStart"/>
      <w:r>
        <w:t>Kartajaya</w:t>
      </w:r>
      <w:proofErr w:type="spellEnd"/>
      <w:r>
        <w:t>, H and Setiawan, I., 2021 ‘</w:t>
      </w:r>
      <w:r w:rsidR="00161691" w:rsidRPr="00161691">
        <w:rPr>
          <w:i/>
          <w:iCs/>
        </w:rPr>
        <w:t>Marketing</w:t>
      </w:r>
      <w:r w:rsidRPr="00161691">
        <w:rPr>
          <w:i/>
          <w:iCs/>
        </w:rPr>
        <w:t xml:space="preserve"> 5.0: Technology for Humanity’</w:t>
      </w:r>
      <w:r>
        <w:t xml:space="preserve"> </w:t>
      </w:r>
      <w:r w:rsidR="00161691">
        <w:t>Hoboken: Wiley.</w:t>
      </w:r>
    </w:p>
    <w:p w14:paraId="21189ABC" w14:textId="16041E10" w:rsidR="00161691" w:rsidRDefault="00161691" w:rsidP="00805A80">
      <w:pPr>
        <w:spacing w:after="0" w:line="360" w:lineRule="auto"/>
        <w:jc w:val="both"/>
      </w:pPr>
      <w:r>
        <w:t>Laudon, K.C. and Traver, C.G., 2022 ‘</w:t>
      </w:r>
      <w:r w:rsidRPr="00161691">
        <w:rPr>
          <w:i/>
          <w:iCs/>
        </w:rPr>
        <w:t>E-commerce 2022: Business, Technology and Society’</w:t>
      </w:r>
      <w:r>
        <w:t>17</w:t>
      </w:r>
      <w:r w:rsidRPr="00161691">
        <w:rPr>
          <w:vertAlign w:val="superscript"/>
        </w:rPr>
        <w:t>th</w:t>
      </w:r>
      <w:r>
        <w:t xml:space="preserve"> ed. Harlow: Pearson Education.</w:t>
      </w:r>
    </w:p>
    <w:p w14:paraId="65158FBF" w14:textId="23226061" w:rsidR="00161691" w:rsidRDefault="00161691" w:rsidP="00805A80">
      <w:pPr>
        <w:spacing w:after="0" w:line="360" w:lineRule="auto"/>
        <w:jc w:val="both"/>
      </w:pPr>
      <w:r>
        <w:t xml:space="preserve">McKee, S., 2010 </w:t>
      </w:r>
      <w:r w:rsidRPr="00161691">
        <w:rPr>
          <w:i/>
          <w:iCs/>
        </w:rPr>
        <w:t>‘Creative B2B Branding: Building a Brand that Customers Trust.</w:t>
      </w:r>
      <w:r>
        <w:rPr>
          <w:i/>
          <w:iCs/>
        </w:rPr>
        <w:t xml:space="preserve">’ </w:t>
      </w:r>
      <w:r>
        <w:t xml:space="preserve">New York: Bloomberg Press. </w:t>
      </w:r>
    </w:p>
    <w:p w14:paraId="4C98F601" w14:textId="2F495737" w:rsidR="00161691" w:rsidRDefault="00161691" w:rsidP="00805A80">
      <w:pPr>
        <w:spacing w:after="0" w:line="360" w:lineRule="auto"/>
        <w:jc w:val="both"/>
      </w:pPr>
      <w:r>
        <w:rPr>
          <w:rFonts w:ascii="Arial" w:hAnsi="Arial" w:cs="Arial"/>
        </w:rPr>
        <w:t xml:space="preserve">Nielsen Norman Group, 2023. </w:t>
      </w:r>
      <w:r w:rsidRPr="00161691">
        <w:rPr>
          <w:rFonts w:ascii="Arial" w:hAnsi="Arial" w:cs="Arial"/>
          <w:i/>
          <w:iCs/>
        </w:rPr>
        <w:t>‘UX Research Methods’</w:t>
      </w:r>
      <w:r>
        <w:rPr>
          <w:rFonts w:ascii="Arial" w:hAnsi="Arial" w:cs="Arial"/>
        </w:rPr>
        <w:t xml:space="preserve"> Available at: </w:t>
      </w:r>
      <w:hyperlink r:id="rId29" w:history="1">
        <w:r w:rsidRPr="00CC57A6">
          <w:rPr>
            <w:rStyle w:val="Hyperlink"/>
          </w:rPr>
          <w:t>https://www.nngroup.com/articles/ux-research-methods/</w:t>
        </w:r>
      </w:hyperlink>
      <w:r>
        <w:t xml:space="preserve"> (Accessed on: 18 June 2025).</w:t>
      </w:r>
    </w:p>
    <w:p w14:paraId="40526802" w14:textId="504D331A" w:rsidR="00161691" w:rsidRDefault="00161691" w:rsidP="00805A80">
      <w:pPr>
        <w:spacing w:after="0" w:line="360" w:lineRule="auto"/>
        <w:jc w:val="both"/>
      </w:pPr>
      <w:r>
        <w:t>Rowles, D., 2017 ‘</w:t>
      </w:r>
      <w:r w:rsidRPr="00161691">
        <w:rPr>
          <w:i/>
          <w:iCs/>
        </w:rPr>
        <w:t>Digital Branding: A complete Step-By-Step Guide to Strategy, Tactics and Measurement’</w:t>
      </w:r>
      <w:r>
        <w:rPr>
          <w:i/>
          <w:iCs/>
        </w:rPr>
        <w:t xml:space="preserve"> </w:t>
      </w:r>
      <w:r>
        <w:t>2</w:t>
      </w:r>
      <w:r w:rsidRPr="00161691">
        <w:rPr>
          <w:vertAlign w:val="superscript"/>
        </w:rPr>
        <w:t>nd</w:t>
      </w:r>
      <w:r>
        <w:t xml:space="preserve"> ed. London: Kogan Page.</w:t>
      </w:r>
    </w:p>
    <w:p w14:paraId="04977286" w14:textId="0AE97F9C" w:rsidR="00161691" w:rsidRDefault="00161691" w:rsidP="00805A80">
      <w:pPr>
        <w:spacing w:after="0" w:line="360" w:lineRule="auto"/>
        <w:jc w:val="both"/>
      </w:pPr>
      <w:r>
        <w:t>Strauss, J and Frost, R., 2019 ‘</w:t>
      </w:r>
      <w:r w:rsidRPr="00161691">
        <w:rPr>
          <w:i/>
          <w:iCs/>
        </w:rPr>
        <w:t>E-Marketing</w:t>
      </w:r>
      <w:r>
        <w:t>’ 8</w:t>
      </w:r>
      <w:r w:rsidRPr="00161691">
        <w:rPr>
          <w:vertAlign w:val="superscript"/>
        </w:rPr>
        <w:t>th</w:t>
      </w:r>
      <w:r>
        <w:t xml:space="preserve"> ed. London: Routledge. </w:t>
      </w:r>
    </w:p>
    <w:p w14:paraId="1D8C35AA" w14:textId="77777777" w:rsidR="00511BD3" w:rsidRDefault="00511BD3" w:rsidP="00805A80">
      <w:pPr>
        <w:spacing w:after="0" w:line="360" w:lineRule="auto"/>
        <w:jc w:val="both"/>
      </w:pPr>
    </w:p>
    <w:p w14:paraId="66C9E395" w14:textId="77777777" w:rsidR="00511BD3" w:rsidRDefault="00511BD3" w:rsidP="00805A80">
      <w:pPr>
        <w:spacing w:after="0" w:line="360" w:lineRule="auto"/>
        <w:jc w:val="both"/>
      </w:pPr>
    </w:p>
    <w:p w14:paraId="529B57E5" w14:textId="77777777" w:rsidR="00511BD3" w:rsidRDefault="00511BD3" w:rsidP="00805A80">
      <w:pPr>
        <w:spacing w:after="0" w:line="360" w:lineRule="auto"/>
        <w:jc w:val="both"/>
      </w:pPr>
    </w:p>
    <w:p w14:paraId="731D8C09" w14:textId="77777777" w:rsidR="00511BD3" w:rsidRDefault="00511BD3" w:rsidP="00805A80">
      <w:pPr>
        <w:spacing w:after="0" w:line="360" w:lineRule="auto"/>
        <w:jc w:val="both"/>
      </w:pPr>
    </w:p>
    <w:p w14:paraId="36F7B642" w14:textId="77777777" w:rsidR="00511BD3" w:rsidRDefault="00511BD3" w:rsidP="00805A80">
      <w:pPr>
        <w:spacing w:after="0" w:line="360" w:lineRule="auto"/>
        <w:jc w:val="both"/>
      </w:pPr>
    </w:p>
    <w:p w14:paraId="233C766C" w14:textId="77777777" w:rsidR="00511BD3" w:rsidRDefault="00511BD3" w:rsidP="00805A80">
      <w:pPr>
        <w:spacing w:after="0" w:line="360" w:lineRule="auto"/>
        <w:jc w:val="both"/>
      </w:pPr>
    </w:p>
    <w:p w14:paraId="1A100685" w14:textId="77777777" w:rsidR="00511BD3" w:rsidRDefault="00511BD3" w:rsidP="00805A80">
      <w:pPr>
        <w:spacing w:after="0" w:line="360" w:lineRule="auto"/>
        <w:jc w:val="both"/>
      </w:pPr>
    </w:p>
    <w:p w14:paraId="13478C69" w14:textId="6C7B1194" w:rsidR="00511BD3" w:rsidRPr="00511BD3" w:rsidRDefault="00511BD3" w:rsidP="00511BD3">
      <w:pPr>
        <w:spacing w:after="0" w:line="360" w:lineRule="auto"/>
        <w:jc w:val="center"/>
        <w:rPr>
          <w:rFonts w:ascii="Arial" w:hAnsi="Arial" w:cs="Arial"/>
          <w:b/>
          <w:bCs/>
        </w:rPr>
      </w:pPr>
      <w:r w:rsidRPr="00511BD3">
        <w:rPr>
          <w:rFonts w:ascii="Arial" w:hAnsi="Arial" w:cs="Arial"/>
          <w:b/>
          <w:bCs/>
        </w:rPr>
        <w:lastRenderedPageBreak/>
        <w:t>Task 2</w:t>
      </w:r>
    </w:p>
    <w:p w14:paraId="6508C288" w14:textId="77777777" w:rsidR="00511BD3" w:rsidRDefault="00511BD3" w:rsidP="00511BD3">
      <w:pPr>
        <w:spacing w:after="0" w:line="360" w:lineRule="auto"/>
        <w:rPr>
          <w:rFonts w:ascii="Arial" w:hAnsi="Arial" w:cs="Arial"/>
        </w:rPr>
      </w:pPr>
    </w:p>
    <w:p w14:paraId="648BFA1A" w14:textId="77777777" w:rsidR="00511BD3" w:rsidRPr="003F5150" w:rsidRDefault="00511BD3" w:rsidP="00511BD3">
      <w:pPr>
        <w:spacing w:after="0" w:line="360" w:lineRule="auto"/>
        <w:jc w:val="center"/>
        <w:rPr>
          <w:rFonts w:ascii="Arial" w:hAnsi="Arial" w:cs="Arial"/>
          <w:b/>
          <w:u w:val="single"/>
        </w:rPr>
      </w:pPr>
      <w:r w:rsidRPr="003F5150">
        <w:rPr>
          <w:rFonts w:ascii="Arial" w:hAnsi="Arial" w:cs="Arial"/>
          <w:b/>
          <w:u w:val="single"/>
        </w:rPr>
        <w:t>The Importance of Microsoft Excel in the Digital Era</w:t>
      </w:r>
    </w:p>
    <w:p w14:paraId="690690FC" w14:textId="77777777" w:rsidR="00511BD3" w:rsidRPr="0072208D" w:rsidRDefault="00511BD3" w:rsidP="00511BD3">
      <w:pPr>
        <w:spacing w:after="0" w:line="360" w:lineRule="auto"/>
        <w:jc w:val="center"/>
        <w:rPr>
          <w:rFonts w:ascii="Arial" w:hAnsi="Arial" w:cs="Arial"/>
          <w:b/>
          <w:u w:val="single"/>
        </w:rPr>
      </w:pPr>
      <w:r w:rsidRPr="0072208D">
        <w:rPr>
          <w:rFonts w:ascii="Arial" w:hAnsi="Arial" w:cs="Arial"/>
          <w:b/>
          <w:u w:val="single"/>
        </w:rPr>
        <w:t>How it helps my business</w:t>
      </w:r>
    </w:p>
    <w:p w14:paraId="3BF4EFB6" w14:textId="77777777" w:rsidR="00511BD3" w:rsidRDefault="00511BD3" w:rsidP="00511BD3">
      <w:pPr>
        <w:spacing w:after="0" w:line="360" w:lineRule="auto"/>
        <w:jc w:val="both"/>
        <w:rPr>
          <w:rFonts w:ascii="Arial" w:hAnsi="Arial" w:cs="Arial"/>
        </w:rPr>
      </w:pPr>
    </w:p>
    <w:p w14:paraId="2D818A93" w14:textId="6945233F" w:rsidR="00511BD3" w:rsidRDefault="00511BD3" w:rsidP="00511BD3">
      <w:pPr>
        <w:spacing w:after="0" w:line="360" w:lineRule="auto"/>
        <w:jc w:val="both"/>
        <w:rPr>
          <w:rFonts w:ascii="Arial" w:hAnsi="Arial" w:cs="Arial"/>
        </w:rPr>
      </w:pPr>
      <w:r>
        <w:rPr>
          <w:rFonts w:ascii="Arial" w:hAnsi="Arial" w:cs="Arial"/>
        </w:rPr>
        <w:t>This 12-months cash flow forecast outlines the expected income and expenses for RC Tax Expert, a sole trader accountancy business. It categorises cost into fixed, variable and capital expenses, helping to track financial performance. With income of £31,150 and total expenses of £10,887.45, the business expects a net profit of £20, 262.55. This forecast supports effective budgeting and planning thro</w:t>
      </w:r>
      <w:r w:rsidR="00E00E2C">
        <w:rPr>
          <w:rFonts w:ascii="Arial" w:hAnsi="Arial" w:cs="Arial"/>
        </w:rPr>
        <w:t xml:space="preserve">ughout the year. </w:t>
      </w:r>
    </w:p>
    <w:p w14:paraId="366BEA07" w14:textId="77777777" w:rsidR="00511BD3" w:rsidRDefault="00511BD3" w:rsidP="00511BD3">
      <w:pPr>
        <w:spacing w:after="0" w:line="360" w:lineRule="auto"/>
        <w:jc w:val="both"/>
        <w:rPr>
          <w:rFonts w:ascii="Arial" w:hAnsi="Arial" w:cs="Arial"/>
        </w:rPr>
      </w:pPr>
    </w:p>
    <w:p w14:paraId="4C34E5C6" w14:textId="02E86213" w:rsidR="00511BD3" w:rsidRDefault="00511BD3" w:rsidP="00511BD3">
      <w:pPr>
        <w:spacing w:after="0" w:line="360" w:lineRule="auto"/>
        <w:jc w:val="both"/>
        <w:rPr>
          <w:rFonts w:ascii="Arial" w:hAnsi="Arial" w:cs="Arial"/>
        </w:rPr>
      </w:pPr>
      <w:r>
        <w:rPr>
          <w:rFonts w:ascii="Arial" w:hAnsi="Arial" w:cs="Arial"/>
        </w:rPr>
        <w:object w:dxaOrig="1504" w:dyaOrig="981" w14:anchorId="28072E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95pt;height:49pt" o:ole="">
            <v:imagedata r:id="rId30" o:title=""/>
          </v:shape>
          <o:OLEObject Type="Embed" ProgID="Excel.Sheet.12" ShapeID="_x0000_i1025" DrawAspect="Icon" ObjectID="_1811953273" r:id="rId31"/>
        </w:object>
      </w:r>
    </w:p>
    <w:p w14:paraId="7AE8935C" w14:textId="77777777" w:rsidR="00511BD3" w:rsidRDefault="00511BD3" w:rsidP="00511BD3">
      <w:pPr>
        <w:spacing w:after="0" w:line="360" w:lineRule="auto"/>
        <w:jc w:val="both"/>
        <w:rPr>
          <w:rFonts w:ascii="Arial" w:hAnsi="Arial" w:cs="Arial"/>
        </w:rPr>
      </w:pPr>
    </w:p>
    <w:p w14:paraId="3E9CDCA1" w14:textId="64FDE289" w:rsidR="00511BD3" w:rsidRDefault="00511BD3" w:rsidP="00511BD3">
      <w:pPr>
        <w:spacing w:after="0" w:line="360" w:lineRule="auto"/>
        <w:jc w:val="both"/>
        <w:rPr>
          <w:rFonts w:ascii="Arial" w:hAnsi="Arial" w:cs="Arial"/>
        </w:rPr>
      </w:pPr>
      <w:r>
        <w:rPr>
          <w:rFonts w:ascii="Arial" w:hAnsi="Arial" w:cs="Arial"/>
        </w:rPr>
        <w:t xml:space="preserve">In today’s digital world, where time moves fast and information comes from all directions, having the right tools to manage your business efficiently is more important than ever. One of the most useful and powerful tools I use every day is Microsoft Excel. </w:t>
      </w:r>
    </w:p>
    <w:p w14:paraId="22C8D938" w14:textId="77777777" w:rsidR="00511BD3" w:rsidRDefault="00511BD3" w:rsidP="00511BD3">
      <w:pPr>
        <w:spacing w:after="0" w:line="360" w:lineRule="auto"/>
        <w:jc w:val="both"/>
        <w:rPr>
          <w:rFonts w:ascii="Arial" w:hAnsi="Arial" w:cs="Arial"/>
        </w:rPr>
      </w:pPr>
      <w:r>
        <w:rPr>
          <w:rFonts w:ascii="Arial" w:hAnsi="Arial" w:cs="Arial"/>
        </w:rPr>
        <w:t xml:space="preserve">Whether you’re tunning a small business like mine or working with clients on their financial reports, tax return or bookkeeping, Excel helps keep things organised, clear and under control. </w:t>
      </w:r>
    </w:p>
    <w:p w14:paraId="0E41ECD3" w14:textId="77777777" w:rsidR="00511BD3" w:rsidRDefault="00511BD3" w:rsidP="00511BD3">
      <w:pPr>
        <w:spacing w:after="0" w:line="360" w:lineRule="auto"/>
        <w:jc w:val="both"/>
        <w:rPr>
          <w:rFonts w:ascii="Arial" w:hAnsi="Arial" w:cs="Arial"/>
        </w:rPr>
      </w:pPr>
      <w:r>
        <w:rPr>
          <w:rFonts w:ascii="Arial" w:hAnsi="Arial" w:cs="Arial"/>
        </w:rPr>
        <w:t xml:space="preserve">Here’s how I use it in my business and why I believe every modern business owner should feel comfortable with it too. </w:t>
      </w:r>
    </w:p>
    <w:p w14:paraId="122705F7" w14:textId="77777777" w:rsidR="00511BD3" w:rsidRDefault="00511BD3" w:rsidP="00511BD3">
      <w:pPr>
        <w:spacing w:after="0" w:line="360" w:lineRule="auto"/>
        <w:jc w:val="both"/>
        <w:rPr>
          <w:rFonts w:ascii="Arial" w:hAnsi="Arial" w:cs="Arial"/>
        </w:rPr>
      </w:pPr>
    </w:p>
    <w:p w14:paraId="7E1C87C1"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Keeping Data organised and accessible</w:t>
      </w:r>
    </w:p>
    <w:p w14:paraId="2790EBB4" w14:textId="77777777" w:rsidR="00511BD3" w:rsidRDefault="00511BD3" w:rsidP="00511BD3">
      <w:pPr>
        <w:spacing w:after="0" w:line="360" w:lineRule="auto"/>
        <w:jc w:val="both"/>
        <w:rPr>
          <w:rFonts w:ascii="Arial" w:hAnsi="Arial" w:cs="Arial"/>
        </w:rPr>
      </w:pPr>
    </w:p>
    <w:p w14:paraId="7DAF2424" w14:textId="77777777" w:rsidR="00511BD3" w:rsidRDefault="00511BD3" w:rsidP="00511BD3">
      <w:pPr>
        <w:spacing w:after="0" w:line="360" w:lineRule="auto"/>
        <w:jc w:val="both"/>
        <w:rPr>
          <w:rFonts w:ascii="Arial" w:hAnsi="Arial" w:cs="Arial"/>
        </w:rPr>
      </w:pPr>
      <w:r>
        <w:rPr>
          <w:rFonts w:ascii="Arial" w:hAnsi="Arial" w:cs="Arial"/>
        </w:rPr>
        <w:t>As an accountant, I deal with a lot of information, from income and expenses to client records, deadlines and reports. Excel gives me a structure, easy-to-navigate space to store and manage this data (Walkenbach, 2015).</w:t>
      </w:r>
    </w:p>
    <w:p w14:paraId="430A6B6B" w14:textId="77777777" w:rsidR="00511BD3" w:rsidRDefault="00511BD3" w:rsidP="00511BD3">
      <w:pPr>
        <w:spacing w:after="0" w:line="360" w:lineRule="auto"/>
        <w:jc w:val="both"/>
        <w:rPr>
          <w:rFonts w:ascii="Arial" w:hAnsi="Arial" w:cs="Arial"/>
        </w:rPr>
      </w:pPr>
      <w:r>
        <w:rPr>
          <w:rFonts w:ascii="Arial" w:hAnsi="Arial" w:cs="Arial"/>
        </w:rPr>
        <w:t>For example, I use it to:</w:t>
      </w:r>
    </w:p>
    <w:p w14:paraId="01C7C8E8" w14:textId="77777777" w:rsidR="00511BD3" w:rsidRDefault="00511BD3" w:rsidP="00511BD3">
      <w:pPr>
        <w:pStyle w:val="ListParagraph"/>
        <w:numPr>
          <w:ilvl w:val="0"/>
          <w:numId w:val="14"/>
        </w:numPr>
        <w:spacing w:after="0" w:line="360" w:lineRule="auto"/>
        <w:jc w:val="both"/>
        <w:rPr>
          <w:rFonts w:ascii="Arial" w:hAnsi="Arial" w:cs="Arial"/>
        </w:rPr>
      </w:pPr>
      <w:r>
        <w:rPr>
          <w:rFonts w:ascii="Arial" w:hAnsi="Arial" w:cs="Arial"/>
        </w:rPr>
        <w:t xml:space="preserve">Keep track of tax return deadlines for each client. </w:t>
      </w:r>
    </w:p>
    <w:p w14:paraId="6873285F" w14:textId="77777777" w:rsidR="00511BD3" w:rsidRDefault="00511BD3" w:rsidP="00511BD3">
      <w:pPr>
        <w:pStyle w:val="ListParagraph"/>
        <w:numPr>
          <w:ilvl w:val="0"/>
          <w:numId w:val="14"/>
        </w:numPr>
        <w:spacing w:after="0" w:line="360" w:lineRule="auto"/>
        <w:jc w:val="both"/>
        <w:rPr>
          <w:rFonts w:ascii="Arial" w:hAnsi="Arial" w:cs="Arial"/>
        </w:rPr>
      </w:pPr>
      <w:r>
        <w:rPr>
          <w:rFonts w:ascii="Arial" w:hAnsi="Arial" w:cs="Arial"/>
        </w:rPr>
        <w:t xml:space="preserve">Monitor who’s sent in their documents and who still needs a reminder. </w:t>
      </w:r>
    </w:p>
    <w:p w14:paraId="24E0B848" w14:textId="77777777" w:rsidR="00511BD3" w:rsidRDefault="00511BD3" w:rsidP="00511BD3">
      <w:pPr>
        <w:pStyle w:val="ListParagraph"/>
        <w:numPr>
          <w:ilvl w:val="0"/>
          <w:numId w:val="14"/>
        </w:numPr>
        <w:spacing w:after="0" w:line="360" w:lineRule="auto"/>
        <w:jc w:val="both"/>
        <w:rPr>
          <w:rFonts w:ascii="Arial" w:hAnsi="Arial" w:cs="Arial"/>
        </w:rPr>
      </w:pPr>
      <w:r>
        <w:rPr>
          <w:rFonts w:ascii="Arial" w:hAnsi="Arial" w:cs="Arial"/>
        </w:rPr>
        <w:t xml:space="preserve">Maintain contact lists, invoice logs and fee tracking. </w:t>
      </w:r>
    </w:p>
    <w:p w14:paraId="5C0A5E9F" w14:textId="77777777" w:rsidR="00511BD3" w:rsidRDefault="00511BD3" w:rsidP="00511BD3">
      <w:pPr>
        <w:spacing w:after="0" w:line="360" w:lineRule="auto"/>
        <w:jc w:val="both"/>
        <w:rPr>
          <w:rFonts w:ascii="Arial" w:hAnsi="Arial" w:cs="Arial"/>
        </w:rPr>
      </w:pPr>
      <w:r>
        <w:rPr>
          <w:rFonts w:ascii="Arial" w:hAnsi="Arial" w:cs="Arial"/>
        </w:rPr>
        <w:lastRenderedPageBreak/>
        <w:t>Using simple tools like drop-down menus, colour coding and filters, I can easily prioritise tasks, spot missing information and stay on top of everything without getting overwhelmed. This makes my work more efficient and my clients more satisfied (Harvey, 2020).</w:t>
      </w:r>
    </w:p>
    <w:p w14:paraId="14DCEA02" w14:textId="77777777" w:rsidR="00511BD3" w:rsidRDefault="00511BD3" w:rsidP="00511BD3">
      <w:pPr>
        <w:spacing w:after="0" w:line="360" w:lineRule="auto"/>
        <w:jc w:val="both"/>
        <w:rPr>
          <w:rFonts w:ascii="Arial" w:hAnsi="Arial" w:cs="Arial"/>
        </w:rPr>
      </w:pPr>
    </w:p>
    <w:p w14:paraId="7A0A05F2"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Turning numbers into insights</w:t>
      </w:r>
    </w:p>
    <w:p w14:paraId="6D931018" w14:textId="77777777" w:rsidR="00511BD3" w:rsidRDefault="00511BD3" w:rsidP="00511BD3">
      <w:pPr>
        <w:spacing w:after="0" w:line="360" w:lineRule="auto"/>
        <w:jc w:val="both"/>
        <w:rPr>
          <w:rFonts w:ascii="Arial" w:hAnsi="Arial" w:cs="Arial"/>
        </w:rPr>
      </w:pPr>
    </w:p>
    <w:p w14:paraId="3DDD5A3C" w14:textId="77777777" w:rsidR="00511BD3" w:rsidRDefault="00511BD3" w:rsidP="00511BD3">
      <w:pPr>
        <w:spacing w:after="0" w:line="360" w:lineRule="auto"/>
        <w:jc w:val="both"/>
        <w:rPr>
          <w:rFonts w:ascii="Arial" w:hAnsi="Arial" w:cs="Arial"/>
        </w:rPr>
      </w:pPr>
      <w:r>
        <w:rPr>
          <w:rFonts w:ascii="Arial" w:hAnsi="Arial" w:cs="Arial"/>
        </w:rPr>
        <w:t xml:space="preserve">Excel doesn’t just help me store information; it helps me make sense of it. With formulas, charts and PivotTables, I can analyse client data quickly and clearly (Roberts, 2022). </w:t>
      </w:r>
    </w:p>
    <w:p w14:paraId="6FDB90D4" w14:textId="77777777" w:rsidR="00511BD3" w:rsidRDefault="00511BD3" w:rsidP="00511BD3">
      <w:pPr>
        <w:spacing w:after="0" w:line="360" w:lineRule="auto"/>
        <w:jc w:val="both"/>
        <w:rPr>
          <w:rFonts w:ascii="Arial" w:hAnsi="Arial" w:cs="Arial"/>
        </w:rPr>
      </w:pPr>
      <w:r>
        <w:rPr>
          <w:rFonts w:ascii="Arial" w:hAnsi="Arial" w:cs="Arial"/>
        </w:rPr>
        <w:t>For example:</w:t>
      </w:r>
    </w:p>
    <w:p w14:paraId="554FF778" w14:textId="77777777" w:rsidR="00511BD3" w:rsidRDefault="00511BD3" w:rsidP="00511BD3">
      <w:pPr>
        <w:pStyle w:val="ListParagraph"/>
        <w:numPr>
          <w:ilvl w:val="0"/>
          <w:numId w:val="15"/>
        </w:numPr>
        <w:spacing w:after="0" w:line="360" w:lineRule="auto"/>
        <w:jc w:val="both"/>
        <w:rPr>
          <w:rFonts w:ascii="Arial" w:hAnsi="Arial" w:cs="Arial"/>
        </w:rPr>
      </w:pPr>
      <w:r>
        <w:rPr>
          <w:rFonts w:ascii="Arial" w:hAnsi="Arial" w:cs="Arial"/>
        </w:rPr>
        <w:t>I can compare a client’s income and expenses across months or years</w:t>
      </w:r>
    </w:p>
    <w:p w14:paraId="77D5AA81" w14:textId="77777777" w:rsidR="00511BD3" w:rsidRDefault="00511BD3" w:rsidP="00511BD3">
      <w:pPr>
        <w:pStyle w:val="ListParagraph"/>
        <w:numPr>
          <w:ilvl w:val="0"/>
          <w:numId w:val="15"/>
        </w:numPr>
        <w:spacing w:after="0" w:line="360" w:lineRule="auto"/>
        <w:jc w:val="both"/>
        <w:rPr>
          <w:rFonts w:ascii="Arial" w:hAnsi="Arial" w:cs="Arial"/>
        </w:rPr>
      </w:pPr>
      <w:r>
        <w:rPr>
          <w:rFonts w:ascii="Arial" w:hAnsi="Arial" w:cs="Arial"/>
        </w:rPr>
        <w:t>I can build quick visual reports to explain trends or tax liabilities</w:t>
      </w:r>
    </w:p>
    <w:p w14:paraId="5AFB16FD" w14:textId="77777777" w:rsidR="00511BD3" w:rsidRDefault="00511BD3" w:rsidP="00511BD3">
      <w:pPr>
        <w:pStyle w:val="ListParagraph"/>
        <w:numPr>
          <w:ilvl w:val="0"/>
          <w:numId w:val="15"/>
        </w:numPr>
        <w:spacing w:after="0" w:line="360" w:lineRule="auto"/>
        <w:jc w:val="both"/>
        <w:rPr>
          <w:rFonts w:ascii="Arial" w:hAnsi="Arial" w:cs="Arial"/>
        </w:rPr>
      </w:pPr>
      <w:r>
        <w:rPr>
          <w:rFonts w:ascii="Arial" w:hAnsi="Arial" w:cs="Arial"/>
        </w:rPr>
        <w:t>I can ever forecast estimated payments based on current figures.</w:t>
      </w:r>
    </w:p>
    <w:p w14:paraId="6DADD920" w14:textId="77777777" w:rsidR="00511BD3" w:rsidRDefault="00511BD3" w:rsidP="00511BD3">
      <w:pPr>
        <w:spacing w:after="0" w:line="360" w:lineRule="auto"/>
        <w:jc w:val="both"/>
        <w:rPr>
          <w:rFonts w:ascii="Arial" w:hAnsi="Arial" w:cs="Arial"/>
        </w:rPr>
      </w:pPr>
    </w:p>
    <w:p w14:paraId="416F8C13" w14:textId="77777777" w:rsidR="00511BD3" w:rsidRDefault="00511BD3" w:rsidP="00511BD3">
      <w:pPr>
        <w:spacing w:after="0" w:line="360" w:lineRule="auto"/>
        <w:jc w:val="both"/>
        <w:rPr>
          <w:rFonts w:ascii="Arial" w:hAnsi="Arial" w:cs="Arial"/>
        </w:rPr>
      </w:pPr>
      <w:r>
        <w:rPr>
          <w:rFonts w:ascii="Arial" w:hAnsi="Arial" w:cs="Arial"/>
        </w:rPr>
        <w:t xml:space="preserve">For clients who struggle with numbers, I can present their financial situation in a simple visual way, turning spreadsheet into stories they can understand. </w:t>
      </w:r>
    </w:p>
    <w:p w14:paraId="6F5D7AA8" w14:textId="77777777" w:rsidR="00511BD3" w:rsidRDefault="00511BD3" w:rsidP="00511BD3">
      <w:pPr>
        <w:spacing w:after="0" w:line="360" w:lineRule="auto"/>
        <w:jc w:val="both"/>
        <w:rPr>
          <w:rFonts w:ascii="Arial" w:hAnsi="Arial" w:cs="Arial"/>
        </w:rPr>
      </w:pPr>
    </w:p>
    <w:p w14:paraId="7037835A"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Saving time on repetitive tasks</w:t>
      </w:r>
    </w:p>
    <w:p w14:paraId="1CB70B82" w14:textId="77777777" w:rsidR="00511BD3" w:rsidRDefault="00511BD3" w:rsidP="00511BD3">
      <w:pPr>
        <w:spacing w:after="0" w:line="360" w:lineRule="auto"/>
        <w:jc w:val="both"/>
        <w:rPr>
          <w:rFonts w:ascii="Arial" w:hAnsi="Arial" w:cs="Arial"/>
        </w:rPr>
      </w:pPr>
    </w:p>
    <w:p w14:paraId="35413EC9" w14:textId="77777777" w:rsidR="00511BD3" w:rsidRDefault="00511BD3" w:rsidP="00511BD3">
      <w:pPr>
        <w:spacing w:after="0" w:line="360" w:lineRule="auto"/>
        <w:jc w:val="both"/>
        <w:rPr>
          <w:rFonts w:ascii="Arial" w:hAnsi="Arial" w:cs="Arial"/>
        </w:rPr>
      </w:pPr>
      <w:r>
        <w:rPr>
          <w:rFonts w:ascii="Arial" w:hAnsi="Arial" w:cs="Arial"/>
        </w:rPr>
        <w:t xml:space="preserve">One of the best things about Excel is how much time it saves me. As a sole trader, every minute counts. That’s why I use Excel to automate parts of my work that would otherwise take hours (LinkedIn Learning, 2023). </w:t>
      </w:r>
    </w:p>
    <w:p w14:paraId="23128694" w14:textId="77777777" w:rsidR="00511BD3" w:rsidRDefault="00511BD3" w:rsidP="00511BD3">
      <w:pPr>
        <w:spacing w:after="0" w:line="360" w:lineRule="auto"/>
        <w:jc w:val="both"/>
        <w:rPr>
          <w:rFonts w:ascii="Arial" w:hAnsi="Arial" w:cs="Arial"/>
        </w:rPr>
      </w:pPr>
      <w:r>
        <w:rPr>
          <w:rFonts w:ascii="Arial" w:hAnsi="Arial" w:cs="Arial"/>
        </w:rPr>
        <w:t>For examples:</w:t>
      </w:r>
    </w:p>
    <w:p w14:paraId="18C1A247" w14:textId="77777777" w:rsidR="00511BD3" w:rsidRDefault="00511BD3" w:rsidP="00511BD3">
      <w:pPr>
        <w:pStyle w:val="ListParagraph"/>
        <w:numPr>
          <w:ilvl w:val="0"/>
          <w:numId w:val="16"/>
        </w:numPr>
        <w:spacing w:after="0" w:line="360" w:lineRule="auto"/>
        <w:jc w:val="both"/>
        <w:rPr>
          <w:rFonts w:ascii="Arial" w:hAnsi="Arial" w:cs="Arial"/>
        </w:rPr>
      </w:pPr>
      <w:r>
        <w:rPr>
          <w:rFonts w:ascii="Arial" w:hAnsi="Arial" w:cs="Arial"/>
        </w:rPr>
        <w:t>I have templates set up to calculate tax or VAT based on inputs</w:t>
      </w:r>
    </w:p>
    <w:p w14:paraId="577B2E58" w14:textId="77777777" w:rsidR="00511BD3" w:rsidRDefault="00511BD3" w:rsidP="00511BD3">
      <w:pPr>
        <w:pStyle w:val="ListParagraph"/>
        <w:numPr>
          <w:ilvl w:val="0"/>
          <w:numId w:val="16"/>
        </w:numPr>
        <w:spacing w:after="0" w:line="360" w:lineRule="auto"/>
        <w:jc w:val="both"/>
        <w:rPr>
          <w:rFonts w:ascii="Arial" w:hAnsi="Arial" w:cs="Arial"/>
        </w:rPr>
      </w:pPr>
      <w:r>
        <w:rPr>
          <w:rFonts w:ascii="Arial" w:hAnsi="Arial" w:cs="Arial"/>
        </w:rPr>
        <w:t>I use functions that auto-update total or highlight anything unusual</w:t>
      </w:r>
    </w:p>
    <w:p w14:paraId="2BADDAC9" w14:textId="77777777" w:rsidR="00511BD3" w:rsidRDefault="00511BD3" w:rsidP="00511BD3">
      <w:pPr>
        <w:pStyle w:val="ListParagraph"/>
        <w:numPr>
          <w:ilvl w:val="0"/>
          <w:numId w:val="16"/>
        </w:numPr>
        <w:spacing w:after="0" w:line="360" w:lineRule="auto"/>
        <w:jc w:val="both"/>
        <w:rPr>
          <w:rFonts w:ascii="Arial" w:hAnsi="Arial" w:cs="Arial"/>
        </w:rPr>
      </w:pPr>
      <w:r>
        <w:rPr>
          <w:rFonts w:ascii="Arial" w:hAnsi="Arial" w:cs="Arial"/>
        </w:rPr>
        <w:t>I prepare batch invoices using formulas and templates, saving tine each month.</w:t>
      </w:r>
    </w:p>
    <w:p w14:paraId="47AF0B50" w14:textId="77777777" w:rsidR="00511BD3" w:rsidRDefault="00511BD3" w:rsidP="00511BD3">
      <w:pPr>
        <w:spacing w:after="0" w:line="360" w:lineRule="auto"/>
        <w:jc w:val="both"/>
        <w:rPr>
          <w:rFonts w:ascii="Arial" w:hAnsi="Arial" w:cs="Arial"/>
        </w:rPr>
      </w:pPr>
    </w:p>
    <w:p w14:paraId="2151E20B" w14:textId="77777777" w:rsidR="00511BD3" w:rsidRDefault="00511BD3" w:rsidP="00511BD3">
      <w:pPr>
        <w:spacing w:after="0" w:line="360" w:lineRule="auto"/>
        <w:jc w:val="both"/>
        <w:rPr>
          <w:rFonts w:ascii="Arial" w:hAnsi="Arial" w:cs="Arial"/>
        </w:rPr>
      </w:pPr>
      <w:r>
        <w:rPr>
          <w:rFonts w:ascii="Arial" w:hAnsi="Arial" w:cs="Arial"/>
        </w:rPr>
        <w:t xml:space="preserve">Instead of doing the same manual work over and over, Excel helps me streamline processes, avoid errors and focus on offering value to my clients (Forbes, 2021). </w:t>
      </w:r>
    </w:p>
    <w:p w14:paraId="5D597BA3" w14:textId="77777777" w:rsidR="00511BD3" w:rsidRDefault="00511BD3" w:rsidP="00511BD3">
      <w:pPr>
        <w:spacing w:after="0" w:line="360" w:lineRule="auto"/>
        <w:jc w:val="both"/>
        <w:rPr>
          <w:rFonts w:ascii="Arial" w:hAnsi="Arial" w:cs="Arial"/>
        </w:rPr>
      </w:pPr>
    </w:p>
    <w:p w14:paraId="4CE90C88"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A tool that fits any industry and any person</w:t>
      </w:r>
    </w:p>
    <w:p w14:paraId="2392A1F6" w14:textId="77777777" w:rsidR="00511BD3" w:rsidRDefault="00511BD3" w:rsidP="00511BD3">
      <w:pPr>
        <w:spacing w:after="0" w:line="360" w:lineRule="auto"/>
        <w:jc w:val="both"/>
        <w:rPr>
          <w:rFonts w:ascii="Arial" w:hAnsi="Arial" w:cs="Arial"/>
        </w:rPr>
      </w:pPr>
    </w:p>
    <w:p w14:paraId="4B5C2B11" w14:textId="77777777" w:rsidR="00511BD3" w:rsidRDefault="00511BD3" w:rsidP="00511BD3">
      <w:pPr>
        <w:spacing w:after="0" w:line="360" w:lineRule="auto"/>
        <w:jc w:val="both"/>
        <w:rPr>
          <w:rFonts w:ascii="Arial" w:hAnsi="Arial" w:cs="Arial"/>
        </w:rPr>
      </w:pPr>
      <w:r>
        <w:rPr>
          <w:rFonts w:ascii="Arial" w:hAnsi="Arial" w:cs="Arial"/>
        </w:rPr>
        <w:lastRenderedPageBreak/>
        <w:t>While I use Excel mainly for my accounting, its beauty is that it works for everyone. Whether you’re in marketing, logistics, HR or healthcare, Excel gives you the flexibility to build exactly what you need, from scratch or from a template (Indeed.com, 2023).</w:t>
      </w:r>
    </w:p>
    <w:p w14:paraId="4E5287FF" w14:textId="01F4F2E1" w:rsidR="00511BD3" w:rsidRDefault="00511BD3" w:rsidP="00511BD3">
      <w:pPr>
        <w:spacing w:after="0" w:line="360" w:lineRule="auto"/>
        <w:jc w:val="both"/>
        <w:rPr>
          <w:rFonts w:ascii="Arial" w:hAnsi="Arial" w:cs="Arial"/>
        </w:rPr>
      </w:pPr>
      <w:r>
        <w:rPr>
          <w:rFonts w:ascii="Arial" w:hAnsi="Arial" w:cs="Arial"/>
        </w:rPr>
        <w:t xml:space="preserve">That’s why I also encourage some of my clients, especially small business owners to learn the basics of Excel. Even a simple spreadsheet can help them manage cash flow, track expenses or plan ahead without needing expensing software (Microsoft Excel, 2024). </w:t>
      </w:r>
    </w:p>
    <w:p w14:paraId="4C6E350D" w14:textId="77777777" w:rsidR="00E00E2C" w:rsidRDefault="00E00E2C" w:rsidP="00511BD3">
      <w:pPr>
        <w:spacing w:after="0" w:line="360" w:lineRule="auto"/>
        <w:jc w:val="both"/>
        <w:rPr>
          <w:rFonts w:ascii="Arial" w:hAnsi="Arial" w:cs="Arial"/>
        </w:rPr>
      </w:pPr>
    </w:p>
    <w:p w14:paraId="49146FE6"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A skill that builds trust and confidence</w:t>
      </w:r>
    </w:p>
    <w:p w14:paraId="30159DF4" w14:textId="77777777" w:rsidR="00511BD3" w:rsidRDefault="00511BD3" w:rsidP="00511BD3">
      <w:pPr>
        <w:spacing w:after="0" w:line="360" w:lineRule="auto"/>
        <w:jc w:val="both"/>
        <w:rPr>
          <w:rFonts w:ascii="Arial" w:hAnsi="Arial" w:cs="Arial"/>
        </w:rPr>
      </w:pPr>
    </w:p>
    <w:p w14:paraId="48596A7D" w14:textId="77777777" w:rsidR="00511BD3" w:rsidRDefault="00511BD3" w:rsidP="00511BD3">
      <w:pPr>
        <w:spacing w:after="0" w:line="360" w:lineRule="auto"/>
        <w:jc w:val="both"/>
        <w:rPr>
          <w:rFonts w:ascii="Arial" w:hAnsi="Arial" w:cs="Arial"/>
        </w:rPr>
      </w:pPr>
      <w:r>
        <w:rPr>
          <w:rFonts w:ascii="Arial" w:hAnsi="Arial" w:cs="Arial"/>
        </w:rPr>
        <w:t xml:space="preserve">When clients see that I work confidently in Excel, it shows them they’re in safe hands. Being able to answer questions quickly, pull up numbers on the spot and send clean, well formatted reports builds trust. </w:t>
      </w:r>
    </w:p>
    <w:p w14:paraId="08BFFCAD" w14:textId="12EF50A1" w:rsidR="00511BD3" w:rsidRDefault="00511BD3" w:rsidP="00511BD3">
      <w:pPr>
        <w:spacing w:after="0" w:line="360" w:lineRule="auto"/>
        <w:jc w:val="both"/>
        <w:rPr>
          <w:rFonts w:ascii="Arial" w:hAnsi="Arial" w:cs="Arial"/>
        </w:rPr>
      </w:pPr>
      <w:r>
        <w:rPr>
          <w:rFonts w:ascii="Arial" w:hAnsi="Arial" w:cs="Arial"/>
        </w:rPr>
        <w:t xml:space="preserve">It’s also a skill that helps me run my own business more professionally. </w:t>
      </w:r>
    </w:p>
    <w:p w14:paraId="484D1ED6" w14:textId="77777777" w:rsidR="00511BD3" w:rsidRPr="00907E19" w:rsidRDefault="00511BD3" w:rsidP="00511BD3">
      <w:pPr>
        <w:spacing w:after="0" w:line="360" w:lineRule="auto"/>
        <w:jc w:val="both"/>
        <w:rPr>
          <w:rFonts w:ascii="Arial" w:hAnsi="Arial" w:cs="Arial"/>
        </w:rPr>
      </w:pPr>
    </w:p>
    <w:p w14:paraId="51A4D51A" w14:textId="77777777" w:rsidR="00511BD3" w:rsidRDefault="00511BD3" w:rsidP="00511BD3">
      <w:pPr>
        <w:pStyle w:val="ListParagraph"/>
        <w:numPr>
          <w:ilvl w:val="0"/>
          <w:numId w:val="13"/>
        </w:numPr>
        <w:spacing w:after="0" w:line="360" w:lineRule="auto"/>
        <w:jc w:val="both"/>
        <w:rPr>
          <w:rFonts w:ascii="Arial" w:hAnsi="Arial" w:cs="Arial"/>
        </w:rPr>
      </w:pPr>
      <w:r>
        <w:rPr>
          <w:rFonts w:ascii="Arial" w:hAnsi="Arial" w:cs="Arial"/>
        </w:rPr>
        <w:t>Integrating with other tools</w:t>
      </w:r>
    </w:p>
    <w:p w14:paraId="3B902CB9" w14:textId="77777777" w:rsidR="00511BD3" w:rsidRDefault="00511BD3" w:rsidP="00511BD3">
      <w:pPr>
        <w:spacing w:after="0" w:line="360" w:lineRule="auto"/>
        <w:jc w:val="both"/>
        <w:rPr>
          <w:rFonts w:ascii="Arial" w:hAnsi="Arial" w:cs="Arial"/>
        </w:rPr>
      </w:pPr>
    </w:p>
    <w:p w14:paraId="25108CBA" w14:textId="77777777" w:rsidR="00511BD3" w:rsidRDefault="00511BD3" w:rsidP="00511BD3">
      <w:pPr>
        <w:spacing w:after="0" w:line="360" w:lineRule="auto"/>
        <w:jc w:val="both"/>
        <w:rPr>
          <w:rFonts w:ascii="Arial" w:hAnsi="Arial" w:cs="Arial"/>
        </w:rPr>
      </w:pPr>
      <w:r>
        <w:rPr>
          <w:rFonts w:ascii="Arial" w:hAnsi="Arial" w:cs="Arial"/>
        </w:rPr>
        <w:t xml:space="preserve">Excel plays nicely with other systems too. I often import data from accounting software or export spreadsheets to share via email. Whether I’m using Outlook to send client updates, Word to prepare letters or bookkeeping app like QuickBooks, Excel acts like a central hub for all my data (PwC Report, 2022). </w:t>
      </w:r>
    </w:p>
    <w:p w14:paraId="06F3750B" w14:textId="77777777" w:rsidR="00511BD3" w:rsidRDefault="00511BD3" w:rsidP="00511BD3">
      <w:pPr>
        <w:spacing w:after="0" w:line="360" w:lineRule="auto"/>
        <w:jc w:val="both"/>
        <w:rPr>
          <w:rFonts w:ascii="Arial" w:hAnsi="Arial" w:cs="Arial"/>
        </w:rPr>
      </w:pPr>
    </w:p>
    <w:p w14:paraId="44DDE6AF" w14:textId="77777777" w:rsidR="00511BD3" w:rsidRDefault="00511BD3" w:rsidP="00511BD3">
      <w:pPr>
        <w:spacing w:after="0" w:line="360" w:lineRule="auto"/>
        <w:jc w:val="both"/>
        <w:rPr>
          <w:rFonts w:ascii="Arial" w:hAnsi="Arial" w:cs="Arial"/>
        </w:rPr>
      </w:pPr>
      <w:r>
        <w:rPr>
          <w:rFonts w:ascii="Arial" w:hAnsi="Arial" w:cs="Arial"/>
        </w:rPr>
        <w:t xml:space="preserve">For me, Excel is more than just a spreadsheet tool. It’s a daily companion in my business.  It helps me stay organised, serve my clients better and make smarter decisions. In this digital era, where everything moves quickly and efficiently, Excel remains one of the most important tools in my toolbox. </w:t>
      </w:r>
    </w:p>
    <w:p w14:paraId="0FE7B08D" w14:textId="77777777" w:rsidR="00511BD3" w:rsidRDefault="00511BD3" w:rsidP="00511BD3">
      <w:pPr>
        <w:spacing w:after="0" w:line="360" w:lineRule="auto"/>
        <w:jc w:val="both"/>
        <w:rPr>
          <w:rFonts w:ascii="Arial" w:hAnsi="Arial" w:cs="Arial"/>
        </w:rPr>
      </w:pPr>
    </w:p>
    <w:p w14:paraId="466CD70E" w14:textId="77777777" w:rsidR="00511BD3" w:rsidRDefault="00511BD3" w:rsidP="00511BD3">
      <w:pPr>
        <w:spacing w:after="0" w:line="360" w:lineRule="auto"/>
        <w:jc w:val="both"/>
        <w:rPr>
          <w:rFonts w:ascii="Arial" w:hAnsi="Arial" w:cs="Arial"/>
        </w:rPr>
      </w:pPr>
    </w:p>
    <w:p w14:paraId="58831903" w14:textId="77777777" w:rsidR="00511BD3" w:rsidRDefault="00511BD3" w:rsidP="00511BD3">
      <w:pPr>
        <w:spacing w:after="0" w:line="360" w:lineRule="auto"/>
        <w:jc w:val="both"/>
        <w:rPr>
          <w:rFonts w:ascii="Arial" w:hAnsi="Arial" w:cs="Arial"/>
        </w:rPr>
      </w:pPr>
    </w:p>
    <w:p w14:paraId="38637BA1" w14:textId="77777777" w:rsidR="00511BD3" w:rsidRDefault="00511BD3" w:rsidP="00511BD3">
      <w:pPr>
        <w:spacing w:after="0" w:line="360" w:lineRule="auto"/>
        <w:jc w:val="both"/>
        <w:rPr>
          <w:rFonts w:ascii="Arial" w:hAnsi="Arial" w:cs="Arial"/>
        </w:rPr>
      </w:pPr>
    </w:p>
    <w:p w14:paraId="5B8AACC6" w14:textId="77777777" w:rsidR="00511BD3" w:rsidRDefault="00511BD3" w:rsidP="00511BD3">
      <w:pPr>
        <w:spacing w:after="0" w:line="360" w:lineRule="auto"/>
        <w:jc w:val="both"/>
        <w:rPr>
          <w:rFonts w:ascii="Arial" w:hAnsi="Arial" w:cs="Arial"/>
        </w:rPr>
      </w:pPr>
    </w:p>
    <w:p w14:paraId="7213073C" w14:textId="77777777" w:rsidR="00511BD3" w:rsidRDefault="00511BD3" w:rsidP="00511BD3">
      <w:pPr>
        <w:spacing w:after="0" w:line="360" w:lineRule="auto"/>
        <w:jc w:val="both"/>
        <w:rPr>
          <w:rFonts w:ascii="Arial" w:hAnsi="Arial" w:cs="Arial"/>
        </w:rPr>
      </w:pPr>
    </w:p>
    <w:p w14:paraId="1B8C60B8" w14:textId="77777777" w:rsidR="00511BD3" w:rsidRDefault="00511BD3" w:rsidP="00511BD3">
      <w:pPr>
        <w:spacing w:after="0" w:line="360" w:lineRule="auto"/>
        <w:jc w:val="both"/>
        <w:rPr>
          <w:rFonts w:ascii="Arial" w:hAnsi="Arial" w:cs="Arial"/>
        </w:rPr>
      </w:pPr>
    </w:p>
    <w:p w14:paraId="7367257E" w14:textId="77777777" w:rsidR="00511BD3" w:rsidRDefault="00511BD3" w:rsidP="00511BD3">
      <w:pPr>
        <w:spacing w:after="0" w:line="360" w:lineRule="auto"/>
        <w:jc w:val="both"/>
        <w:rPr>
          <w:rFonts w:ascii="Arial" w:hAnsi="Arial" w:cs="Arial"/>
        </w:rPr>
      </w:pPr>
    </w:p>
    <w:p w14:paraId="3D243E94" w14:textId="77777777" w:rsidR="00511BD3" w:rsidRDefault="00511BD3" w:rsidP="00511BD3">
      <w:pPr>
        <w:spacing w:after="0" w:line="360" w:lineRule="auto"/>
        <w:jc w:val="both"/>
        <w:rPr>
          <w:rFonts w:ascii="Arial" w:hAnsi="Arial" w:cs="Arial"/>
        </w:rPr>
      </w:pPr>
    </w:p>
    <w:p w14:paraId="328175EE" w14:textId="77777777" w:rsidR="00511BD3" w:rsidRDefault="00511BD3" w:rsidP="00511BD3">
      <w:pPr>
        <w:spacing w:after="0" w:line="360" w:lineRule="auto"/>
        <w:jc w:val="both"/>
        <w:rPr>
          <w:rFonts w:ascii="Arial" w:hAnsi="Arial" w:cs="Arial"/>
        </w:rPr>
      </w:pPr>
    </w:p>
    <w:p w14:paraId="2B95EDD9" w14:textId="77777777" w:rsidR="00511BD3" w:rsidRDefault="00511BD3" w:rsidP="00511BD3">
      <w:pPr>
        <w:spacing w:after="0" w:line="360" w:lineRule="auto"/>
        <w:jc w:val="both"/>
        <w:rPr>
          <w:rFonts w:ascii="Arial" w:hAnsi="Arial" w:cs="Arial"/>
        </w:rPr>
      </w:pPr>
      <w:r>
        <w:rPr>
          <w:rFonts w:ascii="Arial" w:hAnsi="Arial" w:cs="Arial"/>
        </w:rPr>
        <w:t>References</w:t>
      </w:r>
    </w:p>
    <w:p w14:paraId="31D27520" w14:textId="77777777" w:rsidR="00511BD3" w:rsidRDefault="00511BD3" w:rsidP="00511BD3">
      <w:pPr>
        <w:spacing w:after="0" w:line="360" w:lineRule="auto"/>
        <w:jc w:val="both"/>
        <w:rPr>
          <w:rFonts w:ascii="Arial" w:hAnsi="Arial" w:cs="Arial"/>
        </w:rPr>
      </w:pPr>
    </w:p>
    <w:p w14:paraId="71E4178D" w14:textId="77777777" w:rsidR="00511BD3" w:rsidRDefault="00511BD3" w:rsidP="00511BD3">
      <w:pPr>
        <w:spacing w:after="0" w:line="360" w:lineRule="auto"/>
        <w:jc w:val="both"/>
      </w:pPr>
      <w:r>
        <w:rPr>
          <w:rFonts w:ascii="Arial" w:hAnsi="Arial" w:cs="Arial"/>
        </w:rPr>
        <w:t>Indeed, 2023. ‘</w:t>
      </w:r>
      <w:r w:rsidRPr="00907E19">
        <w:rPr>
          <w:rFonts w:ascii="Arial" w:hAnsi="Arial" w:cs="Arial"/>
          <w:i/>
          <w:iCs/>
        </w:rPr>
        <w:t>Top Excel Skills Employers Value’</w:t>
      </w:r>
      <w:r>
        <w:rPr>
          <w:rFonts w:ascii="Arial" w:hAnsi="Arial" w:cs="Arial"/>
        </w:rPr>
        <w:t xml:space="preserve">. Available at: </w:t>
      </w:r>
      <w:hyperlink r:id="rId32" w:history="1">
        <w:r w:rsidRPr="00CA3600">
          <w:rPr>
            <w:rStyle w:val="Hyperlink"/>
            <w:rFonts w:ascii="Arial" w:hAnsi="Arial" w:cs="Arial"/>
          </w:rPr>
          <w:t>https://www.indeed.com/career-advice/resume-samples/excel-skills</w:t>
        </w:r>
      </w:hyperlink>
      <w:r>
        <w:t xml:space="preserve"> (Accessed on: 20 June 2025).</w:t>
      </w:r>
    </w:p>
    <w:p w14:paraId="56686EA3" w14:textId="77777777" w:rsidR="00511BD3" w:rsidRDefault="00511BD3" w:rsidP="00511BD3">
      <w:pPr>
        <w:spacing w:after="0" w:line="360" w:lineRule="auto"/>
        <w:jc w:val="both"/>
      </w:pPr>
    </w:p>
    <w:p w14:paraId="7F694B23" w14:textId="77777777" w:rsidR="00511BD3" w:rsidRDefault="00511BD3" w:rsidP="00511BD3">
      <w:pPr>
        <w:spacing w:after="0" w:line="360" w:lineRule="auto"/>
        <w:jc w:val="both"/>
      </w:pPr>
      <w:r>
        <w:t>Forbes, 2021. ‘</w:t>
      </w:r>
      <w:r w:rsidRPr="00CA3600">
        <w:rPr>
          <w:i/>
          <w:iCs/>
        </w:rPr>
        <w:t>How Microsoft Excel is Powering Business Intelligence’</w:t>
      </w:r>
      <w:r>
        <w:t xml:space="preserve">. Available at: </w:t>
      </w:r>
      <w:hyperlink r:id="rId33" w:history="1">
        <w:r w:rsidRPr="00D63FAB">
          <w:rPr>
            <w:rStyle w:val="Hyperlink"/>
          </w:rPr>
          <w:t>https://www.forbes.com/sites/forbestechcouncil/2021/11/18/how-microsoft-excel-is-powering-business-intelligence/</w:t>
        </w:r>
      </w:hyperlink>
      <w:r>
        <w:t xml:space="preserve"> (Accessed on: 20 June 2025).</w:t>
      </w:r>
    </w:p>
    <w:p w14:paraId="05747B73" w14:textId="77777777" w:rsidR="00511BD3" w:rsidRDefault="00511BD3" w:rsidP="00511BD3">
      <w:pPr>
        <w:spacing w:after="0" w:line="360" w:lineRule="auto"/>
        <w:jc w:val="both"/>
      </w:pPr>
    </w:p>
    <w:p w14:paraId="60B09675" w14:textId="77777777" w:rsidR="00511BD3" w:rsidRDefault="00511BD3" w:rsidP="00511BD3">
      <w:pPr>
        <w:spacing w:after="0" w:line="360" w:lineRule="auto"/>
        <w:jc w:val="both"/>
      </w:pPr>
      <w:r>
        <w:t>Harvey, G., 2020 ‘</w:t>
      </w:r>
      <w:r w:rsidRPr="00CA3600">
        <w:rPr>
          <w:i/>
          <w:iCs/>
        </w:rPr>
        <w:t>Data Literacy for HR: How to use people analytics for better business performance’</w:t>
      </w:r>
      <w:r>
        <w:t>. London: Kogan Page.</w:t>
      </w:r>
    </w:p>
    <w:p w14:paraId="718902BB" w14:textId="77777777" w:rsidR="00511BD3" w:rsidRDefault="00511BD3" w:rsidP="00511BD3">
      <w:pPr>
        <w:spacing w:after="0" w:line="360" w:lineRule="auto"/>
        <w:jc w:val="both"/>
      </w:pPr>
    </w:p>
    <w:p w14:paraId="303AC648" w14:textId="77777777" w:rsidR="00511BD3" w:rsidRDefault="00511BD3" w:rsidP="00511BD3">
      <w:pPr>
        <w:spacing w:after="0" w:line="360" w:lineRule="auto"/>
        <w:jc w:val="both"/>
      </w:pPr>
      <w:r>
        <w:t xml:space="preserve">LinkedIn Learning, 2023. </w:t>
      </w:r>
      <w:r w:rsidRPr="00CA3600">
        <w:rPr>
          <w:i/>
          <w:iCs/>
        </w:rPr>
        <w:t>‘Why Excel is still a must-have in 2023’</w:t>
      </w:r>
      <w:r>
        <w:t xml:space="preserve">. Available at:  </w:t>
      </w:r>
      <w:hyperlink r:id="rId34" w:tgtFrame="_new" w:history="1">
        <w:r w:rsidRPr="003E73C6">
          <w:rPr>
            <w:color w:val="0000FF"/>
            <w:u w:val="single"/>
          </w:rPr>
          <w:t>https://www.linkedin.com/learning</w:t>
        </w:r>
      </w:hyperlink>
      <w:r>
        <w:t xml:space="preserve"> (Accessed on: 20 June 2025).</w:t>
      </w:r>
    </w:p>
    <w:p w14:paraId="59D585DB" w14:textId="77777777" w:rsidR="00511BD3" w:rsidRDefault="00511BD3" w:rsidP="00511BD3">
      <w:pPr>
        <w:spacing w:after="0" w:line="360" w:lineRule="auto"/>
        <w:jc w:val="both"/>
      </w:pPr>
    </w:p>
    <w:p w14:paraId="6F7D0A42" w14:textId="77777777" w:rsidR="00511BD3" w:rsidRDefault="00511BD3" w:rsidP="00511BD3">
      <w:pPr>
        <w:spacing w:after="0" w:line="360" w:lineRule="auto"/>
        <w:jc w:val="both"/>
      </w:pPr>
      <w:r>
        <w:t xml:space="preserve">Microsoft, 2024. </w:t>
      </w:r>
      <w:r w:rsidRPr="003E73C6">
        <w:rPr>
          <w:i/>
          <w:iCs/>
        </w:rPr>
        <w:t>‘Microsoft Excel, features and benefits</w:t>
      </w:r>
      <w:r>
        <w:t xml:space="preserve">. ‘Available at: </w:t>
      </w:r>
      <w:hyperlink r:id="rId35" w:history="1">
        <w:r w:rsidRPr="00D63FAB">
          <w:rPr>
            <w:rStyle w:val="Hyperlink"/>
          </w:rPr>
          <w:t>https://www.microsoft.com/en-us/microsoft-365/excel</w:t>
        </w:r>
      </w:hyperlink>
      <w:r>
        <w:t xml:space="preserve"> (Accessed on: 20 June 2025).</w:t>
      </w:r>
    </w:p>
    <w:p w14:paraId="2AFF6ECE" w14:textId="77777777" w:rsidR="00511BD3" w:rsidRPr="003E73C6" w:rsidRDefault="00511BD3" w:rsidP="00511BD3">
      <w:pPr>
        <w:spacing w:after="0" w:line="360" w:lineRule="auto"/>
        <w:jc w:val="both"/>
        <w:rPr>
          <w:rFonts w:ascii="Arial" w:hAnsi="Arial" w:cs="Arial"/>
        </w:rPr>
      </w:pPr>
    </w:p>
    <w:p w14:paraId="244A8CCF" w14:textId="77777777" w:rsidR="00511BD3" w:rsidRDefault="00511BD3" w:rsidP="00511BD3">
      <w:pPr>
        <w:spacing w:after="0" w:line="360" w:lineRule="auto"/>
        <w:jc w:val="both"/>
      </w:pPr>
      <w:r>
        <w:rPr>
          <w:rFonts w:ascii="Arial" w:hAnsi="Arial" w:cs="Arial"/>
        </w:rPr>
        <w:t>PwC, 2022. ‘</w:t>
      </w:r>
      <w:r w:rsidRPr="003E73C6">
        <w:rPr>
          <w:rFonts w:ascii="Arial" w:hAnsi="Arial" w:cs="Arial"/>
          <w:i/>
          <w:iCs/>
        </w:rPr>
        <w:t>Digital Upskilling: Building Confidence in Data Skills</w:t>
      </w:r>
      <w:r>
        <w:rPr>
          <w:rFonts w:ascii="Arial" w:hAnsi="Arial" w:cs="Arial"/>
        </w:rPr>
        <w:t xml:space="preserve">.’ Available at: </w:t>
      </w:r>
      <w:hyperlink r:id="rId36" w:history="1">
        <w:r w:rsidRPr="00D63FAB">
          <w:rPr>
            <w:rStyle w:val="Hyperlink"/>
          </w:rPr>
          <w:t>https://www.pwc.com/gx/en/issues/upskilling.html</w:t>
        </w:r>
      </w:hyperlink>
      <w:r>
        <w:t xml:space="preserve"> (Accessed on:20 June 2025).</w:t>
      </w:r>
    </w:p>
    <w:p w14:paraId="5B08AEF9" w14:textId="77777777" w:rsidR="00511BD3" w:rsidRDefault="00511BD3" w:rsidP="00511BD3">
      <w:pPr>
        <w:spacing w:after="0" w:line="360" w:lineRule="auto"/>
        <w:jc w:val="both"/>
      </w:pPr>
    </w:p>
    <w:p w14:paraId="772D7520" w14:textId="77777777" w:rsidR="00511BD3" w:rsidRDefault="00511BD3" w:rsidP="00511BD3">
      <w:pPr>
        <w:spacing w:after="0" w:line="360" w:lineRule="auto"/>
        <w:jc w:val="both"/>
      </w:pPr>
      <w:r>
        <w:t>Roberts, A. 2022 ‘</w:t>
      </w:r>
      <w:r w:rsidRPr="003E73C6">
        <w:rPr>
          <w:i/>
          <w:iCs/>
        </w:rPr>
        <w:t>The role of Microsoft Excel in Small business Operations. International Journal of Business Tools’</w:t>
      </w:r>
      <w:r>
        <w:t>, 14 (2), pp.87-95.</w:t>
      </w:r>
    </w:p>
    <w:p w14:paraId="25F33155" w14:textId="77777777" w:rsidR="00511BD3" w:rsidRDefault="00511BD3" w:rsidP="00511BD3">
      <w:pPr>
        <w:spacing w:after="0" w:line="360" w:lineRule="auto"/>
        <w:jc w:val="both"/>
      </w:pPr>
    </w:p>
    <w:p w14:paraId="7DB84226" w14:textId="77777777" w:rsidR="00511BD3" w:rsidRPr="003E73C6" w:rsidRDefault="00511BD3" w:rsidP="00511BD3">
      <w:pPr>
        <w:spacing w:after="0" w:line="360" w:lineRule="auto"/>
        <w:jc w:val="both"/>
        <w:rPr>
          <w:rFonts w:ascii="Arial" w:hAnsi="Arial" w:cs="Arial"/>
        </w:rPr>
      </w:pPr>
      <w:r>
        <w:t>Walkenbach, J., 2015. ‘</w:t>
      </w:r>
      <w:r w:rsidRPr="003E73C6">
        <w:rPr>
          <w:i/>
          <w:iCs/>
        </w:rPr>
        <w:t>Excel 2016 Bible’.</w:t>
      </w:r>
      <w:r>
        <w:t xml:space="preserve"> Hoboken, NJ: John Wiley and Sons.</w:t>
      </w:r>
    </w:p>
    <w:p w14:paraId="20CE9575" w14:textId="77777777" w:rsidR="00511BD3" w:rsidRPr="00907E19" w:rsidRDefault="00511BD3" w:rsidP="00511BD3">
      <w:pPr>
        <w:spacing w:after="0" w:line="360" w:lineRule="auto"/>
        <w:jc w:val="both"/>
        <w:rPr>
          <w:rFonts w:ascii="Arial" w:hAnsi="Arial" w:cs="Arial"/>
        </w:rPr>
      </w:pPr>
    </w:p>
    <w:p w14:paraId="5F3535C8" w14:textId="7DC4595C" w:rsidR="00511BD3" w:rsidRPr="00511BD3" w:rsidRDefault="00511BD3" w:rsidP="00511BD3">
      <w:pPr>
        <w:spacing w:after="0" w:line="360" w:lineRule="auto"/>
        <w:rPr>
          <w:rFonts w:ascii="Arial" w:hAnsi="Arial" w:cs="Arial"/>
        </w:rPr>
      </w:pPr>
    </w:p>
    <w:sectPr w:rsidR="00511BD3" w:rsidRPr="00511BD3">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25C72" w14:textId="77777777" w:rsidR="00DE5ED2" w:rsidRDefault="00DE5ED2" w:rsidP="00A12656">
      <w:pPr>
        <w:spacing w:after="0" w:line="240" w:lineRule="auto"/>
      </w:pPr>
      <w:r>
        <w:separator/>
      </w:r>
    </w:p>
  </w:endnote>
  <w:endnote w:type="continuationSeparator" w:id="0">
    <w:p w14:paraId="58E139E4" w14:textId="77777777" w:rsidR="00DE5ED2" w:rsidRDefault="00DE5ED2" w:rsidP="00A12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243424"/>
      <w:docPartObj>
        <w:docPartGallery w:val="Page Numbers (Bottom of Page)"/>
        <w:docPartUnique/>
      </w:docPartObj>
    </w:sdtPr>
    <w:sdtContent>
      <w:p w14:paraId="26548318" w14:textId="16457C3C" w:rsidR="00A12656" w:rsidRDefault="00A12656">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68F5A62D" w14:textId="77777777" w:rsidR="00A12656" w:rsidRDefault="00A12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009A6" w14:textId="77777777" w:rsidR="00DE5ED2" w:rsidRDefault="00DE5ED2" w:rsidP="00A12656">
      <w:pPr>
        <w:spacing w:after="0" w:line="240" w:lineRule="auto"/>
      </w:pPr>
      <w:r>
        <w:separator/>
      </w:r>
    </w:p>
  </w:footnote>
  <w:footnote w:type="continuationSeparator" w:id="0">
    <w:p w14:paraId="13462ED8" w14:textId="77777777" w:rsidR="00DE5ED2" w:rsidRDefault="00DE5ED2" w:rsidP="00A12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C1357"/>
    <w:multiLevelType w:val="hybridMultilevel"/>
    <w:tmpl w:val="46D0F57E"/>
    <w:lvl w:ilvl="0" w:tplc="FE801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5E559AB"/>
    <w:multiLevelType w:val="hybridMultilevel"/>
    <w:tmpl w:val="8D84A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24C90"/>
    <w:multiLevelType w:val="hybridMultilevel"/>
    <w:tmpl w:val="70DE5B02"/>
    <w:lvl w:ilvl="0" w:tplc="8F36A47A">
      <w:numFmt w:val="bullet"/>
      <w:lvlText w:val="-"/>
      <w:lvlJc w:val="left"/>
      <w:pPr>
        <w:ind w:left="3280" w:hanging="360"/>
      </w:pPr>
      <w:rPr>
        <w:rFonts w:ascii="Arial" w:eastAsiaTheme="minorHAnsi" w:hAnsi="Arial" w:cs="Arial" w:hint="default"/>
      </w:rPr>
    </w:lvl>
    <w:lvl w:ilvl="1" w:tplc="08090003" w:tentative="1">
      <w:start w:val="1"/>
      <w:numFmt w:val="bullet"/>
      <w:lvlText w:val="o"/>
      <w:lvlJc w:val="left"/>
      <w:pPr>
        <w:ind w:left="4000" w:hanging="360"/>
      </w:pPr>
      <w:rPr>
        <w:rFonts w:ascii="Courier New" w:hAnsi="Courier New" w:cs="Courier New" w:hint="default"/>
      </w:rPr>
    </w:lvl>
    <w:lvl w:ilvl="2" w:tplc="08090005" w:tentative="1">
      <w:start w:val="1"/>
      <w:numFmt w:val="bullet"/>
      <w:lvlText w:val=""/>
      <w:lvlJc w:val="left"/>
      <w:pPr>
        <w:ind w:left="4720" w:hanging="360"/>
      </w:pPr>
      <w:rPr>
        <w:rFonts w:ascii="Wingdings" w:hAnsi="Wingdings" w:hint="default"/>
      </w:rPr>
    </w:lvl>
    <w:lvl w:ilvl="3" w:tplc="08090001" w:tentative="1">
      <w:start w:val="1"/>
      <w:numFmt w:val="bullet"/>
      <w:lvlText w:val=""/>
      <w:lvlJc w:val="left"/>
      <w:pPr>
        <w:ind w:left="5440" w:hanging="360"/>
      </w:pPr>
      <w:rPr>
        <w:rFonts w:ascii="Symbol" w:hAnsi="Symbol" w:hint="default"/>
      </w:rPr>
    </w:lvl>
    <w:lvl w:ilvl="4" w:tplc="08090003" w:tentative="1">
      <w:start w:val="1"/>
      <w:numFmt w:val="bullet"/>
      <w:lvlText w:val="o"/>
      <w:lvlJc w:val="left"/>
      <w:pPr>
        <w:ind w:left="6160" w:hanging="360"/>
      </w:pPr>
      <w:rPr>
        <w:rFonts w:ascii="Courier New" w:hAnsi="Courier New" w:cs="Courier New" w:hint="default"/>
      </w:rPr>
    </w:lvl>
    <w:lvl w:ilvl="5" w:tplc="08090005" w:tentative="1">
      <w:start w:val="1"/>
      <w:numFmt w:val="bullet"/>
      <w:lvlText w:val=""/>
      <w:lvlJc w:val="left"/>
      <w:pPr>
        <w:ind w:left="6880" w:hanging="360"/>
      </w:pPr>
      <w:rPr>
        <w:rFonts w:ascii="Wingdings" w:hAnsi="Wingdings" w:hint="default"/>
      </w:rPr>
    </w:lvl>
    <w:lvl w:ilvl="6" w:tplc="08090001" w:tentative="1">
      <w:start w:val="1"/>
      <w:numFmt w:val="bullet"/>
      <w:lvlText w:val=""/>
      <w:lvlJc w:val="left"/>
      <w:pPr>
        <w:ind w:left="7600" w:hanging="360"/>
      </w:pPr>
      <w:rPr>
        <w:rFonts w:ascii="Symbol" w:hAnsi="Symbol" w:hint="default"/>
      </w:rPr>
    </w:lvl>
    <w:lvl w:ilvl="7" w:tplc="08090003" w:tentative="1">
      <w:start w:val="1"/>
      <w:numFmt w:val="bullet"/>
      <w:lvlText w:val="o"/>
      <w:lvlJc w:val="left"/>
      <w:pPr>
        <w:ind w:left="8320" w:hanging="360"/>
      </w:pPr>
      <w:rPr>
        <w:rFonts w:ascii="Courier New" w:hAnsi="Courier New" w:cs="Courier New" w:hint="default"/>
      </w:rPr>
    </w:lvl>
    <w:lvl w:ilvl="8" w:tplc="08090005" w:tentative="1">
      <w:start w:val="1"/>
      <w:numFmt w:val="bullet"/>
      <w:lvlText w:val=""/>
      <w:lvlJc w:val="left"/>
      <w:pPr>
        <w:ind w:left="9040" w:hanging="360"/>
      </w:pPr>
      <w:rPr>
        <w:rFonts w:ascii="Wingdings" w:hAnsi="Wingdings" w:hint="default"/>
      </w:rPr>
    </w:lvl>
  </w:abstractNum>
  <w:abstractNum w:abstractNumId="3" w15:restartNumberingAfterBreak="0">
    <w:nsid w:val="46CA7572"/>
    <w:multiLevelType w:val="hybridMultilevel"/>
    <w:tmpl w:val="E36A1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336C6"/>
    <w:multiLevelType w:val="multilevel"/>
    <w:tmpl w:val="5B0E85B2"/>
    <w:lvl w:ilvl="0">
      <w:start w:val="1"/>
      <w:numFmt w:val="decimal"/>
      <w:lvlText w:val="%1."/>
      <w:lvlJc w:val="left"/>
      <w:pPr>
        <w:ind w:left="720" w:hanging="360"/>
      </w:pPr>
      <w:rPr>
        <w:rFonts w:hint="default"/>
      </w:rPr>
    </w:lvl>
    <w:lvl w:ilvl="1">
      <w:start w:val="4"/>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EE3215C"/>
    <w:multiLevelType w:val="hybridMultilevel"/>
    <w:tmpl w:val="F7D427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98399F"/>
    <w:multiLevelType w:val="hybridMultilevel"/>
    <w:tmpl w:val="19FE9800"/>
    <w:lvl w:ilvl="0" w:tplc="F5E26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88A00BC"/>
    <w:multiLevelType w:val="hybridMultilevel"/>
    <w:tmpl w:val="C90084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A6C1E"/>
    <w:multiLevelType w:val="hybridMultilevel"/>
    <w:tmpl w:val="591AC5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E20185"/>
    <w:multiLevelType w:val="multilevel"/>
    <w:tmpl w:val="D5AEF9C2"/>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DD2013E"/>
    <w:multiLevelType w:val="hybridMultilevel"/>
    <w:tmpl w:val="86F62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7624F2"/>
    <w:multiLevelType w:val="hybridMultilevel"/>
    <w:tmpl w:val="8710F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79279C"/>
    <w:multiLevelType w:val="hybridMultilevel"/>
    <w:tmpl w:val="69B4A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A8B284E"/>
    <w:multiLevelType w:val="hybridMultilevel"/>
    <w:tmpl w:val="D3BED0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B96593"/>
    <w:multiLevelType w:val="hybridMultilevel"/>
    <w:tmpl w:val="F60A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B749C0"/>
    <w:multiLevelType w:val="hybridMultilevel"/>
    <w:tmpl w:val="3096665A"/>
    <w:lvl w:ilvl="0" w:tplc="8F36A47A">
      <w:numFmt w:val="bullet"/>
      <w:lvlText w:val="-"/>
      <w:lvlJc w:val="left"/>
      <w:pPr>
        <w:ind w:left="32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288613">
    <w:abstractNumId w:val="5"/>
  </w:num>
  <w:num w:numId="2" w16cid:durableId="908929765">
    <w:abstractNumId w:val="2"/>
  </w:num>
  <w:num w:numId="3" w16cid:durableId="1242060191">
    <w:abstractNumId w:val="15"/>
  </w:num>
  <w:num w:numId="4" w16cid:durableId="860825047">
    <w:abstractNumId w:val="7"/>
  </w:num>
  <w:num w:numId="5" w16cid:durableId="1164473541">
    <w:abstractNumId w:val="13"/>
  </w:num>
  <w:num w:numId="6" w16cid:durableId="1968244300">
    <w:abstractNumId w:val="3"/>
  </w:num>
  <w:num w:numId="7" w16cid:durableId="536702824">
    <w:abstractNumId w:val="11"/>
  </w:num>
  <w:num w:numId="8" w16cid:durableId="1642343775">
    <w:abstractNumId w:val="8"/>
  </w:num>
  <w:num w:numId="9" w16cid:durableId="1011178377">
    <w:abstractNumId w:val="4"/>
  </w:num>
  <w:num w:numId="10" w16cid:durableId="322243920">
    <w:abstractNumId w:val="6"/>
  </w:num>
  <w:num w:numId="11" w16cid:durableId="878542499">
    <w:abstractNumId w:val="9"/>
  </w:num>
  <w:num w:numId="12" w16cid:durableId="178810503">
    <w:abstractNumId w:val="0"/>
  </w:num>
  <w:num w:numId="13" w16cid:durableId="833565196">
    <w:abstractNumId w:val="12"/>
  </w:num>
  <w:num w:numId="14" w16cid:durableId="1440300164">
    <w:abstractNumId w:val="10"/>
  </w:num>
  <w:num w:numId="15" w16cid:durableId="1128472438">
    <w:abstractNumId w:val="1"/>
  </w:num>
  <w:num w:numId="16" w16cid:durableId="16170609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C84"/>
    <w:rsid w:val="000519E6"/>
    <w:rsid w:val="000D3AD9"/>
    <w:rsid w:val="000F5901"/>
    <w:rsid w:val="0011378B"/>
    <w:rsid w:val="00161691"/>
    <w:rsid w:val="00172C84"/>
    <w:rsid w:val="00236B8B"/>
    <w:rsid w:val="002523AA"/>
    <w:rsid w:val="00254341"/>
    <w:rsid w:val="002626DE"/>
    <w:rsid w:val="00265BDD"/>
    <w:rsid w:val="00291E06"/>
    <w:rsid w:val="002967AD"/>
    <w:rsid w:val="002B4F44"/>
    <w:rsid w:val="00304C36"/>
    <w:rsid w:val="00382A9E"/>
    <w:rsid w:val="003C1A40"/>
    <w:rsid w:val="00454276"/>
    <w:rsid w:val="004915FF"/>
    <w:rsid w:val="00497CCC"/>
    <w:rsid w:val="004E1E0D"/>
    <w:rsid w:val="00510649"/>
    <w:rsid w:val="00511BD3"/>
    <w:rsid w:val="0052551D"/>
    <w:rsid w:val="00553FB7"/>
    <w:rsid w:val="005E49F2"/>
    <w:rsid w:val="00604699"/>
    <w:rsid w:val="00622AFA"/>
    <w:rsid w:val="006510E8"/>
    <w:rsid w:val="00687D2B"/>
    <w:rsid w:val="006F22A6"/>
    <w:rsid w:val="006F4B02"/>
    <w:rsid w:val="00727702"/>
    <w:rsid w:val="00785F27"/>
    <w:rsid w:val="008039F2"/>
    <w:rsid w:val="00805A80"/>
    <w:rsid w:val="008064A1"/>
    <w:rsid w:val="009117A7"/>
    <w:rsid w:val="009128DF"/>
    <w:rsid w:val="00931AB4"/>
    <w:rsid w:val="009A1295"/>
    <w:rsid w:val="00A12656"/>
    <w:rsid w:val="00AE1352"/>
    <w:rsid w:val="00B501F9"/>
    <w:rsid w:val="00B6480F"/>
    <w:rsid w:val="00C45176"/>
    <w:rsid w:val="00C573C2"/>
    <w:rsid w:val="00CA2C65"/>
    <w:rsid w:val="00D234CE"/>
    <w:rsid w:val="00DE5ED2"/>
    <w:rsid w:val="00DE7239"/>
    <w:rsid w:val="00E00E2C"/>
    <w:rsid w:val="00E14FBB"/>
    <w:rsid w:val="00E3022A"/>
    <w:rsid w:val="00E35DDB"/>
    <w:rsid w:val="00E46159"/>
    <w:rsid w:val="00E54111"/>
    <w:rsid w:val="00E6218E"/>
    <w:rsid w:val="00EC07A8"/>
    <w:rsid w:val="00ED197D"/>
    <w:rsid w:val="00F904A9"/>
    <w:rsid w:val="00FA75A7"/>
    <w:rsid w:val="00FB2639"/>
    <w:rsid w:val="00FE4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2D9FF"/>
  <w15:chartTrackingRefBased/>
  <w15:docId w15:val="{CEE4E50B-A8B1-4E10-907F-0BE6B80E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56"/>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172C84"/>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172C84"/>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172C84"/>
    <w:pPr>
      <w:keepNext/>
      <w:keepLines/>
      <w:spacing w:before="160" w:after="80" w:line="259" w:lineRule="auto"/>
      <w:outlineLvl w:val="2"/>
    </w:pPr>
    <w:rPr>
      <w:rFonts w:eastAsiaTheme="majorEastAsia"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172C84"/>
    <w:pPr>
      <w:keepNext/>
      <w:keepLines/>
      <w:spacing w:before="80" w:after="40" w:line="259" w:lineRule="auto"/>
      <w:outlineLvl w:val="3"/>
    </w:pPr>
    <w:rPr>
      <w:rFonts w:eastAsiaTheme="majorEastAsia"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172C84"/>
    <w:pPr>
      <w:keepNext/>
      <w:keepLines/>
      <w:spacing w:before="80" w:after="40" w:line="259" w:lineRule="auto"/>
      <w:outlineLvl w:val="4"/>
    </w:pPr>
    <w:rPr>
      <w:rFonts w:eastAsiaTheme="majorEastAsia"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172C84"/>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172C84"/>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172C84"/>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172C84"/>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C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2C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2C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2C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2C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2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C84"/>
    <w:rPr>
      <w:rFonts w:eastAsiaTheme="majorEastAsia" w:cstheme="majorBidi"/>
      <w:color w:val="272727" w:themeColor="text1" w:themeTint="D8"/>
    </w:rPr>
  </w:style>
  <w:style w:type="paragraph" w:styleId="Title">
    <w:name w:val="Title"/>
    <w:basedOn w:val="Normal"/>
    <w:next w:val="Normal"/>
    <w:link w:val="TitleChar"/>
    <w:uiPriority w:val="10"/>
    <w:qFormat/>
    <w:rsid w:val="00172C84"/>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72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C84"/>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72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C84"/>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172C84"/>
    <w:rPr>
      <w:i/>
      <w:iCs/>
      <w:color w:val="404040" w:themeColor="text1" w:themeTint="BF"/>
    </w:rPr>
  </w:style>
  <w:style w:type="paragraph" w:styleId="ListParagraph">
    <w:name w:val="List Paragraph"/>
    <w:basedOn w:val="Normal"/>
    <w:uiPriority w:val="34"/>
    <w:qFormat/>
    <w:rsid w:val="00172C84"/>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172C84"/>
    <w:rPr>
      <w:i/>
      <w:iCs/>
      <w:color w:val="2F5496" w:themeColor="accent1" w:themeShade="BF"/>
    </w:rPr>
  </w:style>
  <w:style w:type="paragraph" w:styleId="IntenseQuote">
    <w:name w:val="Intense Quote"/>
    <w:basedOn w:val="Normal"/>
    <w:next w:val="Normal"/>
    <w:link w:val="IntenseQuoteChar"/>
    <w:uiPriority w:val="30"/>
    <w:qFormat/>
    <w:rsid w:val="00172C8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sz w:val="22"/>
      <w:szCs w:val="22"/>
      <w:lang w:eastAsia="en-US"/>
    </w:rPr>
  </w:style>
  <w:style w:type="character" w:customStyle="1" w:styleId="IntenseQuoteChar">
    <w:name w:val="Intense Quote Char"/>
    <w:basedOn w:val="DefaultParagraphFont"/>
    <w:link w:val="IntenseQuote"/>
    <w:uiPriority w:val="30"/>
    <w:rsid w:val="00172C84"/>
    <w:rPr>
      <w:i/>
      <w:iCs/>
      <w:color w:val="2F5496" w:themeColor="accent1" w:themeShade="BF"/>
    </w:rPr>
  </w:style>
  <w:style w:type="character" w:styleId="IntenseReference">
    <w:name w:val="Intense Reference"/>
    <w:basedOn w:val="DefaultParagraphFont"/>
    <w:uiPriority w:val="32"/>
    <w:qFormat/>
    <w:rsid w:val="00172C84"/>
    <w:rPr>
      <w:b/>
      <w:bCs/>
      <w:smallCaps/>
      <w:color w:val="2F5496" w:themeColor="accent1" w:themeShade="BF"/>
      <w:spacing w:val="5"/>
    </w:rPr>
  </w:style>
  <w:style w:type="paragraph" w:styleId="Header">
    <w:name w:val="header"/>
    <w:basedOn w:val="Normal"/>
    <w:link w:val="HeaderChar"/>
    <w:uiPriority w:val="99"/>
    <w:unhideWhenUsed/>
    <w:rsid w:val="00A126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656"/>
    <w:rPr>
      <w:rFonts w:eastAsiaTheme="minorEastAsia"/>
      <w:sz w:val="24"/>
      <w:szCs w:val="24"/>
      <w:lang w:eastAsia="zh-CN"/>
    </w:rPr>
  </w:style>
  <w:style w:type="paragraph" w:styleId="Footer">
    <w:name w:val="footer"/>
    <w:basedOn w:val="Normal"/>
    <w:link w:val="FooterChar"/>
    <w:uiPriority w:val="99"/>
    <w:unhideWhenUsed/>
    <w:rsid w:val="00A126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656"/>
    <w:rPr>
      <w:rFonts w:eastAsiaTheme="minorEastAsia"/>
      <w:sz w:val="24"/>
      <w:szCs w:val="24"/>
      <w:lang w:eastAsia="zh-CN"/>
    </w:rPr>
  </w:style>
  <w:style w:type="character" w:styleId="Hyperlink">
    <w:name w:val="Hyperlink"/>
    <w:basedOn w:val="DefaultParagraphFont"/>
    <w:uiPriority w:val="99"/>
    <w:unhideWhenUsed/>
    <w:rsid w:val="00A12656"/>
    <w:rPr>
      <w:color w:val="0563C1" w:themeColor="hyperlink"/>
      <w:u w:val="single"/>
    </w:rPr>
  </w:style>
  <w:style w:type="character" w:styleId="UnresolvedMention">
    <w:name w:val="Unresolved Mention"/>
    <w:basedOn w:val="DefaultParagraphFont"/>
    <w:uiPriority w:val="99"/>
    <w:semiHidden/>
    <w:unhideWhenUsed/>
    <w:rsid w:val="00A12656"/>
    <w:rPr>
      <w:color w:val="605E5C"/>
      <w:shd w:val="clear" w:color="auto" w:fill="E1DFDD"/>
    </w:rPr>
  </w:style>
  <w:style w:type="table" w:styleId="TableGrid">
    <w:name w:val="Table Grid"/>
    <w:basedOn w:val="TableNormal"/>
    <w:uiPriority w:val="39"/>
    <w:rsid w:val="000D3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995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adobe.com/creativecloud/design/discover/brand-identity.html" TargetMode="External"/><Relationship Id="rId39" Type="http://schemas.openxmlformats.org/officeDocument/2006/relationships/theme" Target="theme/theme1.xml"/><Relationship Id="rId21" Type="http://schemas.openxmlformats.org/officeDocument/2006/relationships/hyperlink" Target="https://docs.google.com/forms/d/1Ts40eX76BtZQENSjY0r4VhuexM24BWhA7mbTcwHORVo/edit" TargetMode="External"/><Relationship Id="rId34" Type="http://schemas.openxmlformats.org/officeDocument/2006/relationships/hyperlink" Target="https://www.linkedin.com/learning" TargetMode="External"/><Relationship Id="rId7" Type="http://schemas.openxmlformats.org/officeDocument/2006/relationships/endnotes" Target="endnotes.xml"/><Relationship Id="rId12" Type="http://schemas.openxmlformats.org/officeDocument/2006/relationships/hyperlink" Target="http://www.rctaxexpert.com"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www.forbes.com/sites/forbestechcouncil/2021/11/18/how-microsoft-excel-is-powering-business-intelligenc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hyperlink" Target="https://www.nngroup.com/articles/ux-research-metho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www.indeed.com/career-advice/resume-samples/excel-skill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developers.google.com/search/docs/fundamentals/seo-starter-guide" TargetMode="External"/><Relationship Id="rId36" Type="http://schemas.openxmlformats.org/officeDocument/2006/relationships/hyperlink" Target="https://www.pwc.com/gx/en/issues/upskilling.html" TargetMode="Externa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hyperlink" Target="https://docs.google.com/forms/d/1Ts40eX76BtZQENSjY0r4VhuexM24BWhA7mbTcwHORVo/edit"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www.cipd.org/uk/knowledge/factsheets/surveys-factsheet/" TargetMode="External"/><Relationship Id="rId30" Type="http://schemas.openxmlformats.org/officeDocument/2006/relationships/image" Target="media/image16.emf"/><Relationship Id="rId35" Type="http://schemas.openxmlformats.org/officeDocument/2006/relationships/hyperlink" Target="https://www.microsoft.com/en-us/microsoft-365/exce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E9190-69B2-4D54-8A66-086DFF44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3015</TotalTime>
  <Pages>20</Pages>
  <Words>2697</Words>
  <Characters>15376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2025-06-16T19:42:00Z</dcterms:created>
  <dcterms:modified xsi:type="dcterms:W3CDTF">2025-06-20T18:35:00Z</dcterms:modified>
</cp:coreProperties>
</file>