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D8B4F" w14:textId="77777777" w:rsidR="00A14E7A" w:rsidRDefault="00A14E7A" w:rsidP="00A14E7A">
      <w:pPr>
        <w:spacing w:after="160" w:line="259" w:lineRule="auto"/>
        <w:jc w:val="left"/>
      </w:pPr>
    </w:p>
    <w:p w14:paraId="38A60CB3" w14:textId="77777777" w:rsidR="00A14E7A" w:rsidRDefault="00A14E7A" w:rsidP="00A14E7A">
      <w:pPr>
        <w:spacing w:after="160" w:line="259" w:lineRule="auto"/>
        <w:jc w:val="left"/>
      </w:pPr>
    </w:p>
    <w:p w14:paraId="5541EEF1" w14:textId="77777777" w:rsidR="00A14E7A" w:rsidRDefault="00A14E7A" w:rsidP="00A14E7A">
      <w:pPr>
        <w:spacing w:after="160" w:line="259" w:lineRule="auto"/>
        <w:jc w:val="left"/>
      </w:pPr>
    </w:p>
    <w:p w14:paraId="5D786B11" w14:textId="77777777" w:rsidR="00A14E7A" w:rsidRDefault="00A14E7A" w:rsidP="00A14E7A">
      <w:pPr>
        <w:jc w:val="center"/>
        <w:rPr>
          <w:b/>
          <w:bCs/>
          <w:sz w:val="28"/>
          <w:szCs w:val="24"/>
        </w:rPr>
      </w:pPr>
      <w:r w:rsidRPr="00437CD5">
        <w:rPr>
          <w:b/>
          <w:bCs/>
          <w:sz w:val="28"/>
          <w:szCs w:val="24"/>
        </w:rPr>
        <w:t>BA (Hons) International Hotel Management</w:t>
      </w:r>
    </w:p>
    <w:p w14:paraId="6FB04B02" w14:textId="77777777" w:rsidR="00A14E7A" w:rsidRDefault="00A14E7A" w:rsidP="00A14E7A">
      <w:pPr>
        <w:spacing w:after="160" w:line="259" w:lineRule="auto"/>
        <w:jc w:val="left"/>
      </w:pPr>
    </w:p>
    <w:p w14:paraId="593A71C7" w14:textId="77777777" w:rsidR="00A14E7A" w:rsidRDefault="00A14E7A" w:rsidP="00A14E7A">
      <w:pPr>
        <w:jc w:val="center"/>
        <w:rPr>
          <w:b/>
          <w:bCs/>
          <w:sz w:val="28"/>
          <w:szCs w:val="24"/>
        </w:rPr>
      </w:pPr>
      <w:r w:rsidRPr="00437CD5">
        <w:rPr>
          <w:b/>
          <w:bCs/>
          <w:sz w:val="28"/>
          <w:szCs w:val="24"/>
        </w:rPr>
        <w:t>Personnel Resourcing and Development</w:t>
      </w:r>
    </w:p>
    <w:p w14:paraId="322BC86B" w14:textId="77777777" w:rsidR="00A14E7A" w:rsidRPr="00437CD5" w:rsidRDefault="00A14E7A" w:rsidP="00A14E7A">
      <w:pPr>
        <w:jc w:val="center"/>
        <w:rPr>
          <w:b/>
          <w:bCs/>
          <w:sz w:val="28"/>
          <w:szCs w:val="24"/>
        </w:rPr>
      </w:pPr>
      <w:r w:rsidRPr="00437CD5">
        <w:rPr>
          <w:b/>
          <w:bCs/>
          <w:sz w:val="28"/>
          <w:szCs w:val="24"/>
        </w:rPr>
        <w:t>BMIH5005</w:t>
      </w:r>
    </w:p>
    <w:p w14:paraId="54B484A4" w14:textId="77777777" w:rsidR="00A14E7A" w:rsidRDefault="00A14E7A" w:rsidP="00A14E7A">
      <w:pPr>
        <w:spacing w:after="160" w:line="259" w:lineRule="auto"/>
        <w:jc w:val="left"/>
      </w:pPr>
    </w:p>
    <w:p w14:paraId="2C516444" w14:textId="77777777" w:rsidR="00A14E7A" w:rsidRDefault="00A14E7A" w:rsidP="00A14E7A">
      <w:pPr>
        <w:spacing w:after="160" w:line="259" w:lineRule="auto"/>
        <w:jc w:val="left"/>
      </w:pPr>
    </w:p>
    <w:p w14:paraId="498052A1" w14:textId="77777777" w:rsidR="00A14E7A" w:rsidRPr="001778AC" w:rsidRDefault="00A14E7A" w:rsidP="00A14E7A">
      <w:pPr>
        <w:rPr>
          <w:b/>
          <w:bCs/>
        </w:rPr>
      </w:pPr>
      <w:r w:rsidRPr="001778AC">
        <w:rPr>
          <w:b/>
          <w:bCs/>
        </w:rPr>
        <w:t>Title: Analyse the Impacts of Socio-Economic Force on Employees' Performance Management and Monitoring in Different Work Modes in Hospitality HR's Perspective: A Case Study of Hilton Hotel</w:t>
      </w:r>
    </w:p>
    <w:p w14:paraId="5AEEC0BB" w14:textId="77777777" w:rsidR="00A14E7A" w:rsidRDefault="00A14E7A" w:rsidP="00A14E7A"/>
    <w:p w14:paraId="1464A266" w14:textId="77777777" w:rsidR="00A14E7A" w:rsidRDefault="00A14E7A" w:rsidP="00A14E7A"/>
    <w:p w14:paraId="73B6DC13" w14:textId="77777777" w:rsidR="00A14E7A" w:rsidRPr="00506D55" w:rsidRDefault="00A14E7A" w:rsidP="00A14E7A">
      <w:pPr>
        <w:jc w:val="center"/>
        <w:rPr>
          <w:b/>
          <w:bCs/>
          <w:sz w:val="28"/>
          <w:szCs w:val="28"/>
        </w:rPr>
      </w:pPr>
      <w:r w:rsidRPr="00506D55">
        <w:rPr>
          <w:b/>
          <w:bCs/>
          <w:sz w:val="28"/>
          <w:szCs w:val="28"/>
        </w:rPr>
        <w:t xml:space="preserve">Student Name: Basem Issam </w:t>
      </w:r>
      <w:proofErr w:type="spellStart"/>
      <w:r w:rsidRPr="00506D55">
        <w:rPr>
          <w:b/>
          <w:bCs/>
          <w:sz w:val="28"/>
          <w:szCs w:val="28"/>
        </w:rPr>
        <w:t>Elhersh</w:t>
      </w:r>
      <w:proofErr w:type="spellEnd"/>
    </w:p>
    <w:p w14:paraId="4925A782" w14:textId="77777777" w:rsidR="00A14E7A" w:rsidRPr="00506D55" w:rsidRDefault="00A14E7A" w:rsidP="00A14E7A">
      <w:pPr>
        <w:jc w:val="center"/>
        <w:rPr>
          <w:b/>
          <w:bCs/>
          <w:sz w:val="28"/>
          <w:szCs w:val="28"/>
        </w:rPr>
      </w:pPr>
      <w:r w:rsidRPr="00506D55">
        <w:rPr>
          <w:b/>
          <w:bCs/>
          <w:sz w:val="28"/>
          <w:szCs w:val="28"/>
        </w:rPr>
        <w:t>Student ID: 2234245</w:t>
      </w:r>
    </w:p>
    <w:p w14:paraId="44980190" w14:textId="77777777" w:rsidR="00A14E7A" w:rsidRPr="00506D55" w:rsidRDefault="00A14E7A" w:rsidP="00A14E7A">
      <w:pPr>
        <w:jc w:val="center"/>
        <w:rPr>
          <w:b/>
          <w:bCs/>
          <w:sz w:val="28"/>
          <w:szCs w:val="28"/>
        </w:rPr>
      </w:pPr>
      <w:r w:rsidRPr="00506D55">
        <w:rPr>
          <w:b/>
          <w:bCs/>
          <w:sz w:val="28"/>
          <w:szCs w:val="28"/>
        </w:rPr>
        <w:t>Lecturer Name: Helen Lee</w:t>
      </w:r>
    </w:p>
    <w:p w14:paraId="1680DB44" w14:textId="77777777" w:rsidR="00A14E7A" w:rsidRDefault="00A14E7A" w:rsidP="00A14E7A">
      <w:pPr>
        <w:rPr>
          <w:rFonts w:eastAsiaTheme="majorEastAsia" w:cstheme="majorBidi"/>
          <w:b/>
          <w:color w:val="2F5496" w:themeColor="accent1" w:themeShade="BF"/>
          <w:sz w:val="32"/>
          <w:szCs w:val="32"/>
        </w:rPr>
      </w:pPr>
      <w:r>
        <w:br w:type="page"/>
      </w:r>
    </w:p>
    <w:p w14:paraId="68686D08" w14:textId="77777777" w:rsidR="00A14E7A" w:rsidRDefault="00A14E7A" w:rsidP="00A14E7A">
      <w:pPr>
        <w:pStyle w:val="Heading1"/>
      </w:pPr>
      <w:bookmarkStart w:id="0" w:name="_Toc159427091"/>
      <w:r>
        <w:lastRenderedPageBreak/>
        <w:t>Executive Summary</w:t>
      </w:r>
      <w:bookmarkEnd w:id="0"/>
    </w:p>
    <w:p w14:paraId="092BC7FE" w14:textId="77777777" w:rsidR="00A14E7A" w:rsidRDefault="00A14E7A" w:rsidP="00A14E7A">
      <w:r w:rsidRPr="003D2F46">
        <w:t xml:space="preserve">This project of research </w:t>
      </w:r>
      <w:r>
        <w:t>p</w:t>
      </w:r>
      <w:r w:rsidRPr="006E1E8E">
        <w:t xml:space="preserve">roject </w:t>
      </w:r>
      <w:r>
        <w:t>p</w:t>
      </w:r>
      <w:r w:rsidRPr="006E1E8E">
        <w:t>roposal</w:t>
      </w:r>
      <w:r w:rsidRPr="003D2F46">
        <w:t xml:space="preserve"> is aimed at providing detailed information about the research project proposal which will be concentrated on the topic of the socio-economic impact factors' analysis on employees' performance management and monitoring in different job types, from the perspective of Hilton Hotels' HR department. The </w:t>
      </w:r>
      <w:r w:rsidRPr="006E1E8E">
        <w:t>project</w:t>
      </w:r>
      <w:r w:rsidRPr="003D2F46">
        <w:t xml:space="preserve"> scrutinizes the history of Hilton Hotels, considers the practicability of different types of work </w:t>
      </w:r>
      <w:r>
        <w:t>modes</w:t>
      </w:r>
      <w:r w:rsidRPr="003D2F46">
        <w:t xml:space="preserve"> in the hospitality sector, and assesses present issues connected with socio-economic factors that affect the employees' performance. This paper is an in-depth exploration of the existing literature on the topic and reviews </w:t>
      </w:r>
      <w:r>
        <w:t>Hilton's</w:t>
      </w:r>
      <w:r w:rsidRPr="003D2F46">
        <w:t xml:space="preserve"> management approach for employees in different work </w:t>
      </w:r>
      <w:r>
        <w:t>settings</w:t>
      </w:r>
      <w:r w:rsidRPr="003D2F46">
        <w:t xml:space="preserve">, </w:t>
      </w:r>
      <w:r>
        <w:t>researching</w:t>
      </w:r>
      <w:r w:rsidRPr="003D2F46">
        <w:t xml:space="preserve"> other hotel brands to advance the findings. The assignment is addressed with suggestions for Hilton Hotels, underscoring the criticality of effective communication, flexibility, training, and data analysis to bring to the forefront of performance management strategies. Overall, the research study provides realistic implications for Hilton HR practices which can face </w:t>
      </w:r>
      <w:r>
        <w:t xml:space="preserve">the </w:t>
      </w:r>
      <w:r w:rsidRPr="003D2F46">
        <w:t xml:space="preserve">ever-changing realities of the hospitality business </w:t>
      </w:r>
      <w:r>
        <w:t>positively</w:t>
      </w:r>
      <w:r w:rsidRPr="003D2F46">
        <w:t>.</w:t>
      </w:r>
      <w:r w:rsidRPr="006275D6">
        <w:t xml:space="preserve"> </w:t>
      </w:r>
    </w:p>
    <w:p w14:paraId="6FA406F4" w14:textId="77777777" w:rsidR="00A14E7A" w:rsidRDefault="00A14E7A" w:rsidP="00A14E7A">
      <w:pPr>
        <w:spacing w:after="160" w:line="259" w:lineRule="auto"/>
        <w:jc w:val="left"/>
      </w:pPr>
      <w:r>
        <w:br w:type="page"/>
      </w:r>
    </w:p>
    <w:sdt>
      <w:sdtPr>
        <w:rPr>
          <w:rFonts w:ascii="Arial" w:eastAsiaTheme="minorEastAsia" w:hAnsi="Arial" w:cstheme="minorBidi"/>
          <w:color w:val="auto"/>
          <w:sz w:val="24"/>
          <w:szCs w:val="22"/>
          <w:lang w:val="en-GB" w:eastAsia="zh-CN"/>
        </w:rPr>
        <w:id w:val="1385676774"/>
        <w:docPartObj>
          <w:docPartGallery w:val="Table of Contents"/>
          <w:docPartUnique/>
        </w:docPartObj>
      </w:sdtPr>
      <w:sdtEndPr>
        <w:rPr>
          <w:b/>
          <w:bCs/>
          <w:noProof/>
        </w:rPr>
      </w:sdtEndPr>
      <w:sdtContent>
        <w:p w14:paraId="02ABBAE0" w14:textId="77777777" w:rsidR="00A14E7A" w:rsidRPr="001525A4" w:rsidRDefault="00A14E7A" w:rsidP="00A14E7A">
          <w:pPr>
            <w:pStyle w:val="TOCHeading"/>
            <w:jc w:val="center"/>
            <w:rPr>
              <w:rFonts w:ascii="Times New Roman" w:hAnsi="Times New Roman" w:cs="Times New Roman"/>
            </w:rPr>
          </w:pPr>
          <w:r w:rsidRPr="001525A4">
            <w:rPr>
              <w:rFonts w:ascii="Times New Roman" w:hAnsi="Times New Roman" w:cs="Times New Roman"/>
            </w:rPr>
            <w:t>Table of Contents</w:t>
          </w:r>
        </w:p>
        <w:p w14:paraId="112CDD26" w14:textId="77777777" w:rsidR="00A14E7A" w:rsidRDefault="00A14E7A" w:rsidP="00A14E7A">
          <w:pPr>
            <w:pStyle w:val="TOC1"/>
            <w:tabs>
              <w:tab w:val="right" w:leader="dot" w:pos="9016"/>
            </w:tabs>
            <w:rPr>
              <w:rFonts w:asciiTheme="minorHAnsi" w:hAnsiTheme="minorHAnsi"/>
              <w:noProof/>
              <w:kern w:val="2"/>
              <w:sz w:val="22"/>
              <w14:ligatures w14:val="standardContextual"/>
            </w:rPr>
          </w:pPr>
          <w:r>
            <w:fldChar w:fldCharType="begin"/>
          </w:r>
          <w:r>
            <w:instrText xml:space="preserve"> TOC \o "1-3" \h \z \u </w:instrText>
          </w:r>
          <w:r>
            <w:fldChar w:fldCharType="separate"/>
          </w:r>
          <w:hyperlink w:anchor="_Toc159427091" w:history="1">
            <w:r w:rsidRPr="00A57FAB">
              <w:rPr>
                <w:rStyle w:val="Hyperlink"/>
                <w:noProof/>
              </w:rPr>
              <w:t>Executive Summary</w:t>
            </w:r>
            <w:r>
              <w:rPr>
                <w:noProof/>
                <w:webHidden/>
              </w:rPr>
              <w:tab/>
            </w:r>
            <w:r>
              <w:rPr>
                <w:noProof/>
                <w:webHidden/>
              </w:rPr>
              <w:fldChar w:fldCharType="begin"/>
            </w:r>
            <w:r>
              <w:rPr>
                <w:noProof/>
                <w:webHidden/>
              </w:rPr>
              <w:instrText xml:space="preserve"> PAGEREF _Toc159427091 \h </w:instrText>
            </w:r>
            <w:r>
              <w:rPr>
                <w:noProof/>
                <w:webHidden/>
              </w:rPr>
            </w:r>
            <w:r>
              <w:rPr>
                <w:noProof/>
                <w:webHidden/>
              </w:rPr>
              <w:fldChar w:fldCharType="separate"/>
            </w:r>
            <w:r>
              <w:rPr>
                <w:noProof/>
                <w:webHidden/>
              </w:rPr>
              <w:t>2</w:t>
            </w:r>
            <w:r>
              <w:rPr>
                <w:noProof/>
                <w:webHidden/>
              </w:rPr>
              <w:fldChar w:fldCharType="end"/>
            </w:r>
          </w:hyperlink>
        </w:p>
        <w:p w14:paraId="012CB003" w14:textId="77777777" w:rsidR="00A14E7A" w:rsidRDefault="00A14E7A" w:rsidP="00A14E7A">
          <w:pPr>
            <w:pStyle w:val="TOC1"/>
            <w:tabs>
              <w:tab w:val="right" w:leader="dot" w:pos="9016"/>
            </w:tabs>
            <w:rPr>
              <w:rFonts w:asciiTheme="minorHAnsi" w:hAnsiTheme="minorHAnsi"/>
              <w:noProof/>
              <w:kern w:val="2"/>
              <w:sz w:val="22"/>
              <w14:ligatures w14:val="standardContextual"/>
            </w:rPr>
          </w:pPr>
          <w:hyperlink w:anchor="_Toc159427092" w:history="1">
            <w:r w:rsidRPr="00A57FAB">
              <w:rPr>
                <w:rStyle w:val="Hyperlink"/>
                <w:noProof/>
              </w:rPr>
              <w:t>Introduction and Background</w:t>
            </w:r>
            <w:r>
              <w:rPr>
                <w:noProof/>
                <w:webHidden/>
              </w:rPr>
              <w:tab/>
            </w:r>
            <w:r>
              <w:rPr>
                <w:noProof/>
                <w:webHidden/>
              </w:rPr>
              <w:fldChar w:fldCharType="begin"/>
            </w:r>
            <w:r>
              <w:rPr>
                <w:noProof/>
                <w:webHidden/>
              </w:rPr>
              <w:instrText xml:space="preserve"> PAGEREF _Toc159427092 \h </w:instrText>
            </w:r>
            <w:r>
              <w:rPr>
                <w:noProof/>
                <w:webHidden/>
              </w:rPr>
            </w:r>
            <w:r>
              <w:rPr>
                <w:noProof/>
                <w:webHidden/>
              </w:rPr>
              <w:fldChar w:fldCharType="separate"/>
            </w:r>
            <w:r>
              <w:rPr>
                <w:noProof/>
                <w:webHidden/>
              </w:rPr>
              <w:t>4</w:t>
            </w:r>
            <w:r>
              <w:rPr>
                <w:noProof/>
                <w:webHidden/>
              </w:rPr>
              <w:fldChar w:fldCharType="end"/>
            </w:r>
          </w:hyperlink>
        </w:p>
        <w:p w14:paraId="2A6905DC" w14:textId="77777777" w:rsidR="00A14E7A" w:rsidRDefault="00A14E7A" w:rsidP="00A14E7A">
          <w:pPr>
            <w:pStyle w:val="TOC1"/>
            <w:tabs>
              <w:tab w:val="right" w:leader="dot" w:pos="9016"/>
            </w:tabs>
            <w:rPr>
              <w:rFonts w:asciiTheme="minorHAnsi" w:hAnsiTheme="minorHAnsi"/>
              <w:noProof/>
              <w:kern w:val="2"/>
              <w:sz w:val="22"/>
              <w14:ligatures w14:val="standardContextual"/>
            </w:rPr>
          </w:pPr>
          <w:hyperlink w:anchor="_Toc159427093" w:history="1">
            <w:r w:rsidRPr="00A57FAB">
              <w:rPr>
                <w:rStyle w:val="Hyperlink"/>
                <w:noProof/>
              </w:rPr>
              <w:t>Literature Review</w:t>
            </w:r>
            <w:r>
              <w:rPr>
                <w:noProof/>
                <w:webHidden/>
              </w:rPr>
              <w:tab/>
            </w:r>
            <w:r>
              <w:rPr>
                <w:noProof/>
                <w:webHidden/>
              </w:rPr>
              <w:fldChar w:fldCharType="begin"/>
            </w:r>
            <w:r>
              <w:rPr>
                <w:noProof/>
                <w:webHidden/>
              </w:rPr>
              <w:instrText xml:space="preserve"> PAGEREF _Toc159427093 \h </w:instrText>
            </w:r>
            <w:r>
              <w:rPr>
                <w:noProof/>
                <w:webHidden/>
              </w:rPr>
            </w:r>
            <w:r>
              <w:rPr>
                <w:noProof/>
                <w:webHidden/>
              </w:rPr>
              <w:fldChar w:fldCharType="separate"/>
            </w:r>
            <w:r>
              <w:rPr>
                <w:noProof/>
                <w:webHidden/>
              </w:rPr>
              <w:t>6</w:t>
            </w:r>
            <w:r>
              <w:rPr>
                <w:noProof/>
                <w:webHidden/>
              </w:rPr>
              <w:fldChar w:fldCharType="end"/>
            </w:r>
          </w:hyperlink>
        </w:p>
        <w:p w14:paraId="1A128731" w14:textId="77777777" w:rsidR="00A14E7A" w:rsidRDefault="00A14E7A" w:rsidP="00A14E7A">
          <w:pPr>
            <w:pStyle w:val="TOC2"/>
            <w:tabs>
              <w:tab w:val="right" w:leader="dot" w:pos="9016"/>
            </w:tabs>
            <w:rPr>
              <w:rFonts w:asciiTheme="minorHAnsi" w:hAnsiTheme="minorHAnsi"/>
              <w:noProof/>
              <w:kern w:val="2"/>
              <w:sz w:val="22"/>
              <w14:ligatures w14:val="standardContextual"/>
            </w:rPr>
          </w:pPr>
          <w:hyperlink w:anchor="_Toc159427094" w:history="1">
            <w:r w:rsidRPr="00A57FAB">
              <w:rPr>
                <w:rStyle w:val="Hyperlink"/>
                <w:noProof/>
              </w:rPr>
              <w:t>Socio-economic Factors Affecting Employee Performance Management</w:t>
            </w:r>
            <w:r>
              <w:rPr>
                <w:noProof/>
                <w:webHidden/>
              </w:rPr>
              <w:tab/>
            </w:r>
            <w:r>
              <w:rPr>
                <w:noProof/>
                <w:webHidden/>
              </w:rPr>
              <w:fldChar w:fldCharType="begin"/>
            </w:r>
            <w:r>
              <w:rPr>
                <w:noProof/>
                <w:webHidden/>
              </w:rPr>
              <w:instrText xml:space="preserve"> PAGEREF _Toc159427094 \h </w:instrText>
            </w:r>
            <w:r>
              <w:rPr>
                <w:noProof/>
                <w:webHidden/>
              </w:rPr>
            </w:r>
            <w:r>
              <w:rPr>
                <w:noProof/>
                <w:webHidden/>
              </w:rPr>
              <w:fldChar w:fldCharType="separate"/>
            </w:r>
            <w:r>
              <w:rPr>
                <w:noProof/>
                <w:webHidden/>
              </w:rPr>
              <w:t>6</w:t>
            </w:r>
            <w:r>
              <w:rPr>
                <w:noProof/>
                <w:webHidden/>
              </w:rPr>
              <w:fldChar w:fldCharType="end"/>
            </w:r>
          </w:hyperlink>
        </w:p>
        <w:p w14:paraId="53D91F9B" w14:textId="77777777" w:rsidR="00A14E7A" w:rsidRDefault="00A14E7A" w:rsidP="00A14E7A">
          <w:pPr>
            <w:pStyle w:val="TOC2"/>
            <w:tabs>
              <w:tab w:val="right" w:leader="dot" w:pos="9016"/>
            </w:tabs>
            <w:rPr>
              <w:rFonts w:asciiTheme="minorHAnsi" w:hAnsiTheme="minorHAnsi"/>
              <w:noProof/>
              <w:kern w:val="2"/>
              <w:sz w:val="22"/>
              <w14:ligatures w14:val="standardContextual"/>
            </w:rPr>
          </w:pPr>
          <w:hyperlink w:anchor="_Toc159427095" w:history="1">
            <w:r w:rsidRPr="00A57FAB">
              <w:rPr>
                <w:rStyle w:val="Hyperlink"/>
                <w:noProof/>
              </w:rPr>
              <w:t>Review of Different Work Modes in Hospitality</w:t>
            </w:r>
            <w:r>
              <w:rPr>
                <w:noProof/>
                <w:webHidden/>
              </w:rPr>
              <w:tab/>
            </w:r>
            <w:r>
              <w:rPr>
                <w:noProof/>
                <w:webHidden/>
              </w:rPr>
              <w:fldChar w:fldCharType="begin"/>
            </w:r>
            <w:r>
              <w:rPr>
                <w:noProof/>
                <w:webHidden/>
              </w:rPr>
              <w:instrText xml:space="preserve"> PAGEREF _Toc159427095 \h </w:instrText>
            </w:r>
            <w:r>
              <w:rPr>
                <w:noProof/>
                <w:webHidden/>
              </w:rPr>
            </w:r>
            <w:r>
              <w:rPr>
                <w:noProof/>
                <w:webHidden/>
              </w:rPr>
              <w:fldChar w:fldCharType="separate"/>
            </w:r>
            <w:r>
              <w:rPr>
                <w:noProof/>
                <w:webHidden/>
              </w:rPr>
              <w:t>7</w:t>
            </w:r>
            <w:r>
              <w:rPr>
                <w:noProof/>
                <w:webHidden/>
              </w:rPr>
              <w:fldChar w:fldCharType="end"/>
            </w:r>
          </w:hyperlink>
        </w:p>
        <w:p w14:paraId="4B9E535D" w14:textId="77777777" w:rsidR="00A14E7A" w:rsidRDefault="00A14E7A" w:rsidP="00A14E7A">
          <w:pPr>
            <w:pStyle w:val="TOC2"/>
            <w:tabs>
              <w:tab w:val="right" w:leader="dot" w:pos="9016"/>
            </w:tabs>
            <w:rPr>
              <w:rFonts w:asciiTheme="minorHAnsi" w:hAnsiTheme="minorHAnsi"/>
              <w:noProof/>
              <w:kern w:val="2"/>
              <w:sz w:val="22"/>
              <w14:ligatures w14:val="standardContextual"/>
            </w:rPr>
          </w:pPr>
          <w:hyperlink w:anchor="_Toc159427096" w:history="1">
            <w:r w:rsidRPr="00A57FAB">
              <w:rPr>
                <w:rStyle w:val="Hyperlink"/>
                <w:noProof/>
              </w:rPr>
              <w:t>Examples of Employee Performance Management in Other Hotel Brands</w:t>
            </w:r>
            <w:r>
              <w:rPr>
                <w:noProof/>
                <w:webHidden/>
              </w:rPr>
              <w:tab/>
            </w:r>
            <w:r>
              <w:rPr>
                <w:noProof/>
                <w:webHidden/>
              </w:rPr>
              <w:fldChar w:fldCharType="begin"/>
            </w:r>
            <w:r>
              <w:rPr>
                <w:noProof/>
                <w:webHidden/>
              </w:rPr>
              <w:instrText xml:space="preserve"> PAGEREF _Toc159427096 \h </w:instrText>
            </w:r>
            <w:r>
              <w:rPr>
                <w:noProof/>
                <w:webHidden/>
              </w:rPr>
            </w:r>
            <w:r>
              <w:rPr>
                <w:noProof/>
                <w:webHidden/>
              </w:rPr>
              <w:fldChar w:fldCharType="separate"/>
            </w:r>
            <w:r>
              <w:rPr>
                <w:noProof/>
                <w:webHidden/>
              </w:rPr>
              <w:t>8</w:t>
            </w:r>
            <w:r>
              <w:rPr>
                <w:noProof/>
                <w:webHidden/>
              </w:rPr>
              <w:fldChar w:fldCharType="end"/>
            </w:r>
          </w:hyperlink>
        </w:p>
        <w:p w14:paraId="13F0F50C" w14:textId="77777777" w:rsidR="00A14E7A" w:rsidRDefault="00A14E7A" w:rsidP="00A14E7A">
          <w:pPr>
            <w:pStyle w:val="TOC2"/>
            <w:tabs>
              <w:tab w:val="right" w:leader="dot" w:pos="9016"/>
            </w:tabs>
            <w:rPr>
              <w:rFonts w:asciiTheme="minorHAnsi" w:hAnsiTheme="minorHAnsi"/>
              <w:noProof/>
              <w:kern w:val="2"/>
              <w:sz w:val="22"/>
              <w14:ligatures w14:val="standardContextual"/>
            </w:rPr>
          </w:pPr>
          <w:hyperlink w:anchor="_Toc159427097" w:history="1">
            <w:r w:rsidRPr="00A57FAB">
              <w:rPr>
                <w:rStyle w:val="Hyperlink"/>
                <w:noProof/>
              </w:rPr>
              <w:t>Potential Solutions</w:t>
            </w:r>
            <w:r>
              <w:rPr>
                <w:noProof/>
                <w:webHidden/>
              </w:rPr>
              <w:tab/>
            </w:r>
            <w:r>
              <w:rPr>
                <w:noProof/>
                <w:webHidden/>
              </w:rPr>
              <w:fldChar w:fldCharType="begin"/>
            </w:r>
            <w:r>
              <w:rPr>
                <w:noProof/>
                <w:webHidden/>
              </w:rPr>
              <w:instrText xml:space="preserve"> PAGEREF _Toc159427097 \h </w:instrText>
            </w:r>
            <w:r>
              <w:rPr>
                <w:noProof/>
                <w:webHidden/>
              </w:rPr>
            </w:r>
            <w:r>
              <w:rPr>
                <w:noProof/>
                <w:webHidden/>
              </w:rPr>
              <w:fldChar w:fldCharType="separate"/>
            </w:r>
            <w:r>
              <w:rPr>
                <w:noProof/>
                <w:webHidden/>
              </w:rPr>
              <w:t>9</w:t>
            </w:r>
            <w:r>
              <w:rPr>
                <w:noProof/>
                <w:webHidden/>
              </w:rPr>
              <w:fldChar w:fldCharType="end"/>
            </w:r>
          </w:hyperlink>
        </w:p>
        <w:p w14:paraId="1DF5942B" w14:textId="77777777" w:rsidR="00A14E7A" w:rsidRDefault="00A14E7A" w:rsidP="00A14E7A">
          <w:pPr>
            <w:pStyle w:val="TOC1"/>
            <w:tabs>
              <w:tab w:val="right" w:leader="dot" w:pos="9016"/>
            </w:tabs>
            <w:rPr>
              <w:rFonts w:asciiTheme="minorHAnsi" w:hAnsiTheme="minorHAnsi"/>
              <w:noProof/>
              <w:kern w:val="2"/>
              <w:sz w:val="22"/>
              <w14:ligatures w14:val="standardContextual"/>
            </w:rPr>
          </w:pPr>
          <w:hyperlink w:anchor="_Toc159427098" w:history="1">
            <w:r w:rsidRPr="00A57FAB">
              <w:rPr>
                <w:rStyle w:val="Hyperlink"/>
                <w:noProof/>
              </w:rPr>
              <w:t>Evaluation and Conclusion</w:t>
            </w:r>
            <w:r>
              <w:rPr>
                <w:noProof/>
                <w:webHidden/>
              </w:rPr>
              <w:tab/>
            </w:r>
            <w:r>
              <w:rPr>
                <w:noProof/>
                <w:webHidden/>
              </w:rPr>
              <w:fldChar w:fldCharType="begin"/>
            </w:r>
            <w:r>
              <w:rPr>
                <w:noProof/>
                <w:webHidden/>
              </w:rPr>
              <w:instrText xml:space="preserve"> PAGEREF _Toc159427098 \h </w:instrText>
            </w:r>
            <w:r>
              <w:rPr>
                <w:noProof/>
                <w:webHidden/>
              </w:rPr>
            </w:r>
            <w:r>
              <w:rPr>
                <w:noProof/>
                <w:webHidden/>
              </w:rPr>
              <w:fldChar w:fldCharType="separate"/>
            </w:r>
            <w:r>
              <w:rPr>
                <w:noProof/>
                <w:webHidden/>
              </w:rPr>
              <w:t>10</w:t>
            </w:r>
            <w:r>
              <w:rPr>
                <w:noProof/>
                <w:webHidden/>
              </w:rPr>
              <w:fldChar w:fldCharType="end"/>
            </w:r>
          </w:hyperlink>
        </w:p>
        <w:p w14:paraId="7142020C" w14:textId="77777777" w:rsidR="00A14E7A" w:rsidRDefault="00A14E7A" w:rsidP="00A14E7A">
          <w:pPr>
            <w:pStyle w:val="TOC1"/>
            <w:tabs>
              <w:tab w:val="right" w:leader="dot" w:pos="9016"/>
            </w:tabs>
            <w:rPr>
              <w:rFonts w:asciiTheme="minorHAnsi" w:hAnsiTheme="minorHAnsi"/>
              <w:noProof/>
              <w:kern w:val="2"/>
              <w:sz w:val="22"/>
              <w14:ligatures w14:val="standardContextual"/>
            </w:rPr>
          </w:pPr>
          <w:hyperlink w:anchor="_Toc159427099" w:history="1">
            <w:r w:rsidRPr="00A57FAB">
              <w:rPr>
                <w:rStyle w:val="Hyperlink"/>
                <w:noProof/>
              </w:rPr>
              <w:t>References</w:t>
            </w:r>
            <w:r>
              <w:rPr>
                <w:noProof/>
                <w:webHidden/>
              </w:rPr>
              <w:tab/>
            </w:r>
            <w:r>
              <w:rPr>
                <w:noProof/>
                <w:webHidden/>
              </w:rPr>
              <w:fldChar w:fldCharType="begin"/>
            </w:r>
            <w:r>
              <w:rPr>
                <w:noProof/>
                <w:webHidden/>
              </w:rPr>
              <w:instrText xml:space="preserve"> PAGEREF _Toc159427099 \h </w:instrText>
            </w:r>
            <w:r>
              <w:rPr>
                <w:noProof/>
                <w:webHidden/>
              </w:rPr>
            </w:r>
            <w:r>
              <w:rPr>
                <w:noProof/>
                <w:webHidden/>
              </w:rPr>
              <w:fldChar w:fldCharType="separate"/>
            </w:r>
            <w:r>
              <w:rPr>
                <w:noProof/>
                <w:webHidden/>
              </w:rPr>
              <w:t>12</w:t>
            </w:r>
            <w:r>
              <w:rPr>
                <w:noProof/>
                <w:webHidden/>
              </w:rPr>
              <w:fldChar w:fldCharType="end"/>
            </w:r>
          </w:hyperlink>
        </w:p>
        <w:p w14:paraId="0C556AB1" w14:textId="77777777" w:rsidR="00A14E7A" w:rsidRDefault="00A14E7A" w:rsidP="00A14E7A">
          <w:r>
            <w:rPr>
              <w:b/>
              <w:bCs/>
              <w:noProof/>
            </w:rPr>
            <w:fldChar w:fldCharType="end"/>
          </w:r>
        </w:p>
      </w:sdtContent>
    </w:sdt>
    <w:p w14:paraId="43EAC42B" w14:textId="77777777" w:rsidR="00A14E7A" w:rsidRDefault="00A14E7A" w:rsidP="00A14E7A">
      <w:r>
        <w:br w:type="page"/>
      </w:r>
    </w:p>
    <w:p w14:paraId="2074847C" w14:textId="77777777" w:rsidR="00A14E7A" w:rsidRPr="00DD224B" w:rsidRDefault="00A14E7A" w:rsidP="00A14E7A">
      <w:pPr>
        <w:pStyle w:val="Heading1"/>
      </w:pPr>
      <w:bookmarkStart w:id="1" w:name="_Toc159427092"/>
      <w:r w:rsidRPr="00DD224B">
        <w:lastRenderedPageBreak/>
        <w:t>Introduction and Background</w:t>
      </w:r>
      <w:bookmarkEnd w:id="1"/>
    </w:p>
    <w:p w14:paraId="310B3AE0" w14:textId="77777777" w:rsidR="00A14E7A" w:rsidRDefault="00A14E7A" w:rsidP="00A14E7A">
      <w:r>
        <w:t xml:space="preserve">This project is to explore the correlations between socioeconomic factors and the management and monitoring of employees' performance in different working regimes, from the Human Resource perspective of the service sector. With the contribution of 50% towards the overall score of the module, this paper deals with the complexity of the issues of personnel performance management against the backdrop of a dynamic socioeconomic atmosphere in the field of hospitality </w:t>
      </w:r>
      <w:r w:rsidRPr="003E0571">
        <w:t>(Pham et al., 2019)</w:t>
      </w:r>
      <w:r>
        <w:t>.</w:t>
      </w:r>
    </w:p>
    <w:p w14:paraId="16DE7533" w14:textId="77777777" w:rsidR="00A14E7A" w:rsidRDefault="00A14E7A" w:rsidP="00A14E7A">
      <w:r>
        <w:t xml:space="preserve">In this research, the Hotel Hilton is chosen as the concentration brand. Hilton, an international hospitality giant, performs its business activities in a range of socio-economic settings, a fact that positions it favourably to study the interplay between the economic/social forces and employee performance evaluation </w:t>
      </w:r>
      <w:r w:rsidRPr="0092763A">
        <w:t>(Hilton.com, 2022)</w:t>
      </w:r>
      <w:r>
        <w:t>.</w:t>
      </w:r>
    </w:p>
    <w:p w14:paraId="6F42E67D" w14:textId="77777777" w:rsidR="00A14E7A" w:rsidRDefault="00A14E7A" w:rsidP="00A14E7A">
      <w:r>
        <w:t xml:space="preserve">The hospitality industry in the past couple of years has experienced many changes in work functioning. No longer is hotel management limited to either hybrid work mode or office work arrangement since the possibility of implementing flexible work mode has become an important factor to examine </w:t>
      </w:r>
      <w:r w:rsidRPr="00B4513E">
        <w:t>(Yu et al., 2021)</w:t>
      </w:r>
      <w:r>
        <w:t xml:space="preserve">. These formats provide an opportunity for employees to make their time and work more flexible. Employees can thus, work in favour of balancing their personal and professional commitments. Nonetheless, the implementation of sustainable tourism is rather different in the hospitality sector because of the industry’s 24-hour nature and its customer-oriented services </w:t>
      </w:r>
      <w:r w:rsidRPr="00B4513E">
        <w:t>(</w:t>
      </w:r>
      <w:proofErr w:type="spellStart"/>
      <w:r w:rsidRPr="00B4513E">
        <w:t>Úbeda</w:t>
      </w:r>
      <w:proofErr w:type="spellEnd"/>
      <w:r w:rsidRPr="00B4513E">
        <w:t>-García et al., 2018)</w:t>
      </w:r>
      <w:r>
        <w:t>.</w:t>
      </w:r>
    </w:p>
    <w:p w14:paraId="749135C1" w14:textId="77777777" w:rsidR="00A14E7A" w:rsidRDefault="00A14E7A" w:rsidP="00A14E7A">
      <w:r>
        <w:t xml:space="preserve">In addition, socio-economic factors have the greatest influence on employee performance monitoring within Hilton Hotels and the wider hospitality industry. The critical role of human resources management in navigating issues like economic recessions, shifts in consumer habits and fluctuations in regulatory environments is evidenced by the direct effect they have on staffing, employee morale and overall organisational productivity </w:t>
      </w:r>
      <w:r w:rsidRPr="00DE3826">
        <w:t>(Luu, 2021)</w:t>
      </w:r>
      <w:r>
        <w:t xml:space="preserve">. Consequently, Hospitality HR staff is facing an overwhelming challenge to find a balance between these socioeconomic factors and to meet the performance goals of employees and ensure their satisfaction </w:t>
      </w:r>
      <w:r w:rsidRPr="00A80E7A">
        <w:t>(</w:t>
      </w:r>
      <w:proofErr w:type="spellStart"/>
      <w:r w:rsidRPr="00A80E7A">
        <w:t>Marinakou</w:t>
      </w:r>
      <w:proofErr w:type="spellEnd"/>
      <w:r w:rsidRPr="00A80E7A">
        <w:t xml:space="preserve"> and </w:t>
      </w:r>
      <w:proofErr w:type="spellStart"/>
      <w:r w:rsidRPr="00A80E7A">
        <w:t>Giousmpasoglou</w:t>
      </w:r>
      <w:proofErr w:type="spellEnd"/>
      <w:r w:rsidRPr="00A80E7A">
        <w:t>, 2019)</w:t>
      </w:r>
      <w:r>
        <w:t>.</w:t>
      </w:r>
    </w:p>
    <w:p w14:paraId="01C82022" w14:textId="77777777" w:rsidR="00A14E7A" w:rsidRDefault="00A14E7A" w:rsidP="00A14E7A">
      <w:r>
        <w:t xml:space="preserve">Factors related to the socioeconomic situation are distinguished by concerns with employee compensation, job security, and work-life balance, the latter three are very central. The current economic environment together with the social transformations has represented the increase in employees' expectations about remuneration, job </w:t>
      </w:r>
      <w:r>
        <w:lastRenderedPageBreak/>
        <w:t xml:space="preserve">security and opportunities for personal and professional development </w:t>
      </w:r>
      <w:r w:rsidRPr="003A17A0">
        <w:t>(Mousa et al., 2022)</w:t>
      </w:r>
      <w:r>
        <w:t>. This can be a major issue if these concerns are not adequately handled since it can lead to high employee turnover rates, low employee morale and finally reduced guest satisfaction. In contention to these difficulties, aware of how different work modes link to socio-economic impact is very important in developing powerful performance management policies within Hilton Hotels and the hospitality industry.</w:t>
      </w:r>
    </w:p>
    <w:p w14:paraId="758564EE" w14:textId="77777777" w:rsidR="00A14E7A" w:rsidRPr="00DF7632" w:rsidRDefault="00A14E7A" w:rsidP="00A14E7A"/>
    <w:p w14:paraId="197E0197" w14:textId="77777777" w:rsidR="00A14E7A" w:rsidRDefault="00A14E7A" w:rsidP="00A14E7A">
      <w:pPr>
        <w:spacing w:after="160" w:line="259" w:lineRule="auto"/>
        <w:jc w:val="left"/>
      </w:pPr>
      <w:r>
        <w:br w:type="page"/>
      </w:r>
    </w:p>
    <w:p w14:paraId="120FC378" w14:textId="77777777" w:rsidR="00A14E7A" w:rsidRPr="00335503" w:rsidRDefault="00A14E7A" w:rsidP="00A14E7A">
      <w:pPr>
        <w:pStyle w:val="Heading1"/>
      </w:pPr>
      <w:bookmarkStart w:id="2" w:name="_Toc159427093"/>
      <w:r w:rsidRPr="00335503">
        <w:lastRenderedPageBreak/>
        <w:t>Literature Review</w:t>
      </w:r>
      <w:bookmarkEnd w:id="2"/>
    </w:p>
    <w:p w14:paraId="01CA7C42" w14:textId="77777777" w:rsidR="00A14E7A" w:rsidRPr="00335503" w:rsidRDefault="00A14E7A" w:rsidP="00A14E7A">
      <w:r w:rsidRPr="003968AA">
        <w:t xml:space="preserve">In the hospitality industry aspects of </w:t>
      </w:r>
      <w:r>
        <w:t>socioeconomic</w:t>
      </w:r>
      <w:r w:rsidRPr="003968AA">
        <w:t xml:space="preserve"> factors heavily affect employee performance management which ranges from </w:t>
      </w:r>
      <w:r>
        <w:t>worker</w:t>
      </w:r>
      <w:r w:rsidRPr="003968AA">
        <w:t xml:space="preserve"> dynamics to organizational practices and finally market conditions.</w:t>
      </w:r>
      <w:r w:rsidRPr="00335503">
        <w:t xml:space="preserve"> </w:t>
      </w:r>
    </w:p>
    <w:p w14:paraId="500DA327" w14:textId="77777777" w:rsidR="00A14E7A" w:rsidRPr="001778AC" w:rsidRDefault="00A14E7A" w:rsidP="00A14E7A">
      <w:pPr>
        <w:pStyle w:val="Heading2"/>
      </w:pPr>
      <w:bookmarkStart w:id="3" w:name="_Toc159427094"/>
      <w:r w:rsidRPr="001778AC">
        <w:t>Socio-economic Factors Affecting Employee Performance Management</w:t>
      </w:r>
      <w:bookmarkEnd w:id="3"/>
    </w:p>
    <w:p w14:paraId="3638EB55" w14:textId="77777777" w:rsidR="00A14E7A" w:rsidRDefault="00A14E7A" w:rsidP="00A14E7A">
      <w:r>
        <w:t xml:space="preserve">The main socio-economic factors that influence employee performance management in the hospitality sector are fluctuations in the economy; globalization; technological developments; changing consumer preferences and regulatory frameworks. Research suggests that during economic crises, such as recessions and financial crises, employees may experience decreased motivation, a drop in job satisfaction, and lower productivity </w:t>
      </w:r>
      <w:r w:rsidRPr="007026AD">
        <w:t>(Edgar, 2020)</w:t>
      </w:r>
      <w:r>
        <w:t xml:space="preserve">. During periods of economic crisis, tourism businesses might encounter cost-cutting, revenue generation, and workforce management-related issues, which cause stress and job insecurity to workers </w:t>
      </w:r>
      <w:r w:rsidRPr="00716CB6">
        <w:t>(Hughes and Murray, 2018)</w:t>
      </w:r>
      <w:r>
        <w:t>.</w:t>
      </w:r>
    </w:p>
    <w:p w14:paraId="40A8F664" w14:textId="77777777" w:rsidR="00A14E7A" w:rsidRPr="00335503" w:rsidRDefault="00A14E7A" w:rsidP="00A14E7A">
      <w:r>
        <w:t xml:space="preserve">Globalization has impacted hospitality industry management as it transforms the hospitality industry, thus facilitating both new opportunities and new challenges for employee management. The surge in international tourism, the growth of hotel companies in new markets, and the innovations in service offerings have added more dimensions to managing a culturally diverse and widely dispersed workforce </w:t>
      </w:r>
      <w:r w:rsidRPr="00A91348">
        <w:t>(Bhatt et al., 2023)</w:t>
      </w:r>
      <w:r>
        <w:t>.</w:t>
      </w:r>
    </w:p>
    <w:p w14:paraId="2D01445A" w14:textId="77777777" w:rsidR="00A14E7A" w:rsidRDefault="00A14E7A" w:rsidP="00A14E7A">
      <w:r>
        <w:t xml:space="preserve">Technological improvements especially in the fields of digitalization, automation and analysis of data have completely altered how hospitality organizations handle their human and operational resources. From OTAs and mobile check-in applications to advanced revenue management systems and AI-based bots, no sphere is left untouched by technology and this influence results in more efficient and effective operations, personalized guest experience, and better resource allocation </w:t>
      </w:r>
      <w:r w:rsidRPr="00157BD5">
        <w:t xml:space="preserve">(Jibril and </w:t>
      </w:r>
      <w:proofErr w:type="spellStart"/>
      <w:r w:rsidRPr="00157BD5">
        <w:t>Yeşiltaş</w:t>
      </w:r>
      <w:proofErr w:type="spellEnd"/>
      <w:r w:rsidRPr="00157BD5">
        <w:t>, 2022)</w:t>
      </w:r>
      <w:r>
        <w:t xml:space="preserve">. On the other hand, the fast pace of technological advancement brings the issue of skills development, reskilling and digital literacy to the front, hospitality organizations must put training and development at the centre of their attention to ensure the competitiveness and adaptability of the employees in the digital era employing constant upgrading </w:t>
      </w:r>
      <w:r w:rsidRPr="003C4BEB">
        <w:t>(</w:t>
      </w:r>
      <w:proofErr w:type="spellStart"/>
      <w:r w:rsidRPr="003C4BEB">
        <w:t>Gurusinghe</w:t>
      </w:r>
      <w:proofErr w:type="spellEnd"/>
      <w:r w:rsidRPr="003C4BEB">
        <w:t xml:space="preserve"> </w:t>
      </w:r>
      <w:r w:rsidRPr="00506D55">
        <w:rPr>
          <w:i/>
          <w:iCs/>
        </w:rPr>
        <w:t>et al</w:t>
      </w:r>
      <w:r w:rsidRPr="003C4BEB">
        <w:t>., 2021)</w:t>
      </w:r>
      <w:r>
        <w:t>.</w:t>
      </w:r>
    </w:p>
    <w:p w14:paraId="24A80B5C" w14:textId="77777777" w:rsidR="00A14E7A" w:rsidRDefault="00A14E7A" w:rsidP="00A14E7A">
      <w:r>
        <w:t xml:space="preserve">Changes in buyers' preferences and changing lifestyle trends can have a very large impact on implementing employee management systems within the hospitality sector. Marching towards experiences, travellers get tired of their possessions and instead, </w:t>
      </w:r>
      <w:r>
        <w:lastRenderedPageBreak/>
        <w:t xml:space="preserve">they prefer to travel which is authentic, personalized, socially responsible, and as per their vision </w:t>
      </w:r>
      <w:r w:rsidRPr="00F759DA">
        <w:t xml:space="preserve">(Yang </w:t>
      </w:r>
      <w:r w:rsidRPr="00506D55">
        <w:rPr>
          <w:i/>
          <w:iCs/>
        </w:rPr>
        <w:t>et al</w:t>
      </w:r>
      <w:r w:rsidRPr="00F759DA">
        <w:t>., 2021)</w:t>
      </w:r>
      <w:r>
        <w:t xml:space="preserve">. Hotel companies must lead workforce management through changes in expectations of the travellers as well as the market. This means that employees should work in an enthusiastic and sociable team, be talented and have different skill sets, be concerned about customers and their satisfaction, and occasionally make the guests' moments special </w:t>
      </w:r>
      <w:r w:rsidRPr="00F2602A">
        <w:t xml:space="preserve">(Pham </w:t>
      </w:r>
      <w:r w:rsidRPr="00506D55">
        <w:rPr>
          <w:i/>
          <w:iCs/>
        </w:rPr>
        <w:t>et al</w:t>
      </w:r>
      <w:r w:rsidRPr="00F2602A">
        <w:t>., 2023)</w:t>
      </w:r>
      <w:r>
        <w:t>.</w:t>
      </w:r>
    </w:p>
    <w:p w14:paraId="5DC89A04" w14:textId="77777777" w:rsidR="00A14E7A" w:rsidRPr="00335503" w:rsidRDefault="00A14E7A" w:rsidP="00A14E7A">
      <w:r>
        <w:t xml:space="preserve">The regulatory frameworks, labour laws, and industry standards influence how the manager of employees manages the hospitality industry. From minimum wage and working hours regulation to health and safety, unionization rights and other laws and ethics, hospitality organizations are obliged to fulfil a wide range of labour laws to treat employees fairly and equitably </w:t>
      </w:r>
      <w:r w:rsidRPr="00BE6A9B">
        <w:t>(</w:t>
      </w:r>
      <w:proofErr w:type="spellStart"/>
      <w:r w:rsidRPr="00BE6A9B">
        <w:t>Gürlek</w:t>
      </w:r>
      <w:proofErr w:type="spellEnd"/>
      <w:r w:rsidRPr="00BE6A9B">
        <w:t>, 2021)</w:t>
      </w:r>
      <w:r>
        <w:t xml:space="preserve">. Compliance with the relevant regulations could lead to reputation damage, legal liabilities, and financial penalties, so the key is to ensure that compliance management continues working effectively and that ethical leadership in hospitality is upheld </w:t>
      </w:r>
      <w:r w:rsidRPr="004C03D7">
        <w:t>(</w:t>
      </w:r>
      <w:proofErr w:type="spellStart"/>
      <w:r w:rsidRPr="004C03D7">
        <w:t>Ugboego</w:t>
      </w:r>
      <w:proofErr w:type="spellEnd"/>
      <w:r w:rsidRPr="004C03D7">
        <w:t xml:space="preserve"> </w:t>
      </w:r>
      <w:r w:rsidRPr="00506D55">
        <w:rPr>
          <w:i/>
          <w:iCs/>
        </w:rPr>
        <w:t>et al</w:t>
      </w:r>
      <w:r w:rsidRPr="004C03D7">
        <w:t>., 2022)</w:t>
      </w:r>
      <w:r>
        <w:t>.</w:t>
      </w:r>
    </w:p>
    <w:p w14:paraId="73C9843C" w14:textId="77777777" w:rsidR="00A14E7A" w:rsidRPr="00335503" w:rsidRDefault="00A14E7A" w:rsidP="00A14E7A">
      <w:pPr>
        <w:pStyle w:val="Heading2"/>
      </w:pPr>
      <w:bookmarkStart w:id="4" w:name="_Toc159427095"/>
      <w:r w:rsidRPr="00335503">
        <w:t>Review of Different Work Modes in Hospitality</w:t>
      </w:r>
      <w:bookmarkEnd w:id="4"/>
    </w:p>
    <w:p w14:paraId="14E2EA82" w14:textId="77777777" w:rsidR="00A14E7A" w:rsidRDefault="00A14E7A" w:rsidP="00A14E7A">
      <w:r>
        <w:t xml:space="preserve">The development of different types of work modes like hybrid, office-based, and flexible models is the reflection of the research that the nature of work in the hospitality industry has evolved and the various needs and choices of the employees </w:t>
      </w:r>
      <w:r w:rsidRPr="007C07B6">
        <w:t>(Iqbal, 2019)</w:t>
      </w:r>
      <w:r>
        <w:t xml:space="preserve">. This new work mode provides hospitality organizations with more flexibility, agility, and resilience in the management of the workforce which is required to address the changes in the market, technological </w:t>
      </w:r>
      <w:proofErr w:type="gramStart"/>
      <w:r>
        <w:t>progress</w:t>
      </w:r>
      <w:proofErr w:type="gramEnd"/>
      <w:r>
        <w:t xml:space="preserve"> and societal dynamics </w:t>
      </w:r>
      <w:r w:rsidRPr="005945EE">
        <w:t>(Goyal and Patwardhan, 2021)</w:t>
      </w:r>
      <w:r>
        <w:t>.</w:t>
      </w:r>
    </w:p>
    <w:p w14:paraId="604B48AD" w14:textId="77777777" w:rsidR="00A14E7A" w:rsidRDefault="00A14E7A" w:rsidP="00A14E7A">
      <w:r>
        <w:t xml:space="preserve">Flexible work structures, by which some employees may work on-site, others remotely, or a mix of both, have become more popular lately, especially because of the outbreak of COVID-19. The flow of activities combines working from home as much as an employee wishes but attending an office or hotel property as needed either all at the same time or not </w:t>
      </w:r>
      <w:r w:rsidRPr="007354A7">
        <w:t>(Shet et al., 2019)</w:t>
      </w:r>
      <w:r>
        <w:t xml:space="preserve">. A hybrid mode of work provides greater flexibility and autonomy, reduces commuting time, and costs and enhances work-life balance. For hospitality organizations, too, the hybrid workplace model can equally optimize spaces utilized, reduce overhead costs, and raise employee satisfaction and retention </w:t>
      </w:r>
      <w:r w:rsidRPr="00F62656">
        <w:t xml:space="preserve">(Schmidt </w:t>
      </w:r>
      <w:r w:rsidRPr="00506D55">
        <w:rPr>
          <w:i/>
          <w:iCs/>
        </w:rPr>
        <w:t>et al</w:t>
      </w:r>
      <w:r w:rsidRPr="00F62656">
        <w:t>., 2018)</w:t>
      </w:r>
      <w:r>
        <w:t>.</w:t>
      </w:r>
    </w:p>
    <w:p w14:paraId="433011AE" w14:textId="77777777" w:rsidR="00A14E7A" w:rsidRDefault="00A14E7A" w:rsidP="00A14E7A">
      <w:r>
        <w:t xml:space="preserve">Remote work is still necessary for certain office positions that require actual presence at work, such as frontline workers, operational departments, and customer service roles. While remote work brings many advantages, not all tasks and activities are best </w:t>
      </w:r>
      <w:r>
        <w:lastRenderedPageBreak/>
        <w:t xml:space="preserve">suited for virtual work, where the workers need to interact with colleagues, guests, and supervisors in a physical space, thereby collaborating on projects and having access to on-site resources and facilities </w:t>
      </w:r>
      <w:r w:rsidRPr="00301066">
        <w:t>(</w:t>
      </w:r>
      <w:proofErr w:type="spellStart"/>
      <w:r w:rsidRPr="00301066">
        <w:t>Kravariti</w:t>
      </w:r>
      <w:proofErr w:type="spellEnd"/>
      <w:r w:rsidRPr="00301066">
        <w:t xml:space="preserve"> and Johnston, 2020)</w:t>
      </w:r>
      <w:r>
        <w:t>.</w:t>
      </w:r>
    </w:p>
    <w:p w14:paraId="26230B37" w14:textId="77777777" w:rsidR="00A14E7A" w:rsidRDefault="00A14E7A" w:rsidP="00A14E7A">
      <w:r>
        <w:t xml:space="preserve">Flexible work schedules, part-time positions, compressed workweeks, and rotating shifts, give employees the ability to fit their work hours to their personal commitments, preferences, and decisions in their daily lives. Many hospitality organizations include offering </w:t>
      </w:r>
      <w:proofErr w:type="gramStart"/>
      <w:r>
        <w:t>employees</w:t>
      </w:r>
      <w:proofErr w:type="gramEnd"/>
      <w:r>
        <w:t xml:space="preserve"> flexibility in their shifts as a method of improving the balance between work and life, reducing absenteeism, and decreasing turnover, thus, enhancing employee satisfaction and morale </w:t>
      </w:r>
      <w:r w:rsidRPr="009D296E">
        <w:t xml:space="preserve">(Pham </w:t>
      </w:r>
      <w:r w:rsidRPr="00506D55">
        <w:rPr>
          <w:i/>
          <w:iCs/>
        </w:rPr>
        <w:t>et al</w:t>
      </w:r>
      <w:r w:rsidRPr="009D296E">
        <w:t>., 2019)</w:t>
      </w:r>
      <w:r>
        <w:t xml:space="preserve">. Apart from this, through flexible scheduling organizations may adapt to the changing demand patterns by aligning staffing levels with it, optimizing resource allocation, and improving the overall efficiency of the operation </w:t>
      </w:r>
      <w:r w:rsidRPr="00AE3816">
        <w:t xml:space="preserve">(Lei </w:t>
      </w:r>
      <w:r w:rsidRPr="00506D55">
        <w:rPr>
          <w:i/>
          <w:iCs/>
        </w:rPr>
        <w:t>et al</w:t>
      </w:r>
      <w:r w:rsidRPr="00AE3816">
        <w:t>., 2021)</w:t>
      </w:r>
      <w:r>
        <w:t>.</w:t>
      </w:r>
    </w:p>
    <w:p w14:paraId="29721001" w14:textId="77777777" w:rsidR="00A14E7A" w:rsidRPr="00335503" w:rsidRDefault="00A14E7A" w:rsidP="00A14E7A">
      <w:pPr>
        <w:pStyle w:val="Heading2"/>
      </w:pPr>
      <w:bookmarkStart w:id="5" w:name="_Toc159427096"/>
      <w:r w:rsidRPr="00335503">
        <w:t>Examples of Employee Performance Management in Other Hotel Brands</w:t>
      </w:r>
      <w:bookmarkEnd w:id="5"/>
    </w:p>
    <w:p w14:paraId="17DCB3BB" w14:textId="77777777" w:rsidR="00A14E7A" w:rsidRDefault="00A14E7A" w:rsidP="00A14E7A">
      <w:r>
        <w:t xml:space="preserve">One of the largest hospitality companies in the world is Marriott International. They have used different approaches to employee performance management, and these have saved the organization during operations both in normal times and in crisis times. Marriott implements integrated performance monitoring systems such as performance dashboards and analytics platforms, to assess employee performance analytics, provide feedback to employees and managers in real time and monitor productivity </w:t>
      </w:r>
      <w:r w:rsidRPr="009E7ED5">
        <w:t>(</w:t>
      </w:r>
      <w:proofErr w:type="spellStart"/>
      <w:r w:rsidRPr="009E7ED5">
        <w:t>Gurusinghe</w:t>
      </w:r>
      <w:proofErr w:type="spellEnd"/>
      <w:r w:rsidRPr="009E7ED5">
        <w:t xml:space="preserve"> </w:t>
      </w:r>
      <w:r w:rsidRPr="00506D55">
        <w:rPr>
          <w:i/>
          <w:iCs/>
        </w:rPr>
        <w:t>et al.</w:t>
      </w:r>
      <w:r w:rsidRPr="009E7ED5">
        <w:t>, 2021)</w:t>
      </w:r>
      <w:r>
        <w:t xml:space="preserve">. These instruments assist Marriott in identifying the performance trends, closing any performance </w:t>
      </w:r>
      <w:proofErr w:type="gramStart"/>
      <w:r>
        <w:t>gaps</w:t>
      </w:r>
      <w:proofErr w:type="gramEnd"/>
      <w:r>
        <w:t xml:space="preserve"> and highlighting the victories of the top-performing employees which in the end create accountability, transparency, and continuous improvement of the system </w:t>
      </w:r>
      <w:r w:rsidRPr="00FB61F9">
        <w:t>(</w:t>
      </w:r>
      <w:proofErr w:type="spellStart"/>
      <w:r w:rsidRPr="00FB61F9">
        <w:t>Úbeda</w:t>
      </w:r>
      <w:proofErr w:type="spellEnd"/>
      <w:r w:rsidRPr="00FB61F9">
        <w:t xml:space="preserve">-García </w:t>
      </w:r>
      <w:r w:rsidRPr="00506D55">
        <w:rPr>
          <w:i/>
          <w:iCs/>
        </w:rPr>
        <w:t>et al</w:t>
      </w:r>
      <w:r w:rsidRPr="00FB61F9">
        <w:t>., 2018)</w:t>
      </w:r>
      <w:r>
        <w:t>.</w:t>
      </w:r>
    </w:p>
    <w:p w14:paraId="08E7DDB6" w14:textId="77777777" w:rsidR="00A14E7A" w:rsidRDefault="00A14E7A" w:rsidP="00A14E7A">
      <w:r>
        <w:t xml:space="preserve">InterContinental Hotels Group (IHG), another famous company in the hospitality industry, has experienced a change in its training programmes, paying attention to mobile learning and skill upgrading. IHG has a range of electronic training modules, webinars and virtual workshops that cover a wide spectrum of customer service, leadership as well as technical tutorials </w:t>
      </w:r>
      <w:r w:rsidRPr="00AE6D43">
        <w:t xml:space="preserve">(Shet </w:t>
      </w:r>
      <w:r w:rsidRPr="00506D55">
        <w:rPr>
          <w:i/>
          <w:iCs/>
        </w:rPr>
        <w:t>et al.,</w:t>
      </w:r>
      <w:r w:rsidRPr="00AE6D43">
        <w:t xml:space="preserve"> 2019)</w:t>
      </w:r>
      <w:r>
        <w:t xml:space="preserve">. IHG strongly facilitates this process through digital learning platforms and mobile-friendly resources that help the staff to have constant access to learning materials and information whenever and wherever they are maybe and any device they may use which in turn encourages the development of employee skills, their performance and career progression in the company </w:t>
      </w:r>
      <w:r w:rsidRPr="00C3485B">
        <w:t>(</w:t>
      </w:r>
      <w:proofErr w:type="spellStart"/>
      <w:r w:rsidRPr="00C3485B">
        <w:t>Ugboego</w:t>
      </w:r>
      <w:proofErr w:type="spellEnd"/>
      <w:r w:rsidRPr="00C3485B">
        <w:t xml:space="preserve"> </w:t>
      </w:r>
      <w:r w:rsidRPr="00506D55">
        <w:rPr>
          <w:i/>
          <w:iCs/>
        </w:rPr>
        <w:t>et al</w:t>
      </w:r>
      <w:r w:rsidRPr="00C3485B">
        <w:t>., 2022)</w:t>
      </w:r>
      <w:r>
        <w:t>.</w:t>
      </w:r>
    </w:p>
    <w:p w14:paraId="42313B40" w14:textId="77777777" w:rsidR="00A14E7A" w:rsidRPr="00485001" w:rsidRDefault="00A14E7A" w:rsidP="00A14E7A">
      <w:pPr>
        <w:pStyle w:val="Heading2"/>
      </w:pPr>
      <w:bookmarkStart w:id="6" w:name="_Toc159427097"/>
      <w:r w:rsidRPr="00485001">
        <w:lastRenderedPageBreak/>
        <w:t>Potential Solutions</w:t>
      </w:r>
      <w:bookmarkEnd w:id="6"/>
    </w:p>
    <w:p w14:paraId="75BADF90" w14:textId="77777777" w:rsidR="00A14E7A" w:rsidRDefault="00A14E7A" w:rsidP="00A14E7A">
      <w:r w:rsidRPr="00954635">
        <w:t xml:space="preserve">To cope with the challenges of performance management within Hilton Hotels across different work modes, multiple options are available for selection. The implementation of communication and collaboration tools which create avenues for the smooth interaction between the remote and the on-site staff members, </w:t>
      </w:r>
      <w:r>
        <w:t>increases</w:t>
      </w:r>
      <w:r w:rsidRPr="00954635">
        <w:t xml:space="preserve"> job efficiency</w:t>
      </w:r>
      <w:r>
        <w:t xml:space="preserve"> </w:t>
      </w:r>
      <w:r w:rsidRPr="00260E98">
        <w:t xml:space="preserve">(Schmidt </w:t>
      </w:r>
      <w:r w:rsidRPr="00506D55">
        <w:rPr>
          <w:i/>
          <w:iCs/>
        </w:rPr>
        <w:t>et al</w:t>
      </w:r>
      <w:r w:rsidRPr="00260E98">
        <w:t>., 2018)</w:t>
      </w:r>
      <w:r w:rsidRPr="00954635">
        <w:t xml:space="preserve">. Flexible </w:t>
      </w:r>
      <w:r>
        <w:t>schedules</w:t>
      </w:r>
      <w:r w:rsidRPr="00954635">
        <w:t xml:space="preserve"> and individualized working </w:t>
      </w:r>
      <w:r>
        <w:t>schedules</w:t>
      </w:r>
      <w:r w:rsidRPr="00954635">
        <w:t xml:space="preserve"> provided for better integration into the working life, which, in turn, </w:t>
      </w:r>
      <w:r>
        <w:t>increased</w:t>
      </w:r>
      <w:r w:rsidRPr="00954635">
        <w:t xml:space="preserve"> employee satisfaction. Training programs which are comprehensive cater to various working environments by the employees who acquire the needed skills</w:t>
      </w:r>
      <w:r>
        <w:t xml:space="preserve"> </w:t>
      </w:r>
      <w:r w:rsidRPr="00433613">
        <w:t>(</w:t>
      </w:r>
      <w:proofErr w:type="spellStart"/>
      <w:r w:rsidRPr="00433613">
        <w:t>Gürlek</w:t>
      </w:r>
      <w:proofErr w:type="spellEnd"/>
      <w:r w:rsidRPr="00433613">
        <w:t>, 2021)</w:t>
      </w:r>
      <w:r w:rsidRPr="00954635">
        <w:t xml:space="preserve">. Clear performance metrics give </w:t>
      </w:r>
      <w:r>
        <w:t xml:space="preserve">the </w:t>
      </w:r>
      <w:r w:rsidRPr="00954635">
        <w:t xml:space="preserve">ability to make consistent </w:t>
      </w:r>
      <w:r>
        <w:t>evaluations</w:t>
      </w:r>
      <w:r w:rsidRPr="00954635">
        <w:t xml:space="preserve">, </w:t>
      </w:r>
      <w:r>
        <w:t xml:space="preserve">the </w:t>
      </w:r>
      <w:r w:rsidRPr="00954635">
        <w:t xml:space="preserve">capability of which is not dependent on </w:t>
      </w:r>
      <w:r>
        <w:t xml:space="preserve">the </w:t>
      </w:r>
      <w:r w:rsidRPr="00954635">
        <w:t>place of work. The creation of trust and ownership culture is an asset to employee engagement. Data analytics tools make it possible for real-time performance monitoring and the early detection of possible areas for improvement</w:t>
      </w:r>
      <w:r>
        <w:t xml:space="preserve"> </w:t>
      </w:r>
      <w:r w:rsidRPr="00093D68">
        <w:t xml:space="preserve">(Pham </w:t>
      </w:r>
      <w:r w:rsidRPr="00506D55">
        <w:rPr>
          <w:i/>
          <w:iCs/>
        </w:rPr>
        <w:t>et al.,</w:t>
      </w:r>
      <w:r w:rsidRPr="00093D68">
        <w:t xml:space="preserve"> 2023)</w:t>
      </w:r>
      <w:r>
        <w:t>.</w:t>
      </w:r>
      <w:r w:rsidRPr="00954635">
        <w:t xml:space="preserve"> Open communication networks create a collaborative work setting which is favourable for continuous improvement. Competitive pay packages have been incentives in the recruitment and retention of top talent. These solutions in the end create a single platform for workforce management through which there can be an improved performance of the employees in different work modes in Hilton Hotels</w:t>
      </w:r>
      <w:r>
        <w:t xml:space="preserve"> </w:t>
      </w:r>
      <w:r w:rsidRPr="00A03EA8">
        <w:t xml:space="preserve">(Lei </w:t>
      </w:r>
      <w:r w:rsidRPr="00506D55">
        <w:rPr>
          <w:i/>
          <w:iCs/>
        </w:rPr>
        <w:t>et al</w:t>
      </w:r>
      <w:r w:rsidRPr="00A03EA8">
        <w:t>., 2021)</w:t>
      </w:r>
      <w:r w:rsidRPr="00954635">
        <w:t>.</w:t>
      </w:r>
    </w:p>
    <w:p w14:paraId="1D1F84EF" w14:textId="77777777" w:rsidR="00A14E7A" w:rsidRDefault="00A14E7A" w:rsidP="00A14E7A">
      <w:pPr>
        <w:spacing w:after="160" w:line="259" w:lineRule="auto"/>
        <w:jc w:val="left"/>
      </w:pPr>
      <w:r>
        <w:br w:type="page"/>
      </w:r>
    </w:p>
    <w:p w14:paraId="5D3B94C5" w14:textId="77777777" w:rsidR="00A14E7A" w:rsidRDefault="00A14E7A" w:rsidP="00A14E7A">
      <w:pPr>
        <w:pStyle w:val="Heading1"/>
      </w:pPr>
      <w:bookmarkStart w:id="7" w:name="_Toc159427098"/>
      <w:r w:rsidRPr="00C574CF">
        <w:lastRenderedPageBreak/>
        <w:t>Evaluation and Conclusion</w:t>
      </w:r>
      <w:bookmarkEnd w:id="7"/>
    </w:p>
    <w:p w14:paraId="51C74280" w14:textId="77777777" w:rsidR="00A14E7A" w:rsidRDefault="00A14E7A" w:rsidP="00A14E7A">
      <w:r>
        <w:t xml:space="preserve">Overall, socio-economic factors have been identified as playing a major role in employee performance management within the hospitality industry, especially under innovative working modes. According to research, such factors are critical in developing the system, which makes employees from a multiplicity of work arrangements monitored and managed well. Also, these companies include Marriott, IHG, and Radisson to demonstrate the feasibility of other hotel brands in covering this issue and coping with it by applying different approaches </w:t>
      </w:r>
      <w:r w:rsidRPr="006F199B">
        <w:t xml:space="preserve">(Mousa </w:t>
      </w:r>
      <w:r w:rsidRPr="00506D55">
        <w:rPr>
          <w:i/>
          <w:iCs/>
        </w:rPr>
        <w:t>et al</w:t>
      </w:r>
      <w:r w:rsidRPr="006F199B">
        <w:t>., 2022)</w:t>
      </w:r>
      <w:r>
        <w:t>.</w:t>
      </w:r>
    </w:p>
    <w:p w14:paraId="644F08C8" w14:textId="77777777" w:rsidR="00A14E7A" w:rsidRDefault="00A14E7A" w:rsidP="00A14E7A">
      <w:r>
        <w:t xml:space="preserve">Hilton Hotels' employee performance management approaches have numerous strengths and have some room for improvement. Amid that Hilton shows her willingness to transition into the new working modes. Still, more attention should be paid to the improvement of a variety of communication channels, different scheduling options and training programs corresponding to various workplaces. Furthermore, taking advantage of data analytics tools is a powerful way of doing pre-emptive performance monitoring and generating valuable insights for decision-making </w:t>
      </w:r>
      <w:r w:rsidRPr="001C288A">
        <w:t xml:space="preserve">(Yang </w:t>
      </w:r>
      <w:r w:rsidRPr="00506D55">
        <w:rPr>
          <w:i/>
          <w:iCs/>
        </w:rPr>
        <w:t>et al</w:t>
      </w:r>
      <w:r w:rsidRPr="001C288A">
        <w:t>., 2021)</w:t>
      </w:r>
      <w:r>
        <w:t>.</w:t>
      </w:r>
    </w:p>
    <w:p w14:paraId="4710CA28" w14:textId="77777777" w:rsidR="00A14E7A" w:rsidRDefault="00A14E7A" w:rsidP="00A14E7A">
      <w:r>
        <w:t xml:space="preserve">In the future, Hilton Hotels can capitalize on the implementation of a few suggestions that can be useful for employee performance management and monitoring. Promoting a culture of engagement, building trust, and accountability are critical measures and creating transparent communication channels are the key tools to improve employee engagement and enhance collaborative work across multiple modes of work </w:t>
      </w:r>
      <w:r w:rsidRPr="008758EE">
        <w:t>(Luu, 2021)</w:t>
      </w:r>
      <w:r>
        <w:t>.</w:t>
      </w:r>
    </w:p>
    <w:p w14:paraId="6A2830C7" w14:textId="77777777" w:rsidR="00A14E7A" w:rsidRDefault="00A14E7A" w:rsidP="00A14E7A">
      <w:r>
        <w:t xml:space="preserve">Such extension will see organizations have a competent workforce because the staff involved will be skilled to perform their task greatly and effectively anywhere there is the need, and they can be able to adapt to all working environments. Data analytics used by Hilton presents Hilton with considerable resources to collect important data regarding the productivity patterns of employees and make corresponding data-driven, proactive, and strategic decisions </w:t>
      </w:r>
      <w:r w:rsidRPr="00F86E28">
        <w:t>(Iqbal, 2019)</w:t>
      </w:r>
      <w:r>
        <w:t>.</w:t>
      </w:r>
    </w:p>
    <w:p w14:paraId="22E430BD" w14:textId="77777777" w:rsidR="00A14E7A" w:rsidRDefault="00A14E7A" w:rsidP="00A14E7A">
      <w:r>
        <w:t xml:space="preserve">Besides, Hilton Hotels should also take into consideration the necessity of revising performance evaluation criteria to include the different flexibilities and difficulties associated with various work modes. Through the integration of qualitative and quantitative criteria that fully reflect the company’s goals and values, Hilton would be </w:t>
      </w:r>
      <w:r>
        <w:lastRenderedPageBreak/>
        <w:t xml:space="preserve">able to provide a consistent and impartial evaluation of all team players while considering their work arrangements </w:t>
      </w:r>
      <w:r w:rsidRPr="00A3224F">
        <w:t xml:space="preserve">(Jibril and </w:t>
      </w:r>
      <w:proofErr w:type="spellStart"/>
      <w:r w:rsidRPr="00A3224F">
        <w:t>Yeşiltaş</w:t>
      </w:r>
      <w:proofErr w:type="spellEnd"/>
      <w:r w:rsidRPr="00A3224F">
        <w:t>, 2022)</w:t>
      </w:r>
      <w:r>
        <w:t>.</w:t>
      </w:r>
    </w:p>
    <w:p w14:paraId="272E9276" w14:textId="77777777" w:rsidR="00A14E7A" w:rsidRDefault="00A14E7A" w:rsidP="00A14E7A">
      <w:r>
        <w:t>Finally, Hilton Hotels can achieve maximum employee performance by systematically adopting the suggestions and effective adjustments of the HR practices to the impact of socio-economic factors and work mode changes. Through a culture of caring, attention being deliberate in looking after the employees’ welfare, and tapping into the power of technology, Hilton could well be the leader in marking the way forward in the fast-changing hospitality industry and ensuring its staff’s continued productivity and happiness.</w:t>
      </w:r>
    </w:p>
    <w:p w14:paraId="40B57D80" w14:textId="77777777" w:rsidR="00A14E7A" w:rsidRPr="00A80F56" w:rsidRDefault="00A14E7A" w:rsidP="00A14E7A"/>
    <w:p w14:paraId="0D9C8007" w14:textId="77777777" w:rsidR="00A14E7A" w:rsidRDefault="00A14E7A" w:rsidP="00A14E7A">
      <w:pPr>
        <w:spacing w:after="160" w:line="259" w:lineRule="auto"/>
        <w:jc w:val="left"/>
      </w:pPr>
      <w:r>
        <w:br w:type="page"/>
      </w:r>
    </w:p>
    <w:p w14:paraId="47E84EEE" w14:textId="77777777" w:rsidR="00A14E7A" w:rsidRDefault="00A14E7A" w:rsidP="00A14E7A">
      <w:pPr>
        <w:pStyle w:val="Heading1"/>
      </w:pPr>
      <w:bookmarkStart w:id="8" w:name="_Toc159427099"/>
      <w:r>
        <w:lastRenderedPageBreak/>
        <w:t>References</w:t>
      </w:r>
      <w:bookmarkEnd w:id="8"/>
    </w:p>
    <w:p w14:paraId="3628D7C1" w14:textId="77777777" w:rsidR="00A14E7A" w:rsidRPr="007119E2" w:rsidRDefault="00A14E7A" w:rsidP="00A14E7A">
      <w:pPr>
        <w:ind w:left="720" w:hanging="720"/>
      </w:pPr>
      <w:r w:rsidRPr="007119E2">
        <w:t xml:space="preserve">Bhatt, M., Joshi, P. and </w:t>
      </w:r>
      <w:proofErr w:type="spellStart"/>
      <w:r w:rsidRPr="007119E2">
        <w:t>Bariya</w:t>
      </w:r>
      <w:proofErr w:type="spellEnd"/>
      <w:r w:rsidRPr="007119E2">
        <w:t xml:space="preserve">, S., </w:t>
      </w:r>
      <w:r>
        <w:t>(</w:t>
      </w:r>
      <w:r w:rsidRPr="007119E2">
        <w:t>2023</w:t>
      </w:r>
      <w:r>
        <w:t>)</w:t>
      </w:r>
      <w:r w:rsidRPr="007119E2">
        <w:t>. A STUDY ON THE IMPACT OF TECHNOLOGY IN HR PRACTICES ON PERFORMANCE MANAGEMENT IN IT INDUSTRY. </w:t>
      </w:r>
      <w:r w:rsidRPr="007119E2">
        <w:rPr>
          <w:i/>
          <w:iCs/>
        </w:rPr>
        <w:t>Journal of Strategic Human Resource Management</w:t>
      </w:r>
      <w:r w:rsidRPr="007119E2">
        <w:t>, </w:t>
      </w:r>
      <w:r w:rsidRPr="007119E2">
        <w:rPr>
          <w:i/>
          <w:iCs/>
        </w:rPr>
        <w:t>12</w:t>
      </w:r>
      <w:r w:rsidRPr="007119E2">
        <w:t>(1).</w:t>
      </w:r>
    </w:p>
    <w:p w14:paraId="57E9D20A" w14:textId="77777777" w:rsidR="00A14E7A" w:rsidRPr="007119E2" w:rsidRDefault="00A14E7A" w:rsidP="00A14E7A">
      <w:pPr>
        <w:ind w:left="720" w:hanging="720"/>
      </w:pPr>
      <w:r w:rsidRPr="007119E2">
        <w:t xml:space="preserve">Edgar, F., </w:t>
      </w:r>
      <w:r>
        <w:t>(</w:t>
      </w:r>
      <w:r w:rsidRPr="007119E2">
        <w:t>2020</w:t>
      </w:r>
      <w:r>
        <w:t>)</w:t>
      </w:r>
      <w:r w:rsidRPr="007119E2">
        <w:t xml:space="preserve">. The </w:t>
      </w:r>
      <w:r>
        <w:t>behavioural</w:t>
      </w:r>
      <w:r w:rsidRPr="007119E2">
        <w:t xml:space="preserve"> model logic: a micro-level examination of competitive strategies, HR practices and employee outcomes. </w:t>
      </w:r>
      <w:r w:rsidRPr="007119E2">
        <w:rPr>
          <w:i/>
          <w:iCs/>
        </w:rPr>
        <w:t>Personnel Review</w:t>
      </w:r>
      <w:r w:rsidRPr="007119E2">
        <w:t>, </w:t>
      </w:r>
      <w:r w:rsidRPr="007119E2">
        <w:rPr>
          <w:i/>
          <w:iCs/>
        </w:rPr>
        <w:t>49</w:t>
      </w:r>
      <w:r w:rsidRPr="007119E2">
        <w:t>(9), pp.1919-1944.</w:t>
      </w:r>
    </w:p>
    <w:p w14:paraId="402BBC0C" w14:textId="77777777" w:rsidR="00A14E7A" w:rsidRPr="007119E2" w:rsidRDefault="00A14E7A" w:rsidP="00A14E7A">
      <w:pPr>
        <w:ind w:left="720" w:hanging="720"/>
      </w:pPr>
      <w:r w:rsidRPr="007119E2">
        <w:t xml:space="preserve">Goyal, C. and Patwardhan, M., </w:t>
      </w:r>
      <w:r>
        <w:t>(</w:t>
      </w:r>
      <w:r w:rsidRPr="007119E2">
        <w:t>2021</w:t>
      </w:r>
      <w:r>
        <w:t>)</w:t>
      </w:r>
      <w:r w:rsidRPr="007119E2">
        <w:t>. Strengthening work engagement through high-performance human resource practices. </w:t>
      </w:r>
      <w:r w:rsidRPr="007119E2">
        <w:rPr>
          <w:i/>
          <w:iCs/>
        </w:rPr>
        <w:t>International Journal of Productivity and Performance Management</w:t>
      </w:r>
      <w:r w:rsidRPr="007119E2">
        <w:t>, </w:t>
      </w:r>
      <w:r w:rsidRPr="007119E2">
        <w:rPr>
          <w:i/>
          <w:iCs/>
        </w:rPr>
        <w:t>70</w:t>
      </w:r>
      <w:r w:rsidRPr="007119E2">
        <w:t>(8), pp.2052-2069.</w:t>
      </w:r>
    </w:p>
    <w:p w14:paraId="68DA0035" w14:textId="77777777" w:rsidR="00A14E7A" w:rsidRPr="007119E2" w:rsidRDefault="00A14E7A" w:rsidP="00A14E7A">
      <w:pPr>
        <w:ind w:left="720" w:hanging="720"/>
      </w:pPr>
      <w:proofErr w:type="spellStart"/>
      <w:r w:rsidRPr="007119E2">
        <w:t>Gürlek</w:t>
      </w:r>
      <w:proofErr w:type="spellEnd"/>
      <w:r w:rsidRPr="007119E2">
        <w:t xml:space="preserve">, M., </w:t>
      </w:r>
      <w:r>
        <w:t>(</w:t>
      </w:r>
      <w:r w:rsidRPr="007119E2">
        <w:t>2021</w:t>
      </w:r>
      <w:r>
        <w:t>)</w:t>
      </w:r>
      <w:r w:rsidRPr="007119E2">
        <w:t xml:space="preserve">. Effects of high-performance work systems (HPWSs) on intellectual capital, organizational </w:t>
      </w:r>
      <w:proofErr w:type="gramStart"/>
      <w:r w:rsidRPr="007119E2">
        <w:t>ambidexterity</w:t>
      </w:r>
      <w:proofErr w:type="gramEnd"/>
      <w:r w:rsidRPr="007119E2">
        <w:t xml:space="preserve"> and knowledge absorptive capacity: evidence from the hotel industry. </w:t>
      </w:r>
      <w:r w:rsidRPr="007119E2">
        <w:rPr>
          <w:i/>
          <w:iCs/>
        </w:rPr>
        <w:t>Journal of hospitality marketing &amp; management</w:t>
      </w:r>
      <w:r w:rsidRPr="007119E2">
        <w:t>, </w:t>
      </w:r>
      <w:r w:rsidRPr="007119E2">
        <w:rPr>
          <w:i/>
          <w:iCs/>
        </w:rPr>
        <w:t>30</w:t>
      </w:r>
      <w:r w:rsidRPr="007119E2">
        <w:t>(1), pp.38-70.</w:t>
      </w:r>
    </w:p>
    <w:p w14:paraId="0E46E805" w14:textId="77777777" w:rsidR="00A14E7A" w:rsidRPr="007119E2" w:rsidRDefault="00A14E7A" w:rsidP="00A14E7A">
      <w:pPr>
        <w:ind w:left="720" w:hanging="720"/>
      </w:pPr>
      <w:proofErr w:type="spellStart"/>
      <w:r w:rsidRPr="007119E2">
        <w:t>Gurusinghe</w:t>
      </w:r>
      <w:proofErr w:type="spellEnd"/>
      <w:r w:rsidRPr="007119E2">
        <w:t xml:space="preserve">, R.N., Arachchige, B.J. and </w:t>
      </w:r>
      <w:proofErr w:type="spellStart"/>
      <w:r w:rsidRPr="007119E2">
        <w:t>Dayarathna</w:t>
      </w:r>
      <w:proofErr w:type="spellEnd"/>
      <w:r w:rsidRPr="007119E2">
        <w:t xml:space="preserve">, D., </w:t>
      </w:r>
      <w:r>
        <w:t>(</w:t>
      </w:r>
      <w:r w:rsidRPr="007119E2">
        <w:t>2021</w:t>
      </w:r>
      <w:r>
        <w:t>)</w:t>
      </w:r>
      <w:r w:rsidRPr="007119E2">
        <w:t>. Predictive HR analytics and talent management: a conceptual framework. </w:t>
      </w:r>
      <w:r w:rsidRPr="007119E2">
        <w:rPr>
          <w:i/>
          <w:iCs/>
        </w:rPr>
        <w:t>Journal of Management Analytics</w:t>
      </w:r>
      <w:r w:rsidRPr="007119E2">
        <w:t>, </w:t>
      </w:r>
      <w:r w:rsidRPr="007119E2">
        <w:rPr>
          <w:i/>
          <w:iCs/>
        </w:rPr>
        <w:t>8</w:t>
      </w:r>
      <w:r w:rsidRPr="007119E2">
        <w:t>(2), pp.195-221.</w:t>
      </w:r>
    </w:p>
    <w:p w14:paraId="513FB778" w14:textId="77777777" w:rsidR="00A14E7A" w:rsidRPr="007119E2" w:rsidRDefault="00A14E7A" w:rsidP="00A14E7A">
      <w:pPr>
        <w:ind w:left="720" w:hanging="720"/>
      </w:pPr>
      <w:r w:rsidRPr="007119E2">
        <w:t>Hilton.com. (2022). </w:t>
      </w:r>
      <w:r w:rsidRPr="007119E2">
        <w:rPr>
          <w:i/>
          <w:iCs/>
        </w:rPr>
        <w:t>London Hilton on Park Lane</w:t>
      </w:r>
      <w:r w:rsidRPr="007119E2">
        <w:t>. [online] Available at: https://www.hilton.com/en/hotels/lonhitw-london-hilton-on-park-lane/ [Accessed 21 Feb. 2024].</w:t>
      </w:r>
    </w:p>
    <w:p w14:paraId="146E6484" w14:textId="77777777" w:rsidR="00A14E7A" w:rsidRPr="007119E2" w:rsidRDefault="00A14E7A" w:rsidP="00A14E7A">
      <w:pPr>
        <w:ind w:left="720" w:hanging="720"/>
      </w:pPr>
      <w:r w:rsidRPr="007119E2">
        <w:t xml:space="preserve">Hughes, J.C. and Murray, W.C., </w:t>
      </w:r>
      <w:r>
        <w:t>(</w:t>
      </w:r>
      <w:r w:rsidRPr="007119E2">
        <w:t>2018</w:t>
      </w:r>
      <w:r>
        <w:t>)</w:t>
      </w:r>
      <w:r w:rsidRPr="007119E2">
        <w:t>. Evolving conceptions of talent management: A roadmap for hospitality and tourism. </w:t>
      </w:r>
      <w:r w:rsidRPr="007119E2">
        <w:rPr>
          <w:i/>
          <w:iCs/>
        </w:rPr>
        <w:t>Handbook of human resource management in the tourism and hospitality industries</w:t>
      </w:r>
      <w:r w:rsidRPr="007119E2">
        <w:t>, </w:t>
      </w:r>
      <w:r w:rsidRPr="007119E2">
        <w:rPr>
          <w:i/>
          <w:iCs/>
        </w:rPr>
        <w:t>153</w:t>
      </w:r>
      <w:r w:rsidRPr="007119E2">
        <w:t>.</w:t>
      </w:r>
    </w:p>
    <w:p w14:paraId="6A12E156" w14:textId="77777777" w:rsidR="00A14E7A" w:rsidRPr="007119E2" w:rsidRDefault="00A14E7A" w:rsidP="00A14E7A">
      <w:pPr>
        <w:ind w:left="720" w:hanging="720"/>
      </w:pPr>
      <w:r w:rsidRPr="007119E2">
        <w:t xml:space="preserve">Iqbal, A., </w:t>
      </w:r>
      <w:r>
        <w:t>(</w:t>
      </w:r>
      <w:r w:rsidRPr="007119E2">
        <w:t>2019</w:t>
      </w:r>
      <w:r>
        <w:t>)</w:t>
      </w:r>
      <w:r w:rsidRPr="007119E2">
        <w:t>. The strategic human resource management approaches and organisational performance: The mediating role of creative climate. </w:t>
      </w:r>
      <w:r w:rsidRPr="007119E2">
        <w:rPr>
          <w:i/>
          <w:iCs/>
        </w:rPr>
        <w:t>Journal of Advances in Management Research</w:t>
      </w:r>
      <w:r w:rsidRPr="007119E2">
        <w:t>, </w:t>
      </w:r>
      <w:r w:rsidRPr="007119E2">
        <w:rPr>
          <w:i/>
          <w:iCs/>
        </w:rPr>
        <w:t>16</w:t>
      </w:r>
      <w:r w:rsidRPr="007119E2">
        <w:t>(2), pp.181-193.</w:t>
      </w:r>
    </w:p>
    <w:p w14:paraId="715B81B9" w14:textId="77777777" w:rsidR="00A14E7A" w:rsidRPr="007119E2" w:rsidRDefault="00A14E7A" w:rsidP="00A14E7A">
      <w:pPr>
        <w:ind w:left="720" w:hanging="720"/>
      </w:pPr>
      <w:r w:rsidRPr="007119E2">
        <w:t xml:space="preserve">Jibril, I.A. and </w:t>
      </w:r>
      <w:proofErr w:type="spellStart"/>
      <w:r w:rsidRPr="007119E2">
        <w:t>Yeşiltaş</w:t>
      </w:r>
      <w:proofErr w:type="spellEnd"/>
      <w:r w:rsidRPr="007119E2">
        <w:t xml:space="preserve">, M., </w:t>
      </w:r>
      <w:r>
        <w:t>(</w:t>
      </w:r>
      <w:r w:rsidRPr="007119E2">
        <w:t>2022</w:t>
      </w:r>
      <w:r>
        <w:t>)</w:t>
      </w:r>
      <w:r w:rsidRPr="007119E2">
        <w:t xml:space="preserve">. Employee satisfaction, talent management practices and sustainable competitive advantage in the </w:t>
      </w:r>
      <w:proofErr w:type="gramStart"/>
      <w:r w:rsidRPr="007119E2">
        <w:t>northern Cyprus</w:t>
      </w:r>
      <w:proofErr w:type="gramEnd"/>
      <w:r w:rsidRPr="007119E2">
        <w:t xml:space="preserve"> hotel industry. </w:t>
      </w:r>
      <w:r w:rsidRPr="007119E2">
        <w:rPr>
          <w:i/>
          <w:iCs/>
        </w:rPr>
        <w:t>Sustainability</w:t>
      </w:r>
      <w:r w:rsidRPr="007119E2">
        <w:t>, </w:t>
      </w:r>
      <w:r w:rsidRPr="007119E2">
        <w:rPr>
          <w:i/>
          <w:iCs/>
        </w:rPr>
        <w:t>14</w:t>
      </w:r>
      <w:r w:rsidRPr="007119E2">
        <w:t>(12), p.7082.</w:t>
      </w:r>
    </w:p>
    <w:p w14:paraId="5E8C7C1C" w14:textId="77777777" w:rsidR="00A14E7A" w:rsidRPr="007119E2" w:rsidRDefault="00A14E7A" w:rsidP="00A14E7A">
      <w:pPr>
        <w:ind w:left="720" w:hanging="720"/>
      </w:pPr>
      <w:proofErr w:type="spellStart"/>
      <w:r w:rsidRPr="007119E2">
        <w:t>Kravariti</w:t>
      </w:r>
      <w:proofErr w:type="spellEnd"/>
      <w:r w:rsidRPr="007119E2">
        <w:t xml:space="preserve">, F. and Johnston, K., </w:t>
      </w:r>
      <w:r>
        <w:t>(</w:t>
      </w:r>
      <w:r w:rsidRPr="007119E2">
        <w:t>2020</w:t>
      </w:r>
      <w:r>
        <w:t>)</w:t>
      </w:r>
      <w:r w:rsidRPr="007119E2">
        <w:t>. Talent management: a critical literature review and research agenda for public sector human resource management. </w:t>
      </w:r>
      <w:r w:rsidRPr="007119E2">
        <w:rPr>
          <w:i/>
          <w:iCs/>
        </w:rPr>
        <w:t>Public Management Review</w:t>
      </w:r>
      <w:r w:rsidRPr="007119E2">
        <w:t>, </w:t>
      </w:r>
      <w:r w:rsidRPr="007119E2">
        <w:rPr>
          <w:i/>
          <w:iCs/>
        </w:rPr>
        <w:t>22</w:t>
      </w:r>
      <w:r w:rsidRPr="007119E2">
        <w:t>(1), pp.75-95.</w:t>
      </w:r>
    </w:p>
    <w:p w14:paraId="4E821936" w14:textId="77777777" w:rsidR="00A14E7A" w:rsidRPr="007119E2" w:rsidRDefault="00A14E7A" w:rsidP="00A14E7A">
      <w:pPr>
        <w:ind w:left="720" w:hanging="720"/>
      </w:pPr>
      <w:r w:rsidRPr="007119E2">
        <w:lastRenderedPageBreak/>
        <w:t xml:space="preserve">Lei, C., Hossain, M.S., </w:t>
      </w:r>
      <w:proofErr w:type="spellStart"/>
      <w:r w:rsidRPr="007119E2">
        <w:t>Mostafiz</w:t>
      </w:r>
      <w:proofErr w:type="spellEnd"/>
      <w:r w:rsidRPr="007119E2">
        <w:t xml:space="preserve">, M.I. and Khalifa, G.S., </w:t>
      </w:r>
      <w:r>
        <w:t>(</w:t>
      </w:r>
      <w:r w:rsidRPr="007119E2">
        <w:t>2021</w:t>
      </w:r>
      <w:r>
        <w:t>)</w:t>
      </w:r>
      <w:r w:rsidRPr="007119E2">
        <w:t>. Factors determining employee career success in the Chinese hotel industry: A perspective of Job-Demand Resources theory. </w:t>
      </w:r>
      <w:r w:rsidRPr="007119E2">
        <w:rPr>
          <w:i/>
          <w:iCs/>
        </w:rPr>
        <w:t>Journal of Hospitality and Tourism Management</w:t>
      </w:r>
      <w:r w:rsidRPr="007119E2">
        <w:t>, </w:t>
      </w:r>
      <w:r w:rsidRPr="007119E2">
        <w:rPr>
          <w:i/>
          <w:iCs/>
        </w:rPr>
        <w:t>48</w:t>
      </w:r>
      <w:r w:rsidRPr="007119E2">
        <w:t>, pp.301-311.</w:t>
      </w:r>
    </w:p>
    <w:p w14:paraId="700DFAB1" w14:textId="77777777" w:rsidR="00A14E7A" w:rsidRPr="007119E2" w:rsidRDefault="00A14E7A" w:rsidP="00A14E7A">
      <w:pPr>
        <w:ind w:left="720" w:hanging="720"/>
      </w:pPr>
      <w:r w:rsidRPr="007119E2">
        <w:t xml:space="preserve">Luu, T.T., </w:t>
      </w:r>
      <w:r>
        <w:t>(</w:t>
      </w:r>
      <w:r w:rsidRPr="007119E2">
        <w:t>2021</w:t>
      </w:r>
      <w:r>
        <w:t>)</w:t>
      </w:r>
      <w:r w:rsidRPr="007119E2">
        <w:t xml:space="preserve">. Can human resource flexibility disentangle innovative work </w:t>
      </w:r>
      <w:r>
        <w:t>behaviour</w:t>
      </w:r>
      <w:r w:rsidRPr="007119E2">
        <w:t xml:space="preserve"> among hospitality employees? The roles of harmonious passion and regulatory foci. </w:t>
      </w:r>
      <w:r w:rsidRPr="007119E2">
        <w:rPr>
          <w:i/>
          <w:iCs/>
        </w:rPr>
        <w:t>International Journal of Contemporary Hospitality Management</w:t>
      </w:r>
      <w:r w:rsidRPr="007119E2">
        <w:t>, </w:t>
      </w:r>
      <w:r w:rsidRPr="007119E2">
        <w:rPr>
          <w:i/>
          <w:iCs/>
        </w:rPr>
        <w:t>33</w:t>
      </w:r>
      <w:r w:rsidRPr="007119E2">
        <w:t>(12), pp.4258-4285.</w:t>
      </w:r>
    </w:p>
    <w:p w14:paraId="63573C7A" w14:textId="77777777" w:rsidR="00A14E7A" w:rsidRPr="007119E2" w:rsidRDefault="00A14E7A" w:rsidP="00A14E7A">
      <w:pPr>
        <w:ind w:left="720" w:hanging="720"/>
      </w:pPr>
      <w:proofErr w:type="spellStart"/>
      <w:r w:rsidRPr="007119E2">
        <w:t>Marinakou</w:t>
      </w:r>
      <w:proofErr w:type="spellEnd"/>
      <w:r w:rsidRPr="007119E2">
        <w:t xml:space="preserve">, E. and </w:t>
      </w:r>
      <w:proofErr w:type="spellStart"/>
      <w:r w:rsidRPr="007119E2">
        <w:t>Giousmpasoglou</w:t>
      </w:r>
      <w:proofErr w:type="spellEnd"/>
      <w:r w:rsidRPr="007119E2">
        <w:t xml:space="preserve">, C., </w:t>
      </w:r>
      <w:r>
        <w:t>(</w:t>
      </w:r>
      <w:r w:rsidRPr="007119E2">
        <w:t>2019</w:t>
      </w:r>
      <w:r>
        <w:t>)</w:t>
      </w:r>
      <w:r w:rsidRPr="007119E2">
        <w:t>. Talent management and retention strategies in luxury hotels: evidence from four countries. </w:t>
      </w:r>
      <w:r w:rsidRPr="007119E2">
        <w:rPr>
          <w:i/>
          <w:iCs/>
        </w:rPr>
        <w:t>International Journal of Contemporary Hospitality Management</w:t>
      </w:r>
      <w:r w:rsidRPr="007119E2">
        <w:t>, </w:t>
      </w:r>
      <w:r w:rsidRPr="007119E2">
        <w:rPr>
          <w:i/>
          <w:iCs/>
        </w:rPr>
        <w:t>31</w:t>
      </w:r>
      <w:r w:rsidRPr="007119E2">
        <w:t>(10), pp.3855-3878.</w:t>
      </w:r>
    </w:p>
    <w:p w14:paraId="24B80EFB" w14:textId="77777777" w:rsidR="00A14E7A" w:rsidRPr="007119E2" w:rsidRDefault="00A14E7A" w:rsidP="00A14E7A">
      <w:pPr>
        <w:ind w:left="720" w:hanging="720"/>
      </w:pPr>
      <w:r w:rsidRPr="007119E2">
        <w:t>Mousa, M., Arslan, A. and Szczepańska-</w:t>
      </w:r>
      <w:proofErr w:type="spellStart"/>
      <w:r w:rsidRPr="007119E2">
        <w:t>Woszczyna</w:t>
      </w:r>
      <w:proofErr w:type="spellEnd"/>
      <w:r w:rsidRPr="007119E2">
        <w:t xml:space="preserve">, K., </w:t>
      </w:r>
      <w:r>
        <w:t>(</w:t>
      </w:r>
      <w:r w:rsidRPr="007119E2">
        <w:t>2022</w:t>
      </w:r>
      <w:r>
        <w:t>)</w:t>
      </w:r>
      <w:r w:rsidRPr="007119E2">
        <w:t>. Talent management practices in the extreme context of hospitality sector: an exploratory study. </w:t>
      </w:r>
      <w:r w:rsidRPr="007119E2">
        <w:rPr>
          <w:i/>
          <w:iCs/>
        </w:rPr>
        <w:t>International Journal of Organizational Analysis</w:t>
      </w:r>
      <w:r w:rsidRPr="007119E2">
        <w:t>.</w:t>
      </w:r>
    </w:p>
    <w:p w14:paraId="442373EC" w14:textId="77777777" w:rsidR="00A14E7A" w:rsidRPr="007119E2" w:rsidRDefault="00A14E7A" w:rsidP="00A14E7A">
      <w:pPr>
        <w:ind w:left="720" w:hanging="720"/>
      </w:pPr>
      <w:r w:rsidRPr="007119E2">
        <w:t xml:space="preserve">Pham, N.T., Chiappetta Jabbour, C.J., Vo-Thanh, T., Huynh, T.L.D. and Santos, C., </w:t>
      </w:r>
      <w:r>
        <w:t>(</w:t>
      </w:r>
      <w:r w:rsidRPr="007119E2">
        <w:t>2023</w:t>
      </w:r>
      <w:r>
        <w:t>)</w:t>
      </w:r>
      <w:r w:rsidRPr="007119E2">
        <w:t>. Greening hotels: Does motivating hotel employees promote in-role green performance? The role of culture. </w:t>
      </w:r>
      <w:r w:rsidRPr="007119E2">
        <w:rPr>
          <w:i/>
          <w:iCs/>
        </w:rPr>
        <w:t>Journal of Sustainable Tourism</w:t>
      </w:r>
      <w:r w:rsidRPr="007119E2">
        <w:t>, </w:t>
      </w:r>
      <w:r w:rsidRPr="007119E2">
        <w:rPr>
          <w:i/>
          <w:iCs/>
        </w:rPr>
        <w:t>31</w:t>
      </w:r>
      <w:r w:rsidRPr="007119E2">
        <w:t>(4), pp.951-970.</w:t>
      </w:r>
    </w:p>
    <w:p w14:paraId="1F22FC2E" w14:textId="77777777" w:rsidR="00A14E7A" w:rsidRPr="007119E2" w:rsidRDefault="00A14E7A" w:rsidP="00A14E7A">
      <w:pPr>
        <w:ind w:left="720" w:hanging="720"/>
      </w:pPr>
      <w:r w:rsidRPr="007119E2">
        <w:t xml:space="preserve">Pham, N.T., Tučková, Z. and Jabbour, C.J.C., </w:t>
      </w:r>
      <w:r>
        <w:t>(</w:t>
      </w:r>
      <w:r w:rsidRPr="007119E2">
        <w:t>2019</w:t>
      </w:r>
      <w:r>
        <w:t>)</w:t>
      </w:r>
      <w:r w:rsidRPr="007119E2">
        <w:t xml:space="preserve">. Greening the hospitality industry: How do green human resource management practices influence organizational citizenship </w:t>
      </w:r>
      <w:proofErr w:type="spellStart"/>
      <w:r w:rsidRPr="007119E2">
        <w:t>behavior</w:t>
      </w:r>
      <w:proofErr w:type="spellEnd"/>
      <w:r w:rsidRPr="007119E2">
        <w:t xml:space="preserve"> in hotels? A mixed-methods study. </w:t>
      </w:r>
      <w:r w:rsidRPr="007119E2">
        <w:rPr>
          <w:i/>
          <w:iCs/>
        </w:rPr>
        <w:t>Tourism management</w:t>
      </w:r>
      <w:r w:rsidRPr="007119E2">
        <w:t>, </w:t>
      </w:r>
      <w:r w:rsidRPr="007119E2">
        <w:rPr>
          <w:i/>
          <w:iCs/>
        </w:rPr>
        <w:t>72</w:t>
      </w:r>
      <w:r w:rsidRPr="007119E2">
        <w:t>, pp.386-399.</w:t>
      </w:r>
    </w:p>
    <w:p w14:paraId="1C312337" w14:textId="77777777" w:rsidR="00A14E7A" w:rsidRPr="007119E2" w:rsidRDefault="00A14E7A" w:rsidP="00A14E7A">
      <w:pPr>
        <w:ind w:left="720" w:hanging="720"/>
      </w:pPr>
      <w:r w:rsidRPr="007119E2">
        <w:t xml:space="preserve">Schmidt, J.A., </w:t>
      </w:r>
      <w:proofErr w:type="spellStart"/>
      <w:r w:rsidRPr="007119E2">
        <w:t>Willness</w:t>
      </w:r>
      <w:proofErr w:type="spellEnd"/>
      <w:r w:rsidRPr="007119E2">
        <w:t xml:space="preserve">, C.R., Jones, D.A. and Bourdage, J.S., </w:t>
      </w:r>
      <w:r>
        <w:t>(</w:t>
      </w:r>
      <w:r w:rsidRPr="007119E2">
        <w:t>2018</w:t>
      </w:r>
      <w:r>
        <w:t>)</w:t>
      </w:r>
      <w:r w:rsidRPr="007119E2">
        <w:t xml:space="preserve">. Human resource management practices and voluntary turnover: A study of </w:t>
      </w:r>
      <w:r>
        <w:t xml:space="preserve">the </w:t>
      </w:r>
      <w:r w:rsidRPr="007119E2">
        <w:t xml:space="preserve">internal workforce and external </w:t>
      </w:r>
      <w:r>
        <w:t>labour</w:t>
      </w:r>
      <w:r w:rsidRPr="007119E2">
        <w:t xml:space="preserve"> market contingencies. </w:t>
      </w:r>
      <w:r w:rsidRPr="007119E2">
        <w:rPr>
          <w:i/>
          <w:iCs/>
        </w:rPr>
        <w:t>The International Journal of Human Resource Management</w:t>
      </w:r>
      <w:r w:rsidRPr="007119E2">
        <w:t>, </w:t>
      </w:r>
      <w:r w:rsidRPr="007119E2">
        <w:rPr>
          <w:i/>
          <w:iCs/>
        </w:rPr>
        <w:t>29</w:t>
      </w:r>
      <w:r w:rsidRPr="007119E2">
        <w:t>(3), pp.571-594.</w:t>
      </w:r>
    </w:p>
    <w:p w14:paraId="2420B8CB" w14:textId="77777777" w:rsidR="00A14E7A" w:rsidRPr="007119E2" w:rsidRDefault="00A14E7A" w:rsidP="00A14E7A">
      <w:pPr>
        <w:ind w:left="720" w:hanging="720"/>
      </w:pPr>
      <w:r w:rsidRPr="007119E2">
        <w:t xml:space="preserve">Shet, S.V., Patil, S.V. and </w:t>
      </w:r>
      <w:proofErr w:type="spellStart"/>
      <w:r w:rsidRPr="007119E2">
        <w:t>Chandawarkar</w:t>
      </w:r>
      <w:proofErr w:type="spellEnd"/>
      <w:r w:rsidRPr="007119E2">
        <w:t xml:space="preserve">, M.R., </w:t>
      </w:r>
      <w:r>
        <w:t>(</w:t>
      </w:r>
      <w:r w:rsidRPr="007119E2">
        <w:t>2019</w:t>
      </w:r>
      <w:r>
        <w:t>)</w:t>
      </w:r>
      <w:r w:rsidRPr="007119E2">
        <w:t xml:space="preserve">. </w:t>
      </w:r>
      <w:r>
        <w:t>Competency-based</w:t>
      </w:r>
      <w:r w:rsidRPr="007119E2">
        <w:t xml:space="preserve"> superior performance and organizational effectiveness. </w:t>
      </w:r>
      <w:r w:rsidRPr="007119E2">
        <w:rPr>
          <w:i/>
          <w:iCs/>
        </w:rPr>
        <w:t>International Journal of Productivity and Performance Management</w:t>
      </w:r>
      <w:r w:rsidRPr="007119E2">
        <w:t>, </w:t>
      </w:r>
      <w:r w:rsidRPr="007119E2">
        <w:rPr>
          <w:i/>
          <w:iCs/>
        </w:rPr>
        <w:t>68</w:t>
      </w:r>
      <w:r w:rsidRPr="007119E2">
        <w:t>(4), pp.753-773.</w:t>
      </w:r>
    </w:p>
    <w:p w14:paraId="165E05FC" w14:textId="77777777" w:rsidR="00A14E7A" w:rsidRPr="007119E2" w:rsidRDefault="00A14E7A" w:rsidP="00A14E7A">
      <w:pPr>
        <w:ind w:left="720" w:hanging="720"/>
      </w:pPr>
      <w:proofErr w:type="spellStart"/>
      <w:r w:rsidRPr="007119E2">
        <w:t>Úbeda</w:t>
      </w:r>
      <w:proofErr w:type="spellEnd"/>
      <w:r w:rsidRPr="007119E2">
        <w:t xml:space="preserve">-García, M., Claver-Cortés, E., Marco-Lajara, B., Zaragoza-Sáez, P. and García-Lillo, F., </w:t>
      </w:r>
      <w:r>
        <w:t>(</w:t>
      </w:r>
      <w:r w:rsidRPr="007119E2">
        <w:t>2018</w:t>
      </w:r>
      <w:r>
        <w:t>)</w:t>
      </w:r>
      <w:r w:rsidRPr="007119E2">
        <w:t>. High performance work system and performance: Opening the black box through the organizational ambidexterity and human resource flexibility. </w:t>
      </w:r>
      <w:r w:rsidRPr="007119E2">
        <w:rPr>
          <w:i/>
          <w:iCs/>
        </w:rPr>
        <w:t>Journal of Business Research</w:t>
      </w:r>
      <w:r w:rsidRPr="007119E2">
        <w:t>, </w:t>
      </w:r>
      <w:r w:rsidRPr="007119E2">
        <w:rPr>
          <w:i/>
          <w:iCs/>
        </w:rPr>
        <w:t>88</w:t>
      </w:r>
      <w:r w:rsidRPr="007119E2">
        <w:t>, pp.397-406.</w:t>
      </w:r>
    </w:p>
    <w:p w14:paraId="30185DE7" w14:textId="77777777" w:rsidR="00A14E7A" w:rsidRPr="007119E2" w:rsidRDefault="00A14E7A" w:rsidP="00A14E7A">
      <w:pPr>
        <w:ind w:left="720" w:hanging="720"/>
      </w:pPr>
      <w:proofErr w:type="spellStart"/>
      <w:r w:rsidRPr="007119E2">
        <w:lastRenderedPageBreak/>
        <w:t>Ugboego</w:t>
      </w:r>
      <w:proofErr w:type="spellEnd"/>
      <w:r w:rsidRPr="007119E2">
        <w:t xml:space="preserve">, C.A., Edeh, F.O., Amarachi, O., Ikechukwu, O.C. and </w:t>
      </w:r>
      <w:proofErr w:type="spellStart"/>
      <w:r w:rsidRPr="007119E2">
        <w:t>Adama</w:t>
      </w:r>
      <w:proofErr w:type="spellEnd"/>
      <w:r w:rsidRPr="007119E2">
        <w:t xml:space="preserve">, L., </w:t>
      </w:r>
      <w:r>
        <w:t>(</w:t>
      </w:r>
      <w:r w:rsidRPr="007119E2">
        <w:t>2022</w:t>
      </w:r>
      <w:r>
        <w:t>)</w:t>
      </w:r>
      <w:r w:rsidRPr="007119E2">
        <w:t>. TALENT MANAGEMENT AND RESILIENCE OF HOSPITALITY INDUSTRIES AMID POST-COVID-19. </w:t>
      </w:r>
      <w:r w:rsidRPr="007119E2">
        <w:rPr>
          <w:i/>
          <w:iCs/>
        </w:rPr>
        <w:t>Journal of Strategic Human Resource Management</w:t>
      </w:r>
      <w:r w:rsidRPr="007119E2">
        <w:t>, </w:t>
      </w:r>
      <w:r w:rsidRPr="007119E2">
        <w:rPr>
          <w:i/>
          <w:iCs/>
        </w:rPr>
        <w:t>11</w:t>
      </w:r>
      <w:r w:rsidRPr="007119E2">
        <w:t>(2).</w:t>
      </w:r>
    </w:p>
    <w:p w14:paraId="31D73A17" w14:textId="77777777" w:rsidR="00A14E7A" w:rsidRPr="007119E2" w:rsidRDefault="00A14E7A" w:rsidP="00A14E7A">
      <w:pPr>
        <w:ind w:left="720" w:hanging="720"/>
      </w:pPr>
      <w:r w:rsidRPr="007119E2">
        <w:t xml:space="preserve">Yang, J., Kim, </w:t>
      </w:r>
      <w:proofErr w:type="gramStart"/>
      <w:r w:rsidRPr="007119E2">
        <w:t>Y.</w:t>
      </w:r>
      <w:proofErr w:type="gramEnd"/>
      <w:r w:rsidRPr="007119E2">
        <w:t xml:space="preserve"> and Kim, P.B., </w:t>
      </w:r>
      <w:r>
        <w:t>(</w:t>
      </w:r>
      <w:r w:rsidRPr="007119E2">
        <w:t>2021</w:t>
      </w:r>
      <w:r>
        <w:t>)</w:t>
      </w:r>
      <w:r w:rsidRPr="007119E2">
        <w:t>. Pushing forward high-performance work systems in the hotel industry: A procedural-justice climate to promote higher unit-level outcomes. </w:t>
      </w:r>
      <w:r w:rsidRPr="007119E2">
        <w:rPr>
          <w:i/>
          <w:iCs/>
        </w:rPr>
        <w:t>Tourism Management</w:t>
      </w:r>
      <w:r w:rsidRPr="007119E2">
        <w:t>, </w:t>
      </w:r>
      <w:r w:rsidRPr="007119E2">
        <w:rPr>
          <w:i/>
          <w:iCs/>
        </w:rPr>
        <w:t>87</w:t>
      </w:r>
      <w:r w:rsidRPr="007119E2">
        <w:t>, p.104385.</w:t>
      </w:r>
    </w:p>
    <w:p w14:paraId="28DC4FA9" w14:textId="77777777" w:rsidR="00A14E7A" w:rsidRPr="007119E2" w:rsidRDefault="00A14E7A" w:rsidP="00A14E7A">
      <w:pPr>
        <w:ind w:left="720" w:hanging="720"/>
      </w:pPr>
      <w:r w:rsidRPr="007119E2">
        <w:t xml:space="preserve">Yu, Y., Baird, K.M. and Tung, A., </w:t>
      </w:r>
      <w:r>
        <w:t>(</w:t>
      </w:r>
      <w:r w:rsidRPr="007119E2">
        <w:t>2021</w:t>
      </w:r>
      <w:r>
        <w:t>)</w:t>
      </w:r>
      <w:r w:rsidRPr="007119E2">
        <w:t>. Human resource management in Australian hospitals: the role of controls in influencing the effectiveness of performance management systems. </w:t>
      </w:r>
      <w:r w:rsidRPr="007119E2">
        <w:rPr>
          <w:i/>
          <w:iCs/>
        </w:rPr>
        <w:t>The International Journal of Human Resource Management</w:t>
      </w:r>
      <w:r w:rsidRPr="007119E2">
        <w:t>, </w:t>
      </w:r>
      <w:r w:rsidRPr="007119E2">
        <w:rPr>
          <w:i/>
          <w:iCs/>
        </w:rPr>
        <w:t>32</w:t>
      </w:r>
      <w:r w:rsidRPr="007119E2">
        <w:t>(4), pp.920-947.</w:t>
      </w:r>
    </w:p>
    <w:p w14:paraId="26E8CEED" w14:textId="77777777" w:rsidR="00A14E7A" w:rsidRPr="007119E2" w:rsidRDefault="00A14E7A" w:rsidP="00A14E7A"/>
    <w:p w14:paraId="426DDDA2" w14:textId="77777777" w:rsidR="00EE14E1" w:rsidRDefault="00EE14E1"/>
    <w:sectPr w:rsidR="00EE14E1" w:rsidSect="009062D9">
      <w:footerReference w:type="default" r:id="rId4"/>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231290"/>
      <w:docPartObj>
        <w:docPartGallery w:val="Page Numbers (Bottom of Page)"/>
        <w:docPartUnique/>
      </w:docPartObj>
    </w:sdtPr>
    <w:sdtEndPr>
      <w:rPr>
        <w:noProof/>
      </w:rPr>
    </w:sdtEndPr>
    <w:sdtContent>
      <w:p w14:paraId="4C572D58"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735B3D"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E7A"/>
    <w:rsid w:val="006C2122"/>
    <w:rsid w:val="009062D9"/>
    <w:rsid w:val="009B09F8"/>
    <w:rsid w:val="00A14E7A"/>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D35CA"/>
  <w15:chartTrackingRefBased/>
  <w15:docId w15:val="{2727F199-4F28-4178-B047-0831B412D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E7A"/>
    <w:pPr>
      <w:spacing w:after="0" w:line="360" w:lineRule="auto"/>
      <w:jc w:val="both"/>
    </w:pPr>
    <w:rPr>
      <w:rFonts w:ascii="Arial" w:eastAsiaTheme="minorEastAsia" w:hAnsi="Arial"/>
      <w:kern w:val="0"/>
      <w:sz w:val="24"/>
      <w:lang w:eastAsia="zh-CN"/>
      <w14:ligatures w14:val="none"/>
    </w:rPr>
  </w:style>
  <w:style w:type="paragraph" w:styleId="Heading1">
    <w:name w:val="heading 1"/>
    <w:basedOn w:val="Normal"/>
    <w:next w:val="Normal"/>
    <w:link w:val="Heading1Char"/>
    <w:uiPriority w:val="9"/>
    <w:qFormat/>
    <w:rsid w:val="00A14E7A"/>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14E7A"/>
    <w:pPr>
      <w:keepNext/>
      <w:keepLines/>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4E7A"/>
    <w:rPr>
      <w:rFonts w:ascii="Arial" w:eastAsiaTheme="majorEastAsia" w:hAnsi="Arial" w:cstheme="majorBidi"/>
      <w:b/>
      <w:color w:val="000000" w:themeColor="text1"/>
      <w:kern w:val="0"/>
      <w:sz w:val="32"/>
      <w:szCs w:val="32"/>
      <w:lang w:eastAsia="zh-CN"/>
      <w14:ligatures w14:val="none"/>
    </w:rPr>
  </w:style>
  <w:style w:type="character" w:customStyle="1" w:styleId="Heading2Char">
    <w:name w:val="Heading 2 Char"/>
    <w:basedOn w:val="DefaultParagraphFont"/>
    <w:link w:val="Heading2"/>
    <w:uiPriority w:val="9"/>
    <w:rsid w:val="00A14E7A"/>
    <w:rPr>
      <w:rFonts w:ascii="Arial" w:eastAsiaTheme="majorEastAsia" w:hAnsi="Arial" w:cstheme="majorBidi"/>
      <w:b/>
      <w:color w:val="000000" w:themeColor="text1"/>
      <w:kern w:val="0"/>
      <w:sz w:val="24"/>
      <w:szCs w:val="26"/>
      <w:lang w:eastAsia="zh-CN"/>
      <w14:ligatures w14:val="none"/>
    </w:rPr>
  </w:style>
  <w:style w:type="paragraph" w:styleId="TOC1">
    <w:name w:val="toc 1"/>
    <w:basedOn w:val="Normal"/>
    <w:next w:val="Normal"/>
    <w:autoRedefine/>
    <w:uiPriority w:val="39"/>
    <w:unhideWhenUsed/>
    <w:rsid w:val="00A14E7A"/>
  </w:style>
  <w:style w:type="paragraph" w:styleId="TOC2">
    <w:name w:val="toc 2"/>
    <w:basedOn w:val="Normal"/>
    <w:next w:val="Normal"/>
    <w:autoRedefine/>
    <w:uiPriority w:val="39"/>
    <w:unhideWhenUsed/>
    <w:rsid w:val="00A14E7A"/>
    <w:pPr>
      <w:ind w:left="238"/>
    </w:pPr>
  </w:style>
  <w:style w:type="paragraph" w:styleId="Footer">
    <w:name w:val="footer"/>
    <w:basedOn w:val="Normal"/>
    <w:link w:val="FooterChar"/>
    <w:uiPriority w:val="99"/>
    <w:unhideWhenUsed/>
    <w:rsid w:val="00A14E7A"/>
    <w:pPr>
      <w:tabs>
        <w:tab w:val="center" w:pos="4513"/>
        <w:tab w:val="right" w:pos="9026"/>
      </w:tabs>
      <w:spacing w:line="240" w:lineRule="auto"/>
    </w:pPr>
  </w:style>
  <w:style w:type="character" w:customStyle="1" w:styleId="FooterChar">
    <w:name w:val="Footer Char"/>
    <w:basedOn w:val="DefaultParagraphFont"/>
    <w:link w:val="Footer"/>
    <w:uiPriority w:val="99"/>
    <w:rsid w:val="00A14E7A"/>
    <w:rPr>
      <w:rFonts w:ascii="Arial" w:eastAsiaTheme="minorEastAsia" w:hAnsi="Arial"/>
      <w:kern w:val="0"/>
      <w:sz w:val="24"/>
      <w:lang w:eastAsia="zh-CN"/>
      <w14:ligatures w14:val="none"/>
    </w:rPr>
  </w:style>
  <w:style w:type="paragraph" w:styleId="TOCHeading">
    <w:name w:val="TOC Heading"/>
    <w:basedOn w:val="Heading1"/>
    <w:next w:val="Normal"/>
    <w:uiPriority w:val="39"/>
    <w:unhideWhenUsed/>
    <w:qFormat/>
    <w:rsid w:val="00A14E7A"/>
    <w:pPr>
      <w:spacing w:before="240" w:line="259" w:lineRule="auto"/>
      <w:jc w:val="left"/>
      <w:outlineLvl w:val="9"/>
    </w:pPr>
    <w:rPr>
      <w:rFonts w:asciiTheme="majorHAnsi" w:hAnsiTheme="majorHAnsi"/>
      <w:b w:val="0"/>
      <w:lang w:val="en-US" w:eastAsia="en-US"/>
    </w:rPr>
  </w:style>
  <w:style w:type="character" w:styleId="Hyperlink">
    <w:name w:val="Hyperlink"/>
    <w:basedOn w:val="DefaultParagraphFont"/>
    <w:uiPriority w:val="99"/>
    <w:unhideWhenUsed/>
    <w:rsid w:val="00A14E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3406</Words>
  <Characters>19418</Characters>
  <Application>Microsoft Office Word</Application>
  <DocSecurity>0</DocSecurity>
  <Lines>161</Lines>
  <Paragraphs>45</Paragraphs>
  <ScaleCrop>false</ScaleCrop>
  <Company/>
  <LinksUpToDate>false</LinksUpToDate>
  <CharactersWithSpaces>22779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Obada Herash96</dc:creator>
  <cp:keywords/>
  <dc:description/>
  <cp:lastModifiedBy>Obada Herash96</cp:lastModifiedBy>
  <cp:revision>1</cp:revision>
  <dcterms:created xsi:type="dcterms:W3CDTF">2024-03-04T22:19:00Z</dcterms:created>
  <dcterms:modified xsi:type="dcterms:W3CDTF">2024-03-04T22:22:00Z</dcterms:modified>
</cp:coreProperties>
</file>