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F99FE" w14:textId="2EE37752" w:rsidR="00053562" w:rsidRDefault="00053562" w:rsidP="00053562"/>
    <w:p w14:paraId="01524313" w14:textId="3B4C7B8B" w:rsidR="00C7508B" w:rsidRPr="00D33526" w:rsidRDefault="00497C9C" w:rsidP="00497C9C">
      <w:pPr>
        <w:pStyle w:val="Title"/>
        <w:jc w:val="center"/>
        <w:rPr>
          <w:sz w:val="96"/>
          <w:szCs w:val="96"/>
          <w:u w:val="single"/>
        </w:rPr>
      </w:pPr>
      <w:r w:rsidRPr="00D33526">
        <w:rPr>
          <w:sz w:val="96"/>
          <w:szCs w:val="96"/>
          <w:u w:val="single"/>
        </w:rPr>
        <w:t xml:space="preserve">How </w:t>
      </w:r>
      <w:r w:rsidR="00D33526">
        <w:rPr>
          <w:sz w:val="96"/>
          <w:szCs w:val="96"/>
          <w:u w:val="single"/>
        </w:rPr>
        <w:t xml:space="preserve">will </w:t>
      </w:r>
      <w:r w:rsidRPr="00D33526">
        <w:rPr>
          <w:sz w:val="96"/>
          <w:szCs w:val="96"/>
          <w:u w:val="single"/>
        </w:rPr>
        <w:t xml:space="preserve">the Construction Industry move away from lowest cost </w:t>
      </w:r>
      <w:r w:rsidR="004040C9">
        <w:rPr>
          <w:sz w:val="96"/>
          <w:szCs w:val="96"/>
          <w:u w:val="single"/>
        </w:rPr>
        <w:t>T</w:t>
      </w:r>
      <w:r w:rsidRPr="00D33526">
        <w:rPr>
          <w:sz w:val="96"/>
          <w:szCs w:val="96"/>
          <w:u w:val="single"/>
        </w:rPr>
        <w:t>endering?</w:t>
      </w:r>
    </w:p>
    <w:p w14:paraId="7D7D759A" w14:textId="7CE20DC0" w:rsidR="00C7508B" w:rsidRDefault="00C7508B" w:rsidP="00053562">
      <w:pPr>
        <w:rPr>
          <w:u w:val="single"/>
        </w:rPr>
      </w:pPr>
    </w:p>
    <w:p w14:paraId="07367AC3" w14:textId="50102FA1" w:rsidR="00497C9C" w:rsidRDefault="00497C9C" w:rsidP="00053562">
      <w:pPr>
        <w:rPr>
          <w:u w:val="single"/>
        </w:rPr>
      </w:pPr>
    </w:p>
    <w:p w14:paraId="18001473" w14:textId="561D34E7" w:rsidR="00497C9C" w:rsidRDefault="00497C9C" w:rsidP="00053562">
      <w:pPr>
        <w:rPr>
          <w:u w:val="single"/>
        </w:rPr>
      </w:pPr>
    </w:p>
    <w:p w14:paraId="39835371" w14:textId="7E24E180" w:rsidR="00497C9C" w:rsidRDefault="00497C9C" w:rsidP="00053562">
      <w:pPr>
        <w:rPr>
          <w:u w:val="single"/>
        </w:rPr>
      </w:pPr>
    </w:p>
    <w:p w14:paraId="67EBE854" w14:textId="603CD008" w:rsidR="00497C9C" w:rsidRDefault="00497C9C" w:rsidP="00053562">
      <w:pPr>
        <w:rPr>
          <w:u w:val="single"/>
        </w:rPr>
      </w:pPr>
    </w:p>
    <w:p w14:paraId="1805A3DE" w14:textId="2B6C30C6" w:rsidR="00497C9C" w:rsidRDefault="00497C9C" w:rsidP="00053562">
      <w:pPr>
        <w:rPr>
          <w:u w:val="single"/>
        </w:rPr>
      </w:pPr>
    </w:p>
    <w:p w14:paraId="7097ED73" w14:textId="0F7D4699" w:rsidR="00497C9C" w:rsidRDefault="00497C9C" w:rsidP="00053562">
      <w:pPr>
        <w:rPr>
          <w:u w:val="single"/>
        </w:rPr>
      </w:pPr>
    </w:p>
    <w:p w14:paraId="540A0BC3" w14:textId="207209D0" w:rsidR="00497C9C" w:rsidRDefault="00497C9C" w:rsidP="00053562">
      <w:pPr>
        <w:rPr>
          <w:u w:val="single"/>
        </w:rPr>
      </w:pPr>
    </w:p>
    <w:p w14:paraId="51EF3F76" w14:textId="626275F8" w:rsidR="00497C9C" w:rsidRDefault="00497C9C" w:rsidP="00053562">
      <w:pPr>
        <w:rPr>
          <w:u w:val="single"/>
        </w:rPr>
      </w:pPr>
    </w:p>
    <w:p w14:paraId="76549EB5" w14:textId="27596A03" w:rsidR="00497C9C" w:rsidRDefault="00497C9C" w:rsidP="00053562">
      <w:pPr>
        <w:rPr>
          <w:u w:val="single"/>
        </w:rPr>
      </w:pPr>
    </w:p>
    <w:p w14:paraId="2C44AA11" w14:textId="613D11C2" w:rsidR="00497C9C" w:rsidRDefault="00497C9C" w:rsidP="00053562">
      <w:pPr>
        <w:rPr>
          <w:u w:val="single"/>
        </w:rPr>
      </w:pPr>
    </w:p>
    <w:p w14:paraId="7EDF3988" w14:textId="54AF127D" w:rsidR="00497C9C" w:rsidRDefault="00497C9C" w:rsidP="00053562">
      <w:pPr>
        <w:rPr>
          <w:u w:val="single"/>
        </w:rPr>
      </w:pPr>
    </w:p>
    <w:p w14:paraId="5B651775" w14:textId="5041B95F" w:rsidR="00497C9C" w:rsidRDefault="00497C9C" w:rsidP="00053562">
      <w:pPr>
        <w:rPr>
          <w:u w:val="single"/>
        </w:rPr>
      </w:pPr>
    </w:p>
    <w:p w14:paraId="04715180" w14:textId="0A5042C4" w:rsidR="00497C9C" w:rsidRDefault="00497C9C" w:rsidP="00053562">
      <w:pPr>
        <w:rPr>
          <w:u w:val="single"/>
        </w:rPr>
      </w:pPr>
    </w:p>
    <w:p w14:paraId="441E1393" w14:textId="50E1B4FC" w:rsidR="00497C9C" w:rsidRDefault="00497C9C" w:rsidP="00053562">
      <w:pPr>
        <w:rPr>
          <w:u w:val="single"/>
        </w:rPr>
      </w:pPr>
    </w:p>
    <w:p w14:paraId="1638E43A" w14:textId="2A64A919" w:rsidR="00497C9C" w:rsidRDefault="00497C9C" w:rsidP="00053562">
      <w:pPr>
        <w:rPr>
          <w:u w:val="single"/>
        </w:rPr>
      </w:pPr>
    </w:p>
    <w:p w14:paraId="72B7FF91" w14:textId="17D45590" w:rsidR="00BF0A6D" w:rsidRDefault="00BF0A6D" w:rsidP="00053562">
      <w:pPr>
        <w:rPr>
          <w:u w:val="single"/>
        </w:rPr>
      </w:pPr>
    </w:p>
    <w:p w14:paraId="47E340C4" w14:textId="77777777" w:rsidR="00BF0A6D" w:rsidRDefault="00BF0A6D" w:rsidP="00053562">
      <w:pPr>
        <w:rPr>
          <w:u w:val="single"/>
        </w:rPr>
      </w:pPr>
    </w:p>
    <w:p w14:paraId="0C8F0355" w14:textId="657F9298" w:rsidR="00497C9C" w:rsidRDefault="00497C9C" w:rsidP="00053562">
      <w:pPr>
        <w:rPr>
          <w:u w:val="single"/>
        </w:rPr>
      </w:pPr>
    </w:p>
    <w:sdt>
      <w:sdtPr>
        <w:rPr>
          <w:rFonts w:asciiTheme="minorHAnsi" w:eastAsiaTheme="minorHAnsi" w:hAnsiTheme="minorHAnsi" w:cstheme="minorBidi"/>
          <w:color w:val="auto"/>
          <w:sz w:val="22"/>
          <w:szCs w:val="22"/>
          <w:lang w:val="en-GB"/>
        </w:rPr>
        <w:id w:val="-335236747"/>
        <w:docPartObj>
          <w:docPartGallery w:val="Table of Contents"/>
          <w:docPartUnique/>
        </w:docPartObj>
      </w:sdtPr>
      <w:sdtEndPr>
        <w:rPr>
          <w:b/>
          <w:bCs/>
          <w:noProof/>
        </w:rPr>
      </w:sdtEndPr>
      <w:sdtContent>
        <w:p w14:paraId="4312E2A4" w14:textId="34F4C8E7" w:rsidR="00497C9C" w:rsidRDefault="00497C9C">
          <w:pPr>
            <w:pStyle w:val="TOCHeading"/>
          </w:pPr>
          <w:r>
            <w:t>Table of Contents</w:t>
          </w:r>
        </w:p>
        <w:p w14:paraId="7E4B6CF9" w14:textId="5FF5246D" w:rsidR="00BC6A79" w:rsidRDefault="00497C9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6446778" w:history="1">
            <w:r w:rsidR="00BC6A79" w:rsidRPr="006169D9">
              <w:rPr>
                <w:rStyle w:val="Hyperlink"/>
                <w:noProof/>
              </w:rPr>
              <w:t>Introduction</w:t>
            </w:r>
            <w:r w:rsidR="00BC6A79">
              <w:rPr>
                <w:noProof/>
                <w:webHidden/>
              </w:rPr>
              <w:tab/>
            </w:r>
            <w:r w:rsidR="00BC6A79">
              <w:rPr>
                <w:noProof/>
                <w:webHidden/>
              </w:rPr>
              <w:fldChar w:fldCharType="begin"/>
            </w:r>
            <w:r w:rsidR="00BC6A79">
              <w:rPr>
                <w:noProof/>
                <w:webHidden/>
              </w:rPr>
              <w:instrText xml:space="preserve"> PAGEREF _Toc96446778 \h </w:instrText>
            </w:r>
            <w:r w:rsidR="00BC6A79">
              <w:rPr>
                <w:noProof/>
                <w:webHidden/>
              </w:rPr>
            </w:r>
            <w:r w:rsidR="00BC6A79">
              <w:rPr>
                <w:noProof/>
                <w:webHidden/>
              </w:rPr>
              <w:fldChar w:fldCharType="separate"/>
            </w:r>
            <w:r w:rsidR="00BC6A79">
              <w:rPr>
                <w:noProof/>
                <w:webHidden/>
              </w:rPr>
              <w:t>3</w:t>
            </w:r>
            <w:r w:rsidR="00BC6A79">
              <w:rPr>
                <w:noProof/>
                <w:webHidden/>
              </w:rPr>
              <w:fldChar w:fldCharType="end"/>
            </w:r>
          </w:hyperlink>
        </w:p>
        <w:p w14:paraId="2EA086E4" w14:textId="66B92E9A" w:rsidR="00BC6A79" w:rsidRDefault="00BC6A79">
          <w:pPr>
            <w:pStyle w:val="TOC1"/>
            <w:tabs>
              <w:tab w:val="right" w:leader="dot" w:pos="9016"/>
            </w:tabs>
            <w:rPr>
              <w:rFonts w:eastAsiaTheme="minorEastAsia"/>
              <w:noProof/>
              <w:lang w:eastAsia="en-GB"/>
            </w:rPr>
          </w:pPr>
          <w:hyperlink w:anchor="_Toc96446779" w:history="1">
            <w:r w:rsidRPr="006169D9">
              <w:rPr>
                <w:rStyle w:val="Hyperlink"/>
                <w:noProof/>
              </w:rPr>
              <w:t>Why do we need to move away from lowest cost?</w:t>
            </w:r>
            <w:r>
              <w:rPr>
                <w:noProof/>
                <w:webHidden/>
              </w:rPr>
              <w:tab/>
            </w:r>
            <w:r>
              <w:rPr>
                <w:noProof/>
                <w:webHidden/>
              </w:rPr>
              <w:fldChar w:fldCharType="begin"/>
            </w:r>
            <w:r>
              <w:rPr>
                <w:noProof/>
                <w:webHidden/>
              </w:rPr>
              <w:instrText xml:space="preserve"> PAGEREF _Toc96446779 \h </w:instrText>
            </w:r>
            <w:r>
              <w:rPr>
                <w:noProof/>
                <w:webHidden/>
              </w:rPr>
            </w:r>
            <w:r>
              <w:rPr>
                <w:noProof/>
                <w:webHidden/>
              </w:rPr>
              <w:fldChar w:fldCharType="separate"/>
            </w:r>
            <w:r>
              <w:rPr>
                <w:noProof/>
                <w:webHidden/>
              </w:rPr>
              <w:t>3</w:t>
            </w:r>
            <w:r>
              <w:rPr>
                <w:noProof/>
                <w:webHidden/>
              </w:rPr>
              <w:fldChar w:fldCharType="end"/>
            </w:r>
          </w:hyperlink>
        </w:p>
        <w:p w14:paraId="5F63AB2C" w14:textId="75E06032" w:rsidR="00BC6A79" w:rsidRDefault="00BC6A79">
          <w:pPr>
            <w:pStyle w:val="TOC1"/>
            <w:tabs>
              <w:tab w:val="right" w:leader="dot" w:pos="9016"/>
            </w:tabs>
            <w:rPr>
              <w:rFonts w:eastAsiaTheme="minorEastAsia"/>
              <w:noProof/>
              <w:lang w:eastAsia="en-GB"/>
            </w:rPr>
          </w:pPr>
          <w:hyperlink w:anchor="_Toc96446780" w:history="1">
            <w:r w:rsidRPr="006169D9">
              <w:rPr>
                <w:rStyle w:val="Hyperlink"/>
                <w:noProof/>
              </w:rPr>
              <w:t>How hard will it be to change the current trend?</w:t>
            </w:r>
            <w:r>
              <w:rPr>
                <w:noProof/>
                <w:webHidden/>
              </w:rPr>
              <w:tab/>
            </w:r>
            <w:r>
              <w:rPr>
                <w:noProof/>
                <w:webHidden/>
              </w:rPr>
              <w:fldChar w:fldCharType="begin"/>
            </w:r>
            <w:r>
              <w:rPr>
                <w:noProof/>
                <w:webHidden/>
              </w:rPr>
              <w:instrText xml:space="preserve"> PAGEREF _Toc96446780 \h </w:instrText>
            </w:r>
            <w:r>
              <w:rPr>
                <w:noProof/>
                <w:webHidden/>
              </w:rPr>
            </w:r>
            <w:r>
              <w:rPr>
                <w:noProof/>
                <w:webHidden/>
              </w:rPr>
              <w:fldChar w:fldCharType="separate"/>
            </w:r>
            <w:r>
              <w:rPr>
                <w:noProof/>
                <w:webHidden/>
              </w:rPr>
              <w:t>4</w:t>
            </w:r>
            <w:r>
              <w:rPr>
                <w:noProof/>
                <w:webHidden/>
              </w:rPr>
              <w:fldChar w:fldCharType="end"/>
            </w:r>
          </w:hyperlink>
        </w:p>
        <w:p w14:paraId="0DAAA8BB" w14:textId="59C92638" w:rsidR="00BC6A79" w:rsidRDefault="00BC6A79">
          <w:pPr>
            <w:pStyle w:val="TOC1"/>
            <w:tabs>
              <w:tab w:val="right" w:leader="dot" w:pos="9016"/>
            </w:tabs>
            <w:rPr>
              <w:rFonts w:eastAsiaTheme="minorEastAsia"/>
              <w:noProof/>
              <w:lang w:eastAsia="en-GB"/>
            </w:rPr>
          </w:pPr>
          <w:hyperlink w:anchor="_Toc96446781" w:history="1">
            <w:r w:rsidRPr="006169D9">
              <w:rPr>
                <w:rStyle w:val="Hyperlink"/>
                <w:noProof/>
              </w:rPr>
              <w:t>Problems with Traditional Tendering</w:t>
            </w:r>
            <w:r>
              <w:rPr>
                <w:noProof/>
                <w:webHidden/>
              </w:rPr>
              <w:tab/>
            </w:r>
            <w:r>
              <w:rPr>
                <w:noProof/>
                <w:webHidden/>
              </w:rPr>
              <w:fldChar w:fldCharType="begin"/>
            </w:r>
            <w:r>
              <w:rPr>
                <w:noProof/>
                <w:webHidden/>
              </w:rPr>
              <w:instrText xml:space="preserve"> PAGEREF _Toc96446781 \h </w:instrText>
            </w:r>
            <w:r>
              <w:rPr>
                <w:noProof/>
                <w:webHidden/>
              </w:rPr>
            </w:r>
            <w:r>
              <w:rPr>
                <w:noProof/>
                <w:webHidden/>
              </w:rPr>
              <w:fldChar w:fldCharType="separate"/>
            </w:r>
            <w:r>
              <w:rPr>
                <w:noProof/>
                <w:webHidden/>
              </w:rPr>
              <w:t>4</w:t>
            </w:r>
            <w:r>
              <w:rPr>
                <w:noProof/>
                <w:webHidden/>
              </w:rPr>
              <w:fldChar w:fldCharType="end"/>
            </w:r>
          </w:hyperlink>
        </w:p>
        <w:p w14:paraId="6717B711" w14:textId="078CD551" w:rsidR="00BC6A79" w:rsidRDefault="00BC6A79">
          <w:pPr>
            <w:pStyle w:val="TOC1"/>
            <w:tabs>
              <w:tab w:val="right" w:leader="dot" w:pos="9016"/>
            </w:tabs>
            <w:rPr>
              <w:rFonts w:eastAsiaTheme="minorEastAsia"/>
              <w:noProof/>
              <w:lang w:eastAsia="en-GB"/>
            </w:rPr>
          </w:pPr>
          <w:hyperlink w:anchor="_Toc96446782" w:history="1">
            <w:r w:rsidRPr="006169D9">
              <w:rPr>
                <w:rStyle w:val="Hyperlink"/>
                <w:noProof/>
              </w:rPr>
              <w:t>Collaboration</w:t>
            </w:r>
            <w:r>
              <w:rPr>
                <w:noProof/>
                <w:webHidden/>
              </w:rPr>
              <w:tab/>
            </w:r>
            <w:r>
              <w:rPr>
                <w:noProof/>
                <w:webHidden/>
              </w:rPr>
              <w:fldChar w:fldCharType="begin"/>
            </w:r>
            <w:r>
              <w:rPr>
                <w:noProof/>
                <w:webHidden/>
              </w:rPr>
              <w:instrText xml:space="preserve"> PAGEREF _Toc96446782 \h </w:instrText>
            </w:r>
            <w:r>
              <w:rPr>
                <w:noProof/>
                <w:webHidden/>
              </w:rPr>
            </w:r>
            <w:r>
              <w:rPr>
                <w:noProof/>
                <w:webHidden/>
              </w:rPr>
              <w:fldChar w:fldCharType="separate"/>
            </w:r>
            <w:r>
              <w:rPr>
                <w:noProof/>
                <w:webHidden/>
              </w:rPr>
              <w:t>4</w:t>
            </w:r>
            <w:r>
              <w:rPr>
                <w:noProof/>
                <w:webHidden/>
              </w:rPr>
              <w:fldChar w:fldCharType="end"/>
            </w:r>
          </w:hyperlink>
        </w:p>
        <w:p w14:paraId="13D6FCAB" w14:textId="347A7962" w:rsidR="00BC6A79" w:rsidRDefault="00BC6A79">
          <w:pPr>
            <w:pStyle w:val="TOC1"/>
            <w:tabs>
              <w:tab w:val="right" w:leader="dot" w:pos="9016"/>
            </w:tabs>
            <w:rPr>
              <w:rFonts w:eastAsiaTheme="minorEastAsia"/>
              <w:noProof/>
              <w:lang w:eastAsia="en-GB"/>
            </w:rPr>
          </w:pPr>
          <w:hyperlink w:anchor="_Toc96446783" w:history="1">
            <w:r w:rsidRPr="006169D9">
              <w:rPr>
                <w:rStyle w:val="Hyperlink"/>
                <w:noProof/>
              </w:rPr>
              <w:t>Design &amp; Build</w:t>
            </w:r>
            <w:r>
              <w:rPr>
                <w:noProof/>
                <w:webHidden/>
              </w:rPr>
              <w:tab/>
            </w:r>
            <w:r>
              <w:rPr>
                <w:noProof/>
                <w:webHidden/>
              </w:rPr>
              <w:fldChar w:fldCharType="begin"/>
            </w:r>
            <w:r>
              <w:rPr>
                <w:noProof/>
                <w:webHidden/>
              </w:rPr>
              <w:instrText xml:space="preserve"> PAGEREF _Toc96446783 \h </w:instrText>
            </w:r>
            <w:r>
              <w:rPr>
                <w:noProof/>
                <w:webHidden/>
              </w:rPr>
            </w:r>
            <w:r>
              <w:rPr>
                <w:noProof/>
                <w:webHidden/>
              </w:rPr>
              <w:fldChar w:fldCharType="separate"/>
            </w:r>
            <w:r>
              <w:rPr>
                <w:noProof/>
                <w:webHidden/>
              </w:rPr>
              <w:t>5</w:t>
            </w:r>
            <w:r>
              <w:rPr>
                <w:noProof/>
                <w:webHidden/>
              </w:rPr>
              <w:fldChar w:fldCharType="end"/>
            </w:r>
          </w:hyperlink>
        </w:p>
        <w:p w14:paraId="39A7D868" w14:textId="09F8037B" w:rsidR="00BC6A79" w:rsidRDefault="00BC6A79">
          <w:pPr>
            <w:pStyle w:val="TOC1"/>
            <w:tabs>
              <w:tab w:val="right" w:leader="dot" w:pos="9016"/>
            </w:tabs>
            <w:rPr>
              <w:rFonts w:eastAsiaTheme="minorEastAsia"/>
              <w:noProof/>
              <w:lang w:eastAsia="en-GB"/>
            </w:rPr>
          </w:pPr>
          <w:hyperlink w:anchor="_Toc96446784" w:history="1">
            <w:r w:rsidRPr="006169D9">
              <w:rPr>
                <w:rStyle w:val="Hyperlink"/>
                <w:noProof/>
              </w:rPr>
              <w:t>BIM</w:t>
            </w:r>
            <w:r>
              <w:rPr>
                <w:noProof/>
                <w:webHidden/>
              </w:rPr>
              <w:tab/>
            </w:r>
            <w:r>
              <w:rPr>
                <w:noProof/>
                <w:webHidden/>
              </w:rPr>
              <w:fldChar w:fldCharType="begin"/>
            </w:r>
            <w:r>
              <w:rPr>
                <w:noProof/>
                <w:webHidden/>
              </w:rPr>
              <w:instrText xml:space="preserve"> PAGEREF _Toc96446784 \h </w:instrText>
            </w:r>
            <w:r>
              <w:rPr>
                <w:noProof/>
                <w:webHidden/>
              </w:rPr>
            </w:r>
            <w:r>
              <w:rPr>
                <w:noProof/>
                <w:webHidden/>
              </w:rPr>
              <w:fldChar w:fldCharType="separate"/>
            </w:r>
            <w:r>
              <w:rPr>
                <w:noProof/>
                <w:webHidden/>
              </w:rPr>
              <w:t>6</w:t>
            </w:r>
            <w:r>
              <w:rPr>
                <w:noProof/>
                <w:webHidden/>
              </w:rPr>
              <w:fldChar w:fldCharType="end"/>
            </w:r>
          </w:hyperlink>
        </w:p>
        <w:p w14:paraId="7725CEAB" w14:textId="3D0902C3" w:rsidR="00BC6A79" w:rsidRDefault="00BC6A79">
          <w:pPr>
            <w:pStyle w:val="TOC1"/>
            <w:tabs>
              <w:tab w:val="right" w:leader="dot" w:pos="9016"/>
            </w:tabs>
            <w:rPr>
              <w:rFonts w:eastAsiaTheme="minorEastAsia"/>
              <w:noProof/>
              <w:lang w:eastAsia="en-GB"/>
            </w:rPr>
          </w:pPr>
          <w:hyperlink w:anchor="_Toc96446785" w:history="1">
            <w:r w:rsidRPr="006169D9">
              <w:rPr>
                <w:rStyle w:val="Hyperlink"/>
                <w:noProof/>
              </w:rPr>
              <w:t>Conclusion</w:t>
            </w:r>
            <w:r>
              <w:rPr>
                <w:noProof/>
                <w:webHidden/>
              </w:rPr>
              <w:tab/>
            </w:r>
            <w:r>
              <w:rPr>
                <w:noProof/>
                <w:webHidden/>
              </w:rPr>
              <w:fldChar w:fldCharType="begin"/>
            </w:r>
            <w:r>
              <w:rPr>
                <w:noProof/>
                <w:webHidden/>
              </w:rPr>
              <w:instrText xml:space="preserve"> PAGEREF _Toc96446785 \h </w:instrText>
            </w:r>
            <w:r>
              <w:rPr>
                <w:noProof/>
                <w:webHidden/>
              </w:rPr>
            </w:r>
            <w:r>
              <w:rPr>
                <w:noProof/>
                <w:webHidden/>
              </w:rPr>
              <w:fldChar w:fldCharType="separate"/>
            </w:r>
            <w:r>
              <w:rPr>
                <w:noProof/>
                <w:webHidden/>
              </w:rPr>
              <w:t>6</w:t>
            </w:r>
            <w:r>
              <w:rPr>
                <w:noProof/>
                <w:webHidden/>
              </w:rPr>
              <w:fldChar w:fldCharType="end"/>
            </w:r>
          </w:hyperlink>
        </w:p>
        <w:p w14:paraId="00765B81" w14:textId="58C2495C" w:rsidR="00BC6A79" w:rsidRDefault="00BC6A79">
          <w:pPr>
            <w:pStyle w:val="TOC1"/>
            <w:tabs>
              <w:tab w:val="right" w:leader="dot" w:pos="9016"/>
            </w:tabs>
            <w:rPr>
              <w:rFonts w:eastAsiaTheme="minorEastAsia"/>
              <w:noProof/>
              <w:lang w:eastAsia="en-GB"/>
            </w:rPr>
          </w:pPr>
          <w:hyperlink w:anchor="_Toc96446786" w:history="1">
            <w:r w:rsidRPr="006169D9">
              <w:rPr>
                <w:rStyle w:val="Hyperlink"/>
                <w:noProof/>
              </w:rPr>
              <w:t>Referencing</w:t>
            </w:r>
            <w:r>
              <w:rPr>
                <w:noProof/>
                <w:webHidden/>
              </w:rPr>
              <w:tab/>
            </w:r>
            <w:r>
              <w:rPr>
                <w:noProof/>
                <w:webHidden/>
              </w:rPr>
              <w:fldChar w:fldCharType="begin"/>
            </w:r>
            <w:r>
              <w:rPr>
                <w:noProof/>
                <w:webHidden/>
              </w:rPr>
              <w:instrText xml:space="preserve"> PAGEREF _Toc96446786 \h </w:instrText>
            </w:r>
            <w:r>
              <w:rPr>
                <w:noProof/>
                <w:webHidden/>
              </w:rPr>
            </w:r>
            <w:r>
              <w:rPr>
                <w:noProof/>
                <w:webHidden/>
              </w:rPr>
              <w:fldChar w:fldCharType="separate"/>
            </w:r>
            <w:r>
              <w:rPr>
                <w:noProof/>
                <w:webHidden/>
              </w:rPr>
              <w:t>6</w:t>
            </w:r>
            <w:r>
              <w:rPr>
                <w:noProof/>
                <w:webHidden/>
              </w:rPr>
              <w:fldChar w:fldCharType="end"/>
            </w:r>
          </w:hyperlink>
        </w:p>
        <w:p w14:paraId="57A10E32" w14:textId="184DD1F0" w:rsidR="00BC6A79" w:rsidRDefault="00BC6A79">
          <w:pPr>
            <w:pStyle w:val="TOC1"/>
            <w:tabs>
              <w:tab w:val="right" w:leader="dot" w:pos="9016"/>
            </w:tabs>
            <w:rPr>
              <w:rFonts w:eastAsiaTheme="minorEastAsia"/>
              <w:noProof/>
              <w:lang w:eastAsia="en-GB"/>
            </w:rPr>
          </w:pPr>
          <w:hyperlink w:anchor="_Toc96446787" w:history="1">
            <w:r w:rsidRPr="006169D9">
              <w:rPr>
                <w:rStyle w:val="Hyperlink"/>
                <w:noProof/>
              </w:rPr>
              <w:t>Bibliography</w:t>
            </w:r>
            <w:r>
              <w:rPr>
                <w:noProof/>
                <w:webHidden/>
              </w:rPr>
              <w:tab/>
            </w:r>
            <w:r>
              <w:rPr>
                <w:noProof/>
                <w:webHidden/>
              </w:rPr>
              <w:fldChar w:fldCharType="begin"/>
            </w:r>
            <w:r>
              <w:rPr>
                <w:noProof/>
                <w:webHidden/>
              </w:rPr>
              <w:instrText xml:space="preserve"> PAGEREF _Toc96446787 \h </w:instrText>
            </w:r>
            <w:r>
              <w:rPr>
                <w:noProof/>
                <w:webHidden/>
              </w:rPr>
            </w:r>
            <w:r>
              <w:rPr>
                <w:noProof/>
                <w:webHidden/>
              </w:rPr>
              <w:fldChar w:fldCharType="separate"/>
            </w:r>
            <w:r>
              <w:rPr>
                <w:noProof/>
                <w:webHidden/>
              </w:rPr>
              <w:t>7</w:t>
            </w:r>
            <w:r>
              <w:rPr>
                <w:noProof/>
                <w:webHidden/>
              </w:rPr>
              <w:fldChar w:fldCharType="end"/>
            </w:r>
          </w:hyperlink>
        </w:p>
        <w:p w14:paraId="468D9774" w14:textId="58AA860E" w:rsidR="00497C9C" w:rsidRDefault="00497C9C">
          <w:r>
            <w:rPr>
              <w:b/>
              <w:bCs/>
              <w:noProof/>
            </w:rPr>
            <w:fldChar w:fldCharType="end"/>
          </w:r>
        </w:p>
      </w:sdtContent>
    </w:sdt>
    <w:p w14:paraId="6A27AC54" w14:textId="77777777" w:rsidR="00497C9C" w:rsidRDefault="00497C9C" w:rsidP="00053562">
      <w:pPr>
        <w:rPr>
          <w:u w:val="single"/>
        </w:rPr>
      </w:pPr>
    </w:p>
    <w:p w14:paraId="43A8C8E5" w14:textId="77777777" w:rsidR="00C7508B" w:rsidRDefault="00C7508B" w:rsidP="00053562">
      <w:pPr>
        <w:rPr>
          <w:u w:val="single"/>
        </w:rPr>
      </w:pPr>
    </w:p>
    <w:p w14:paraId="6E27526E" w14:textId="77777777" w:rsidR="00C7508B" w:rsidRDefault="00C7508B" w:rsidP="00053562">
      <w:pPr>
        <w:rPr>
          <w:u w:val="single"/>
        </w:rPr>
      </w:pPr>
    </w:p>
    <w:p w14:paraId="05C60003" w14:textId="77777777" w:rsidR="00C7508B" w:rsidRDefault="00C7508B" w:rsidP="00053562">
      <w:pPr>
        <w:rPr>
          <w:u w:val="single"/>
        </w:rPr>
      </w:pPr>
    </w:p>
    <w:p w14:paraId="1BE3393E" w14:textId="77777777" w:rsidR="00C7508B" w:rsidRDefault="00C7508B" w:rsidP="00053562">
      <w:pPr>
        <w:rPr>
          <w:u w:val="single"/>
        </w:rPr>
      </w:pPr>
    </w:p>
    <w:p w14:paraId="66097857" w14:textId="77777777" w:rsidR="00C7508B" w:rsidRDefault="00C7508B" w:rsidP="00053562">
      <w:pPr>
        <w:rPr>
          <w:u w:val="single"/>
        </w:rPr>
      </w:pPr>
    </w:p>
    <w:p w14:paraId="6F020D4A" w14:textId="77777777" w:rsidR="00C7508B" w:rsidRDefault="00C7508B" w:rsidP="00053562">
      <w:pPr>
        <w:rPr>
          <w:u w:val="single"/>
        </w:rPr>
      </w:pPr>
    </w:p>
    <w:p w14:paraId="639E02B0" w14:textId="77777777" w:rsidR="00C7508B" w:rsidRDefault="00C7508B" w:rsidP="00053562">
      <w:pPr>
        <w:rPr>
          <w:u w:val="single"/>
        </w:rPr>
      </w:pPr>
    </w:p>
    <w:p w14:paraId="2AB42513" w14:textId="77777777" w:rsidR="00C7508B" w:rsidRDefault="00C7508B" w:rsidP="00053562">
      <w:pPr>
        <w:rPr>
          <w:u w:val="single"/>
        </w:rPr>
      </w:pPr>
    </w:p>
    <w:p w14:paraId="633F41E5" w14:textId="77777777" w:rsidR="00C7508B" w:rsidRDefault="00C7508B" w:rsidP="00053562">
      <w:pPr>
        <w:rPr>
          <w:u w:val="single"/>
        </w:rPr>
      </w:pPr>
    </w:p>
    <w:p w14:paraId="1E755BD3" w14:textId="77777777" w:rsidR="00C7508B" w:rsidRDefault="00C7508B" w:rsidP="00053562">
      <w:pPr>
        <w:rPr>
          <w:u w:val="single"/>
        </w:rPr>
      </w:pPr>
    </w:p>
    <w:p w14:paraId="047C8034" w14:textId="77777777" w:rsidR="00C7508B" w:rsidRDefault="00C7508B" w:rsidP="00053562">
      <w:pPr>
        <w:rPr>
          <w:u w:val="single"/>
        </w:rPr>
      </w:pPr>
    </w:p>
    <w:p w14:paraId="6CA68C23" w14:textId="77777777" w:rsidR="00C7508B" w:rsidRDefault="00C7508B" w:rsidP="00053562">
      <w:pPr>
        <w:rPr>
          <w:u w:val="single"/>
        </w:rPr>
      </w:pPr>
    </w:p>
    <w:p w14:paraId="5BCBB638" w14:textId="77777777" w:rsidR="00C7508B" w:rsidRDefault="00C7508B" w:rsidP="00053562">
      <w:pPr>
        <w:rPr>
          <w:u w:val="single"/>
        </w:rPr>
      </w:pPr>
    </w:p>
    <w:p w14:paraId="50D9F5FB" w14:textId="29D818E7" w:rsidR="00C7508B" w:rsidRDefault="00C7508B" w:rsidP="00053562">
      <w:pPr>
        <w:rPr>
          <w:u w:val="single"/>
        </w:rPr>
      </w:pPr>
    </w:p>
    <w:p w14:paraId="62402D0F" w14:textId="530D7BCE" w:rsidR="00F87BA5" w:rsidRDefault="00F87BA5" w:rsidP="00053562">
      <w:pPr>
        <w:rPr>
          <w:u w:val="single"/>
        </w:rPr>
      </w:pPr>
    </w:p>
    <w:p w14:paraId="47536221" w14:textId="7F553AF9" w:rsidR="00F87BA5" w:rsidRDefault="00F87BA5" w:rsidP="00053562">
      <w:pPr>
        <w:rPr>
          <w:u w:val="single"/>
        </w:rPr>
      </w:pPr>
    </w:p>
    <w:p w14:paraId="03C44CA2" w14:textId="38047F2E" w:rsidR="00F87BA5" w:rsidRDefault="00F87BA5" w:rsidP="00053562">
      <w:pPr>
        <w:rPr>
          <w:u w:val="single"/>
        </w:rPr>
      </w:pPr>
    </w:p>
    <w:p w14:paraId="1F8FD364" w14:textId="70129507" w:rsidR="00F87BA5" w:rsidRDefault="00F87BA5" w:rsidP="00053562">
      <w:pPr>
        <w:rPr>
          <w:u w:val="single"/>
        </w:rPr>
      </w:pPr>
    </w:p>
    <w:p w14:paraId="4CBC3029" w14:textId="77777777" w:rsidR="00F87BA5" w:rsidRDefault="00F87BA5" w:rsidP="00053562">
      <w:pPr>
        <w:rPr>
          <w:u w:val="single"/>
        </w:rPr>
      </w:pPr>
    </w:p>
    <w:p w14:paraId="4F854E1C" w14:textId="0FDFFDFE" w:rsidR="00497C9C" w:rsidRDefault="00497C9C" w:rsidP="00497C9C">
      <w:pPr>
        <w:pStyle w:val="Heading1"/>
        <w:rPr>
          <w:u w:val="single"/>
        </w:rPr>
      </w:pPr>
      <w:bookmarkStart w:id="0" w:name="_Toc96446778"/>
      <w:r w:rsidRPr="00497C9C">
        <w:rPr>
          <w:u w:val="single"/>
        </w:rPr>
        <w:lastRenderedPageBreak/>
        <w:t>Introduction</w:t>
      </w:r>
      <w:bookmarkEnd w:id="0"/>
    </w:p>
    <w:p w14:paraId="1F1FAE53" w14:textId="1EE27DE5" w:rsidR="00497C9C" w:rsidRPr="00497C9C" w:rsidRDefault="00497C9C" w:rsidP="00FF720D">
      <w:r>
        <w:t xml:space="preserve">In this </w:t>
      </w:r>
      <w:r w:rsidR="00C554F0">
        <w:t xml:space="preserve">Essay I shall be examining why the construction industry needs to move away from lowest cost tendering for the benefit of the country. I will be looking into the negatives of electing lowest cost tenders along with better alternatives to ensure we move away from this in industry. </w:t>
      </w:r>
      <w:r w:rsidR="001725EB">
        <w:t xml:space="preserve">I will be going through </w:t>
      </w:r>
      <w:proofErr w:type="gramStart"/>
      <w:r w:rsidR="001725EB">
        <w:t xml:space="preserve">different </w:t>
      </w:r>
      <w:r w:rsidR="00D67E9B">
        <w:t xml:space="preserve"> strategies</w:t>
      </w:r>
      <w:proofErr w:type="gramEnd"/>
      <w:r w:rsidR="001725EB">
        <w:t xml:space="preserve"> along with the true meaning of better value in construction as I find this is commonly misinterpreted for lowest cost.</w:t>
      </w:r>
      <w:r w:rsidR="00D67E9B">
        <w:t xml:space="preserve"> I will be discussing the obstacles that there may be to move away from lowest cost tenders as it will be a hard transition for many reasons both financially and demographically.</w:t>
      </w:r>
      <w:r w:rsidR="0002351B">
        <w:t xml:space="preserve"> This essay aims to emphasise why lowest cost tendering is a dated option of tendering &amp; procurement and is not up to scratch for the future of construction. If we wish to grow as an industry, it requires a monumental effort from individuals and organizations otherwise the industry may risk </w:t>
      </w:r>
      <w:r w:rsidR="00C76279">
        <w:t>losing</w:t>
      </w:r>
      <w:r w:rsidR="0002351B">
        <w:t xml:space="preserve"> more and more companies over the forthcoming years.</w:t>
      </w:r>
    </w:p>
    <w:p w14:paraId="67655AA8" w14:textId="12F712D9" w:rsidR="00053562" w:rsidRPr="00497C9C" w:rsidRDefault="00053562" w:rsidP="00497C9C">
      <w:pPr>
        <w:pStyle w:val="Heading1"/>
        <w:rPr>
          <w:u w:val="single"/>
        </w:rPr>
      </w:pPr>
      <w:bookmarkStart w:id="1" w:name="_Toc96446779"/>
      <w:r w:rsidRPr="00497C9C">
        <w:rPr>
          <w:u w:val="single"/>
        </w:rPr>
        <w:t>Why do we need to move away from lowest cost?</w:t>
      </w:r>
      <w:bookmarkEnd w:id="1"/>
    </w:p>
    <w:p w14:paraId="209781D0" w14:textId="3019CAFB" w:rsidR="0025490E" w:rsidRPr="00900961" w:rsidRDefault="0019260B" w:rsidP="00053562">
      <w:r>
        <w:t xml:space="preserve">Construction </w:t>
      </w:r>
      <w:r w:rsidR="00181314">
        <w:t>faces a massive problem that effects the whole industry with one decision</w:t>
      </w:r>
      <w:r>
        <w:t xml:space="preserve"> that developers keep repeating</w:t>
      </w:r>
      <w:r w:rsidR="00181314">
        <w:t>. The problem consists of developers electing a lowest cost tender as the favoured choice to save as much money as they can. This seems like a no brainer to start with, bu</w:t>
      </w:r>
      <w:r w:rsidR="005D2404">
        <w:t xml:space="preserve">t </w:t>
      </w:r>
      <w:r w:rsidR="00181314">
        <w:t>when you investigate the problems that this causes for the supply chain down the line</w:t>
      </w:r>
      <w:r w:rsidR="0035286E">
        <w:t>, it really isn’t the way forward.</w:t>
      </w:r>
      <w:r w:rsidR="005066BB">
        <w:t xml:space="preserve"> </w:t>
      </w:r>
      <w:r w:rsidR="00900961">
        <w:rPr>
          <w:rFonts w:cstheme="minorHAnsi"/>
          <w:color w:val="000000" w:themeColor="text1"/>
          <w:shd w:val="clear" w:color="auto" w:fill="FFFFFF"/>
        </w:rPr>
        <w:t>“</w:t>
      </w:r>
      <w:r w:rsidR="0025490E" w:rsidRPr="00900961">
        <w:rPr>
          <w:rFonts w:cstheme="minorHAnsi"/>
          <w:color w:val="000000" w:themeColor="text1"/>
          <w:shd w:val="clear" w:color="auto" w:fill="FFFFFF"/>
        </w:rPr>
        <w:t>Poor procurement creates a "race to the bottom" culture which prioritises "doing things as quickly and cheaply as possible rather than delivering quality homes which are safe for people to live in</w:t>
      </w:r>
      <w:sdt>
        <w:sdtPr>
          <w:rPr>
            <w:rFonts w:cstheme="minorHAnsi"/>
            <w:color w:val="000000" w:themeColor="text1"/>
            <w:shd w:val="clear" w:color="auto" w:fill="FFFFFF"/>
          </w:rPr>
          <w:id w:val="247461361"/>
          <w:citation/>
        </w:sdtPr>
        <w:sdtEndPr/>
        <w:sdtContent>
          <w:r w:rsidR="0025490E" w:rsidRPr="00900961">
            <w:rPr>
              <w:rFonts w:cstheme="minorHAnsi"/>
              <w:color w:val="000000" w:themeColor="text1"/>
              <w:shd w:val="clear" w:color="auto" w:fill="FFFFFF"/>
            </w:rPr>
            <w:fldChar w:fldCharType="begin"/>
          </w:r>
          <w:r w:rsidR="0025490E" w:rsidRPr="00900961">
            <w:rPr>
              <w:rFonts w:cstheme="minorHAnsi"/>
              <w:color w:val="000000" w:themeColor="text1"/>
              <w:shd w:val="clear" w:color="auto" w:fill="FFFFFF"/>
            </w:rPr>
            <w:instrText xml:space="preserve"> CITATION Tro18 \l 2057 </w:instrText>
          </w:r>
          <w:r w:rsidR="0025490E" w:rsidRPr="00900961">
            <w:rPr>
              <w:rFonts w:cstheme="minorHAnsi"/>
              <w:color w:val="000000" w:themeColor="text1"/>
              <w:shd w:val="clear" w:color="auto" w:fill="FFFFFF"/>
            </w:rPr>
            <w:fldChar w:fldCharType="separate"/>
          </w:r>
          <w:r w:rsidR="0025490E" w:rsidRPr="00900961">
            <w:rPr>
              <w:rFonts w:cstheme="minorHAnsi"/>
              <w:noProof/>
              <w:color w:val="000000" w:themeColor="text1"/>
              <w:shd w:val="clear" w:color="auto" w:fill="FFFFFF"/>
            </w:rPr>
            <w:t xml:space="preserve"> (Trowers &amp; Hamlins, 2018)</w:t>
          </w:r>
          <w:r w:rsidR="0025490E" w:rsidRPr="00900961">
            <w:rPr>
              <w:rFonts w:cstheme="minorHAnsi"/>
              <w:color w:val="000000" w:themeColor="text1"/>
              <w:shd w:val="clear" w:color="auto" w:fill="FFFFFF"/>
            </w:rPr>
            <w:fldChar w:fldCharType="end"/>
          </w:r>
        </w:sdtContent>
      </w:sdt>
      <w:r w:rsidR="005066BB">
        <w:rPr>
          <w:rFonts w:cstheme="minorHAnsi"/>
          <w:color w:val="000000" w:themeColor="text1"/>
          <w:shd w:val="clear" w:color="auto" w:fill="FFFFFF"/>
        </w:rPr>
        <w:t>.</w:t>
      </w:r>
    </w:p>
    <w:p w14:paraId="11118998" w14:textId="1EFE070A" w:rsidR="005066BB" w:rsidRDefault="005D2404" w:rsidP="00053562">
      <w:pPr>
        <w:rPr>
          <w:rFonts w:cstheme="minorHAnsi"/>
          <w:color w:val="000000" w:themeColor="text1"/>
          <w:shd w:val="clear" w:color="auto" w:fill="FFFFFF"/>
        </w:rPr>
      </w:pPr>
      <w:r w:rsidRPr="00900961">
        <w:rPr>
          <w:rFonts w:cstheme="minorHAnsi"/>
          <w:color w:val="000000" w:themeColor="text1"/>
          <w:shd w:val="clear" w:color="auto" w:fill="FFFFFF"/>
        </w:rPr>
        <w:t xml:space="preserve">When lowest cost tenders are elected it usually ends up in a poorer quality building making it unappealing </w:t>
      </w:r>
      <w:r w:rsidR="00B12901" w:rsidRPr="00900961">
        <w:rPr>
          <w:rFonts w:cstheme="minorHAnsi"/>
          <w:color w:val="000000" w:themeColor="text1"/>
          <w:shd w:val="clear" w:color="auto" w:fill="FFFFFF"/>
        </w:rPr>
        <w:t>and, in some cases</w:t>
      </w:r>
      <w:r w:rsidR="00B12901">
        <w:rPr>
          <w:rFonts w:cstheme="minorHAnsi"/>
          <w:color w:val="000000" w:themeColor="text1"/>
          <w:shd w:val="clear" w:color="auto" w:fill="FFFFFF"/>
        </w:rPr>
        <w:t xml:space="preserve"> </w:t>
      </w:r>
      <w:r w:rsidRPr="00900961">
        <w:rPr>
          <w:rFonts w:cstheme="minorHAnsi"/>
          <w:color w:val="000000" w:themeColor="text1"/>
          <w:shd w:val="clear" w:color="auto" w:fill="FFFFFF"/>
        </w:rPr>
        <w:t>– dangerous to public health</w:t>
      </w:r>
      <w:r w:rsidR="0035286E">
        <w:rPr>
          <w:rFonts w:cstheme="minorHAnsi"/>
          <w:color w:val="000000" w:themeColor="text1"/>
          <w:shd w:val="clear" w:color="auto" w:fill="FFFFFF"/>
        </w:rPr>
        <w:t>.</w:t>
      </w:r>
      <w:r w:rsidR="00B12901">
        <w:rPr>
          <w:rFonts w:cstheme="minorHAnsi"/>
          <w:color w:val="000000" w:themeColor="text1"/>
          <w:shd w:val="clear" w:color="auto" w:fill="FFFFFF"/>
        </w:rPr>
        <w:t xml:space="preserve"> Take Grenfell 2017 for example. Grenfell was the result of lowest cost tenders with contracts having a budget way too little for the project. This forces the contractor to cut corners – even in health and safety thus causing devastating effects in everyday people</w:t>
      </w:r>
      <w:sdt>
        <w:sdtPr>
          <w:rPr>
            <w:rFonts w:cstheme="minorHAnsi"/>
            <w:color w:val="000000" w:themeColor="text1"/>
            <w:shd w:val="clear" w:color="auto" w:fill="FFFFFF"/>
          </w:rPr>
          <w:id w:val="-36821660"/>
          <w:citation/>
        </w:sdtPr>
        <w:sdtEndPr/>
        <w:sdtContent>
          <w:r w:rsidR="00B12901">
            <w:rPr>
              <w:rFonts w:cstheme="minorHAnsi"/>
              <w:color w:val="000000" w:themeColor="text1"/>
              <w:shd w:val="clear" w:color="auto" w:fill="FFFFFF"/>
            </w:rPr>
            <w:fldChar w:fldCharType="begin"/>
          </w:r>
          <w:r w:rsidR="00B12901">
            <w:rPr>
              <w:rFonts w:cstheme="minorHAnsi"/>
              <w:color w:val="000000" w:themeColor="text1"/>
              <w:shd w:val="clear" w:color="auto" w:fill="FFFFFF"/>
            </w:rPr>
            <w:instrText xml:space="preserve"> CITATION Rup22 \l 2057 </w:instrText>
          </w:r>
          <w:r w:rsidR="00B12901">
            <w:rPr>
              <w:rFonts w:cstheme="minorHAnsi"/>
              <w:color w:val="000000" w:themeColor="text1"/>
              <w:shd w:val="clear" w:color="auto" w:fill="FFFFFF"/>
            </w:rPr>
            <w:fldChar w:fldCharType="separate"/>
          </w:r>
          <w:r w:rsidR="00B12901">
            <w:rPr>
              <w:rFonts w:cstheme="minorHAnsi"/>
              <w:noProof/>
              <w:color w:val="000000" w:themeColor="text1"/>
              <w:shd w:val="clear" w:color="auto" w:fill="FFFFFF"/>
            </w:rPr>
            <w:t xml:space="preserve"> </w:t>
          </w:r>
          <w:r w:rsidR="00B12901" w:rsidRPr="00B12901">
            <w:rPr>
              <w:rFonts w:cstheme="minorHAnsi"/>
              <w:noProof/>
              <w:color w:val="000000" w:themeColor="text1"/>
              <w:shd w:val="clear" w:color="auto" w:fill="FFFFFF"/>
            </w:rPr>
            <w:t>(Price, 2022)</w:t>
          </w:r>
          <w:r w:rsidR="00B12901">
            <w:rPr>
              <w:rFonts w:cstheme="minorHAnsi"/>
              <w:color w:val="000000" w:themeColor="text1"/>
              <w:shd w:val="clear" w:color="auto" w:fill="FFFFFF"/>
            </w:rPr>
            <w:fldChar w:fldCharType="end"/>
          </w:r>
        </w:sdtContent>
      </w:sdt>
      <w:r w:rsidR="00B12901">
        <w:rPr>
          <w:rFonts w:cstheme="minorHAnsi"/>
          <w:color w:val="000000" w:themeColor="text1"/>
          <w:shd w:val="clear" w:color="auto" w:fill="FFFFFF"/>
        </w:rPr>
        <w:t>.</w:t>
      </w:r>
      <w:r w:rsidR="0035286E">
        <w:rPr>
          <w:rFonts w:cstheme="minorHAnsi"/>
          <w:color w:val="000000" w:themeColor="text1"/>
          <w:shd w:val="clear" w:color="auto" w:fill="FFFFFF"/>
        </w:rPr>
        <w:t xml:space="preserve"> Electing a cheap contractor to car</w:t>
      </w:r>
      <w:r w:rsidR="005066BB">
        <w:rPr>
          <w:rFonts w:cstheme="minorHAnsi"/>
          <w:color w:val="000000" w:themeColor="text1"/>
          <w:shd w:val="clear" w:color="auto" w:fill="FFFFFF"/>
        </w:rPr>
        <w:t>ry</w:t>
      </w:r>
      <w:r w:rsidR="0035286E">
        <w:rPr>
          <w:rFonts w:cstheme="minorHAnsi"/>
          <w:color w:val="000000" w:themeColor="text1"/>
          <w:shd w:val="clear" w:color="auto" w:fill="FFFFFF"/>
        </w:rPr>
        <w:t xml:space="preserve"> the works usually means a lower level of care for the job and as a result the standard</w:t>
      </w:r>
      <w:r w:rsidR="005066BB">
        <w:rPr>
          <w:rFonts w:cstheme="minorHAnsi"/>
          <w:color w:val="000000" w:themeColor="text1"/>
          <w:shd w:val="clear" w:color="auto" w:fill="FFFFFF"/>
        </w:rPr>
        <w:t xml:space="preserve"> will</w:t>
      </w:r>
      <w:r w:rsidR="0035286E">
        <w:rPr>
          <w:rFonts w:cstheme="minorHAnsi"/>
          <w:color w:val="000000" w:themeColor="text1"/>
          <w:shd w:val="clear" w:color="auto" w:fill="FFFFFF"/>
        </w:rPr>
        <w:t xml:space="preserve"> </w:t>
      </w:r>
      <w:r w:rsidR="005066BB">
        <w:rPr>
          <w:rFonts w:cstheme="minorHAnsi"/>
          <w:color w:val="000000" w:themeColor="text1"/>
          <w:shd w:val="clear" w:color="auto" w:fill="FFFFFF"/>
        </w:rPr>
        <w:t>follow</w:t>
      </w:r>
      <w:r w:rsidR="0035286E">
        <w:rPr>
          <w:rFonts w:cstheme="minorHAnsi"/>
          <w:color w:val="000000" w:themeColor="text1"/>
          <w:shd w:val="clear" w:color="auto" w:fill="FFFFFF"/>
        </w:rPr>
        <w:t xml:space="preserve">. </w:t>
      </w:r>
      <w:r w:rsidRPr="00900961">
        <w:rPr>
          <w:rFonts w:cstheme="minorHAnsi"/>
          <w:color w:val="000000" w:themeColor="text1"/>
          <w:shd w:val="clear" w:color="auto" w:fill="FFFFFF"/>
        </w:rPr>
        <w:t xml:space="preserve">Great care needs to be taken when </w:t>
      </w:r>
      <w:r w:rsidR="004805CC" w:rsidRPr="00900961">
        <w:rPr>
          <w:rFonts w:cstheme="minorHAnsi"/>
          <w:color w:val="000000" w:themeColor="text1"/>
          <w:shd w:val="clear" w:color="auto" w:fill="FFFFFF"/>
        </w:rPr>
        <w:t>constructing a building other wise vital mistakes are made which can lead to disastrous results.</w:t>
      </w:r>
      <w:r w:rsidR="005066BB">
        <w:rPr>
          <w:rFonts w:cstheme="minorHAnsi"/>
          <w:color w:val="000000" w:themeColor="text1"/>
          <w:shd w:val="clear" w:color="auto" w:fill="FFFFFF"/>
        </w:rPr>
        <w:t xml:space="preserve"> </w:t>
      </w:r>
    </w:p>
    <w:p w14:paraId="37286F36" w14:textId="72BF0022" w:rsidR="00053562" w:rsidRPr="005066BB" w:rsidRDefault="005066BB" w:rsidP="00053562">
      <w:pPr>
        <w:rPr>
          <w:rFonts w:cstheme="minorHAnsi"/>
          <w:color w:val="000000" w:themeColor="text1"/>
          <w:shd w:val="clear" w:color="auto" w:fill="FFFFFF"/>
        </w:rPr>
      </w:pPr>
      <w:r>
        <w:t xml:space="preserve">Lowest cost </w:t>
      </w:r>
      <w:r w:rsidR="00181314">
        <w:t xml:space="preserve">tenders </w:t>
      </w:r>
      <w:r>
        <w:t>are</w:t>
      </w:r>
      <w:r w:rsidR="00181314">
        <w:t xml:space="preserve"> not the way forward as it does not offer </w:t>
      </w:r>
      <w:r w:rsidR="0019260B">
        <w:t>‘</w:t>
      </w:r>
      <w:r w:rsidR="00181314">
        <w:t>best value</w:t>
      </w:r>
      <w:r w:rsidR="0019260B">
        <w:t>’</w:t>
      </w:r>
      <w:r w:rsidR="00181314">
        <w:t>. Best value doesn</w:t>
      </w:r>
      <w:r w:rsidR="00E72B01">
        <w:t>’t</w:t>
      </w:r>
      <w:r w:rsidR="00181314">
        <w:t xml:space="preserve"> not mean lowest cost. ‘Best value’ looks at the project on a much broader scale. It looks at the whole life cycle of the building rather than just the </w:t>
      </w:r>
      <w:r w:rsidR="00E72B01">
        <w:t>construction</w:t>
      </w:r>
      <w:r w:rsidR="00181314">
        <w:t xml:space="preserve"> phas</w:t>
      </w:r>
      <w:r w:rsidR="00E72B01">
        <w:t>e</w:t>
      </w:r>
      <w:r w:rsidR="00181314">
        <w:t xml:space="preserve"> of the works. This is important because this building </w:t>
      </w:r>
      <w:r w:rsidR="00E72B01">
        <w:t>must</w:t>
      </w:r>
      <w:r w:rsidR="00181314">
        <w:t xml:space="preserve"> be maintained</w:t>
      </w:r>
      <w:r w:rsidR="0019260B">
        <w:t xml:space="preserve"> over forthcoming years</w:t>
      </w:r>
      <w:r w:rsidR="00181314">
        <w:t xml:space="preserve">. Better value means </w:t>
      </w:r>
      <w:r w:rsidR="00E72B01">
        <w:t xml:space="preserve">possibly electing </w:t>
      </w:r>
      <w:r w:rsidR="0019260B">
        <w:t xml:space="preserve">a contractor who is charging more for the works </w:t>
      </w:r>
      <w:r>
        <w:t xml:space="preserve">but </w:t>
      </w:r>
      <w:r w:rsidR="0019260B">
        <w:t>ensur</w:t>
      </w:r>
      <w:r>
        <w:t>es</w:t>
      </w:r>
      <w:r w:rsidR="0019260B">
        <w:t xml:space="preserve"> </w:t>
      </w:r>
      <w:r>
        <w:t xml:space="preserve">a better </w:t>
      </w:r>
      <w:r w:rsidR="0019260B">
        <w:t>quality</w:t>
      </w:r>
      <w:r>
        <w:t>.</w:t>
      </w:r>
      <w:r w:rsidR="0019260B">
        <w:t xml:space="preserve"> By having a better standard of work to start with means that </w:t>
      </w:r>
      <w:r w:rsidR="00C7508B">
        <w:t>maintenance</w:t>
      </w:r>
      <w:r w:rsidR="0019260B">
        <w:t xml:space="preserve"> costs will be low</w:t>
      </w:r>
      <w:r w:rsidR="00C7508B">
        <w:t>er</w:t>
      </w:r>
      <w:r w:rsidR="004805CC">
        <w:t xml:space="preserve"> along with the public sector being </w:t>
      </w:r>
      <w:r w:rsidR="00A16595">
        <w:t>fonder</w:t>
      </w:r>
      <w:r w:rsidR="004805CC">
        <w:t xml:space="preserve"> of the building aesthetically, but more importantly, </w:t>
      </w:r>
      <w:r w:rsidR="00E44FF4">
        <w:t xml:space="preserve">it </w:t>
      </w:r>
      <w:r w:rsidR="004805CC">
        <w:t>ensur</w:t>
      </w:r>
      <w:r w:rsidR="00E44FF4">
        <w:t>es</w:t>
      </w:r>
      <w:r w:rsidR="004805CC">
        <w:t xml:space="preserve"> that the building is safe and is not a threat to public health</w:t>
      </w:r>
      <w:r w:rsidR="00C7508B">
        <w:t xml:space="preserve">. </w:t>
      </w:r>
    </w:p>
    <w:p w14:paraId="528AA54E" w14:textId="7140D63F" w:rsidR="00900961" w:rsidRDefault="00FF720D" w:rsidP="00053562">
      <w:r>
        <w:t>By electing lowest cost, means that the contractor will have a lower gross income. This is not sustainable as it means that this is filtered down to all the workforce of the contractor. The workers of the company will be paid less if the contractor is earning less which then means that employee’s loose motivation</w:t>
      </w:r>
      <w:r w:rsidR="00A16595">
        <w:t>. This will then</w:t>
      </w:r>
      <w:r>
        <w:t xml:space="preserve"> lea</w:t>
      </w:r>
      <w:r w:rsidR="00A16595">
        <w:t>d</w:t>
      </w:r>
      <w:r>
        <w:t xml:space="preserve"> to less</w:t>
      </w:r>
      <w:r w:rsidR="00A16595">
        <w:t>er</w:t>
      </w:r>
      <w:r>
        <w:t xml:space="preserve"> quality of the building structure which </w:t>
      </w:r>
      <w:r w:rsidR="00A16595">
        <w:t>means</w:t>
      </w:r>
      <w:r>
        <w:t xml:space="preserve"> higher </w:t>
      </w:r>
      <w:r w:rsidR="00515072">
        <w:t>maintenance</w:t>
      </w:r>
      <w:r>
        <w:t xml:space="preserve"> works for the future. Public health </w:t>
      </w:r>
      <w:r w:rsidR="00A16595">
        <w:t xml:space="preserve">is </w:t>
      </w:r>
      <w:r>
        <w:t>in danger when the quality of work is not up to standard.</w:t>
      </w:r>
      <w:r w:rsidR="00A16595">
        <w:t xml:space="preserve"> A building needs to be strong and secure as opposed to cheaply made materials but together in a rush.</w:t>
      </w:r>
      <w:r>
        <w:t xml:space="preserve"> This effects the public sector</w:t>
      </w:r>
      <w:r w:rsidR="00515072">
        <w:t xml:space="preserve"> massively</w:t>
      </w:r>
      <w:r>
        <w:t xml:space="preserve"> as nobody will want to use a</w:t>
      </w:r>
      <w:r w:rsidR="00515072">
        <w:t xml:space="preserve"> structurally poor or an aesthetically disappointing </w:t>
      </w:r>
      <w:r>
        <w:t>building</w:t>
      </w:r>
      <w:r w:rsidR="00A16595">
        <w:t xml:space="preserve"> as it is bad for business and a threat to their </w:t>
      </w:r>
      <w:r w:rsidR="00F90701">
        <w:t>livelihoods</w:t>
      </w:r>
      <w:r>
        <w:t>.</w:t>
      </w:r>
      <w:r w:rsidR="00900961">
        <w:t xml:space="preserve"> </w:t>
      </w:r>
      <w:r w:rsidR="00BE744F">
        <w:t>The industry</w:t>
      </w:r>
      <w:r w:rsidR="002804BB">
        <w:t xml:space="preserve"> must now focus on a method of building </w:t>
      </w:r>
      <w:r w:rsidR="00BE744F">
        <w:t>that</w:t>
      </w:r>
      <w:r w:rsidR="002804BB">
        <w:t xml:space="preserve"> </w:t>
      </w:r>
      <w:r w:rsidR="00BE744F">
        <w:t>thinks</w:t>
      </w:r>
      <w:r w:rsidR="002804BB">
        <w:t xml:space="preserve"> of the entire life cycle </w:t>
      </w:r>
      <w:r w:rsidR="002804BB">
        <w:lastRenderedPageBreak/>
        <w:t xml:space="preserve">of the building rather than just the </w:t>
      </w:r>
      <w:r w:rsidR="00BE744F">
        <w:t>construction</w:t>
      </w:r>
      <w:r w:rsidR="002804BB">
        <w:t xml:space="preserve"> phas</w:t>
      </w:r>
      <w:r w:rsidR="00BE744F">
        <w:t>e. F</w:t>
      </w:r>
      <w:r w:rsidR="002804BB">
        <w:t>ocusing on the full costs of the building over its entire life cycle</w:t>
      </w:r>
      <w:r w:rsidR="00BE744F">
        <w:t xml:space="preserve"> will greatly improve the industry’s overall standard</w:t>
      </w:r>
      <w:r w:rsidR="00325DC8">
        <w:t>.</w:t>
      </w:r>
      <w:r w:rsidR="00A02660">
        <w:t xml:space="preserve"> </w:t>
      </w:r>
    </w:p>
    <w:p w14:paraId="7ACBF96E" w14:textId="3ED59EAC" w:rsidR="00F3538B" w:rsidRDefault="008E1BEC" w:rsidP="00900961">
      <w:sdt>
        <w:sdtPr>
          <w:id w:val="-983855684"/>
          <w:citation/>
        </w:sdtPr>
        <w:sdtEndPr/>
        <w:sdtContent>
          <w:r w:rsidR="005F359A">
            <w:fldChar w:fldCharType="begin"/>
          </w:r>
          <w:r w:rsidR="005F359A">
            <w:instrText xml:space="preserve"> CITATION Tro18 \l 2057 </w:instrText>
          </w:r>
          <w:r w:rsidR="005F359A">
            <w:fldChar w:fldCharType="separate"/>
          </w:r>
          <w:r w:rsidR="005F359A">
            <w:rPr>
              <w:noProof/>
            </w:rPr>
            <w:t>(Trowers &amp; Hamlins, 2018)</w:t>
          </w:r>
          <w:r w:rsidR="005F359A">
            <w:fldChar w:fldCharType="end"/>
          </w:r>
        </w:sdtContent>
      </w:sdt>
      <w:r w:rsidR="00E33D02">
        <w:t>.</w:t>
      </w:r>
    </w:p>
    <w:p w14:paraId="1245404B" w14:textId="5E4B9137" w:rsidR="00D70ECE" w:rsidRPr="00D70ECE" w:rsidRDefault="005F359A" w:rsidP="00900961">
      <w:pPr>
        <w:rPr>
          <w:rFonts w:ascii="Source Sans Pro" w:hAnsi="Source Sans Pro"/>
          <w:color w:val="000000"/>
          <w:shd w:val="clear" w:color="auto" w:fill="EEEEEE"/>
        </w:rPr>
      </w:pPr>
      <w:r w:rsidRPr="00D70ECE">
        <w:rPr>
          <w:rFonts w:ascii="Source Sans Pro" w:hAnsi="Source Sans Pro"/>
          <w:color w:val="000000"/>
          <w:shd w:val="clear" w:color="auto" w:fill="EEEEEE"/>
        </w:rPr>
        <w:t>“Perhaps those awarding tenders should look at the ways cost efficiencies can be achieved without compromises.”</w:t>
      </w:r>
      <w:sdt>
        <w:sdtPr>
          <w:rPr>
            <w:rFonts w:ascii="Source Sans Pro" w:hAnsi="Source Sans Pro"/>
            <w:color w:val="000000"/>
            <w:shd w:val="clear" w:color="auto" w:fill="EEEEEE"/>
          </w:rPr>
          <w:id w:val="-574821902"/>
          <w:citation/>
        </w:sdtPr>
        <w:sdtEndPr/>
        <w:sdtContent>
          <w:r w:rsidRPr="00D70ECE">
            <w:rPr>
              <w:rFonts w:ascii="Source Sans Pro" w:hAnsi="Source Sans Pro"/>
              <w:color w:val="000000"/>
              <w:shd w:val="clear" w:color="auto" w:fill="EEEEEE"/>
            </w:rPr>
            <w:fldChar w:fldCharType="begin"/>
          </w:r>
          <w:r w:rsidRPr="00D70ECE">
            <w:rPr>
              <w:rFonts w:ascii="Source Sans Pro" w:hAnsi="Source Sans Pro"/>
              <w:color w:val="000000"/>
              <w:shd w:val="clear" w:color="auto" w:fill="EEEEEE"/>
            </w:rPr>
            <w:instrText xml:space="preserve"> CITATION Rup22 \l 2057 </w:instrText>
          </w:r>
          <w:r w:rsidRPr="00D70ECE">
            <w:rPr>
              <w:rFonts w:ascii="Source Sans Pro" w:hAnsi="Source Sans Pro"/>
              <w:color w:val="000000"/>
              <w:shd w:val="clear" w:color="auto" w:fill="EEEEEE"/>
            </w:rPr>
            <w:fldChar w:fldCharType="separate"/>
          </w:r>
          <w:r w:rsidRPr="00D70ECE">
            <w:rPr>
              <w:rFonts w:ascii="Source Sans Pro" w:hAnsi="Source Sans Pro"/>
              <w:noProof/>
              <w:color w:val="000000"/>
              <w:shd w:val="clear" w:color="auto" w:fill="EEEEEE"/>
            </w:rPr>
            <w:t xml:space="preserve"> (Price, 2022)</w:t>
          </w:r>
          <w:r w:rsidRPr="00D70ECE">
            <w:rPr>
              <w:rFonts w:ascii="Source Sans Pro" w:hAnsi="Source Sans Pro"/>
              <w:color w:val="000000"/>
              <w:shd w:val="clear" w:color="auto" w:fill="EEEEEE"/>
            </w:rPr>
            <w:fldChar w:fldCharType="end"/>
          </w:r>
        </w:sdtContent>
      </w:sdt>
      <w:r w:rsidR="00D70ECE" w:rsidRPr="00D70ECE">
        <w:rPr>
          <w:rFonts w:ascii="Source Sans Pro" w:hAnsi="Source Sans Pro"/>
          <w:color w:val="000000"/>
          <w:shd w:val="clear" w:color="auto" w:fill="EEEEEE"/>
        </w:rPr>
        <w:t xml:space="preserve">. </w:t>
      </w:r>
      <w:r w:rsidR="00D70ECE">
        <w:rPr>
          <w:rFonts w:ascii="Source Sans Pro" w:hAnsi="Source Sans Pro"/>
          <w:color w:val="000000"/>
          <w:shd w:val="clear" w:color="auto" w:fill="EEEEEE"/>
        </w:rPr>
        <w:t xml:space="preserve"> </w:t>
      </w:r>
      <w:r w:rsidR="00D70ECE" w:rsidRPr="00D70ECE">
        <w:rPr>
          <w:rFonts w:ascii="Source Sans Pro" w:hAnsi="Source Sans Pro"/>
          <w:color w:val="000000"/>
          <w:shd w:val="clear" w:color="auto" w:fill="EEEEEE"/>
        </w:rPr>
        <w:t>This statement is very t</w:t>
      </w:r>
      <w:r w:rsidR="00D70ECE">
        <w:rPr>
          <w:rFonts w:ascii="Source Sans Pro" w:hAnsi="Source Sans Pro"/>
          <w:color w:val="000000"/>
          <w:shd w:val="clear" w:color="auto" w:fill="EEEEEE"/>
        </w:rPr>
        <w:t>rue and states a goal for the future that would be ideal for the industry.</w:t>
      </w:r>
    </w:p>
    <w:p w14:paraId="1C71D27D" w14:textId="59AE1A5A" w:rsidR="00F3538B" w:rsidRDefault="00F3538B" w:rsidP="00F3538B">
      <w:pPr>
        <w:pStyle w:val="Heading1"/>
        <w:rPr>
          <w:u w:val="single"/>
        </w:rPr>
      </w:pPr>
      <w:bookmarkStart w:id="2" w:name="_Toc96446780"/>
      <w:r w:rsidRPr="00F3538B">
        <w:rPr>
          <w:u w:val="single"/>
        </w:rPr>
        <w:t>How hard will it be to change the current trend?</w:t>
      </w:r>
      <w:bookmarkEnd w:id="2"/>
    </w:p>
    <w:p w14:paraId="56D04FA7" w14:textId="76C1897A" w:rsidR="00D33526" w:rsidRDefault="00F3538B" w:rsidP="00053562">
      <w:r>
        <w:t xml:space="preserve">The way things are as of now, it be very hard to break </w:t>
      </w:r>
      <w:r w:rsidR="00005125">
        <w:t xml:space="preserve">organizations </w:t>
      </w:r>
      <w:r>
        <w:t>electing tenders on a lowest cost basis. One of the issues is</w:t>
      </w:r>
      <w:r w:rsidR="00991AF0">
        <w:t xml:space="preserve"> the </w:t>
      </w:r>
      <w:r w:rsidR="00005125">
        <w:t xml:space="preserve">aging </w:t>
      </w:r>
      <w:r>
        <w:t>demographic</w:t>
      </w:r>
      <w:r w:rsidR="00005125">
        <w:t xml:space="preserve"> on site as well as management</w:t>
      </w:r>
      <w:r w:rsidR="00991AF0">
        <w:t>.</w:t>
      </w:r>
      <w:r w:rsidR="00005125" w:rsidRPr="00624484">
        <w:rPr>
          <w:rFonts w:cstheme="minorHAnsi"/>
          <w:color w:val="000000" w:themeColor="text1"/>
        </w:rPr>
        <w:t xml:space="preserve"> “</w:t>
      </w:r>
      <w:r w:rsidR="00005125" w:rsidRPr="00624484">
        <w:rPr>
          <w:rFonts w:cstheme="minorHAnsi"/>
          <w:color w:val="000000" w:themeColor="text1"/>
          <w:shd w:val="clear" w:color="auto" w:fill="FFFFFF"/>
        </w:rPr>
        <w:t>In 2011, it was estimated that one in every five UK-born construction workers were aged over 55, meaning that by 2021, those people will nearly have reached retirement age”</w:t>
      </w:r>
      <w:sdt>
        <w:sdtPr>
          <w:rPr>
            <w:rFonts w:cstheme="minorHAnsi"/>
            <w:color w:val="000000" w:themeColor="text1"/>
            <w:shd w:val="clear" w:color="auto" w:fill="FFFFFF"/>
          </w:rPr>
          <w:id w:val="989220770"/>
          <w:citation/>
        </w:sdtPr>
        <w:sdtEndPr/>
        <w:sdtContent>
          <w:r w:rsidR="00005125">
            <w:rPr>
              <w:rFonts w:cstheme="minorHAnsi"/>
              <w:color w:val="000000" w:themeColor="text1"/>
              <w:shd w:val="clear" w:color="auto" w:fill="FFFFFF"/>
            </w:rPr>
            <w:fldChar w:fldCharType="begin"/>
          </w:r>
          <w:r w:rsidR="00005125">
            <w:rPr>
              <w:rFonts w:cstheme="minorHAnsi"/>
              <w:color w:val="000000" w:themeColor="text1"/>
              <w:shd w:val="clear" w:color="auto" w:fill="FFFFFF"/>
            </w:rPr>
            <w:instrText xml:space="preserve"> CITATION Nei18 \l 2057 </w:instrText>
          </w:r>
          <w:r w:rsidR="00005125">
            <w:rPr>
              <w:rFonts w:cstheme="minorHAnsi"/>
              <w:color w:val="000000" w:themeColor="text1"/>
              <w:shd w:val="clear" w:color="auto" w:fill="FFFFFF"/>
            </w:rPr>
            <w:fldChar w:fldCharType="separate"/>
          </w:r>
          <w:r w:rsidR="00005125">
            <w:rPr>
              <w:rFonts w:cstheme="minorHAnsi"/>
              <w:noProof/>
              <w:color w:val="000000" w:themeColor="text1"/>
              <w:shd w:val="clear" w:color="auto" w:fill="FFFFFF"/>
            </w:rPr>
            <w:t xml:space="preserve"> </w:t>
          </w:r>
          <w:r w:rsidR="00005125" w:rsidRPr="00624484">
            <w:rPr>
              <w:rFonts w:cstheme="minorHAnsi"/>
              <w:noProof/>
              <w:color w:val="000000" w:themeColor="text1"/>
              <w:shd w:val="clear" w:color="auto" w:fill="FFFFFF"/>
            </w:rPr>
            <w:t>(Gerrard, 2018)</w:t>
          </w:r>
          <w:r w:rsidR="00005125">
            <w:rPr>
              <w:rFonts w:cstheme="minorHAnsi"/>
              <w:color w:val="000000" w:themeColor="text1"/>
              <w:shd w:val="clear" w:color="auto" w:fill="FFFFFF"/>
            </w:rPr>
            <w:fldChar w:fldCharType="end"/>
          </w:r>
        </w:sdtContent>
      </w:sdt>
      <w:r w:rsidR="00005125" w:rsidRPr="00624484">
        <w:rPr>
          <w:rFonts w:cstheme="minorHAnsi"/>
          <w:color w:val="000000" w:themeColor="text1"/>
          <w:shd w:val="clear" w:color="auto" w:fill="FFFFFF"/>
        </w:rPr>
        <w:t>.</w:t>
      </w:r>
      <w:r w:rsidR="00005125">
        <w:t xml:space="preserve"> </w:t>
      </w:r>
      <w:r w:rsidR="00991AF0">
        <w:t>We have an aging demographic</w:t>
      </w:r>
      <w:r>
        <w:t xml:space="preserve"> in the construction industry</w:t>
      </w:r>
      <w:r w:rsidR="00991AF0">
        <w:t xml:space="preserve"> where p</w:t>
      </w:r>
      <w:r>
        <w:t>eople are very much st</w:t>
      </w:r>
      <w:r w:rsidR="00991AF0">
        <w:t>u</w:t>
      </w:r>
      <w:r>
        <w:t>ck in their ways</w:t>
      </w:r>
      <w:r w:rsidR="00366831">
        <w:t>.</w:t>
      </w:r>
      <w:r w:rsidR="00991AF0">
        <w:t xml:space="preserve"> This is no surprise as it has been </w:t>
      </w:r>
      <w:r>
        <w:t xml:space="preserve">what they have been doing for </w:t>
      </w:r>
      <w:r w:rsidR="00991AF0">
        <w:t xml:space="preserve">most of their career. </w:t>
      </w:r>
      <w:r w:rsidR="00631D57">
        <w:t>Hopefully there will be a movement sometime in the future which will make sure that the older generation of the construction industry will need to move forward with their methods.</w:t>
      </w:r>
      <w:r w:rsidR="00366831">
        <w:t xml:space="preserve"> This is not unique to the construction industry. Many industries are going through the same problem</w:t>
      </w:r>
      <w:r w:rsidR="00D70ECE">
        <w:t>.</w:t>
      </w:r>
    </w:p>
    <w:p w14:paraId="2C68030A" w14:textId="514EDCBE" w:rsidR="00900961" w:rsidRDefault="00631D57" w:rsidP="00053562">
      <w:r>
        <w:t xml:space="preserve">Another thing that will make it hard is the </w:t>
      </w:r>
      <w:r w:rsidR="00867816">
        <w:t xml:space="preserve">mentality of the industry. The fact of the matter is people think </w:t>
      </w:r>
      <w:r>
        <w:t xml:space="preserve">that ‘cash is king’. </w:t>
      </w:r>
      <w:r w:rsidR="007E3F2B">
        <w:t>Unfortunately,</w:t>
      </w:r>
      <w:r>
        <w:t xml:space="preserve"> people will naturally sway towards a solution that costs the less amount of money </w:t>
      </w:r>
      <w:r w:rsidR="007E3F2B">
        <w:t>for them hence</w:t>
      </w:r>
      <w:r w:rsidR="00867816">
        <w:t xml:space="preserve"> electing</w:t>
      </w:r>
      <w:r w:rsidR="007E3F2B">
        <w:t xml:space="preserve"> lowest cost tendering. People mistake paying a lesser amount of money for the best value. This as we know is not the case, as value for money looks ahead in the long term</w:t>
      </w:r>
      <w:r w:rsidR="008952B1">
        <w:t xml:space="preserve"> rather th</w:t>
      </w:r>
      <w:r w:rsidR="00181FAF">
        <w:t>a</w:t>
      </w:r>
      <w:r w:rsidR="008952B1">
        <w:t xml:space="preserve">n just a short-term solution. It is important that </w:t>
      </w:r>
      <w:r w:rsidR="00181FAF">
        <w:t>companies</w:t>
      </w:r>
      <w:r w:rsidR="008952B1">
        <w:t xml:space="preserve"> </w:t>
      </w:r>
      <w:r w:rsidR="00181FAF">
        <w:t>start</w:t>
      </w:r>
      <w:r w:rsidR="008952B1">
        <w:t xml:space="preserve"> looking ahead in time, looking at the value of their money rather then their short term cashflow. If we were to move away from this style of thinking, the industry </w:t>
      </w:r>
      <w:r w:rsidR="00181FAF">
        <w:t>would</w:t>
      </w:r>
      <w:r w:rsidR="008952B1">
        <w:t xml:space="preserve"> be a much better environment for not only the supply chain, but also for the </w:t>
      </w:r>
      <w:r w:rsidR="00181FAF">
        <w:t>publi</w:t>
      </w:r>
      <w:r w:rsidR="00A75AD5">
        <w:t>c.</w:t>
      </w:r>
    </w:p>
    <w:p w14:paraId="7E201B95" w14:textId="76EE929A" w:rsidR="00D33526" w:rsidRDefault="00566E4A" w:rsidP="00D33526">
      <w:pPr>
        <w:pStyle w:val="Heading1"/>
      </w:pPr>
      <w:bookmarkStart w:id="3" w:name="_Toc96446781"/>
      <w:r>
        <w:t xml:space="preserve">Problems with </w:t>
      </w:r>
      <w:r w:rsidR="00D33526">
        <w:t>Traditional</w:t>
      </w:r>
      <w:r>
        <w:t xml:space="preserve"> Tendering</w:t>
      </w:r>
      <w:bookmarkEnd w:id="3"/>
    </w:p>
    <w:p w14:paraId="4DD4E7DD" w14:textId="36D91201" w:rsidR="00D33526" w:rsidRDefault="00241309" w:rsidP="00325DC8">
      <w:r>
        <w:t xml:space="preserve">A traditional method is the industry standard when it comes to tendering. </w:t>
      </w:r>
      <w:r w:rsidR="00416CD9">
        <w:t xml:space="preserve">Within a traditional tendering method there are a lot of positives along with </w:t>
      </w:r>
      <w:r w:rsidR="00330398">
        <w:t>its</w:t>
      </w:r>
      <w:r w:rsidR="00416CD9">
        <w:t xml:space="preserve"> negatives. Unfortunately, the negatives tend to outweigh the positives as it gives an opportunity for lowest cost tendering which is what we are trying to move away from as an industry.</w:t>
      </w:r>
      <w:r w:rsidR="00330398">
        <w:t xml:space="preserve"> </w:t>
      </w:r>
      <w:r w:rsidR="002E029F">
        <w:t>Using a traditional approach offers a system which everybody is familiar with by now, but it does not mean that there is no room for improvement</w:t>
      </w:r>
      <w:r w:rsidR="00D32DA8">
        <w:t>.</w:t>
      </w:r>
    </w:p>
    <w:p w14:paraId="5DD2EB86" w14:textId="66E57023" w:rsidR="00D33526" w:rsidRDefault="006617A2" w:rsidP="00D33526">
      <w:pPr>
        <w:pStyle w:val="Heading1"/>
      </w:pPr>
      <w:bookmarkStart w:id="4" w:name="_Toc96446782"/>
      <w:r>
        <w:t>Collaboration</w:t>
      </w:r>
      <w:bookmarkEnd w:id="4"/>
    </w:p>
    <w:p w14:paraId="43EC25D1" w14:textId="4AEBDBE7" w:rsidR="00912881" w:rsidRPr="001A3570" w:rsidRDefault="006617A2" w:rsidP="00912881">
      <w:pPr>
        <w:rPr>
          <w:rFonts w:cstheme="minorHAnsi"/>
        </w:rPr>
      </w:pPr>
      <w:r>
        <w:t xml:space="preserve">Collaboration </w:t>
      </w:r>
      <w:r w:rsidR="00FF1C16">
        <w:t>is not a new concept in the industry</w:t>
      </w:r>
      <w:r w:rsidR="00241309">
        <w:t xml:space="preserve"> but may be the solution to the problem</w:t>
      </w:r>
      <w:r w:rsidR="00FF1C16">
        <w:t>. It first dates to the Eagan report 1998 were it sta</w:t>
      </w:r>
      <w:r w:rsidR="008911A3">
        <w:t>t</w:t>
      </w:r>
      <w:r w:rsidR="00FF1C16">
        <w:t xml:space="preserve">es that two or more </w:t>
      </w:r>
      <w:r w:rsidR="008911A3">
        <w:t>organizations</w:t>
      </w:r>
      <w:r w:rsidR="00FF1C16">
        <w:t xml:space="preserve"> can work together</w:t>
      </w:r>
      <w:r w:rsidR="008911A3">
        <w:t xml:space="preserve"> to complete common goals to improve the performance and prosperity of the project.</w:t>
      </w:r>
      <w:r w:rsidR="00B9615A">
        <w:t xml:space="preserve"> This method </w:t>
      </w:r>
      <w:r w:rsidR="000C4D64">
        <w:t>utilizes</w:t>
      </w:r>
      <w:r w:rsidR="00B9615A">
        <w:t xml:space="preserve"> both organizations </w:t>
      </w:r>
      <w:r w:rsidR="000C4D64">
        <w:t>resources</w:t>
      </w:r>
      <w:r w:rsidR="00B9615A">
        <w:t xml:space="preserve"> in a way that benefits the project</w:t>
      </w:r>
      <w:r w:rsidR="00566E4A">
        <w:t>.</w:t>
      </w:r>
      <w:r w:rsidR="008911A3">
        <w:t xml:space="preserve"> A way of devising </w:t>
      </w:r>
      <w:r w:rsidR="00F44741">
        <w:t>disputes</w:t>
      </w:r>
      <w:r w:rsidR="008911A3">
        <w:t xml:space="preserve"> will be figured out for the greater good of the project not only in the short term but also long term.</w:t>
      </w:r>
      <w:r w:rsidR="00CF1AA7">
        <w:t xml:space="preserve"> This approach offers a structured and well-organized approach thus avoiding mistakes and offers a more collaborative approach. Through partnering, disjointed and fragmented teams can grow closer to work together thus benefiting future projects.</w:t>
      </w:r>
      <w:r w:rsidR="00EE6A66">
        <w:t xml:space="preserve"> Partnering </w:t>
      </w:r>
      <w:r w:rsidR="00912881">
        <w:t>means there is less bureaucracy along with better communications. This results in faster construction which saves money long term and ensures a continues improvement of the project as time progresses</w:t>
      </w:r>
      <w:r w:rsidR="00912881" w:rsidRPr="00912881">
        <w:t xml:space="preserve"> </w:t>
      </w:r>
      <w:sdt>
        <w:sdtPr>
          <w:id w:val="1747614825"/>
          <w:citation/>
        </w:sdtPr>
        <w:sdtEndPr/>
        <w:sdtContent>
          <w:r w:rsidR="00912881">
            <w:fldChar w:fldCharType="begin"/>
          </w:r>
          <w:r w:rsidR="00912881">
            <w:instrText xml:space="preserve">CITATION WHA20 \t  \l 2057 </w:instrText>
          </w:r>
          <w:r w:rsidR="00912881">
            <w:fldChar w:fldCharType="separate"/>
          </w:r>
          <w:r w:rsidR="00912881">
            <w:rPr>
              <w:noProof/>
            </w:rPr>
            <w:t>(IPA, 2020)</w:t>
          </w:r>
          <w:r w:rsidR="00912881">
            <w:fldChar w:fldCharType="end"/>
          </w:r>
        </w:sdtContent>
      </w:sdt>
      <w:r w:rsidR="00912881">
        <w:t>.</w:t>
      </w:r>
    </w:p>
    <w:p w14:paraId="7F36DC5D" w14:textId="66FAEBE8" w:rsidR="00A3138A" w:rsidRDefault="006617A2" w:rsidP="00FF1C16">
      <w:r>
        <w:lastRenderedPageBreak/>
        <w:t>Collaboration</w:t>
      </w:r>
      <w:r w:rsidR="008911A3">
        <w:t xml:space="preserve"> was devised after th</w:t>
      </w:r>
      <w:r w:rsidR="00566E4A">
        <w:t>e</w:t>
      </w:r>
      <w:r w:rsidR="008911A3">
        <w:t xml:space="preserve"> negatives of the </w:t>
      </w:r>
      <w:r w:rsidR="00F44741">
        <w:t xml:space="preserve">traditional route were found. They included contractual defects along with relationships and overall performance of jobs in the past </w:t>
      </w:r>
      <w:r w:rsidR="00A234CD">
        <w:t>needing</w:t>
      </w:r>
      <w:r w:rsidR="00F44741">
        <w:t xml:space="preserve"> room for </w:t>
      </w:r>
      <w:r w:rsidR="00DF67DC">
        <w:t>improvement</w:t>
      </w:r>
      <w:r w:rsidR="00F44741">
        <w:t xml:space="preserve">. </w:t>
      </w:r>
      <w:r w:rsidR="00A234CD">
        <w:t xml:space="preserve">A </w:t>
      </w:r>
      <w:r>
        <w:t>collaborative</w:t>
      </w:r>
      <w:r w:rsidR="00A234CD">
        <w:t xml:space="preserve"> approach offers an active management. A</w:t>
      </w:r>
      <w:r w:rsidR="00DF67DC">
        <w:t xml:space="preserve">n active management means that issues can </w:t>
      </w:r>
      <w:r w:rsidR="00A234CD">
        <w:t xml:space="preserve">be </w:t>
      </w:r>
      <w:r w:rsidR="00DF67DC">
        <w:t xml:space="preserve">resolved much faster rather than waiting </w:t>
      </w:r>
      <w:r w:rsidR="00A234CD">
        <w:t xml:space="preserve">until </w:t>
      </w:r>
      <w:r w:rsidR="00DF67DC">
        <w:t xml:space="preserve">the </w:t>
      </w:r>
      <w:r w:rsidR="00A3138A">
        <w:t>issue</w:t>
      </w:r>
      <w:r w:rsidR="00DF67DC">
        <w:t xml:space="preserve"> to become worse. The longer an issue </w:t>
      </w:r>
      <w:r w:rsidR="00A3138A">
        <w:t xml:space="preserve">continues </w:t>
      </w:r>
      <w:r w:rsidR="00DF67DC">
        <w:t>means the more costly in the long run and more disruptive to the rest of the project it becomes.</w:t>
      </w:r>
      <w:r w:rsidR="00A234CD">
        <w:t xml:space="preserve"> An active management means that issues can be avoided and overall disruption of the works on site are minimized. This improves the flow of works on site resulting in </w:t>
      </w:r>
      <w:r w:rsidR="00BE60B7">
        <w:t>a less costly and better valued approach.</w:t>
      </w:r>
    </w:p>
    <w:p w14:paraId="60C18B74" w14:textId="3E814940" w:rsidR="00BF2384" w:rsidRDefault="006617A2" w:rsidP="00FF1C16">
      <w:r>
        <w:t>collaboration</w:t>
      </w:r>
      <w:r w:rsidR="00BE60B7">
        <w:t xml:space="preserve"> </w:t>
      </w:r>
      <w:r w:rsidR="00DF67DC">
        <w:t>is a</w:t>
      </w:r>
      <w:r>
        <w:t xml:space="preserve">n effective </w:t>
      </w:r>
      <w:r w:rsidR="00DF67DC">
        <w:t xml:space="preserve">way of building which </w:t>
      </w:r>
      <w:r>
        <w:t xml:space="preserve">can </w:t>
      </w:r>
      <w:r w:rsidR="00BE60B7">
        <w:t>lower</w:t>
      </w:r>
      <w:r>
        <w:t xml:space="preserve"> the</w:t>
      </w:r>
      <w:r w:rsidR="00DF67DC">
        <w:t xml:space="preserve"> risks of things going wrong. </w:t>
      </w:r>
      <w:r w:rsidR="00A3138A">
        <w:t>It brings people together to form good work-based relationships to solve problem</w:t>
      </w:r>
      <w:r>
        <w:t>s</w:t>
      </w:r>
      <w:r w:rsidR="00A3138A">
        <w:t xml:space="preserve"> before they are </w:t>
      </w:r>
      <w:r>
        <w:t xml:space="preserve">even </w:t>
      </w:r>
      <w:r w:rsidR="00A3138A">
        <w:t>apparent on site. This saves money and increases customer satisfaction when done effectively as the project will be don</w:t>
      </w:r>
      <w:r w:rsidR="0000747A">
        <w:t>e</w:t>
      </w:r>
      <w:r w:rsidR="00A3138A">
        <w:t xml:space="preserve"> to a much better quality. </w:t>
      </w:r>
      <w:r>
        <w:t>Collaboration</w:t>
      </w:r>
      <w:r w:rsidR="0000747A">
        <w:t xml:space="preserve"> moves away from lowest cost tendering and looks at the best value for the project ensuring a better standard of construction and a much safer environment for the public</w:t>
      </w:r>
      <w:r w:rsidR="00EE6A66">
        <w:t xml:space="preserve">. This also offers </w:t>
      </w:r>
      <w:r w:rsidR="0000747A">
        <w:t>a much fairer treatment of the supply chain</w:t>
      </w:r>
      <w:r w:rsidR="00EE6A66">
        <w:t xml:space="preserve"> by ensuring that they are not elected on lowest cost thus improving the quality and wages of the workers</w:t>
      </w:r>
      <w:r>
        <w:t xml:space="preserve"> involved</w:t>
      </w:r>
      <w:r w:rsidR="0000747A">
        <w:t xml:space="preserve">. </w:t>
      </w:r>
      <w:r>
        <w:t>C</w:t>
      </w:r>
      <w:r w:rsidR="0000747A">
        <w:t>atering to the supply chain ensures prosperity for the industry making sure businesses can survive in the future rather than seeing organizations time and time again rise and fall.</w:t>
      </w:r>
      <w:r w:rsidR="00EE6A66">
        <w:t xml:space="preserve"> The supply chain must be able to prosper for the sake of the entire industry. Without a supply chain there will be no construction industry so it’s about time that they are treated better.</w:t>
      </w:r>
    </w:p>
    <w:p w14:paraId="5A0A1EF5" w14:textId="597733D9" w:rsidR="008911A3" w:rsidRDefault="00BF2384" w:rsidP="00FF1C16">
      <w:r w:rsidRPr="00BF2384">
        <w:t xml:space="preserve"> </w:t>
      </w:r>
      <w:sdt>
        <w:sdtPr>
          <w:id w:val="-984924772"/>
          <w:citation/>
        </w:sdtPr>
        <w:sdtEndPr/>
        <w:sdtContent>
          <w:r w:rsidRPr="008662DF">
            <w:fldChar w:fldCharType="begin"/>
          </w:r>
          <w:r w:rsidRPr="008662DF">
            <w:instrText xml:space="preserve"> CITATION All19 \l 2057 </w:instrText>
          </w:r>
          <w:r w:rsidRPr="008662DF">
            <w:fldChar w:fldCharType="separate"/>
          </w:r>
          <w:r w:rsidRPr="008662DF">
            <w:rPr>
              <w:noProof/>
            </w:rPr>
            <w:t>(Allan Lowe, 2019)</w:t>
          </w:r>
          <w:r w:rsidRPr="008662DF">
            <w:fldChar w:fldCharType="end"/>
          </w:r>
        </w:sdtContent>
      </w:sdt>
    </w:p>
    <w:p w14:paraId="4D0CE8F8" w14:textId="235FA2B0" w:rsidR="00867816" w:rsidRDefault="00867816" w:rsidP="00FF1C16">
      <w:r>
        <w:t>This method will help the industry progress with its thinking. Allowing peo</w:t>
      </w:r>
      <w:r w:rsidR="00395D1A">
        <w:t>ple</w:t>
      </w:r>
      <w:r>
        <w:t xml:space="preserve"> to work together and making a project run smoother. Lowest cost tendering will not be used with this method as </w:t>
      </w:r>
      <w:r w:rsidR="00395D1A">
        <w:t>its</w:t>
      </w:r>
      <w:r>
        <w:t xml:space="preserve"> purpose is attempting to move away from it.</w:t>
      </w:r>
      <w:r w:rsidR="006C33CC">
        <w:t xml:space="preserve"> H</w:t>
      </w:r>
      <w:r>
        <w:t xml:space="preserve">owever, </w:t>
      </w:r>
      <w:r w:rsidR="006C33CC">
        <w:t xml:space="preserve">this </w:t>
      </w:r>
      <w:r>
        <w:t xml:space="preserve">is going to be very </w:t>
      </w:r>
      <w:r w:rsidR="00395D1A">
        <w:t>difficult</w:t>
      </w:r>
      <w:r>
        <w:t xml:space="preserve"> to implement into the in</w:t>
      </w:r>
      <w:r w:rsidR="00395D1A">
        <w:t>dus</w:t>
      </w:r>
      <w:r>
        <w:t>try. The industry is very stubborn to n</w:t>
      </w:r>
      <w:r w:rsidR="00395D1A">
        <w:t>e</w:t>
      </w:r>
      <w:r>
        <w:t>w ideas as peo</w:t>
      </w:r>
      <w:r w:rsidR="00395D1A">
        <w:t>pl</w:t>
      </w:r>
      <w:r>
        <w:t>e think that the best way is one of their own. Opinions are very v</w:t>
      </w:r>
      <w:r w:rsidR="00395D1A">
        <w:t>a</w:t>
      </w:r>
      <w:r>
        <w:t xml:space="preserve">ried </w:t>
      </w:r>
      <w:r w:rsidR="00395D1A">
        <w:t>when it comes to teamwork as people may say there’s too much reliance on other people – which is true. It requires everybody to be on board which is going to very rare.</w:t>
      </w:r>
      <w:r w:rsidR="006617A2">
        <w:t xml:space="preserve"> </w:t>
      </w:r>
    </w:p>
    <w:p w14:paraId="4FB9D6CD" w14:textId="2B8C9879" w:rsidR="00B07911" w:rsidRDefault="006617A2" w:rsidP="00FF1C16">
      <w:r>
        <w:t>However, the term ‘collaboration’ is a rebrand of an old concept called partnering. This was rebranded</w:t>
      </w:r>
      <w:r w:rsidRPr="006617A2">
        <w:t xml:space="preserve"> due to </w:t>
      </w:r>
      <w:r w:rsidR="006C33CC" w:rsidRPr="006617A2">
        <w:t>its</w:t>
      </w:r>
      <w:r w:rsidRPr="006617A2">
        <w:t xml:space="preserve"> ineffective </w:t>
      </w:r>
      <w:r w:rsidR="006C33CC" w:rsidRPr="006617A2">
        <w:t>manor</w:t>
      </w:r>
      <w:r w:rsidRPr="006617A2">
        <w:t xml:space="preserve">. </w:t>
      </w:r>
      <w:r w:rsidR="006C33CC">
        <w:t xml:space="preserve">Originally </w:t>
      </w:r>
      <w:r w:rsidRPr="006617A2">
        <w:t xml:space="preserve">It found that </w:t>
      </w:r>
      <w:r w:rsidR="006C33CC">
        <w:t>organizations</w:t>
      </w:r>
      <w:r w:rsidRPr="006617A2">
        <w:t xml:space="preserve"> should trust </w:t>
      </w:r>
      <w:r w:rsidR="006C33CC">
        <w:t>contractors</w:t>
      </w:r>
      <w:r w:rsidRPr="006617A2">
        <w:t xml:space="preserve"> to carry out the works for them</w:t>
      </w:r>
      <w:r w:rsidR="006C33CC">
        <w:t xml:space="preserve"> without any knowledge of previous jobs they have done.</w:t>
      </w:r>
      <w:r w:rsidRPr="006617A2">
        <w:t xml:space="preserve"> </w:t>
      </w:r>
      <w:r w:rsidR="006C33CC">
        <w:t>This was a problem for obvious reasons</w:t>
      </w:r>
      <w:r w:rsidRPr="006617A2">
        <w:t>. It was over dependant on trust which puts a lot of pressure on individuals who are not the best type of people to rely on.</w:t>
      </w:r>
      <w:r w:rsidR="00E904F5">
        <w:t xml:space="preserve"> In 2008 we had a recession which ruined the </w:t>
      </w:r>
      <w:r w:rsidR="00241309">
        <w:t xml:space="preserve">partnering brand </w:t>
      </w:r>
      <w:r w:rsidR="00E904F5">
        <w:t>method as everybody decided to go back to lowest cost tendering due to the lack of money everybody experienced.</w:t>
      </w:r>
      <w:r w:rsidR="00030B8C">
        <w:t xml:space="preserve"> This is wat caused the rebrand.</w:t>
      </w:r>
      <w:r w:rsidR="00241309">
        <w:t xml:space="preserve"> We are experiencing something similar with covid where everybody is being set back a few paces. </w:t>
      </w:r>
    </w:p>
    <w:p w14:paraId="172E2C1E" w14:textId="779D43A3" w:rsidR="00D70ECE" w:rsidRDefault="00D70ECE" w:rsidP="00D70ECE">
      <w:pPr>
        <w:pStyle w:val="Heading1"/>
      </w:pPr>
      <w:bookmarkStart w:id="5" w:name="_Toc96446783"/>
      <w:r>
        <w:t>Design &amp; Build</w:t>
      </w:r>
      <w:bookmarkEnd w:id="5"/>
    </w:p>
    <w:p w14:paraId="6738B8F3" w14:textId="61DD8CC6" w:rsidR="00D70ECE" w:rsidRDefault="00901CCA" w:rsidP="00FF1C16">
      <w:r>
        <w:t xml:space="preserve">Design &amp; </w:t>
      </w:r>
      <w:r w:rsidR="00BA02B6">
        <w:t>build</w:t>
      </w:r>
      <w:r w:rsidR="00756069">
        <w:t xml:space="preserve"> procurement is a method which allows the contractor, </w:t>
      </w:r>
      <w:r w:rsidR="00EB6FA1">
        <w:t>client,</w:t>
      </w:r>
      <w:r w:rsidR="00756069">
        <w:t xml:space="preserve"> and architect to work more collaboratively. It</w:t>
      </w:r>
      <w:r>
        <w:t xml:space="preserve"> shifts the pressure and responsibility away from the client and onto the contr</w:t>
      </w:r>
      <w:r w:rsidR="00BA02B6">
        <w:t xml:space="preserve">actor. This is low risk for the client and is ideal for a client with a lack of knowledge when it comes to construction. Design &amp; build </w:t>
      </w:r>
      <w:r w:rsidR="003D04EA">
        <w:t xml:space="preserve">offers a good opportunity to the public as it makes it possible that you don’t need building knowledge to construct a </w:t>
      </w:r>
      <w:r w:rsidR="006C1839">
        <w:t>building opening door</w:t>
      </w:r>
      <w:r w:rsidR="003D04EA">
        <w:t xml:space="preserve"> to thousands of </w:t>
      </w:r>
      <w:r w:rsidR="00ED283F">
        <w:t xml:space="preserve">new </w:t>
      </w:r>
      <w:r w:rsidR="003D04EA">
        <w:t>people</w:t>
      </w:r>
      <w:r w:rsidR="00ED283F">
        <w:t xml:space="preserve"> who may want to construct buildings</w:t>
      </w:r>
      <w:r w:rsidR="003D04EA">
        <w:t>. However, using this method is more costly</w:t>
      </w:r>
      <w:r w:rsidR="006C1839">
        <w:t xml:space="preserve"> meaning that corners are going to be cut as much as possible. This would not be the best option for</w:t>
      </w:r>
      <w:r w:rsidR="006E2771">
        <w:t xml:space="preserve"> moving away from lowest cost tendering since the client will normally elect the lowest cost contractor due </w:t>
      </w:r>
      <w:r w:rsidR="006E2771">
        <w:lastRenderedPageBreak/>
        <w:t>to their inexperience</w:t>
      </w:r>
      <w:r w:rsidR="00ED283F">
        <w:t xml:space="preserve">. They will do </w:t>
      </w:r>
      <w:r w:rsidR="00EB6FA1">
        <w:t>this despite</w:t>
      </w:r>
      <w:r w:rsidR="006E2771">
        <w:t xml:space="preserve"> what their advisor may tell them</w:t>
      </w:r>
      <w:r w:rsidR="00ED283F">
        <w:t xml:space="preserve"> because ‘</w:t>
      </w:r>
      <w:r w:rsidR="006E2771">
        <w:t>Money talks</w:t>
      </w:r>
      <w:r w:rsidR="00ED283F">
        <w:t>’</w:t>
      </w:r>
      <w:r w:rsidR="006E2771">
        <w:t>.</w:t>
      </w:r>
    </w:p>
    <w:p w14:paraId="0B6E740E" w14:textId="102ACA2D" w:rsidR="00AD2E17" w:rsidRDefault="00AD2E17" w:rsidP="00AD2E17">
      <w:pPr>
        <w:pStyle w:val="Heading1"/>
      </w:pPr>
      <w:bookmarkStart w:id="6" w:name="_Toc96446784"/>
      <w:r>
        <w:t>BIM</w:t>
      </w:r>
      <w:bookmarkEnd w:id="6"/>
    </w:p>
    <w:p w14:paraId="23C353AA" w14:textId="616F0D39" w:rsidR="00F36916" w:rsidRPr="00EE3E83" w:rsidRDefault="00AD2E17" w:rsidP="00EE3E83">
      <w:r>
        <w:t xml:space="preserve">Building information modelling is a </w:t>
      </w:r>
      <w:r w:rsidR="0080162F">
        <w:t xml:space="preserve">not a </w:t>
      </w:r>
      <w:r>
        <w:t>new concept in industry</w:t>
      </w:r>
      <w:r w:rsidR="0080162F">
        <w:t xml:space="preserve"> but</w:t>
      </w:r>
      <w:r>
        <w:t xml:space="preserve"> is the future. It is a better way of storing data and information when done effectively. Storing and managing data is key to a good and healthy project. We want projects to run smoothly which is what this approach offers us. There is a big emphasis on teamwork and working collaboratively bringing relationships closer ensuring a smoother transfer of data from person to person.</w:t>
      </w:r>
      <w:r w:rsidR="0080162F">
        <w:t xml:space="preserve"> BIM is cheaper, faster, more </w:t>
      </w:r>
      <w:r w:rsidR="001D2A18">
        <w:t>organized,</w:t>
      </w:r>
      <w:r w:rsidR="0080162F">
        <w:t xml:space="preserve"> </w:t>
      </w:r>
      <w:r w:rsidR="003A6FD7">
        <w:t>and</w:t>
      </w:r>
      <w:r w:rsidR="0080162F">
        <w:t xml:space="preserve"> </w:t>
      </w:r>
      <w:r w:rsidR="003A6FD7">
        <w:t xml:space="preserve">a </w:t>
      </w:r>
      <w:r w:rsidR="0080162F">
        <w:t xml:space="preserve">much easier way to make variations and changes to design as there is a star network where the project is in the middle, and everybody branches </w:t>
      </w:r>
      <w:r w:rsidR="00405585">
        <w:t>off</w:t>
      </w:r>
      <w:r w:rsidR="0080162F">
        <w:t xml:space="preserve"> it. This is called a central data environment (CDE).</w:t>
      </w:r>
      <w:sdt>
        <w:sdtPr>
          <w:id w:val="167681833"/>
          <w:citation/>
        </w:sdtPr>
        <w:sdtEndPr/>
        <w:sdtContent>
          <w:r w:rsidR="001D2A18">
            <w:fldChar w:fldCharType="begin"/>
          </w:r>
          <w:r w:rsidR="001D2A18">
            <w:instrText xml:space="preserve"> CITATION JOH19 \l 2057 </w:instrText>
          </w:r>
          <w:r w:rsidR="001D2A18">
            <w:fldChar w:fldCharType="separate"/>
          </w:r>
          <w:r w:rsidR="001D2A18">
            <w:rPr>
              <w:noProof/>
            </w:rPr>
            <w:t xml:space="preserve"> (SANNER, 2019)</w:t>
          </w:r>
          <w:r w:rsidR="001D2A18">
            <w:fldChar w:fldCharType="end"/>
          </w:r>
        </w:sdtContent>
      </w:sdt>
    </w:p>
    <w:p w14:paraId="47C7D393" w14:textId="566CB0F2" w:rsidR="00D046ED" w:rsidRDefault="00D046ED" w:rsidP="00D046ED">
      <w:pPr>
        <w:pStyle w:val="Heading1"/>
      </w:pPr>
      <w:bookmarkStart w:id="7" w:name="_Toc96446785"/>
      <w:r>
        <w:t>Conclusion</w:t>
      </w:r>
      <w:bookmarkEnd w:id="7"/>
    </w:p>
    <w:p w14:paraId="5C070D52" w14:textId="720D260F" w:rsidR="00405585" w:rsidRDefault="00EB6FA1" w:rsidP="00D046ED">
      <w:r>
        <w:t xml:space="preserve">The conclusion isn’t a simple one by any means. By making </w:t>
      </w:r>
      <w:r w:rsidR="000941C2">
        <w:t>a single</w:t>
      </w:r>
      <w:r>
        <w:t xml:space="preserve"> change</w:t>
      </w:r>
      <w:r w:rsidR="000941C2">
        <w:t xml:space="preserve"> won’t change</w:t>
      </w:r>
      <w:r>
        <w:t xml:space="preserve"> everything over</w:t>
      </w:r>
      <w:r w:rsidR="00951A21">
        <w:t>-</w:t>
      </w:r>
      <w:r>
        <w:t xml:space="preserve">night. </w:t>
      </w:r>
      <w:r w:rsidR="000941C2">
        <w:t>I</w:t>
      </w:r>
      <w:r>
        <w:t>mplement</w:t>
      </w:r>
      <w:r w:rsidR="000941C2">
        <w:t>ing</w:t>
      </w:r>
      <w:r>
        <w:t xml:space="preserve"> a change will take </w:t>
      </w:r>
      <w:r w:rsidR="00951A21">
        <w:t>a longer period.</w:t>
      </w:r>
      <w:r>
        <w:t xml:space="preserve"> </w:t>
      </w:r>
      <w:r w:rsidR="000941C2">
        <w:t>Therefore, it is crucial to have everybody on board with a potential new method</w:t>
      </w:r>
      <w:r w:rsidR="000171E7">
        <w:t>.</w:t>
      </w:r>
      <w:r w:rsidR="000941C2">
        <w:t xml:space="preserve"> I think working collaboratively is key in the industry and is not utilized enough. Working together ensures better communication and relationships. It also ensures that Information is passed on in an effective way rather than information being lost </w:t>
      </w:r>
      <w:r w:rsidR="000171E7">
        <w:t xml:space="preserve">as </w:t>
      </w:r>
      <w:r w:rsidR="000941C2">
        <w:t>the project is progressed</w:t>
      </w:r>
      <w:r w:rsidR="000171E7">
        <w:t>.</w:t>
      </w:r>
      <w:r w:rsidR="000941C2">
        <w:t xml:space="preserve"> </w:t>
      </w:r>
      <w:r w:rsidR="000171E7">
        <w:t xml:space="preserve">BIM will be a big part of the progression out of lowest cost tenders as it ensures this collaborative approach. Managing information in a more effective and efficient way will make room for more accurate budgets for projects rather than giving a budget which is </w:t>
      </w:r>
      <w:r w:rsidR="00AD2E17">
        <w:t>nowhere</w:t>
      </w:r>
      <w:r w:rsidR="000171E7">
        <w:t xml:space="preserve"> near enough </w:t>
      </w:r>
      <w:r w:rsidR="00D27B67">
        <w:t>for</w:t>
      </w:r>
      <w:r w:rsidR="000171E7">
        <w:t xml:space="preserve"> a contractor resulting in cut corners. Setting out an adequate budget will ensure that lowest cost tenders will not be the norm</w:t>
      </w:r>
      <w:r w:rsidR="00405585">
        <w:t xml:space="preserve"> thus helping the supply chain</w:t>
      </w:r>
      <w:r w:rsidR="000171E7">
        <w:t xml:space="preserve">. </w:t>
      </w:r>
      <w:r w:rsidR="008B2857">
        <w:t xml:space="preserve">We need to understand the meaning of better value in the construction industry – it does not mean lowest cost! </w:t>
      </w:r>
      <w:r w:rsidR="000171E7">
        <w:t>As a method I would suggest a Collaboration approach, again, working together is what will get us out of the slump that we are in now</w:t>
      </w:r>
      <w:r w:rsidR="00405585">
        <w:t xml:space="preserve"> and is the way forward</w:t>
      </w:r>
      <w:r w:rsidR="000171E7">
        <w:t>.</w:t>
      </w:r>
      <w:r w:rsidR="008B2857">
        <w:t xml:space="preserve"> I feel that this method matches most of the criteria that is needed.</w:t>
      </w:r>
      <w:r w:rsidR="000171E7">
        <w:t xml:space="preserve"> Only together will be progress and prosper.</w:t>
      </w:r>
      <w:r w:rsidR="00405585">
        <w:t xml:space="preserve"> We need to work together with a BIM approach </w:t>
      </w:r>
      <w:proofErr w:type="gramStart"/>
      <w:r w:rsidR="00405585">
        <w:t>in order to</w:t>
      </w:r>
      <w:proofErr w:type="gramEnd"/>
      <w:r w:rsidR="00405585">
        <w:t xml:space="preserve"> evolve to a better level of our current selves.</w:t>
      </w:r>
    </w:p>
    <w:p w14:paraId="467A8582" w14:textId="77777777" w:rsidR="00FE133E" w:rsidRDefault="00FE133E" w:rsidP="00D046ED"/>
    <w:p w14:paraId="1FDF8575" w14:textId="0AFB25E0" w:rsidR="00D046ED" w:rsidRDefault="00CF3A56" w:rsidP="00D046ED">
      <w:pPr>
        <w:pStyle w:val="Heading1"/>
      </w:pPr>
      <w:bookmarkStart w:id="8" w:name="_Toc96446786"/>
      <w:r>
        <w:t>Referencing</w:t>
      </w:r>
      <w:bookmarkEnd w:id="8"/>
    </w:p>
    <w:tbl>
      <w:tblPr>
        <w:tblStyle w:val="TableGrid"/>
        <w:tblW w:w="0" w:type="auto"/>
        <w:tblLayout w:type="fixed"/>
        <w:tblLook w:val="04A0" w:firstRow="1" w:lastRow="0" w:firstColumn="1" w:lastColumn="0" w:noHBand="0" w:noVBand="1"/>
      </w:tblPr>
      <w:tblGrid>
        <w:gridCol w:w="2122"/>
        <w:gridCol w:w="5244"/>
        <w:gridCol w:w="1650"/>
      </w:tblGrid>
      <w:tr w:rsidR="00F64BAA" w14:paraId="2A59C55F" w14:textId="77777777" w:rsidTr="00AE06FC">
        <w:tc>
          <w:tcPr>
            <w:tcW w:w="2122" w:type="dxa"/>
          </w:tcPr>
          <w:p w14:paraId="68865E29" w14:textId="01C9CAFC" w:rsidR="00F64BAA" w:rsidRDefault="00F64BAA" w:rsidP="00AE06FC">
            <w:pPr>
              <w:jc w:val="center"/>
            </w:pPr>
            <w:r>
              <w:t>Citation</w:t>
            </w:r>
          </w:p>
        </w:tc>
        <w:tc>
          <w:tcPr>
            <w:tcW w:w="5244" w:type="dxa"/>
          </w:tcPr>
          <w:p w14:paraId="05D73752" w14:textId="4DA707E6" w:rsidR="00F64BAA" w:rsidRDefault="00F64BAA" w:rsidP="00AE06FC">
            <w:pPr>
              <w:jc w:val="center"/>
            </w:pPr>
            <w:r>
              <w:t>URL</w:t>
            </w:r>
          </w:p>
        </w:tc>
        <w:tc>
          <w:tcPr>
            <w:tcW w:w="1650" w:type="dxa"/>
          </w:tcPr>
          <w:p w14:paraId="2C71F1E6" w14:textId="2670AFEF" w:rsidR="00F64BAA" w:rsidRDefault="00F64BAA" w:rsidP="00AE06FC">
            <w:pPr>
              <w:jc w:val="center"/>
            </w:pPr>
            <w:r>
              <w:t>Last Opened</w:t>
            </w:r>
          </w:p>
        </w:tc>
      </w:tr>
      <w:tr w:rsidR="00F64BAA" w14:paraId="2D748510" w14:textId="77777777" w:rsidTr="00AE06FC">
        <w:trPr>
          <w:trHeight w:val="1942"/>
        </w:trPr>
        <w:tc>
          <w:tcPr>
            <w:tcW w:w="2122" w:type="dxa"/>
          </w:tcPr>
          <w:p w14:paraId="50F5858F" w14:textId="207828EB" w:rsidR="00F64BAA" w:rsidRDefault="008E1BEC" w:rsidP="00AE06FC">
            <w:pPr>
              <w:jc w:val="center"/>
            </w:pPr>
            <w:sdt>
              <w:sdtPr>
                <w:id w:val="-1393876564"/>
                <w:citation/>
              </w:sdtPr>
              <w:sdtEndPr/>
              <w:sdtContent>
                <w:r w:rsidR="00B40AF6">
                  <w:fldChar w:fldCharType="begin"/>
                </w:r>
                <w:r w:rsidR="00B40AF6">
                  <w:instrText xml:space="preserve"> CITATION All19 \l 2057 </w:instrText>
                </w:r>
                <w:r w:rsidR="00B40AF6">
                  <w:fldChar w:fldCharType="separate"/>
                </w:r>
                <w:r w:rsidR="00B40AF6">
                  <w:rPr>
                    <w:noProof/>
                  </w:rPr>
                  <w:t>(Allan Lowe, 2019)</w:t>
                </w:r>
                <w:r w:rsidR="00B40AF6">
                  <w:fldChar w:fldCharType="end"/>
                </w:r>
              </w:sdtContent>
            </w:sdt>
          </w:p>
        </w:tc>
        <w:tc>
          <w:tcPr>
            <w:tcW w:w="5244" w:type="dxa"/>
          </w:tcPr>
          <w:p w14:paraId="2704C4F6" w14:textId="2D0DB4CB" w:rsidR="00AE06FC" w:rsidRDefault="00AE06FC" w:rsidP="00AE06FC">
            <w:r w:rsidRPr="00AE06FC">
              <w:t>https://allanlowe.com/construction-partnering/what-is-construction-partnering/#:~:text=Construction%20partnering%20is%20a%20commitment%20between%20a%20project%E2%80%99s,will%20optimize%20the%20successful%20completion%20of%20the%20project.</w:t>
            </w:r>
          </w:p>
          <w:p w14:paraId="3DD1E3AE" w14:textId="77777777" w:rsidR="00AE06FC" w:rsidRDefault="00AE06FC" w:rsidP="00AE06FC">
            <w:pPr>
              <w:jc w:val="center"/>
            </w:pPr>
          </w:p>
          <w:p w14:paraId="606FD988" w14:textId="77777777" w:rsidR="00AE06FC" w:rsidRDefault="00AE06FC" w:rsidP="00AE06FC">
            <w:pPr>
              <w:jc w:val="center"/>
            </w:pPr>
          </w:p>
          <w:p w14:paraId="761193B1" w14:textId="54A071BB" w:rsidR="00AE06FC" w:rsidRDefault="00AE06FC" w:rsidP="00AE06FC"/>
        </w:tc>
        <w:tc>
          <w:tcPr>
            <w:tcW w:w="1650" w:type="dxa"/>
          </w:tcPr>
          <w:p w14:paraId="1B5BD7DA" w14:textId="2C829C3B" w:rsidR="00B40AF6" w:rsidRDefault="00B40AF6" w:rsidP="00AE06FC">
            <w:pPr>
              <w:jc w:val="center"/>
            </w:pPr>
            <w:r>
              <w:t>3/2/</w:t>
            </w:r>
            <w:r w:rsidR="00AE06FC">
              <w:t>20</w:t>
            </w:r>
            <w:r>
              <w:t>22</w:t>
            </w:r>
          </w:p>
        </w:tc>
      </w:tr>
      <w:tr w:rsidR="00F64BAA" w14:paraId="345FB835" w14:textId="77777777" w:rsidTr="00AE06FC">
        <w:tc>
          <w:tcPr>
            <w:tcW w:w="2122" w:type="dxa"/>
          </w:tcPr>
          <w:p w14:paraId="6A21797F" w14:textId="09EE3B51" w:rsidR="00F64BAA" w:rsidRDefault="008E1BEC" w:rsidP="00AE06FC">
            <w:pPr>
              <w:jc w:val="center"/>
            </w:pPr>
            <w:sdt>
              <w:sdtPr>
                <w:id w:val="1423291042"/>
                <w:citation/>
              </w:sdtPr>
              <w:sdtEndPr/>
              <w:sdtContent>
                <w:r w:rsidR="00B40AF6">
                  <w:fldChar w:fldCharType="begin"/>
                </w:r>
                <w:r w:rsidR="00B40AF6">
                  <w:instrText xml:space="preserve"> CITATION Nei18 \l 2057 </w:instrText>
                </w:r>
                <w:r w:rsidR="00B40AF6">
                  <w:fldChar w:fldCharType="separate"/>
                </w:r>
                <w:r w:rsidR="00B40AF6">
                  <w:rPr>
                    <w:noProof/>
                  </w:rPr>
                  <w:t>(Gerrard, 2018)</w:t>
                </w:r>
                <w:r w:rsidR="00B40AF6">
                  <w:fldChar w:fldCharType="end"/>
                </w:r>
              </w:sdtContent>
            </w:sdt>
          </w:p>
        </w:tc>
        <w:tc>
          <w:tcPr>
            <w:tcW w:w="5244" w:type="dxa"/>
          </w:tcPr>
          <w:p w14:paraId="213EF04E" w14:textId="15438F74" w:rsidR="00F64BAA" w:rsidRDefault="00AE06FC" w:rsidP="00AE06FC">
            <w:r w:rsidRPr="00AE06FC">
              <w:t>https://constructionmanagement.co.uk/revealed-how-uks-construction-workforce-ageing/</w:t>
            </w:r>
          </w:p>
        </w:tc>
        <w:tc>
          <w:tcPr>
            <w:tcW w:w="1650" w:type="dxa"/>
          </w:tcPr>
          <w:p w14:paraId="06959AC9" w14:textId="5ED5F774" w:rsidR="00B40AF6" w:rsidRDefault="00B40AF6" w:rsidP="00AE06FC">
            <w:pPr>
              <w:jc w:val="center"/>
            </w:pPr>
            <w:r>
              <w:t>4/2/</w:t>
            </w:r>
            <w:r w:rsidR="00AE06FC">
              <w:t>20</w:t>
            </w:r>
            <w:r>
              <w:t>22</w:t>
            </w:r>
          </w:p>
        </w:tc>
      </w:tr>
      <w:tr w:rsidR="00F64BAA" w14:paraId="62E8DADD" w14:textId="77777777" w:rsidTr="00AE06FC">
        <w:tc>
          <w:tcPr>
            <w:tcW w:w="2122" w:type="dxa"/>
          </w:tcPr>
          <w:p w14:paraId="572AA304" w14:textId="7034D3D0" w:rsidR="00F64BAA" w:rsidRDefault="008E1BEC" w:rsidP="00AE06FC">
            <w:pPr>
              <w:jc w:val="center"/>
            </w:pPr>
            <w:sdt>
              <w:sdtPr>
                <w:id w:val="788240279"/>
                <w:citation/>
              </w:sdtPr>
              <w:sdtEndPr/>
              <w:sdtContent>
                <w:r w:rsidR="00B40AF6">
                  <w:fldChar w:fldCharType="begin"/>
                </w:r>
                <w:r w:rsidR="00B40AF6">
                  <w:instrText xml:space="preserve"> CITATION WHA20 \l 2057 </w:instrText>
                </w:r>
                <w:r w:rsidR="00B40AF6">
                  <w:fldChar w:fldCharType="separate"/>
                </w:r>
                <w:r w:rsidR="00B40AF6">
                  <w:rPr>
                    <w:noProof/>
                  </w:rPr>
                  <w:t>(IPA, 2020)</w:t>
                </w:r>
                <w:r w:rsidR="00B40AF6">
                  <w:fldChar w:fldCharType="end"/>
                </w:r>
              </w:sdtContent>
            </w:sdt>
          </w:p>
        </w:tc>
        <w:tc>
          <w:tcPr>
            <w:tcW w:w="5244" w:type="dxa"/>
          </w:tcPr>
          <w:p w14:paraId="19BCC186" w14:textId="12007E29" w:rsidR="00F64BAA" w:rsidRDefault="00AE06FC" w:rsidP="00AE06FC">
            <w:pPr>
              <w:jc w:val="center"/>
            </w:pPr>
            <w:r w:rsidRPr="00AE06FC">
              <w:t>https://partneringinstitute.org/about/what-is-construction-partnering/</w:t>
            </w:r>
          </w:p>
        </w:tc>
        <w:tc>
          <w:tcPr>
            <w:tcW w:w="1650" w:type="dxa"/>
          </w:tcPr>
          <w:p w14:paraId="7958E8D3" w14:textId="05723C34" w:rsidR="00F64BAA" w:rsidRDefault="00B40AF6" w:rsidP="00AE06FC">
            <w:pPr>
              <w:jc w:val="center"/>
            </w:pPr>
            <w:r>
              <w:t>27/1/2</w:t>
            </w:r>
            <w:r w:rsidR="00AE06FC">
              <w:t>022</w:t>
            </w:r>
          </w:p>
        </w:tc>
      </w:tr>
      <w:tr w:rsidR="00F64BAA" w14:paraId="450099A7" w14:textId="77777777" w:rsidTr="00AE06FC">
        <w:tc>
          <w:tcPr>
            <w:tcW w:w="2122" w:type="dxa"/>
          </w:tcPr>
          <w:p w14:paraId="1A214600" w14:textId="19B02A37" w:rsidR="00F64BAA" w:rsidRDefault="008E1BEC" w:rsidP="00AE06FC">
            <w:pPr>
              <w:jc w:val="center"/>
            </w:pPr>
            <w:sdt>
              <w:sdtPr>
                <w:id w:val="1757784699"/>
                <w:citation/>
              </w:sdtPr>
              <w:sdtEndPr/>
              <w:sdtContent>
                <w:r w:rsidR="00B40AF6">
                  <w:fldChar w:fldCharType="begin"/>
                </w:r>
                <w:r w:rsidR="00B40AF6">
                  <w:instrText xml:space="preserve"> CITATION Rup22 \l 2057 </w:instrText>
                </w:r>
                <w:r w:rsidR="00B40AF6">
                  <w:fldChar w:fldCharType="separate"/>
                </w:r>
                <w:r w:rsidR="00B40AF6">
                  <w:rPr>
                    <w:noProof/>
                  </w:rPr>
                  <w:t>(Price, 2022)</w:t>
                </w:r>
                <w:r w:rsidR="00B40AF6">
                  <w:fldChar w:fldCharType="end"/>
                </w:r>
              </w:sdtContent>
            </w:sdt>
          </w:p>
        </w:tc>
        <w:tc>
          <w:tcPr>
            <w:tcW w:w="5244" w:type="dxa"/>
          </w:tcPr>
          <w:p w14:paraId="09872F31" w14:textId="30722B5F" w:rsidR="00F64BAA" w:rsidRDefault="00AE06FC" w:rsidP="00AE06FC">
            <w:pPr>
              <w:jc w:val="center"/>
            </w:pPr>
            <w:r w:rsidRPr="00AE06FC">
              <w:t>https://ellisfox.co.uk/lowest-cost-tendering-the-industry-should-know-better/</w:t>
            </w:r>
          </w:p>
        </w:tc>
        <w:tc>
          <w:tcPr>
            <w:tcW w:w="1650" w:type="dxa"/>
          </w:tcPr>
          <w:p w14:paraId="222A1F54" w14:textId="0FC76C07" w:rsidR="00F64BAA" w:rsidRDefault="00B40AF6" w:rsidP="00AE06FC">
            <w:pPr>
              <w:jc w:val="center"/>
            </w:pPr>
            <w:r>
              <w:t>24/1/2022</w:t>
            </w:r>
          </w:p>
        </w:tc>
      </w:tr>
      <w:tr w:rsidR="00F64BAA" w14:paraId="7D6FC96C" w14:textId="77777777" w:rsidTr="00AE06FC">
        <w:tc>
          <w:tcPr>
            <w:tcW w:w="2122" w:type="dxa"/>
          </w:tcPr>
          <w:p w14:paraId="43138817" w14:textId="360A15CF" w:rsidR="00F64BAA" w:rsidRDefault="008E1BEC" w:rsidP="00AE06FC">
            <w:pPr>
              <w:jc w:val="center"/>
            </w:pPr>
            <w:sdt>
              <w:sdtPr>
                <w:id w:val="1280612344"/>
                <w:citation/>
              </w:sdtPr>
              <w:sdtEndPr/>
              <w:sdtContent>
                <w:r w:rsidR="00B40AF6">
                  <w:fldChar w:fldCharType="begin"/>
                </w:r>
                <w:r w:rsidR="00B40AF6">
                  <w:instrText xml:space="preserve"> CITATION JOH19 \l 2057 </w:instrText>
                </w:r>
                <w:r w:rsidR="00B40AF6">
                  <w:fldChar w:fldCharType="separate"/>
                </w:r>
                <w:r w:rsidR="00B40AF6">
                  <w:rPr>
                    <w:noProof/>
                  </w:rPr>
                  <w:t>(SANNER, 2019)</w:t>
                </w:r>
                <w:r w:rsidR="00B40AF6">
                  <w:fldChar w:fldCharType="end"/>
                </w:r>
              </w:sdtContent>
            </w:sdt>
          </w:p>
        </w:tc>
        <w:tc>
          <w:tcPr>
            <w:tcW w:w="5244" w:type="dxa"/>
          </w:tcPr>
          <w:p w14:paraId="5F58ADD3" w14:textId="66B0F404" w:rsidR="00F64BAA" w:rsidRDefault="00AE06FC" w:rsidP="00AE06FC">
            <w:pPr>
              <w:jc w:val="center"/>
            </w:pPr>
            <w:r w:rsidRPr="00AE06FC">
              <w:t>https://bim360resources.autodesk.com/connect-construct/what-is-bim-in-construction</w:t>
            </w:r>
          </w:p>
        </w:tc>
        <w:tc>
          <w:tcPr>
            <w:tcW w:w="1650" w:type="dxa"/>
          </w:tcPr>
          <w:p w14:paraId="68115ED4" w14:textId="2D1F8FD5" w:rsidR="00F64BAA" w:rsidRDefault="00AE06FC" w:rsidP="00AE06FC">
            <w:pPr>
              <w:jc w:val="center"/>
            </w:pPr>
            <w:r>
              <w:t>15/2/2022</w:t>
            </w:r>
          </w:p>
        </w:tc>
      </w:tr>
      <w:tr w:rsidR="00F64BAA" w14:paraId="1441DDE5" w14:textId="77777777" w:rsidTr="00AE06FC">
        <w:tc>
          <w:tcPr>
            <w:tcW w:w="2122" w:type="dxa"/>
          </w:tcPr>
          <w:p w14:paraId="448F2F57" w14:textId="037D6EE4" w:rsidR="00F64BAA" w:rsidRDefault="008E1BEC" w:rsidP="00AE06FC">
            <w:pPr>
              <w:jc w:val="center"/>
            </w:pPr>
            <w:sdt>
              <w:sdtPr>
                <w:id w:val="-702874157"/>
                <w:citation/>
              </w:sdtPr>
              <w:sdtEndPr/>
              <w:sdtContent>
                <w:r w:rsidR="00B40AF6">
                  <w:fldChar w:fldCharType="begin"/>
                </w:r>
                <w:r w:rsidR="00B40AF6">
                  <w:instrText xml:space="preserve"> CITATION Tro18 \l 2057 </w:instrText>
                </w:r>
                <w:r w:rsidR="00B40AF6">
                  <w:fldChar w:fldCharType="separate"/>
                </w:r>
                <w:r w:rsidR="00B40AF6">
                  <w:rPr>
                    <w:noProof/>
                  </w:rPr>
                  <w:t>(Trowers &amp; Hamlins, 2018)</w:t>
                </w:r>
                <w:r w:rsidR="00B40AF6">
                  <w:fldChar w:fldCharType="end"/>
                </w:r>
              </w:sdtContent>
            </w:sdt>
          </w:p>
        </w:tc>
        <w:tc>
          <w:tcPr>
            <w:tcW w:w="5244" w:type="dxa"/>
          </w:tcPr>
          <w:p w14:paraId="4418073A" w14:textId="082A8027" w:rsidR="00F64BAA" w:rsidRDefault="00AE06FC" w:rsidP="00AE06FC">
            <w:pPr>
              <w:jc w:val="center"/>
            </w:pPr>
            <w:r w:rsidRPr="00AE06FC">
              <w:t>https://www.trowers.com/insights/2018/june/lowest-cost-pricing-end-of-an-era#:~:text=Moving%20away%20from%20a%20lowest%20price%20tendering%20system,working%20practices%2C%20as%20recommended%20in%20the%20Hackitt%20Report.</w:t>
            </w:r>
          </w:p>
        </w:tc>
        <w:tc>
          <w:tcPr>
            <w:tcW w:w="1650" w:type="dxa"/>
          </w:tcPr>
          <w:p w14:paraId="68DA281D" w14:textId="1CB8641D" w:rsidR="00F64BAA" w:rsidRDefault="00AE06FC" w:rsidP="00AE06FC">
            <w:pPr>
              <w:jc w:val="center"/>
            </w:pPr>
            <w:r>
              <w:t>21/2/2022</w:t>
            </w:r>
          </w:p>
        </w:tc>
      </w:tr>
    </w:tbl>
    <w:p w14:paraId="69312161" w14:textId="07D86845" w:rsidR="000815F9" w:rsidRDefault="000815F9" w:rsidP="00053562"/>
    <w:p w14:paraId="1424C595" w14:textId="6D6A12C4" w:rsidR="000815F9" w:rsidRDefault="00AE06FC" w:rsidP="00AE06FC">
      <w:pPr>
        <w:pStyle w:val="Heading1"/>
      </w:pPr>
      <w:bookmarkStart w:id="9" w:name="_Toc96446787"/>
      <w:r>
        <w:t>Bibliography</w:t>
      </w:r>
      <w:bookmarkEnd w:id="9"/>
    </w:p>
    <w:tbl>
      <w:tblPr>
        <w:tblStyle w:val="TableGrid"/>
        <w:tblW w:w="9305" w:type="dxa"/>
        <w:tblInd w:w="-289" w:type="dxa"/>
        <w:tblLayout w:type="fixed"/>
        <w:tblLook w:val="04A0" w:firstRow="1" w:lastRow="0" w:firstColumn="1" w:lastColumn="0" w:noHBand="0" w:noVBand="1"/>
      </w:tblPr>
      <w:tblGrid>
        <w:gridCol w:w="2552"/>
        <w:gridCol w:w="6753"/>
      </w:tblGrid>
      <w:tr w:rsidR="00AE06FC" w14:paraId="25B4735D" w14:textId="77777777" w:rsidTr="00572643">
        <w:trPr>
          <w:trHeight w:val="470"/>
        </w:trPr>
        <w:tc>
          <w:tcPr>
            <w:tcW w:w="2552" w:type="dxa"/>
          </w:tcPr>
          <w:p w14:paraId="0BE4DCC3" w14:textId="3AD83C39" w:rsidR="00AE06FC" w:rsidRDefault="00AE06FC" w:rsidP="00572643">
            <w:pPr>
              <w:jc w:val="center"/>
            </w:pPr>
            <w:r>
              <w:t>Description</w:t>
            </w:r>
          </w:p>
        </w:tc>
        <w:tc>
          <w:tcPr>
            <w:tcW w:w="6753" w:type="dxa"/>
          </w:tcPr>
          <w:p w14:paraId="65F5E739" w14:textId="106E540C" w:rsidR="00AE06FC" w:rsidRDefault="00AE06FC" w:rsidP="00572643">
            <w:pPr>
              <w:jc w:val="center"/>
            </w:pPr>
            <w:r>
              <w:t>URL</w:t>
            </w:r>
          </w:p>
        </w:tc>
      </w:tr>
      <w:tr w:rsidR="00AE06FC" w14:paraId="39B9EA42" w14:textId="77777777" w:rsidTr="00572643">
        <w:trPr>
          <w:trHeight w:val="1343"/>
        </w:trPr>
        <w:tc>
          <w:tcPr>
            <w:tcW w:w="2552" w:type="dxa"/>
          </w:tcPr>
          <w:p w14:paraId="16BA81B7" w14:textId="5BFF7880" w:rsidR="00AE06FC" w:rsidRDefault="00572643" w:rsidP="00053562">
            <w:r>
              <w:t>National statistics to get an idea on the demographic of the construction industry.</w:t>
            </w:r>
          </w:p>
        </w:tc>
        <w:tc>
          <w:tcPr>
            <w:tcW w:w="6753" w:type="dxa"/>
          </w:tcPr>
          <w:p w14:paraId="7A1D26B0" w14:textId="77777777" w:rsidR="00572643" w:rsidRDefault="00572643" w:rsidP="00572643">
            <w:hyperlink r:id="rId8" w:anchor=":~:text=The%20impact%20of%20the%20ageing%20population%20on%20the,as%20the%20biggest%20challenge%20of%20the%2021st%20century" w:history="1">
              <w:r w:rsidRPr="006F7BD0">
                <w:rPr>
                  <w:rStyle w:val="Hyperlink"/>
                </w:rPr>
                <w:t>https://www.ciob.org/sites/default/files/CIOB%20research%20-%20The%20Impact%20of%20the%20Ageing%20Population%20on%20the%20Construction%20Industry_0.pdf#:~:text=The%20impact%20of%20the%20ageing%20population%20on%20the,as%20the%20biggest%20challenge%20of%20the%2021st%20century</w:t>
              </w:r>
            </w:hyperlink>
            <w:r w:rsidRPr="00777A16">
              <w:t>.</w:t>
            </w:r>
            <w:r>
              <w:t xml:space="preserve"> </w:t>
            </w:r>
          </w:p>
          <w:p w14:paraId="0C0F1589" w14:textId="77777777" w:rsidR="00AE06FC" w:rsidRDefault="00AE06FC" w:rsidP="00572643"/>
        </w:tc>
      </w:tr>
    </w:tbl>
    <w:p w14:paraId="5C2FAE8D" w14:textId="77777777" w:rsidR="000815F9" w:rsidRDefault="000815F9" w:rsidP="00053562"/>
    <w:sectPr w:rsidR="000815F9" w:rsidSect="00CF3A56">
      <w:headerReference w:type="default" r:id="rId9"/>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9D04A" w14:textId="77777777" w:rsidR="004A3B50" w:rsidRDefault="004A3B50" w:rsidP="00C7508B">
      <w:pPr>
        <w:spacing w:after="0" w:line="240" w:lineRule="auto"/>
      </w:pPr>
      <w:r>
        <w:separator/>
      </w:r>
    </w:p>
  </w:endnote>
  <w:endnote w:type="continuationSeparator" w:id="0">
    <w:p w14:paraId="2388BE35" w14:textId="77777777" w:rsidR="004A3B50" w:rsidRDefault="004A3B50" w:rsidP="00C75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2689F" w14:textId="77777777" w:rsidR="004A3B50" w:rsidRDefault="004A3B50" w:rsidP="00C7508B">
      <w:pPr>
        <w:spacing w:after="0" w:line="240" w:lineRule="auto"/>
      </w:pPr>
      <w:r>
        <w:separator/>
      </w:r>
    </w:p>
  </w:footnote>
  <w:footnote w:type="continuationSeparator" w:id="0">
    <w:p w14:paraId="5AC5D57D" w14:textId="77777777" w:rsidR="004A3B50" w:rsidRDefault="004A3B50" w:rsidP="00C75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69C95" w14:textId="3EA66499" w:rsidR="003B7F7A" w:rsidRDefault="003B7F7A">
    <w:pPr>
      <w:pStyle w:val="Header"/>
    </w:pPr>
  </w:p>
  <w:p w14:paraId="106E1DAC" w14:textId="77777777" w:rsidR="003B7F7A" w:rsidRDefault="003B7F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BB0803"/>
    <w:multiLevelType w:val="hybridMultilevel"/>
    <w:tmpl w:val="4C8E3326"/>
    <w:lvl w:ilvl="0" w:tplc="50505E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7266C7"/>
    <w:multiLevelType w:val="hybridMultilevel"/>
    <w:tmpl w:val="B39842AA"/>
    <w:lvl w:ilvl="0" w:tplc="DF16F8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473"/>
    <w:rsid w:val="00005125"/>
    <w:rsid w:val="0000747A"/>
    <w:rsid w:val="000171E7"/>
    <w:rsid w:val="0002351B"/>
    <w:rsid w:val="00024854"/>
    <w:rsid w:val="00025C99"/>
    <w:rsid w:val="00030B8C"/>
    <w:rsid w:val="00034C29"/>
    <w:rsid w:val="00053562"/>
    <w:rsid w:val="000547E3"/>
    <w:rsid w:val="0006185F"/>
    <w:rsid w:val="000815F9"/>
    <w:rsid w:val="0008226E"/>
    <w:rsid w:val="000941C2"/>
    <w:rsid w:val="000C4D64"/>
    <w:rsid w:val="000D3F11"/>
    <w:rsid w:val="001340D4"/>
    <w:rsid w:val="001567F8"/>
    <w:rsid w:val="001725EB"/>
    <w:rsid w:val="0017311D"/>
    <w:rsid w:val="00181314"/>
    <w:rsid w:val="00181FAF"/>
    <w:rsid w:val="0018779C"/>
    <w:rsid w:val="0019260B"/>
    <w:rsid w:val="001A0785"/>
    <w:rsid w:val="001A3570"/>
    <w:rsid w:val="001D2A18"/>
    <w:rsid w:val="001F4E90"/>
    <w:rsid w:val="00241309"/>
    <w:rsid w:val="0025490E"/>
    <w:rsid w:val="00262037"/>
    <w:rsid w:val="002804BB"/>
    <w:rsid w:val="002E029F"/>
    <w:rsid w:val="00325DC8"/>
    <w:rsid w:val="00330398"/>
    <w:rsid w:val="0035286E"/>
    <w:rsid w:val="00366831"/>
    <w:rsid w:val="00395D1A"/>
    <w:rsid w:val="003A6FD7"/>
    <w:rsid w:val="003B088D"/>
    <w:rsid w:val="003B7F7A"/>
    <w:rsid w:val="003D04EA"/>
    <w:rsid w:val="003E2A23"/>
    <w:rsid w:val="004040C9"/>
    <w:rsid w:val="00405585"/>
    <w:rsid w:val="00416CD9"/>
    <w:rsid w:val="00432E08"/>
    <w:rsid w:val="004606A6"/>
    <w:rsid w:val="0046721B"/>
    <w:rsid w:val="004805CC"/>
    <w:rsid w:val="00497C9C"/>
    <w:rsid w:val="004A3B50"/>
    <w:rsid w:val="004A4CCA"/>
    <w:rsid w:val="004C22A0"/>
    <w:rsid w:val="005066BB"/>
    <w:rsid w:val="00515072"/>
    <w:rsid w:val="00566E4A"/>
    <w:rsid w:val="00572643"/>
    <w:rsid w:val="00574D44"/>
    <w:rsid w:val="00577027"/>
    <w:rsid w:val="005D2404"/>
    <w:rsid w:val="005F359A"/>
    <w:rsid w:val="00624484"/>
    <w:rsid w:val="00631D57"/>
    <w:rsid w:val="006617A2"/>
    <w:rsid w:val="006C1839"/>
    <w:rsid w:val="006C33CC"/>
    <w:rsid w:val="006E2771"/>
    <w:rsid w:val="006E4BCB"/>
    <w:rsid w:val="0071485F"/>
    <w:rsid w:val="00756069"/>
    <w:rsid w:val="00777A16"/>
    <w:rsid w:val="007E3F2B"/>
    <w:rsid w:val="007F7EC0"/>
    <w:rsid w:val="0080162F"/>
    <w:rsid w:val="00814CC5"/>
    <w:rsid w:val="00814E44"/>
    <w:rsid w:val="008662DF"/>
    <w:rsid w:val="00867816"/>
    <w:rsid w:val="008911A3"/>
    <w:rsid w:val="008952B1"/>
    <w:rsid w:val="008B2857"/>
    <w:rsid w:val="008E1BEC"/>
    <w:rsid w:val="008F4473"/>
    <w:rsid w:val="00900961"/>
    <w:rsid w:val="00901CCA"/>
    <w:rsid w:val="00912881"/>
    <w:rsid w:val="00923EF7"/>
    <w:rsid w:val="009359EB"/>
    <w:rsid w:val="00943CF1"/>
    <w:rsid w:val="00951A21"/>
    <w:rsid w:val="00991AF0"/>
    <w:rsid w:val="00995195"/>
    <w:rsid w:val="009A1D55"/>
    <w:rsid w:val="009D7D61"/>
    <w:rsid w:val="00A02660"/>
    <w:rsid w:val="00A11455"/>
    <w:rsid w:val="00A16595"/>
    <w:rsid w:val="00A234CD"/>
    <w:rsid w:val="00A3138A"/>
    <w:rsid w:val="00A53900"/>
    <w:rsid w:val="00A7141C"/>
    <w:rsid w:val="00A75AD5"/>
    <w:rsid w:val="00A765D7"/>
    <w:rsid w:val="00AC5AC3"/>
    <w:rsid w:val="00AD2E17"/>
    <w:rsid w:val="00AE06FC"/>
    <w:rsid w:val="00AF6E68"/>
    <w:rsid w:val="00B07911"/>
    <w:rsid w:val="00B12901"/>
    <w:rsid w:val="00B40AF6"/>
    <w:rsid w:val="00B47DFF"/>
    <w:rsid w:val="00B84ADF"/>
    <w:rsid w:val="00B867DE"/>
    <w:rsid w:val="00B9615A"/>
    <w:rsid w:val="00B972E7"/>
    <w:rsid w:val="00BA02B6"/>
    <w:rsid w:val="00BA39F4"/>
    <w:rsid w:val="00BC6A79"/>
    <w:rsid w:val="00BE60B7"/>
    <w:rsid w:val="00BE744F"/>
    <w:rsid w:val="00BF0A6D"/>
    <w:rsid w:val="00BF2384"/>
    <w:rsid w:val="00C554F0"/>
    <w:rsid w:val="00C64B7B"/>
    <w:rsid w:val="00C7508B"/>
    <w:rsid w:val="00C76279"/>
    <w:rsid w:val="00C85B61"/>
    <w:rsid w:val="00CA1B48"/>
    <w:rsid w:val="00CF1AA7"/>
    <w:rsid w:val="00CF3A56"/>
    <w:rsid w:val="00D046ED"/>
    <w:rsid w:val="00D25C76"/>
    <w:rsid w:val="00D27B67"/>
    <w:rsid w:val="00D32DA8"/>
    <w:rsid w:val="00D33526"/>
    <w:rsid w:val="00D67E9B"/>
    <w:rsid w:val="00D70ECE"/>
    <w:rsid w:val="00DC33E3"/>
    <w:rsid w:val="00DD27E3"/>
    <w:rsid w:val="00DE6F41"/>
    <w:rsid w:val="00DF67DC"/>
    <w:rsid w:val="00E318A9"/>
    <w:rsid w:val="00E33D02"/>
    <w:rsid w:val="00E44FF4"/>
    <w:rsid w:val="00E72B01"/>
    <w:rsid w:val="00E904F5"/>
    <w:rsid w:val="00EB6FA1"/>
    <w:rsid w:val="00EC4060"/>
    <w:rsid w:val="00ED283F"/>
    <w:rsid w:val="00EE3E83"/>
    <w:rsid w:val="00EE6A66"/>
    <w:rsid w:val="00F2570E"/>
    <w:rsid w:val="00F3538B"/>
    <w:rsid w:val="00F36916"/>
    <w:rsid w:val="00F44741"/>
    <w:rsid w:val="00F51E0D"/>
    <w:rsid w:val="00F64BAA"/>
    <w:rsid w:val="00F677B5"/>
    <w:rsid w:val="00F87BA5"/>
    <w:rsid w:val="00F90701"/>
    <w:rsid w:val="00FE133E"/>
    <w:rsid w:val="00FF1C16"/>
    <w:rsid w:val="00FF7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0E6E2"/>
  <w15:docId w15:val="{D5A003EC-3864-42B5-9481-7D0449CCC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0785"/>
    <w:pPr>
      <w:ind w:left="720"/>
      <w:contextualSpacing/>
    </w:pPr>
  </w:style>
  <w:style w:type="paragraph" w:styleId="Header">
    <w:name w:val="header"/>
    <w:basedOn w:val="Normal"/>
    <w:link w:val="HeaderChar"/>
    <w:uiPriority w:val="99"/>
    <w:unhideWhenUsed/>
    <w:rsid w:val="00C750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08B"/>
  </w:style>
  <w:style w:type="paragraph" w:styleId="Footer">
    <w:name w:val="footer"/>
    <w:basedOn w:val="Normal"/>
    <w:link w:val="FooterChar"/>
    <w:uiPriority w:val="99"/>
    <w:unhideWhenUsed/>
    <w:rsid w:val="00C75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08B"/>
  </w:style>
  <w:style w:type="paragraph" w:styleId="Title">
    <w:name w:val="Title"/>
    <w:basedOn w:val="Normal"/>
    <w:next w:val="Normal"/>
    <w:link w:val="TitleChar"/>
    <w:uiPriority w:val="10"/>
    <w:qFormat/>
    <w:rsid w:val="00497C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C9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97C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7C9C"/>
    <w:pPr>
      <w:outlineLvl w:val="9"/>
    </w:pPr>
    <w:rPr>
      <w:lang w:val="en-US"/>
    </w:rPr>
  </w:style>
  <w:style w:type="paragraph" w:styleId="TOC1">
    <w:name w:val="toc 1"/>
    <w:basedOn w:val="Normal"/>
    <w:next w:val="Normal"/>
    <w:autoRedefine/>
    <w:uiPriority w:val="39"/>
    <w:unhideWhenUsed/>
    <w:rsid w:val="00497C9C"/>
    <w:pPr>
      <w:spacing w:after="100"/>
    </w:pPr>
  </w:style>
  <w:style w:type="character" w:styleId="Hyperlink">
    <w:name w:val="Hyperlink"/>
    <w:basedOn w:val="DefaultParagraphFont"/>
    <w:uiPriority w:val="99"/>
    <w:unhideWhenUsed/>
    <w:rsid w:val="00497C9C"/>
    <w:rPr>
      <w:color w:val="0563C1" w:themeColor="hyperlink"/>
      <w:u w:val="single"/>
    </w:rPr>
  </w:style>
  <w:style w:type="table" w:styleId="TableGrid">
    <w:name w:val="Table Grid"/>
    <w:basedOn w:val="TableNormal"/>
    <w:uiPriority w:val="39"/>
    <w:rsid w:val="00F64B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815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10556">
      <w:bodyDiv w:val="1"/>
      <w:marLeft w:val="0"/>
      <w:marRight w:val="0"/>
      <w:marTop w:val="0"/>
      <w:marBottom w:val="0"/>
      <w:divBdr>
        <w:top w:val="none" w:sz="0" w:space="0" w:color="auto"/>
        <w:left w:val="none" w:sz="0" w:space="0" w:color="auto"/>
        <w:bottom w:val="none" w:sz="0" w:space="0" w:color="auto"/>
        <w:right w:val="none" w:sz="0" w:space="0" w:color="auto"/>
      </w:divBdr>
    </w:div>
    <w:div w:id="99449581">
      <w:bodyDiv w:val="1"/>
      <w:marLeft w:val="0"/>
      <w:marRight w:val="0"/>
      <w:marTop w:val="0"/>
      <w:marBottom w:val="0"/>
      <w:divBdr>
        <w:top w:val="none" w:sz="0" w:space="0" w:color="auto"/>
        <w:left w:val="none" w:sz="0" w:space="0" w:color="auto"/>
        <w:bottom w:val="none" w:sz="0" w:space="0" w:color="auto"/>
        <w:right w:val="none" w:sz="0" w:space="0" w:color="auto"/>
      </w:divBdr>
    </w:div>
    <w:div w:id="394818184">
      <w:bodyDiv w:val="1"/>
      <w:marLeft w:val="0"/>
      <w:marRight w:val="0"/>
      <w:marTop w:val="0"/>
      <w:marBottom w:val="0"/>
      <w:divBdr>
        <w:top w:val="none" w:sz="0" w:space="0" w:color="auto"/>
        <w:left w:val="none" w:sz="0" w:space="0" w:color="auto"/>
        <w:bottom w:val="none" w:sz="0" w:space="0" w:color="auto"/>
        <w:right w:val="none" w:sz="0" w:space="0" w:color="auto"/>
      </w:divBdr>
    </w:div>
    <w:div w:id="421489277">
      <w:bodyDiv w:val="1"/>
      <w:marLeft w:val="0"/>
      <w:marRight w:val="0"/>
      <w:marTop w:val="0"/>
      <w:marBottom w:val="0"/>
      <w:divBdr>
        <w:top w:val="none" w:sz="0" w:space="0" w:color="auto"/>
        <w:left w:val="none" w:sz="0" w:space="0" w:color="auto"/>
        <w:bottom w:val="none" w:sz="0" w:space="0" w:color="auto"/>
        <w:right w:val="none" w:sz="0" w:space="0" w:color="auto"/>
      </w:divBdr>
    </w:div>
    <w:div w:id="546333700">
      <w:bodyDiv w:val="1"/>
      <w:marLeft w:val="0"/>
      <w:marRight w:val="0"/>
      <w:marTop w:val="0"/>
      <w:marBottom w:val="0"/>
      <w:divBdr>
        <w:top w:val="none" w:sz="0" w:space="0" w:color="auto"/>
        <w:left w:val="none" w:sz="0" w:space="0" w:color="auto"/>
        <w:bottom w:val="none" w:sz="0" w:space="0" w:color="auto"/>
        <w:right w:val="none" w:sz="0" w:space="0" w:color="auto"/>
      </w:divBdr>
    </w:div>
    <w:div w:id="822814607">
      <w:bodyDiv w:val="1"/>
      <w:marLeft w:val="0"/>
      <w:marRight w:val="0"/>
      <w:marTop w:val="0"/>
      <w:marBottom w:val="0"/>
      <w:divBdr>
        <w:top w:val="none" w:sz="0" w:space="0" w:color="auto"/>
        <w:left w:val="none" w:sz="0" w:space="0" w:color="auto"/>
        <w:bottom w:val="none" w:sz="0" w:space="0" w:color="auto"/>
        <w:right w:val="none" w:sz="0" w:space="0" w:color="auto"/>
      </w:divBdr>
    </w:div>
    <w:div w:id="872885201">
      <w:bodyDiv w:val="1"/>
      <w:marLeft w:val="0"/>
      <w:marRight w:val="0"/>
      <w:marTop w:val="0"/>
      <w:marBottom w:val="0"/>
      <w:divBdr>
        <w:top w:val="none" w:sz="0" w:space="0" w:color="auto"/>
        <w:left w:val="none" w:sz="0" w:space="0" w:color="auto"/>
        <w:bottom w:val="none" w:sz="0" w:space="0" w:color="auto"/>
        <w:right w:val="none" w:sz="0" w:space="0" w:color="auto"/>
      </w:divBdr>
    </w:div>
    <w:div w:id="878320666">
      <w:bodyDiv w:val="1"/>
      <w:marLeft w:val="0"/>
      <w:marRight w:val="0"/>
      <w:marTop w:val="0"/>
      <w:marBottom w:val="0"/>
      <w:divBdr>
        <w:top w:val="none" w:sz="0" w:space="0" w:color="auto"/>
        <w:left w:val="none" w:sz="0" w:space="0" w:color="auto"/>
        <w:bottom w:val="none" w:sz="0" w:space="0" w:color="auto"/>
        <w:right w:val="none" w:sz="0" w:space="0" w:color="auto"/>
      </w:divBdr>
    </w:div>
    <w:div w:id="979925485">
      <w:bodyDiv w:val="1"/>
      <w:marLeft w:val="0"/>
      <w:marRight w:val="0"/>
      <w:marTop w:val="0"/>
      <w:marBottom w:val="0"/>
      <w:divBdr>
        <w:top w:val="none" w:sz="0" w:space="0" w:color="auto"/>
        <w:left w:val="none" w:sz="0" w:space="0" w:color="auto"/>
        <w:bottom w:val="none" w:sz="0" w:space="0" w:color="auto"/>
        <w:right w:val="none" w:sz="0" w:space="0" w:color="auto"/>
      </w:divBdr>
    </w:div>
    <w:div w:id="1116213107">
      <w:bodyDiv w:val="1"/>
      <w:marLeft w:val="0"/>
      <w:marRight w:val="0"/>
      <w:marTop w:val="0"/>
      <w:marBottom w:val="0"/>
      <w:divBdr>
        <w:top w:val="none" w:sz="0" w:space="0" w:color="auto"/>
        <w:left w:val="none" w:sz="0" w:space="0" w:color="auto"/>
        <w:bottom w:val="none" w:sz="0" w:space="0" w:color="auto"/>
        <w:right w:val="none" w:sz="0" w:space="0" w:color="auto"/>
      </w:divBdr>
    </w:div>
    <w:div w:id="1122990761">
      <w:bodyDiv w:val="1"/>
      <w:marLeft w:val="0"/>
      <w:marRight w:val="0"/>
      <w:marTop w:val="0"/>
      <w:marBottom w:val="0"/>
      <w:divBdr>
        <w:top w:val="none" w:sz="0" w:space="0" w:color="auto"/>
        <w:left w:val="none" w:sz="0" w:space="0" w:color="auto"/>
        <w:bottom w:val="none" w:sz="0" w:space="0" w:color="auto"/>
        <w:right w:val="none" w:sz="0" w:space="0" w:color="auto"/>
      </w:divBdr>
    </w:div>
    <w:div w:id="1218054294">
      <w:bodyDiv w:val="1"/>
      <w:marLeft w:val="0"/>
      <w:marRight w:val="0"/>
      <w:marTop w:val="0"/>
      <w:marBottom w:val="0"/>
      <w:divBdr>
        <w:top w:val="none" w:sz="0" w:space="0" w:color="auto"/>
        <w:left w:val="none" w:sz="0" w:space="0" w:color="auto"/>
        <w:bottom w:val="none" w:sz="0" w:space="0" w:color="auto"/>
        <w:right w:val="none" w:sz="0" w:space="0" w:color="auto"/>
      </w:divBdr>
    </w:div>
    <w:div w:id="1294366578">
      <w:bodyDiv w:val="1"/>
      <w:marLeft w:val="0"/>
      <w:marRight w:val="0"/>
      <w:marTop w:val="0"/>
      <w:marBottom w:val="0"/>
      <w:divBdr>
        <w:top w:val="none" w:sz="0" w:space="0" w:color="auto"/>
        <w:left w:val="none" w:sz="0" w:space="0" w:color="auto"/>
        <w:bottom w:val="none" w:sz="0" w:space="0" w:color="auto"/>
        <w:right w:val="none" w:sz="0" w:space="0" w:color="auto"/>
      </w:divBdr>
    </w:div>
    <w:div w:id="1409616711">
      <w:bodyDiv w:val="1"/>
      <w:marLeft w:val="0"/>
      <w:marRight w:val="0"/>
      <w:marTop w:val="0"/>
      <w:marBottom w:val="0"/>
      <w:divBdr>
        <w:top w:val="none" w:sz="0" w:space="0" w:color="auto"/>
        <w:left w:val="none" w:sz="0" w:space="0" w:color="auto"/>
        <w:bottom w:val="none" w:sz="0" w:space="0" w:color="auto"/>
        <w:right w:val="none" w:sz="0" w:space="0" w:color="auto"/>
      </w:divBdr>
    </w:div>
    <w:div w:id="1471628517">
      <w:bodyDiv w:val="1"/>
      <w:marLeft w:val="0"/>
      <w:marRight w:val="0"/>
      <w:marTop w:val="0"/>
      <w:marBottom w:val="0"/>
      <w:divBdr>
        <w:top w:val="none" w:sz="0" w:space="0" w:color="auto"/>
        <w:left w:val="none" w:sz="0" w:space="0" w:color="auto"/>
        <w:bottom w:val="none" w:sz="0" w:space="0" w:color="auto"/>
        <w:right w:val="none" w:sz="0" w:space="0" w:color="auto"/>
      </w:divBdr>
    </w:div>
    <w:div w:id="1635210216">
      <w:bodyDiv w:val="1"/>
      <w:marLeft w:val="0"/>
      <w:marRight w:val="0"/>
      <w:marTop w:val="0"/>
      <w:marBottom w:val="0"/>
      <w:divBdr>
        <w:top w:val="none" w:sz="0" w:space="0" w:color="auto"/>
        <w:left w:val="none" w:sz="0" w:space="0" w:color="auto"/>
        <w:bottom w:val="none" w:sz="0" w:space="0" w:color="auto"/>
        <w:right w:val="none" w:sz="0" w:space="0" w:color="auto"/>
      </w:divBdr>
    </w:div>
    <w:div w:id="1985548295">
      <w:bodyDiv w:val="1"/>
      <w:marLeft w:val="0"/>
      <w:marRight w:val="0"/>
      <w:marTop w:val="0"/>
      <w:marBottom w:val="0"/>
      <w:divBdr>
        <w:top w:val="none" w:sz="0" w:space="0" w:color="auto"/>
        <w:left w:val="none" w:sz="0" w:space="0" w:color="auto"/>
        <w:bottom w:val="none" w:sz="0" w:space="0" w:color="auto"/>
        <w:right w:val="none" w:sz="0" w:space="0" w:color="auto"/>
      </w:divBdr>
    </w:div>
    <w:div w:id="21239861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iob.org/sites/default/files/CIOB%20research%20-%20The%20Impact%20of%20the%20Ageing%20Population%20on%20the%20Construction%20Industry_0.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Tro18</b:Tag>
    <b:SourceType>InternetSite</b:SourceType>
    <b:Guid>{33917061-6BB7-47C2-925A-34C1DB9FC866}</b:Guid>
    <b:Author>
      <b:Author>
        <b:Corporate>Trowers &amp; Hamlins</b:Corporate>
      </b:Author>
    </b:Author>
    <b:Title>Lowest cost pricing - end of an era?</b:Title>
    <b:InternetSiteTitle>Trowers &amp; Hamlins</b:InternetSiteTitle>
    <b:Year>2018</b:Year>
    <b:Month>June</b:Month>
    <b:Day>25</b:Day>
    <b:URL>https://www.trowers.com/insights/2018/june/lowest-cost-pricing-end-of-an-era#:~:text=Moving%20away%20from%20a%20lowest%20price%20tendering%20system,working%20practices%2C%20as%20recommended%20in%20the%20Hackitt%20Report.</b:URL>
    <b:RefOrder>1</b:RefOrder>
  </b:Source>
  <b:Source>
    <b:Tag>All19</b:Tag>
    <b:SourceType>InternetSite</b:SourceType>
    <b:Guid>{480256B1-7809-42A9-A08D-DD53FCDF665C}</b:Guid>
    <b:Author>
      <b:Author>
        <b:Corporate>Allan Lowe</b:Corporate>
      </b:Author>
    </b:Author>
    <b:Title>What is Construction Partnering?</b:Title>
    <b:InternetSiteTitle>Allan Lowe</b:InternetSiteTitle>
    <b:Year>2019</b:Year>
    <b:URL>https://allanlowe.com/construction-partnering/what-is-construction-partnering/#:~:text=Construction%20partnering%20is%20a%20commitment%20between%20a%20project%E2%80%99s,will%20optimize%20the%20successful%20completion%20of%20the%20project.</b:URL>
    <b:RefOrder>5</b:RefOrder>
  </b:Source>
  <b:Source>
    <b:Tag>WHA20</b:Tag>
    <b:SourceType>InternetSite</b:SourceType>
    <b:Guid>{8501C4A5-FCE7-4B39-B315-78E72A843F46}</b:Guid>
    <b:Title>WHAT IS CONSTRUCTION PARTNERING?</b:Title>
    <b:InternetSiteTitle>International Partnering institute</b:InternetSiteTitle>
    <b:Year>2020</b:Year>
    <b:URL>https://partneringinstitute.org/about/what-is-construction-partnering/</b:URL>
    <b:Author>
      <b:Author>
        <b:NameList>
          <b:Person>
            <b:Last>IPA</b:Last>
          </b:Person>
        </b:NameList>
      </b:Author>
    </b:Author>
    <b:RefOrder>4</b:RefOrder>
  </b:Source>
  <b:Source>
    <b:Tag>Nei18</b:Tag>
    <b:SourceType>InternetSite</b:SourceType>
    <b:Guid>{D4BE0549-29C3-4ACA-8631-5E5C1D86C1A2}</b:Guid>
    <b:Author>
      <b:Author>
        <b:NameList>
          <b:Person>
            <b:Last>Gerrard</b:Last>
            <b:First>Neil</b:First>
          </b:Person>
        </b:NameList>
      </b:Author>
    </b:Author>
    <b:Title>Revealed: How UK’s construction workforce is ageing</b:Title>
    <b:InternetSiteTitle>Construction management</b:InternetSiteTitle>
    <b:Year>2018</b:Year>
    <b:Month>June</b:Month>
    <b:Day>19</b:Day>
    <b:URL>https://constructionmanagement.co.uk/revealed-how-uks-construction-workforce-ageing/</b:URL>
    <b:RefOrder>3</b:RefOrder>
  </b:Source>
  <b:Source>
    <b:Tag>Rup22</b:Tag>
    <b:SourceType>InternetSite</b:SourceType>
    <b:Guid>{A240B10B-1783-4787-BA6E-E763E3526CBB}</b:Guid>
    <b:Author>
      <b:Author>
        <b:NameList>
          <b:Person>
            <b:Last>Price</b:Last>
            <b:First>Rupert</b:First>
          </b:Person>
        </b:NameList>
      </b:Author>
    </b:Author>
    <b:Title>Lowest cost tendering – the industry should know better</b:Title>
    <b:InternetSiteTitle>Ellis Fox</b:InternetSiteTitle>
    <b:Year>2022</b:Year>
    <b:URL>https://ellisfox.co.uk/lowest-cost-tendering-the-industry-should-know-better/</b:URL>
    <b:RefOrder>2</b:RefOrder>
  </b:Source>
  <b:Source>
    <b:Tag>JOH19</b:Tag>
    <b:SourceType>InternetSite</b:SourceType>
    <b:Guid>{89AF99BB-D31B-4C82-91F0-C27218EFFAFF}</b:Guid>
    <b:Author>
      <b:Author>
        <b:NameList>
          <b:Person>
            <b:Last>SANNER</b:Last>
            <b:First>JOHN</b:First>
          </b:Person>
        </b:NameList>
      </b:Author>
    </b:Author>
    <b:Title>What Is BIM in Construction?</b:Title>
    <b:InternetSiteTitle>AutoDesk</b:InternetSiteTitle>
    <b:Year>2019</b:Year>
    <b:Month>May</b:Month>
    <b:Day>1</b:Day>
    <b:URL>https://bim360resources.autodesk.com/connect-construct/what-is-bim-in-construction</b:URL>
    <b:RefOrder>6</b:RefOrder>
  </b:Source>
</b:Sources>
</file>

<file path=customXml/itemProps1.xml><?xml version="1.0" encoding="utf-8"?>
<ds:datastoreItem xmlns:ds="http://schemas.openxmlformats.org/officeDocument/2006/customXml" ds:itemID="{2A294703-A7ED-4C91-93EE-C06AB6158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4819</TotalTime>
  <Pages>7</Pages>
  <Words>2532</Words>
  <Characters>14436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seany123 hazelby</dc:creator>
  <cp:keywords/>
  <dc:description/>
  <cp:lastModifiedBy>seany123 hazelby</cp:lastModifiedBy>
  <cp:revision>41</cp:revision>
  <dcterms:created xsi:type="dcterms:W3CDTF">2022-01-26T22:52:00Z</dcterms:created>
  <dcterms:modified xsi:type="dcterms:W3CDTF">2022-02-22T18:39:00Z</dcterms:modified>
</cp:coreProperties>
</file>