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8DB1DAE" wp14:paraId="2C078E63" wp14:textId="3EE16A22">
      <w:pPr>
        <w:jc w:val="center"/>
        <w:rPr>
          <w:b w:val="1"/>
          <w:bCs w:val="1"/>
          <w:i w:val="1"/>
          <w:iCs w:val="1"/>
          <w:sz w:val="40"/>
          <w:szCs w:val="40"/>
          <w:u w:val="single"/>
        </w:rPr>
      </w:pPr>
      <w:r w:rsidRPr="58DB1DAE" w:rsidR="3FA0D9C0">
        <w:rPr>
          <w:b w:val="1"/>
          <w:bCs w:val="1"/>
          <w:i w:val="1"/>
          <w:iCs w:val="1"/>
          <w:sz w:val="40"/>
          <w:szCs w:val="40"/>
          <w:u w:val="single"/>
        </w:rPr>
        <w:t xml:space="preserve">Holding the UK government to account </w:t>
      </w:r>
    </w:p>
    <w:p w:rsidR="58DB1DAE" w:rsidP="58DB1DAE" w:rsidRDefault="58DB1DAE" w14:paraId="5FE14D9D" w14:textId="5AC4ECE7">
      <w:pPr>
        <w:pStyle w:val="Normal"/>
        <w:jc w:val="center"/>
        <w:rPr>
          <w:b w:val="1"/>
          <w:bCs w:val="1"/>
          <w:i w:val="1"/>
          <w:iCs w:val="1"/>
          <w:sz w:val="40"/>
          <w:szCs w:val="40"/>
          <w:u w:val="single"/>
        </w:rPr>
      </w:pPr>
    </w:p>
    <w:p w:rsidR="415BBF0F" w:rsidP="58DB1DAE" w:rsidRDefault="415BBF0F" w14:paraId="6836833B" w14:textId="36703243">
      <w:pPr>
        <w:pStyle w:val="Normal"/>
        <w:jc w:val="center"/>
        <w:rPr>
          <w:rFonts w:ascii="Calibri" w:hAnsi="Calibri" w:eastAsia="Calibri" w:cs="Calibri"/>
          <w:noProof w:val="0"/>
          <w:sz w:val="28"/>
          <w:szCs w:val="28"/>
          <w:lang w:val="en-US"/>
        </w:rPr>
      </w:pPr>
      <w:r w:rsidRPr="58DB1DAE" w:rsidR="415BBF0F">
        <w:rPr>
          <w:rFonts w:ascii="Calibri" w:hAnsi="Calibri" w:eastAsia="Calibri" w:cs="Calibri"/>
          <w:noProof w:val="0"/>
          <w:sz w:val="28"/>
          <w:szCs w:val="28"/>
          <w:lang w:val="en-US"/>
        </w:rPr>
        <w:t xml:space="preserve">In the UK, the government is subject to several oversight systems designed to </w:t>
      </w:r>
      <w:r w:rsidRPr="58DB1DAE" w:rsidR="415BBF0F">
        <w:rPr>
          <w:rFonts w:ascii="Calibri" w:hAnsi="Calibri" w:eastAsia="Calibri" w:cs="Calibri"/>
          <w:noProof w:val="0"/>
          <w:sz w:val="28"/>
          <w:szCs w:val="28"/>
          <w:lang w:val="en-US"/>
        </w:rPr>
        <w:t>maintain</w:t>
      </w:r>
      <w:r w:rsidRPr="58DB1DAE" w:rsidR="415BBF0F">
        <w:rPr>
          <w:rFonts w:ascii="Calibri" w:hAnsi="Calibri" w:eastAsia="Calibri" w:cs="Calibri"/>
          <w:noProof w:val="0"/>
          <w:sz w:val="28"/>
          <w:szCs w:val="28"/>
          <w:lang w:val="en-US"/>
        </w:rPr>
        <w:t xml:space="preserve"> openness, responsibility, and efficiency in the executive branch.</w:t>
      </w:r>
      <w:r w:rsidRPr="58DB1DAE" w:rsidR="415BBF0F">
        <w:rPr>
          <w:rFonts w:ascii="Calibri" w:hAnsi="Calibri" w:eastAsia="Calibri" w:cs="Calibri"/>
          <w:noProof w:val="0"/>
          <w:sz w:val="28"/>
          <w:szCs w:val="28"/>
          <w:lang w:val="en-US"/>
        </w:rPr>
        <w:t xml:space="preserve"> The adage "Good Scrutiny makes for good government" highlights how crucial monitoring and investigation are to preserving an effective government. This talk will examine how the UK government is held responsible and examine the role that scrutiny plays in promoting effective governance.</w:t>
      </w:r>
    </w:p>
    <w:p w:rsidR="686EC5C7" w:rsidP="58DB1DAE" w:rsidRDefault="686EC5C7" w14:paraId="069F76EF" w14:textId="4222F9C6">
      <w:pPr>
        <w:pStyle w:val="Normal"/>
        <w:jc w:val="center"/>
      </w:pPr>
      <w:r w:rsidRPr="58DB1DAE" w:rsidR="686EC5C7">
        <w:rPr>
          <w:rFonts w:ascii="Calibri" w:hAnsi="Calibri" w:eastAsia="Calibri" w:cs="Calibri"/>
          <w:noProof w:val="0"/>
          <w:sz w:val="28"/>
          <w:szCs w:val="28"/>
          <w:lang w:val="en-US"/>
        </w:rPr>
        <w:t>Through many procedures, the UK government's choices and actions are held accountable, guaranteeing that it acts in the public's best interests.</w:t>
      </w:r>
      <w:r w:rsidRPr="58DB1DAE" w:rsidR="686EC5C7">
        <w:rPr>
          <w:rFonts w:ascii="Calibri" w:hAnsi="Calibri" w:eastAsia="Calibri" w:cs="Calibri"/>
          <w:noProof w:val="0"/>
          <w:sz w:val="28"/>
          <w:szCs w:val="28"/>
          <w:lang w:val="en-US"/>
        </w:rPr>
        <w:t xml:space="preserve"> The proverb "Good scrutiny makes for good government" (White, 2015) emphasizes how crucial in-depth investigation and assessment are to preserving an accountable and efficient administration.</w:t>
      </w:r>
    </w:p>
    <w:p w:rsidR="1E435DC0" w:rsidP="58DB1DAE" w:rsidRDefault="1E435DC0" w14:paraId="60A2EA72" w14:textId="28B6D3E2">
      <w:pPr>
        <w:pStyle w:val="Normal"/>
        <w:jc w:val="center"/>
        <w:rPr>
          <w:rFonts w:ascii="Calibri" w:hAnsi="Calibri" w:eastAsia="Calibri" w:cs="Calibri"/>
          <w:noProof w:val="0"/>
          <w:sz w:val="28"/>
          <w:szCs w:val="28"/>
          <w:lang w:val="en-US"/>
        </w:rPr>
      </w:pPr>
      <w:r w:rsidRPr="58DB1DAE" w:rsidR="1E435DC0">
        <w:rPr>
          <w:rFonts w:ascii="Calibri" w:hAnsi="Calibri" w:eastAsia="Calibri" w:cs="Calibri"/>
          <w:noProof w:val="0"/>
          <w:sz w:val="28"/>
          <w:szCs w:val="28"/>
          <w:lang w:val="en-US"/>
        </w:rPr>
        <w:t xml:space="preserve">Methods of Holding the UK Government Responsible: </w:t>
      </w:r>
    </w:p>
    <w:p w:rsidR="1E435DC0" w:rsidP="58DB1DAE" w:rsidRDefault="1E435DC0" w14:paraId="3CE0A7CB" w14:textId="50F5800E">
      <w:pPr>
        <w:pStyle w:val="Normal"/>
        <w:jc w:val="center"/>
      </w:pPr>
      <w:r w:rsidRPr="58DB1DAE" w:rsidR="1E435DC0">
        <w:rPr>
          <w:rFonts w:ascii="Calibri" w:hAnsi="Calibri" w:eastAsia="Calibri" w:cs="Calibri"/>
          <w:noProof w:val="0"/>
          <w:sz w:val="28"/>
          <w:szCs w:val="28"/>
          <w:lang w:val="en-US"/>
        </w:rPr>
        <w:t>Parliamentary Scrutiny: Using a variety of tools, including debates, select committees, Prime Minister's Questions, and legislative procedures, the UK Parliament is essential in keeping the government accountable. To make sure that government decisions, actions, and policies serve the public interest, MPs carefully examine them.</w:t>
      </w:r>
    </w:p>
    <w:p w:rsidR="09E643CE" w:rsidP="58DB1DAE" w:rsidRDefault="09E643CE" w14:paraId="4020179F" w14:textId="6ACA0E63">
      <w:pPr>
        <w:pStyle w:val="Normal"/>
        <w:jc w:val="center"/>
      </w:pPr>
      <w:r w:rsidRPr="58DB1DAE" w:rsidR="09E643CE">
        <w:rPr>
          <w:rFonts w:ascii="Calibri" w:hAnsi="Calibri" w:eastAsia="Calibri" w:cs="Calibri"/>
          <w:noProof w:val="0"/>
          <w:sz w:val="28"/>
          <w:szCs w:val="28"/>
          <w:lang w:val="en-US"/>
        </w:rPr>
        <w:t xml:space="preserve"> </w:t>
      </w:r>
      <w:r w:rsidRPr="58DB1DAE" w:rsidR="5681AC8D">
        <w:rPr>
          <w:rFonts w:ascii="Calibri" w:hAnsi="Calibri" w:eastAsia="Calibri" w:cs="Calibri"/>
          <w:noProof w:val="0"/>
          <w:sz w:val="28"/>
          <w:szCs w:val="28"/>
          <w:lang w:val="en-US"/>
        </w:rPr>
        <w:t>Judicial Review: By examining the legitimacy and constitutionality of the government's actions, the judiciary serves as a check o</w:t>
      </w:r>
      <w:r w:rsidRPr="58DB1DAE" w:rsidR="5681AC8D">
        <w:rPr>
          <w:rFonts w:ascii="Calibri" w:hAnsi="Calibri" w:eastAsia="Calibri" w:cs="Calibri"/>
          <w:noProof w:val="0"/>
          <w:sz w:val="28"/>
          <w:szCs w:val="28"/>
          <w:lang w:val="en-US"/>
        </w:rPr>
        <w:t>n it. Courts can evaluate whether government actions respect people's rights and conform to the law through judicial review.</w:t>
      </w:r>
    </w:p>
    <w:p w:rsidR="6E76DE4D" w:rsidP="58DB1DAE" w:rsidRDefault="6E76DE4D" w14:paraId="7CB7A377" w14:textId="7F1BD2EE">
      <w:pPr>
        <w:pStyle w:val="Normal"/>
        <w:jc w:val="center"/>
      </w:pPr>
      <w:r w:rsidRPr="58DB1DAE" w:rsidR="6E76DE4D">
        <w:rPr>
          <w:rFonts w:ascii="Calibri" w:hAnsi="Calibri" w:eastAsia="Calibri" w:cs="Calibri"/>
          <w:noProof w:val="0"/>
          <w:sz w:val="28"/>
          <w:szCs w:val="28"/>
          <w:lang w:val="en-US"/>
        </w:rPr>
        <w:t>Another crucial instrument for inspection in the UK is the Freedom of Information Act of 2000. Individuals now have the right to access information kept by public authorities, including government agencies, thanks to this Act. The Freedom of Information Act encourages openness and transparency, which empowers individuals and journalists to examine government operations and hold officials responsible for their deeds.</w:t>
      </w:r>
    </w:p>
    <w:p w:rsidR="5681AC8D" w:rsidP="3B656DBB" w:rsidRDefault="5681AC8D" w14:paraId="1A18CE58" w14:textId="1FB223BC">
      <w:pPr>
        <w:pStyle w:val="ListParagraph"/>
        <w:numPr>
          <w:ilvl w:val="0"/>
          <w:numId w:val="1"/>
        </w:numPr>
        <w:jc w:val="center"/>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3B656DBB" w:rsidR="5681AC8D">
        <w:rPr>
          <w:rFonts w:ascii="Calibri" w:hAnsi="Calibri" w:eastAsia="Calibri" w:cs="Calibri"/>
          <w:noProof w:val="0"/>
          <w:sz w:val="28"/>
          <w:szCs w:val="28"/>
          <w:lang w:val="en-US"/>
        </w:rPr>
        <w:t>Media Scrutiny: The media is essential to keeping officials responsible and examining government operations. Investigative journalism promotes openness and public knowledge by exposing injustice, inefficiencies, and corruption in the government.</w:t>
      </w:r>
      <w:r w:rsidRPr="3B656DBB" w:rsidR="230B7826">
        <w:rPr>
          <w:rFonts w:ascii="Calibri" w:hAnsi="Calibri" w:eastAsia="Calibri" w:cs="Calibri"/>
          <w:noProof w:val="0"/>
          <w:sz w:val="28"/>
          <w:szCs w:val="28"/>
          <w:lang w:val="en-US"/>
        </w:rPr>
        <w:t xml:space="preserve"> By bringing attention to topics that might otherwise go unreported, investigative journalism and editorial opinion help to hold the government responsible. The public's ability to </w:t>
      </w:r>
      <w:r w:rsidRPr="3B656DBB" w:rsidR="230B7826">
        <w:rPr>
          <w:rFonts w:ascii="Calibri" w:hAnsi="Calibri" w:eastAsia="Calibri" w:cs="Calibri"/>
          <w:noProof w:val="0"/>
          <w:sz w:val="28"/>
          <w:szCs w:val="28"/>
          <w:lang w:val="en-US"/>
        </w:rPr>
        <w:t>acquire</w:t>
      </w:r>
      <w:r w:rsidRPr="3B656DBB" w:rsidR="230B7826">
        <w:rPr>
          <w:rFonts w:ascii="Calibri" w:hAnsi="Calibri" w:eastAsia="Calibri" w:cs="Calibri"/>
          <w:noProof w:val="0"/>
          <w:sz w:val="28"/>
          <w:szCs w:val="28"/>
          <w:lang w:val="en-US"/>
        </w:rPr>
        <w:t xml:space="preserve"> information is </w:t>
      </w:r>
      <w:r w:rsidRPr="3B656DBB" w:rsidR="230B7826">
        <w:rPr>
          <w:rFonts w:ascii="Calibri" w:hAnsi="Calibri" w:eastAsia="Calibri" w:cs="Calibri"/>
          <w:noProof w:val="0"/>
          <w:sz w:val="28"/>
          <w:szCs w:val="28"/>
          <w:lang w:val="en-US"/>
        </w:rPr>
        <w:t>facilitated</w:t>
      </w:r>
      <w:r w:rsidRPr="3B656DBB" w:rsidR="230B7826">
        <w:rPr>
          <w:rFonts w:ascii="Calibri" w:hAnsi="Calibri" w:eastAsia="Calibri" w:cs="Calibri"/>
          <w:noProof w:val="0"/>
          <w:sz w:val="28"/>
          <w:szCs w:val="28"/>
          <w:lang w:val="en-US"/>
        </w:rPr>
        <w:t xml:space="preserve"> by internet platforms and the 24-hour news cycle, which increases the effect of media coverage.</w:t>
      </w:r>
      <w:r w:rsidRPr="3B656DBB" w:rsidR="23BAB56C">
        <w:rPr>
          <w:rFonts w:ascii="Calibri" w:hAnsi="Calibri" w:eastAsia="Calibri" w:cs="Calibri"/>
          <w:noProof w:val="0"/>
          <w:sz w:val="28"/>
          <w:szCs w:val="28"/>
          <w:lang w:val="en-US"/>
        </w:rPr>
        <w:t xml:space="preserve"> (</w:t>
      </w:r>
      <w:r w:rsidRPr="3B656DBB" w:rsidR="23BAB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Duncan Watts, A glossary of UK government and politics, P72-91 accessed 09/03/2024</w:t>
      </w:r>
      <w:r w:rsidRPr="3B656DBB" w:rsidR="23BAB5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p>
    <w:p w:rsidR="5681AC8D" w:rsidP="3B656DBB" w:rsidRDefault="5681AC8D" w14:paraId="34EE374D" w14:textId="0AB5828A">
      <w:pPr>
        <w:pStyle w:val="Normal"/>
        <w:jc w:val="center"/>
        <w:rPr>
          <w:rFonts w:ascii="Calibri" w:hAnsi="Calibri" w:eastAsia="Calibri" w:cs="Calibri"/>
          <w:noProof w:val="0"/>
          <w:sz w:val="28"/>
          <w:szCs w:val="28"/>
          <w:lang w:val="en-US"/>
        </w:rPr>
      </w:pPr>
    </w:p>
    <w:p w:rsidR="6EFB106F" w:rsidP="58DB1DAE" w:rsidRDefault="6EFB106F" w14:paraId="088E905D" w14:textId="6A1BCC7C">
      <w:pPr>
        <w:pStyle w:val="Normal"/>
        <w:jc w:val="center"/>
      </w:pPr>
      <w:r w:rsidRPr="58DB1DAE" w:rsidR="6EFB106F">
        <w:rPr>
          <w:rFonts w:ascii="Calibri" w:hAnsi="Calibri" w:eastAsia="Calibri" w:cs="Calibri"/>
          <w:noProof w:val="0"/>
          <w:sz w:val="28"/>
          <w:szCs w:val="28"/>
          <w:lang w:val="en-US"/>
        </w:rPr>
        <w:t>Devolved administrations in Scotland, Wales, and Northern Ireland are involved in examining their respective governments in addition to Westminster. There are several ways for each devolved parliament to hold the government responsible, including committees and question periods.</w:t>
      </w:r>
    </w:p>
    <w:p w:rsidR="5681AC8D" w:rsidP="58DB1DAE" w:rsidRDefault="5681AC8D" w14:paraId="4A2B060E" w14:textId="40291F05">
      <w:pPr>
        <w:pStyle w:val="Normal"/>
        <w:jc w:val="center"/>
      </w:pPr>
      <w:r w:rsidRPr="58DB1DAE" w:rsidR="5681AC8D">
        <w:rPr>
          <w:rFonts w:ascii="Calibri" w:hAnsi="Calibri" w:eastAsia="Calibri" w:cs="Calibri"/>
          <w:noProof w:val="0"/>
          <w:sz w:val="28"/>
          <w:szCs w:val="28"/>
          <w:lang w:val="en-US"/>
        </w:rPr>
        <w:t xml:space="preserve">Civil Society Oversight: To make sure government actions and policies are in line with democratic values, human rights, and social fairness, non-governmental </w:t>
      </w:r>
      <w:r w:rsidRPr="58DB1DAE" w:rsidR="5FB240E5">
        <w:rPr>
          <w:rFonts w:ascii="Calibri" w:hAnsi="Calibri" w:eastAsia="Calibri" w:cs="Calibri"/>
          <w:noProof w:val="0"/>
          <w:sz w:val="28"/>
          <w:szCs w:val="28"/>
          <w:lang w:val="en-US"/>
        </w:rPr>
        <w:t>organizations</w:t>
      </w:r>
      <w:r w:rsidRPr="58DB1DAE" w:rsidR="5681AC8D">
        <w:rPr>
          <w:rFonts w:ascii="Calibri" w:hAnsi="Calibri" w:eastAsia="Calibri" w:cs="Calibri"/>
          <w:noProof w:val="0"/>
          <w:sz w:val="28"/>
          <w:szCs w:val="28"/>
          <w:lang w:val="en-US"/>
        </w:rPr>
        <w:t xml:space="preserve"> (NGOs), advocacy groups, and watchdog </w:t>
      </w:r>
      <w:r w:rsidRPr="58DB1DAE" w:rsidR="1A431063">
        <w:rPr>
          <w:rFonts w:ascii="Calibri" w:hAnsi="Calibri" w:eastAsia="Calibri" w:cs="Calibri"/>
          <w:noProof w:val="0"/>
          <w:sz w:val="28"/>
          <w:szCs w:val="28"/>
          <w:lang w:val="en-US"/>
        </w:rPr>
        <w:t>organizations</w:t>
      </w:r>
      <w:r w:rsidRPr="58DB1DAE" w:rsidR="5681AC8D">
        <w:rPr>
          <w:rFonts w:ascii="Calibri" w:hAnsi="Calibri" w:eastAsia="Calibri" w:cs="Calibri"/>
          <w:noProof w:val="0"/>
          <w:sz w:val="28"/>
          <w:szCs w:val="28"/>
          <w:lang w:val="en-US"/>
        </w:rPr>
        <w:t xml:space="preserve"> keep an eye on them.</w:t>
      </w:r>
      <w:r w:rsidRPr="58DB1DAE" w:rsidR="56A26949">
        <w:rPr>
          <w:rFonts w:ascii="Calibri" w:hAnsi="Calibri" w:eastAsia="Calibri" w:cs="Calibri"/>
          <w:noProof w:val="0"/>
          <w:sz w:val="28"/>
          <w:szCs w:val="28"/>
          <w:lang w:val="en-US"/>
        </w:rPr>
        <w:t xml:space="preserve"> Through public campaigns, monitoring, and research, non-governmental organizations (NGOs), think tanks, advocacy groups, and other members of civil society play a part in keeping the government responsible. These groups </w:t>
      </w:r>
      <w:r w:rsidRPr="58DB1DAE" w:rsidR="56A26949">
        <w:rPr>
          <w:rFonts w:ascii="Calibri" w:hAnsi="Calibri" w:eastAsia="Calibri" w:cs="Calibri"/>
          <w:noProof w:val="0"/>
          <w:sz w:val="28"/>
          <w:szCs w:val="28"/>
          <w:lang w:val="en-US"/>
        </w:rPr>
        <w:t>frequently</w:t>
      </w:r>
      <w:r w:rsidRPr="58DB1DAE" w:rsidR="56A26949">
        <w:rPr>
          <w:rFonts w:ascii="Calibri" w:hAnsi="Calibri" w:eastAsia="Calibri" w:cs="Calibri"/>
          <w:noProof w:val="0"/>
          <w:sz w:val="28"/>
          <w:szCs w:val="28"/>
          <w:lang w:val="en-US"/>
        </w:rPr>
        <w:t xml:space="preserve"> have specialized knowledge and experience in particular policy domains, which allows them to offer insightful analysis and suggestions for enhancement.</w:t>
      </w:r>
    </w:p>
    <w:p w:rsidR="72421027" w:rsidP="58DB1DAE" w:rsidRDefault="72421027" w14:paraId="2F0D32F8" w14:textId="29D0D8C5">
      <w:pPr>
        <w:pStyle w:val="Normal"/>
        <w:jc w:val="center"/>
      </w:pPr>
      <w:r w:rsidRPr="58DB1DAE" w:rsidR="72421027">
        <w:rPr>
          <w:rFonts w:ascii="Calibri" w:hAnsi="Calibri" w:eastAsia="Calibri" w:cs="Calibri"/>
          <w:noProof w:val="0"/>
          <w:sz w:val="28"/>
          <w:szCs w:val="28"/>
          <w:lang w:val="en-US"/>
        </w:rPr>
        <w:t xml:space="preserve">Parliamentary select committees are a noteworthy illustration of how scrutiny results in excellent government. These committees hold ministers responsible for their actions by closely examining several </w:t>
      </w:r>
      <w:r w:rsidRPr="58DB1DAE" w:rsidR="72421027">
        <w:rPr>
          <w:rFonts w:ascii="Calibri" w:hAnsi="Calibri" w:eastAsia="Calibri" w:cs="Calibri"/>
          <w:noProof w:val="0"/>
          <w:sz w:val="28"/>
          <w:szCs w:val="28"/>
          <w:lang w:val="en-US"/>
        </w:rPr>
        <w:t>facets</w:t>
      </w:r>
      <w:r w:rsidRPr="58DB1DAE" w:rsidR="72421027">
        <w:rPr>
          <w:rFonts w:ascii="Calibri" w:hAnsi="Calibri" w:eastAsia="Calibri" w:cs="Calibri"/>
          <w:noProof w:val="0"/>
          <w:sz w:val="28"/>
          <w:szCs w:val="28"/>
          <w:lang w:val="en-US"/>
        </w:rPr>
        <w:t xml:space="preserve"> of government administration and policy. For instance, to guarantee efficiency and value for money in government operations, the Public Accounts Committee reviews public spending.</w:t>
      </w:r>
    </w:p>
    <w:p w:rsidR="66BA41C9" w:rsidP="58DB1DAE" w:rsidRDefault="66BA41C9" w14:paraId="6669BEF1" w14:textId="615139FD">
      <w:pPr>
        <w:pStyle w:val="Normal"/>
        <w:jc w:val="center"/>
      </w:pPr>
      <w:r w:rsidRPr="58DB1DAE" w:rsidR="66BA41C9">
        <w:rPr>
          <w:rFonts w:ascii="Calibri" w:hAnsi="Calibri" w:eastAsia="Calibri" w:cs="Calibri"/>
          <w:noProof w:val="0"/>
          <w:sz w:val="28"/>
          <w:szCs w:val="28"/>
          <w:lang w:val="en-US"/>
        </w:rPr>
        <w:t xml:space="preserve">In fact, scrutiny ensures that decisions are made transparently, policies are well-informed, and resources are used effectively. Governments are more likely to think through the long-term effects of their decisions and uphold public trust when they are held accountable for their actions. Striking a balance between helpful critique and naive endorsement is crucial, though, as overly critical examination can cause policy gridlock or </w:t>
      </w:r>
      <w:r w:rsidRPr="58DB1DAE" w:rsidR="4C0E4825">
        <w:rPr>
          <w:rFonts w:ascii="Calibri" w:hAnsi="Calibri" w:eastAsia="Calibri" w:cs="Calibri"/>
          <w:noProof w:val="0"/>
          <w:sz w:val="28"/>
          <w:szCs w:val="28"/>
          <w:lang w:val="en-US"/>
        </w:rPr>
        <w:t>jeopardies</w:t>
      </w:r>
      <w:r w:rsidRPr="58DB1DAE" w:rsidR="66BA41C9">
        <w:rPr>
          <w:rFonts w:ascii="Calibri" w:hAnsi="Calibri" w:eastAsia="Calibri" w:cs="Calibri"/>
          <w:noProof w:val="0"/>
          <w:sz w:val="28"/>
          <w:szCs w:val="28"/>
          <w:lang w:val="en-US"/>
        </w:rPr>
        <w:t xml:space="preserve"> the stability of democracy. Continuous development is possible with a robust system of checks and balances in place, which also preserves the essential trust between the governed and the government.</w:t>
      </w:r>
    </w:p>
    <w:p w:rsidR="1D7185D1" w:rsidP="58DB1DAE" w:rsidRDefault="1D7185D1" w14:paraId="03D37C79" w14:textId="4766E949">
      <w:pPr>
        <w:pStyle w:val="Normal"/>
        <w:jc w:val="center"/>
        <w:rPr>
          <w:rFonts w:ascii="Calibri" w:hAnsi="Calibri" w:eastAsia="Calibri" w:cs="Calibri"/>
          <w:noProof w:val="0"/>
          <w:sz w:val="28"/>
          <w:szCs w:val="28"/>
          <w:lang w:val="en-US"/>
        </w:rPr>
      </w:pPr>
      <w:r w:rsidRPr="58DB1DAE" w:rsidR="1D7185D1">
        <w:rPr>
          <w:rFonts w:ascii="Calibri" w:hAnsi="Calibri" w:eastAsia="Calibri" w:cs="Calibri"/>
          <w:noProof w:val="0"/>
          <w:sz w:val="28"/>
          <w:szCs w:val="28"/>
          <w:lang w:val="en-US"/>
        </w:rPr>
        <w:t xml:space="preserve">Scrutiny's Effect on Good Governance </w:t>
      </w:r>
      <w:r w:rsidRPr="58DB1DAE" w:rsidR="1D7185D1">
        <w:rPr>
          <w:rFonts w:ascii="Calibri" w:hAnsi="Calibri" w:eastAsia="Calibri" w:cs="Calibri"/>
          <w:noProof w:val="0"/>
          <w:sz w:val="28"/>
          <w:szCs w:val="28"/>
          <w:lang w:val="en-US"/>
        </w:rPr>
        <w:t>Transparency:</w:t>
      </w:r>
    </w:p>
    <w:p w:rsidR="1D7185D1" w:rsidP="58DB1DAE" w:rsidRDefault="1D7185D1" w14:paraId="46D145D3" w14:textId="0917A3BC">
      <w:pPr>
        <w:jc w:val="center"/>
      </w:pPr>
      <w:r w:rsidRPr="58DB1DAE" w:rsidR="1D7185D1">
        <w:rPr>
          <w:rFonts w:ascii="Calibri" w:hAnsi="Calibri" w:eastAsia="Calibri" w:cs="Calibri"/>
          <w:noProof w:val="0"/>
          <w:sz w:val="28"/>
          <w:szCs w:val="28"/>
          <w:lang w:val="en-US"/>
        </w:rPr>
        <w:t xml:space="preserve"> By allowing the public to see government acts, scrutiny fosters transparency. By fostering trust between the public and the government, openness improves legitimacy and accountability.</w:t>
      </w:r>
    </w:p>
    <w:p w:rsidR="456B49E2" w:rsidP="58DB1DAE" w:rsidRDefault="456B49E2" w14:paraId="000C6C37" w14:textId="184B5C22">
      <w:pPr>
        <w:pStyle w:val="Normal"/>
        <w:jc w:val="center"/>
      </w:pPr>
      <w:r w:rsidRPr="58DB1DAE" w:rsidR="456B49E2">
        <w:rPr>
          <w:rFonts w:ascii="Calibri" w:hAnsi="Calibri" w:eastAsia="Calibri" w:cs="Calibri"/>
          <w:noProof w:val="0"/>
          <w:sz w:val="28"/>
          <w:szCs w:val="28"/>
          <w:lang w:val="en-US"/>
        </w:rPr>
        <w:t xml:space="preserve">Accountability: Public servants are held responsible for their choices and deeds through close examination. Officials are motivated to behave </w:t>
      </w:r>
      <w:r w:rsidRPr="58DB1DAE" w:rsidR="456B49E2">
        <w:rPr>
          <w:rFonts w:ascii="Calibri" w:hAnsi="Calibri" w:eastAsia="Calibri" w:cs="Calibri"/>
          <w:noProof w:val="0"/>
          <w:sz w:val="28"/>
          <w:szCs w:val="28"/>
          <w:lang w:val="en-US"/>
        </w:rPr>
        <w:t>honorably</w:t>
      </w:r>
      <w:r w:rsidRPr="58DB1DAE" w:rsidR="456B49E2">
        <w:rPr>
          <w:rFonts w:ascii="Calibri" w:hAnsi="Calibri" w:eastAsia="Calibri" w:cs="Calibri"/>
          <w:noProof w:val="0"/>
          <w:sz w:val="28"/>
          <w:szCs w:val="28"/>
          <w:lang w:val="en-US"/>
        </w:rPr>
        <w:t xml:space="preserve"> and responsibly when they are aware that their activities will be closely examined.</w:t>
      </w:r>
    </w:p>
    <w:p w:rsidR="456B49E2" w:rsidP="58DB1DAE" w:rsidRDefault="456B49E2" w14:paraId="703881E7" w14:textId="03585A76">
      <w:pPr>
        <w:jc w:val="center"/>
      </w:pPr>
      <w:r w:rsidRPr="58DB1DAE" w:rsidR="456B49E2">
        <w:rPr>
          <w:rFonts w:ascii="Calibri" w:hAnsi="Calibri" w:eastAsia="Calibri" w:cs="Calibri"/>
          <w:noProof w:val="0"/>
          <w:sz w:val="28"/>
          <w:szCs w:val="28"/>
          <w:lang w:val="en-US"/>
        </w:rPr>
        <w:t xml:space="preserve">Effectiveness: Examining government operations closely can reveal flaws, inefficiencies, and opportunities for development. Through the process of </w:t>
      </w:r>
      <w:r w:rsidRPr="58DB1DAE" w:rsidR="456B49E2">
        <w:rPr>
          <w:rFonts w:ascii="Calibri" w:hAnsi="Calibri" w:eastAsia="Calibri" w:cs="Calibri"/>
          <w:noProof w:val="0"/>
          <w:sz w:val="28"/>
          <w:szCs w:val="28"/>
          <w:lang w:val="en-US"/>
        </w:rPr>
        <w:t>scrutinizing</w:t>
      </w:r>
      <w:r w:rsidRPr="58DB1DAE" w:rsidR="456B49E2">
        <w:rPr>
          <w:rFonts w:ascii="Calibri" w:hAnsi="Calibri" w:eastAsia="Calibri" w:cs="Calibri"/>
          <w:noProof w:val="0"/>
          <w:sz w:val="28"/>
          <w:szCs w:val="28"/>
          <w:lang w:val="en-US"/>
        </w:rPr>
        <w:t xml:space="preserve"> and resolving these difficulties, governments can improve the efficiency with which they implement public policies and services.</w:t>
      </w:r>
    </w:p>
    <w:p w:rsidR="456B49E2" w:rsidP="58DB1DAE" w:rsidRDefault="456B49E2" w14:paraId="5233D7D6" w14:textId="4F7C595B">
      <w:pPr>
        <w:pStyle w:val="Normal"/>
        <w:jc w:val="center"/>
      </w:pPr>
      <w:r w:rsidRPr="58DB1DAE" w:rsidR="456B49E2">
        <w:rPr>
          <w:rFonts w:ascii="Calibri" w:hAnsi="Calibri" w:eastAsia="Calibri" w:cs="Calibri"/>
          <w:noProof w:val="0"/>
          <w:sz w:val="28"/>
          <w:szCs w:val="28"/>
          <w:lang w:val="en-US"/>
        </w:rPr>
        <w:t>Prevention of misuse of Power: By making sure that public servants behave legally and morally and within their authority, scrutiny serves as a safeguard against the misuse of power.</w:t>
      </w:r>
    </w:p>
    <w:p w:rsidR="47EE23D5" w:rsidP="58DB1DAE" w:rsidRDefault="47EE23D5" w14:paraId="0902F09D" w14:textId="311C9736">
      <w:pPr>
        <w:pStyle w:val="Normal"/>
        <w:jc w:val="center"/>
        <w:rPr>
          <w:rFonts w:ascii="Calibri" w:hAnsi="Calibri" w:eastAsia="Calibri" w:cs="Calibri"/>
          <w:noProof w:val="0"/>
          <w:sz w:val="28"/>
          <w:szCs w:val="28"/>
          <w:lang w:val="en-US"/>
        </w:rPr>
      </w:pPr>
      <w:r w:rsidRPr="58DB1DAE" w:rsidR="47EE23D5">
        <w:rPr>
          <w:rFonts w:ascii="Calibri" w:hAnsi="Calibri" w:eastAsia="Calibri" w:cs="Calibri"/>
          <w:noProof w:val="0"/>
          <w:sz w:val="28"/>
          <w:szCs w:val="28"/>
          <w:lang w:val="en-US"/>
        </w:rPr>
        <w:t>The government department in charge of carrying out and upholding laws and regulations is called the "executive" branch. In the UK, the prime minister leads the executive branch, which is composed of top government ministers in charge of ministries including finance, defense, health, and education.</w:t>
      </w:r>
      <w:r w:rsidRPr="58DB1DAE" w:rsidR="5633FD89">
        <w:rPr>
          <w:rFonts w:ascii="Calibri" w:hAnsi="Calibri" w:eastAsia="Calibri" w:cs="Calibri"/>
          <w:noProof w:val="0"/>
          <w:sz w:val="28"/>
          <w:szCs w:val="28"/>
          <w:lang w:val="en-US"/>
        </w:rPr>
        <w:t xml:space="preserve"> </w:t>
      </w:r>
      <w:r w:rsidRPr="58DB1DAE" w:rsidR="4BF7E3CE">
        <w:rPr>
          <w:rFonts w:ascii="Calibri" w:hAnsi="Calibri" w:eastAsia="Calibri" w:cs="Calibri"/>
          <w:noProof w:val="0"/>
          <w:sz w:val="28"/>
          <w:szCs w:val="28"/>
          <w:lang w:val="en-US"/>
        </w:rPr>
        <w:t>The government departments and organizations that manage public services daily are also part of the UK executive.</w:t>
      </w:r>
    </w:p>
    <w:p w:rsidR="525E7A32" w:rsidP="58DB1DAE" w:rsidRDefault="525E7A32" w14:paraId="743226DD" w14:textId="5DBE259D">
      <w:pPr>
        <w:pStyle w:val="Normal"/>
        <w:jc w:val="center"/>
      </w:pPr>
      <w:r w:rsidRPr="58DB1DAE" w:rsidR="525E7A32">
        <w:rPr>
          <w:rFonts w:ascii="Calibri" w:hAnsi="Calibri" w:eastAsia="Calibri" w:cs="Calibri"/>
          <w:noProof w:val="0"/>
          <w:sz w:val="28"/>
          <w:szCs w:val="28"/>
          <w:lang w:val="en-US"/>
        </w:rPr>
        <w:t xml:space="preserve">The legislative, executive, and judicial parts of government are separated by the separation of powers notion, which is a cornerstone of democratic governments. In the United Kingdom, the legislative branch is represented by Parliament, to which the executive is answerable. Because of the division of powers, abuses of power are </w:t>
      </w:r>
      <w:r w:rsidRPr="58DB1DAE" w:rsidR="346C33EC">
        <w:rPr>
          <w:rFonts w:ascii="Calibri" w:hAnsi="Calibri" w:eastAsia="Calibri" w:cs="Calibri"/>
          <w:noProof w:val="0"/>
          <w:sz w:val="28"/>
          <w:szCs w:val="28"/>
          <w:lang w:val="en-US"/>
        </w:rPr>
        <w:t>prevented,</w:t>
      </w:r>
      <w:r w:rsidRPr="58DB1DAE" w:rsidR="525E7A32">
        <w:rPr>
          <w:rFonts w:ascii="Calibri" w:hAnsi="Calibri" w:eastAsia="Calibri" w:cs="Calibri"/>
          <w:noProof w:val="0"/>
          <w:sz w:val="28"/>
          <w:szCs w:val="28"/>
          <w:lang w:val="en-US"/>
        </w:rPr>
        <w:t xml:space="preserve"> and no branch of government is given unrestricted power.</w:t>
      </w:r>
    </w:p>
    <w:p w:rsidR="525E7A32" w:rsidP="58DB1DAE" w:rsidRDefault="525E7A32" w14:paraId="51DAEAFF" w14:textId="49FD6552">
      <w:pPr>
        <w:pStyle w:val="Normal"/>
        <w:jc w:val="center"/>
        <w:rPr>
          <w:rFonts w:ascii="Calibri" w:hAnsi="Calibri" w:eastAsia="Calibri" w:cs="Calibri"/>
          <w:noProof w:val="0"/>
          <w:sz w:val="28"/>
          <w:szCs w:val="28"/>
          <w:lang w:val="en-US"/>
        </w:rPr>
      </w:pPr>
      <w:r w:rsidRPr="58DB1DAE" w:rsidR="525E7A32">
        <w:rPr>
          <w:rFonts w:ascii="Calibri" w:hAnsi="Calibri" w:eastAsia="Calibri" w:cs="Calibri"/>
          <w:noProof w:val="0"/>
          <w:sz w:val="28"/>
          <w:szCs w:val="28"/>
          <w:lang w:val="en-US"/>
        </w:rPr>
        <w:t xml:space="preserve">Select committees, parliamentary questions, debates, and other means are used to hold the UK executive accountable. During legislative sessions, ministers of government are subject to questions from MPs </w:t>
      </w:r>
      <w:r w:rsidRPr="58DB1DAE" w:rsidR="525E7A32">
        <w:rPr>
          <w:rFonts w:ascii="Calibri" w:hAnsi="Calibri" w:eastAsia="Calibri" w:cs="Calibri"/>
          <w:noProof w:val="0"/>
          <w:sz w:val="28"/>
          <w:szCs w:val="28"/>
          <w:lang w:val="en-US"/>
        </w:rPr>
        <w:t>regarding</w:t>
      </w:r>
      <w:r w:rsidRPr="58DB1DAE" w:rsidR="525E7A32">
        <w:rPr>
          <w:rFonts w:ascii="Calibri" w:hAnsi="Calibri" w:eastAsia="Calibri" w:cs="Calibri"/>
          <w:noProof w:val="0"/>
          <w:sz w:val="28"/>
          <w:szCs w:val="28"/>
          <w:lang w:val="en-US"/>
        </w:rPr>
        <w:t xml:space="preserve"> their policies and activities. MPs have the chance to question government choices and hold ministers responsible for their actions during debates.</w:t>
      </w:r>
      <w:r w:rsidRPr="58DB1DAE" w:rsidR="314230C1">
        <w:rPr>
          <w:rFonts w:ascii="Calibri" w:hAnsi="Calibri" w:eastAsia="Calibri" w:cs="Calibri"/>
          <w:noProof w:val="0"/>
          <w:sz w:val="28"/>
          <w:szCs w:val="28"/>
          <w:lang w:val="en-US"/>
        </w:rPr>
        <w:t xml:space="preserve"> </w:t>
      </w:r>
      <w:r w:rsidRPr="58DB1DAE" w:rsidR="6A50F0DF">
        <w:rPr>
          <w:rFonts w:ascii="Calibri" w:hAnsi="Calibri" w:eastAsia="Calibri" w:cs="Calibri"/>
          <w:noProof w:val="0"/>
          <w:sz w:val="28"/>
          <w:szCs w:val="28"/>
          <w:lang w:val="en-US"/>
        </w:rPr>
        <w:t>Select committees hold hearings to hear expert and public officials' testimony and investigate certain subjects.</w:t>
      </w:r>
    </w:p>
    <w:p w:rsidR="6A50F0DF" w:rsidP="58DB1DAE" w:rsidRDefault="6A50F0DF" w14:paraId="10F470AF" w14:textId="3EE0E337">
      <w:pPr>
        <w:pStyle w:val="Normal"/>
        <w:jc w:val="center"/>
      </w:pPr>
      <w:r w:rsidRPr="58DB1DAE" w:rsidR="6A50F0DF">
        <w:rPr>
          <w:rFonts w:ascii="Calibri" w:hAnsi="Calibri" w:eastAsia="Calibri" w:cs="Calibri"/>
          <w:noProof w:val="0"/>
          <w:sz w:val="28"/>
          <w:szCs w:val="28"/>
          <w:lang w:val="en-US"/>
        </w:rPr>
        <w:t>Using parliamentary procedures to hold the executive branch accountable encourages accountability and openness in public decision-making.</w:t>
      </w:r>
      <w:r w:rsidRPr="58DB1DAE" w:rsidR="6A50F0DF">
        <w:rPr>
          <w:rFonts w:ascii="Calibri" w:hAnsi="Calibri" w:eastAsia="Calibri" w:cs="Calibri"/>
          <w:noProof w:val="0"/>
          <w:sz w:val="28"/>
          <w:szCs w:val="28"/>
          <w:lang w:val="en-US"/>
        </w:rPr>
        <w:t xml:space="preserve"> It makes it possible to examine acts and policies closely, which can aid in preventing corruption and power abuse. A drawback is that these procedures might not always be successful in holding the executive branch responsible because ministers could duck inquiries or give vague responses. Furthermore, party politics might occasionally take precedence over sincere attempts at accountability.</w:t>
      </w:r>
    </w:p>
    <w:p w:rsidR="6A50F0DF" w:rsidP="58DB1DAE" w:rsidRDefault="6A50F0DF" w14:paraId="149A0023" w14:textId="5356CEAA">
      <w:pPr>
        <w:pStyle w:val="Normal"/>
        <w:jc w:val="center"/>
      </w:pPr>
      <w:r w:rsidRPr="58DB1DAE" w:rsidR="6A50F0DF">
        <w:rPr>
          <w:rFonts w:ascii="Calibri" w:hAnsi="Calibri" w:eastAsia="Calibri" w:cs="Calibri"/>
          <w:noProof w:val="0"/>
          <w:sz w:val="28"/>
          <w:szCs w:val="28"/>
          <w:lang w:val="en-US"/>
        </w:rPr>
        <w:t xml:space="preserve">Strengthening the select committees' authority to compel witnesses to testify and produce documents is one reform idea to improve accountability in the UK executive. Other reform ideas include enhancing government decision-making processes' transparency, </w:t>
      </w:r>
      <w:r w:rsidRPr="58DB1DAE" w:rsidR="6A50F0DF">
        <w:rPr>
          <w:rFonts w:ascii="Calibri" w:hAnsi="Calibri" w:eastAsia="Calibri" w:cs="Calibri"/>
          <w:noProof w:val="0"/>
          <w:sz w:val="28"/>
          <w:szCs w:val="28"/>
          <w:lang w:val="en-US"/>
        </w:rPr>
        <w:t>allocating</w:t>
      </w:r>
      <w:r w:rsidRPr="58DB1DAE" w:rsidR="6A50F0DF">
        <w:rPr>
          <w:rFonts w:ascii="Calibri" w:hAnsi="Calibri" w:eastAsia="Calibri" w:cs="Calibri"/>
          <w:noProof w:val="0"/>
          <w:sz w:val="28"/>
          <w:szCs w:val="28"/>
          <w:lang w:val="en-US"/>
        </w:rPr>
        <w:t xml:space="preserve"> more resources for parliamentary scrutiny, and encouraging an open and accountable culture within the executive branch.</w:t>
      </w:r>
    </w:p>
    <w:p w:rsidR="78284EDE" w:rsidP="58DB1DAE" w:rsidRDefault="78284EDE" w14:paraId="3F86208D" w14:textId="44F3929A">
      <w:pPr>
        <w:pStyle w:val="Normal"/>
        <w:jc w:val="center"/>
      </w:pPr>
      <w:r w:rsidRPr="58DB1DAE" w:rsidR="78284EDE">
        <w:rPr>
          <w:rFonts w:ascii="Calibri" w:hAnsi="Calibri" w:eastAsia="Calibri" w:cs="Calibri"/>
          <w:noProof w:val="0"/>
          <w:sz w:val="28"/>
          <w:szCs w:val="28"/>
          <w:lang w:val="en-US"/>
        </w:rPr>
        <w:t xml:space="preserve">Select Committees: These committees, which examine </w:t>
      </w:r>
      <w:r w:rsidRPr="58DB1DAE" w:rsidR="78284EDE">
        <w:rPr>
          <w:rFonts w:ascii="Calibri" w:hAnsi="Calibri" w:eastAsia="Calibri" w:cs="Calibri"/>
          <w:noProof w:val="0"/>
          <w:sz w:val="28"/>
          <w:szCs w:val="28"/>
          <w:lang w:val="en-US"/>
        </w:rPr>
        <w:t>areas</w:t>
      </w:r>
      <w:r w:rsidRPr="58DB1DAE" w:rsidR="78284EDE">
        <w:rPr>
          <w:rFonts w:ascii="Calibri" w:hAnsi="Calibri" w:eastAsia="Calibri" w:cs="Calibri"/>
          <w:noProof w:val="0"/>
          <w:sz w:val="28"/>
          <w:szCs w:val="28"/>
          <w:lang w:val="en-US"/>
        </w:rPr>
        <w:t xml:space="preserve"> of government activity, are composed of Members of Parliament from various parties. </w:t>
      </w:r>
      <w:bookmarkStart w:name="_Int_p6keRElO" w:id="614609130"/>
      <w:r w:rsidRPr="58DB1DAE" w:rsidR="78284EDE">
        <w:rPr>
          <w:rFonts w:ascii="Calibri" w:hAnsi="Calibri" w:eastAsia="Calibri" w:cs="Calibri"/>
          <w:noProof w:val="0"/>
          <w:sz w:val="28"/>
          <w:szCs w:val="28"/>
          <w:lang w:val="en-US"/>
        </w:rPr>
        <w:t>In order to</w:t>
      </w:r>
      <w:bookmarkEnd w:id="614609130"/>
      <w:r w:rsidRPr="58DB1DAE" w:rsidR="78284EDE">
        <w:rPr>
          <w:rFonts w:ascii="Calibri" w:hAnsi="Calibri" w:eastAsia="Calibri" w:cs="Calibri"/>
          <w:noProof w:val="0"/>
          <w:sz w:val="28"/>
          <w:szCs w:val="28"/>
          <w:lang w:val="en-US"/>
        </w:rPr>
        <w:t xml:space="preserve"> hold the executive accountable, they carry out investigations, compile data, and offer suggestions.</w:t>
      </w:r>
    </w:p>
    <w:p w:rsidR="7DD347A4" w:rsidP="58DB1DAE" w:rsidRDefault="7DD347A4" w14:paraId="5A594D36" w14:textId="1B8228E8">
      <w:pPr>
        <w:pStyle w:val="Normal"/>
        <w:jc w:val="center"/>
        <w:rPr>
          <w:rFonts w:ascii="Calibri" w:hAnsi="Calibri" w:eastAsia="Calibri" w:cs="Calibri"/>
          <w:noProof w:val="0"/>
          <w:sz w:val="28"/>
          <w:szCs w:val="28"/>
          <w:lang w:val="en-US"/>
        </w:rPr>
      </w:pPr>
      <w:r w:rsidRPr="58DB1DAE" w:rsidR="7DD347A4">
        <w:rPr>
          <w:rFonts w:ascii="Calibri" w:hAnsi="Calibri" w:eastAsia="Calibri" w:cs="Calibri"/>
          <w:noProof w:val="0"/>
          <w:sz w:val="28"/>
          <w:szCs w:val="28"/>
          <w:lang w:val="en-US"/>
        </w:rPr>
        <w:t xml:space="preserve">Their jobs, Prime Minister: In the United Kingdom, the Prime Minister serves as the head of state. Their primary duties include </w:t>
      </w:r>
      <w:r w:rsidRPr="58DB1DAE" w:rsidR="7DD347A4">
        <w:rPr>
          <w:rFonts w:ascii="Calibri" w:hAnsi="Calibri" w:eastAsia="Calibri" w:cs="Calibri"/>
          <w:noProof w:val="0"/>
          <w:sz w:val="28"/>
          <w:szCs w:val="28"/>
          <w:lang w:val="en-US"/>
        </w:rPr>
        <w:t>establishing</w:t>
      </w:r>
      <w:r w:rsidRPr="58DB1DAE" w:rsidR="7DD347A4">
        <w:rPr>
          <w:rFonts w:ascii="Calibri" w:hAnsi="Calibri" w:eastAsia="Calibri" w:cs="Calibri"/>
          <w:noProof w:val="0"/>
          <w:sz w:val="28"/>
          <w:szCs w:val="28"/>
          <w:lang w:val="en-US"/>
        </w:rPr>
        <w:t xml:space="preserve"> national policy, deciding on crucial matters </w:t>
      </w:r>
      <w:r w:rsidRPr="58DB1DAE" w:rsidR="7DD347A4">
        <w:rPr>
          <w:rFonts w:ascii="Calibri" w:hAnsi="Calibri" w:eastAsia="Calibri" w:cs="Calibri"/>
          <w:noProof w:val="0"/>
          <w:sz w:val="28"/>
          <w:szCs w:val="28"/>
          <w:lang w:val="en-US"/>
        </w:rPr>
        <w:t>pertaining to</w:t>
      </w:r>
      <w:r w:rsidRPr="58DB1DAE" w:rsidR="7DD347A4">
        <w:rPr>
          <w:rFonts w:ascii="Calibri" w:hAnsi="Calibri" w:eastAsia="Calibri" w:cs="Calibri"/>
          <w:noProof w:val="0"/>
          <w:sz w:val="28"/>
          <w:szCs w:val="28"/>
          <w:lang w:val="en-US"/>
        </w:rPr>
        <w:t xml:space="preserve"> the country, </w:t>
      </w:r>
      <w:r w:rsidRPr="58DB1DAE" w:rsidR="7DD347A4">
        <w:rPr>
          <w:rFonts w:ascii="Calibri" w:hAnsi="Calibri" w:eastAsia="Calibri" w:cs="Calibri"/>
          <w:noProof w:val="0"/>
          <w:sz w:val="28"/>
          <w:szCs w:val="28"/>
          <w:lang w:val="en-US"/>
        </w:rPr>
        <w:t>representing</w:t>
      </w:r>
      <w:r w:rsidRPr="58DB1DAE" w:rsidR="7DD347A4">
        <w:rPr>
          <w:rFonts w:ascii="Calibri" w:hAnsi="Calibri" w:eastAsia="Calibri" w:cs="Calibri"/>
          <w:noProof w:val="0"/>
          <w:sz w:val="28"/>
          <w:szCs w:val="28"/>
          <w:lang w:val="en-US"/>
        </w:rPr>
        <w:t xml:space="preserve"> the UK both at home and abroad, and supervising the Cabinet.</w:t>
      </w:r>
    </w:p>
    <w:p w:rsidR="7DD347A4" w:rsidP="58DB1DAE" w:rsidRDefault="7DD347A4" w14:paraId="51663F83" w14:textId="62603689">
      <w:pPr>
        <w:pStyle w:val="Normal"/>
        <w:jc w:val="center"/>
      </w:pPr>
      <w:r w:rsidRPr="58DB1DAE" w:rsidR="7DD347A4">
        <w:rPr>
          <w:rFonts w:ascii="Calibri" w:hAnsi="Calibri" w:eastAsia="Calibri" w:cs="Calibri"/>
          <w:noProof w:val="0"/>
          <w:sz w:val="28"/>
          <w:szCs w:val="28"/>
          <w:lang w:val="en-US"/>
        </w:rPr>
        <w:t xml:space="preserve">Cabinet Ministers: The Prime Minister appoints senior government ministers to serve in the Cabinet. As the Chancellor of the Exchequer oversees economic and financial matters, the international Secretary oversees international affairs, and the Home Secretary oversees domestic affairs, each Cabinet minister </w:t>
      </w:r>
      <w:r w:rsidRPr="58DB1DAE" w:rsidR="7DD347A4">
        <w:rPr>
          <w:rFonts w:ascii="Calibri" w:hAnsi="Calibri" w:eastAsia="Calibri" w:cs="Calibri"/>
          <w:noProof w:val="0"/>
          <w:sz w:val="28"/>
          <w:szCs w:val="28"/>
          <w:lang w:val="en-US"/>
        </w:rPr>
        <w:t>oversees</w:t>
      </w:r>
      <w:r w:rsidRPr="58DB1DAE" w:rsidR="7DD347A4">
        <w:rPr>
          <w:rFonts w:ascii="Calibri" w:hAnsi="Calibri" w:eastAsia="Calibri" w:cs="Calibri"/>
          <w:noProof w:val="0"/>
          <w:sz w:val="28"/>
          <w:szCs w:val="28"/>
          <w:lang w:val="en-US"/>
        </w:rPr>
        <w:t xml:space="preserve"> a certain government department or ministry.</w:t>
      </w:r>
    </w:p>
    <w:p w:rsidR="7DD347A4" w:rsidP="58DB1DAE" w:rsidRDefault="7DD347A4" w14:paraId="2E51EDB6" w14:textId="4AF6E353">
      <w:pPr>
        <w:pStyle w:val="Normal"/>
        <w:jc w:val="center"/>
      </w:pPr>
      <w:r w:rsidRPr="58DB1DAE" w:rsidR="7DD347A4">
        <w:rPr>
          <w:rFonts w:ascii="Calibri" w:hAnsi="Calibri" w:eastAsia="Calibri" w:cs="Calibri"/>
          <w:noProof w:val="0"/>
          <w:sz w:val="28"/>
          <w:szCs w:val="28"/>
          <w:lang w:val="en-US"/>
        </w:rPr>
        <w:t xml:space="preserve">Junior Ministers: To support Cabinet Ministers in their responsibilities, junior ministers are appointed. They might </w:t>
      </w:r>
      <w:r w:rsidRPr="58DB1DAE" w:rsidR="7DD347A4">
        <w:rPr>
          <w:rFonts w:ascii="Calibri" w:hAnsi="Calibri" w:eastAsia="Calibri" w:cs="Calibri"/>
          <w:noProof w:val="0"/>
          <w:sz w:val="28"/>
          <w:szCs w:val="28"/>
          <w:lang w:val="en-US"/>
        </w:rPr>
        <w:t>assist</w:t>
      </w:r>
      <w:r w:rsidRPr="58DB1DAE" w:rsidR="7DD347A4">
        <w:rPr>
          <w:rFonts w:ascii="Calibri" w:hAnsi="Calibri" w:eastAsia="Calibri" w:cs="Calibri"/>
          <w:noProof w:val="0"/>
          <w:sz w:val="28"/>
          <w:szCs w:val="28"/>
          <w:lang w:val="en-US"/>
        </w:rPr>
        <w:t xml:space="preserve"> with the government's general operations or have </w:t>
      </w:r>
      <w:r w:rsidRPr="58DB1DAE" w:rsidR="7DD347A4">
        <w:rPr>
          <w:rFonts w:ascii="Calibri" w:hAnsi="Calibri" w:eastAsia="Calibri" w:cs="Calibri"/>
          <w:noProof w:val="0"/>
          <w:sz w:val="28"/>
          <w:szCs w:val="28"/>
          <w:lang w:val="en-US"/>
        </w:rPr>
        <w:t>designated</w:t>
      </w:r>
      <w:r w:rsidRPr="58DB1DAE" w:rsidR="7DD347A4">
        <w:rPr>
          <w:rFonts w:ascii="Calibri" w:hAnsi="Calibri" w:eastAsia="Calibri" w:cs="Calibri"/>
          <w:noProof w:val="0"/>
          <w:sz w:val="28"/>
          <w:szCs w:val="28"/>
          <w:lang w:val="en-US"/>
        </w:rPr>
        <w:t xml:space="preserve"> duties inside a department.</w:t>
      </w:r>
    </w:p>
    <w:p w:rsidR="7DD347A4" w:rsidP="58DB1DAE" w:rsidRDefault="7DD347A4" w14:paraId="54C78EAC" w14:textId="22509801">
      <w:pPr>
        <w:pStyle w:val="Normal"/>
        <w:jc w:val="center"/>
      </w:pPr>
      <w:r w:rsidRPr="58DB1DAE" w:rsidR="7DD347A4">
        <w:rPr>
          <w:rFonts w:ascii="Calibri" w:hAnsi="Calibri" w:eastAsia="Calibri" w:cs="Calibri"/>
          <w:noProof w:val="0"/>
          <w:sz w:val="28"/>
          <w:szCs w:val="28"/>
          <w:lang w:val="en-US"/>
        </w:rPr>
        <w:t xml:space="preserve">Government Whips: During parliamentary votes, government whips </w:t>
      </w:r>
      <w:r w:rsidRPr="58DB1DAE" w:rsidR="7DD347A4">
        <w:rPr>
          <w:rFonts w:ascii="Calibri" w:hAnsi="Calibri" w:eastAsia="Calibri" w:cs="Calibri"/>
          <w:noProof w:val="0"/>
          <w:sz w:val="28"/>
          <w:szCs w:val="28"/>
          <w:lang w:val="en-US"/>
        </w:rPr>
        <w:t>maintain</w:t>
      </w:r>
      <w:r w:rsidRPr="58DB1DAE" w:rsidR="7DD347A4">
        <w:rPr>
          <w:rFonts w:ascii="Calibri" w:hAnsi="Calibri" w:eastAsia="Calibri" w:cs="Calibri"/>
          <w:noProof w:val="0"/>
          <w:sz w:val="28"/>
          <w:szCs w:val="28"/>
          <w:lang w:val="en-US"/>
        </w:rPr>
        <w:t xml:space="preserve"> party discipline and turnout.</w:t>
      </w:r>
      <w:r w:rsidRPr="58DB1DAE" w:rsidR="7DD347A4">
        <w:rPr>
          <w:rFonts w:ascii="Calibri" w:hAnsi="Calibri" w:eastAsia="Calibri" w:cs="Calibri"/>
          <w:noProof w:val="0"/>
          <w:sz w:val="28"/>
          <w:szCs w:val="28"/>
          <w:lang w:val="en-US"/>
        </w:rPr>
        <w:t xml:space="preserve"> Additionally, they are essential in conveying the government's stance to Parliamentarians.</w:t>
      </w:r>
    </w:p>
    <w:p w:rsidR="7DD347A4" w:rsidP="58DB1DAE" w:rsidRDefault="7DD347A4" w14:paraId="35B6EB1D" w14:textId="012615EF">
      <w:pPr>
        <w:pStyle w:val="Normal"/>
        <w:jc w:val="center"/>
      </w:pPr>
      <w:r w:rsidRPr="58DB1DAE" w:rsidR="7DD347A4">
        <w:rPr>
          <w:rFonts w:ascii="Calibri" w:hAnsi="Calibri" w:eastAsia="Calibri" w:cs="Calibri"/>
          <w:noProof w:val="0"/>
          <w:sz w:val="28"/>
          <w:szCs w:val="28"/>
          <w:lang w:val="en-US"/>
        </w:rPr>
        <w:t xml:space="preserve">Civil Servants: Although not technically belonging to the executive branch, civil servants play a crucial role in </w:t>
      </w:r>
      <w:r w:rsidRPr="58DB1DAE" w:rsidR="7DD347A4">
        <w:rPr>
          <w:rFonts w:ascii="Calibri" w:hAnsi="Calibri" w:eastAsia="Calibri" w:cs="Calibri"/>
          <w:noProof w:val="0"/>
          <w:sz w:val="28"/>
          <w:szCs w:val="28"/>
          <w:lang w:val="en-US"/>
        </w:rPr>
        <w:t>assisting</w:t>
      </w:r>
      <w:r w:rsidRPr="58DB1DAE" w:rsidR="7DD347A4">
        <w:rPr>
          <w:rFonts w:ascii="Calibri" w:hAnsi="Calibri" w:eastAsia="Calibri" w:cs="Calibri"/>
          <w:noProof w:val="0"/>
          <w:sz w:val="28"/>
          <w:szCs w:val="28"/>
          <w:lang w:val="en-US"/>
        </w:rPr>
        <w:t xml:space="preserve"> ministers in carrying out policies and efficiently managing government agencies.</w:t>
      </w:r>
    </w:p>
    <w:p w:rsidR="4464FD12" w:rsidP="3B656DBB" w:rsidRDefault="4464FD12" w14:paraId="4D9BEFAD" w14:textId="28DB27E9">
      <w:pPr>
        <w:pStyle w:val="ListParagraph"/>
        <w:numPr>
          <w:ilvl w:val="0"/>
          <w:numId w:val="1"/>
        </w:numPr>
        <w:jc w:val="center"/>
        <w:rPr>
          <w:rFonts w:ascii="Source Sans Pro" w:hAnsi="Source Sans Pro" w:eastAsia="Source Sans Pro" w:cs="Source Sans Pro"/>
          <w:b w:val="0"/>
          <w:bCs w:val="0"/>
          <w:i w:val="0"/>
          <w:iCs w:val="0"/>
          <w:caps w:val="0"/>
          <w:smallCaps w:val="0"/>
          <w:noProof w:val="0"/>
          <w:sz w:val="22"/>
          <w:szCs w:val="22"/>
          <w:lang w:val="en-US"/>
        </w:rPr>
      </w:pPr>
      <w:r w:rsidRPr="3B656DBB" w:rsidR="4464FD12">
        <w:rPr>
          <w:rFonts w:ascii="Calibri" w:hAnsi="Calibri" w:eastAsia="Calibri" w:cs="Calibri"/>
          <w:noProof w:val="0"/>
          <w:sz w:val="28"/>
          <w:szCs w:val="28"/>
          <w:lang w:val="en-US"/>
        </w:rPr>
        <w:t xml:space="preserve">The main responsibilities of the UK executive in 2024 will be to efficiently rule the nation, handle important national issues, put policies into action to enhance the lives of residents, manage foreign relations, supervise public services, and </w:t>
      </w:r>
      <w:r w:rsidRPr="3B656DBB" w:rsidR="4464FD12">
        <w:rPr>
          <w:rFonts w:ascii="Calibri" w:hAnsi="Calibri" w:eastAsia="Calibri" w:cs="Calibri"/>
          <w:noProof w:val="0"/>
          <w:sz w:val="28"/>
          <w:szCs w:val="28"/>
          <w:lang w:val="en-US"/>
        </w:rPr>
        <w:t>maintain</w:t>
      </w:r>
      <w:r w:rsidRPr="3B656DBB" w:rsidR="4464FD12">
        <w:rPr>
          <w:rFonts w:ascii="Calibri" w:hAnsi="Calibri" w:eastAsia="Calibri" w:cs="Calibri"/>
          <w:noProof w:val="0"/>
          <w:sz w:val="28"/>
          <w:szCs w:val="28"/>
          <w:lang w:val="en-US"/>
        </w:rPr>
        <w:t xml:space="preserve"> law and order. Complex issues like the effects of Brexit, the post-pandemic economic recovery, mitigating climate change, healthcare services, school reform, social welfare enhancements, and national security concerns must be navigated by the executive.</w:t>
      </w:r>
      <w:r w:rsidRPr="3B656DBB" w:rsidR="08E73596">
        <w:rPr>
          <w:rFonts w:ascii="Calibri" w:hAnsi="Calibri" w:eastAsia="Calibri" w:cs="Calibri"/>
          <w:noProof w:val="0"/>
          <w:sz w:val="24"/>
          <w:szCs w:val="24"/>
          <w:lang w:val="en-US"/>
        </w:rPr>
        <w:t xml:space="preserve"> (</w:t>
      </w:r>
      <w:r w:rsidRPr="3B656DBB" w:rsidR="08E73596">
        <w:rPr>
          <w:rFonts w:ascii="Source Sans Pro" w:hAnsi="Source Sans Pro" w:eastAsia="Source Sans Pro" w:cs="Source Sans Pro"/>
          <w:b w:val="0"/>
          <w:bCs w:val="0"/>
          <w:i w:val="0"/>
          <w:iCs w:val="0"/>
          <w:caps w:val="0"/>
          <w:smallCaps w:val="0"/>
          <w:noProof w:val="0"/>
          <w:sz w:val="24"/>
          <w:szCs w:val="24"/>
          <w:lang w:val="en-US"/>
        </w:rPr>
        <w:t>Uk government, how government works. Accessed on 11/03/2024, available on)</w:t>
      </w:r>
      <w:r w:rsidRPr="3B656DBB" w:rsidR="08E73596">
        <w:rPr>
          <w:rFonts w:ascii="Source Sans Pro" w:hAnsi="Source Sans Pro" w:eastAsia="Source Sans Pro" w:cs="Source Sans Pro"/>
          <w:b w:val="0"/>
          <w:bCs w:val="0"/>
          <w:i w:val="0"/>
          <w:iCs w:val="0"/>
          <w:caps w:val="0"/>
          <w:smallCaps w:val="0"/>
          <w:noProof w:val="0"/>
          <w:sz w:val="22"/>
          <w:szCs w:val="22"/>
          <w:lang w:val="en-US"/>
        </w:rPr>
        <w:t xml:space="preserve"> </w:t>
      </w:r>
      <w:hyperlink r:id="Rc23c1d4448204f62">
        <w:r w:rsidRPr="3B656DBB" w:rsidR="08E73596">
          <w:rPr>
            <w:rStyle w:val="Hyperlink"/>
            <w:b w:val="0"/>
            <w:bCs w:val="0"/>
            <w:i w:val="0"/>
            <w:iCs w:val="0"/>
            <w:caps w:val="0"/>
            <w:smallCaps w:val="0"/>
            <w:noProof w:val="0"/>
            <w:lang w:val="en-US"/>
          </w:rPr>
          <w:t>https://www.gov.uk/government/how-government-works</w:t>
        </w:r>
      </w:hyperlink>
    </w:p>
    <w:p w:rsidR="4464FD12" w:rsidP="3B656DBB" w:rsidRDefault="4464FD12" w14:paraId="07340320" w14:textId="1B1CAA3F">
      <w:pPr>
        <w:pStyle w:val="Normal"/>
        <w:jc w:val="center"/>
        <w:rPr>
          <w:rFonts w:ascii="Calibri" w:hAnsi="Calibri" w:eastAsia="Calibri" w:cs="Calibri"/>
          <w:noProof w:val="0"/>
          <w:sz w:val="28"/>
          <w:szCs w:val="28"/>
          <w:lang w:val="en-US"/>
        </w:rPr>
      </w:pPr>
    </w:p>
    <w:p w:rsidR="56EB06C9" w:rsidP="58DB1DAE" w:rsidRDefault="56EB06C9" w14:paraId="12FBD228" w14:textId="3FF204F6">
      <w:pPr>
        <w:jc w:val="center"/>
      </w:pPr>
      <w:r w:rsidRPr="58DB1DAE" w:rsidR="56EB06C9">
        <w:rPr>
          <w:rFonts w:ascii="Calibri" w:hAnsi="Calibri" w:eastAsia="Calibri" w:cs="Calibri"/>
          <w:noProof w:val="0"/>
          <w:sz w:val="28"/>
          <w:szCs w:val="28"/>
          <w:lang w:val="en-US"/>
        </w:rPr>
        <w:t xml:space="preserve">Advantages </w:t>
      </w:r>
    </w:p>
    <w:p w:rsidR="56EB06C9" w:rsidP="58DB1DAE" w:rsidRDefault="56EB06C9" w14:paraId="6AC13285" w14:textId="65704E6F">
      <w:pPr>
        <w:pStyle w:val="Normal"/>
        <w:jc w:val="center"/>
      </w:pPr>
      <w:r w:rsidRPr="58DB1DAE" w:rsidR="56EB06C9">
        <w:rPr>
          <w:rFonts w:ascii="Calibri" w:hAnsi="Calibri" w:eastAsia="Calibri" w:cs="Calibri"/>
          <w:noProof w:val="0"/>
          <w:sz w:val="28"/>
          <w:szCs w:val="28"/>
          <w:lang w:val="en-US"/>
        </w:rPr>
        <w:t xml:space="preserve">Transparency: By guaranteeing that the public is informed about government actions and decisions, parliamentary scrutiny promotes governance's transparency. </w:t>
      </w:r>
    </w:p>
    <w:p w:rsidR="56EB06C9" w:rsidP="58DB1DAE" w:rsidRDefault="56EB06C9" w14:paraId="660C2E40" w14:textId="530F09B0">
      <w:pPr>
        <w:jc w:val="center"/>
      </w:pPr>
      <w:r w:rsidRPr="58DB1DAE" w:rsidR="56EB06C9">
        <w:rPr>
          <w:rFonts w:ascii="Calibri" w:hAnsi="Calibri" w:eastAsia="Calibri" w:cs="Calibri"/>
          <w:noProof w:val="0"/>
          <w:sz w:val="28"/>
          <w:szCs w:val="28"/>
          <w:lang w:val="en-US"/>
        </w:rPr>
        <w:t xml:space="preserve">Accountability: Since the executive must defend its judgements and policies to Parliament, it is held responsible for its actions. </w:t>
      </w:r>
    </w:p>
    <w:p w:rsidR="56EB06C9" w:rsidP="58DB1DAE" w:rsidRDefault="56EB06C9" w14:paraId="2D6BCF7F" w14:textId="1522639B">
      <w:pPr>
        <w:pStyle w:val="Normal"/>
        <w:jc w:val="center"/>
      </w:pPr>
      <w:r w:rsidRPr="58DB1DAE" w:rsidR="56EB06C9">
        <w:rPr>
          <w:rFonts w:ascii="Calibri" w:hAnsi="Calibri" w:eastAsia="Calibri" w:cs="Calibri"/>
          <w:noProof w:val="0"/>
          <w:sz w:val="28"/>
          <w:szCs w:val="28"/>
          <w:lang w:val="en-US"/>
        </w:rPr>
        <w:t>Better Policymaking: Parliament's examination and discussions can help to enhance policies by allowing Members to voice concerns or make suggestions for improvements.</w:t>
      </w:r>
    </w:p>
    <w:p w:rsidR="04E177B3" w:rsidP="58DB1DAE" w:rsidRDefault="04E177B3" w14:paraId="7A41C93D" w14:textId="2BDEAF6A">
      <w:pPr>
        <w:jc w:val="center"/>
      </w:pPr>
      <w:r w:rsidRPr="58DB1DAE" w:rsidR="04E177B3">
        <w:rPr>
          <w:rFonts w:ascii="Calibri" w:hAnsi="Calibri" w:eastAsia="Calibri" w:cs="Calibri"/>
          <w:noProof w:val="0"/>
          <w:sz w:val="28"/>
          <w:szCs w:val="28"/>
          <w:lang w:val="en-US"/>
        </w:rPr>
        <w:t xml:space="preserve">Disadvantages: </w:t>
      </w:r>
    </w:p>
    <w:p w:rsidR="58DB1DAE" w:rsidP="58DB1DAE" w:rsidRDefault="58DB1DAE" w14:paraId="215C37A7" w14:textId="23214954">
      <w:pPr>
        <w:jc w:val="center"/>
      </w:pPr>
    </w:p>
    <w:p w:rsidR="04E177B3" w:rsidP="58DB1DAE" w:rsidRDefault="04E177B3" w14:paraId="578E9340" w14:textId="04CCE10C">
      <w:pPr>
        <w:jc w:val="center"/>
      </w:pPr>
      <w:r w:rsidRPr="58DB1DAE" w:rsidR="04E177B3">
        <w:rPr>
          <w:rFonts w:ascii="Calibri" w:hAnsi="Calibri" w:eastAsia="Calibri" w:cs="Calibri"/>
          <w:noProof w:val="0"/>
          <w:sz w:val="28"/>
          <w:szCs w:val="28"/>
          <w:lang w:val="en-US"/>
        </w:rPr>
        <w:t>Time-consuming: The parliamentary examination procedure can take a long time, which could cause the decision-making and policy-implementation processes to lag.</w:t>
      </w:r>
    </w:p>
    <w:p w:rsidR="04E177B3" w:rsidP="58DB1DAE" w:rsidRDefault="04E177B3" w14:paraId="74295911" w14:textId="680BD1FF">
      <w:pPr>
        <w:jc w:val="center"/>
      </w:pPr>
      <w:r w:rsidRPr="58DB1DAE" w:rsidR="04E177B3">
        <w:rPr>
          <w:rFonts w:ascii="Calibri" w:hAnsi="Calibri" w:eastAsia="Calibri" w:cs="Calibri"/>
          <w:noProof w:val="0"/>
          <w:sz w:val="28"/>
          <w:szCs w:val="28"/>
          <w:lang w:val="en-US"/>
        </w:rPr>
        <w:t xml:space="preserve">Restricted scope: Because certain problems may not be brought up or addressed in Parliament, the emphasis on parliamentary scrutiny may not encompass all </w:t>
      </w:r>
      <w:r w:rsidRPr="58DB1DAE" w:rsidR="04E177B3">
        <w:rPr>
          <w:rFonts w:ascii="Calibri" w:hAnsi="Calibri" w:eastAsia="Calibri" w:cs="Calibri"/>
          <w:noProof w:val="0"/>
          <w:sz w:val="28"/>
          <w:szCs w:val="28"/>
          <w:lang w:val="en-US"/>
        </w:rPr>
        <w:t>facets</w:t>
      </w:r>
      <w:r w:rsidRPr="58DB1DAE" w:rsidR="04E177B3">
        <w:rPr>
          <w:rFonts w:ascii="Calibri" w:hAnsi="Calibri" w:eastAsia="Calibri" w:cs="Calibri"/>
          <w:noProof w:val="0"/>
          <w:sz w:val="28"/>
          <w:szCs w:val="28"/>
          <w:lang w:val="en-US"/>
        </w:rPr>
        <w:t xml:space="preserve"> of executive actions. </w:t>
      </w:r>
    </w:p>
    <w:p w:rsidR="04E177B3" w:rsidP="58DB1DAE" w:rsidRDefault="04E177B3" w14:paraId="1E2B5864" w14:textId="63589FD6">
      <w:pPr>
        <w:jc w:val="center"/>
      </w:pPr>
      <w:r w:rsidRPr="58DB1DAE" w:rsidR="04E177B3">
        <w:rPr>
          <w:rFonts w:ascii="Calibri" w:hAnsi="Calibri" w:eastAsia="Calibri" w:cs="Calibri"/>
          <w:noProof w:val="0"/>
          <w:sz w:val="28"/>
          <w:szCs w:val="28"/>
          <w:lang w:val="en-US"/>
        </w:rPr>
        <w:t>Political influence: Members of the ruling party may be less critical of the government, which could affect the effectiveness of monitoring.</w:t>
      </w:r>
    </w:p>
    <w:p w:rsidR="58DB1DAE" w:rsidP="58DB1DAE" w:rsidRDefault="58DB1DAE" w14:paraId="47668571" w14:textId="3AEA2767">
      <w:pPr>
        <w:pStyle w:val="Normal"/>
        <w:jc w:val="center"/>
        <w:rPr>
          <w:rFonts w:ascii="Calibri" w:hAnsi="Calibri" w:eastAsia="Calibri" w:cs="Calibri"/>
          <w:noProof w:val="0"/>
          <w:sz w:val="28"/>
          <w:szCs w:val="28"/>
          <w:lang w:val="en-US"/>
        </w:rPr>
      </w:pPr>
    </w:p>
    <w:p w:rsidR="6450E10B" w:rsidP="58DB1DAE" w:rsidRDefault="6450E10B" w14:paraId="6BF02EA9" w14:textId="4915F36E">
      <w:pPr>
        <w:pStyle w:val="Normal"/>
        <w:jc w:val="center"/>
        <w:rPr>
          <w:rFonts w:ascii="Calibri" w:hAnsi="Calibri" w:eastAsia="Calibri" w:cs="Calibri"/>
          <w:noProof w:val="0"/>
          <w:sz w:val="28"/>
          <w:szCs w:val="28"/>
          <w:lang w:val="en-US"/>
        </w:rPr>
      </w:pPr>
      <w:r w:rsidRPr="58DB1DAE" w:rsidR="6450E10B">
        <w:rPr>
          <w:rFonts w:ascii="Calibri" w:hAnsi="Calibri" w:eastAsia="Calibri" w:cs="Calibri"/>
          <w:noProof w:val="0"/>
          <w:sz w:val="28"/>
          <w:szCs w:val="28"/>
          <w:lang w:val="en-US"/>
        </w:rPr>
        <w:t xml:space="preserve"> To sum up, scrutiny is essential to </w:t>
      </w:r>
      <w:r w:rsidRPr="58DB1DAE" w:rsidR="6450E10B">
        <w:rPr>
          <w:rFonts w:ascii="Calibri" w:hAnsi="Calibri" w:eastAsia="Calibri" w:cs="Calibri"/>
          <w:noProof w:val="0"/>
          <w:sz w:val="28"/>
          <w:szCs w:val="28"/>
          <w:lang w:val="en-US"/>
        </w:rPr>
        <w:t>maintaining</w:t>
      </w:r>
      <w:r w:rsidRPr="58DB1DAE" w:rsidR="6450E10B">
        <w:rPr>
          <w:rFonts w:ascii="Calibri" w:hAnsi="Calibri" w:eastAsia="Calibri" w:cs="Calibri"/>
          <w:noProof w:val="0"/>
          <w:sz w:val="28"/>
          <w:szCs w:val="28"/>
          <w:lang w:val="en-US"/>
        </w:rPr>
        <w:t xml:space="preserve"> good governance in the UK since it fosters accountability, effectiveness, transparency, and the avoidance of power abuses. The government is held accountable to the people by use of </w:t>
      </w:r>
      <w:r w:rsidRPr="58DB1DAE" w:rsidR="76077E41">
        <w:rPr>
          <w:rFonts w:ascii="Calibri" w:hAnsi="Calibri" w:eastAsia="Calibri" w:cs="Calibri"/>
          <w:noProof w:val="0"/>
          <w:sz w:val="28"/>
          <w:szCs w:val="28"/>
          <w:lang w:val="en-US"/>
        </w:rPr>
        <w:t>several</w:t>
      </w:r>
      <w:r w:rsidRPr="58DB1DAE" w:rsidR="6450E10B">
        <w:rPr>
          <w:rFonts w:ascii="Calibri" w:hAnsi="Calibri" w:eastAsia="Calibri" w:cs="Calibri"/>
          <w:noProof w:val="0"/>
          <w:sz w:val="28"/>
          <w:szCs w:val="28"/>
          <w:lang w:val="en-US"/>
        </w:rPr>
        <w:t xml:space="preserve"> scrutiny procedures, such as judicial review, media scrutiny, civil society monitoring, and legislative supervision.</w:t>
      </w:r>
    </w:p>
    <w:p w:rsidR="58DB1DAE" w:rsidP="58DB1DAE" w:rsidRDefault="58DB1DAE" w14:paraId="267AAF5B" w14:textId="6BFB7E31">
      <w:pPr>
        <w:pStyle w:val="Normal"/>
        <w:jc w:val="center"/>
        <w:rPr>
          <w:rFonts w:ascii="Calibri" w:hAnsi="Calibri" w:eastAsia="Calibri" w:cs="Calibri"/>
          <w:noProof w:val="0"/>
          <w:sz w:val="28"/>
          <w:szCs w:val="28"/>
          <w:lang w:val="en-US"/>
        </w:rPr>
      </w:pPr>
    </w:p>
    <w:p w:rsidR="47DBFC1B" w:rsidP="58DB1DAE" w:rsidRDefault="47DBFC1B" w14:paraId="78797BB1" w14:textId="79E08FED">
      <w:pPr>
        <w:pStyle w:val="ListParagraph"/>
        <w:numPr>
          <w:ilvl w:val="0"/>
          <w:numId w:val="1"/>
        </w:numPr>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3B656DBB" w:rsidR="47DBFC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Duncan Watts, (2007), A glossary of UK government and politics</w:t>
      </w:r>
      <w:r w:rsidRPr="3B656DBB" w:rsidR="1AE574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B656DBB" w:rsidR="009E7D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Edinburgh. </w:t>
      </w:r>
      <w:r w:rsidRPr="3B656DBB" w:rsidR="40D450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P72-91 accessed 09/03/2024</w:t>
      </w:r>
      <w:r w:rsidRPr="3B656DBB" w:rsidR="764DCD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58DB1DAE" w:rsidP="4AF44E01" w:rsidRDefault="58DB1DAE" w14:paraId="263B251C" w14:textId="76ADE8D9">
      <w:pPr>
        <w:pStyle w:val="ListParagraph"/>
        <w:numPr>
          <w:ilvl w:val="0"/>
          <w:numId w:val="1"/>
        </w:numPr>
        <w:jc w:val="center"/>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r w:rsidRPr="3B656DBB" w:rsidR="25BDC82F">
        <w:rPr>
          <w:b w:val="0"/>
          <w:bCs w:val="0"/>
          <w:i w:val="0"/>
          <w:iCs w:val="0"/>
          <w:caps w:val="0"/>
          <w:smallCaps w:val="0"/>
          <w:strike w:val="0"/>
          <w:dstrike w:val="0"/>
          <w:noProof w:val="0"/>
          <w:color w:val="000000" w:themeColor="text1" w:themeTint="FF" w:themeShade="FF"/>
          <w:u w:val="none"/>
          <w:lang w:val="en-US"/>
        </w:rPr>
        <w:t xml:space="preserve">Ferry, Laurence, Honeysett, Larry, </w:t>
      </w:r>
      <w:hyperlink r:id="R7706ccfa3ee64793">
        <w:r w:rsidRPr="3B656DBB" w:rsidR="25BDC82F">
          <w:rPr>
            <w:rStyle w:val="Hyperlink"/>
            <w:b w:val="0"/>
            <w:bCs w:val="0"/>
            <w:i w:val="0"/>
            <w:iCs w:val="0"/>
            <w:caps w:val="0"/>
            <w:smallCaps w:val="0"/>
            <w:strike w:val="0"/>
            <w:dstrike w:val="0"/>
            <w:noProof w:val="0"/>
            <w:color w:val="000000" w:themeColor="text1" w:themeTint="FF" w:themeShade="FF"/>
            <w:u w:val="none"/>
            <w:lang w:val="en-US"/>
          </w:rPr>
          <w:t>Midgley, Henry.</w:t>
        </w:r>
      </w:hyperlink>
      <w:r w:rsidRPr="3B656DBB" w:rsidR="322D468D">
        <w:rPr>
          <w:b w:val="0"/>
          <w:bCs w:val="0"/>
          <w:i w:val="0"/>
          <w:iCs w:val="0"/>
          <w:caps w:val="0"/>
          <w:smallCaps w:val="0"/>
          <w:strike w:val="0"/>
          <w:dstrike w:val="0"/>
          <w:noProof w:val="0"/>
          <w:color w:val="000000" w:themeColor="text1" w:themeTint="FF" w:themeShade="FF"/>
          <w:u w:val="none"/>
          <w:lang w:val="en-US"/>
        </w:rPr>
        <w:t xml:space="preserve"> (1996)</w:t>
      </w:r>
      <w:r w:rsidRPr="3B656DBB" w:rsidR="64893118">
        <w:rPr>
          <w:b w:val="0"/>
          <w:bCs w:val="0"/>
          <w:i w:val="0"/>
          <w:iCs w:val="0"/>
          <w:caps w:val="0"/>
          <w:smallCaps w:val="0"/>
          <w:strike w:val="0"/>
          <w:dstrike w:val="0"/>
          <w:noProof w:val="0"/>
          <w:color w:val="000000" w:themeColor="text1" w:themeTint="FF" w:themeShade="FF"/>
          <w:u w:val="none"/>
          <w:lang w:val="en-US"/>
        </w:rPr>
        <w:t xml:space="preserve">, </w:t>
      </w:r>
      <w:r w:rsidRPr="3B656DBB" w:rsidR="6489311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Holding the government to account for its finances: the “Unsung” heroes of the UK parliament scrutiny unit</w:t>
      </w:r>
      <w:r w:rsidRPr="3B656DBB" w:rsidR="4A423A15">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P109-113. Accessed 11/03/2024.</w:t>
      </w:r>
    </w:p>
    <w:p w:rsidR="58DB1DAE" w:rsidP="4AF44E01" w:rsidRDefault="58DB1DAE" w14:paraId="0DC2191B" w14:textId="5E2E3F72">
      <w:pPr>
        <w:pStyle w:val="ListParagraph"/>
        <w:numPr>
          <w:ilvl w:val="0"/>
          <w:numId w:val="1"/>
        </w:numPr>
        <w:jc w:val="center"/>
        <w:rPr>
          <w:rFonts w:ascii="Source Sans Pro" w:hAnsi="Source Sans Pro" w:eastAsia="Source Sans Pro" w:cs="Source Sans Pro"/>
          <w:b w:val="0"/>
          <w:bCs w:val="0"/>
          <w:i w:val="0"/>
          <w:iCs w:val="0"/>
          <w:caps w:val="0"/>
          <w:smallCaps w:val="0"/>
          <w:noProof w:val="0"/>
          <w:sz w:val="22"/>
          <w:szCs w:val="22"/>
          <w:lang w:val="en-US"/>
        </w:rPr>
      </w:pPr>
      <w:r w:rsidRPr="3B656DBB" w:rsidR="16CED789">
        <w:rPr>
          <w:b w:val="0"/>
          <w:bCs w:val="0"/>
          <w:i w:val="0"/>
          <w:iCs w:val="0"/>
          <w:caps w:val="0"/>
          <w:smallCaps w:val="0"/>
          <w:strike w:val="0"/>
          <w:dstrike w:val="0"/>
          <w:noProof w:val="0"/>
          <w:color w:val="000000" w:themeColor="text1" w:themeTint="FF" w:themeShade="FF"/>
          <w:u w:val="none"/>
          <w:lang w:val="en-US"/>
        </w:rPr>
        <w:t xml:space="preserve">Coulson, Andrew, </w:t>
      </w:r>
      <w:hyperlink r:id="R763b2eb226a64c0b">
        <w:r w:rsidRPr="3B656DBB" w:rsidR="16CED789">
          <w:rPr>
            <w:rStyle w:val="Hyperlink"/>
            <w:b w:val="0"/>
            <w:bCs w:val="0"/>
            <w:i w:val="0"/>
            <w:iCs w:val="0"/>
            <w:caps w:val="0"/>
            <w:smallCaps w:val="0"/>
            <w:strike w:val="0"/>
            <w:dstrike w:val="0"/>
            <w:noProof w:val="0"/>
            <w:color w:val="000000" w:themeColor="text1" w:themeTint="FF" w:themeShade="FF"/>
            <w:u w:val="none"/>
            <w:lang w:val="en-US"/>
          </w:rPr>
          <w:t>Whiteman, Philip.</w:t>
        </w:r>
      </w:hyperlink>
      <w:r w:rsidRPr="3B656DBB" w:rsidR="16CED789">
        <w:rPr>
          <w:b w:val="0"/>
          <w:bCs w:val="0"/>
          <w:i w:val="0"/>
          <w:iCs w:val="0"/>
          <w:caps w:val="0"/>
          <w:smallCaps w:val="0"/>
          <w:strike w:val="0"/>
          <w:dstrike w:val="0"/>
          <w:noProof w:val="0"/>
          <w:color w:val="000000" w:themeColor="text1" w:themeTint="FF" w:themeShade="FF"/>
          <w:u w:val="none"/>
          <w:lang w:val="en-US"/>
        </w:rPr>
        <w:t xml:space="preserve"> (</w:t>
      </w:r>
      <w:r w:rsidRPr="3B656DBB" w:rsidR="175309AB">
        <w:rPr>
          <w:b w:val="0"/>
          <w:bCs w:val="0"/>
          <w:i w:val="0"/>
          <w:iCs w:val="0"/>
          <w:caps w:val="0"/>
          <w:smallCaps w:val="0"/>
          <w:strike w:val="0"/>
          <w:dstrike w:val="0"/>
          <w:noProof w:val="0"/>
          <w:color w:val="000000" w:themeColor="text1" w:themeTint="FF" w:themeShade="FF"/>
          <w:u w:val="none"/>
          <w:lang w:val="en-US"/>
        </w:rPr>
        <w:t xml:space="preserve">2012), </w:t>
      </w:r>
      <w:r w:rsidRPr="3B656DBB" w:rsidR="175309AB">
        <w:rPr>
          <w:rFonts w:ascii="Source Sans Pro" w:hAnsi="Source Sans Pro" w:eastAsia="Source Sans Pro" w:cs="Source Sans Pro"/>
          <w:b w:val="0"/>
          <w:bCs w:val="0"/>
          <w:i w:val="0"/>
          <w:iCs w:val="0"/>
          <w:caps w:val="0"/>
          <w:smallCaps w:val="0"/>
          <w:noProof w:val="0"/>
          <w:sz w:val="22"/>
          <w:szCs w:val="22"/>
          <w:lang w:val="en-US"/>
        </w:rPr>
        <w:t>Holding</w:t>
      </w:r>
      <w:r w:rsidRPr="3B656DBB" w:rsidR="175309AB">
        <w:rPr>
          <w:rFonts w:ascii="Source Sans Pro" w:hAnsi="Source Sans Pro" w:eastAsia="Source Sans Pro" w:cs="Source Sans Pro"/>
          <w:b w:val="0"/>
          <w:bCs w:val="0"/>
          <w:i w:val="0"/>
          <w:iCs w:val="0"/>
          <w:caps w:val="0"/>
          <w:smallCaps w:val="0"/>
          <w:noProof w:val="0"/>
          <w:color w:val="3A3A3A"/>
          <w:sz w:val="22"/>
          <w:szCs w:val="22"/>
          <w:lang w:val="en-US"/>
        </w:rPr>
        <w:t xml:space="preserve"> politicians to </w:t>
      </w:r>
      <w:r w:rsidRPr="3B656DBB" w:rsidR="175309AB">
        <w:rPr>
          <w:rFonts w:ascii="Source Sans Pro" w:hAnsi="Source Sans Pro" w:eastAsia="Source Sans Pro" w:cs="Source Sans Pro"/>
          <w:b w:val="0"/>
          <w:bCs w:val="0"/>
          <w:i w:val="0"/>
          <w:iCs w:val="0"/>
          <w:caps w:val="0"/>
          <w:smallCaps w:val="0"/>
          <w:noProof w:val="0"/>
          <w:sz w:val="22"/>
          <w:szCs w:val="22"/>
          <w:lang w:val="en-US"/>
        </w:rPr>
        <w:t>account</w:t>
      </w:r>
      <w:r w:rsidRPr="3B656DBB" w:rsidR="175309AB">
        <w:rPr>
          <w:rFonts w:ascii="Source Sans Pro" w:hAnsi="Source Sans Pro" w:eastAsia="Source Sans Pro" w:cs="Source Sans Pro"/>
          <w:b w:val="0"/>
          <w:bCs w:val="0"/>
          <w:i w:val="0"/>
          <w:iCs w:val="0"/>
          <w:caps w:val="0"/>
          <w:smallCaps w:val="0"/>
          <w:noProof w:val="0"/>
          <w:color w:val="3A3A3A"/>
          <w:sz w:val="22"/>
          <w:szCs w:val="22"/>
          <w:lang w:val="en-US"/>
        </w:rPr>
        <w:t xml:space="preserve">? Overview and scrutiny in English local </w:t>
      </w:r>
      <w:r w:rsidRPr="3B656DBB" w:rsidR="175309AB">
        <w:rPr>
          <w:rFonts w:ascii="Source Sans Pro" w:hAnsi="Source Sans Pro" w:eastAsia="Source Sans Pro" w:cs="Source Sans Pro"/>
          <w:b w:val="0"/>
          <w:bCs w:val="0"/>
          <w:i w:val="0"/>
          <w:iCs w:val="0"/>
          <w:caps w:val="0"/>
          <w:smallCaps w:val="0"/>
          <w:noProof w:val="0"/>
          <w:sz w:val="22"/>
          <w:szCs w:val="22"/>
          <w:lang w:val="en-US"/>
        </w:rPr>
        <w:t>government. Oxford, p6-9 &amp; p</w:t>
      </w:r>
      <w:r w:rsidRPr="3B656DBB" w:rsidR="1A7F3850">
        <w:rPr>
          <w:rFonts w:ascii="Source Sans Pro" w:hAnsi="Source Sans Pro" w:eastAsia="Source Sans Pro" w:cs="Source Sans Pro"/>
          <w:b w:val="0"/>
          <w:bCs w:val="0"/>
          <w:i w:val="0"/>
          <w:iCs w:val="0"/>
          <w:caps w:val="0"/>
          <w:smallCaps w:val="0"/>
          <w:noProof w:val="0"/>
          <w:sz w:val="22"/>
          <w:szCs w:val="22"/>
          <w:lang w:val="en-US"/>
        </w:rPr>
        <w:t>185-193.</w:t>
      </w:r>
    </w:p>
    <w:p w:rsidR="4F4A1FFE" w:rsidP="4AF44E01" w:rsidRDefault="4F4A1FFE" w14:paraId="6E63A995" w14:textId="7FD49DFC">
      <w:pPr>
        <w:pStyle w:val="ListParagraph"/>
        <w:numPr>
          <w:ilvl w:val="0"/>
          <w:numId w:val="1"/>
        </w:numPr>
        <w:jc w:val="center"/>
        <w:rPr>
          <w:rFonts w:ascii="Source Sans Pro" w:hAnsi="Source Sans Pro" w:eastAsia="Source Sans Pro" w:cs="Source Sans Pro"/>
          <w:b w:val="0"/>
          <w:bCs w:val="0"/>
          <w:i w:val="0"/>
          <w:iCs w:val="0"/>
          <w:caps w:val="0"/>
          <w:smallCaps w:val="0"/>
          <w:noProof w:val="0"/>
          <w:sz w:val="22"/>
          <w:szCs w:val="22"/>
          <w:lang w:val="en-US"/>
        </w:rPr>
      </w:pPr>
      <w:r w:rsidRPr="3B656DBB" w:rsidR="4F4A1FFE">
        <w:rPr>
          <w:rFonts w:ascii="Source Sans Pro" w:hAnsi="Source Sans Pro" w:eastAsia="Source Sans Pro" w:cs="Source Sans Pro"/>
          <w:b w:val="0"/>
          <w:bCs w:val="0"/>
          <w:i w:val="0"/>
          <w:iCs w:val="0"/>
          <w:caps w:val="0"/>
          <w:smallCaps w:val="0"/>
          <w:noProof w:val="0"/>
          <w:sz w:val="22"/>
          <w:szCs w:val="22"/>
          <w:lang w:val="en-US"/>
        </w:rPr>
        <w:t>Uk government</w:t>
      </w:r>
      <w:r w:rsidRPr="3B656DBB" w:rsidR="7FE325CF">
        <w:rPr>
          <w:rFonts w:ascii="Source Sans Pro" w:hAnsi="Source Sans Pro" w:eastAsia="Source Sans Pro" w:cs="Source Sans Pro"/>
          <w:b w:val="0"/>
          <w:bCs w:val="0"/>
          <w:i w:val="0"/>
          <w:iCs w:val="0"/>
          <w:caps w:val="0"/>
          <w:smallCaps w:val="0"/>
          <w:noProof w:val="0"/>
          <w:sz w:val="22"/>
          <w:szCs w:val="22"/>
          <w:lang w:val="en-US"/>
        </w:rPr>
        <w:t xml:space="preserve">, how government works. Accessed on 11/03/2024, available on </w:t>
      </w:r>
      <w:hyperlink r:id="Raef89a48cc124bed">
        <w:r w:rsidRPr="3B656DBB" w:rsidR="659C2ECC">
          <w:rPr>
            <w:rStyle w:val="Hyperlink"/>
            <w:b w:val="0"/>
            <w:bCs w:val="0"/>
            <w:i w:val="0"/>
            <w:iCs w:val="0"/>
            <w:caps w:val="0"/>
            <w:smallCaps w:val="0"/>
            <w:noProof w:val="0"/>
            <w:lang w:val="en-US"/>
          </w:rPr>
          <w:t>https://www.gov.uk/government/how-government-works</w:t>
        </w:r>
      </w:hyperlink>
    </w:p>
    <w:p w:rsidR="4AF44E01" w:rsidP="3B656DBB" w:rsidRDefault="4AF44E01" w14:paraId="01BE1CB8" w14:textId="7396D34A">
      <w:pPr>
        <w:pStyle w:val="Normal"/>
        <w:ind w:left="0"/>
        <w:jc w:val="center"/>
        <w:rPr>
          <w:rFonts w:ascii="Source Sans Pro" w:hAnsi="Source Sans Pro" w:eastAsia="Source Sans Pro" w:cs="Source Sans Pro"/>
          <w:b w:val="0"/>
          <w:bCs w:val="0"/>
          <w:i w:val="0"/>
          <w:iCs w:val="0"/>
          <w:caps w:val="0"/>
          <w:smallCap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6keRElO" int2:invalidationBookmarkName="" int2:hashCode="3KKjJeR/dxf+gy" int2:id="5rpQbTh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24f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1061DC"/>
    <w:rsid w:val="009E7D0B"/>
    <w:rsid w:val="00F12B82"/>
    <w:rsid w:val="026A44C8"/>
    <w:rsid w:val="04D98257"/>
    <w:rsid w:val="04E177B3"/>
    <w:rsid w:val="05EF2380"/>
    <w:rsid w:val="06DA3BCC"/>
    <w:rsid w:val="088B2DAE"/>
    <w:rsid w:val="08E73596"/>
    <w:rsid w:val="09E643CE"/>
    <w:rsid w:val="0BF7F486"/>
    <w:rsid w:val="0C32A10A"/>
    <w:rsid w:val="0D2D6298"/>
    <w:rsid w:val="0EC98389"/>
    <w:rsid w:val="0F7C2048"/>
    <w:rsid w:val="10166A4A"/>
    <w:rsid w:val="10F3382C"/>
    <w:rsid w:val="1106122D"/>
    <w:rsid w:val="148DC82F"/>
    <w:rsid w:val="14F5CC44"/>
    <w:rsid w:val="16299890"/>
    <w:rsid w:val="16CED789"/>
    <w:rsid w:val="170D6E9D"/>
    <w:rsid w:val="175309AB"/>
    <w:rsid w:val="1A431063"/>
    <w:rsid w:val="1A7F3850"/>
    <w:rsid w:val="1AE5740E"/>
    <w:rsid w:val="1AFD09B3"/>
    <w:rsid w:val="1B250F07"/>
    <w:rsid w:val="1D4F2364"/>
    <w:rsid w:val="1D7185D1"/>
    <w:rsid w:val="1DDD4B54"/>
    <w:rsid w:val="1E435DC0"/>
    <w:rsid w:val="1E6D16BA"/>
    <w:rsid w:val="1F1061DC"/>
    <w:rsid w:val="2175C0C1"/>
    <w:rsid w:val="230B7826"/>
    <w:rsid w:val="2363DD04"/>
    <w:rsid w:val="236BF48D"/>
    <w:rsid w:val="2375D826"/>
    <w:rsid w:val="23BAB56C"/>
    <w:rsid w:val="25BDC82F"/>
    <w:rsid w:val="27087A09"/>
    <w:rsid w:val="28F4A592"/>
    <w:rsid w:val="2A13C0EE"/>
    <w:rsid w:val="2BB04E70"/>
    <w:rsid w:val="2C2D09B3"/>
    <w:rsid w:val="2DC8DA14"/>
    <w:rsid w:val="2E6D6E81"/>
    <w:rsid w:val="31273A75"/>
    <w:rsid w:val="314230C1"/>
    <w:rsid w:val="31A50F43"/>
    <w:rsid w:val="322D468D"/>
    <w:rsid w:val="32A8DE1D"/>
    <w:rsid w:val="3340DFA4"/>
    <w:rsid w:val="346C33EC"/>
    <w:rsid w:val="36C73D1D"/>
    <w:rsid w:val="3B656DBB"/>
    <w:rsid w:val="3DE6EB64"/>
    <w:rsid w:val="3FA0D9C0"/>
    <w:rsid w:val="4054A576"/>
    <w:rsid w:val="40D450D0"/>
    <w:rsid w:val="415BBF0F"/>
    <w:rsid w:val="42D87A82"/>
    <w:rsid w:val="434F1F20"/>
    <w:rsid w:val="4464FD12"/>
    <w:rsid w:val="456B49E2"/>
    <w:rsid w:val="45B2BBA9"/>
    <w:rsid w:val="46AAA1E9"/>
    <w:rsid w:val="474E8C0A"/>
    <w:rsid w:val="47DBFC1B"/>
    <w:rsid w:val="47EE23D5"/>
    <w:rsid w:val="49587DA0"/>
    <w:rsid w:val="4A08DE01"/>
    <w:rsid w:val="4A423A15"/>
    <w:rsid w:val="4AF44E01"/>
    <w:rsid w:val="4BF7E3CE"/>
    <w:rsid w:val="4C0E4825"/>
    <w:rsid w:val="4DD8804A"/>
    <w:rsid w:val="4F4A1FFE"/>
    <w:rsid w:val="5072B6C6"/>
    <w:rsid w:val="507CB0B1"/>
    <w:rsid w:val="50FEE3DA"/>
    <w:rsid w:val="525E7A32"/>
    <w:rsid w:val="5359FC60"/>
    <w:rsid w:val="53AA5788"/>
    <w:rsid w:val="562E2C94"/>
    <w:rsid w:val="5633FD89"/>
    <w:rsid w:val="5681AC8D"/>
    <w:rsid w:val="56A26949"/>
    <w:rsid w:val="56EB06C9"/>
    <w:rsid w:val="57EDAFC2"/>
    <w:rsid w:val="587E8C0A"/>
    <w:rsid w:val="58DB1DAE"/>
    <w:rsid w:val="5CF416A1"/>
    <w:rsid w:val="5D701B28"/>
    <w:rsid w:val="5FB240E5"/>
    <w:rsid w:val="5FE11EB2"/>
    <w:rsid w:val="617CEF13"/>
    <w:rsid w:val="6328904D"/>
    <w:rsid w:val="6450E10B"/>
    <w:rsid w:val="64893118"/>
    <w:rsid w:val="659C2ECC"/>
    <w:rsid w:val="66011EDC"/>
    <w:rsid w:val="66623EB2"/>
    <w:rsid w:val="66BA41C9"/>
    <w:rsid w:val="67FE0F13"/>
    <w:rsid w:val="686EC5C7"/>
    <w:rsid w:val="6999DF74"/>
    <w:rsid w:val="6A50F0DF"/>
    <w:rsid w:val="6B0A576C"/>
    <w:rsid w:val="6B2FE22C"/>
    <w:rsid w:val="6BCDA52F"/>
    <w:rsid w:val="6D697590"/>
    <w:rsid w:val="6DA5FD19"/>
    <w:rsid w:val="6E42BB8D"/>
    <w:rsid w:val="6E76DE4D"/>
    <w:rsid w:val="6EFB106F"/>
    <w:rsid w:val="72421027"/>
    <w:rsid w:val="75A9FFF7"/>
    <w:rsid w:val="76077E41"/>
    <w:rsid w:val="764DCD72"/>
    <w:rsid w:val="78284EDE"/>
    <w:rsid w:val="78737F84"/>
    <w:rsid w:val="78922BF4"/>
    <w:rsid w:val="7AA22FB1"/>
    <w:rsid w:val="7B37846E"/>
    <w:rsid w:val="7DD347A4"/>
    <w:rsid w:val="7EAAF3BF"/>
    <w:rsid w:val="7FE32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61DC"/>
  <w15:chartTrackingRefBased/>
  <w15:docId w15:val="{D6DB98E3-858E-4700-9E21-DF059B28AF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fc64ab6262045cd" /><Relationship Type="http://schemas.openxmlformats.org/officeDocument/2006/relationships/numbering" Target="numbering.xml" Id="Rf55541577ea945be" /><Relationship Type="http://schemas.openxmlformats.org/officeDocument/2006/relationships/hyperlink" Target="https://www.gov.uk/government/how-government-works" TargetMode="External" Id="Rc23c1d4448204f62" /><Relationship Type="http://schemas.openxmlformats.org/officeDocument/2006/relationships/hyperlink" Target="https://librarysearch.uwtsd.ac.uk/discovery/search?query=creator%2Cexact%2C%20Midgley%2C%20Henry&amp;tab=Everything&amp;search_scope=MyInst_and_CI&amp;vid=44WHELF_UWTSD%3A44WHELF_UWTSD_VU1&amp;facet=creator%2Cexact%2C%20Midgley%2C%20Henry&amp;offset=0" TargetMode="External" Id="R7706ccfa3ee64793" /><Relationship Type="http://schemas.openxmlformats.org/officeDocument/2006/relationships/hyperlink" Target="https://librarysearch.uwtsd.ac.uk/discovery/search?query=creator%2Cexact%2C%20Whiteman%2C%20Philip&amp;tab=Everything&amp;search_scope=MyInst_and_CI&amp;vid=44WHELF_UWTSD%3A44WHELF_UWTSD_VU1&amp;facet=creator%2Cexact%2C%20Whiteman%2C%20Philip&amp;offset=0" TargetMode="External" Id="R763b2eb226a64c0b" /><Relationship Type="http://schemas.openxmlformats.org/officeDocument/2006/relationships/hyperlink" Target="https://www.gov.uk/government/how-government-works" TargetMode="External" Id="Raef89a48cc124b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2024-03-08T19:13:01.4973673Z</dcterms:created>
  <dcterms:modified xsi:type="dcterms:W3CDTF">2024-03-19T20:49:12.3159889Z</dcterms:modified>
  <dc:creator>Jaroslava Biharyova (2316196)</dc:creator>
  <lastModifiedBy>Jaroslava Biharyova (2316196)</lastModifiedBy>
</coreProperties>
</file>