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F82601" w14:textId="77777777" w:rsidR="00CF366A" w:rsidRPr="00FE0D4A" w:rsidRDefault="009F5FD9">
      <w:pPr>
        <w:rPr>
          <w:rFonts w:asciiTheme="minorHAnsi" w:eastAsiaTheme="minorHAnsi" w:hAnsiTheme="minorHAnsi"/>
          <w:b/>
          <w:sz w:val="32"/>
          <w:szCs w:val="32"/>
        </w:rPr>
      </w:pPr>
      <w:r w:rsidRPr="00FE0D4A">
        <w:rPr>
          <w:rFonts w:asciiTheme="minorHAnsi" w:eastAsiaTheme="minorHAnsi" w:hAnsiTheme="minorHAnsi" w:hint="eastAsia"/>
          <w:b/>
          <w:sz w:val="32"/>
          <w:szCs w:val="32"/>
        </w:rPr>
        <w:t>Executive Summary</w:t>
      </w:r>
    </w:p>
    <w:p w14:paraId="47C8E4C3" w14:textId="1E1A5693" w:rsidR="00DC5634" w:rsidRPr="00490718" w:rsidRDefault="00DC5634">
      <w:pPr>
        <w:rPr>
          <w:rFonts w:asciiTheme="minorHAnsi" w:eastAsiaTheme="minorHAnsi" w:hAnsiTheme="minorHAnsi"/>
          <w:sz w:val="21"/>
          <w:szCs w:val="21"/>
        </w:rPr>
      </w:pPr>
      <w:r w:rsidRPr="00490718">
        <w:rPr>
          <w:rFonts w:asciiTheme="minorHAnsi" w:eastAsiaTheme="minorHAnsi" w:hAnsiTheme="minorHAnsi"/>
          <w:sz w:val="21"/>
          <w:szCs w:val="21"/>
        </w:rPr>
        <w:t>This report mainly focuses on the main contemporary issues in E-Business and how these problems can change the direction of the company</w:t>
      </w:r>
      <w:r w:rsidR="007353C1" w:rsidRPr="00490718">
        <w:rPr>
          <w:rFonts w:asciiTheme="minorHAnsi" w:eastAsiaTheme="minorHAnsi" w:hAnsiTheme="minorHAnsi"/>
          <w:sz w:val="21"/>
          <w:szCs w:val="21"/>
        </w:rPr>
        <w:t xml:space="preserve">. </w:t>
      </w:r>
      <w:r w:rsidR="007353C1" w:rsidRPr="00490718">
        <w:rPr>
          <w:rFonts w:asciiTheme="minorHAnsi" w:eastAsiaTheme="minorHAnsi" w:hAnsiTheme="minorHAnsi" w:hint="eastAsia"/>
          <w:sz w:val="21"/>
          <w:szCs w:val="21"/>
        </w:rPr>
        <w:t>Take</w:t>
      </w:r>
      <w:r w:rsidR="007E18EE" w:rsidRPr="00490718">
        <w:rPr>
          <w:rFonts w:asciiTheme="minorHAnsi" w:eastAsiaTheme="minorHAnsi" w:hAnsiTheme="minorHAnsi"/>
          <w:sz w:val="21"/>
          <w:szCs w:val="21"/>
        </w:rPr>
        <w:t xml:space="preserve"> the </w:t>
      </w:r>
      <w:r w:rsidR="007E18EE" w:rsidRPr="00490718">
        <w:rPr>
          <w:rFonts w:asciiTheme="minorHAnsi" w:eastAsiaTheme="minorHAnsi" w:hAnsiTheme="minorHAnsi" w:hint="eastAsia"/>
          <w:sz w:val="21"/>
          <w:szCs w:val="21"/>
        </w:rPr>
        <w:t>JD</w:t>
      </w:r>
      <w:r w:rsidRPr="00490718">
        <w:rPr>
          <w:rFonts w:asciiTheme="minorHAnsi" w:eastAsiaTheme="minorHAnsi" w:hAnsiTheme="minorHAnsi"/>
          <w:sz w:val="21"/>
          <w:szCs w:val="21"/>
        </w:rPr>
        <w:t xml:space="preserve"> Company as an example, critically evaluate E-Business’s opportunities and challenges in emerging industries. According to the findings and the results of analysis, the author wi</w:t>
      </w:r>
      <w:r w:rsidR="006A6C83" w:rsidRPr="00490718">
        <w:rPr>
          <w:rFonts w:asciiTheme="minorHAnsi" w:eastAsiaTheme="minorHAnsi" w:hAnsiTheme="minorHAnsi"/>
          <w:sz w:val="21"/>
          <w:szCs w:val="21"/>
        </w:rPr>
        <w:t>ll make recommendations to the company</w:t>
      </w:r>
      <w:r w:rsidRPr="00490718">
        <w:rPr>
          <w:rFonts w:asciiTheme="minorHAnsi" w:eastAsiaTheme="minorHAnsi" w:hAnsiTheme="minorHAnsi"/>
          <w:sz w:val="21"/>
          <w:szCs w:val="21"/>
        </w:rPr>
        <w:t>.</w:t>
      </w:r>
    </w:p>
    <w:p w14:paraId="2B904320" w14:textId="75329F0B" w:rsidR="00011447" w:rsidRPr="00FE0D4A" w:rsidRDefault="00A10020">
      <w:pPr>
        <w:rPr>
          <w:rFonts w:asciiTheme="minorHAnsi" w:eastAsiaTheme="minorHAnsi" w:hAnsiTheme="minorHAnsi"/>
          <w:b/>
          <w:sz w:val="32"/>
          <w:szCs w:val="32"/>
        </w:rPr>
      </w:pPr>
      <w:r w:rsidRPr="00FE0D4A">
        <w:rPr>
          <w:rFonts w:asciiTheme="minorHAnsi" w:eastAsiaTheme="minorHAnsi" w:hAnsiTheme="minorHAnsi"/>
          <w:b/>
          <w:sz w:val="32"/>
          <w:szCs w:val="32"/>
        </w:rPr>
        <w:t xml:space="preserve">1.0 </w:t>
      </w:r>
      <w:r w:rsidR="00011447" w:rsidRPr="00FE0D4A">
        <w:rPr>
          <w:rFonts w:asciiTheme="minorHAnsi" w:eastAsiaTheme="minorHAnsi" w:hAnsiTheme="minorHAnsi"/>
          <w:b/>
          <w:sz w:val="32"/>
          <w:szCs w:val="32"/>
        </w:rPr>
        <w:t>Introduction</w:t>
      </w:r>
    </w:p>
    <w:p w14:paraId="58799D4E" w14:textId="15E6F047" w:rsidR="001168A4" w:rsidRPr="00742C0B" w:rsidRDefault="00ED54DC">
      <w:pPr>
        <w:rPr>
          <w:rFonts w:asciiTheme="minorHAnsi" w:eastAsiaTheme="minorHAnsi" w:hAnsiTheme="minorHAnsi"/>
          <w:sz w:val="21"/>
          <w:szCs w:val="21"/>
        </w:rPr>
      </w:pPr>
      <w:r w:rsidRPr="00490718">
        <w:rPr>
          <w:rFonts w:asciiTheme="minorHAnsi" w:eastAsiaTheme="minorHAnsi" w:hAnsiTheme="minorHAnsi"/>
          <w:sz w:val="21"/>
          <w:szCs w:val="21"/>
        </w:rPr>
        <w:t xml:space="preserve">On the basis of the reorganization and analysis of the transformation measures, ideas and strategies adopted in the era of </w:t>
      </w:r>
      <w:r w:rsidRPr="00490718">
        <w:rPr>
          <w:rFonts w:asciiTheme="minorHAnsi" w:eastAsiaTheme="minorHAnsi" w:hAnsiTheme="minorHAnsi" w:hint="eastAsia"/>
          <w:sz w:val="21"/>
          <w:szCs w:val="21"/>
        </w:rPr>
        <w:t>E</w:t>
      </w:r>
      <w:r w:rsidRPr="00490718">
        <w:rPr>
          <w:rFonts w:asciiTheme="minorHAnsi" w:eastAsiaTheme="minorHAnsi" w:hAnsiTheme="minorHAnsi"/>
          <w:sz w:val="21"/>
          <w:szCs w:val="21"/>
        </w:rPr>
        <w:t xml:space="preserve">-Business, this report summarizes the experiences of the </w:t>
      </w:r>
      <w:r w:rsidR="00B779BD" w:rsidRPr="00490718">
        <w:rPr>
          <w:rFonts w:asciiTheme="minorHAnsi" w:eastAsiaTheme="minorHAnsi" w:hAnsiTheme="minorHAnsi"/>
          <w:sz w:val="21"/>
          <w:szCs w:val="21"/>
        </w:rPr>
        <w:t xml:space="preserve">JD </w:t>
      </w:r>
      <w:r w:rsidRPr="00490718">
        <w:rPr>
          <w:rFonts w:asciiTheme="minorHAnsi" w:eastAsiaTheme="minorHAnsi" w:hAnsiTheme="minorHAnsi"/>
          <w:sz w:val="21"/>
          <w:szCs w:val="21"/>
        </w:rPr>
        <w:t>Co</w:t>
      </w:r>
      <w:r w:rsidR="00E17CF7" w:rsidRPr="00490718">
        <w:rPr>
          <w:rFonts w:asciiTheme="minorHAnsi" w:eastAsiaTheme="minorHAnsi" w:hAnsiTheme="minorHAnsi"/>
          <w:sz w:val="21"/>
          <w:szCs w:val="21"/>
        </w:rPr>
        <w:t>mpany, which is based on the B2C</w:t>
      </w:r>
      <w:r w:rsidR="0061243E" w:rsidRPr="00490718">
        <w:rPr>
          <w:rFonts w:asciiTheme="minorHAnsi" w:eastAsiaTheme="minorHAnsi" w:hAnsiTheme="minorHAnsi"/>
          <w:sz w:val="21"/>
          <w:szCs w:val="21"/>
        </w:rPr>
        <w:t xml:space="preserve"> </w:t>
      </w:r>
      <w:r w:rsidRPr="00490718">
        <w:rPr>
          <w:rFonts w:asciiTheme="minorHAnsi" w:eastAsiaTheme="minorHAnsi" w:hAnsiTheme="minorHAnsi"/>
          <w:sz w:val="21"/>
          <w:szCs w:val="21"/>
        </w:rPr>
        <w:t>business, in the era of E-Business, and summarizes their experience in the transformation. It is also a continuous update of the digital platform, the interaction and customization, the optimization of the customer relationship management, the integration and the promotion of the digital resource base.</w:t>
      </w:r>
      <w:r w:rsidR="001168A4" w:rsidRPr="00490718">
        <w:rPr>
          <w:rFonts w:asciiTheme="minorHAnsi" w:eastAsiaTheme="minorHAnsi" w:hAnsiTheme="minorHAnsi"/>
          <w:sz w:val="21"/>
          <w:szCs w:val="21"/>
        </w:rPr>
        <w:t xml:space="preserve"> Combined with supply chain management and enterprise resource planning, the internal structure of enterprises can be enriched and perfected</w:t>
      </w:r>
      <w:r w:rsidRPr="00490718">
        <w:rPr>
          <w:rFonts w:asciiTheme="minorHAnsi" w:eastAsiaTheme="minorHAnsi" w:hAnsiTheme="minorHAnsi"/>
          <w:sz w:val="21"/>
          <w:szCs w:val="21"/>
        </w:rPr>
        <w:t>.</w:t>
      </w:r>
      <w:r w:rsidR="00D91861">
        <w:rPr>
          <w:rFonts w:asciiTheme="minorHAnsi" w:eastAsiaTheme="minorHAnsi" w:hAnsiTheme="minorHAnsi"/>
          <w:sz w:val="21"/>
          <w:szCs w:val="21"/>
        </w:rPr>
        <w:t xml:space="preserve"> </w:t>
      </w:r>
      <w:r w:rsidR="001168A4" w:rsidRPr="00490718">
        <w:rPr>
          <w:rFonts w:asciiTheme="minorHAnsi" w:eastAsiaTheme="minorHAnsi" w:hAnsiTheme="minorHAnsi" w:hint="eastAsia"/>
          <w:sz w:val="21"/>
          <w:szCs w:val="21"/>
        </w:rPr>
        <w:t xml:space="preserve">Supply </w:t>
      </w:r>
      <w:r w:rsidR="001168A4" w:rsidRPr="00490718">
        <w:rPr>
          <w:rFonts w:asciiTheme="minorHAnsi" w:eastAsiaTheme="minorHAnsi" w:hAnsiTheme="minorHAnsi"/>
          <w:sz w:val="21"/>
          <w:szCs w:val="21"/>
        </w:rPr>
        <w:t>Chain Management (</w:t>
      </w:r>
      <w:r w:rsidR="006903C0">
        <w:rPr>
          <w:rFonts w:asciiTheme="minorHAnsi" w:eastAsiaTheme="minorHAnsi" w:hAnsiTheme="minorHAnsi"/>
          <w:sz w:val="21"/>
          <w:szCs w:val="21"/>
        </w:rPr>
        <w:t>SCM) was once a dream, a concept more than a reality, since there were many necessary components of supply chain management was the cost of communicating with and coordinating among the many independent suppliers in each supply chain</w:t>
      </w:r>
      <w:r w:rsidR="00D91861">
        <w:rPr>
          <w:rFonts w:asciiTheme="minorHAnsi" w:eastAsiaTheme="minorHAnsi" w:hAnsiTheme="minorHAnsi"/>
          <w:sz w:val="21"/>
          <w:szCs w:val="21"/>
        </w:rPr>
        <w:t xml:space="preserve">. An entire supply chain stretches from the creation of raw materials to the delivery of the finished consumer goods. Because firms are involved in many, many supply chains, active supply chain management is practical only for items essential to the firm’s market success (Lawrence D. Fredendall, Ed Hill, 2016). </w:t>
      </w:r>
      <w:r w:rsidR="001168A4" w:rsidRPr="00490718">
        <w:rPr>
          <w:rFonts w:asciiTheme="minorHAnsi" w:eastAsiaTheme="minorHAnsi" w:hAnsiTheme="minorHAnsi"/>
          <w:sz w:val="21"/>
          <w:szCs w:val="21"/>
        </w:rPr>
        <w:t>Cu</w:t>
      </w:r>
      <w:r w:rsidR="00BD2834">
        <w:rPr>
          <w:rFonts w:asciiTheme="minorHAnsi" w:eastAsiaTheme="minorHAnsi" w:hAnsiTheme="minorHAnsi"/>
          <w:sz w:val="21"/>
          <w:szCs w:val="21"/>
        </w:rPr>
        <w:t xml:space="preserve">stomer Relationship Management (CRM, sometimes known as customer chain management) comprises a set of activities that support the entire customer chain. CRM is an attempt to establish long term relationships with customers. It consists of three inter- related processes: customer acquisition, customer retention and customer extension (Paul Beynon-Davies, </w:t>
      </w:r>
      <w:r w:rsidR="00B91421">
        <w:rPr>
          <w:rFonts w:asciiTheme="minorHAnsi" w:eastAsiaTheme="minorHAnsi" w:hAnsiTheme="minorHAnsi"/>
          <w:sz w:val="21"/>
          <w:szCs w:val="21"/>
        </w:rPr>
        <w:t>2013)</w:t>
      </w:r>
      <w:r w:rsidR="00BD2834">
        <w:rPr>
          <w:rFonts w:asciiTheme="minorHAnsi" w:eastAsiaTheme="minorHAnsi" w:hAnsiTheme="minorHAnsi"/>
          <w:sz w:val="21"/>
          <w:szCs w:val="21"/>
        </w:rPr>
        <w:t>.</w:t>
      </w:r>
      <w:r w:rsidR="00257267">
        <w:rPr>
          <w:rFonts w:asciiTheme="minorHAnsi" w:eastAsiaTheme="minorHAnsi" w:hAnsiTheme="minorHAnsi"/>
          <w:sz w:val="21"/>
          <w:szCs w:val="21"/>
        </w:rPr>
        <w:t xml:space="preserve"> Enterprise Resource Planning (ERP) is an industry term for the board set of activities supported by multi-module application software that helps a manufacturer or other business manage the important parts of its business, including product planning, parts purchasing, maintaining inventories, interacting with suppliers, providing customer service, and tracking orders </w:t>
      </w:r>
      <w:r w:rsidR="002E7E7C">
        <w:rPr>
          <w:rFonts w:asciiTheme="minorHAnsi" w:eastAsiaTheme="minorHAnsi" w:hAnsiTheme="minorHAnsi"/>
          <w:sz w:val="21"/>
          <w:szCs w:val="21"/>
        </w:rPr>
        <w:t>(Pankaj Sharma, 2004)</w:t>
      </w:r>
      <w:r w:rsidR="00257267">
        <w:rPr>
          <w:rFonts w:asciiTheme="minorHAnsi" w:eastAsiaTheme="minorHAnsi" w:hAnsiTheme="minorHAnsi"/>
          <w:sz w:val="21"/>
          <w:szCs w:val="21"/>
        </w:rPr>
        <w:t>.</w:t>
      </w:r>
    </w:p>
    <w:p w14:paraId="0CD57D3F" w14:textId="7B793A24" w:rsidR="00A10020" w:rsidRPr="00750D00" w:rsidRDefault="00A10020">
      <w:pPr>
        <w:rPr>
          <w:rFonts w:asciiTheme="minorHAnsi" w:eastAsiaTheme="minorHAnsi" w:hAnsiTheme="minorHAnsi"/>
          <w:b/>
          <w:sz w:val="32"/>
          <w:szCs w:val="32"/>
        </w:rPr>
      </w:pPr>
      <w:r w:rsidRPr="00FE0D4A">
        <w:rPr>
          <w:rFonts w:asciiTheme="minorHAnsi" w:eastAsiaTheme="minorHAnsi" w:hAnsiTheme="minorHAnsi"/>
          <w:b/>
          <w:sz w:val="32"/>
          <w:szCs w:val="32"/>
        </w:rPr>
        <w:lastRenderedPageBreak/>
        <w:t xml:space="preserve">2.0 </w:t>
      </w:r>
      <w:r w:rsidR="00171A49" w:rsidRPr="00FE0D4A">
        <w:rPr>
          <w:rFonts w:asciiTheme="minorHAnsi" w:eastAsiaTheme="minorHAnsi" w:hAnsiTheme="minorHAnsi"/>
          <w:b/>
          <w:sz w:val="32"/>
          <w:szCs w:val="32"/>
        </w:rPr>
        <w:t>Main Findings</w:t>
      </w:r>
    </w:p>
    <w:p w14:paraId="2739B11F" w14:textId="21575D66" w:rsidR="00670C60" w:rsidRPr="00490718" w:rsidRDefault="00A10020" w:rsidP="00670C60">
      <w:pPr>
        <w:rPr>
          <w:rFonts w:asciiTheme="minorHAnsi" w:eastAsiaTheme="minorHAnsi" w:hAnsiTheme="minorHAnsi"/>
          <w:b/>
          <w:sz w:val="28"/>
          <w:szCs w:val="28"/>
        </w:rPr>
      </w:pPr>
      <w:r w:rsidRPr="00490718">
        <w:rPr>
          <w:rFonts w:asciiTheme="minorHAnsi" w:eastAsiaTheme="minorHAnsi" w:hAnsiTheme="minorHAnsi"/>
          <w:b/>
          <w:sz w:val="28"/>
          <w:szCs w:val="28"/>
        </w:rPr>
        <w:t xml:space="preserve">2.1 </w:t>
      </w:r>
      <w:r w:rsidR="003F6A1E" w:rsidRPr="00490718">
        <w:rPr>
          <w:rFonts w:asciiTheme="minorHAnsi" w:eastAsiaTheme="minorHAnsi" w:hAnsiTheme="minorHAnsi"/>
          <w:b/>
          <w:sz w:val="28"/>
          <w:szCs w:val="28"/>
        </w:rPr>
        <w:t>The Main Conditions</w:t>
      </w:r>
      <w:r w:rsidR="00670C60" w:rsidRPr="00490718">
        <w:rPr>
          <w:rFonts w:asciiTheme="minorHAnsi" w:eastAsiaTheme="minorHAnsi" w:hAnsiTheme="minorHAnsi"/>
          <w:b/>
          <w:sz w:val="28"/>
          <w:szCs w:val="28"/>
        </w:rPr>
        <w:t xml:space="preserve"> of Contemporary E-Business </w:t>
      </w:r>
    </w:p>
    <w:p w14:paraId="4559F5DB" w14:textId="64B7C01E" w:rsidR="00670C60" w:rsidRDefault="00095E07">
      <w:pPr>
        <w:rPr>
          <w:rFonts w:asciiTheme="minorHAnsi" w:eastAsiaTheme="minorHAnsi" w:hAnsiTheme="minorHAnsi"/>
          <w:sz w:val="21"/>
          <w:szCs w:val="21"/>
        </w:rPr>
      </w:pPr>
      <w:r w:rsidRPr="00490718">
        <w:rPr>
          <w:rFonts w:asciiTheme="minorHAnsi" w:eastAsiaTheme="minorHAnsi" w:hAnsiTheme="minorHAnsi"/>
          <w:sz w:val="21"/>
          <w:szCs w:val="21"/>
        </w:rPr>
        <w:t>Over time, the number of Internet users is increasing rapidly. To promote social networking, the Internet is also used to connect business chains of customers, suppliers, distributors and other potential customers. Compared with developed countries, these functions are more rapid and growing in developing countries</w:t>
      </w:r>
      <w:r w:rsidR="006B2124" w:rsidRPr="00490718">
        <w:rPr>
          <w:rFonts w:asciiTheme="minorHAnsi" w:eastAsiaTheme="minorHAnsi" w:hAnsiTheme="minorHAnsi"/>
          <w:sz w:val="21"/>
          <w:szCs w:val="21"/>
        </w:rPr>
        <w:t xml:space="preserve"> (Ayo</w:t>
      </w:r>
      <w:r w:rsidR="00360BF3" w:rsidRPr="00490718">
        <w:rPr>
          <w:rFonts w:asciiTheme="minorHAnsi" w:eastAsiaTheme="minorHAnsi" w:hAnsiTheme="minorHAnsi"/>
          <w:sz w:val="21"/>
          <w:szCs w:val="21"/>
        </w:rPr>
        <w:t>ub Yousefi, 2012)</w:t>
      </w:r>
      <w:r w:rsidRPr="00490718">
        <w:rPr>
          <w:rFonts w:asciiTheme="minorHAnsi" w:eastAsiaTheme="minorHAnsi" w:hAnsiTheme="minorHAnsi"/>
          <w:sz w:val="21"/>
          <w:szCs w:val="21"/>
        </w:rPr>
        <w:t xml:space="preserve"> </w:t>
      </w:r>
    </w:p>
    <w:p w14:paraId="1A9C4E37" w14:textId="7971480D" w:rsidR="005832DD" w:rsidRPr="005832DD" w:rsidRDefault="005832DD">
      <w:pPr>
        <w:rPr>
          <w:rFonts w:asciiTheme="minorHAnsi" w:eastAsiaTheme="minorHAnsi" w:hAnsiTheme="minorHAnsi"/>
          <w:b/>
          <w:sz w:val="21"/>
          <w:szCs w:val="21"/>
        </w:rPr>
      </w:pPr>
      <w:r w:rsidRPr="005832DD">
        <w:rPr>
          <w:rFonts w:asciiTheme="minorHAnsi" w:eastAsiaTheme="minorHAnsi" w:hAnsiTheme="minorHAnsi"/>
          <w:b/>
          <w:sz w:val="21"/>
          <w:szCs w:val="21"/>
        </w:rPr>
        <w:t>Table 1:</w:t>
      </w:r>
    </w:p>
    <w:p w14:paraId="34F02EFA" w14:textId="2F419E8A" w:rsidR="00095E07" w:rsidRPr="00490718" w:rsidRDefault="005832DD">
      <w:pPr>
        <w:rPr>
          <w:rFonts w:asciiTheme="minorHAnsi" w:eastAsiaTheme="minorHAnsi" w:hAnsiTheme="minorHAnsi" w:hint="eastAsia"/>
          <w:sz w:val="21"/>
          <w:szCs w:val="21"/>
        </w:rPr>
      </w:pPr>
      <w:r w:rsidRPr="005832DD">
        <w:rPr>
          <w:rFonts w:asciiTheme="minorHAnsi" w:eastAsiaTheme="minorHAnsi" w:hAnsiTheme="minorHAnsi"/>
          <w:sz w:val="21"/>
          <w:szCs w:val="21"/>
        </w:rPr>
        <w:drawing>
          <wp:inline distT="0" distB="0" distL="0" distR="0" wp14:anchorId="036BD1CE" wp14:editId="3EC2C54B">
            <wp:extent cx="4509135" cy="3483461"/>
            <wp:effectExtent l="0" t="0" r="1206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537132" cy="3505090"/>
                    </a:xfrm>
                    <a:prstGeom prst="rect">
                      <a:avLst/>
                    </a:prstGeom>
                  </pic:spPr>
                </pic:pic>
              </a:graphicData>
            </a:graphic>
          </wp:inline>
        </w:drawing>
      </w:r>
    </w:p>
    <w:p w14:paraId="006EA4D8" w14:textId="6F408E34" w:rsidR="001355E4" w:rsidRDefault="005832DD">
      <w:pPr>
        <w:rPr>
          <w:rFonts w:asciiTheme="minorHAnsi" w:eastAsiaTheme="minorHAnsi" w:hAnsiTheme="minorHAnsi"/>
          <w:sz w:val="21"/>
          <w:szCs w:val="21"/>
        </w:rPr>
      </w:pPr>
      <w:r>
        <w:rPr>
          <w:rFonts w:asciiTheme="minorHAnsi" w:eastAsiaTheme="minorHAnsi" w:hAnsiTheme="minorHAnsi" w:hint="eastAsia"/>
          <w:sz w:val="21"/>
          <w:szCs w:val="21"/>
        </w:rPr>
        <w:t>（Source from</w:t>
      </w:r>
      <w:r>
        <w:rPr>
          <w:rFonts w:asciiTheme="minorHAnsi" w:eastAsiaTheme="minorHAnsi" w:hAnsiTheme="minorHAnsi"/>
          <w:sz w:val="21"/>
          <w:szCs w:val="21"/>
        </w:rPr>
        <w:t>: Nielsen, 2017）</w:t>
      </w:r>
    </w:p>
    <w:p w14:paraId="73780251" w14:textId="77777777" w:rsidR="005832DD" w:rsidRPr="00490718" w:rsidRDefault="005832DD">
      <w:pPr>
        <w:rPr>
          <w:rFonts w:asciiTheme="minorHAnsi" w:eastAsiaTheme="minorHAnsi" w:hAnsiTheme="minorHAnsi"/>
          <w:sz w:val="21"/>
          <w:szCs w:val="21"/>
        </w:rPr>
      </w:pPr>
    </w:p>
    <w:p w14:paraId="60252E56" w14:textId="2FA6DFD5" w:rsidR="006A4E2B" w:rsidRPr="00490718" w:rsidRDefault="00A10020">
      <w:pPr>
        <w:rPr>
          <w:rFonts w:asciiTheme="minorHAnsi" w:eastAsiaTheme="minorHAnsi" w:hAnsiTheme="minorHAnsi"/>
          <w:b/>
          <w:sz w:val="28"/>
          <w:szCs w:val="28"/>
        </w:rPr>
      </w:pPr>
      <w:r w:rsidRPr="00490718">
        <w:rPr>
          <w:rFonts w:asciiTheme="minorHAnsi" w:eastAsiaTheme="minorHAnsi" w:hAnsiTheme="minorHAnsi"/>
          <w:b/>
          <w:sz w:val="28"/>
          <w:szCs w:val="28"/>
        </w:rPr>
        <w:t xml:space="preserve">2.2 </w:t>
      </w:r>
      <w:r w:rsidR="0063617F" w:rsidRPr="00490718">
        <w:rPr>
          <w:rFonts w:asciiTheme="minorHAnsi" w:eastAsiaTheme="minorHAnsi" w:hAnsiTheme="minorHAnsi"/>
          <w:b/>
          <w:sz w:val="28"/>
          <w:szCs w:val="28"/>
        </w:rPr>
        <w:t>Difference</w:t>
      </w:r>
      <w:r w:rsidR="005F4AA7" w:rsidRPr="00490718">
        <w:rPr>
          <w:rFonts w:asciiTheme="minorHAnsi" w:eastAsiaTheme="minorHAnsi" w:hAnsiTheme="minorHAnsi"/>
          <w:b/>
          <w:sz w:val="28"/>
          <w:szCs w:val="28"/>
        </w:rPr>
        <w:t>s</w:t>
      </w:r>
      <w:r w:rsidR="0063617F" w:rsidRPr="00490718">
        <w:rPr>
          <w:rFonts w:asciiTheme="minorHAnsi" w:eastAsiaTheme="minorHAnsi" w:hAnsiTheme="minorHAnsi"/>
          <w:b/>
          <w:sz w:val="28"/>
          <w:szCs w:val="28"/>
        </w:rPr>
        <w:t xml:space="preserve"> b</w:t>
      </w:r>
      <w:r w:rsidR="005F4AA7" w:rsidRPr="00490718">
        <w:rPr>
          <w:rFonts w:asciiTheme="minorHAnsi" w:eastAsiaTheme="minorHAnsi" w:hAnsiTheme="minorHAnsi"/>
          <w:b/>
          <w:sz w:val="28"/>
          <w:szCs w:val="28"/>
        </w:rPr>
        <w:t xml:space="preserve">etween E-Business and E-Commerce </w:t>
      </w:r>
    </w:p>
    <w:p w14:paraId="1B94C9E1" w14:textId="7A500863" w:rsidR="005A1961" w:rsidRPr="00CD52FF" w:rsidRDefault="005A1961" w:rsidP="005A1961">
      <w:pPr>
        <w:rPr>
          <w:rFonts w:eastAsia="Times New Roman"/>
        </w:rPr>
      </w:pPr>
      <w:r w:rsidRPr="00CD52FF">
        <w:rPr>
          <w:rFonts w:asciiTheme="minorHAnsi" w:eastAsiaTheme="minorHAnsi" w:hAnsiTheme="minorHAnsi"/>
          <w:sz w:val="21"/>
          <w:szCs w:val="21"/>
        </w:rPr>
        <w:t>Electronic commerce traditionally refers to electronically mediated buying and selling</w:t>
      </w:r>
      <w:r w:rsidR="00CD52FF" w:rsidRPr="00CD52FF">
        <w:rPr>
          <w:rFonts w:asciiTheme="minorHAnsi" w:eastAsiaTheme="minorHAnsi" w:hAnsiTheme="minorHAnsi"/>
          <w:sz w:val="21"/>
          <w:szCs w:val="21"/>
        </w:rPr>
        <w:t xml:space="preserve"> (</w:t>
      </w:r>
      <w:r w:rsidR="00CD52FF" w:rsidRPr="00CD52FF">
        <w:rPr>
          <w:rFonts w:asciiTheme="minorHAnsi" w:eastAsiaTheme="minorHAnsi" w:hAnsiTheme="minorHAnsi" w:cs="Arial"/>
          <w:color w:val="333333"/>
          <w:sz w:val="21"/>
          <w:szCs w:val="21"/>
          <w:shd w:val="clear" w:color="auto" w:fill="FFFFFF"/>
        </w:rPr>
        <w:t>Paul Bocij</w:t>
      </w:r>
      <w:r w:rsidR="00CD52FF" w:rsidRPr="00CD52FF">
        <w:rPr>
          <w:rFonts w:asciiTheme="minorHAnsi" w:eastAsiaTheme="minorHAnsi" w:hAnsiTheme="minorHAnsi" w:cs="MS Mincho"/>
          <w:color w:val="333333"/>
          <w:sz w:val="21"/>
          <w:szCs w:val="21"/>
          <w:shd w:val="clear" w:color="auto" w:fill="FFFFFF"/>
        </w:rPr>
        <w:t xml:space="preserve">, </w:t>
      </w:r>
      <w:r w:rsidR="00CD52FF" w:rsidRPr="00CD52FF">
        <w:rPr>
          <w:rFonts w:asciiTheme="minorHAnsi" w:eastAsiaTheme="minorHAnsi" w:hAnsiTheme="minorHAnsi" w:cs="Arial"/>
          <w:color w:val="333333"/>
          <w:sz w:val="21"/>
          <w:szCs w:val="21"/>
          <w:shd w:val="clear" w:color="auto" w:fill="FFFFFF"/>
        </w:rPr>
        <w:t xml:space="preserve">Andrew Greasley, </w:t>
      </w:r>
      <w:r w:rsidR="00CD52FF" w:rsidRPr="00CD52FF">
        <w:rPr>
          <w:rFonts w:asciiTheme="minorHAnsi" w:eastAsiaTheme="minorHAnsi" w:hAnsiTheme="minorHAnsi"/>
          <w:sz w:val="21"/>
          <w:szCs w:val="21"/>
        </w:rPr>
        <w:t>Simon Hickie, 2008</w:t>
      </w:r>
      <w:r w:rsidR="00CD52FF">
        <w:rPr>
          <w:rFonts w:asciiTheme="minorHAnsi" w:eastAsiaTheme="minorHAnsi" w:hAnsiTheme="minorHAnsi"/>
          <w:sz w:val="21"/>
          <w:szCs w:val="21"/>
        </w:rPr>
        <w:t>)</w:t>
      </w:r>
      <w:r w:rsidRPr="005A1961">
        <w:rPr>
          <w:rFonts w:asciiTheme="minorHAnsi" w:eastAsiaTheme="minorHAnsi" w:hAnsiTheme="minorHAnsi"/>
          <w:sz w:val="21"/>
          <w:szCs w:val="21"/>
        </w:rPr>
        <w:t>.</w:t>
      </w:r>
      <w:r w:rsidR="00CD52FF">
        <w:rPr>
          <w:rFonts w:eastAsia="Times New Roman"/>
        </w:rPr>
        <w:t xml:space="preserve"> </w:t>
      </w:r>
      <w:r w:rsidRPr="005A1961">
        <w:rPr>
          <w:rFonts w:asciiTheme="minorHAnsi" w:eastAsiaTheme="minorHAnsi" w:hAnsiTheme="minorHAnsi"/>
          <w:sz w:val="21"/>
          <w:szCs w:val="21"/>
        </w:rPr>
        <w:t>Sell-side e-commerce involves all electronic business transactions between an</w:t>
      </w:r>
      <w:r>
        <w:rPr>
          <w:rFonts w:asciiTheme="minorHAnsi" w:eastAsiaTheme="minorHAnsi" w:hAnsiTheme="minorHAnsi"/>
          <w:sz w:val="21"/>
          <w:szCs w:val="21"/>
        </w:rPr>
        <w:t xml:space="preserve"> </w:t>
      </w:r>
      <w:r w:rsidRPr="005A1961">
        <w:rPr>
          <w:rFonts w:asciiTheme="minorHAnsi" w:eastAsiaTheme="minorHAnsi" w:hAnsiTheme="minorHAnsi"/>
          <w:sz w:val="21"/>
          <w:szCs w:val="21"/>
        </w:rPr>
        <w:t>organization and its customers,</w:t>
      </w:r>
      <w:r>
        <w:rPr>
          <w:rFonts w:asciiTheme="minorHAnsi" w:eastAsiaTheme="minorHAnsi" w:hAnsiTheme="minorHAnsi"/>
          <w:sz w:val="21"/>
          <w:szCs w:val="21"/>
        </w:rPr>
        <w:t xml:space="preserve"> </w:t>
      </w:r>
      <w:r w:rsidRPr="005A1961">
        <w:rPr>
          <w:rFonts w:asciiTheme="minorHAnsi" w:eastAsiaTheme="minorHAnsi" w:hAnsiTheme="minorHAnsi"/>
          <w:sz w:val="21"/>
          <w:szCs w:val="21"/>
        </w:rPr>
        <w:t>while buy-side e-commerce involves transactions</w:t>
      </w:r>
      <w:r>
        <w:rPr>
          <w:rFonts w:asciiTheme="minorHAnsi" w:eastAsiaTheme="minorHAnsi" w:hAnsiTheme="minorHAnsi"/>
          <w:sz w:val="21"/>
          <w:szCs w:val="21"/>
        </w:rPr>
        <w:t xml:space="preserve"> </w:t>
      </w:r>
      <w:r w:rsidRPr="005A1961">
        <w:rPr>
          <w:rFonts w:asciiTheme="minorHAnsi" w:eastAsiaTheme="minorHAnsi" w:hAnsiTheme="minorHAnsi"/>
          <w:sz w:val="21"/>
          <w:szCs w:val="21"/>
        </w:rPr>
        <w:t>between an organization and its suppliers.</w:t>
      </w:r>
      <w:r w:rsidR="00CD52FF">
        <w:rPr>
          <w:rFonts w:eastAsia="Times New Roman"/>
        </w:rPr>
        <w:t xml:space="preserve"> </w:t>
      </w:r>
      <w:r w:rsidRPr="005A1961">
        <w:rPr>
          <w:rFonts w:asciiTheme="minorHAnsi" w:eastAsiaTheme="minorHAnsi" w:hAnsiTheme="minorHAnsi"/>
          <w:sz w:val="21"/>
          <w:szCs w:val="21"/>
        </w:rPr>
        <w:t>Electronic business' is a broader term,</w:t>
      </w:r>
      <w:r>
        <w:rPr>
          <w:rFonts w:asciiTheme="minorHAnsi" w:eastAsiaTheme="minorHAnsi" w:hAnsiTheme="minorHAnsi"/>
          <w:sz w:val="21"/>
          <w:szCs w:val="21"/>
        </w:rPr>
        <w:t xml:space="preserve"> </w:t>
      </w:r>
      <w:r w:rsidRPr="005A1961">
        <w:rPr>
          <w:rFonts w:asciiTheme="minorHAnsi" w:eastAsiaTheme="minorHAnsi" w:hAnsiTheme="minorHAnsi"/>
          <w:sz w:val="21"/>
          <w:szCs w:val="21"/>
        </w:rPr>
        <w:t>referring to</w:t>
      </w:r>
      <w:r>
        <w:rPr>
          <w:rFonts w:asciiTheme="minorHAnsi" w:eastAsiaTheme="minorHAnsi" w:hAnsiTheme="minorHAnsi"/>
          <w:sz w:val="21"/>
          <w:szCs w:val="21"/>
        </w:rPr>
        <w:t xml:space="preserve"> how technology can benefit all </w:t>
      </w:r>
      <w:r w:rsidRPr="005A1961">
        <w:rPr>
          <w:rFonts w:asciiTheme="minorHAnsi" w:eastAsiaTheme="minorHAnsi" w:hAnsiTheme="minorHAnsi"/>
          <w:sz w:val="21"/>
          <w:szCs w:val="21"/>
        </w:rPr>
        <w:t>internal business processes and interactions with third parties.</w:t>
      </w:r>
      <w:r>
        <w:rPr>
          <w:rFonts w:asciiTheme="minorHAnsi" w:eastAsiaTheme="minorHAnsi" w:hAnsiTheme="minorHAnsi"/>
          <w:sz w:val="21"/>
          <w:szCs w:val="21"/>
        </w:rPr>
        <w:t xml:space="preserve"> </w:t>
      </w:r>
      <w:r w:rsidRPr="005A1961">
        <w:rPr>
          <w:rFonts w:asciiTheme="minorHAnsi" w:eastAsiaTheme="minorHAnsi" w:hAnsiTheme="minorHAnsi"/>
          <w:sz w:val="21"/>
          <w:szCs w:val="21"/>
        </w:rPr>
        <w:t>This includes buy-</w:t>
      </w:r>
      <w:r>
        <w:rPr>
          <w:rFonts w:asciiTheme="minorHAnsi" w:eastAsiaTheme="minorHAnsi" w:hAnsiTheme="minorHAnsi"/>
          <w:sz w:val="21"/>
          <w:szCs w:val="21"/>
        </w:rPr>
        <w:t>side and sell-side e-commerce a</w:t>
      </w:r>
      <w:r w:rsidRPr="005A1961">
        <w:rPr>
          <w:rFonts w:asciiTheme="minorHAnsi" w:eastAsiaTheme="minorHAnsi" w:hAnsiTheme="minorHAnsi"/>
          <w:sz w:val="21"/>
          <w:szCs w:val="21"/>
        </w:rPr>
        <w:t>nd the internal value chain.</w:t>
      </w:r>
      <w:r w:rsidR="00CD52FF">
        <w:rPr>
          <w:rFonts w:eastAsia="Times New Roman"/>
        </w:rPr>
        <w:t xml:space="preserve"> </w:t>
      </w:r>
      <w:r w:rsidRPr="005A1961">
        <w:rPr>
          <w:rFonts w:asciiTheme="minorHAnsi" w:eastAsiaTheme="minorHAnsi" w:hAnsiTheme="minorHAnsi"/>
          <w:sz w:val="21"/>
          <w:szCs w:val="21"/>
        </w:rPr>
        <w:t>The monetary value of e-commerce for business-to-business (B2B) transactions</w:t>
      </w:r>
      <w:r>
        <w:rPr>
          <w:rFonts w:asciiTheme="minorHAnsi" w:eastAsiaTheme="minorHAnsi" w:hAnsiTheme="minorHAnsi"/>
          <w:sz w:val="21"/>
          <w:szCs w:val="21"/>
        </w:rPr>
        <w:t xml:space="preserve"> </w:t>
      </w:r>
      <w:r w:rsidRPr="005A1961">
        <w:rPr>
          <w:rFonts w:asciiTheme="minorHAnsi" w:eastAsiaTheme="minorHAnsi" w:hAnsiTheme="minorHAnsi"/>
          <w:sz w:val="21"/>
          <w:szCs w:val="21"/>
        </w:rPr>
        <w:t>greatly exceeds that for business-to-consumer transactions (B2C).</w:t>
      </w:r>
      <w:r w:rsidR="00CD52FF">
        <w:rPr>
          <w:rFonts w:eastAsia="Times New Roman"/>
        </w:rPr>
        <w:t xml:space="preserve"> </w:t>
      </w:r>
      <w:r w:rsidRPr="005A1961">
        <w:rPr>
          <w:rFonts w:asciiTheme="minorHAnsi" w:eastAsiaTheme="minorHAnsi" w:hAnsiTheme="minorHAnsi"/>
          <w:sz w:val="21"/>
          <w:szCs w:val="21"/>
        </w:rPr>
        <w:t xml:space="preserve">The main business drivers for </w:t>
      </w:r>
      <w:r>
        <w:rPr>
          <w:rFonts w:asciiTheme="minorHAnsi" w:eastAsiaTheme="minorHAnsi" w:hAnsiTheme="minorHAnsi"/>
          <w:sz w:val="21"/>
          <w:szCs w:val="21"/>
        </w:rPr>
        <w:t>introducing e-commerce and e-busi</w:t>
      </w:r>
      <w:r w:rsidRPr="005A1961">
        <w:rPr>
          <w:rFonts w:asciiTheme="minorHAnsi" w:eastAsiaTheme="minorHAnsi" w:hAnsiTheme="minorHAnsi"/>
          <w:sz w:val="21"/>
          <w:szCs w:val="21"/>
        </w:rPr>
        <w:t>ness are opportu</w:t>
      </w:r>
      <w:r>
        <w:rPr>
          <w:rFonts w:asciiTheme="minorHAnsi" w:eastAsiaTheme="minorHAnsi" w:hAnsiTheme="minorHAnsi"/>
          <w:sz w:val="21"/>
          <w:szCs w:val="21"/>
        </w:rPr>
        <w:t xml:space="preserve">nities for </w:t>
      </w:r>
      <w:r w:rsidRPr="005A1961">
        <w:rPr>
          <w:rFonts w:asciiTheme="minorHAnsi" w:eastAsiaTheme="minorHAnsi" w:hAnsiTheme="minorHAnsi"/>
          <w:sz w:val="21"/>
          <w:szCs w:val="21"/>
        </w:rPr>
        <w:t>increased revenues and reducing costs, but many other benefits can be identified</w:t>
      </w:r>
      <w:r>
        <w:rPr>
          <w:rFonts w:asciiTheme="minorHAnsi" w:eastAsiaTheme="minorHAnsi" w:hAnsiTheme="minorHAnsi"/>
          <w:sz w:val="21"/>
          <w:szCs w:val="21"/>
        </w:rPr>
        <w:t xml:space="preserve"> that </w:t>
      </w:r>
      <w:r w:rsidRPr="005A1961">
        <w:rPr>
          <w:rFonts w:asciiTheme="minorHAnsi" w:eastAsiaTheme="minorHAnsi" w:hAnsiTheme="minorHAnsi"/>
          <w:sz w:val="21"/>
          <w:szCs w:val="21"/>
        </w:rPr>
        <w:t>improve customer service and corporate image.</w:t>
      </w:r>
      <w:r w:rsidR="00CD52FF">
        <w:rPr>
          <w:rFonts w:eastAsia="Times New Roman"/>
        </w:rPr>
        <w:t xml:space="preserve"> </w:t>
      </w:r>
      <w:r w:rsidRPr="005A1961">
        <w:rPr>
          <w:rFonts w:asciiTheme="minorHAnsi" w:eastAsiaTheme="minorHAnsi" w:hAnsiTheme="minorHAnsi"/>
          <w:sz w:val="21"/>
          <w:szCs w:val="21"/>
        </w:rPr>
        <w:t>Consumer adoption of the Internet is limited by lack of imperative, cost of access</w:t>
      </w:r>
      <w:r>
        <w:rPr>
          <w:rFonts w:asciiTheme="minorHAnsi" w:eastAsiaTheme="minorHAnsi" w:hAnsiTheme="minorHAnsi"/>
          <w:sz w:val="21"/>
          <w:szCs w:val="21"/>
        </w:rPr>
        <w:t xml:space="preserve"> </w:t>
      </w:r>
      <w:r w:rsidRPr="005A1961">
        <w:rPr>
          <w:rFonts w:asciiTheme="minorHAnsi" w:eastAsiaTheme="minorHAnsi" w:hAnsiTheme="minorHAnsi"/>
          <w:sz w:val="21"/>
          <w:szCs w:val="21"/>
        </w:rPr>
        <w:t>and security fears. Business adoption tends to be restricted by perceptions of cost, making return on investment difficult to quantify.</w:t>
      </w:r>
      <w:r w:rsidR="00CD52FF">
        <w:rPr>
          <w:rFonts w:eastAsia="Times New Roman"/>
        </w:rPr>
        <w:t xml:space="preserve"> </w:t>
      </w:r>
      <w:r w:rsidRPr="005A1961">
        <w:rPr>
          <w:rFonts w:asciiTheme="minorHAnsi" w:eastAsiaTheme="minorHAnsi" w:hAnsiTheme="minorHAnsi"/>
          <w:sz w:val="21"/>
          <w:szCs w:val="21"/>
        </w:rPr>
        <w:t>Introducing new technology is not all that is required for success in introducing</w:t>
      </w:r>
    </w:p>
    <w:p w14:paraId="1E46B3EB" w14:textId="1970F958" w:rsidR="005832DD" w:rsidRDefault="005A1961">
      <w:pPr>
        <w:rPr>
          <w:rFonts w:asciiTheme="minorHAnsi" w:eastAsiaTheme="minorHAnsi" w:hAnsiTheme="minorHAnsi"/>
          <w:sz w:val="21"/>
          <w:szCs w:val="21"/>
        </w:rPr>
      </w:pPr>
      <w:r w:rsidRPr="00CD52FF">
        <w:rPr>
          <w:rFonts w:asciiTheme="minorHAnsi" w:eastAsiaTheme="minorHAnsi" w:hAnsiTheme="minorHAnsi"/>
          <w:sz w:val="21"/>
          <w:szCs w:val="21"/>
        </w:rPr>
        <w:t>e-commerce and business. Clearly defined objectives, creating the right culture for change, mix of kills, partnerships and organizational structure are arguably more important</w:t>
      </w:r>
      <w:r w:rsidR="00CD52FF" w:rsidRPr="00CD52FF">
        <w:rPr>
          <w:rFonts w:asciiTheme="minorHAnsi" w:eastAsiaTheme="minorHAnsi" w:hAnsiTheme="minorHAnsi"/>
          <w:sz w:val="21"/>
          <w:szCs w:val="21"/>
        </w:rPr>
        <w:t xml:space="preserve"> (</w:t>
      </w:r>
      <w:r w:rsidR="00CD52FF" w:rsidRPr="00CD52FF">
        <w:rPr>
          <w:rFonts w:asciiTheme="minorHAnsi" w:eastAsiaTheme="minorHAnsi" w:hAnsiTheme="minorHAnsi" w:cs="Arial"/>
          <w:color w:val="333333"/>
          <w:sz w:val="21"/>
          <w:szCs w:val="21"/>
          <w:shd w:val="clear" w:color="auto" w:fill="FFFFFF"/>
        </w:rPr>
        <w:t>Dave Chaffe</w:t>
      </w:r>
      <w:r w:rsidR="00CD52FF" w:rsidRPr="00CD52FF">
        <w:rPr>
          <w:rFonts w:asciiTheme="minorHAnsi" w:eastAsiaTheme="minorHAnsi" w:hAnsiTheme="minorHAnsi"/>
          <w:sz w:val="21"/>
          <w:szCs w:val="21"/>
        </w:rPr>
        <w:t>y</w:t>
      </w:r>
      <w:r w:rsidR="00CD52FF">
        <w:rPr>
          <w:rFonts w:asciiTheme="minorHAnsi" w:eastAsiaTheme="minorHAnsi" w:hAnsiTheme="minorHAnsi"/>
          <w:sz w:val="21"/>
          <w:szCs w:val="21"/>
        </w:rPr>
        <w:t>, 2007)</w:t>
      </w:r>
      <w:r w:rsidRPr="00CD52FF">
        <w:rPr>
          <w:rFonts w:asciiTheme="minorHAnsi" w:eastAsiaTheme="minorHAnsi" w:hAnsiTheme="minorHAnsi"/>
          <w:sz w:val="21"/>
          <w:szCs w:val="21"/>
        </w:rPr>
        <w:t>.</w:t>
      </w:r>
    </w:p>
    <w:p w14:paraId="5DFDD11D" w14:textId="77777777" w:rsidR="005832DD" w:rsidRPr="005832DD" w:rsidRDefault="005832DD">
      <w:pPr>
        <w:rPr>
          <w:rFonts w:asciiTheme="minorHAnsi" w:eastAsiaTheme="minorHAnsi" w:hAnsiTheme="minorHAnsi"/>
          <w:sz w:val="21"/>
          <w:szCs w:val="21"/>
        </w:rPr>
      </w:pPr>
    </w:p>
    <w:p w14:paraId="7589796B" w14:textId="2FE5B6B0" w:rsidR="00946CF6" w:rsidRPr="00490718" w:rsidRDefault="00A10020">
      <w:pPr>
        <w:rPr>
          <w:rFonts w:asciiTheme="minorHAnsi" w:eastAsiaTheme="minorHAnsi" w:hAnsiTheme="minorHAnsi"/>
          <w:b/>
          <w:sz w:val="28"/>
          <w:szCs w:val="28"/>
        </w:rPr>
      </w:pPr>
      <w:r w:rsidRPr="00490718">
        <w:rPr>
          <w:rFonts w:asciiTheme="minorHAnsi" w:eastAsiaTheme="minorHAnsi" w:hAnsiTheme="minorHAnsi"/>
          <w:b/>
          <w:sz w:val="28"/>
          <w:szCs w:val="28"/>
        </w:rPr>
        <w:t xml:space="preserve">2.3 </w:t>
      </w:r>
      <w:r w:rsidR="00963766" w:rsidRPr="00490718">
        <w:rPr>
          <w:rFonts w:asciiTheme="minorHAnsi" w:eastAsiaTheme="minorHAnsi" w:hAnsiTheme="minorHAnsi"/>
          <w:b/>
          <w:sz w:val="28"/>
          <w:szCs w:val="28"/>
        </w:rPr>
        <w:t xml:space="preserve">The characteristics of the </w:t>
      </w:r>
      <w:r w:rsidR="00963766" w:rsidRPr="00490718">
        <w:rPr>
          <w:rFonts w:asciiTheme="minorHAnsi" w:eastAsiaTheme="minorHAnsi" w:hAnsiTheme="minorHAnsi" w:hint="eastAsia"/>
          <w:b/>
          <w:sz w:val="28"/>
          <w:szCs w:val="28"/>
        </w:rPr>
        <w:t>E</w:t>
      </w:r>
      <w:r w:rsidR="00963766" w:rsidRPr="00490718">
        <w:rPr>
          <w:rFonts w:asciiTheme="minorHAnsi" w:eastAsiaTheme="minorHAnsi" w:hAnsiTheme="minorHAnsi"/>
          <w:b/>
          <w:sz w:val="28"/>
          <w:szCs w:val="28"/>
        </w:rPr>
        <w:t>-Business</w:t>
      </w:r>
    </w:p>
    <w:p w14:paraId="125012B8" w14:textId="563A0D34" w:rsidR="00C33A83" w:rsidRPr="00490718" w:rsidRDefault="00C33A83" w:rsidP="00C33A83">
      <w:pPr>
        <w:pStyle w:val="a3"/>
        <w:numPr>
          <w:ilvl w:val="0"/>
          <w:numId w:val="10"/>
        </w:numPr>
        <w:ind w:firstLineChars="0"/>
        <w:rPr>
          <w:rFonts w:eastAsiaTheme="minorHAnsi"/>
          <w:sz w:val="21"/>
          <w:szCs w:val="21"/>
        </w:rPr>
      </w:pPr>
      <w:r w:rsidRPr="00490718">
        <w:rPr>
          <w:rFonts w:eastAsiaTheme="minorHAnsi"/>
          <w:sz w:val="21"/>
          <w:szCs w:val="21"/>
        </w:rPr>
        <w:t>Virtualization of transactions</w:t>
      </w:r>
    </w:p>
    <w:p w14:paraId="32587913" w14:textId="156A0D4A" w:rsidR="00963766" w:rsidRPr="00490718" w:rsidRDefault="001A00A2" w:rsidP="00C33A83">
      <w:pPr>
        <w:rPr>
          <w:rFonts w:asciiTheme="minorHAnsi" w:eastAsiaTheme="minorHAnsi" w:hAnsiTheme="minorHAnsi"/>
          <w:sz w:val="21"/>
          <w:szCs w:val="21"/>
        </w:rPr>
      </w:pPr>
      <w:r w:rsidRPr="00490718">
        <w:rPr>
          <w:rFonts w:asciiTheme="minorHAnsi" w:eastAsiaTheme="minorHAnsi" w:hAnsiTheme="minorHAnsi"/>
          <w:sz w:val="21"/>
          <w:szCs w:val="21"/>
        </w:rPr>
        <w:t>Using the enterprise external network, enterprise intranet or virtual private network VPN, interconnected enterprises, based on compliance with the relevant rules, take globalization as the coverage point, and launch a series of high quality products and services to the audience. Trade activities through the Internet need to pass through the following price links. The two sides talk about the details of the goods, the two parties sign an agreement, and pay it in combination with the content of the contract so that the buyer and the seller will be able to ensure the success of the order. It can be said that the development of e-commerce has transformed the traditional business model which makes the business of traditional enterprises extend and achieve greater development</w:t>
      </w:r>
      <w:r w:rsidR="00390EB0">
        <w:rPr>
          <w:rFonts w:asciiTheme="minorHAnsi" w:eastAsiaTheme="minorHAnsi" w:hAnsiTheme="minorHAnsi"/>
          <w:sz w:val="21"/>
          <w:szCs w:val="21"/>
        </w:rPr>
        <w:t xml:space="preserve"> (Tim Butcher, 2008)</w:t>
      </w:r>
      <w:r w:rsidRPr="00490718">
        <w:rPr>
          <w:rFonts w:asciiTheme="minorHAnsi" w:eastAsiaTheme="minorHAnsi" w:hAnsiTheme="minorHAnsi"/>
          <w:sz w:val="21"/>
          <w:szCs w:val="21"/>
        </w:rPr>
        <w:t>.</w:t>
      </w:r>
    </w:p>
    <w:p w14:paraId="7BBE6625" w14:textId="2DD54858" w:rsidR="001A00A2" w:rsidRPr="00490718" w:rsidRDefault="00C33A83" w:rsidP="00C33A83">
      <w:pPr>
        <w:pStyle w:val="a3"/>
        <w:numPr>
          <w:ilvl w:val="0"/>
          <w:numId w:val="10"/>
        </w:numPr>
        <w:ind w:firstLineChars="0"/>
        <w:rPr>
          <w:rFonts w:eastAsiaTheme="minorHAnsi"/>
          <w:sz w:val="21"/>
          <w:szCs w:val="21"/>
        </w:rPr>
      </w:pPr>
      <w:r w:rsidRPr="00490718">
        <w:rPr>
          <w:rFonts w:eastAsiaTheme="minorHAnsi"/>
          <w:sz w:val="21"/>
          <w:szCs w:val="21"/>
        </w:rPr>
        <w:t xml:space="preserve">Low cost of </w:t>
      </w:r>
      <w:r w:rsidRPr="00490718">
        <w:rPr>
          <w:rFonts w:eastAsiaTheme="minorHAnsi" w:hint="eastAsia"/>
          <w:sz w:val="21"/>
          <w:szCs w:val="21"/>
        </w:rPr>
        <w:t>E</w:t>
      </w:r>
      <w:r w:rsidRPr="00490718">
        <w:rPr>
          <w:rFonts w:eastAsiaTheme="minorHAnsi"/>
          <w:sz w:val="21"/>
          <w:szCs w:val="21"/>
        </w:rPr>
        <w:t>-Business operation</w:t>
      </w:r>
    </w:p>
    <w:p w14:paraId="216B3B78" w14:textId="68805628" w:rsidR="00C33A83" w:rsidRPr="00490718" w:rsidRDefault="00177A75" w:rsidP="00C33A83">
      <w:pPr>
        <w:rPr>
          <w:rFonts w:asciiTheme="minorHAnsi" w:eastAsiaTheme="minorHAnsi" w:hAnsiTheme="minorHAnsi"/>
          <w:sz w:val="21"/>
          <w:szCs w:val="21"/>
        </w:rPr>
      </w:pPr>
      <w:r w:rsidRPr="00490718">
        <w:rPr>
          <w:rFonts w:asciiTheme="minorHAnsi" w:eastAsiaTheme="minorHAnsi" w:hAnsiTheme="minorHAnsi"/>
          <w:sz w:val="21"/>
          <w:szCs w:val="21"/>
        </w:rPr>
        <w:t>With the headquarters as the core of the gradual formation of the division, agent and other remote video can be through the Internet, once any problems in the market, can achieve the purpose of rapid adjustment</w:t>
      </w:r>
      <w:r w:rsidR="00F83927">
        <w:rPr>
          <w:rFonts w:asciiTheme="minorHAnsi" w:eastAsiaTheme="minorHAnsi" w:hAnsiTheme="minorHAnsi"/>
          <w:sz w:val="21"/>
          <w:szCs w:val="21"/>
        </w:rPr>
        <w:t xml:space="preserve"> (</w:t>
      </w:r>
      <w:r w:rsidR="00C75A78">
        <w:rPr>
          <w:rFonts w:asciiTheme="minorHAnsi" w:eastAsiaTheme="minorHAnsi" w:hAnsiTheme="minorHAnsi"/>
          <w:sz w:val="21"/>
          <w:szCs w:val="21"/>
        </w:rPr>
        <w:t>Sanjay Mohapatra, 2012)</w:t>
      </w:r>
      <w:r w:rsidRPr="00490718">
        <w:rPr>
          <w:rFonts w:asciiTheme="minorHAnsi" w:eastAsiaTheme="minorHAnsi" w:hAnsiTheme="minorHAnsi"/>
          <w:sz w:val="21"/>
          <w:szCs w:val="21"/>
        </w:rPr>
        <w:t>. At present, China's logistics market is gradually standardized. Through the most effective route distribution and the determination of distribution price, the transaction cost can be greatly reduced.</w:t>
      </w:r>
    </w:p>
    <w:p w14:paraId="0985D4F5" w14:textId="728D693A" w:rsidR="00177A75" w:rsidRPr="00490718" w:rsidRDefault="00177A75" w:rsidP="00177A75">
      <w:pPr>
        <w:pStyle w:val="a3"/>
        <w:numPr>
          <w:ilvl w:val="0"/>
          <w:numId w:val="10"/>
        </w:numPr>
        <w:ind w:firstLineChars="0"/>
        <w:rPr>
          <w:rFonts w:eastAsiaTheme="minorHAnsi"/>
          <w:sz w:val="21"/>
          <w:szCs w:val="21"/>
        </w:rPr>
      </w:pPr>
      <w:r w:rsidRPr="00490718">
        <w:rPr>
          <w:rFonts w:eastAsiaTheme="minorHAnsi"/>
          <w:sz w:val="21"/>
          <w:szCs w:val="21"/>
        </w:rPr>
        <w:t>High efficiency of trading activities</w:t>
      </w:r>
    </w:p>
    <w:p w14:paraId="4D1F1056" w14:textId="7BA21E1C" w:rsidR="0026064E" w:rsidRDefault="00140ADF" w:rsidP="005832DD">
      <w:pPr>
        <w:jc w:val="both"/>
        <w:rPr>
          <w:rFonts w:asciiTheme="minorHAnsi" w:eastAsiaTheme="minorHAnsi" w:hAnsiTheme="minorHAnsi"/>
          <w:sz w:val="21"/>
          <w:szCs w:val="21"/>
        </w:rPr>
      </w:pPr>
      <w:r w:rsidRPr="00490718">
        <w:rPr>
          <w:rFonts w:asciiTheme="minorHAnsi" w:eastAsiaTheme="minorHAnsi" w:hAnsiTheme="minorHAnsi"/>
          <w:sz w:val="21"/>
          <w:szCs w:val="21"/>
        </w:rPr>
        <w:t>According to the characteristics of Internet trading, the main thing is to take the form of business message, which determines that each element can be carried out at the same time, such as procurement, production and other links, which greatly reduces the efficiency of office and the cost of labor</w:t>
      </w:r>
      <w:r w:rsidR="00BC07F0">
        <w:rPr>
          <w:rFonts w:asciiTheme="minorHAnsi" w:eastAsiaTheme="minorHAnsi" w:hAnsiTheme="minorHAnsi"/>
          <w:sz w:val="21"/>
          <w:szCs w:val="21"/>
        </w:rPr>
        <w:t xml:space="preserve"> </w:t>
      </w:r>
      <w:r w:rsidR="00BC07F0">
        <w:rPr>
          <w:rFonts w:asciiTheme="minorHAnsi" w:eastAsiaTheme="minorHAnsi" w:hAnsiTheme="minorHAnsi"/>
          <w:sz w:val="21"/>
          <w:szCs w:val="21"/>
        </w:rPr>
        <w:t>(Tim Butcher, 2008)</w:t>
      </w:r>
      <w:r w:rsidRPr="00490718">
        <w:rPr>
          <w:rFonts w:asciiTheme="minorHAnsi" w:eastAsiaTheme="minorHAnsi" w:hAnsiTheme="minorHAnsi"/>
          <w:sz w:val="21"/>
          <w:szCs w:val="21"/>
        </w:rPr>
        <w:t xml:space="preserve">. However, according to the traditional trade management mode, taking letters as an example, this communication cost is relatively large, because it takes a longer time. At the same time, it will increase the cost of working hours to some extent and reduce the best business opportunities. </w:t>
      </w:r>
      <w:r w:rsidR="00421659" w:rsidRPr="00490718">
        <w:rPr>
          <w:rFonts w:asciiTheme="minorHAnsi" w:eastAsiaTheme="minorHAnsi" w:hAnsiTheme="minorHAnsi"/>
          <w:sz w:val="21"/>
          <w:szCs w:val="21"/>
        </w:rPr>
        <w:t>E-business</w:t>
      </w:r>
      <w:r w:rsidRPr="00490718">
        <w:rPr>
          <w:rFonts w:asciiTheme="minorHAnsi" w:eastAsiaTheme="minorHAnsi" w:hAnsiTheme="minorHAnsi"/>
          <w:sz w:val="21"/>
          <w:szCs w:val="21"/>
        </w:rPr>
        <w:t xml:space="preserve"> in essence has greatly reduced the cost of traditional e-business, at the same time, it has a high accuracy rate, and the processing speed is more accurate and efficient, so that the whole transaction can be completed quickly.</w:t>
      </w:r>
    </w:p>
    <w:p w14:paraId="38F4A921" w14:textId="77777777" w:rsidR="00D7377C" w:rsidRPr="00490718" w:rsidRDefault="00D7377C" w:rsidP="005832DD">
      <w:pPr>
        <w:jc w:val="both"/>
        <w:rPr>
          <w:rFonts w:asciiTheme="minorHAnsi" w:eastAsiaTheme="minorHAnsi" w:hAnsiTheme="minorHAnsi"/>
          <w:sz w:val="21"/>
          <w:szCs w:val="21"/>
        </w:rPr>
      </w:pPr>
    </w:p>
    <w:p w14:paraId="6306AA34" w14:textId="1A9E3C48" w:rsidR="00D64C1B" w:rsidRPr="00490718" w:rsidRDefault="00A10020">
      <w:pPr>
        <w:rPr>
          <w:rFonts w:asciiTheme="minorHAnsi" w:eastAsiaTheme="minorHAnsi" w:hAnsiTheme="minorHAnsi"/>
          <w:b/>
          <w:sz w:val="28"/>
          <w:szCs w:val="28"/>
        </w:rPr>
      </w:pPr>
      <w:r w:rsidRPr="00490718">
        <w:rPr>
          <w:rFonts w:asciiTheme="minorHAnsi" w:eastAsiaTheme="minorHAnsi" w:hAnsiTheme="minorHAnsi"/>
          <w:b/>
          <w:sz w:val="28"/>
          <w:szCs w:val="28"/>
        </w:rPr>
        <w:t xml:space="preserve">2.4 </w:t>
      </w:r>
      <w:r w:rsidR="00595415" w:rsidRPr="00490718">
        <w:rPr>
          <w:rFonts w:asciiTheme="minorHAnsi" w:eastAsiaTheme="minorHAnsi" w:hAnsiTheme="minorHAnsi"/>
          <w:b/>
          <w:sz w:val="28"/>
          <w:szCs w:val="28"/>
        </w:rPr>
        <w:t xml:space="preserve">JD </w:t>
      </w:r>
      <w:r w:rsidR="003C15A4" w:rsidRPr="00490718">
        <w:rPr>
          <w:rFonts w:asciiTheme="minorHAnsi" w:eastAsiaTheme="minorHAnsi" w:hAnsiTheme="minorHAnsi"/>
          <w:b/>
          <w:sz w:val="28"/>
          <w:szCs w:val="28"/>
        </w:rPr>
        <w:t>Company</w:t>
      </w:r>
    </w:p>
    <w:p w14:paraId="437B4E6D" w14:textId="02767013" w:rsidR="00A10020" w:rsidRPr="00490718" w:rsidRDefault="00A10020">
      <w:pPr>
        <w:rPr>
          <w:rFonts w:asciiTheme="minorHAnsi" w:eastAsiaTheme="minorHAnsi" w:hAnsiTheme="minorHAnsi"/>
          <w:b/>
          <w:sz w:val="21"/>
          <w:szCs w:val="21"/>
        </w:rPr>
      </w:pPr>
      <w:r w:rsidRPr="00490718">
        <w:rPr>
          <w:rFonts w:asciiTheme="minorHAnsi" w:eastAsiaTheme="minorHAnsi" w:hAnsiTheme="minorHAnsi"/>
          <w:b/>
          <w:sz w:val="21"/>
          <w:szCs w:val="21"/>
        </w:rPr>
        <w:t>2.4.1 Background Information</w:t>
      </w:r>
    </w:p>
    <w:p w14:paraId="18AAE0FA" w14:textId="2847BAE8" w:rsidR="00950AEF" w:rsidRDefault="00950AEF">
      <w:pPr>
        <w:rPr>
          <w:rFonts w:asciiTheme="minorHAnsi" w:eastAsiaTheme="minorHAnsi" w:hAnsiTheme="minorHAnsi"/>
          <w:sz w:val="21"/>
          <w:szCs w:val="21"/>
        </w:rPr>
      </w:pPr>
      <w:r w:rsidRPr="00490718">
        <w:rPr>
          <w:rFonts w:asciiTheme="minorHAnsi" w:eastAsiaTheme="minorHAnsi" w:hAnsiTheme="minorHAnsi"/>
          <w:sz w:val="21"/>
          <w:szCs w:val="21"/>
        </w:rPr>
        <w:t>JD</w:t>
      </w:r>
      <w:r w:rsidR="00C22899" w:rsidRPr="00C22899">
        <w:rPr>
          <w:rFonts w:asciiTheme="minorHAnsi" w:eastAsiaTheme="minorHAnsi" w:hAnsiTheme="minorHAnsi"/>
          <w:sz w:val="21"/>
          <w:szCs w:val="21"/>
        </w:rPr>
        <w:t xml:space="preserve"> is not only on</w:t>
      </w:r>
      <w:r w:rsidR="00840470">
        <w:rPr>
          <w:rFonts w:asciiTheme="minorHAnsi" w:eastAsiaTheme="minorHAnsi" w:hAnsiTheme="minorHAnsi"/>
          <w:sz w:val="21"/>
          <w:szCs w:val="21"/>
        </w:rPr>
        <w:t>e of the ten largest Internet Company</w:t>
      </w:r>
      <w:r w:rsidR="00C22899" w:rsidRPr="00C22899">
        <w:rPr>
          <w:rFonts w:asciiTheme="minorHAnsi" w:eastAsiaTheme="minorHAnsi" w:hAnsiTheme="minorHAnsi"/>
          <w:sz w:val="21"/>
          <w:szCs w:val="21"/>
        </w:rPr>
        <w:t xml:space="preserve"> in the world, but also the largest business platform in China's B2C platform</w:t>
      </w:r>
      <w:r w:rsidR="00F608E7">
        <w:rPr>
          <w:rFonts w:asciiTheme="minorHAnsi" w:eastAsiaTheme="minorHAnsi" w:hAnsiTheme="minorHAnsi"/>
          <w:sz w:val="21"/>
          <w:szCs w:val="21"/>
        </w:rPr>
        <w:t xml:space="preserve"> </w:t>
      </w:r>
      <w:r w:rsidR="00742C0B">
        <w:rPr>
          <w:rFonts w:asciiTheme="minorHAnsi" w:eastAsiaTheme="minorHAnsi" w:hAnsiTheme="minorHAnsi"/>
          <w:sz w:val="21"/>
          <w:szCs w:val="21"/>
        </w:rPr>
        <w:t>(JD.COM, 2018)</w:t>
      </w:r>
      <w:r w:rsidR="00C22899" w:rsidRPr="00C22899">
        <w:rPr>
          <w:rFonts w:asciiTheme="minorHAnsi" w:eastAsiaTheme="minorHAnsi" w:hAnsiTheme="minorHAnsi"/>
          <w:sz w:val="21"/>
          <w:szCs w:val="21"/>
        </w:rPr>
        <w:t>.</w:t>
      </w:r>
      <w:r w:rsidR="00840470">
        <w:rPr>
          <w:rFonts w:asciiTheme="minorHAnsi" w:eastAsiaTheme="minorHAnsi" w:hAnsiTheme="minorHAnsi"/>
          <w:sz w:val="21"/>
          <w:szCs w:val="21"/>
        </w:rPr>
        <w:t xml:space="preserve"> </w:t>
      </w:r>
      <w:r w:rsidR="00AF710B" w:rsidRPr="00AF710B">
        <w:rPr>
          <w:rFonts w:asciiTheme="minorHAnsi" w:eastAsiaTheme="minorHAnsi" w:hAnsiTheme="minorHAnsi"/>
          <w:sz w:val="21"/>
          <w:szCs w:val="21"/>
        </w:rPr>
        <w:t>The J</w:t>
      </w:r>
      <w:r w:rsidR="00AF710B">
        <w:rPr>
          <w:rFonts w:asciiTheme="minorHAnsi" w:eastAsiaTheme="minorHAnsi" w:hAnsiTheme="minorHAnsi" w:hint="eastAsia"/>
          <w:sz w:val="21"/>
          <w:szCs w:val="21"/>
        </w:rPr>
        <w:t>D</w:t>
      </w:r>
      <w:r w:rsidR="00AF710B" w:rsidRPr="00AF710B">
        <w:rPr>
          <w:rFonts w:asciiTheme="minorHAnsi" w:eastAsiaTheme="minorHAnsi" w:hAnsiTheme="minorHAnsi"/>
          <w:sz w:val="21"/>
          <w:szCs w:val="21"/>
        </w:rPr>
        <w:t xml:space="preserve"> set the headquarters in Beijing City, and set up subsidiary companies from headquarters to Shanghai and Shenzhen, and set up logistics in various cities throughout the country, mainly in Shanghai, Chengdu, Shenyang, Guangzhou and Xi'an, so that the logistics system of J</w:t>
      </w:r>
      <w:r w:rsidR="00AF710B">
        <w:rPr>
          <w:rFonts w:asciiTheme="minorHAnsi" w:eastAsiaTheme="minorHAnsi" w:hAnsiTheme="minorHAnsi" w:hint="eastAsia"/>
          <w:sz w:val="21"/>
          <w:szCs w:val="21"/>
        </w:rPr>
        <w:t>D</w:t>
      </w:r>
      <w:r w:rsidR="00AF710B" w:rsidRPr="00AF710B">
        <w:rPr>
          <w:rFonts w:asciiTheme="minorHAnsi" w:eastAsiaTheme="minorHAnsi" w:hAnsiTheme="minorHAnsi"/>
          <w:sz w:val="21"/>
          <w:szCs w:val="21"/>
        </w:rPr>
        <w:t xml:space="preserve"> is more comprehensive.</w:t>
      </w:r>
      <w:r w:rsidR="00AF710B">
        <w:rPr>
          <w:rFonts w:asciiTheme="minorHAnsi" w:eastAsiaTheme="minorHAnsi" w:hAnsiTheme="minorHAnsi" w:hint="eastAsia"/>
          <w:sz w:val="21"/>
          <w:szCs w:val="21"/>
        </w:rPr>
        <w:t xml:space="preserve"> </w:t>
      </w:r>
      <w:r w:rsidR="00A624C4" w:rsidRPr="00A624C4">
        <w:rPr>
          <w:rFonts w:asciiTheme="minorHAnsi" w:eastAsiaTheme="minorHAnsi" w:hAnsiTheme="minorHAnsi"/>
          <w:sz w:val="21"/>
          <w:szCs w:val="21"/>
        </w:rPr>
        <w:t>At present, there are 4020 kinds of commodities in the J</w:t>
      </w:r>
      <w:r w:rsidR="009D54FA">
        <w:rPr>
          <w:rFonts w:asciiTheme="minorHAnsi" w:eastAsiaTheme="minorHAnsi" w:hAnsiTheme="minorHAnsi" w:hint="eastAsia"/>
          <w:sz w:val="21"/>
          <w:szCs w:val="21"/>
        </w:rPr>
        <w:t>D</w:t>
      </w:r>
      <w:r w:rsidR="00A624C4" w:rsidRPr="00A624C4">
        <w:rPr>
          <w:rFonts w:asciiTheme="minorHAnsi" w:eastAsiaTheme="minorHAnsi" w:hAnsiTheme="minorHAnsi"/>
          <w:sz w:val="21"/>
          <w:szCs w:val="21"/>
        </w:rPr>
        <w:t xml:space="preserve"> mall. The business scope covers all aspects of the public life. The daily order amount is over 500 thousand, and it keeps fast growing in five years</w:t>
      </w:r>
      <w:r w:rsidR="00F2234B">
        <w:rPr>
          <w:rFonts w:asciiTheme="minorHAnsi" w:eastAsiaTheme="minorHAnsi" w:hAnsiTheme="minorHAnsi"/>
          <w:sz w:val="21"/>
          <w:szCs w:val="21"/>
        </w:rPr>
        <w:t xml:space="preserve"> (JD.COM, 2018)</w:t>
      </w:r>
      <w:r w:rsidR="00A624C4" w:rsidRPr="00A624C4">
        <w:rPr>
          <w:rFonts w:asciiTheme="minorHAnsi" w:eastAsiaTheme="minorHAnsi" w:hAnsiTheme="minorHAnsi"/>
          <w:sz w:val="21"/>
          <w:szCs w:val="21"/>
        </w:rPr>
        <w:t>.</w:t>
      </w:r>
      <w:r w:rsidR="009D54FA">
        <w:rPr>
          <w:rFonts w:asciiTheme="minorHAnsi" w:eastAsiaTheme="minorHAnsi" w:hAnsiTheme="minorHAnsi" w:hint="eastAsia"/>
          <w:sz w:val="21"/>
          <w:szCs w:val="21"/>
        </w:rPr>
        <w:t xml:space="preserve"> </w:t>
      </w:r>
      <w:r w:rsidR="009D54FA" w:rsidRPr="009D54FA">
        <w:rPr>
          <w:rFonts w:asciiTheme="minorHAnsi" w:eastAsiaTheme="minorHAnsi" w:hAnsiTheme="minorHAnsi"/>
          <w:sz w:val="21"/>
          <w:szCs w:val="21"/>
        </w:rPr>
        <w:t>It is worth mentioning that the J</w:t>
      </w:r>
      <w:r w:rsidR="009D54FA">
        <w:rPr>
          <w:rFonts w:asciiTheme="minorHAnsi" w:eastAsiaTheme="minorHAnsi" w:hAnsiTheme="minorHAnsi" w:hint="eastAsia"/>
          <w:sz w:val="21"/>
          <w:szCs w:val="21"/>
        </w:rPr>
        <w:t>D</w:t>
      </w:r>
      <w:r w:rsidR="009D54FA" w:rsidRPr="009D54FA">
        <w:rPr>
          <w:rFonts w:asciiTheme="minorHAnsi" w:eastAsiaTheme="minorHAnsi" w:hAnsiTheme="minorHAnsi"/>
          <w:sz w:val="21"/>
          <w:szCs w:val="21"/>
        </w:rPr>
        <w:t xml:space="preserve"> as a listed company will gain greater development, whether it is from the expansion of business or from financing will bring greater benefits for itself. J</w:t>
      </w:r>
      <w:r w:rsidR="009D54FA">
        <w:rPr>
          <w:rFonts w:asciiTheme="minorHAnsi" w:eastAsiaTheme="minorHAnsi" w:hAnsiTheme="minorHAnsi" w:hint="eastAsia"/>
          <w:sz w:val="21"/>
          <w:szCs w:val="21"/>
        </w:rPr>
        <w:t>D</w:t>
      </w:r>
      <w:r w:rsidR="009D54FA" w:rsidRPr="009D54FA">
        <w:rPr>
          <w:rFonts w:asciiTheme="minorHAnsi" w:eastAsiaTheme="minorHAnsi" w:hAnsiTheme="minorHAnsi"/>
          <w:sz w:val="21"/>
          <w:szCs w:val="21"/>
        </w:rPr>
        <w:t xml:space="preserve"> mall has become the preferred B2C platform for domestic consumers in terms of perfect product quality and efficient service experience</w:t>
      </w:r>
      <w:r w:rsidR="00ED74C1">
        <w:rPr>
          <w:rFonts w:asciiTheme="minorHAnsi" w:eastAsiaTheme="minorHAnsi" w:hAnsiTheme="minorHAnsi"/>
          <w:sz w:val="21"/>
          <w:szCs w:val="21"/>
        </w:rPr>
        <w:t xml:space="preserve"> (China Daily, </w:t>
      </w:r>
      <w:r w:rsidR="00D13C6E">
        <w:rPr>
          <w:rFonts w:asciiTheme="minorHAnsi" w:eastAsiaTheme="minorHAnsi" w:hAnsiTheme="minorHAnsi"/>
          <w:sz w:val="21"/>
          <w:szCs w:val="21"/>
        </w:rPr>
        <w:t>2015</w:t>
      </w:r>
      <w:r w:rsidR="00ED74C1">
        <w:rPr>
          <w:rFonts w:asciiTheme="minorHAnsi" w:eastAsiaTheme="minorHAnsi" w:hAnsiTheme="minorHAnsi"/>
          <w:sz w:val="21"/>
          <w:szCs w:val="21"/>
        </w:rPr>
        <w:t>)</w:t>
      </w:r>
      <w:r w:rsidR="009D54FA" w:rsidRPr="009D54FA">
        <w:rPr>
          <w:rFonts w:asciiTheme="minorHAnsi" w:eastAsiaTheme="minorHAnsi" w:hAnsiTheme="minorHAnsi"/>
          <w:sz w:val="21"/>
          <w:szCs w:val="21"/>
        </w:rPr>
        <w:t>.</w:t>
      </w:r>
    </w:p>
    <w:p w14:paraId="6769C73A" w14:textId="5D055803" w:rsidR="003C414A" w:rsidRPr="0091338C" w:rsidRDefault="005832DD">
      <w:pPr>
        <w:rPr>
          <w:rFonts w:asciiTheme="minorHAnsi" w:eastAsiaTheme="minorHAnsi" w:hAnsiTheme="minorHAnsi"/>
          <w:b/>
          <w:sz w:val="21"/>
          <w:szCs w:val="21"/>
        </w:rPr>
      </w:pPr>
      <w:r>
        <w:rPr>
          <w:rFonts w:asciiTheme="minorHAnsi" w:eastAsiaTheme="minorHAnsi" w:hAnsiTheme="minorHAnsi"/>
          <w:b/>
          <w:sz w:val="21"/>
          <w:szCs w:val="21"/>
        </w:rPr>
        <w:t>Table 2</w:t>
      </w:r>
      <w:r w:rsidR="003C414A" w:rsidRPr="0091338C">
        <w:rPr>
          <w:rFonts w:asciiTheme="minorHAnsi" w:eastAsiaTheme="minorHAnsi" w:hAnsiTheme="minorHAnsi"/>
          <w:b/>
          <w:sz w:val="21"/>
          <w:szCs w:val="21"/>
        </w:rPr>
        <w:t>:</w:t>
      </w:r>
    </w:p>
    <w:p w14:paraId="054624E9" w14:textId="174BE9DB" w:rsidR="00CA7C9E" w:rsidRDefault="00CA7C9E">
      <w:pPr>
        <w:rPr>
          <w:rFonts w:asciiTheme="minorHAnsi" w:eastAsiaTheme="minorHAnsi" w:hAnsiTheme="minorHAnsi"/>
          <w:sz w:val="21"/>
          <w:szCs w:val="21"/>
        </w:rPr>
      </w:pPr>
      <w:r>
        <w:rPr>
          <w:rFonts w:asciiTheme="minorHAnsi" w:eastAsiaTheme="minorHAnsi" w:hAnsiTheme="minorHAnsi" w:hint="eastAsia"/>
          <w:noProof/>
          <w:sz w:val="21"/>
          <w:szCs w:val="21"/>
        </w:rPr>
        <w:drawing>
          <wp:inline distT="0" distB="0" distL="0" distR="0" wp14:anchorId="7A30F1DE" wp14:editId="6BAA1104">
            <wp:extent cx="4933059" cy="3010486"/>
            <wp:effectExtent l="0" t="0" r="0" b="12700"/>
            <wp:docPr id="2" name="图片 2" descr="jd%20b2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d%20b2c.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35403" cy="3072943"/>
                    </a:xfrm>
                    <a:prstGeom prst="rect">
                      <a:avLst/>
                    </a:prstGeom>
                    <a:noFill/>
                    <a:ln>
                      <a:noFill/>
                    </a:ln>
                  </pic:spPr>
                </pic:pic>
              </a:graphicData>
            </a:graphic>
          </wp:inline>
        </w:drawing>
      </w:r>
    </w:p>
    <w:p w14:paraId="7BEC8F8D" w14:textId="36C975E1" w:rsidR="00A624C4" w:rsidRPr="00490718" w:rsidRDefault="00A3100C">
      <w:pPr>
        <w:rPr>
          <w:rFonts w:asciiTheme="minorHAnsi" w:eastAsiaTheme="minorHAnsi" w:hAnsiTheme="minorHAnsi"/>
          <w:sz w:val="21"/>
          <w:szCs w:val="21"/>
        </w:rPr>
      </w:pPr>
      <w:r>
        <w:rPr>
          <w:rFonts w:asciiTheme="minorHAnsi" w:eastAsiaTheme="minorHAnsi" w:hAnsiTheme="minorHAnsi" w:hint="eastAsia"/>
          <w:sz w:val="21"/>
          <w:szCs w:val="21"/>
        </w:rPr>
        <w:t>（Source</w:t>
      </w:r>
      <w:r>
        <w:rPr>
          <w:rFonts w:asciiTheme="minorHAnsi" w:eastAsiaTheme="minorHAnsi" w:hAnsiTheme="minorHAnsi"/>
          <w:sz w:val="21"/>
          <w:szCs w:val="21"/>
        </w:rPr>
        <w:t xml:space="preserve"> from: </w:t>
      </w:r>
      <w:r w:rsidR="00BB7C4F">
        <w:rPr>
          <w:rFonts w:asciiTheme="minorHAnsi" w:eastAsiaTheme="minorHAnsi" w:hAnsiTheme="minorHAnsi"/>
          <w:sz w:val="21"/>
          <w:szCs w:val="21"/>
        </w:rPr>
        <w:t>Value Ventures, 2017）</w:t>
      </w:r>
    </w:p>
    <w:p w14:paraId="57EAE537" w14:textId="14B648D2" w:rsidR="003C15A4" w:rsidRPr="00490718" w:rsidRDefault="00A10020">
      <w:pPr>
        <w:rPr>
          <w:rFonts w:asciiTheme="minorHAnsi" w:eastAsiaTheme="minorHAnsi" w:hAnsiTheme="minorHAnsi"/>
          <w:b/>
          <w:sz w:val="21"/>
          <w:szCs w:val="21"/>
        </w:rPr>
      </w:pPr>
      <w:r w:rsidRPr="00490718">
        <w:rPr>
          <w:rFonts w:asciiTheme="minorHAnsi" w:eastAsiaTheme="minorHAnsi" w:hAnsiTheme="minorHAnsi"/>
          <w:b/>
          <w:sz w:val="21"/>
          <w:szCs w:val="21"/>
        </w:rPr>
        <w:t xml:space="preserve">2.4.2 </w:t>
      </w:r>
      <w:r w:rsidR="00F82E8E" w:rsidRPr="00490718">
        <w:rPr>
          <w:rFonts w:asciiTheme="minorHAnsi" w:eastAsiaTheme="minorHAnsi" w:hAnsiTheme="minorHAnsi"/>
          <w:b/>
          <w:sz w:val="21"/>
          <w:szCs w:val="21"/>
        </w:rPr>
        <w:t>SWOT Analysis</w:t>
      </w:r>
    </w:p>
    <w:p w14:paraId="7F805730" w14:textId="028FCFC0" w:rsidR="00CD6D5B" w:rsidRPr="00490718" w:rsidRDefault="00605E0C" w:rsidP="00605E0C">
      <w:pPr>
        <w:autoSpaceDE w:val="0"/>
        <w:autoSpaceDN w:val="0"/>
        <w:adjustRightInd w:val="0"/>
        <w:spacing w:after="240" w:line="360" w:lineRule="atLeast"/>
        <w:rPr>
          <w:rFonts w:asciiTheme="minorHAnsi" w:eastAsiaTheme="minorHAnsi" w:hAnsiTheme="minorHAnsi"/>
          <w:sz w:val="21"/>
          <w:szCs w:val="21"/>
        </w:rPr>
      </w:pPr>
      <w:r w:rsidRPr="00490718">
        <w:rPr>
          <w:rFonts w:asciiTheme="minorHAnsi" w:eastAsiaTheme="minorHAnsi" w:hAnsiTheme="minorHAnsi"/>
          <w:sz w:val="21"/>
          <w:szCs w:val="21"/>
        </w:rPr>
        <w:t xml:space="preserve">SWOT analysis is a strategic planning technique that examines strengths, weakness, opportunities and threats within an organization (Jay M. Shafritz, E. W Russell, Christopher P. Borick, 2016). </w:t>
      </w:r>
      <w:r w:rsidRPr="00490718">
        <w:rPr>
          <w:rFonts w:asciiTheme="minorHAnsi" w:eastAsiaTheme="minorHAnsi" w:hAnsiTheme="minorHAnsi"/>
          <w:sz w:val="21"/>
          <w:szCs w:val="21"/>
          <w:lang w:val="en-GB"/>
        </w:rPr>
        <w:t>Analysis the strengths and w</w:t>
      </w:r>
      <w:r w:rsidR="00766EFD">
        <w:rPr>
          <w:rFonts w:asciiTheme="minorHAnsi" w:eastAsiaTheme="minorHAnsi" w:hAnsiTheme="minorHAnsi"/>
          <w:sz w:val="21"/>
          <w:szCs w:val="21"/>
          <w:lang w:val="en-GB"/>
        </w:rPr>
        <w:t>eaknesses of the organization (</w:t>
      </w:r>
      <w:r w:rsidRPr="00490718">
        <w:rPr>
          <w:rFonts w:asciiTheme="minorHAnsi" w:eastAsiaTheme="minorHAnsi" w:hAnsiTheme="minorHAnsi"/>
          <w:sz w:val="21"/>
          <w:szCs w:val="21"/>
          <w:lang w:val="en-GB"/>
        </w:rPr>
        <w:t>in</w:t>
      </w:r>
      <w:r w:rsidR="00766EFD">
        <w:rPr>
          <w:rFonts w:asciiTheme="minorHAnsi" w:eastAsiaTheme="minorHAnsi" w:hAnsiTheme="minorHAnsi"/>
          <w:sz w:val="21"/>
          <w:szCs w:val="21"/>
          <w:lang w:val="en-GB"/>
        </w:rPr>
        <w:t xml:space="preserve">ternal focus) and </w:t>
      </w:r>
      <w:r w:rsidRPr="00490718">
        <w:rPr>
          <w:rFonts w:asciiTheme="minorHAnsi" w:eastAsiaTheme="minorHAnsi" w:hAnsiTheme="minorHAnsi"/>
          <w:sz w:val="21"/>
          <w:szCs w:val="21"/>
          <w:lang w:val="en-GB"/>
        </w:rPr>
        <w:t xml:space="preserve">market analysis ( external focus) to create a SWOT (strengths, weaknesses, opportunities and threats) (Hooley </w:t>
      </w:r>
      <w:r w:rsidRPr="00490718">
        <w:rPr>
          <w:rFonts w:asciiTheme="minorHAnsi" w:eastAsiaTheme="minorHAnsi" w:hAnsiTheme="minorHAnsi"/>
          <w:iCs/>
          <w:sz w:val="21"/>
          <w:szCs w:val="21"/>
          <w:lang w:val="en-GB"/>
        </w:rPr>
        <w:t>et al</w:t>
      </w:r>
      <w:r w:rsidRPr="00490718">
        <w:rPr>
          <w:rFonts w:asciiTheme="minorHAnsi" w:eastAsiaTheme="minorHAnsi" w:hAnsiTheme="minorHAnsi"/>
          <w:sz w:val="21"/>
          <w:szCs w:val="21"/>
          <w:lang w:val="en-GB"/>
        </w:rPr>
        <w:t>, 2008).</w:t>
      </w:r>
    </w:p>
    <w:p w14:paraId="0BF40969" w14:textId="77777777" w:rsidR="00DE2392" w:rsidRPr="00490718" w:rsidRDefault="00DE2392" w:rsidP="00DE2392">
      <w:pPr>
        <w:rPr>
          <w:rFonts w:asciiTheme="minorHAnsi" w:eastAsiaTheme="minorHAnsi" w:hAnsiTheme="minorHAnsi"/>
          <w:color w:val="000000" w:themeColor="text1"/>
          <w:sz w:val="21"/>
          <w:szCs w:val="21"/>
        </w:rPr>
      </w:pPr>
      <w:r w:rsidRPr="00490718">
        <w:rPr>
          <w:rFonts w:asciiTheme="minorHAnsi" w:eastAsiaTheme="minorHAnsi" w:hAnsiTheme="minorHAnsi"/>
          <w:color w:val="000000" w:themeColor="text1"/>
          <w:sz w:val="21"/>
          <w:szCs w:val="21"/>
        </w:rPr>
        <w:t>Strengths</w:t>
      </w:r>
    </w:p>
    <w:p w14:paraId="2C19A99B" w14:textId="701978A1" w:rsidR="00DE2392" w:rsidRPr="00490718" w:rsidRDefault="00DE2392" w:rsidP="00DE2392">
      <w:pPr>
        <w:rPr>
          <w:rFonts w:asciiTheme="minorHAnsi" w:eastAsiaTheme="minorHAnsi" w:hAnsiTheme="minorHAnsi"/>
          <w:color w:val="000000" w:themeColor="text1"/>
          <w:sz w:val="21"/>
          <w:szCs w:val="21"/>
        </w:rPr>
      </w:pPr>
      <w:r w:rsidRPr="00490718">
        <w:rPr>
          <w:rFonts w:asciiTheme="minorHAnsi" w:eastAsiaTheme="minorHAnsi" w:hAnsiTheme="minorHAnsi"/>
          <w:color w:val="000000" w:themeColor="text1"/>
          <w:sz w:val="21"/>
          <w:szCs w:val="21"/>
        </w:rPr>
        <w:t xml:space="preserve">1. </w:t>
      </w:r>
      <w:r w:rsidRPr="00490718">
        <w:rPr>
          <w:rFonts w:asciiTheme="minorHAnsi" w:eastAsiaTheme="minorHAnsi" w:hAnsiTheme="minorHAnsi" w:hint="eastAsia"/>
          <w:color w:val="000000" w:themeColor="text1"/>
          <w:sz w:val="21"/>
          <w:szCs w:val="21"/>
        </w:rPr>
        <w:t>A</w:t>
      </w:r>
      <w:r w:rsidRPr="00490718">
        <w:rPr>
          <w:rFonts w:asciiTheme="minorHAnsi" w:eastAsiaTheme="minorHAnsi" w:hAnsiTheme="minorHAnsi"/>
          <w:color w:val="000000" w:themeColor="text1"/>
          <w:sz w:val="21"/>
          <w:szCs w:val="21"/>
        </w:rPr>
        <w:t>s an E-Business enterprise, JD mall's website visits and click through rates are the first in the category of electronic mall, and sales can occupy 30% of the market share.</w:t>
      </w:r>
    </w:p>
    <w:p w14:paraId="6F8C7C71" w14:textId="59E25775" w:rsidR="00DE2392" w:rsidRPr="00490718" w:rsidRDefault="00CF5D34" w:rsidP="00DE2392">
      <w:pPr>
        <w:rPr>
          <w:rFonts w:asciiTheme="minorHAnsi" w:eastAsiaTheme="minorHAnsi" w:hAnsiTheme="minorHAnsi"/>
          <w:color w:val="000000" w:themeColor="text1"/>
          <w:sz w:val="21"/>
          <w:szCs w:val="21"/>
        </w:rPr>
      </w:pPr>
      <w:r w:rsidRPr="00490718">
        <w:rPr>
          <w:rFonts w:asciiTheme="minorHAnsi" w:eastAsiaTheme="minorHAnsi" w:hAnsiTheme="minorHAnsi"/>
          <w:color w:val="000000" w:themeColor="text1"/>
          <w:sz w:val="21"/>
          <w:szCs w:val="21"/>
        </w:rPr>
        <w:t>2. A</w:t>
      </w:r>
      <w:r w:rsidR="00DE2392" w:rsidRPr="00490718">
        <w:rPr>
          <w:rFonts w:asciiTheme="minorHAnsi" w:eastAsiaTheme="minorHAnsi" w:hAnsiTheme="minorHAnsi"/>
          <w:color w:val="000000" w:themeColor="text1"/>
          <w:sz w:val="21"/>
          <w:szCs w:val="21"/>
        </w:rPr>
        <w:t xml:space="preserve">s a direct business to the consumer, the JD has omitted the link between the intermediate suppliers and </w:t>
      </w:r>
      <w:r w:rsidRPr="00490718">
        <w:rPr>
          <w:rFonts w:asciiTheme="minorHAnsi" w:eastAsiaTheme="minorHAnsi" w:hAnsiTheme="minorHAnsi"/>
          <w:color w:val="000000" w:themeColor="text1"/>
          <w:sz w:val="21"/>
          <w:szCs w:val="21"/>
        </w:rPr>
        <w:t>formed a “Producer-JD-consumer” marketing chain</w:t>
      </w:r>
      <w:r w:rsidR="00DE2392" w:rsidRPr="00490718">
        <w:rPr>
          <w:rFonts w:asciiTheme="minorHAnsi" w:eastAsiaTheme="minorHAnsi" w:hAnsiTheme="minorHAnsi"/>
          <w:color w:val="000000" w:themeColor="text1"/>
          <w:sz w:val="21"/>
          <w:szCs w:val="21"/>
        </w:rPr>
        <w:t>, making it possible for consumers to buy their own products at a lower price.</w:t>
      </w:r>
    </w:p>
    <w:p w14:paraId="7B8EF2C8" w14:textId="20A82AE4" w:rsidR="00DE2392" w:rsidRPr="00490718" w:rsidRDefault="00DE2392" w:rsidP="00DE2392">
      <w:pPr>
        <w:rPr>
          <w:rFonts w:asciiTheme="minorHAnsi" w:eastAsiaTheme="minorHAnsi" w:hAnsiTheme="minorHAnsi"/>
          <w:color w:val="000000" w:themeColor="text1"/>
          <w:sz w:val="21"/>
          <w:szCs w:val="21"/>
        </w:rPr>
      </w:pPr>
      <w:r w:rsidRPr="00490718">
        <w:rPr>
          <w:rFonts w:asciiTheme="minorHAnsi" w:eastAsiaTheme="minorHAnsi" w:hAnsiTheme="minorHAnsi"/>
          <w:color w:val="000000" w:themeColor="text1"/>
          <w:sz w:val="21"/>
          <w:szCs w:val="21"/>
        </w:rPr>
        <w:t>3. JD uses the website as its own sales platform, does not require the rental and decoration costs of the store, nor does it need to hire a large number of sales staff, employees who employ them, and save a large amount of wages.</w:t>
      </w:r>
    </w:p>
    <w:p w14:paraId="3604ED0D" w14:textId="79203DD5" w:rsidR="00DE2392" w:rsidRPr="00490718" w:rsidRDefault="00DE2392" w:rsidP="00DE2392">
      <w:pPr>
        <w:rPr>
          <w:rFonts w:asciiTheme="minorHAnsi" w:eastAsiaTheme="minorHAnsi" w:hAnsiTheme="minorHAnsi"/>
          <w:color w:val="000000" w:themeColor="text1"/>
          <w:sz w:val="21"/>
          <w:szCs w:val="21"/>
        </w:rPr>
      </w:pPr>
      <w:r w:rsidRPr="00490718">
        <w:rPr>
          <w:rFonts w:asciiTheme="minorHAnsi" w:eastAsiaTheme="minorHAnsi" w:hAnsiTheme="minorHAnsi"/>
          <w:color w:val="000000" w:themeColor="text1"/>
          <w:sz w:val="21"/>
          <w:szCs w:val="21"/>
        </w:rPr>
        <w:t>4. Unified procurement, large quantity of procurement, can form the scale effect of procurement and reduce the cost of procurement.</w:t>
      </w:r>
    </w:p>
    <w:p w14:paraId="7606D214" w14:textId="7C521036" w:rsidR="00DE2392" w:rsidRPr="00490718" w:rsidRDefault="00DE2392" w:rsidP="00DE2392">
      <w:pPr>
        <w:rPr>
          <w:rFonts w:asciiTheme="minorHAnsi" w:eastAsiaTheme="minorHAnsi" w:hAnsiTheme="minorHAnsi"/>
          <w:color w:val="000000" w:themeColor="text1"/>
          <w:sz w:val="21"/>
          <w:szCs w:val="21"/>
        </w:rPr>
      </w:pPr>
      <w:r w:rsidRPr="00490718">
        <w:rPr>
          <w:rFonts w:asciiTheme="minorHAnsi" w:eastAsiaTheme="minorHAnsi" w:hAnsiTheme="minorHAnsi"/>
          <w:color w:val="000000" w:themeColor="text1"/>
          <w:sz w:val="21"/>
          <w:szCs w:val="21"/>
        </w:rPr>
        <w:t>5.Advantage of service. JD delivers fast, basically second days, which can not be achieved by Alibaba. It satisfies the customers' sense of shopping. And the quality of JD delivery staff is obviously higher than other ordinary express companies, which also set up a good image of JD.</w:t>
      </w:r>
    </w:p>
    <w:p w14:paraId="598D63E7" w14:textId="12A09D91" w:rsidR="00F60992" w:rsidRDefault="00DE2392" w:rsidP="00DE2392">
      <w:pPr>
        <w:rPr>
          <w:rFonts w:asciiTheme="minorHAnsi" w:eastAsiaTheme="minorHAnsi" w:hAnsiTheme="minorHAnsi"/>
          <w:color w:val="000000" w:themeColor="text1"/>
          <w:sz w:val="21"/>
          <w:szCs w:val="21"/>
        </w:rPr>
      </w:pPr>
      <w:r w:rsidRPr="00490718">
        <w:rPr>
          <w:rFonts w:asciiTheme="minorHAnsi" w:eastAsiaTheme="minorHAnsi" w:hAnsiTheme="minorHAnsi"/>
          <w:color w:val="000000" w:themeColor="text1"/>
          <w:sz w:val="21"/>
          <w:szCs w:val="21"/>
        </w:rPr>
        <w:t>5. Relying on its own strong logistics system after sales advantage. The efficiency of JD's after-sales service is significantly higher than that of other providers such as Alibaba.</w:t>
      </w:r>
    </w:p>
    <w:p w14:paraId="2C92CC61" w14:textId="4D7ED428" w:rsidR="00F82E8E" w:rsidRPr="00490718" w:rsidRDefault="00F82E8E" w:rsidP="00DE2392">
      <w:pPr>
        <w:rPr>
          <w:rFonts w:asciiTheme="minorHAnsi" w:eastAsiaTheme="minorHAnsi" w:hAnsiTheme="minorHAnsi"/>
          <w:color w:val="000000" w:themeColor="text1"/>
          <w:sz w:val="21"/>
          <w:szCs w:val="21"/>
        </w:rPr>
      </w:pPr>
      <w:r w:rsidRPr="00490718">
        <w:rPr>
          <w:rFonts w:asciiTheme="minorHAnsi" w:eastAsiaTheme="minorHAnsi" w:hAnsiTheme="minorHAnsi" w:hint="eastAsia"/>
          <w:color w:val="000000" w:themeColor="text1"/>
          <w:sz w:val="21"/>
          <w:szCs w:val="21"/>
        </w:rPr>
        <w:t>Weaknesses：</w:t>
      </w:r>
    </w:p>
    <w:p w14:paraId="17C22B56" w14:textId="5BFAA426" w:rsidR="003B06E1" w:rsidRPr="00490718" w:rsidRDefault="003B06E1" w:rsidP="003B06E1">
      <w:pPr>
        <w:pStyle w:val="a3"/>
        <w:numPr>
          <w:ilvl w:val="0"/>
          <w:numId w:val="11"/>
        </w:numPr>
        <w:ind w:firstLineChars="0"/>
        <w:rPr>
          <w:rFonts w:eastAsiaTheme="minorHAnsi"/>
          <w:color w:val="000000" w:themeColor="text1"/>
          <w:sz w:val="21"/>
          <w:szCs w:val="21"/>
        </w:rPr>
      </w:pPr>
      <w:r w:rsidRPr="00490718">
        <w:rPr>
          <w:rFonts w:eastAsiaTheme="minorHAnsi"/>
          <w:color w:val="000000" w:themeColor="text1"/>
          <w:sz w:val="21"/>
          <w:szCs w:val="21"/>
        </w:rPr>
        <w:t>There are some defects in payment.</w:t>
      </w:r>
    </w:p>
    <w:p w14:paraId="1975EC65" w14:textId="124BB927" w:rsidR="003B06E1" w:rsidRPr="00490718" w:rsidRDefault="00C555DB" w:rsidP="003B06E1">
      <w:pPr>
        <w:pStyle w:val="a3"/>
        <w:numPr>
          <w:ilvl w:val="0"/>
          <w:numId w:val="11"/>
        </w:numPr>
        <w:ind w:firstLineChars="0"/>
        <w:rPr>
          <w:rFonts w:eastAsiaTheme="minorHAnsi"/>
          <w:color w:val="000000" w:themeColor="text1"/>
          <w:sz w:val="21"/>
          <w:szCs w:val="21"/>
        </w:rPr>
      </w:pPr>
      <w:r w:rsidRPr="00490718">
        <w:rPr>
          <w:rFonts w:eastAsiaTheme="minorHAnsi"/>
          <w:color w:val="000000" w:themeColor="text1"/>
          <w:sz w:val="21"/>
          <w:szCs w:val="21"/>
        </w:rPr>
        <w:t>Logistics can not be delivered to the towns and the following areas.</w:t>
      </w:r>
    </w:p>
    <w:p w14:paraId="7E0AC523" w14:textId="4D6B9E4A" w:rsidR="00C555DB" w:rsidRPr="00490718" w:rsidRDefault="00C555DB" w:rsidP="003B06E1">
      <w:pPr>
        <w:pStyle w:val="a3"/>
        <w:numPr>
          <w:ilvl w:val="0"/>
          <w:numId w:val="11"/>
        </w:numPr>
        <w:ind w:firstLineChars="0"/>
        <w:rPr>
          <w:rFonts w:eastAsiaTheme="minorHAnsi"/>
          <w:color w:val="000000" w:themeColor="text1"/>
          <w:sz w:val="21"/>
          <w:szCs w:val="21"/>
        </w:rPr>
      </w:pPr>
      <w:r w:rsidRPr="00490718">
        <w:rPr>
          <w:rFonts w:eastAsiaTheme="minorHAnsi"/>
          <w:color w:val="000000" w:themeColor="text1"/>
          <w:sz w:val="21"/>
          <w:szCs w:val="21"/>
        </w:rPr>
        <w:t>JD lacks value-added services.</w:t>
      </w:r>
    </w:p>
    <w:p w14:paraId="328FB04F" w14:textId="2230A84B" w:rsidR="00C555DB" w:rsidRPr="00490718" w:rsidRDefault="00C555DB" w:rsidP="003B06E1">
      <w:pPr>
        <w:pStyle w:val="a3"/>
        <w:numPr>
          <w:ilvl w:val="0"/>
          <w:numId w:val="11"/>
        </w:numPr>
        <w:ind w:firstLineChars="0"/>
        <w:rPr>
          <w:rFonts w:eastAsiaTheme="minorHAnsi"/>
          <w:color w:val="000000" w:themeColor="text1"/>
          <w:sz w:val="21"/>
          <w:szCs w:val="21"/>
        </w:rPr>
      </w:pPr>
      <w:r w:rsidRPr="00490718">
        <w:rPr>
          <w:rFonts w:eastAsiaTheme="minorHAnsi"/>
          <w:color w:val="000000" w:themeColor="text1"/>
          <w:sz w:val="21"/>
          <w:szCs w:val="21"/>
        </w:rPr>
        <w:t>It is inconvenient to communicate with customers before selling.</w:t>
      </w:r>
    </w:p>
    <w:p w14:paraId="3DB431D8" w14:textId="240C9AF0" w:rsidR="0086174E" w:rsidRPr="005832DD" w:rsidRDefault="00C555DB" w:rsidP="0086174E">
      <w:pPr>
        <w:pStyle w:val="a3"/>
        <w:numPr>
          <w:ilvl w:val="0"/>
          <w:numId w:val="11"/>
        </w:numPr>
        <w:ind w:firstLineChars="0"/>
        <w:rPr>
          <w:rFonts w:eastAsiaTheme="minorHAnsi"/>
          <w:color w:val="000000" w:themeColor="text1"/>
          <w:sz w:val="21"/>
          <w:szCs w:val="21"/>
        </w:rPr>
      </w:pPr>
      <w:r w:rsidRPr="00490718">
        <w:rPr>
          <w:rFonts w:eastAsiaTheme="minorHAnsi"/>
          <w:color w:val="000000" w:themeColor="text1"/>
          <w:sz w:val="21"/>
          <w:szCs w:val="21"/>
        </w:rPr>
        <w:t>The profits of the J</w:t>
      </w:r>
      <w:r w:rsidRPr="00490718">
        <w:rPr>
          <w:rFonts w:eastAsiaTheme="minorHAnsi" w:hint="eastAsia"/>
          <w:color w:val="000000" w:themeColor="text1"/>
          <w:sz w:val="21"/>
          <w:szCs w:val="21"/>
        </w:rPr>
        <w:t>D</w:t>
      </w:r>
      <w:r w:rsidRPr="00490718">
        <w:rPr>
          <w:rFonts w:eastAsiaTheme="minorHAnsi"/>
          <w:color w:val="000000" w:themeColor="text1"/>
          <w:sz w:val="21"/>
          <w:szCs w:val="21"/>
        </w:rPr>
        <w:t xml:space="preserve"> are low.</w:t>
      </w:r>
    </w:p>
    <w:p w14:paraId="5BED837F" w14:textId="0F0538DE" w:rsidR="00F82E8E" w:rsidRPr="00490718" w:rsidRDefault="00F82E8E" w:rsidP="003B06E1">
      <w:pPr>
        <w:rPr>
          <w:rFonts w:asciiTheme="minorHAnsi" w:eastAsiaTheme="minorHAnsi" w:hAnsiTheme="minorHAnsi"/>
          <w:color w:val="000000" w:themeColor="text1"/>
          <w:sz w:val="21"/>
          <w:szCs w:val="21"/>
        </w:rPr>
      </w:pPr>
      <w:r w:rsidRPr="00490718">
        <w:rPr>
          <w:rFonts w:asciiTheme="minorHAnsi" w:eastAsiaTheme="minorHAnsi" w:hAnsiTheme="minorHAnsi" w:hint="eastAsia"/>
          <w:color w:val="000000" w:themeColor="text1"/>
          <w:sz w:val="21"/>
          <w:szCs w:val="21"/>
        </w:rPr>
        <w:t>Opportunities：</w:t>
      </w:r>
    </w:p>
    <w:p w14:paraId="41DA7E4C" w14:textId="547443C6" w:rsidR="00D0221A" w:rsidRPr="00490718" w:rsidRDefault="00D0221A" w:rsidP="00D0221A">
      <w:pPr>
        <w:pStyle w:val="a3"/>
        <w:numPr>
          <w:ilvl w:val="0"/>
          <w:numId w:val="5"/>
        </w:numPr>
        <w:ind w:firstLineChars="0"/>
        <w:rPr>
          <w:rFonts w:eastAsiaTheme="minorHAnsi"/>
          <w:color w:val="000000" w:themeColor="text1"/>
          <w:sz w:val="21"/>
          <w:szCs w:val="21"/>
        </w:rPr>
      </w:pPr>
      <w:r w:rsidRPr="00490718">
        <w:rPr>
          <w:rFonts w:eastAsiaTheme="minorHAnsi"/>
          <w:color w:val="000000" w:themeColor="text1"/>
          <w:sz w:val="21"/>
          <w:szCs w:val="21"/>
        </w:rPr>
        <w:t>The current Chinese online shopping market is booming. China is now in the golden period of the development of e-business, the annual sales can achieve great growth. As one of the leading enterprises of the e-business, JD, in which it is sure to obtain greater opportunities.</w:t>
      </w:r>
    </w:p>
    <w:p w14:paraId="0DBE1AD0" w14:textId="25845EFF" w:rsidR="00F82E8E" w:rsidRPr="00490718" w:rsidRDefault="00D0221A" w:rsidP="00F82E8E">
      <w:pPr>
        <w:widowControl w:val="0"/>
        <w:numPr>
          <w:ilvl w:val="0"/>
          <w:numId w:val="5"/>
        </w:numPr>
        <w:jc w:val="both"/>
        <w:rPr>
          <w:rFonts w:asciiTheme="minorHAnsi" w:eastAsiaTheme="minorHAnsi" w:hAnsiTheme="minorHAnsi"/>
          <w:color w:val="000000" w:themeColor="text1"/>
          <w:sz w:val="21"/>
          <w:szCs w:val="21"/>
        </w:rPr>
      </w:pPr>
      <w:r w:rsidRPr="00490718">
        <w:rPr>
          <w:rFonts w:asciiTheme="minorHAnsi" w:eastAsiaTheme="minorHAnsi" w:hAnsiTheme="minorHAnsi"/>
          <w:color w:val="000000" w:themeColor="text1"/>
          <w:sz w:val="21"/>
          <w:szCs w:val="21"/>
        </w:rPr>
        <w:t>The development of technology is often the motive force of the enterprise. The development of the logistics technology makes the fast and timely transportation of the goods a reality, thus promoting the rapid development of the online shopping.</w:t>
      </w:r>
    </w:p>
    <w:p w14:paraId="203E81B7" w14:textId="2AE78AE9" w:rsidR="00F60992" w:rsidRPr="005832DD" w:rsidRDefault="009A416F" w:rsidP="00F82E8E">
      <w:pPr>
        <w:widowControl w:val="0"/>
        <w:numPr>
          <w:ilvl w:val="0"/>
          <w:numId w:val="5"/>
        </w:numPr>
        <w:jc w:val="both"/>
        <w:rPr>
          <w:rFonts w:asciiTheme="minorHAnsi" w:eastAsiaTheme="minorHAnsi" w:hAnsiTheme="minorHAnsi"/>
          <w:color w:val="000000" w:themeColor="text1"/>
          <w:sz w:val="21"/>
          <w:szCs w:val="21"/>
        </w:rPr>
      </w:pPr>
      <w:r w:rsidRPr="00490718">
        <w:rPr>
          <w:rFonts w:asciiTheme="minorHAnsi" w:eastAsiaTheme="minorHAnsi" w:hAnsiTheme="minorHAnsi"/>
          <w:color w:val="000000" w:themeColor="text1"/>
          <w:sz w:val="21"/>
          <w:szCs w:val="21"/>
        </w:rPr>
        <w:t>The cooperation between e-business enterprises is increasing.</w:t>
      </w:r>
    </w:p>
    <w:p w14:paraId="739A7DE6" w14:textId="77777777" w:rsidR="00F82E8E" w:rsidRPr="00490718" w:rsidRDefault="00F82E8E" w:rsidP="00F82E8E">
      <w:pPr>
        <w:rPr>
          <w:rFonts w:asciiTheme="minorHAnsi" w:eastAsiaTheme="minorHAnsi" w:hAnsiTheme="minorHAnsi"/>
          <w:color w:val="000000" w:themeColor="text1"/>
          <w:sz w:val="21"/>
          <w:szCs w:val="21"/>
        </w:rPr>
      </w:pPr>
      <w:r w:rsidRPr="00490718">
        <w:rPr>
          <w:rFonts w:asciiTheme="minorHAnsi" w:eastAsiaTheme="minorHAnsi" w:hAnsiTheme="minorHAnsi" w:hint="eastAsia"/>
          <w:color w:val="000000" w:themeColor="text1"/>
          <w:sz w:val="21"/>
          <w:szCs w:val="21"/>
        </w:rPr>
        <w:t>Threats：</w:t>
      </w:r>
    </w:p>
    <w:p w14:paraId="6A3A52DA" w14:textId="77777777" w:rsidR="00A55CC9" w:rsidRPr="00490718" w:rsidRDefault="00AF599E" w:rsidP="00A55CC9">
      <w:pPr>
        <w:pStyle w:val="a3"/>
        <w:numPr>
          <w:ilvl w:val="0"/>
          <w:numId w:val="6"/>
        </w:numPr>
        <w:ind w:firstLineChars="0"/>
        <w:rPr>
          <w:rFonts w:eastAsiaTheme="minorHAnsi"/>
          <w:sz w:val="21"/>
          <w:szCs w:val="21"/>
        </w:rPr>
      </w:pPr>
      <w:r w:rsidRPr="00490718">
        <w:rPr>
          <w:rFonts w:eastAsiaTheme="minorHAnsi"/>
          <w:sz w:val="21"/>
          <w:szCs w:val="21"/>
        </w:rPr>
        <w:t>Traditional entity enterprises begin to enter the field of e-business.</w:t>
      </w:r>
    </w:p>
    <w:p w14:paraId="5B2C5815" w14:textId="7DA72324" w:rsidR="00A55CC9" w:rsidRPr="00490718" w:rsidRDefault="00A55CC9" w:rsidP="00A55CC9">
      <w:pPr>
        <w:pStyle w:val="a3"/>
        <w:numPr>
          <w:ilvl w:val="0"/>
          <w:numId w:val="6"/>
        </w:numPr>
        <w:ind w:firstLineChars="0"/>
        <w:rPr>
          <w:rFonts w:eastAsiaTheme="minorHAnsi"/>
          <w:sz w:val="21"/>
          <w:szCs w:val="21"/>
        </w:rPr>
      </w:pPr>
      <w:r w:rsidRPr="00490718">
        <w:rPr>
          <w:rFonts w:eastAsiaTheme="minorHAnsi"/>
          <w:sz w:val="21"/>
          <w:szCs w:val="21"/>
        </w:rPr>
        <w:t>The legal system of e-</w:t>
      </w:r>
      <w:r w:rsidRPr="00490718">
        <w:rPr>
          <w:rFonts w:eastAsiaTheme="minorHAnsi" w:hint="eastAsia"/>
          <w:sz w:val="21"/>
          <w:szCs w:val="21"/>
        </w:rPr>
        <w:t>business</w:t>
      </w:r>
      <w:r w:rsidRPr="00490718">
        <w:rPr>
          <w:rFonts w:eastAsiaTheme="minorHAnsi"/>
          <w:sz w:val="21"/>
          <w:szCs w:val="21"/>
        </w:rPr>
        <w:t xml:space="preserve"> is incomplete.</w:t>
      </w:r>
    </w:p>
    <w:p w14:paraId="028AD56C" w14:textId="34C61B42" w:rsidR="00E05ADF" w:rsidRPr="00E05ADF" w:rsidRDefault="00A55CC9" w:rsidP="00E05ADF">
      <w:pPr>
        <w:pStyle w:val="a3"/>
        <w:numPr>
          <w:ilvl w:val="0"/>
          <w:numId w:val="6"/>
        </w:numPr>
        <w:ind w:firstLineChars="0"/>
        <w:rPr>
          <w:rFonts w:eastAsiaTheme="minorHAnsi"/>
          <w:sz w:val="21"/>
          <w:szCs w:val="21"/>
        </w:rPr>
      </w:pPr>
      <w:r w:rsidRPr="00511DD3">
        <w:rPr>
          <w:rFonts w:eastAsiaTheme="minorHAnsi"/>
          <w:sz w:val="21"/>
          <w:szCs w:val="21"/>
        </w:rPr>
        <w:t>Fierce competition.</w:t>
      </w:r>
    </w:p>
    <w:p w14:paraId="6B345240" w14:textId="27263EA7" w:rsidR="003C414A" w:rsidRPr="0091338C" w:rsidRDefault="003C414A" w:rsidP="003C414A">
      <w:pPr>
        <w:ind w:left="360"/>
        <w:rPr>
          <w:rFonts w:asciiTheme="minorHAnsi" w:eastAsiaTheme="minorHAnsi" w:hAnsiTheme="minorHAnsi"/>
          <w:b/>
          <w:sz w:val="21"/>
          <w:szCs w:val="21"/>
        </w:rPr>
      </w:pPr>
      <w:r w:rsidRPr="0091338C">
        <w:rPr>
          <w:rFonts w:asciiTheme="minorHAnsi" w:eastAsiaTheme="minorHAnsi" w:hAnsiTheme="minorHAnsi"/>
          <w:b/>
          <w:sz w:val="21"/>
          <w:szCs w:val="21"/>
        </w:rPr>
        <w:t xml:space="preserve">Table 2: </w:t>
      </w:r>
    </w:p>
    <w:tbl>
      <w:tblPr>
        <w:tblStyle w:val="a4"/>
        <w:tblW w:w="0" w:type="auto"/>
        <w:tblInd w:w="360" w:type="dxa"/>
        <w:tblLook w:val="04A0" w:firstRow="1" w:lastRow="0" w:firstColumn="1" w:lastColumn="0" w:noHBand="0" w:noVBand="1"/>
      </w:tblPr>
      <w:tblGrid>
        <w:gridCol w:w="1992"/>
        <w:gridCol w:w="1984"/>
        <w:gridCol w:w="1987"/>
        <w:gridCol w:w="1967"/>
      </w:tblGrid>
      <w:tr w:rsidR="005D7FB7" w:rsidRPr="00490718" w14:paraId="2101300B" w14:textId="77777777" w:rsidTr="005D7FB7">
        <w:tc>
          <w:tcPr>
            <w:tcW w:w="2072" w:type="dxa"/>
          </w:tcPr>
          <w:p w14:paraId="1B574B80" w14:textId="3961F852" w:rsidR="005D7FB7" w:rsidRPr="00490718" w:rsidRDefault="005D7FB7" w:rsidP="005D7FB7">
            <w:pPr>
              <w:rPr>
                <w:rFonts w:asciiTheme="minorHAnsi" w:eastAsiaTheme="minorHAnsi" w:hAnsiTheme="minorHAnsi"/>
                <w:sz w:val="21"/>
                <w:szCs w:val="21"/>
              </w:rPr>
            </w:pPr>
            <w:r w:rsidRPr="00490718">
              <w:rPr>
                <w:rFonts w:asciiTheme="minorHAnsi" w:eastAsiaTheme="minorHAnsi" w:hAnsiTheme="minorHAnsi"/>
                <w:sz w:val="21"/>
                <w:szCs w:val="21"/>
              </w:rPr>
              <w:t>SO Strategies</w:t>
            </w:r>
          </w:p>
        </w:tc>
        <w:tc>
          <w:tcPr>
            <w:tcW w:w="2072" w:type="dxa"/>
          </w:tcPr>
          <w:p w14:paraId="7EF83E6B" w14:textId="7E8028E4" w:rsidR="005D7FB7" w:rsidRPr="00490718" w:rsidRDefault="005D7FB7" w:rsidP="005D7FB7">
            <w:pPr>
              <w:rPr>
                <w:rFonts w:asciiTheme="minorHAnsi" w:eastAsiaTheme="minorHAnsi" w:hAnsiTheme="minorHAnsi"/>
                <w:sz w:val="21"/>
                <w:szCs w:val="21"/>
              </w:rPr>
            </w:pPr>
            <w:r w:rsidRPr="00490718">
              <w:rPr>
                <w:rFonts w:asciiTheme="minorHAnsi" w:eastAsiaTheme="minorHAnsi" w:hAnsiTheme="minorHAnsi"/>
                <w:sz w:val="21"/>
                <w:szCs w:val="21"/>
              </w:rPr>
              <w:t>ST Strategies</w:t>
            </w:r>
          </w:p>
        </w:tc>
        <w:tc>
          <w:tcPr>
            <w:tcW w:w="2073" w:type="dxa"/>
          </w:tcPr>
          <w:p w14:paraId="147F95AC" w14:textId="0941830B" w:rsidR="005D7FB7" w:rsidRPr="00490718" w:rsidRDefault="00F5622E" w:rsidP="005D7FB7">
            <w:pPr>
              <w:rPr>
                <w:rFonts w:asciiTheme="minorHAnsi" w:eastAsiaTheme="minorHAnsi" w:hAnsiTheme="minorHAnsi"/>
                <w:sz w:val="21"/>
                <w:szCs w:val="21"/>
              </w:rPr>
            </w:pPr>
            <w:r w:rsidRPr="00490718">
              <w:rPr>
                <w:rFonts w:asciiTheme="minorHAnsi" w:eastAsiaTheme="minorHAnsi" w:hAnsiTheme="minorHAnsi"/>
                <w:sz w:val="21"/>
                <w:szCs w:val="21"/>
              </w:rPr>
              <w:t>WO</w:t>
            </w:r>
            <w:r w:rsidR="005D7FB7" w:rsidRPr="00490718">
              <w:rPr>
                <w:rFonts w:asciiTheme="minorHAnsi" w:eastAsiaTheme="minorHAnsi" w:hAnsiTheme="minorHAnsi"/>
                <w:sz w:val="21"/>
                <w:szCs w:val="21"/>
              </w:rPr>
              <w:t xml:space="preserve"> Strategies</w:t>
            </w:r>
          </w:p>
        </w:tc>
        <w:tc>
          <w:tcPr>
            <w:tcW w:w="2073" w:type="dxa"/>
          </w:tcPr>
          <w:p w14:paraId="7D9D9244" w14:textId="45E4D29E" w:rsidR="005D7FB7" w:rsidRPr="00490718" w:rsidRDefault="005D7FB7" w:rsidP="005D7FB7">
            <w:pPr>
              <w:rPr>
                <w:rFonts w:asciiTheme="minorHAnsi" w:eastAsiaTheme="minorHAnsi" w:hAnsiTheme="minorHAnsi"/>
                <w:sz w:val="21"/>
                <w:szCs w:val="21"/>
              </w:rPr>
            </w:pPr>
            <w:r w:rsidRPr="00490718">
              <w:rPr>
                <w:rFonts w:asciiTheme="minorHAnsi" w:eastAsiaTheme="minorHAnsi" w:hAnsiTheme="minorHAnsi"/>
                <w:sz w:val="21"/>
                <w:szCs w:val="21"/>
              </w:rPr>
              <w:t>WT Strategies</w:t>
            </w:r>
          </w:p>
        </w:tc>
      </w:tr>
      <w:tr w:rsidR="005D7FB7" w:rsidRPr="00490718" w14:paraId="4FC7A717" w14:textId="77777777" w:rsidTr="00C371FA">
        <w:trPr>
          <w:trHeight w:val="4839"/>
        </w:trPr>
        <w:tc>
          <w:tcPr>
            <w:tcW w:w="2072" w:type="dxa"/>
          </w:tcPr>
          <w:p w14:paraId="7A29B4F5" w14:textId="78D02CD6" w:rsidR="005D7FB7" w:rsidRPr="00490718" w:rsidRDefault="006D4B2F" w:rsidP="005D7FB7">
            <w:pPr>
              <w:rPr>
                <w:rFonts w:asciiTheme="minorHAnsi" w:eastAsiaTheme="minorHAnsi" w:hAnsiTheme="minorHAnsi"/>
                <w:sz w:val="21"/>
                <w:szCs w:val="21"/>
              </w:rPr>
            </w:pPr>
            <w:r w:rsidRPr="00490718">
              <w:rPr>
                <w:rFonts w:asciiTheme="minorHAnsi" w:eastAsiaTheme="minorHAnsi" w:hAnsiTheme="minorHAnsi"/>
                <w:sz w:val="21"/>
                <w:szCs w:val="21"/>
              </w:rPr>
              <w:t>(</w:t>
            </w:r>
            <w:r w:rsidR="00C57F50" w:rsidRPr="00490718">
              <w:rPr>
                <w:rFonts w:asciiTheme="minorHAnsi" w:eastAsiaTheme="minorHAnsi" w:hAnsiTheme="minorHAnsi"/>
                <w:sz w:val="21"/>
                <w:szCs w:val="21"/>
              </w:rPr>
              <w:t>S1,</w:t>
            </w:r>
            <w:r w:rsidR="00AE72C9" w:rsidRPr="00490718">
              <w:rPr>
                <w:rFonts w:asciiTheme="minorHAnsi" w:eastAsiaTheme="minorHAnsi" w:hAnsiTheme="minorHAnsi" w:hint="eastAsia"/>
                <w:sz w:val="21"/>
                <w:szCs w:val="21"/>
              </w:rPr>
              <w:t xml:space="preserve"> </w:t>
            </w:r>
            <w:r w:rsidR="00C57F50" w:rsidRPr="00490718">
              <w:rPr>
                <w:rFonts w:asciiTheme="minorHAnsi" w:eastAsiaTheme="minorHAnsi" w:hAnsiTheme="minorHAnsi"/>
                <w:sz w:val="21"/>
                <w:szCs w:val="21"/>
              </w:rPr>
              <w:t>O2)</w:t>
            </w:r>
            <w:r w:rsidR="00AE72C9" w:rsidRPr="00490718">
              <w:rPr>
                <w:rFonts w:asciiTheme="minorHAnsi" w:eastAsiaTheme="minorHAnsi" w:hAnsiTheme="minorHAnsi" w:hint="eastAsia"/>
                <w:sz w:val="21"/>
                <w:szCs w:val="21"/>
              </w:rPr>
              <w:t xml:space="preserve"> </w:t>
            </w:r>
            <w:r w:rsidR="00AE72C9" w:rsidRPr="00490718">
              <w:rPr>
                <w:rFonts w:asciiTheme="minorHAnsi" w:eastAsiaTheme="minorHAnsi" w:hAnsiTheme="minorHAnsi"/>
                <w:sz w:val="21"/>
                <w:szCs w:val="21"/>
              </w:rPr>
              <w:t>Using new technologies to attract consumers' attention and expand sales of goods</w:t>
            </w:r>
            <w:r w:rsidR="00F5622E" w:rsidRPr="00490718">
              <w:rPr>
                <w:rFonts w:asciiTheme="minorHAnsi" w:eastAsiaTheme="minorHAnsi" w:hAnsiTheme="minorHAnsi" w:hint="eastAsia"/>
                <w:sz w:val="21"/>
                <w:szCs w:val="21"/>
              </w:rPr>
              <w:t>.</w:t>
            </w:r>
          </w:p>
          <w:p w14:paraId="1B6DBA28" w14:textId="6C8B43E3" w:rsidR="00AE72C9" w:rsidRPr="00490718" w:rsidRDefault="00C526D8" w:rsidP="005D7FB7">
            <w:pPr>
              <w:rPr>
                <w:rFonts w:asciiTheme="minorHAnsi" w:eastAsiaTheme="minorHAnsi" w:hAnsiTheme="minorHAnsi"/>
                <w:sz w:val="21"/>
                <w:szCs w:val="21"/>
              </w:rPr>
            </w:pPr>
            <w:r w:rsidRPr="00490718">
              <w:rPr>
                <w:rFonts w:asciiTheme="minorHAnsi" w:eastAsiaTheme="minorHAnsi" w:hAnsiTheme="minorHAnsi"/>
                <w:sz w:val="21"/>
                <w:szCs w:val="21"/>
              </w:rPr>
              <w:t>(S4, S1, O3) Work with other major providers to develop new sales channels</w:t>
            </w:r>
            <w:r w:rsidR="00F5622E" w:rsidRPr="00490718">
              <w:rPr>
                <w:rFonts w:asciiTheme="minorHAnsi" w:eastAsiaTheme="minorHAnsi" w:hAnsiTheme="minorHAnsi" w:hint="eastAsia"/>
                <w:sz w:val="21"/>
                <w:szCs w:val="21"/>
              </w:rPr>
              <w:t>.</w:t>
            </w:r>
          </w:p>
          <w:p w14:paraId="459CDADB" w14:textId="07534BBB" w:rsidR="00C57F50" w:rsidRPr="00490718" w:rsidRDefault="00C57F50" w:rsidP="005D7FB7">
            <w:pPr>
              <w:rPr>
                <w:rFonts w:asciiTheme="minorHAnsi" w:eastAsiaTheme="minorHAnsi" w:hAnsiTheme="minorHAnsi"/>
                <w:sz w:val="21"/>
                <w:szCs w:val="21"/>
              </w:rPr>
            </w:pPr>
          </w:p>
        </w:tc>
        <w:tc>
          <w:tcPr>
            <w:tcW w:w="2072" w:type="dxa"/>
          </w:tcPr>
          <w:p w14:paraId="4D23A591" w14:textId="77777777" w:rsidR="005D7FB7" w:rsidRPr="00490718" w:rsidRDefault="00C526D8" w:rsidP="005D7FB7">
            <w:pPr>
              <w:rPr>
                <w:rFonts w:asciiTheme="minorHAnsi" w:eastAsiaTheme="minorHAnsi" w:hAnsiTheme="minorHAnsi"/>
                <w:sz w:val="21"/>
                <w:szCs w:val="21"/>
              </w:rPr>
            </w:pPr>
            <w:r w:rsidRPr="00490718">
              <w:rPr>
                <w:rFonts w:asciiTheme="minorHAnsi" w:eastAsiaTheme="minorHAnsi" w:hAnsiTheme="minorHAnsi"/>
                <w:sz w:val="21"/>
                <w:szCs w:val="21"/>
              </w:rPr>
              <w:t>(</w:t>
            </w:r>
            <w:r w:rsidR="008D26E2" w:rsidRPr="00490718">
              <w:rPr>
                <w:rFonts w:asciiTheme="minorHAnsi" w:eastAsiaTheme="minorHAnsi" w:hAnsiTheme="minorHAnsi"/>
                <w:sz w:val="21"/>
                <w:szCs w:val="21"/>
              </w:rPr>
              <w:t xml:space="preserve">S1, </w:t>
            </w:r>
            <w:r w:rsidRPr="00490718">
              <w:rPr>
                <w:rFonts w:asciiTheme="minorHAnsi" w:eastAsiaTheme="minorHAnsi" w:hAnsiTheme="minorHAnsi"/>
                <w:sz w:val="21"/>
                <w:szCs w:val="21"/>
              </w:rPr>
              <w:t xml:space="preserve">S2, T3) </w:t>
            </w:r>
            <w:r w:rsidR="008D26E2" w:rsidRPr="00490718">
              <w:rPr>
                <w:rFonts w:asciiTheme="minorHAnsi" w:eastAsiaTheme="minorHAnsi" w:hAnsiTheme="minorHAnsi"/>
                <w:sz w:val="21"/>
                <w:szCs w:val="21"/>
              </w:rPr>
              <w:t>Discover the real needs of customers and meet them as quickly as possible.</w:t>
            </w:r>
          </w:p>
          <w:p w14:paraId="2D84DAA0" w14:textId="3F8AF672" w:rsidR="008D26E2" w:rsidRPr="00490718" w:rsidRDefault="008D26E2" w:rsidP="005D7FB7">
            <w:pPr>
              <w:rPr>
                <w:rFonts w:asciiTheme="minorHAnsi" w:eastAsiaTheme="minorHAnsi" w:hAnsiTheme="minorHAnsi"/>
                <w:sz w:val="21"/>
                <w:szCs w:val="21"/>
              </w:rPr>
            </w:pPr>
            <w:r w:rsidRPr="00490718">
              <w:rPr>
                <w:rFonts w:asciiTheme="minorHAnsi" w:eastAsiaTheme="minorHAnsi" w:hAnsiTheme="minorHAnsi"/>
                <w:sz w:val="21"/>
                <w:szCs w:val="21"/>
              </w:rPr>
              <w:t xml:space="preserve">(S4, T1) </w:t>
            </w:r>
            <w:r w:rsidR="00F5622E" w:rsidRPr="00490718">
              <w:rPr>
                <w:rFonts w:asciiTheme="minorHAnsi" w:eastAsiaTheme="minorHAnsi" w:hAnsiTheme="minorHAnsi"/>
                <w:sz w:val="21"/>
                <w:szCs w:val="21"/>
              </w:rPr>
              <w:t>To attract more offline shoppers with fast logistics advantages.</w:t>
            </w:r>
            <w:r w:rsidR="00F5622E" w:rsidRPr="00490718">
              <w:rPr>
                <w:rFonts w:asciiTheme="minorHAnsi" w:eastAsiaTheme="minorHAnsi" w:hAnsiTheme="minorHAnsi" w:hint="eastAsia"/>
                <w:sz w:val="21"/>
                <w:szCs w:val="21"/>
              </w:rPr>
              <w:t xml:space="preserve">　</w:t>
            </w:r>
          </w:p>
        </w:tc>
        <w:tc>
          <w:tcPr>
            <w:tcW w:w="2073" w:type="dxa"/>
          </w:tcPr>
          <w:p w14:paraId="084FD50A" w14:textId="77777777" w:rsidR="005D7FB7" w:rsidRDefault="00F60992" w:rsidP="005D7FB7">
            <w:pPr>
              <w:rPr>
                <w:rFonts w:asciiTheme="minorHAnsi" w:eastAsiaTheme="minorHAnsi" w:hAnsiTheme="minorHAnsi"/>
                <w:sz w:val="21"/>
                <w:szCs w:val="21"/>
              </w:rPr>
            </w:pPr>
            <w:r>
              <w:rPr>
                <w:rFonts w:asciiTheme="minorHAnsi" w:eastAsiaTheme="minorHAnsi" w:hAnsiTheme="minorHAnsi"/>
                <w:sz w:val="21"/>
                <w:szCs w:val="21"/>
              </w:rPr>
              <w:t xml:space="preserve">(W1, O3) </w:t>
            </w:r>
            <w:r w:rsidR="003464BA" w:rsidRPr="003464BA">
              <w:rPr>
                <w:rFonts w:asciiTheme="minorHAnsi" w:eastAsiaTheme="minorHAnsi" w:hAnsiTheme="minorHAnsi"/>
                <w:sz w:val="21"/>
                <w:szCs w:val="21"/>
              </w:rPr>
              <w:t>Through cooperation among enterprises, optimize payment system and enhance customer shopping experience.</w:t>
            </w:r>
          </w:p>
          <w:p w14:paraId="5CC40883" w14:textId="62B0FC35" w:rsidR="003464BA" w:rsidRPr="00490718" w:rsidRDefault="003464BA" w:rsidP="00C371FA">
            <w:pPr>
              <w:rPr>
                <w:rFonts w:asciiTheme="minorHAnsi" w:eastAsiaTheme="minorHAnsi" w:hAnsiTheme="minorHAnsi"/>
                <w:sz w:val="21"/>
                <w:szCs w:val="21"/>
              </w:rPr>
            </w:pPr>
            <w:r>
              <w:rPr>
                <w:rFonts w:asciiTheme="minorHAnsi" w:eastAsiaTheme="minorHAnsi" w:hAnsiTheme="minorHAnsi"/>
                <w:sz w:val="21"/>
                <w:szCs w:val="21"/>
              </w:rPr>
              <w:t xml:space="preserve">(W3, O1, O2) </w:t>
            </w:r>
            <w:r w:rsidR="00C371FA" w:rsidRPr="00C371FA">
              <w:rPr>
                <w:rFonts w:asciiTheme="minorHAnsi" w:eastAsiaTheme="minorHAnsi" w:hAnsiTheme="minorHAnsi"/>
                <w:sz w:val="21"/>
                <w:szCs w:val="21"/>
              </w:rPr>
              <w:t>J</w:t>
            </w:r>
            <w:r w:rsidR="00C371FA">
              <w:rPr>
                <w:rFonts w:asciiTheme="minorHAnsi" w:eastAsiaTheme="minorHAnsi" w:hAnsiTheme="minorHAnsi" w:hint="eastAsia"/>
                <w:sz w:val="21"/>
                <w:szCs w:val="21"/>
              </w:rPr>
              <w:t>D</w:t>
            </w:r>
            <w:r w:rsidR="00C371FA" w:rsidRPr="00C371FA">
              <w:rPr>
                <w:rFonts w:asciiTheme="minorHAnsi" w:eastAsiaTheme="minorHAnsi" w:hAnsiTheme="minorHAnsi"/>
                <w:sz w:val="21"/>
                <w:szCs w:val="21"/>
              </w:rPr>
              <w:t xml:space="preserve"> can provide diversified services, such as: VR technology, customers can try on the clothes online when buying clothes.</w:t>
            </w:r>
          </w:p>
        </w:tc>
        <w:tc>
          <w:tcPr>
            <w:tcW w:w="2073" w:type="dxa"/>
          </w:tcPr>
          <w:p w14:paraId="67876201" w14:textId="41305EB1" w:rsidR="005D7FB7" w:rsidRPr="00C371FA" w:rsidRDefault="00C371FA" w:rsidP="00AB59A1">
            <w:pPr>
              <w:rPr>
                <w:rFonts w:asciiTheme="minorHAnsi" w:eastAsiaTheme="minorHAnsi" w:hAnsiTheme="minorHAnsi"/>
                <w:sz w:val="21"/>
                <w:szCs w:val="21"/>
              </w:rPr>
            </w:pPr>
            <w:r>
              <w:rPr>
                <w:rFonts w:asciiTheme="minorHAnsi" w:eastAsiaTheme="minorHAnsi" w:hAnsiTheme="minorHAnsi"/>
                <w:sz w:val="21"/>
                <w:szCs w:val="21"/>
              </w:rPr>
              <w:t>(W5, T1)</w:t>
            </w:r>
            <w:r w:rsidR="00AB59A1">
              <w:rPr>
                <w:rFonts w:asciiTheme="minorHAnsi" w:eastAsiaTheme="minorHAnsi" w:hAnsiTheme="minorHAnsi" w:hint="eastAsia"/>
                <w:sz w:val="21"/>
                <w:szCs w:val="21"/>
              </w:rPr>
              <w:t xml:space="preserve"> JD</w:t>
            </w:r>
            <w:r w:rsidR="00AB59A1" w:rsidRPr="00AB59A1">
              <w:rPr>
                <w:rFonts w:asciiTheme="minorHAnsi" w:eastAsiaTheme="minorHAnsi" w:hAnsiTheme="minorHAnsi"/>
                <w:sz w:val="21"/>
                <w:szCs w:val="21"/>
              </w:rPr>
              <w:t xml:space="preserve">, whose original profit is low, and the impact of the traditional market, </w:t>
            </w:r>
            <w:r w:rsidR="00AB59A1">
              <w:rPr>
                <w:rFonts w:asciiTheme="minorHAnsi" w:eastAsiaTheme="minorHAnsi" w:hAnsiTheme="minorHAnsi" w:hint="eastAsia"/>
                <w:sz w:val="21"/>
                <w:szCs w:val="21"/>
              </w:rPr>
              <w:t xml:space="preserve">JD </w:t>
            </w:r>
            <w:r w:rsidR="00AB59A1" w:rsidRPr="00AB59A1">
              <w:rPr>
                <w:rFonts w:asciiTheme="minorHAnsi" w:eastAsiaTheme="minorHAnsi" w:hAnsiTheme="minorHAnsi"/>
                <w:sz w:val="21"/>
                <w:szCs w:val="21"/>
              </w:rPr>
              <w:t xml:space="preserve">should improve the market price properly, develop the </w:t>
            </w:r>
            <w:r w:rsidR="00AB59A1">
              <w:rPr>
                <w:rFonts w:asciiTheme="minorHAnsi" w:eastAsiaTheme="minorHAnsi" w:hAnsiTheme="minorHAnsi" w:hint="eastAsia"/>
                <w:sz w:val="21"/>
                <w:szCs w:val="21"/>
              </w:rPr>
              <w:t>off</w:t>
            </w:r>
            <w:r w:rsidR="00AB59A1">
              <w:rPr>
                <w:rFonts w:asciiTheme="minorHAnsi" w:eastAsiaTheme="minorHAnsi" w:hAnsiTheme="minorHAnsi"/>
                <w:sz w:val="21"/>
                <w:szCs w:val="21"/>
              </w:rPr>
              <w:t>-</w:t>
            </w:r>
            <w:r w:rsidR="00AB59A1" w:rsidRPr="00AB59A1">
              <w:rPr>
                <w:rFonts w:asciiTheme="minorHAnsi" w:eastAsiaTheme="minorHAnsi" w:hAnsiTheme="minorHAnsi"/>
                <w:sz w:val="21"/>
                <w:szCs w:val="21"/>
              </w:rPr>
              <w:t>line of business, improve the market share and reduce the impact from the traditional market.</w:t>
            </w:r>
          </w:p>
        </w:tc>
      </w:tr>
    </w:tbl>
    <w:p w14:paraId="19737532" w14:textId="77777777" w:rsidR="005832DD" w:rsidRPr="00490718" w:rsidRDefault="005832DD" w:rsidP="006D4B2F">
      <w:pPr>
        <w:rPr>
          <w:rFonts w:asciiTheme="minorHAnsi" w:eastAsiaTheme="minorHAnsi" w:hAnsiTheme="minorHAnsi"/>
          <w:sz w:val="21"/>
          <w:szCs w:val="21"/>
        </w:rPr>
      </w:pPr>
    </w:p>
    <w:p w14:paraId="084CF11A" w14:textId="30145172" w:rsidR="00D64C1B" w:rsidRDefault="00A10020">
      <w:pPr>
        <w:rPr>
          <w:rFonts w:asciiTheme="minorHAnsi" w:eastAsiaTheme="minorHAnsi" w:hAnsiTheme="minorHAnsi"/>
          <w:b/>
          <w:sz w:val="21"/>
          <w:szCs w:val="21"/>
        </w:rPr>
      </w:pPr>
      <w:r w:rsidRPr="00490718">
        <w:rPr>
          <w:rFonts w:asciiTheme="minorHAnsi" w:eastAsiaTheme="minorHAnsi" w:hAnsiTheme="minorHAnsi"/>
          <w:b/>
          <w:sz w:val="21"/>
          <w:szCs w:val="21"/>
        </w:rPr>
        <w:t xml:space="preserve">2.4.3 </w:t>
      </w:r>
      <w:r w:rsidR="0094365D" w:rsidRPr="00490718">
        <w:rPr>
          <w:rFonts w:asciiTheme="minorHAnsi" w:eastAsiaTheme="minorHAnsi" w:hAnsiTheme="minorHAnsi"/>
          <w:b/>
          <w:sz w:val="21"/>
          <w:szCs w:val="21"/>
        </w:rPr>
        <w:t>J</w:t>
      </w:r>
      <w:r w:rsidR="007B08A1" w:rsidRPr="00490718">
        <w:rPr>
          <w:rFonts w:asciiTheme="minorHAnsi" w:eastAsiaTheme="minorHAnsi" w:hAnsiTheme="minorHAnsi"/>
          <w:b/>
          <w:sz w:val="21"/>
          <w:szCs w:val="21"/>
        </w:rPr>
        <w:t>D Business Model Canvas</w:t>
      </w:r>
    </w:p>
    <w:p w14:paraId="013E5474" w14:textId="0C4346F4" w:rsidR="003C414A" w:rsidRPr="0091338C" w:rsidRDefault="005832DD">
      <w:pPr>
        <w:rPr>
          <w:rFonts w:asciiTheme="minorHAnsi" w:eastAsiaTheme="minorHAnsi" w:hAnsiTheme="minorHAnsi"/>
          <w:b/>
          <w:sz w:val="21"/>
          <w:szCs w:val="21"/>
        </w:rPr>
      </w:pPr>
      <w:r>
        <w:rPr>
          <w:rFonts w:asciiTheme="minorHAnsi" w:eastAsiaTheme="minorHAnsi" w:hAnsiTheme="minorHAnsi"/>
          <w:b/>
          <w:sz w:val="21"/>
          <w:szCs w:val="21"/>
        </w:rPr>
        <w:t>Table 4</w:t>
      </w:r>
      <w:r w:rsidR="003C414A" w:rsidRPr="0091338C">
        <w:rPr>
          <w:rFonts w:asciiTheme="minorHAnsi" w:eastAsiaTheme="minorHAnsi" w:hAnsiTheme="minorHAnsi"/>
          <w:b/>
          <w:sz w:val="21"/>
          <w:szCs w:val="21"/>
        </w:rPr>
        <w:t>:</w:t>
      </w:r>
    </w:p>
    <w:p w14:paraId="08DAF600" w14:textId="07CA13F1" w:rsidR="00423649" w:rsidRPr="00065BC7" w:rsidRDefault="00D925CC">
      <w:pPr>
        <w:rPr>
          <w:rFonts w:asciiTheme="minorHAnsi" w:eastAsiaTheme="minorHAnsi" w:hAnsiTheme="minorHAnsi"/>
          <w:sz w:val="21"/>
          <w:szCs w:val="21"/>
        </w:rPr>
      </w:pPr>
      <w:r w:rsidRPr="00065BC7">
        <w:rPr>
          <w:rFonts w:asciiTheme="minorHAnsi" w:eastAsiaTheme="minorHAnsi" w:hAnsiTheme="minorHAnsi"/>
          <w:noProof/>
          <w:sz w:val="21"/>
          <w:szCs w:val="21"/>
        </w:rPr>
        <w:drawing>
          <wp:inline distT="0" distB="0" distL="0" distR="0" wp14:anchorId="64A04D67" wp14:editId="11BF2E0E">
            <wp:extent cx="3147656" cy="1990578"/>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47656" cy="1990578"/>
                    </a:xfrm>
                    <a:prstGeom prst="rect">
                      <a:avLst/>
                    </a:prstGeom>
                  </pic:spPr>
                </pic:pic>
              </a:graphicData>
            </a:graphic>
          </wp:inline>
        </w:drawing>
      </w:r>
    </w:p>
    <w:p w14:paraId="19AD5727" w14:textId="59410316" w:rsidR="00AC6918" w:rsidRPr="00065BC7" w:rsidRDefault="00490718">
      <w:pPr>
        <w:rPr>
          <w:rFonts w:asciiTheme="minorHAnsi" w:eastAsiaTheme="minorHAnsi" w:hAnsiTheme="minorHAnsi" w:hint="eastAsia"/>
          <w:sz w:val="21"/>
          <w:szCs w:val="21"/>
        </w:rPr>
      </w:pPr>
      <w:r w:rsidRPr="00065BC7">
        <w:rPr>
          <w:rFonts w:asciiTheme="minorHAnsi" w:eastAsiaTheme="minorHAnsi" w:hAnsiTheme="minorHAnsi"/>
          <w:sz w:val="21"/>
          <w:szCs w:val="21"/>
        </w:rPr>
        <w:t xml:space="preserve">(Source From: </w:t>
      </w:r>
      <w:r w:rsidR="00256161" w:rsidRPr="00065BC7">
        <w:rPr>
          <w:rFonts w:asciiTheme="minorHAnsi" w:eastAsiaTheme="minorHAnsi" w:hAnsiTheme="minorHAnsi" w:hint="eastAsia"/>
          <w:sz w:val="21"/>
          <w:szCs w:val="21"/>
        </w:rPr>
        <w:t>CEIBS，2018)</w:t>
      </w:r>
    </w:p>
    <w:p w14:paraId="3440528F" w14:textId="168552E4" w:rsidR="0026064E" w:rsidRPr="00065BC7" w:rsidRDefault="00A10020">
      <w:pPr>
        <w:rPr>
          <w:rFonts w:asciiTheme="minorHAnsi" w:eastAsiaTheme="minorHAnsi" w:hAnsiTheme="minorHAnsi"/>
          <w:b/>
          <w:sz w:val="21"/>
          <w:szCs w:val="21"/>
        </w:rPr>
      </w:pPr>
      <w:r w:rsidRPr="00065BC7">
        <w:rPr>
          <w:rFonts w:asciiTheme="minorHAnsi" w:eastAsiaTheme="minorHAnsi" w:hAnsiTheme="minorHAnsi"/>
          <w:b/>
          <w:sz w:val="21"/>
          <w:szCs w:val="21"/>
        </w:rPr>
        <w:t xml:space="preserve">2.4.4 </w:t>
      </w:r>
      <w:r w:rsidR="009B76DB" w:rsidRPr="00065BC7">
        <w:rPr>
          <w:rFonts w:asciiTheme="minorHAnsi" w:eastAsiaTheme="minorHAnsi" w:hAnsiTheme="minorHAnsi"/>
          <w:b/>
          <w:sz w:val="21"/>
          <w:szCs w:val="21"/>
        </w:rPr>
        <w:t>How does JD</w:t>
      </w:r>
      <w:r w:rsidR="00423649" w:rsidRPr="00065BC7">
        <w:rPr>
          <w:rFonts w:asciiTheme="minorHAnsi" w:eastAsiaTheme="minorHAnsi" w:hAnsiTheme="minorHAnsi"/>
          <w:b/>
          <w:sz w:val="21"/>
          <w:szCs w:val="21"/>
        </w:rPr>
        <w:t xml:space="preserve"> change the direction of business</w:t>
      </w:r>
      <w:r w:rsidR="00423649" w:rsidRPr="00065BC7">
        <w:rPr>
          <w:rFonts w:asciiTheme="minorHAnsi" w:eastAsiaTheme="minorHAnsi" w:hAnsiTheme="minorHAnsi" w:hint="eastAsia"/>
          <w:b/>
          <w:sz w:val="21"/>
          <w:szCs w:val="21"/>
        </w:rPr>
        <w:t>？</w:t>
      </w:r>
    </w:p>
    <w:p w14:paraId="22ABF637" w14:textId="385858D9" w:rsidR="0026064E" w:rsidRPr="00D7377C" w:rsidRDefault="002708FA" w:rsidP="008605C5">
      <w:pPr>
        <w:pStyle w:val="a3"/>
        <w:numPr>
          <w:ilvl w:val="0"/>
          <w:numId w:val="8"/>
        </w:numPr>
        <w:ind w:firstLineChars="0"/>
        <w:rPr>
          <w:rFonts w:eastAsiaTheme="minorHAnsi"/>
          <w:b/>
          <w:sz w:val="21"/>
          <w:szCs w:val="21"/>
        </w:rPr>
      </w:pPr>
      <w:r w:rsidRPr="00D7377C">
        <w:rPr>
          <w:rFonts w:eastAsiaTheme="minorHAnsi"/>
          <w:b/>
          <w:sz w:val="21"/>
          <w:szCs w:val="21"/>
        </w:rPr>
        <w:t>Supply Chain Management (SCM)</w:t>
      </w:r>
    </w:p>
    <w:p w14:paraId="07A352E3" w14:textId="63C943B5" w:rsidR="001D4184" w:rsidRPr="002D390F" w:rsidRDefault="00065BC7" w:rsidP="001D4184">
      <w:pPr>
        <w:rPr>
          <w:rFonts w:asciiTheme="minorHAnsi" w:eastAsiaTheme="minorHAnsi" w:hAnsiTheme="minorHAnsi"/>
          <w:sz w:val="21"/>
          <w:szCs w:val="21"/>
        </w:rPr>
      </w:pPr>
      <w:r w:rsidRPr="00065BC7">
        <w:rPr>
          <w:rFonts w:asciiTheme="minorHAnsi" w:eastAsiaTheme="minorHAnsi" w:hAnsiTheme="minorHAnsi"/>
          <w:sz w:val="21"/>
          <w:szCs w:val="21"/>
        </w:rPr>
        <w:t>Since 2013, from the development of the J</w:t>
      </w:r>
      <w:r w:rsidRPr="00065BC7">
        <w:rPr>
          <w:rFonts w:asciiTheme="minorHAnsi" w:eastAsiaTheme="minorHAnsi" w:hAnsiTheme="minorHAnsi" w:hint="eastAsia"/>
          <w:sz w:val="21"/>
          <w:szCs w:val="21"/>
        </w:rPr>
        <w:t>D</w:t>
      </w:r>
      <w:r w:rsidRPr="00065BC7">
        <w:rPr>
          <w:rFonts w:asciiTheme="minorHAnsi" w:eastAsiaTheme="minorHAnsi" w:hAnsiTheme="minorHAnsi"/>
          <w:sz w:val="21"/>
          <w:szCs w:val="21"/>
        </w:rPr>
        <w:t>, we can see that the JD has chosen the O2O</w:t>
      </w:r>
      <w:r w:rsidR="00250425">
        <w:rPr>
          <w:rFonts w:asciiTheme="minorHAnsi" w:eastAsiaTheme="minorHAnsi" w:hAnsiTheme="minorHAnsi"/>
          <w:sz w:val="21"/>
          <w:szCs w:val="21"/>
        </w:rPr>
        <w:t xml:space="preserve"> (online to offline)</w:t>
      </w:r>
      <w:r w:rsidRPr="00065BC7">
        <w:rPr>
          <w:rFonts w:asciiTheme="minorHAnsi" w:eastAsiaTheme="minorHAnsi" w:hAnsiTheme="minorHAnsi"/>
          <w:sz w:val="21"/>
          <w:szCs w:val="21"/>
        </w:rPr>
        <w:t xml:space="preserve"> development - the development of the rural e-commerce - the development of the cross-border e-commerce - the development of the electric business - the development of the fresh electricity - the integration of the online and the offline. This path is not only a quick response to the trend of the JD, but also an attempt by JD on its own future development. Use good market opportunities to achieve docking with consumer demand</w:t>
      </w:r>
      <w:r w:rsidR="002D390F">
        <w:rPr>
          <w:rFonts w:asciiTheme="minorHAnsi" w:eastAsiaTheme="minorHAnsi" w:hAnsiTheme="minorHAnsi"/>
          <w:sz w:val="21"/>
          <w:szCs w:val="21"/>
        </w:rPr>
        <w:t xml:space="preserve"> </w:t>
      </w:r>
      <w:r w:rsidR="002D390F" w:rsidRPr="002D390F">
        <w:rPr>
          <w:rFonts w:asciiTheme="minorHAnsi" w:eastAsiaTheme="minorHAnsi" w:hAnsiTheme="minorHAnsi"/>
          <w:sz w:val="21"/>
          <w:szCs w:val="21"/>
        </w:rPr>
        <w:t>(</w:t>
      </w:r>
      <w:r w:rsidR="002D390F" w:rsidRPr="002D390F">
        <w:rPr>
          <w:rFonts w:asciiTheme="minorHAnsi" w:eastAsiaTheme="minorHAnsi" w:hAnsiTheme="minorHAnsi"/>
          <w:sz w:val="21"/>
          <w:szCs w:val="21"/>
        </w:rPr>
        <w:t>JD Official Website</w:t>
      </w:r>
      <w:r w:rsidR="002D390F" w:rsidRPr="002D390F">
        <w:rPr>
          <w:rFonts w:asciiTheme="minorHAnsi" w:eastAsiaTheme="minorHAnsi" w:hAnsiTheme="minorHAnsi"/>
          <w:sz w:val="21"/>
          <w:szCs w:val="21"/>
        </w:rPr>
        <w:t xml:space="preserve">, </w:t>
      </w:r>
      <w:r w:rsidR="002D390F" w:rsidRPr="002D390F">
        <w:rPr>
          <w:rFonts w:asciiTheme="minorHAnsi" w:eastAsiaTheme="minorHAnsi" w:hAnsiTheme="minorHAnsi"/>
          <w:sz w:val="21"/>
          <w:szCs w:val="21"/>
        </w:rPr>
        <w:t>2018)</w:t>
      </w:r>
      <w:r w:rsidRPr="002D390F">
        <w:rPr>
          <w:rFonts w:asciiTheme="minorHAnsi" w:eastAsiaTheme="minorHAnsi" w:hAnsiTheme="minorHAnsi"/>
          <w:sz w:val="21"/>
          <w:szCs w:val="21"/>
        </w:rPr>
        <w:t>.</w:t>
      </w:r>
    </w:p>
    <w:p w14:paraId="4F1238D3" w14:textId="151B9D6F" w:rsidR="00521096" w:rsidRPr="00D7377C" w:rsidRDefault="004B4635" w:rsidP="007A3F2D">
      <w:pPr>
        <w:pStyle w:val="a3"/>
        <w:numPr>
          <w:ilvl w:val="0"/>
          <w:numId w:val="8"/>
        </w:numPr>
        <w:ind w:firstLineChars="0"/>
        <w:rPr>
          <w:rFonts w:eastAsiaTheme="minorHAnsi"/>
          <w:b/>
          <w:sz w:val="21"/>
          <w:szCs w:val="21"/>
        </w:rPr>
      </w:pPr>
      <w:r w:rsidRPr="00D7377C">
        <w:rPr>
          <w:rFonts w:eastAsiaTheme="minorHAnsi"/>
          <w:b/>
          <w:sz w:val="21"/>
          <w:szCs w:val="21"/>
        </w:rPr>
        <w:t>Enterprise Resource Planning (ERP)</w:t>
      </w:r>
    </w:p>
    <w:p w14:paraId="674B116A" w14:textId="03562115" w:rsidR="008E093E" w:rsidRPr="009C7F99" w:rsidRDefault="009C7F99" w:rsidP="008E093E">
      <w:pPr>
        <w:rPr>
          <w:rFonts w:asciiTheme="minorHAnsi" w:eastAsiaTheme="minorHAnsi" w:hAnsiTheme="minorHAnsi"/>
          <w:sz w:val="21"/>
          <w:szCs w:val="21"/>
        </w:rPr>
      </w:pPr>
      <w:r w:rsidRPr="009C7F99">
        <w:rPr>
          <w:rFonts w:asciiTheme="minorHAnsi" w:eastAsiaTheme="minorHAnsi" w:hAnsiTheme="minorHAnsi"/>
          <w:sz w:val="21"/>
          <w:szCs w:val="21"/>
        </w:rPr>
        <w:t>The J</w:t>
      </w:r>
      <w:r>
        <w:rPr>
          <w:rFonts w:asciiTheme="minorHAnsi" w:eastAsiaTheme="minorHAnsi" w:hAnsiTheme="minorHAnsi"/>
          <w:sz w:val="21"/>
          <w:szCs w:val="21"/>
        </w:rPr>
        <w:t>D</w:t>
      </w:r>
      <w:r w:rsidRPr="009C7F99">
        <w:rPr>
          <w:rFonts w:asciiTheme="minorHAnsi" w:eastAsiaTheme="minorHAnsi" w:hAnsiTheme="minorHAnsi"/>
          <w:sz w:val="21"/>
          <w:szCs w:val="21"/>
        </w:rPr>
        <w:t xml:space="preserve"> carries out resources integration in three aspects:</w:t>
      </w:r>
    </w:p>
    <w:p w14:paraId="2F20A3FE" w14:textId="1B24C057" w:rsidR="009C7F99" w:rsidRDefault="009C7F99" w:rsidP="009C7F99">
      <w:pPr>
        <w:rPr>
          <w:rFonts w:asciiTheme="minorHAnsi" w:eastAsiaTheme="minorHAnsi" w:hAnsiTheme="minorHAnsi"/>
          <w:sz w:val="21"/>
          <w:szCs w:val="21"/>
        </w:rPr>
      </w:pPr>
      <w:r w:rsidRPr="009C7F99">
        <w:rPr>
          <w:rFonts w:asciiTheme="minorHAnsi" w:eastAsiaTheme="minorHAnsi" w:hAnsiTheme="minorHAnsi"/>
          <w:sz w:val="21"/>
          <w:szCs w:val="21"/>
        </w:rPr>
        <w:t>First, the integration of business resources.</w:t>
      </w:r>
      <w:r>
        <w:rPr>
          <w:rFonts w:asciiTheme="minorHAnsi" w:eastAsiaTheme="minorHAnsi" w:hAnsiTheme="minorHAnsi"/>
          <w:sz w:val="21"/>
          <w:szCs w:val="21"/>
        </w:rPr>
        <w:t xml:space="preserve"> </w:t>
      </w:r>
      <w:r w:rsidRPr="009C7F99">
        <w:rPr>
          <w:rFonts w:asciiTheme="minorHAnsi" w:eastAsiaTheme="minorHAnsi" w:hAnsiTheme="minorHAnsi"/>
          <w:sz w:val="21"/>
          <w:szCs w:val="21"/>
        </w:rPr>
        <w:t>In 2014, J</w:t>
      </w:r>
      <w:r>
        <w:rPr>
          <w:rFonts w:asciiTheme="minorHAnsi" w:eastAsiaTheme="minorHAnsi" w:hAnsiTheme="minorHAnsi"/>
          <w:sz w:val="21"/>
          <w:szCs w:val="21"/>
        </w:rPr>
        <w:t>D</w:t>
      </w:r>
      <w:r w:rsidRPr="009C7F99">
        <w:rPr>
          <w:rFonts w:asciiTheme="minorHAnsi" w:eastAsiaTheme="minorHAnsi" w:hAnsiTheme="minorHAnsi"/>
          <w:sz w:val="21"/>
          <w:szCs w:val="21"/>
        </w:rPr>
        <w:t xml:space="preserve"> and Tencent reached a strategic cooperation to acquire part of Tencent's e</w:t>
      </w:r>
      <w:r>
        <w:rPr>
          <w:rFonts w:asciiTheme="minorHAnsi" w:eastAsiaTheme="minorHAnsi" w:hAnsiTheme="minorHAnsi"/>
          <w:sz w:val="21"/>
          <w:szCs w:val="21"/>
        </w:rPr>
        <w:t>-</w:t>
      </w:r>
      <w:r w:rsidRPr="009C7F99">
        <w:rPr>
          <w:rFonts w:asciiTheme="minorHAnsi" w:eastAsiaTheme="minorHAnsi" w:hAnsiTheme="minorHAnsi"/>
          <w:sz w:val="21"/>
          <w:szCs w:val="21"/>
        </w:rPr>
        <w:t xml:space="preserve"> business and assets, providing protection for the expansion of the existing e- business. I</w:t>
      </w:r>
      <w:r>
        <w:rPr>
          <w:rFonts w:asciiTheme="minorHAnsi" w:eastAsiaTheme="minorHAnsi" w:hAnsiTheme="minorHAnsi"/>
          <w:sz w:val="21"/>
          <w:szCs w:val="21"/>
        </w:rPr>
        <w:t>n order to further develop the O2O</w:t>
      </w:r>
      <w:r w:rsidR="00F93798">
        <w:rPr>
          <w:rFonts w:asciiTheme="minorHAnsi" w:eastAsiaTheme="minorHAnsi" w:hAnsiTheme="minorHAnsi"/>
          <w:sz w:val="21"/>
          <w:szCs w:val="21"/>
        </w:rPr>
        <w:t xml:space="preserve"> business, a total of O2O</w:t>
      </w:r>
      <w:r w:rsidRPr="009C7F99">
        <w:rPr>
          <w:rFonts w:asciiTheme="minorHAnsi" w:eastAsiaTheme="minorHAnsi" w:hAnsiTheme="minorHAnsi"/>
          <w:sz w:val="21"/>
          <w:szCs w:val="21"/>
        </w:rPr>
        <w:t xml:space="preserve"> business independent wholly-owned subsidiaries </w:t>
      </w:r>
      <w:r>
        <w:rPr>
          <w:rFonts w:asciiTheme="minorHAnsi" w:eastAsiaTheme="minorHAnsi" w:hAnsiTheme="minorHAnsi"/>
          <w:sz w:val="21"/>
          <w:szCs w:val="21"/>
        </w:rPr>
        <w:t>were set up in 2015. In 2016, JD</w:t>
      </w:r>
      <w:r w:rsidRPr="009C7F99">
        <w:rPr>
          <w:rFonts w:asciiTheme="minorHAnsi" w:eastAsiaTheme="minorHAnsi" w:hAnsiTheme="minorHAnsi"/>
          <w:sz w:val="21"/>
          <w:szCs w:val="21"/>
        </w:rPr>
        <w:t xml:space="preserve"> finance was restructured to adjust the resources of J</w:t>
      </w:r>
      <w:r>
        <w:rPr>
          <w:rFonts w:asciiTheme="minorHAnsi" w:eastAsiaTheme="minorHAnsi" w:hAnsiTheme="minorHAnsi"/>
          <w:sz w:val="21"/>
          <w:szCs w:val="21"/>
        </w:rPr>
        <w:t xml:space="preserve">D </w:t>
      </w:r>
      <w:r w:rsidRPr="009C7F99">
        <w:rPr>
          <w:rFonts w:asciiTheme="minorHAnsi" w:eastAsiaTheme="minorHAnsi" w:hAnsiTheme="minorHAnsi"/>
          <w:sz w:val="21"/>
          <w:szCs w:val="21"/>
        </w:rPr>
        <w:t>business area</w:t>
      </w:r>
      <w:r w:rsidR="00F93798">
        <w:rPr>
          <w:rFonts w:asciiTheme="minorHAnsi" w:eastAsiaTheme="minorHAnsi" w:hAnsiTheme="minorHAnsi"/>
          <w:sz w:val="21"/>
          <w:szCs w:val="21"/>
        </w:rPr>
        <w:t xml:space="preserve"> (Li Lan, 2018)</w:t>
      </w:r>
      <w:r w:rsidRPr="009C7F99">
        <w:rPr>
          <w:rFonts w:asciiTheme="minorHAnsi" w:eastAsiaTheme="minorHAnsi" w:hAnsiTheme="minorHAnsi"/>
          <w:sz w:val="21"/>
          <w:szCs w:val="21"/>
        </w:rPr>
        <w:t>.</w:t>
      </w:r>
    </w:p>
    <w:p w14:paraId="1A239247" w14:textId="5B6A2C79" w:rsidR="009C7F99" w:rsidRDefault="009C7F99" w:rsidP="009C7F99">
      <w:pPr>
        <w:rPr>
          <w:rFonts w:asciiTheme="minorHAnsi" w:eastAsiaTheme="minorHAnsi" w:hAnsiTheme="minorHAnsi"/>
          <w:sz w:val="21"/>
          <w:szCs w:val="21"/>
        </w:rPr>
      </w:pPr>
      <w:r w:rsidRPr="009C7F99">
        <w:rPr>
          <w:rFonts w:asciiTheme="minorHAnsi" w:eastAsiaTheme="minorHAnsi" w:hAnsiTheme="minorHAnsi"/>
          <w:sz w:val="21"/>
          <w:szCs w:val="21"/>
        </w:rPr>
        <w:t xml:space="preserve">Second, </w:t>
      </w:r>
      <w:r>
        <w:rPr>
          <w:rFonts w:asciiTheme="minorHAnsi" w:eastAsiaTheme="minorHAnsi" w:hAnsiTheme="minorHAnsi"/>
          <w:sz w:val="21"/>
          <w:szCs w:val="21"/>
        </w:rPr>
        <w:t xml:space="preserve">internal framework integration. </w:t>
      </w:r>
      <w:r w:rsidRPr="009C7F99">
        <w:rPr>
          <w:rFonts w:asciiTheme="minorHAnsi" w:eastAsiaTheme="minorHAnsi" w:hAnsiTheme="minorHAnsi"/>
          <w:sz w:val="21"/>
          <w:szCs w:val="21"/>
        </w:rPr>
        <w:t>In 2014, J</w:t>
      </w:r>
      <w:r>
        <w:rPr>
          <w:rFonts w:asciiTheme="minorHAnsi" w:eastAsiaTheme="minorHAnsi" w:hAnsiTheme="minorHAnsi"/>
          <w:sz w:val="21"/>
          <w:szCs w:val="21"/>
        </w:rPr>
        <w:t>D</w:t>
      </w:r>
      <w:r w:rsidRPr="009C7F99">
        <w:rPr>
          <w:rFonts w:asciiTheme="minorHAnsi" w:eastAsiaTheme="minorHAnsi" w:hAnsiTheme="minorHAnsi"/>
          <w:sz w:val="21"/>
          <w:szCs w:val="21"/>
        </w:rPr>
        <w:t xml:space="preserve"> adjusted its internal structure to redistribute its internal resources. According to the future development strategy, the Ministry of fresh food and new channel business was established in 2015. In order to further optimize the self-built logistics, the logistics sub group was established in 2017 to create a more competitive self-built logistics system.</w:t>
      </w:r>
    </w:p>
    <w:p w14:paraId="133908E2" w14:textId="02DFF17C" w:rsidR="009C7F99" w:rsidRPr="00114146" w:rsidRDefault="009C7F99" w:rsidP="009C7F99">
      <w:pPr>
        <w:rPr>
          <w:rFonts w:asciiTheme="minorHAnsi" w:eastAsiaTheme="minorHAnsi" w:hAnsiTheme="minorHAnsi"/>
          <w:sz w:val="21"/>
          <w:szCs w:val="21"/>
        </w:rPr>
      </w:pPr>
      <w:r w:rsidRPr="009C7F99">
        <w:rPr>
          <w:rFonts w:asciiTheme="minorHAnsi" w:eastAsiaTheme="minorHAnsi" w:hAnsiTheme="minorHAnsi"/>
          <w:sz w:val="21"/>
          <w:szCs w:val="21"/>
        </w:rPr>
        <w:t>Third, the new retail model resources integration.</w:t>
      </w:r>
      <w:r w:rsidR="007835DF">
        <w:rPr>
          <w:rFonts w:asciiTheme="minorHAnsi" w:eastAsiaTheme="minorHAnsi" w:hAnsiTheme="minorHAnsi"/>
          <w:sz w:val="21"/>
          <w:szCs w:val="21"/>
        </w:rPr>
        <w:t xml:space="preserve"> </w:t>
      </w:r>
      <w:r w:rsidRPr="009C7F99">
        <w:rPr>
          <w:rFonts w:asciiTheme="minorHAnsi" w:eastAsiaTheme="minorHAnsi" w:hAnsiTheme="minorHAnsi"/>
          <w:sz w:val="21"/>
          <w:szCs w:val="21"/>
        </w:rPr>
        <w:t>New retail is the new direction of retail development.</w:t>
      </w:r>
      <w:r w:rsidR="007835DF">
        <w:rPr>
          <w:rFonts w:asciiTheme="minorHAnsi" w:eastAsiaTheme="minorHAnsi" w:hAnsiTheme="minorHAnsi"/>
          <w:sz w:val="21"/>
          <w:szCs w:val="21"/>
        </w:rPr>
        <w:t xml:space="preserve"> In order to better realize the </w:t>
      </w:r>
      <w:r w:rsidRPr="009C7F99">
        <w:rPr>
          <w:rFonts w:asciiTheme="minorHAnsi" w:eastAsiaTheme="minorHAnsi" w:hAnsiTheme="minorHAnsi"/>
          <w:sz w:val="21"/>
          <w:szCs w:val="21"/>
        </w:rPr>
        <w:t>transformation of the retail model, the J</w:t>
      </w:r>
      <w:r>
        <w:rPr>
          <w:rFonts w:asciiTheme="minorHAnsi" w:eastAsiaTheme="minorHAnsi" w:hAnsiTheme="minorHAnsi"/>
          <w:sz w:val="21"/>
          <w:szCs w:val="21"/>
        </w:rPr>
        <w:t>D</w:t>
      </w:r>
      <w:r w:rsidRPr="009C7F99">
        <w:rPr>
          <w:rFonts w:asciiTheme="minorHAnsi" w:eastAsiaTheme="minorHAnsi" w:hAnsiTheme="minorHAnsi"/>
          <w:sz w:val="21"/>
          <w:szCs w:val="21"/>
        </w:rPr>
        <w:t xml:space="preserve"> collaborated with WAL-MART in 2016</w:t>
      </w:r>
      <w:r w:rsidR="002D390F">
        <w:rPr>
          <w:rFonts w:asciiTheme="minorHAnsi" w:eastAsiaTheme="minorHAnsi" w:hAnsiTheme="minorHAnsi"/>
          <w:sz w:val="21"/>
          <w:szCs w:val="21"/>
        </w:rPr>
        <w:t xml:space="preserve"> </w:t>
      </w:r>
      <w:r w:rsidR="002D390F" w:rsidRPr="002D390F">
        <w:rPr>
          <w:rFonts w:asciiTheme="minorHAnsi" w:eastAsiaTheme="minorHAnsi" w:hAnsiTheme="minorHAnsi"/>
          <w:sz w:val="21"/>
          <w:szCs w:val="21"/>
        </w:rPr>
        <w:t>(JD Official Website, 2018)</w:t>
      </w:r>
      <w:r w:rsidRPr="009C7F99">
        <w:rPr>
          <w:rFonts w:asciiTheme="minorHAnsi" w:eastAsiaTheme="minorHAnsi" w:hAnsiTheme="minorHAnsi"/>
          <w:sz w:val="21"/>
          <w:szCs w:val="21"/>
        </w:rPr>
        <w:t xml:space="preserve"> to build the leading global retail business model </w:t>
      </w:r>
      <w:r w:rsidRPr="00114146">
        <w:rPr>
          <w:rFonts w:asciiTheme="minorHAnsi" w:eastAsiaTheme="minorHAnsi" w:hAnsiTheme="minorHAnsi"/>
          <w:sz w:val="21"/>
          <w:szCs w:val="21"/>
        </w:rPr>
        <w:t>under the line of integration line.</w:t>
      </w:r>
    </w:p>
    <w:p w14:paraId="0AF0CDB0" w14:textId="5117956D" w:rsidR="008E093E" w:rsidRPr="00114146" w:rsidRDefault="00D7377C" w:rsidP="008E093E">
      <w:pPr>
        <w:rPr>
          <w:rFonts w:asciiTheme="minorHAnsi" w:eastAsiaTheme="minorHAnsi" w:hAnsiTheme="minorHAnsi" w:hint="eastAsia"/>
          <w:sz w:val="21"/>
          <w:szCs w:val="21"/>
        </w:rPr>
      </w:pPr>
      <w:r>
        <w:rPr>
          <w:rFonts w:asciiTheme="minorHAnsi" w:eastAsiaTheme="minorHAnsi" w:hAnsiTheme="minorHAnsi"/>
          <w:b/>
          <w:sz w:val="21"/>
          <w:szCs w:val="21"/>
        </w:rPr>
        <w:t xml:space="preserve">3)  </w:t>
      </w:r>
      <w:r w:rsidR="00D40781" w:rsidRPr="00114146">
        <w:rPr>
          <w:rFonts w:asciiTheme="minorHAnsi" w:eastAsiaTheme="minorHAnsi" w:hAnsiTheme="minorHAnsi"/>
          <w:b/>
          <w:sz w:val="21"/>
          <w:szCs w:val="21"/>
        </w:rPr>
        <w:t>Customer Relationship Management (CRM)</w:t>
      </w:r>
    </w:p>
    <w:p w14:paraId="03C02A04" w14:textId="2672E061" w:rsidR="00D40781" w:rsidRDefault="00114146" w:rsidP="008E093E">
      <w:pPr>
        <w:rPr>
          <w:rFonts w:asciiTheme="minorHAnsi" w:eastAsiaTheme="minorHAnsi" w:hAnsiTheme="minorHAnsi"/>
          <w:sz w:val="21"/>
          <w:szCs w:val="21"/>
        </w:rPr>
      </w:pPr>
      <w:r w:rsidRPr="00114146">
        <w:rPr>
          <w:rFonts w:asciiTheme="minorHAnsi" w:eastAsiaTheme="minorHAnsi" w:hAnsiTheme="minorHAnsi"/>
          <w:sz w:val="21"/>
          <w:szCs w:val="21"/>
        </w:rPr>
        <w:t>J</w:t>
      </w:r>
      <w:r>
        <w:rPr>
          <w:rFonts w:asciiTheme="minorHAnsi" w:eastAsiaTheme="minorHAnsi" w:hAnsiTheme="minorHAnsi" w:hint="eastAsia"/>
          <w:sz w:val="21"/>
          <w:szCs w:val="21"/>
        </w:rPr>
        <w:t>D</w:t>
      </w:r>
      <w:r w:rsidRPr="00114146">
        <w:rPr>
          <w:rFonts w:asciiTheme="minorHAnsi" w:eastAsiaTheme="minorHAnsi" w:hAnsiTheme="minorHAnsi"/>
          <w:sz w:val="21"/>
          <w:szCs w:val="21"/>
        </w:rPr>
        <w:t xml:space="preserve"> launched the distribution service such as "night delivery" and "extreme speed arrival" in 2013, and the self-lifting cabinet business has refreshed the standard of logistics service in the field of e-</w:t>
      </w:r>
      <w:r>
        <w:rPr>
          <w:rFonts w:asciiTheme="minorHAnsi" w:eastAsiaTheme="minorHAnsi" w:hAnsiTheme="minorHAnsi" w:hint="eastAsia"/>
          <w:sz w:val="21"/>
          <w:szCs w:val="21"/>
        </w:rPr>
        <w:t>business</w:t>
      </w:r>
      <w:r w:rsidR="00AB41A6">
        <w:rPr>
          <w:rFonts w:asciiTheme="minorHAnsi" w:eastAsiaTheme="minorHAnsi" w:hAnsiTheme="minorHAnsi"/>
          <w:sz w:val="21"/>
          <w:szCs w:val="21"/>
        </w:rPr>
        <w:t xml:space="preserve"> </w:t>
      </w:r>
      <w:r w:rsidR="00AB41A6">
        <w:rPr>
          <w:rFonts w:asciiTheme="minorHAnsi" w:eastAsiaTheme="minorHAnsi" w:hAnsiTheme="minorHAnsi"/>
          <w:sz w:val="21"/>
          <w:szCs w:val="21"/>
        </w:rPr>
        <w:t>(Li Lan, 2018)</w:t>
      </w:r>
      <w:r w:rsidRPr="00114146">
        <w:rPr>
          <w:rFonts w:asciiTheme="minorHAnsi" w:eastAsiaTheme="minorHAnsi" w:hAnsiTheme="minorHAnsi"/>
          <w:sz w:val="21"/>
          <w:szCs w:val="21"/>
        </w:rPr>
        <w:t>. In the cate</w:t>
      </w:r>
      <w:r>
        <w:rPr>
          <w:rFonts w:asciiTheme="minorHAnsi" w:eastAsiaTheme="minorHAnsi" w:hAnsiTheme="minorHAnsi"/>
          <w:sz w:val="21"/>
          <w:szCs w:val="21"/>
        </w:rPr>
        <w:t>gory of household appliances, JD</w:t>
      </w:r>
      <w:r w:rsidRPr="00114146">
        <w:rPr>
          <w:rFonts w:asciiTheme="minorHAnsi" w:eastAsiaTheme="minorHAnsi" w:hAnsiTheme="minorHAnsi"/>
          <w:sz w:val="21"/>
          <w:szCs w:val="21"/>
        </w:rPr>
        <w:t xml:space="preserve"> give</w:t>
      </w:r>
      <w:r>
        <w:rPr>
          <w:rFonts w:asciiTheme="minorHAnsi" w:eastAsiaTheme="minorHAnsi" w:hAnsiTheme="minorHAnsi"/>
          <w:sz w:val="21"/>
          <w:szCs w:val="21"/>
        </w:rPr>
        <w:t>s far more than the Chinese</w:t>
      </w:r>
      <w:r w:rsidRPr="00114146">
        <w:rPr>
          <w:rFonts w:asciiTheme="minorHAnsi" w:eastAsiaTheme="minorHAnsi" w:hAnsiTheme="minorHAnsi"/>
          <w:sz w:val="21"/>
          <w:szCs w:val="21"/>
        </w:rPr>
        <w:t xml:space="preserve"> laws and regulations, and further enhance the protection of the rights and interests of consumers. In 2014, J</w:t>
      </w:r>
      <w:r>
        <w:rPr>
          <w:rFonts w:asciiTheme="minorHAnsi" w:eastAsiaTheme="minorHAnsi" w:hAnsiTheme="minorHAnsi" w:hint="eastAsia"/>
          <w:sz w:val="21"/>
          <w:szCs w:val="21"/>
        </w:rPr>
        <w:t>D</w:t>
      </w:r>
      <w:r w:rsidRPr="00114146">
        <w:rPr>
          <w:rFonts w:asciiTheme="minorHAnsi" w:eastAsiaTheme="minorHAnsi" w:hAnsiTheme="minorHAnsi"/>
          <w:sz w:val="21"/>
          <w:szCs w:val="21"/>
        </w:rPr>
        <w:t xml:space="preserve"> opened the </w:t>
      </w:r>
      <w:r>
        <w:rPr>
          <w:rFonts w:asciiTheme="minorHAnsi" w:eastAsiaTheme="minorHAnsi" w:hAnsiTheme="minorHAnsi"/>
          <w:sz w:val="21"/>
          <w:szCs w:val="21"/>
        </w:rPr>
        <w:t>first level entrance of WeChat shopping</w:t>
      </w:r>
      <w:r w:rsidRPr="00114146">
        <w:rPr>
          <w:rFonts w:asciiTheme="minorHAnsi" w:eastAsiaTheme="minorHAnsi" w:hAnsiTheme="minorHAnsi"/>
          <w:sz w:val="21"/>
          <w:szCs w:val="21"/>
        </w:rPr>
        <w:t xml:space="preserve"> in the field of technology, strengthening the relationship between e-</w:t>
      </w:r>
      <w:r>
        <w:rPr>
          <w:rFonts w:asciiTheme="minorHAnsi" w:eastAsiaTheme="minorHAnsi" w:hAnsiTheme="minorHAnsi"/>
          <w:sz w:val="21"/>
          <w:szCs w:val="21"/>
        </w:rPr>
        <w:t>business</w:t>
      </w:r>
      <w:r w:rsidRPr="00114146">
        <w:rPr>
          <w:rFonts w:asciiTheme="minorHAnsi" w:eastAsiaTheme="minorHAnsi" w:hAnsiTheme="minorHAnsi"/>
          <w:sz w:val="21"/>
          <w:szCs w:val="21"/>
        </w:rPr>
        <w:t xml:space="preserve"> and social networking, providing more convenient shopping channels for consumers. At the same time, the "smart cloud" platform is launched to provide consumers with better quality intelligent hardware interaction experience.</w:t>
      </w:r>
    </w:p>
    <w:p w14:paraId="55806021" w14:textId="77777777" w:rsidR="00D7377C" w:rsidRPr="00114146" w:rsidRDefault="00D7377C" w:rsidP="008E093E">
      <w:pPr>
        <w:rPr>
          <w:rFonts w:asciiTheme="minorHAnsi" w:eastAsiaTheme="minorHAnsi" w:hAnsiTheme="minorHAnsi" w:hint="eastAsia"/>
          <w:sz w:val="21"/>
          <w:szCs w:val="21"/>
        </w:rPr>
      </w:pPr>
    </w:p>
    <w:p w14:paraId="3A1173A6" w14:textId="4D868FE6" w:rsidR="0026064E" w:rsidRPr="00490718" w:rsidRDefault="00A10020">
      <w:pPr>
        <w:rPr>
          <w:rFonts w:asciiTheme="minorHAnsi" w:eastAsiaTheme="minorHAnsi" w:hAnsiTheme="minorHAnsi"/>
          <w:b/>
          <w:sz w:val="28"/>
          <w:szCs w:val="28"/>
        </w:rPr>
      </w:pPr>
      <w:r w:rsidRPr="00490718">
        <w:rPr>
          <w:rFonts w:asciiTheme="minorHAnsi" w:eastAsiaTheme="minorHAnsi" w:hAnsiTheme="minorHAnsi"/>
          <w:b/>
          <w:sz w:val="28"/>
          <w:szCs w:val="28"/>
        </w:rPr>
        <w:t xml:space="preserve">2.5 </w:t>
      </w:r>
      <w:r w:rsidR="00034A9E" w:rsidRPr="00490718">
        <w:rPr>
          <w:rFonts w:asciiTheme="minorHAnsi" w:eastAsiaTheme="minorHAnsi" w:hAnsiTheme="minorHAnsi"/>
          <w:b/>
          <w:sz w:val="28"/>
          <w:szCs w:val="28"/>
        </w:rPr>
        <w:t>Opportuni</w:t>
      </w:r>
      <w:r w:rsidR="0051403A">
        <w:rPr>
          <w:rFonts w:asciiTheme="minorHAnsi" w:eastAsiaTheme="minorHAnsi" w:hAnsiTheme="minorHAnsi"/>
          <w:b/>
          <w:sz w:val="28"/>
          <w:szCs w:val="28"/>
        </w:rPr>
        <w:t>ty</w:t>
      </w:r>
      <w:r w:rsidR="00034A9E" w:rsidRPr="00490718">
        <w:rPr>
          <w:rFonts w:asciiTheme="minorHAnsi" w:eastAsiaTheme="minorHAnsi" w:hAnsiTheme="minorHAnsi"/>
          <w:b/>
          <w:sz w:val="28"/>
          <w:szCs w:val="28"/>
        </w:rPr>
        <w:t xml:space="preserve"> and </w:t>
      </w:r>
      <w:r w:rsidR="0051403A" w:rsidRPr="00490718">
        <w:rPr>
          <w:rFonts w:asciiTheme="minorHAnsi" w:eastAsiaTheme="minorHAnsi" w:hAnsiTheme="minorHAnsi"/>
          <w:b/>
          <w:sz w:val="28"/>
          <w:szCs w:val="28"/>
        </w:rPr>
        <w:t>C</w:t>
      </w:r>
      <w:r w:rsidR="0051403A">
        <w:rPr>
          <w:rFonts w:asciiTheme="minorHAnsi" w:eastAsiaTheme="minorHAnsi" w:hAnsiTheme="minorHAnsi"/>
          <w:b/>
          <w:sz w:val="28"/>
          <w:szCs w:val="28"/>
        </w:rPr>
        <w:t>hallenge</w:t>
      </w:r>
      <w:r w:rsidR="00034A9E" w:rsidRPr="00490718">
        <w:rPr>
          <w:rFonts w:asciiTheme="minorHAnsi" w:eastAsiaTheme="minorHAnsi" w:hAnsiTheme="minorHAnsi"/>
          <w:b/>
          <w:sz w:val="28"/>
          <w:szCs w:val="28"/>
        </w:rPr>
        <w:t xml:space="preserve"> of </w:t>
      </w:r>
      <w:r w:rsidR="00034A9E" w:rsidRPr="00490718">
        <w:rPr>
          <w:rFonts w:asciiTheme="minorHAnsi" w:eastAsiaTheme="minorHAnsi" w:hAnsiTheme="minorHAnsi" w:hint="eastAsia"/>
          <w:b/>
          <w:sz w:val="28"/>
          <w:szCs w:val="28"/>
        </w:rPr>
        <w:t>Contemporary</w:t>
      </w:r>
      <w:r w:rsidR="00034A9E" w:rsidRPr="00490718">
        <w:rPr>
          <w:rFonts w:asciiTheme="minorHAnsi" w:eastAsiaTheme="minorHAnsi" w:hAnsiTheme="minorHAnsi"/>
          <w:b/>
          <w:sz w:val="28"/>
          <w:szCs w:val="28"/>
        </w:rPr>
        <w:t xml:space="preserve"> </w:t>
      </w:r>
      <w:r w:rsidR="00034A9E" w:rsidRPr="00490718">
        <w:rPr>
          <w:rFonts w:asciiTheme="minorHAnsi" w:eastAsiaTheme="minorHAnsi" w:hAnsiTheme="minorHAnsi" w:hint="eastAsia"/>
          <w:b/>
          <w:sz w:val="28"/>
          <w:szCs w:val="28"/>
        </w:rPr>
        <w:t>E</w:t>
      </w:r>
      <w:r w:rsidR="00034A9E" w:rsidRPr="00490718">
        <w:rPr>
          <w:rFonts w:asciiTheme="minorHAnsi" w:eastAsiaTheme="minorHAnsi" w:hAnsiTheme="minorHAnsi"/>
          <w:b/>
          <w:sz w:val="28"/>
          <w:szCs w:val="28"/>
        </w:rPr>
        <w:t>-</w:t>
      </w:r>
      <w:r w:rsidR="00034A9E" w:rsidRPr="00490718">
        <w:rPr>
          <w:rFonts w:asciiTheme="minorHAnsi" w:eastAsiaTheme="minorHAnsi" w:hAnsiTheme="minorHAnsi" w:hint="eastAsia"/>
          <w:b/>
          <w:sz w:val="28"/>
          <w:szCs w:val="28"/>
        </w:rPr>
        <w:t>Business</w:t>
      </w:r>
    </w:p>
    <w:p w14:paraId="34C3463B" w14:textId="0C58992A" w:rsidR="00C84C47" w:rsidRDefault="00A3649C">
      <w:pPr>
        <w:rPr>
          <w:rFonts w:asciiTheme="minorHAnsi" w:eastAsiaTheme="minorHAnsi" w:hAnsiTheme="minorHAnsi"/>
          <w:sz w:val="21"/>
          <w:szCs w:val="21"/>
        </w:rPr>
      </w:pPr>
      <w:r w:rsidRPr="00A3649C">
        <w:rPr>
          <w:rFonts w:asciiTheme="minorHAnsi" w:eastAsiaTheme="minorHAnsi" w:hAnsiTheme="minorHAnsi"/>
          <w:sz w:val="21"/>
          <w:szCs w:val="21"/>
        </w:rPr>
        <w:t>With the deepening of economic globalization, the economic interdependence and international division of labor between countries and regions in the world have been deepened, and the international industrial transfer has emerg</w:t>
      </w:r>
      <w:r w:rsidR="00506868">
        <w:rPr>
          <w:rFonts w:asciiTheme="minorHAnsi" w:eastAsiaTheme="minorHAnsi" w:hAnsiTheme="minorHAnsi"/>
          <w:sz w:val="21"/>
          <w:szCs w:val="21"/>
        </w:rPr>
        <w:t xml:space="preserve">ed as a new trend. President Xi </w:t>
      </w:r>
      <w:r w:rsidRPr="00A3649C">
        <w:rPr>
          <w:rFonts w:asciiTheme="minorHAnsi" w:eastAsiaTheme="minorHAnsi" w:hAnsiTheme="minorHAnsi"/>
          <w:sz w:val="21"/>
          <w:szCs w:val="21"/>
        </w:rPr>
        <w:t>of China put forward a "</w:t>
      </w:r>
      <w:r w:rsidR="00506868">
        <w:rPr>
          <w:rFonts w:asciiTheme="minorHAnsi" w:eastAsiaTheme="minorHAnsi" w:hAnsiTheme="minorHAnsi" w:hint="eastAsia"/>
          <w:sz w:val="21"/>
          <w:szCs w:val="21"/>
        </w:rPr>
        <w:t>The</w:t>
      </w:r>
      <w:r w:rsidR="00506868">
        <w:rPr>
          <w:rFonts w:asciiTheme="minorHAnsi" w:eastAsiaTheme="minorHAnsi" w:hAnsiTheme="minorHAnsi"/>
          <w:sz w:val="21"/>
          <w:szCs w:val="21"/>
        </w:rPr>
        <w:t xml:space="preserve"> Belt and Road</w:t>
      </w:r>
      <w:r w:rsidRPr="00A3649C">
        <w:rPr>
          <w:rFonts w:asciiTheme="minorHAnsi" w:eastAsiaTheme="minorHAnsi" w:hAnsiTheme="minorHAnsi"/>
          <w:sz w:val="21"/>
          <w:szCs w:val="21"/>
        </w:rPr>
        <w:t>" initiative with great practical significance and far-reaching influence in 2013</w:t>
      </w:r>
      <w:r w:rsidR="00232EB2">
        <w:rPr>
          <w:rFonts w:asciiTheme="minorHAnsi" w:eastAsiaTheme="minorHAnsi" w:hAnsiTheme="minorHAnsi"/>
          <w:sz w:val="21"/>
          <w:szCs w:val="21"/>
        </w:rPr>
        <w:t xml:space="preserve"> (</w:t>
      </w:r>
      <w:r w:rsidR="00E00A9E">
        <w:rPr>
          <w:rFonts w:asciiTheme="minorHAnsi" w:eastAsiaTheme="minorHAnsi" w:hAnsiTheme="minorHAnsi" w:hint="eastAsia"/>
          <w:sz w:val="21"/>
          <w:szCs w:val="21"/>
        </w:rPr>
        <w:t>Guo</w:t>
      </w:r>
      <w:r w:rsidR="00E00A9E">
        <w:rPr>
          <w:rFonts w:asciiTheme="minorHAnsi" w:eastAsiaTheme="minorHAnsi" w:hAnsiTheme="minorHAnsi"/>
          <w:sz w:val="21"/>
          <w:szCs w:val="21"/>
        </w:rPr>
        <w:t xml:space="preserve"> Wei, 2018)</w:t>
      </w:r>
      <w:r w:rsidRPr="00A3649C">
        <w:rPr>
          <w:rFonts w:asciiTheme="minorHAnsi" w:eastAsiaTheme="minorHAnsi" w:hAnsiTheme="minorHAnsi"/>
          <w:sz w:val="21"/>
          <w:szCs w:val="21"/>
        </w:rPr>
        <w:t>.</w:t>
      </w:r>
      <w:r w:rsidR="00506868">
        <w:rPr>
          <w:rFonts w:asciiTheme="minorHAnsi" w:eastAsiaTheme="minorHAnsi" w:hAnsiTheme="minorHAnsi"/>
          <w:sz w:val="21"/>
          <w:szCs w:val="21"/>
        </w:rPr>
        <w:t xml:space="preserve"> </w:t>
      </w:r>
      <w:r w:rsidR="00134CF3">
        <w:rPr>
          <w:rFonts w:asciiTheme="minorHAnsi" w:eastAsiaTheme="minorHAnsi" w:hAnsiTheme="minorHAnsi" w:hint="eastAsia"/>
          <w:sz w:val="21"/>
          <w:szCs w:val="21"/>
        </w:rPr>
        <w:t>Under</w:t>
      </w:r>
      <w:r w:rsidR="00134CF3">
        <w:rPr>
          <w:rFonts w:asciiTheme="minorHAnsi" w:eastAsiaTheme="minorHAnsi" w:hAnsiTheme="minorHAnsi"/>
          <w:sz w:val="21"/>
          <w:szCs w:val="21"/>
        </w:rPr>
        <w:t xml:space="preserve"> the background of </w:t>
      </w:r>
      <w:r w:rsidR="00134CF3" w:rsidRPr="00A3649C">
        <w:rPr>
          <w:rFonts w:asciiTheme="minorHAnsi" w:eastAsiaTheme="minorHAnsi" w:hAnsiTheme="minorHAnsi"/>
          <w:sz w:val="21"/>
          <w:szCs w:val="21"/>
        </w:rPr>
        <w:t>"</w:t>
      </w:r>
      <w:r w:rsidR="00134CF3">
        <w:rPr>
          <w:rFonts w:asciiTheme="minorHAnsi" w:eastAsiaTheme="minorHAnsi" w:hAnsiTheme="minorHAnsi" w:hint="eastAsia"/>
          <w:sz w:val="21"/>
          <w:szCs w:val="21"/>
        </w:rPr>
        <w:t>The</w:t>
      </w:r>
      <w:r w:rsidR="00134CF3">
        <w:rPr>
          <w:rFonts w:asciiTheme="minorHAnsi" w:eastAsiaTheme="minorHAnsi" w:hAnsiTheme="minorHAnsi"/>
          <w:sz w:val="21"/>
          <w:szCs w:val="21"/>
        </w:rPr>
        <w:t xml:space="preserve"> Belt and Road</w:t>
      </w:r>
      <w:r w:rsidR="00134CF3" w:rsidRPr="00A3649C">
        <w:rPr>
          <w:rFonts w:asciiTheme="minorHAnsi" w:eastAsiaTheme="minorHAnsi" w:hAnsiTheme="minorHAnsi"/>
          <w:sz w:val="21"/>
          <w:szCs w:val="21"/>
        </w:rPr>
        <w:t>"</w:t>
      </w:r>
      <w:r w:rsidR="00134CF3">
        <w:rPr>
          <w:rFonts w:asciiTheme="minorHAnsi" w:eastAsiaTheme="minorHAnsi" w:hAnsiTheme="minorHAnsi"/>
          <w:sz w:val="21"/>
          <w:szCs w:val="21"/>
        </w:rPr>
        <w:t xml:space="preserve">, opportunities and challenges of contemporary e-business as follows: </w:t>
      </w:r>
    </w:p>
    <w:p w14:paraId="3E59BED7" w14:textId="1FFD96C9" w:rsidR="00A57D41" w:rsidRDefault="00A57D41">
      <w:pPr>
        <w:rPr>
          <w:rFonts w:asciiTheme="minorHAnsi" w:eastAsiaTheme="minorHAnsi" w:hAnsiTheme="minorHAnsi" w:hint="eastAsia"/>
          <w:sz w:val="21"/>
          <w:szCs w:val="21"/>
        </w:rPr>
      </w:pPr>
      <w:r>
        <w:rPr>
          <w:rFonts w:asciiTheme="minorHAnsi" w:eastAsiaTheme="minorHAnsi" w:hAnsiTheme="minorHAnsi"/>
          <w:sz w:val="21"/>
          <w:szCs w:val="21"/>
        </w:rPr>
        <w:t xml:space="preserve">1) </w:t>
      </w:r>
      <w:r w:rsidR="00B21070">
        <w:rPr>
          <w:rFonts w:asciiTheme="minorHAnsi" w:eastAsiaTheme="minorHAnsi" w:hAnsiTheme="minorHAnsi" w:hint="eastAsia"/>
          <w:sz w:val="21"/>
          <w:szCs w:val="21"/>
        </w:rPr>
        <w:t>E</w:t>
      </w:r>
      <w:r w:rsidR="00B21070" w:rsidRPr="00B21070">
        <w:rPr>
          <w:rFonts w:asciiTheme="minorHAnsi" w:eastAsiaTheme="minorHAnsi" w:hAnsiTheme="minorHAnsi"/>
          <w:sz w:val="21"/>
          <w:szCs w:val="21"/>
        </w:rPr>
        <w:t>nterprise target market positioning and third party trading platform cooperation</w:t>
      </w:r>
    </w:p>
    <w:p w14:paraId="333877B9" w14:textId="5F6E86DB" w:rsidR="0051403A" w:rsidRDefault="0051403A">
      <w:pPr>
        <w:rPr>
          <w:rFonts w:asciiTheme="minorHAnsi" w:eastAsiaTheme="minorHAnsi" w:hAnsiTheme="minorHAnsi" w:hint="eastAsia"/>
          <w:sz w:val="21"/>
          <w:szCs w:val="21"/>
        </w:rPr>
      </w:pPr>
      <w:r>
        <w:rPr>
          <w:rFonts w:asciiTheme="minorHAnsi" w:eastAsiaTheme="minorHAnsi" w:hAnsiTheme="minorHAnsi" w:hint="eastAsia"/>
          <w:sz w:val="21"/>
          <w:szCs w:val="21"/>
        </w:rPr>
        <w:t>T</w:t>
      </w:r>
      <w:r w:rsidRPr="0051403A">
        <w:rPr>
          <w:rFonts w:asciiTheme="minorHAnsi" w:eastAsiaTheme="minorHAnsi" w:hAnsiTheme="minorHAnsi"/>
          <w:sz w:val="21"/>
          <w:szCs w:val="21"/>
        </w:rPr>
        <w:t>he target market positioning of an enterprise refers to the choice of the target consumer or the target consumer market. Different trading platforms will have a market impact area. For example, the main coverage of Amazon and eBay</w:t>
      </w:r>
      <w:r w:rsidR="009C0A29">
        <w:rPr>
          <w:rFonts w:asciiTheme="minorHAnsi" w:eastAsiaTheme="minorHAnsi" w:hAnsiTheme="minorHAnsi"/>
          <w:sz w:val="21"/>
          <w:szCs w:val="21"/>
        </w:rPr>
        <w:t xml:space="preserve"> (</w:t>
      </w:r>
      <w:r w:rsidR="009C0A29">
        <w:rPr>
          <w:rFonts w:asciiTheme="minorHAnsi" w:eastAsiaTheme="minorHAnsi" w:hAnsiTheme="minorHAnsi"/>
          <w:bCs/>
          <w:sz w:val="21"/>
          <w:szCs w:val="21"/>
        </w:rPr>
        <w:t xml:space="preserve">McGraw-Hill, I. Cohen, A. , </w:t>
      </w:r>
      <w:r w:rsidR="009C0A29" w:rsidRPr="00223B78">
        <w:rPr>
          <w:rFonts w:asciiTheme="minorHAnsi" w:eastAsiaTheme="minorHAnsi" w:hAnsiTheme="minorHAnsi"/>
          <w:bCs/>
          <w:sz w:val="21"/>
          <w:szCs w:val="21"/>
        </w:rPr>
        <w:t>2002)</w:t>
      </w:r>
      <w:r w:rsidRPr="0051403A">
        <w:rPr>
          <w:rFonts w:asciiTheme="minorHAnsi" w:eastAsiaTheme="minorHAnsi" w:hAnsiTheme="minorHAnsi"/>
          <w:sz w:val="21"/>
          <w:szCs w:val="21"/>
        </w:rPr>
        <w:t xml:space="preserve"> is North America, Europe, Japan and so on, but Amazon is oriented to high income and highly educated people, and eBay faces the middle and low income groups in developed countries; the global speed sales are mainly covered by Russia, Brazil, Eastern Europe, North America, and low income customers in developing countries</w:t>
      </w:r>
      <w:r>
        <w:rPr>
          <w:rFonts w:asciiTheme="minorHAnsi" w:eastAsiaTheme="minorHAnsi" w:hAnsiTheme="minorHAnsi"/>
          <w:sz w:val="21"/>
          <w:szCs w:val="21"/>
        </w:rPr>
        <w:t>.</w:t>
      </w:r>
    </w:p>
    <w:p w14:paraId="03760939" w14:textId="712DDADA" w:rsidR="00534626" w:rsidRPr="00534626" w:rsidRDefault="0051403A" w:rsidP="00534626">
      <w:pPr>
        <w:rPr>
          <w:rFonts w:asciiTheme="minorHAnsi" w:eastAsiaTheme="minorHAnsi" w:hAnsiTheme="minorHAnsi"/>
          <w:sz w:val="21"/>
          <w:szCs w:val="21"/>
        </w:rPr>
      </w:pPr>
      <w:r>
        <w:rPr>
          <w:rFonts w:asciiTheme="minorHAnsi" w:eastAsiaTheme="minorHAnsi" w:hAnsiTheme="minorHAnsi"/>
          <w:sz w:val="21"/>
          <w:szCs w:val="21"/>
        </w:rPr>
        <w:t>2</w:t>
      </w:r>
      <w:r w:rsidR="00534626">
        <w:rPr>
          <w:rFonts w:asciiTheme="minorHAnsi" w:eastAsiaTheme="minorHAnsi" w:hAnsiTheme="minorHAnsi"/>
          <w:sz w:val="21"/>
          <w:szCs w:val="21"/>
        </w:rPr>
        <w:t>) Transaction Information S</w:t>
      </w:r>
      <w:r w:rsidR="00534626" w:rsidRPr="00534626">
        <w:rPr>
          <w:rFonts w:asciiTheme="minorHAnsi" w:eastAsiaTheme="minorHAnsi" w:hAnsiTheme="minorHAnsi"/>
          <w:sz w:val="21"/>
          <w:szCs w:val="21"/>
        </w:rPr>
        <w:t>ecurity</w:t>
      </w:r>
    </w:p>
    <w:p w14:paraId="1A3734C0" w14:textId="782EE03A" w:rsidR="00F64DC7" w:rsidRPr="00B3041C" w:rsidRDefault="00F64DC7" w:rsidP="00534626">
      <w:pPr>
        <w:rPr>
          <w:rFonts w:asciiTheme="minorHAnsi" w:eastAsiaTheme="minorHAnsi" w:hAnsiTheme="minorHAnsi" w:hint="eastAsia"/>
          <w:sz w:val="21"/>
          <w:szCs w:val="21"/>
        </w:rPr>
      </w:pPr>
      <w:r w:rsidRPr="00F64DC7">
        <w:rPr>
          <w:rFonts w:asciiTheme="minorHAnsi" w:eastAsiaTheme="minorHAnsi" w:hAnsiTheme="minorHAnsi"/>
          <w:sz w:val="21"/>
          <w:szCs w:val="21"/>
        </w:rPr>
        <w:t>With the full use of the Internet, the information security problems encoun</w:t>
      </w:r>
      <w:r>
        <w:rPr>
          <w:rFonts w:asciiTheme="minorHAnsi" w:eastAsiaTheme="minorHAnsi" w:hAnsiTheme="minorHAnsi"/>
          <w:sz w:val="21"/>
          <w:szCs w:val="21"/>
        </w:rPr>
        <w:t xml:space="preserve">tered in the process of e-business are mainly as follows: </w:t>
      </w:r>
      <w:r>
        <w:rPr>
          <w:rFonts w:asciiTheme="minorHAnsi" w:eastAsiaTheme="minorHAnsi" w:hAnsiTheme="minorHAnsi" w:hint="eastAsia"/>
          <w:sz w:val="21"/>
          <w:szCs w:val="21"/>
        </w:rPr>
        <w:t>F</w:t>
      </w:r>
      <w:r w:rsidRPr="00F64DC7">
        <w:rPr>
          <w:rFonts w:asciiTheme="minorHAnsi" w:eastAsiaTheme="minorHAnsi" w:hAnsiTheme="minorHAnsi"/>
          <w:sz w:val="21"/>
          <w:szCs w:val="21"/>
        </w:rPr>
        <w:t>irst, the tampering and destruction of the transaction information, whether the information sent or received by the parties in the transaction is tampered or replaced, whether the information received by the parties is complete, and the transaction information is over</w:t>
      </w:r>
      <w:r w:rsidR="004F5699">
        <w:rPr>
          <w:rFonts w:asciiTheme="minorHAnsi" w:eastAsiaTheme="minorHAnsi" w:hAnsiTheme="minorHAnsi"/>
          <w:sz w:val="21"/>
          <w:szCs w:val="21"/>
        </w:rPr>
        <w:t xml:space="preserve"> (Andrea B. Weickgenannt, 2008)</w:t>
      </w:r>
      <w:r w:rsidRPr="00F64DC7">
        <w:rPr>
          <w:rFonts w:asciiTheme="minorHAnsi" w:eastAsiaTheme="minorHAnsi" w:hAnsiTheme="minorHAnsi"/>
          <w:sz w:val="21"/>
          <w:szCs w:val="21"/>
        </w:rPr>
        <w:t>. Whether or not a virus is damaged in the course. The second is the transaction information leak. In the process of transaction, the information of the two parties may be used illegally by the third parties. Therefore, the transaction information security authentication is an important technical means to guarantee the security of the business transaction.</w:t>
      </w:r>
    </w:p>
    <w:p w14:paraId="10CCAB93" w14:textId="3AC34494" w:rsidR="00171A49" w:rsidRPr="00750D00" w:rsidRDefault="00A10020">
      <w:pPr>
        <w:rPr>
          <w:rFonts w:asciiTheme="minorHAnsi" w:eastAsiaTheme="minorHAnsi" w:hAnsiTheme="minorHAnsi"/>
          <w:b/>
          <w:sz w:val="32"/>
          <w:szCs w:val="32"/>
        </w:rPr>
      </w:pPr>
      <w:r w:rsidRPr="00750D00">
        <w:rPr>
          <w:rFonts w:asciiTheme="minorHAnsi" w:eastAsiaTheme="minorHAnsi" w:hAnsiTheme="minorHAnsi"/>
          <w:b/>
          <w:sz w:val="32"/>
          <w:szCs w:val="32"/>
        </w:rPr>
        <w:t xml:space="preserve">3.0 </w:t>
      </w:r>
      <w:r w:rsidR="00171A49" w:rsidRPr="00750D00">
        <w:rPr>
          <w:rFonts w:asciiTheme="minorHAnsi" w:eastAsiaTheme="minorHAnsi" w:hAnsiTheme="minorHAnsi"/>
          <w:b/>
          <w:sz w:val="32"/>
          <w:szCs w:val="32"/>
        </w:rPr>
        <w:t>Evaluation</w:t>
      </w:r>
    </w:p>
    <w:p w14:paraId="4874D967" w14:textId="234631D3" w:rsidR="00171A49" w:rsidRPr="003C2D7D" w:rsidRDefault="00A33DD8">
      <w:pPr>
        <w:rPr>
          <w:rFonts w:asciiTheme="minorHAnsi" w:eastAsiaTheme="minorHAnsi" w:hAnsiTheme="minorHAnsi"/>
          <w:sz w:val="21"/>
          <w:szCs w:val="21"/>
        </w:rPr>
      </w:pPr>
      <w:r w:rsidRPr="00A33DD8">
        <w:rPr>
          <w:rFonts w:asciiTheme="minorHAnsi" w:eastAsiaTheme="minorHAnsi" w:hAnsiTheme="minorHAnsi"/>
          <w:sz w:val="21"/>
          <w:szCs w:val="21"/>
        </w:rPr>
        <w:t>Under the background of</w:t>
      </w:r>
      <w:r w:rsidR="00FA24F9">
        <w:rPr>
          <w:rFonts w:asciiTheme="minorHAnsi" w:eastAsiaTheme="minorHAnsi" w:hAnsiTheme="minorHAnsi"/>
          <w:sz w:val="21"/>
          <w:szCs w:val="21"/>
        </w:rPr>
        <w:t xml:space="preserve"> </w:t>
      </w:r>
      <w:r w:rsidRPr="00A3649C">
        <w:rPr>
          <w:rFonts w:asciiTheme="minorHAnsi" w:eastAsiaTheme="minorHAnsi" w:hAnsiTheme="minorHAnsi"/>
          <w:sz w:val="21"/>
          <w:szCs w:val="21"/>
        </w:rPr>
        <w:t>"</w:t>
      </w:r>
      <w:r>
        <w:rPr>
          <w:rFonts w:asciiTheme="minorHAnsi" w:eastAsiaTheme="minorHAnsi" w:hAnsiTheme="minorHAnsi" w:hint="eastAsia"/>
          <w:sz w:val="21"/>
          <w:szCs w:val="21"/>
        </w:rPr>
        <w:t>The</w:t>
      </w:r>
      <w:r>
        <w:rPr>
          <w:rFonts w:asciiTheme="minorHAnsi" w:eastAsiaTheme="minorHAnsi" w:hAnsiTheme="minorHAnsi"/>
          <w:sz w:val="21"/>
          <w:szCs w:val="21"/>
        </w:rPr>
        <w:t xml:space="preserve"> Belt and Road</w:t>
      </w:r>
      <w:r w:rsidRPr="00A3649C">
        <w:rPr>
          <w:rFonts w:asciiTheme="minorHAnsi" w:eastAsiaTheme="minorHAnsi" w:hAnsiTheme="minorHAnsi"/>
          <w:sz w:val="21"/>
          <w:szCs w:val="21"/>
        </w:rPr>
        <w:t>"</w:t>
      </w:r>
      <w:r w:rsidR="00FA24F9">
        <w:rPr>
          <w:rFonts w:asciiTheme="minorHAnsi" w:eastAsiaTheme="minorHAnsi" w:hAnsiTheme="minorHAnsi"/>
          <w:sz w:val="21"/>
          <w:szCs w:val="21"/>
        </w:rPr>
        <w:t xml:space="preserve"> and combine with </w:t>
      </w:r>
      <w:r w:rsidR="00FA24F9">
        <w:rPr>
          <w:rFonts w:asciiTheme="minorHAnsi" w:eastAsiaTheme="minorHAnsi" w:hAnsiTheme="minorHAnsi"/>
          <w:sz w:val="21"/>
          <w:szCs w:val="21"/>
        </w:rPr>
        <w:t>opportunities and challenges of contemporary e-business</w:t>
      </w:r>
      <w:r w:rsidRPr="00A33DD8">
        <w:rPr>
          <w:rFonts w:asciiTheme="minorHAnsi" w:eastAsiaTheme="minorHAnsi" w:hAnsiTheme="minorHAnsi"/>
          <w:sz w:val="21"/>
          <w:szCs w:val="21"/>
        </w:rPr>
        <w:t xml:space="preserve">, the countries along the route have </w:t>
      </w:r>
      <w:r w:rsidR="00FA24F9" w:rsidRPr="00A33DD8">
        <w:rPr>
          <w:rFonts w:asciiTheme="minorHAnsi" w:eastAsiaTheme="minorHAnsi" w:hAnsiTheme="minorHAnsi"/>
          <w:sz w:val="21"/>
          <w:szCs w:val="21"/>
        </w:rPr>
        <w:t>opened</w:t>
      </w:r>
      <w:r w:rsidRPr="00A33DD8">
        <w:rPr>
          <w:rFonts w:asciiTheme="minorHAnsi" w:eastAsiaTheme="minorHAnsi" w:hAnsiTheme="minorHAnsi"/>
          <w:sz w:val="21"/>
          <w:szCs w:val="21"/>
        </w:rPr>
        <w:t xml:space="preserve"> a new market for JD, with huge opportunities and unlimited potential. The </w:t>
      </w:r>
      <w:r w:rsidR="00FA24F9" w:rsidRPr="00A33DD8">
        <w:rPr>
          <w:rFonts w:asciiTheme="minorHAnsi" w:eastAsiaTheme="minorHAnsi" w:hAnsiTheme="minorHAnsi"/>
          <w:sz w:val="21"/>
          <w:szCs w:val="21"/>
        </w:rPr>
        <w:t>third-party</w:t>
      </w:r>
      <w:r w:rsidRPr="00A33DD8">
        <w:rPr>
          <w:rFonts w:asciiTheme="minorHAnsi" w:eastAsiaTheme="minorHAnsi" w:hAnsiTheme="minorHAnsi"/>
          <w:sz w:val="21"/>
          <w:szCs w:val="21"/>
        </w:rPr>
        <w:t xml:space="preserve"> trading platform provides an important way for enterprises to cross-border export electricity supplier. Enterprises should take relevant factors into consideration and combine with the reality of enterprises to choose an effective market for cross-border e</w:t>
      </w:r>
      <w:r w:rsidR="009B00E5">
        <w:rPr>
          <w:rFonts w:asciiTheme="minorHAnsi" w:eastAsiaTheme="minorHAnsi" w:hAnsiTheme="minorHAnsi"/>
          <w:sz w:val="21"/>
          <w:szCs w:val="21"/>
        </w:rPr>
        <w:t>-</w:t>
      </w:r>
      <w:r w:rsidRPr="00A33DD8">
        <w:rPr>
          <w:rFonts w:asciiTheme="minorHAnsi" w:eastAsiaTheme="minorHAnsi" w:hAnsiTheme="minorHAnsi"/>
          <w:sz w:val="21"/>
          <w:szCs w:val="21"/>
        </w:rPr>
        <w:t>business.</w:t>
      </w:r>
    </w:p>
    <w:p w14:paraId="310182D3" w14:textId="702AA785" w:rsidR="0026064E" w:rsidRPr="00750D00" w:rsidRDefault="00A10020">
      <w:pPr>
        <w:rPr>
          <w:rFonts w:asciiTheme="minorHAnsi" w:eastAsiaTheme="minorHAnsi" w:hAnsiTheme="minorHAnsi"/>
          <w:b/>
          <w:sz w:val="32"/>
          <w:szCs w:val="32"/>
        </w:rPr>
      </w:pPr>
      <w:r w:rsidRPr="00750D00">
        <w:rPr>
          <w:rFonts w:asciiTheme="minorHAnsi" w:eastAsiaTheme="minorHAnsi" w:hAnsiTheme="minorHAnsi"/>
          <w:b/>
          <w:sz w:val="32"/>
          <w:szCs w:val="32"/>
        </w:rPr>
        <w:t xml:space="preserve">4.0 </w:t>
      </w:r>
      <w:r w:rsidR="00034A9E" w:rsidRPr="00750D00">
        <w:rPr>
          <w:rFonts w:asciiTheme="minorHAnsi" w:eastAsiaTheme="minorHAnsi" w:hAnsiTheme="minorHAnsi" w:hint="eastAsia"/>
          <w:b/>
          <w:sz w:val="32"/>
          <w:szCs w:val="32"/>
        </w:rPr>
        <w:t>R</w:t>
      </w:r>
      <w:r w:rsidR="00034A9E" w:rsidRPr="00750D00">
        <w:rPr>
          <w:rFonts w:asciiTheme="minorHAnsi" w:eastAsiaTheme="minorHAnsi" w:hAnsiTheme="minorHAnsi"/>
          <w:b/>
          <w:sz w:val="32"/>
          <w:szCs w:val="32"/>
        </w:rPr>
        <w:t>e</w:t>
      </w:r>
      <w:r w:rsidR="00034A9E" w:rsidRPr="00750D00">
        <w:rPr>
          <w:rFonts w:asciiTheme="minorHAnsi" w:eastAsiaTheme="minorHAnsi" w:hAnsiTheme="minorHAnsi" w:hint="eastAsia"/>
          <w:b/>
          <w:sz w:val="32"/>
          <w:szCs w:val="32"/>
        </w:rPr>
        <w:t>commendation</w:t>
      </w:r>
    </w:p>
    <w:p w14:paraId="22049772" w14:textId="107730AA" w:rsidR="0026064E" w:rsidRDefault="00E70431">
      <w:pPr>
        <w:rPr>
          <w:rFonts w:asciiTheme="minorHAnsi" w:eastAsiaTheme="minorHAnsi" w:hAnsiTheme="minorHAnsi" w:hint="eastAsia"/>
          <w:sz w:val="21"/>
          <w:szCs w:val="21"/>
        </w:rPr>
      </w:pPr>
      <w:r w:rsidRPr="00E70431">
        <w:rPr>
          <w:rFonts w:asciiTheme="minorHAnsi" w:eastAsiaTheme="minorHAnsi" w:hAnsiTheme="minorHAnsi"/>
          <w:sz w:val="21"/>
          <w:szCs w:val="21"/>
        </w:rPr>
        <w:t>Based on the above analysis,</w:t>
      </w:r>
      <w:r>
        <w:rPr>
          <w:rFonts w:asciiTheme="minorHAnsi" w:eastAsiaTheme="minorHAnsi" w:hAnsiTheme="minorHAnsi"/>
          <w:sz w:val="21"/>
          <w:szCs w:val="21"/>
        </w:rPr>
        <w:t xml:space="preserve"> the author gives her own </w:t>
      </w:r>
      <w:r>
        <w:rPr>
          <w:rFonts w:asciiTheme="minorHAnsi" w:eastAsiaTheme="minorHAnsi" w:hAnsiTheme="minorHAnsi" w:hint="eastAsia"/>
          <w:sz w:val="21"/>
          <w:szCs w:val="21"/>
        </w:rPr>
        <w:t>recommendation</w:t>
      </w:r>
      <w:r w:rsidR="007C5E71">
        <w:rPr>
          <w:rFonts w:asciiTheme="minorHAnsi" w:eastAsiaTheme="minorHAnsi" w:hAnsiTheme="minorHAnsi"/>
          <w:sz w:val="21"/>
          <w:szCs w:val="21"/>
        </w:rPr>
        <w:t xml:space="preserve"> </w:t>
      </w:r>
      <w:r w:rsidR="007C5E71" w:rsidRPr="007C5E71">
        <w:rPr>
          <w:rFonts w:asciiTheme="minorHAnsi" w:eastAsiaTheme="minorHAnsi" w:hAnsiTheme="minorHAnsi"/>
          <w:sz w:val="21"/>
          <w:szCs w:val="21"/>
        </w:rPr>
        <w:t xml:space="preserve">on JD and other Chinese </w:t>
      </w:r>
      <w:r w:rsidR="007C5E71">
        <w:rPr>
          <w:rFonts w:asciiTheme="minorHAnsi" w:eastAsiaTheme="minorHAnsi" w:hAnsiTheme="minorHAnsi" w:hint="eastAsia"/>
          <w:sz w:val="21"/>
          <w:szCs w:val="21"/>
        </w:rPr>
        <w:t>e</w:t>
      </w:r>
      <w:r w:rsidR="007C5E71">
        <w:rPr>
          <w:rFonts w:asciiTheme="minorHAnsi" w:eastAsiaTheme="minorHAnsi" w:hAnsiTheme="minorHAnsi"/>
          <w:sz w:val="21"/>
          <w:szCs w:val="21"/>
        </w:rPr>
        <w:t>-</w:t>
      </w:r>
      <w:r w:rsidR="007C5E71" w:rsidRPr="007C5E71">
        <w:rPr>
          <w:rFonts w:asciiTheme="minorHAnsi" w:eastAsiaTheme="minorHAnsi" w:hAnsiTheme="minorHAnsi"/>
          <w:sz w:val="21"/>
          <w:szCs w:val="21"/>
        </w:rPr>
        <w:t>business operators</w:t>
      </w:r>
      <w:r w:rsidR="007C5E71">
        <w:rPr>
          <w:rFonts w:asciiTheme="minorHAnsi" w:eastAsiaTheme="minorHAnsi" w:hAnsiTheme="minorHAnsi"/>
          <w:sz w:val="21"/>
          <w:szCs w:val="21"/>
        </w:rPr>
        <w:t xml:space="preserve"> of</w:t>
      </w:r>
      <w:r w:rsidR="007C5E71" w:rsidRPr="007C5E71">
        <w:rPr>
          <w:rFonts w:asciiTheme="minorHAnsi" w:eastAsiaTheme="minorHAnsi" w:hAnsiTheme="minorHAnsi"/>
          <w:sz w:val="21"/>
          <w:szCs w:val="21"/>
        </w:rPr>
        <w:t xml:space="preserve"> cross-border e-</w:t>
      </w:r>
      <w:r w:rsidR="007C5E71">
        <w:rPr>
          <w:rFonts w:asciiTheme="minorHAnsi" w:eastAsiaTheme="minorHAnsi" w:hAnsiTheme="minorHAnsi"/>
          <w:sz w:val="21"/>
          <w:szCs w:val="21"/>
        </w:rPr>
        <w:t>business</w:t>
      </w:r>
      <w:r w:rsidR="007C5E71" w:rsidRPr="007C5E71">
        <w:rPr>
          <w:rFonts w:asciiTheme="minorHAnsi" w:eastAsiaTheme="minorHAnsi" w:hAnsiTheme="minorHAnsi"/>
          <w:sz w:val="21"/>
          <w:szCs w:val="21"/>
        </w:rPr>
        <w:t xml:space="preserve"> cooperation</w:t>
      </w:r>
      <w:r w:rsidR="007C5E71">
        <w:rPr>
          <w:rFonts w:asciiTheme="minorHAnsi" w:eastAsiaTheme="minorHAnsi" w:hAnsiTheme="minorHAnsi"/>
          <w:sz w:val="21"/>
          <w:szCs w:val="21"/>
        </w:rPr>
        <w:t xml:space="preserve"> </w:t>
      </w:r>
      <w:r w:rsidR="007C5E71" w:rsidRPr="007C5E71">
        <w:rPr>
          <w:rFonts w:asciiTheme="minorHAnsi" w:eastAsiaTheme="minorHAnsi" w:hAnsiTheme="minorHAnsi"/>
          <w:sz w:val="21"/>
          <w:szCs w:val="21"/>
        </w:rPr>
        <w:t>in the future</w:t>
      </w:r>
      <w:r w:rsidR="007C5E71">
        <w:rPr>
          <w:rFonts w:asciiTheme="minorHAnsi" w:eastAsiaTheme="minorHAnsi" w:hAnsiTheme="minorHAnsi"/>
          <w:sz w:val="21"/>
          <w:szCs w:val="21"/>
        </w:rPr>
        <w:t>:</w:t>
      </w:r>
    </w:p>
    <w:p w14:paraId="65D00AD8" w14:textId="1CC14FCD" w:rsidR="00E70431" w:rsidRDefault="00CA4DE7">
      <w:pPr>
        <w:rPr>
          <w:rFonts w:asciiTheme="minorHAnsi" w:eastAsiaTheme="minorHAnsi" w:hAnsiTheme="minorHAnsi"/>
          <w:sz w:val="21"/>
          <w:szCs w:val="21"/>
        </w:rPr>
      </w:pPr>
      <w:r>
        <w:rPr>
          <w:rFonts w:asciiTheme="minorHAnsi" w:eastAsiaTheme="minorHAnsi" w:hAnsiTheme="minorHAnsi" w:hint="eastAsia"/>
          <w:sz w:val="21"/>
          <w:szCs w:val="21"/>
        </w:rPr>
        <w:t>1.</w:t>
      </w:r>
      <w:r w:rsidR="007C5E71">
        <w:rPr>
          <w:rFonts w:asciiTheme="minorHAnsi" w:eastAsiaTheme="minorHAnsi" w:hAnsiTheme="minorHAnsi"/>
          <w:sz w:val="21"/>
          <w:szCs w:val="21"/>
        </w:rPr>
        <w:t xml:space="preserve"> </w:t>
      </w:r>
      <w:r w:rsidR="007C5E71" w:rsidRPr="007C5E71">
        <w:rPr>
          <w:rFonts w:asciiTheme="minorHAnsi" w:eastAsiaTheme="minorHAnsi" w:hAnsiTheme="minorHAnsi"/>
          <w:sz w:val="21"/>
          <w:szCs w:val="21"/>
        </w:rPr>
        <w:t>Establish a third-party trading platform in cross-border logistics, cross-border payment and other aspects of the solution.</w:t>
      </w:r>
    </w:p>
    <w:p w14:paraId="4453AA25" w14:textId="39BDFEE7" w:rsidR="00CA4DE7" w:rsidRDefault="00CA4DE7">
      <w:pPr>
        <w:rPr>
          <w:rFonts w:asciiTheme="minorHAnsi" w:eastAsiaTheme="minorHAnsi" w:hAnsiTheme="minorHAnsi"/>
          <w:sz w:val="21"/>
          <w:szCs w:val="21"/>
        </w:rPr>
      </w:pPr>
      <w:r>
        <w:rPr>
          <w:rFonts w:asciiTheme="minorHAnsi" w:eastAsiaTheme="minorHAnsi" w:hAnsiTheme="minorHAnsi" w:hint="eastAsia"/>
          <w:sz w:val="21"/>
          <w:szCs w:val="21"/>
        </w:rPr>
        <w:t>2.</w:t>
      </w:r>
      <w:r w:rsidR="007C5E71">
        <w:rPr>
          <w:rFonts w:asciiTheme="minorHAnsi" w:eastAsiaTheme="minorHAnsi" w:hAnsiTheme="minorHAnsi"/>
          <w:sz w:val="21"/>
          <w:szCs w:val="21"/>
        </w:rPr>
        <w:t xml:space="preserve"> </w:t>
      </w:r>
      <w:r w:rsidR="007C5E71" w:rsidRPr="007C5E71">
        <w:rPr>
          <w:rFonts w:asciiTheme="minorHAnsi" w:eastAsiaTheme="minorHAnsi" w:hAnsiTheme="minorHAnsi"/>
          <w:sz w:val="21"/>
          <w:szCs w:val="21"/>
        </w:rPr>
        <w:t>Confirm the service ability of third party trading platform to merchants and host country consumers</w:t>
      </w:r>
      <w:r w:rsidR="007C5E71">
        <w:rPr>
          <w:rFonts w:asciiTheme="minorHAnsi" w:eastAsiaTheme="minorHAnsi" w:hAnsiTheme="minorHAnsi"/>
          <w:sz w:val="21"/>
          <w:szCs w:val="21"/>
        </w:rPr>
        <w:t>.</w:t>
      </w:r>
    </w:p>
    <w:p w14:paraId="69C91FEA" w14:textId="007E8D74" w:rsidR="00CA4DE7" w:rsidRDefault="00CA4DE7">
      <w:pPr>
        <w:rPr>
          <w:rFonts w:asciiTheme="minorHAnsi" w:eastAsiaTheme="minorHAnsi" w:hAnsiTheme="minorHAnsi"/>
          <w:sz w:val="21"/>
          <w:szCs w:val="21"/>
        </w:rPr>
      </w:pPr>
      <w:r>
        <w:rPr>
          <w:rFonts w:asciiTheme="minorHAnsi" w:eastAsiaTheme="minorHAnsi" w:hAnsiTheme="minorHAnsi" w:hint="eastAsia"/>
          <w:sz w:val="21"/>
          <w:szCs w:val="21"/>
        </w:rPr>
        <w:t>3.</w:t>
      </w:r>
      <w:r w:rsidR="007C5E71">
        <w:rPr>
          <w:rFonts w:asciiTheme="minorHAnsi" w:eastAsiaTheme="minorHAnsi" w:hAnsiTheme="minorHAnsi"/>
          <w:sz w:val="21"/>
          <w:szCs w:val="21"/>
        </w:rPr>
        <w:t xml:space="preserve"> </w:t>
      </w:r>
      <w:r w:rsidR="007C5E71" w:rsidRPr="007C5E71">
        <w:rPr>
          <w:rFonts w:asciiTheme="minorHAnsi" w:eastAsiaTheme="minorHAnsi" w:hAnsiTheme="minorHAnsi"/>
          <w:sz w:val="21"/>
          <w:szCs w:val="21"/>
        </w:rPr>
        <w:t>Investigate and analyze the marketing ability of the third-party trading platform.</w:t>
      </w:r>
    </w:p>
    <w:p w14:paraId="48E078AB" w14:textId="61EA70F8" w:rsidR="00CA4DE7" w:rsidRPr="00E70431" w:rsidRDefault="00CA4DE7">
      <w:pPr>
        <w:rPr>
          <w:rFonts w:asciiTheme="minorHAnsi" w:eastAsiaTheme="minorHAnsi" w:hAnsiTheme="minorHAnsi"/>
          <w:sz w:val="21"/>
          <w:szCs w:val="21"/>
        </w:rPr>
      </w:pPr>
      <w:r>
        <w:rPr>
          <w:rFonts w:asciiTheme="minorHAnsi" w:eastAsiaTheme="minorHAnsi" w:hAnsiTheme="minorHAnsi" w:hint="eastAsia"/>
          <w:sz w:val="21"/>
          <w:szCs w:val="21"/>
        </w:rPr>
        <w:t>4.</w:t>
      </w:r>
      <w:r w:rsidR="007C5E71">
        <w:rPr>
          <w:rFonts w:asciiTheme="minorHAnsi" w:eastAsiaTheme="minorHAnsi" w:hAnsiTheme="minorHAnsi"/>
          <w:sz w:val="21"/>
          <w:szCs w:val="21"/>
        </w:rPr>
        <w:t xml:space="preserve"> </w:t>
      </w:r>
      <w:r w:rsidR="007C5E71" w:rsidRPr="007C5E71">
        <w:rPr>
          <w:rFonts w:asciiTheme="minorHAnsi" w:eastAsiaTheme="minorHAnsi" w:hAnsiTheme="minorHAnsi"/>
          <w:sz w:val="21"/>
          <w:szCs w:val="21"/>
        </w:rPr>
        <w:t>Calculation of operating costs on the third-party trading platform</w:t>
      </w:r>
      <w:r w:rsidR="007C5E71">
        <w:rPr>
          <w:rFonts w:asciiTheme="minorHAnsi" w:eastAsiaTheme="minorHAnsi" w:hAnsiTheme="minorHAnsi"/>
          <w:sz w:val="21"/>
          <w:szCs w:val="21"/>
        </w:rPr>
        <w:t>.</w:t>
      </w:r>
    </w:p>
    <w:p w14:paraId="2532AC22" w14:textId="2F699DA4" w:rsidR="0026064E" w:rsidRPr="00750D00" w:rsidRDefault="00A10020">
      <w:pPr>
        <w:rPr>
          <w:rFonts w:asciiTheme="minorHAnsi" w:eastAsiaTheme="minorHAnsi" w:hAnsiTheme="minorHAnsi"/>
          <w:b/>
          <w:sz w:val="32"/>
          <w:szCs w:val="32"/>
        </w:rPr>
      </w:pPr>
      <w:r w:rsidRPr="00750D00">
        <w:rPr>
          <w:rFonts w:asciiTheme="minorHAnsi" w:eastAsiaTheme="minorHAnsi" w:hAnsiTheme="minorHAnsi"/>
          <w:b/>
          <w:sz w:val="32"/>
          <w:szCs w:val="32"/>
        </w:rPr>
        <w:t xml:space="preserve">5.0 </w:t>
      </w:r>
      <w:r w:rsidR="00034A9E" w:rsidRPr="00750D00">
        <w:rPr>
          <w:rFonts w:asciiTheme="minorHAnsi" w:eastAsiaTheme="minorHAnsi" w:hAnsiTheme="minorHAnsi"/>
          <w:b/>
          <w:sz w:val="32"/>
          <w:szCs w:val="32"/>
        </w:rPr>
        <w:t>Conclusion</w:t>
      </w:r>
    </w:p>
    <w:p w14:paraId="578747BE" w14:textId="5439B14D" w:rsidR="00F545AA" w:rsidRPr="00CA4DE7" w:rsidRDefault="00045ABF" w:rsidP="00360BF3">
      <w:pPr>
        <w:rPr>
          <w:rFonts w:asciiTheme="minorHAnsi" w:eastAsiaTheme="minorHAnsi" w:hAnsiTheme="minorHAnsi" w:hint="eastAsia"/>
          <w:sz w:val="21"/>
          <w:szCs w:val="21"/>
        </w:rPr>
      </w:pPr>
      <w:r w:rsidRPr="00045ABF">
        <w:rPr>
          <w:rFonts w:asciiTheme="minorHAnsi" w:eastAsiaTheme="minorHAnsi" w:hAnsiTheme="minorHAnsi"/>
          <w:sz w:val="21"/>
          <w:szCs w:val="21"/>
        </w:rPr>
        <w:t>To sum up, for e-</w:t>
      </w:r>
      <w:r w:rsidR="009B00E5">
        <w:rPr>
          <w:rFonts w:asciiTheme="minorHAnsi" w:eastAsiaTheme="minorHAnsi" w:hAnsiTheme="minorHAnsi"/>
          <w:sz w:val="21"/>
          <w:szCs w:val="21"/>
        </w:rPr>
        <w:t>business</w:t>
      </w:r>
      <w:r w:rsidRPr="00045ABF">
        <w:rPr>
          <w:rFonts w:asciiTheme="minorHAnsi" w:eastAsiaTheme="minorHAnsi" w:hAnsiTheme="minorHAnsi"/>
          <w:sz w:val="21"/>
          <w:szCs w:val="21"/>
        </w:rPr>
        <w:t xml:space="preserve"> enterprises, it is necessary not only to adapt to the changes in the market quickly, but also to make use of the wide application of technology and the convenience of information acquisition in the cooperative evolution with the consumers, to continue to organize learning, and to continuously improve the ability to adapt and guide the change of consumers, and to integrate efficiently</w:t>
      </w:r>
      <w:r w:rsidR="007C2037">
        <w:rPr>
          <w:rFonts w:asciiTheme="minorHAnsi" w:eastAsiaTheme="minorHAnsi" w:hAnsiTheme="minorHAnsi"/>
          <w:sz w:val="21"/>
          <w:szCs w:val="21"/>
        </w:rPr>
        <w:t xml:space="preserve"> (China Daily,</w:t>
      </w:r>
      <w:r w:rsidR="00CF0D12">
        <w:rPr>
          <w:rFonts w:asciiTheme="minorHAnsi" w:eastAsiaTheme="minorHAnsi" w:hAnsiTheme="minorHAnsi" w:hint="eastAsia"/>
          <w:sz w:val="21"/>
          <w:szCs w:val="21"/>
        </w:rPr>
        <w:t xml:space="preserve"> 2017)</w:t>
      </w:r>
      <w:r w:rsidRPr="00045ABF">
        <w:rPr>
          <w:rFonts w:asciiTheme="minorHAnsi" w:eastAsiaTheme="minorHAnsi" w:hAnsiTheme="minorHAnsi"/>
          <w:sz w:val="21"/>
          <w:szCs w:val="21"/>
        </w:rPr>
        <w:t>.</w:t>
      </w:r>
      <w:r w:rsidR="00CF0D12">
        <w:rPr>
          <w:rFonts w:asciiTheme="minorHAnsi" w:eastAsiaTheme="minorHAnsi" w:hAnsiTheme="minorHAnsi" w:hint="eastAsia"/>
          <w:sz w:val="21"/>
          <w:szCs w:val="21"/>
        </w:rPr>
        <w:t xml:space="preserve"> </w:t>
      </w:r>
      <w:r w:rsidRPr="00045ABF">
        <w:rPr>
          <w:rFonts w:asciiTheme="minorHAnsi" w:eastAsiaTheme="minorHAnsi" w:hAnsiTheme="minorHAnsi"/>
          <w:sz w:val="21"/>
          <w:szCs w:val="21"/>
        </w:rPr>
        <w:t>In order to optimize the business process, change the organizational structure and knowledge innovation, plan the product and service design actively and guide the change of the consumer actively, can we occupy a place in the fierce market competition.</w:t>
      </w:r>
    </w:p>
    <w:p w14:paraId="5D4C737A" w14:textId="01D16E08" w:rsidR="00360BF3" w:rsidRPr="00750D00" w:rsidRDefault="00A10020" w:rsidP="00360BF3">
      <w:pPr>
        <w:rPr>
          <w:rFonts w:asciiTheme="minorHAnsi" w:eastAsiaTheme="minorHAnsi" w:hAnsiTheme="minorHAnsi"/>
          <w:b/>
          <w:sz w:val="32"/>
          <w:szCs w:val="32"/>
        </w:rPr>
      </w:pPr>
      <w:r w:rsidRPr="00750D00">
        <w:rPr>
          <w:rFonts w:asciiTheme="minorHAnsi" w:eastAsiaTheme="minorHAnsi" w:hAnsiTheme="minorHAnsi"/>
          <w:b/>
          <w:sz w:val="32"/>
          <w:szCs w:val="32"/>
        </w:rPr>
        <w:t xml:space="preserve">6.0 </w:t>
      </w:r>
      <w:r w:rsidR="00360BF3" w:rsidRPr="00750D00">
        <w:rPr>
          <w:rFonts w:asciiTheme="minorHAnsi" w:eastAsiaTheme="minorHAnsi" w:hAnsiTheme="minorHAnsi"/>
          <w:b/>
          <w:sz w:val="32"/>
          <w:szCs w:val="32"/>
        </w:rPr>
        <w:t>Reference List</w:t>
      </w:r>
    </w:p>
    <w:p w14:paraId="02737F1A" w14:textId="094DC08A" w:rsidR="00D64C1B" w:rsidRPr="00490718" w:rsidRDefault="00360BF3" w:rsidP="00360BF3">
      <w:pPr>
        <w:pStyle w:val="a3"/>
        <w:numPr>
          <w:ilvl w:val="0"/>
          <w:numId w:val="2"/>
        </w:numPr>
        <w:ind w:firstLineChars="0"/>
        <w:rPr>
          <w:rFonts w:eastAsiaTheme="minorHAnsi"/>
          <w:sz w:val="21"/>
          <w:szCs w:val="21"/>
        </w:rPr>
      </w:pPr>
      <w:r w:rsidRPr="00490718">
        <w:rPr>
          <w:rFonts w:eastAsiaTheme="minorHAnsi"/>
          <w:sz w:val="21"/>
          <w:szCs w:val="21"/>
        </w:rPr>
        <w:t>Ayooub Yousefi (2012)</w:t>
      </w:r>
      <w:r w:rsidR="00A37AC2" w:rsidRPr="00490718">
        <w:rPr>
          <w:rFonts w:eastAsiaTheme="minorHAnsi"/>
          <w:sz w:val="21"/>
          <w:szCs w:val="21"/>
        </w:rPr>
        <w:t xml:space="preserve"> Contemporary Research on E-Business Technology and Strategy</w:t>
      </w:r>
    </w:p>
    <w:p w14:paraId="10D21FEC" w14:textId="77777777" w:rsidR="00BB1232" w:rsidRPr="00256161" w:rsidRDefault="00BB1232" w:rsidP="00BB1232">
      <w:pPr>
        <w:rPr>
          <w:rFonts w:asciiTheme="minorHAnsi" w:eastAsiaTheme="minorHAnsi" w:hAnsiTheme="minorHAnsi"/>
          <w:sz w:val="21"/>
          <w:szCs w:val="21"/>
          <w:u w:val="single"/>
        </w:rPr>
      </w:pPr>
      <w:r w:rsidRPr="00256161">
        <w:rPr>
          <w:rFonts w:asciiTheme="minorHAnsi" w:eastAsiaTheme="minorHAnsi" w:hAnsiTheme="minorHAnsi" w:cs="Arial"/>
          <w:color w:val="006621"/>
          <w:sz w:val="21"/>
          <w:szCs w:val="21"/>
          <w:u w:val="single"/>
          <w:shd w:val="clear" w:color="auto" w:fill="FFFFFF"/>
        </w:rPr>
        <w:t>https://books.google.co.uk/books?isbn=364234447X</w:t>
      </w:r>
    </w:p>
    <w:p w14:paraId="43599860" w14:textId="7CB495D6" w:rsidR="007D42E3" w:rsidRPr="00490718" w:rsidRDefault="007D42E3" w:rsidP="007D42E3">
      <w:pPr>
        <w:pStyle w:val="ListParagraph099bcff1-98ab-411e-89a7-ff78afc13881"/>
        <w:numPr>
          <w:ilvl w:val="0"/>
          <w:numId w:val="2"/>
        </w:numPr>
        <w:ind w:firstLineChars="0"/>
        <w:rPr>
          <w:rFonts w:asciiTheme="minorHAnsi" w:eastAsiaTheme="minorHAnsi" w:hAnsiTheme="minorHAnsi"/>
          <w:color w:val="000000"/>
          <w:kern w:val="2"/>
          <w:sz w:val="21"/>
          <w:szCs w:val="21"/>
        </w:rPr>
      </w:pPr>
      <w:r w:rsidRPr="00490718">
        <w:rPr>
          <w:rFonts w:asciiTheme="minorHAnsi" w:eastAsiaTheme="minorHAnsi" w:hAnsiTheme="minorHAnsi"/>
          <w:sz w:val="21"/>
          <w:szCs w:val="21"/>
        </w:rPr>
        <w:t>Jay M. Shafritz (2016) Introducing Public Administration- Page 387</w:t>
      </w:r>
    </w:p>
    <w:p w14:paraId="5F3766DA" w14:textId="77777777" w:rsidR="007D42E3" w:rsidRPr="00490718" w:rsidRDefault="007D42E3" w:rsidP="007D42E3">
      <w:pPr>
        <w:pStyle w:val="ListParagraph099bcff1-98ab-411e-89a7-ff78afc13881"/>
        <w:ind w:firstLineChars="0" w:firstLine="0"/>
        <w:rPr>
          <w:rFonts w:asciiTheme="minorHAnsi" w:eastAsiaTheme="minorHAnsi" w:hAnsiTheme="minorHAnsi"/>
          <w:color w:val="000000"/>
          <w:sz w:val="21"/>
          <w:szCs w:val="21"/>
          <w:u w:val="single"/>
        </w:rPr>
      </w:pPr>
      <w:r w:rsidRPr="00490718">
        <w:rPr>
          <w:rFonts w:asciiTheme="minorHAnsi" w:eastAsiaTheme="minorHAnsi" w:hAnsiTheme="minorHAnsi"/>
          <w:color w:val="000000"/>
          <w:sz w:val="21"/>
          <w:szCs w:val="21"/>
          <w:u w:val="single"/>
          <w:shd w:val="clear" w:color="auto" w:fill="FFFFFF"/>
        </w:rPr>
        <w:t>https://books.google.co.uk/books?isbn=1317213939</w:t>
      </w:r>
    </w:p>
    <w:p w14:paraId="6B719A13" w14:textId="77777777" w:rsidR="007D42E3" w:rsidRPr="00490718" w:rsidRDefault="007D42E3" w:rsidP="007D42E3">
      <w:pPr>
        <w:pStyle w:val="ListParagraph099bcff1-98ab-411e-89a7-ff78afc13881"/>
        <w:numPr>
          <w:ilvl w:val="0"/>
          <w:numId w:val="2"/>
        </w:numPr>
        <w:ind w:firstLineChars="0"/>
        <w:rPr>
          <w:rFonts w:asciiTheme="minorHAnsi" w:eastAsiaTheme="minorHAnsi" w:hAnsiTheme="minorHAnsi"/>
          <w:color w:val="000000"/>
          <w:kern w:val="2"/>
          <w:sz w:val="21"/>
          <w:szCs w:val="21"/>
        </w:rPr>
      </w:pPr>
      <w:r w:rsidRPr="00490718">
        <w:rPr>
          <w:rFonts w:asciiTheme="minorHAnsi" w:eastAsiaTheme="minorHAnsi" w:hAnsiTheme="minorHAnsi"/>
          <w:sz w:val="21"/>
          <w:szCs w:val="21"/>
          <w:lang w:val="en-GB"/>
        </w:rPr>
        <w:t xml:space="preserve">Hooley </w:t>
      </w:r>
      <w:r w:rsidRPr="00490718">
        <w:rPr>
          <w:rFonts w:asciiTheme="minorHAnsi" w:eastAsiaTheme="minorHAnsi" w:hAnsiTheme="minorHAnsi"/>
          <w:iCs/>
          <w:sz w:val="21"/>
          <w:szCs w:val="21"/>
          <w:lang w:val="en-GB"/>
        </w:rPr>
        <w:t>et al</w:t>
      </w:r>
      <w:r w:rsidRPr="00490718">
        <w:rPr>
          <w:rFonts w:asciiTheme="minorHAnsi" w:eastAsiaTheme="minorHAnsi" w:hAnsiTheme="minorHAnsi"/>
          <w:sz w:val="21"/>
          <w:szCs w:val="21"/>
          <w:lang w:val="en-GB"/>
        </w:rPr>
        <w:t xml:space="preserve"> (2008) Marketing Strategy and Competitive Positioning-Page 42</w:t>
      </w:r>
    </w:p>
    <w:p w14:paraId="0030C5CA" w14:textId="2664F9FD" w:rsidR="007D42E3" w:rsidRPr="00490718" w:rsidRDefault="007D42E3" w:rsidP="007D42E3">
      <w:pPr>
        <w:rPr>
          <w:rFonts w:asciiTheme="minorHAnsi" w:eastAsiaTheme="minorHAnsi" w:hAnsiTheme="minorHAnsi"/>
          <w:sz w:val="21"/>
          <w:szCs w:val="21"/>
          <w:u w:val="single"/>
        </w:rPr>
      </w:pPr>
      <w:r w:rsidRPr="00490718">
        <w:rPr>
          <w:rFonts w:asciiTheme="minorHAnsi" w:eastAsiaTheme="minorHAnsi" w:hAnsiTheme="minorHAnsi"/>
          <w:color w:val="000000"/>
          <w:sz w:val="21"/>
          <w:szCs w:val="21"/>
          <w:u w:val="single"/>
          <w:shd w:val="clear" w:color="auto" w:fill="FFFFFF"/>
        </w:rPr>
        <w:t>https://books.google.co.uk/books?isbn=027370697</w:t>
      </w:r>
      <w:r w:rsidRPr="00490718">
        <w:rPr>
          <w:rFonts w:asciiTheme="minorHAnsi" w:eastAsiaTheme="minorHAnsi" w:hAnsiTheme="minorHAnsi"/>
          <w:sz w:val="21"/>
          <w:szCs w:val="21"/>
          <w:u w:val="single"/>
          <w:lang w:val="en-GB"/>
        </w:rPr>
        <w:t xml:space="preserve"> </w:t>
      </w:r>
    </w:p>
    <w:p w14:paraId="66137A76" w14:textId="23DF9530" w:rsidR="00360BF3" w:rsidRPr="004603A2" w:rsidRDefault="00256161" w:rsidP="00BB1232">
      <w:pPr>
        <w:pStyle w:val="a3"/>
        <w:numPr>
          <w:ilvl w:val="0"/>
          <w:numId w:val="2"/>
        </w:numPr>
        <w:ind w:firstLineChars="0"/>
        <w:rPr>
          <w:rFonts w:eastAsiaTheme="minorHAnsi"/>
          <w:sz w:val="21"/>
          <w:szCs w:val="21"/>
        </w:rPr>
      </w:pPr>
      <w:r w:rsidRPr="004603A2">
        <w:rPr>
          <w:rFonts w:eastAsiaTheme="minorHAnsi" w:hint="eastAsia"/>
          <w:sz w:val="21"/>
          <w:szCs w:val="21"/>
        </w:rPr>
        <w:t>CEIBS (2018</w:t>
      </w:r>
      <w:r w:rsidRPr="004603A2">
        <w:rPr>
          <w:rFonts w:eastAsiaTheme="minorHAnsi"/>
          <w:sz w:val="21"/>
          <w:szCs w:val="21"/>
        </w:rPr>
        <w:t>) JD Business Model Canvas</w:t>
      </w:r>
    </w:p>
    <w:p w14:paraId="16C74E7B" w14:textId="2E3694ED" w:rsidR="00360BF3" w:rsidRPr="004603A2" w:rsidRDefault="00256161" w:rsidP="00360BF3">
      <w:pPr>
        <w:rPr>
          <w:rFonts w:asciiTheme="minorHAnsi" w:eastAsiaTheme="minorHAnsi" w:hAnsiTheme="minorHAnsi"/>
          <w:sz w:val="21"/>
          <w:szCs w:val="21"/>
          <w:u w:val="single"/>
        </w:rPr>
      </w:pPr>
      <w:r w:rsidRPr="004603A2">
        <w:rPr>
          <w:rFonts w:asciiTheme="minorHAnsi" w:eastAsiaTheme="minorHAnsi" w:hAnsiTheme="minorHAnsi"/>
          <w:sz w:val="21"/>
          <w:szCs w:val="21"/>
          <w:u w:val="single"/>
        </w:rPr>
        <w:t>http://cn.ceibs.edu</w:t>
      </w:r>
    </w:p>
    <w:p w14:paraId="460ECF52" w14:textId="0D2CDF2A" w:rsidR="00CD52FF" w:rsidRPr="004603A2" w:rsidRDefault="00CD52FF" w:rsidP="008D6523">
      <w:pPr>
        <w:pStyle w:val="a3"/>
        <w:numPr>
          <w:ilvl w:val="0"/>
          <w:numId w:val="2"/>
        </w:numPr>
        <w:ind w:firstLineChars="0"/>
        <w:rPr>
          <w:rFonts w:eastAsiaTheme="minorHAnsi" w:cs="Times New Roman"/>
          <w:u w:val="single"/>
        </w:rPr>
      </w:pPr>
      <w:r w:rsidRPr="004603A2">
        <w:rPr>
          <w:rFonts w:eastAsiaTheme="minorHAnsi" w:cs="Arial"/>
          <w:color w:val="333333"/>
          <w:sz w:val="21"/>
          <w:szCs w:val="21"/>
          <w:shd w:val="clear" w:color="auto" w:fill="FFFFFF"/>
        </w:rPr>
        <w:t>Paul Bocij</w:t>
      </w:r>
      <w:r w:rsidRPr="004603A2">
        <w:rPr>
          <w:rFonts w:eastAsiaTheme="minorHAnsi" w:cs="MS Mincho"/>
          <w:color w:val="333333"/>
          <w:sz w:val="21"/>
          <w:szCs w:val="21"/>
          <w:shd w:val="clear" w:color="auto" w:fill="FFFFFF"/>
        </w:rPr>
        <w:t xml:space="preserve">, </w:t>
      </w:r>
      <w:r w:rsidRPr="004603A2">
        <w:rPr>
          <w:rFonts w:eastAsiaTheme="minorHAnsi" w:cs="Arial"/>
          <w:color w:val="333333"/>
          <w:sz w:val="21"/>
          <w:szCs w:val="21"/>
          <w:shd w:val="clear" w:color="auto" w:fill="FFFFFF"/>
        </w:rPr>
        <w:t xml:space="preserve">Andrew Greasley, </w:t>
      </w:r>
      <w:r w:rsidRPr="004603A2">
        <w:rPr>
          <w:rFonts w:eastAsiaTheme="minorHAnsi"/>
          <w:sz w:val="21"/>
          <w:szCs w:val="21"/>
        </w:rPr>
        <w:t xml:space="preserve">Simon Hickie (2008) </w:t>
      </w:r>
      <w:r w:rsidR="008D6523" w:rsidRPr="004603A2">
        <w:rPr>
          <w:rFonts w:eastAsiaTheme="minorHAnsi"/>
          <w:sz w:val="21"/>
          <w:szCs w:val="21"/>
        </w:rPr>
        <w:t>Business Information Systems: Technology, Development and Management</w:t>
      </w:r>
    </w:p>
    <w:p w14:paraId="6C54D2EE" w14:textId="0E03871B" w:rsidR="008D6523" w:rsidRPr="004603A2" w:rsidRDefault="008D6523" w:rsidP="008D6523">
      <w:pPr>
        <w:rPr>
          <w:rFonts w:asciiTheme="minorHAnsi" w:eastAsiaTheme="minorHAnsi" w:hAnsiTheme="minorHAnsi"/>
          <w:u w:val="single"/>
        </w:rPr>
      </w:pPr>
      <w:r w:rsidRPr="004603A2">
        <w:rPr>
          <w:rFonts w:asciiTheme="minorHAnsi" w:eastAsiaTheme="minorHAnsi" w:hAnsiTheme="minorHAnsi" w:cs="Arial"/>
          <w:color w:val="006621"/>
          <w:sz w:val="21"/>
          <w:szCs w:val="21"/>
          <w:u w:val="single"/>
          <w:shd w:val="clear" w:color="auto" w:fill="FFFFFF"/>
        </w:rPr>
        <w:t>https://books.google.co.uk/books?isbn=027371662X</w:t>
      </w:r>
    </w:p>
    <w:p w14:paraId="3D8E00AD" w14:textId="77777777" w:rsidR="008D6523" w:rsidRPr="004603A2" w:rsidRDefault="00CD52FF" w:rsidP="008D6523">
      <w:pPr>
        <w:pStyle w:val="a3"/>
        <w:numPr>
          <w:ilvl w:val="0"/>
          <w:numId w:val="2"/>
        </w:numPr>
        <w:ind w:firstLineChars="0"/>
        <w:rPr>
          <w:rFonts w:eastAsiaTheme="minorHAnsi"/>
          <w:sz w:val="21"/>
          <w:szCs w:val="21"/>
        </w:rPr>
      </w:pPr>
      <w:r w:rsidRPr="004603A2">
        <w:rPr>
          <w:rFonts w:eastAsiaTheme="minorHAnsi" w:cs="Arial"/>
          <w:color w:val="333333"/>
          <w:sz w:val="21"/>
          <w:szCs w:val="21"/>
          <w:shd w:val="clear" w:color="auto" w:fill="FFFFFF"/>
        </w:rPr>
        <w:t>Dave Chaffe</w:t>
      </w:r>
      <w:r w:rsidRPr="004603A2">
        <w:rPr>
          <w:rFonts w:eastAsiaTheme="minorHAnsi"/>
          <w:sz w:val="21"/>
          <w:szCs w:val="21"/>
        </w:rPr>
        <w:t>y</w:t>
      </w:r>
      <w:r w:rsidR="008D6523" w:rsidRPr="004603A2">
        <w:rPr>
          <w:rFonts w:eastAsiaTheme="minorHAnsi"/>
          <w:sz w:val="21"/>
          <w:szCs w:val="21"/>
        </w:rPr>
        <w:t xml:space="preserve"> (</w:t>
      </w:r>
      <w:r w:rsidRPr="004603A2">
        <w:rPr>
          <w:rFonts w:eastAsiaTheme="minorHAnsi"/>
          <w:sz w:val="21"/>
          <w:szCs w:val="21"/>
        </w:rPr>
        <w:t>2007)</w:t>
      </w:r>
      <w:r w:rsidR="008D6523" w:rsidRPr="004603A2">
        <w:rPr>
          <w:rFonts w:eastAsiaTheme="minorHAnsi"/>
          <w:sz w:val="21"/>
          <w:szCs w:val="21"/>
        </w:rPr>
        <w:t xml:space="preserve"> E-Business and E-Commerce Management: Strategy, Implementation and Practice</w:t>
      </w:r>
    </w:p>
    <w:p w14:paraId="0BBCB0A9" w14:textId="77777777" w:rsidR="008D6523" w:rsidRPr="004603A2" w:rsidRDefault="008D6523" w:rsidP="008D6523">
      <w:pPr>
        <w:rPr>
          <w:rFonts w:asciiTheme="minorHAnsi" w:eastAsiaTheme="minorHAnsi" w:hAnsiTheme="minorHAnsi"/>
          <w:u w:val="single"/>
        </w:rPr>
      </w:pPr>
      <w:r w:rsidRPr="004603A2">
        <w:rPr>
          <w:rFonts w:asciiTheme="minorHAnsi" w:eastAsiaTheme="minorHAnsi" w:hAnsiTheme="minorHAnsi" w:cs="Arial"/>
          <w:color w:val="006621"/>
          <w:sz w:val="21"/>
          <w:szCs w:val="21"/>
          <w:u w:val="single"/>
          <w:shd w:val="clear" w:color="auto" w:fill="FFFFFF"/>
        </w:rPr>
        <w:t>https://books.google.co.uk/books?isbn=0273707523</w:t>
      </w:r>
    </w:p>
    <w:p w14:paraId="112377FA" w14:textId="1919D141" w:rsidR="00CD52FF" w:rsidRPr="004603A2" w:rsidRDefault="000C35A9" w:rsidP="00CD52FF">
      <w:pPr>
        <w:pStyle w:val="a3"/>
        <w:numPr>
          <w:ilvl w:val="0"/>
          <w:numId w:val="2"/>
        </w:numPr>
        <w:ind w:firstLineChars="0"/>
        <w:rPr>
          <w:rFonts w:eastAsiaTheme="minorHAnsi"/>
          <w:sz w:val="21"/>
          <w:szCs w:val="21"/>
          <w:u w:val="single"/>
        </w:rPr>
      </w:pPr>
      <w:r w:rsidRPr="004603A2">
        <w:rPr>
          <w:rFonts w:eastAsiaTheme="minorHAnsi"/>
          <w:sz w:val="21"/>
          <w:szCs w:val="21"/>
        </w:rPr>
        <w:t>JD Official Website</w:t>
      </w:r>
      <w:r w:rsidR="00545862" w:rsidRPr="004603A2">
        <w:rPr>
          <w:rFonts w:eastAsiaTheme="minorHAnsi"/>
          <w:sz w:val="21"/>
          <w:szCs w:val="21"/>
        </w:rPr>
        <w:t xml:space="preserve"> (2018) </w:t>
      </w:r>
      <w:r w:rsidR="00545862" w:rsidRPr="004603A2">
        <w:rPr>
          <w:rFonts w:eastAsiaTheme="minorHAnsi"/>
          <w:sz w:val="21"/>
          <w:szCs w:val="21"/>
          <w:u w:val="single"/>
        </w:rPr>
        <w:t>www.jd.com</w:t>
      </w:r>
    </w:p>
    <w:p w14:paraId="50D92807" w14:textId="6B237465" w:rsidR="00360BF3" w:rsidRPr="004603A2" w:rsidRDefault="00D13C6E" w:rsidP="00545862">
      <w:pPr>
        <w:pStyle w:val="a3"/>
        <w:numPr>
          <w:ilvl w:val="0"/>
          <w:numId w:val="2"/>
        </w:numPr>
        <w:ind w:firstLineChars="0"/>
        <w:rPr>
          <w:rFonts w:eastAsiaTheme="minorHAnsi"/>
          <w:sz w:val="21"/>
          <w:szCs w:val="21"/>
        </w:rPr>
      </w:pPr>
      <w:r w:rsidRPr="004603A2">
        <w:rPr>
          <w:rFonts w:eastAsiaTheme="minorHAnsi"/>
          <w:sz w:val="21"/>
          <w:szCs w:val="21"/>
        </w:rPr>
        <w:t>China Daily (2015</w:t>
      </w:r>
      <w:r w:rsidR="00ED74C1" w:rsidRPr="004603A2">
        <w:rPr>
          <w:rFonts w:eastAsiaTheme="minorHAnsi"/>
          <w:sz w:val="21"/>
          <w:szCs w:val="21"/>
        </w:rPr>
        <w:t xml:space="preserve">) </w:t>
      </w:r>
      <w:r w:rsidR="00B51E65" w:rsidRPr="004603A2">
        <w:rPr>
          <w:rFonts w:eastAsiaTheme="minorHAnsi"/>
          <w:sz w:val="21"/>
          <w:szCs w:val="21"/>
        </w:rPr>
        <w:t xml:space="preserve">Talk about </w:t>
      </w:r>
      <w:r w:rsidR="00B51E65" w:rsidRPr="004603A2">
        <w:rPr>
          <w:rFonts w:eastAsiaTheme="minorHAnsi" w:hint="eastAsia"/>
          <w:sz w:val="21"/>
          <w:szCs w:val="21"/>
        </w:rPr>
        <w:t>B</w:t>
      </w:r>
      <w:r w:rsidR="00B51E65" w:rsidRPr="004603A2">
        <w:rPr>
          <w:rFonts w:eastAsiaTheme="minorHAnsi"/>
          <w:sz w:val="21"/>
          <w:szCs w:val="21"/>
        </w:rPr>
        <w:t xml:space="preserve">usiness in </w:t>
      </w:r>
      <w:r w:rsidR="00B51E65" w:rsidRPr="004603A2">
        <w:rPr>
          <w:rFonts w:eastAsiaTheme="minorHAnsi" w:hint="eastAsia"/>
          <w:sz w:val="21"/>
          <w:szCs w:val="21"/>
        </w:rPr>
        <w:t>A</w:t>
      </w:r>
      <w:r w:rsidR="00B51E65" w:rsidRPr="004603A2">
        <w:rPr>
          <w:rFonts w:eastAsiaTheme="minorHAnsi"/>
          <w:sz w:val="21"/>
          <w:szCs w:val="21"/>
        </w:rPr>
        <w:t xml:space="preserve">nother </w:t>
      </w:r>
      <w:r w:rsidR="00B51E65" w:rsidRPr="004603A2">
        <w:rPr>
          <w:rFonts w:eastAsiaTheme="minorHAnsi" w:hint="eastAsia"/>
          <w:sz w:val="21"/>
          <w:szCs w:val="21"/>
        </w:rPr>
        <w:t>A</w:t>
      </w:r>
      <w:r w:rsidR="00B51E65" w:rsidRPr="004603A2">
        <w:rPr>
          <w:rFonts w:eastAsiaTheme="minorHAnsi"/>
          <w:sz w:val="21"/>
          <w:szCs w:val="21"/>
        </w:rPr>
        <w:t>ngle</w:t>
      </w:r>
      <w:r w:rsidR="00B51E65" w:rsidRPr="004603A2">
        <w:rPr>
          <w:rFonts w:eastAsiaTheme="minorHAnsi" w:hint="eastAsia"/>
          <w:sz w:val="21"/>
          <w:szCs w:val="21"/>
        </w:rPr>
        <w:t>－29/12/2015</w:t>
      </w:r>
    </w:p>
    <w:p w14:paraId="35E16D7C" w14:textId="706C5825" w:rsidR="00360BF3" w:rsidRPr="004603A2" w:rsidRDefault="006B040D" w:rsidP="00B51E65">
      <w:pPr>
        <w:pStyle w:val="a3"/>
        <w:numPr>
          <w:ilvl w:val="0"/>
          <w:numId w:val="2"/>
        </w:numPr>
        <w:ind w:firstLineChars="0"/>
        <w:rPr>
          <w:rFonts w:eastAsiaTheme="minorHAnsi"/>
          <w:sz w:val="21"/>
          <w:szCs w:val="21"/>
        </w:rPr>
      </w:pPr>
      <w:r w:rsidRPr="004603A2">
        <w:rPr>
          <w:rFonts w:eastAsiaTheme="minorHAnsi"/>
          <w:sz w:val="21"/>
          <w:szCs w:val="21"/>
        </w:rPr>
        <w:t>Paul Beynon-Davies (2013) Business Information Systems-2</w:t>
      </w:r>
      <w:r w:rsidRPr="004603A2">
        <w:rPr>
          <w:rFonts w:eastAsiaTheme="minorHAnsi"/>
          <w:sz w:val="21"/>
          <w:szCs w:val="21"/>
          <w:vertAlign w:val="superscript"/>
        </w:rPr>
        <w:t>nd</w:t>
      </w:r>
      <w:r w:rsidRPr="004603A2">
        <w:rPr>
          <w:rFonts w:eastAsiaTheme="minorHAnsi"/>
          <w:sz w:val="21"/>
          <w:szCs w:val="21"/>
        </w:rPr>
        <w:t xml:space="preserve"> Edition</w:t>
      </w:r>
    </w:p>
    <w:p w14:paraId="61FD0B33" w14:textId="77777777" w:rsidR="006B040D" w:rsidRPr="004603A2" w:rsidRDefault="006B040D" w:rsidP="006B040D">
      <w:pPr>
        <w:rPr>
          <w:rFonts w:asciiTheme="minorHAnsi" w:eastAsiaTheme="minorHAnsi" w:hAnsiTheme="minorHAnsi"/>
          <w:u w:val="single"/>
        </w:rPr>
      </w:pPr>
      <w:r w:rsidRPr="004603A2">
        <w:rPr>
          <w:rStyle w:val="HTML"/>
          <w:rFonts w:asciiTheme="minorHAnsi" w:eastAsiaTheme="minorHAnsi" w:hAnsiTheme="minorHAnsi" w:cs="Arial"/>
          <w:i w:val="0"/>
          <w:iCs w:val="0"/>
          <w:color w:val="006621"/>
          <w:sz w:val="21"/>
          <w:szCs w:val="21"/>
          <w:u w:val="single"/>
        </w:rPr>
        <w:t>https://books.google.co.uk/books?isbn=1137307773</w:t>
      </w:r>
      <w:r w:rsidRPr="004603A2">
        <w:rPr>
          <w:rStyle w:val="apple-converted-space"/>
          <w:rFonts w:asciiTheme="minorHAnsi" w:eastAsiaTheme="minorHAnsi" w:hAnsiTheme="minorHAnsi" w:cs="Arial"/>
          <w:color w:val="808080"/>
          <w:u w:val="single"/>
          <w:shd w:val="clear" w:color="auto" w:fill="FFFFFF"/>
        </w:rPr>
        <w:t> </w:t>
      </w:r>
    </w:p>
    <w:p w14:paraId="530E8E0D" w14:textId="564A038C" w:rsidR="006B040D" w:rsidRPr="00BB7C4F" w:rsidRDefault="006A41C2" w:rsidP="006B040D">
      <w:pPr>
        <w:pStyle w:val="a3"/>
        <w:numPr>
          <w:ilvl w:val="0"/>
          <w:numId w:val="2"/>
        </w:numPr>
        <w:ind w:firstLineChars="0"/>
        <w:rPr>
          <w:rFonts w:eastAsiaTheme="minorHAnsi"/>
          <w:sz w:val="21"/>
          <w:szCs w:val="21"/>
        </w:rPr>
      </w:pPr>
      <w:r>
        <w:rPr>
          <w:rFonts w:eastAsiaTheme="minorHAnsi"/>
          <w:sz w:val="21"/>
          <w:szCs w:val="21"/>
        </w:rPr>
        <w:t>Lawrence D. Fredendall, Ed Hill (2016) Basics of Supply Chain Management</w:t>
      </w:r>
      <w:r w:rsidR="003B454C">
        <w:rPr>
          <w:rFonts w:eastAsiaTheme="minorHAnsi"/>
          <w:sz w:val="21"/>
          <w:szCs w:val="21"/>
        </w:rPr>
        <w:t xml:space="preserve">-The St. Lucie </w:t>
      </w:r>
      <w:r w:rsidR="003B454C" w:rsidRPr="00BB7C4F">
        <w:rPr>
          <w:rFonts w:eastAsiaTheme="minorHAnsi"/>
          <w:sz w:val="21"/>
          <w:szCs w:val="21"/>
        </w:rPr>
        <w:t>Press/ APICS Series on Resource Management</w:t>
      </w:r>
    </w:p>
    <w:p w14:paraId="2A07810B" w14:textId="77777777" w:rsidR="003B454C" w:rsidRPr="002E7E7C" w:rsidRDefault="003B454C" w:rsidP="003B454C">
      <w:pPr>
        <w:rPr>
          <w:rFonts w:asciiTheme="minorHAnsi" w:eastAsiaTheme="minorHAnsi" w:hAnsiTheme="minorHAnsi"/>
        </w:rPr>
      </w:pPr>
      <w:r w:rsidRPr="002E7E7C">
        <w:rPr>
          <w:rFonts w:asciiTheme="minorHAnsi" w:eastAsiaTheme="minorHAnsi" w:hAnsiTheme="minorHAnsi" w:cs="Arial"/>
          <w:color w:val="006621"/>
          <w:sz w:val="21"/>
          <w:szCs w:val="21"/>
          <w:shd w:val="clear" w:color="auto" w:fill="FFFFFF"/>
        </w:rPr>
        <w:t>https://books.google.co.uk/books?isbn=1420025767</w:t>
      </w:r>
    </w:p>
    <w:p w14:paraId="4F8FAF6F" w14:textId="53BD0316" w:rsidR="003B454C" w:rsidRPr="002E7E7C" w:rsidRDefault="00BB7C4F" w:rsidP="003B454C">
      <w:pPr>
        <w:pStyle w:val="a3"/>
        <w:numPr>
          <w:ilvl w:val="0"/>
          <w:numId w:val="2"/>
        </w:numPr>
        <w:ind w:firstLineChars="0"/>
        <w:rPr>
          <w:rFonts w:eastAsiaTheme="minorHAnsi"/>
          <w:sz w:val="21"/>
          <w:szCs w:val="21"/>
        </w:rPr>
      </w:pPr>
      <w:r w:rsidRPr="002E7E7C">
        <w:rPr>
          <w:rFonts w:eastAsiaTheme="minorHAnsi"/>
          <w:sz w:val="21"/>
          <w:szCs w:val="21"/>
        </w:rPr>
        <w:t>Value Ventures (2017</w:t>
      </w:r>
      <w:r w:rsidRPr="002E7E7C">
        <w:rPr>
          <w:rFonts w:eastAsiaTheme="minorHAnsi" w:hint="eastAsia"/>
          <w:sz w:val="21"/>
          <w:szCs w:val="21"/>
        </w:rPr>
        <w:t>)</w:t>
      </w:r>
      <w:r w:rsidRPr="002E7E7C">
        <w:rPr>
          <w:rFonts w:eastAsiaTheme="minorHAnsi"/>
          <w:sz w:val="21"/>
          <w:szCs w:val="21"/>
        </w:rPr>
        <w:t xml:space="preserve"> JD.COM- A Multi Decade Compounder</w:t>
      </w:r>
    </w:p>
    <w:p w14:paraId="3FF407F4" w14:textId="65B22D62" w:rsidR="00BB7C4F" w:rsidRPr="002E7E7C" w:rsidRDefault="00BB7C4F" w:rsidP="00BB7C4F">
      <w:pPr>
        <w:rPr>
          <w:rFonts w:asciiTheme="minorHAnsi" w:eastAsiaTheme="minorHAnsi" w:hAnsiTheme="minorHAnsi"/>
          <w:sz w:val="21"/>
          <w:szCs w:val="21"/>
          <w:u w:val="single"/>
        </w:rPr>
      </w:pPr>
      <w:r w:rsidRPr="002E7E7C">
        <w:rPr>
          <w:rFonts w:asciiTheme="minorHAnsi" w:eastAsiaTheme="minorHAnsi" w:hAnsiTheme="minorHAnsi"/>
          <w:sz w:val="21"/>
          <w:szCs w:val="21"/>
          <w:u w:val="single"/>
        </w:rPr>
        <w:t>https://oraclefromomaha.wordpress.com/2016/05/05/jd-com-a-multi-decade-compounder/</w:t>
      </w:r>
    </w:p>
    <w:p w14:paraId="2431F8D4" w14:textId="5EF6EA46" w:rsidR="00360BF3" w:rsidRPr="002E7E7C" w:rsidRDefault="002E7E7C" w:rsidP="00BB7C4F">
      <w:pPr>
        <w:pStyle w:val="a3"/>
        <w:numPr>
          <w:ilvl w:val="0"/>
          <w:numId w:val="2"/>
        </w:numPr>
        <w:ind w:firstLineChars="0"/>
        <w:rPr>
          <w:rFonts w:eastAsiaTheme="minorHAnsi"/>
          <w:sz w:val="21"/>
          <w:szCs w:val="21"/>
        </w:rPr>
      </w:pPr>
      <w:r w:rsidRPr="002E7E7C">
        <w:rPr>
          <w:rFonts w:eastAsiaTheme="minorHAnsi"/>
          <w:sz w:val="21"/>
          <w:szCs w:val="21"/>
        </w:rPr>
        <w:t>Pankaj Sharma (2004) Enterprise Resource Planning-</w:t>
      </w:r>
      <w:r>
        <w:rPr>
          <w:rFonts w:eastAsiaTheme="minorHAnsi"/>
          <w:sz w:val="21"/>
          <w:szCs w:val="21"/>
        </w:rPr>
        <w:t>Published by S.B. Nangia for APH PUBLISHING CORPORATION</w:t>
      </w:r>
    </w:p>
    <w:p w14:paraId="2C43D907" w14:textId="77777777" w:rsidR="002E7E7C" w:rsidRPr="002E7E7C" w:rsidRDefault="002E7E7C" w:rsidP="002E7E7C">
      <w:pPr>
        <w:rPr>
          <w:rFonts w:asciiTheme="minorHAnsi" w:eastAsiaTheme="minorHAnsi" w:hAnsiTheme="minorHAnsi"/>
          <w:u w:val="single"/>
        </w:rPr>
      </w:pPr>
      <w:r w:rsidRPr="002E7E7C">
        <w:rPr>
          <w:rFonts w:asciiTheme="minorHAnsi" w:eastAsiaTheme="minorHAnsi" w:hAnsiTheme="minorHAnsi" w:cs="Arial"/>
          <w:color w:val="006621"/>
          <w:sz w:val="21"/>
          <w:szCs w:val="21"/>
          <w:u w:val="single"/>
          <w:shd w:val="clear" w:color="auto" w:fill="FFFFFF"/>
        </w:rPr>
        <w:t>https://books.google.co.uk/books?isbn=8176486620</w:t>
      </w:r>
    </w:p>
    <w:p w14:paraId="2C239B22" w14:textId="7DF0330F" w:rsidR="00360BF3" w:rsidRPr="0047519D" w:rsidRDefault="00CF0D12" w:rsidP="00CF0D12">
      <w:pPr>
        <w:pStyle w:val="a3"/>
        <w:numPr>
          <w:ilvl w:val="0"/>
          <w:numId w:val="2"/>
        </w:numPr>
        <w:ind w:firstLineChars="0"/>
        <w:rPr>
          <w:rFonts w:eastAsiaTheme="minorHAnsi"/>
          <w:sz w:val="21"/>
          <w:szCs w:val="21"/>
        </w:rPr>
      </w:pPr>
      <w:r>
        <w:rPr>
          <w:rFonts w:eastAsiaTheme="minorHAnsi"/>
          <w:sz w:val="21"/>
          <w:szCs w:val="21"/>
        </w:rPr>
        <w:t>China Daily (</w:t>
      </w:r>
      <w:r>
        <w:rPr>
          <w:rFonts w:eastAsiaTheme="minorHAnsi" w:hint="eastAsia"/>
          <w:sz w:val="21"/>
          <w:szCs w:val="21"/>
        </w:rPr>
        <w:t>2017)</w:t>
      </w:r>
      <w:r>
        <w:rPr>
          <w:rFonts w:eastAsiaTheme="minorHAnsi"/>
          <w:sz w:val="21"/>
          <w:szCs w:val="21"/>
        </w:rPr>
        <w:t xml:space="preserve"> </w:t>
      </w:r>
      <w:r w:rsidR="003D7957">
        <w:rPr>
          <w:rFonts w:eastAsiaTheme="minorHAnsi"/>
          <w:sz w:val="21"/>
          <w:szCs w:val="21"/>
        </w:rPr>
        <w:t>Pan Ye: E-commerce magnates</w:t>
      </w:r>
      <w:r w:rsidR="003D7957" w:rsidRPr="003D7957">
        <w:rPr>
          <w:rFonts w:eastAsiaTheme="minorHAnsi"/>
          <w:sz w:val="21"/>
          <w:szCs w:val="21"/>
        </w:rPr>
        <w:t xml:space="preserve"> speed up online </w:t>
      </w:r>
      <w:r w:rsidR="003D7957">
        <w:rPr>
          <w:rFonts w:eastAsiaTheme="minorHAnsi"/>
          <w:sz w:val="21"/>
          <w:szCs w:val="21"/>
        </w:rPr>
        <w:t xml:space="preserve">and </w:t>
      </w:r>
      <w:r w:rsidR="003D7957" w:rsidRPr="003D7957">
        <w:rPr>
          <w:rFonts w:eastAsiaTheme="minorHAnsi"/>
          <w:sz w:val="21"/>
          <w:szCs w:val="21"/>
        </w:rPr>
        <w:t xml:space="preserve">offline </w:t>
      </w:r>
      <w:r w:rsidR="003D7957" w:rsidRPr="0047519D">
        <w:rPr>
          <w:rFonts w:eastAsiaTheme="minorHAnsi"/>
          <w:sz w:val="21"/>
          <w:szCs w:val="21"/>
        </w:rPr>
        <w:t>integration-China Daily-29/03/2017</w:t>
      </w:r>
    </w:p>
    <w:p w14:paraId="6D033114" w14:textId="15A778A6" w:rsidR="00360BF3" w:rsidRPr="0047519D" w:rsidRDefault="0047519D" w:rsidP="00E63F43">
      <w:pPr>
        <w:pStyle w:val="a3"/>
        <w:numPr>
          <w:ilvl w:val="0"/>
          <w:numId w:val="2"/>
        </w:numPr>
        <w:ind w:firstLineChars="0"/>
        <w:rPr>
          <w:rFonts w:eastAsiaTheme="minorHAnsi"/>
          <w:sz w:val="21"/>
          <w:szCs w:val="21"/>
        </w:rPr>
      </w:pPr>
      <w:r w:rsidRPr="0047519D">
        <w:rPr>
          <w:rFonts w:eastAsiaTheme="minorHAnsi"/>
          <w:sz w:val="21"/>
          <w:szCs w:val="21"/>
        </w:rPr>
        <w:t>Nielsen (</w:t>
      </w:r>
      <w:r w:rsidRPr="0047519D">
        <w:rPr>
          <w:rFonts w:eastAsiaTheme="minorHAnsi"/>
          <w:sz w:val="21"/>
          <w:szCs w:val="21"/>
        </w:rPr>
        <w:t>2017</w:t>
      </w:r>
      <w:r w:rsidRPr="0047519D">
        <w:rPr>
          <w:rFonts w:eastAsiaTheme="minorHAnsi" w:hint="eastAsia"/>
          <w:sz w:val="21"/>
          <w:szCs w:val="21"/>
        </w:rPr>
        <w:t>)</w:t>
      </w:r>
      <w:r w:rsidRPr="0047519D">
        <w:rPr>
          <w:rFonts w:eastAsiaTheme="minorHAnsi"/>
          <w:sz w:val="21"/>
          <w:szCs w:val="21"/>
        </w:rPr>
        <w:t>2016 Global E-Business Report</w:t>
      </w:r>
    </w:p>
    <w:p w14:paraId="54CC482D" w14:textId="6CA0EDBB" w:rsidR="0047519D" w:rsidRPr="0047519D" w:rsidRDefault="0047519D" w:rsidP="0047519D">
      <w:pPr>
        <w:rPr>
          <w:rFonts w:asciiTheme="minorHAnsi" w:eastAsiaTheme="minorHAnsi" w:hAnsiTheme="minorHAnsi"/>
          <w:sz w:val="21"/>
          <w:szCs w:val="21"/>
          <w:u w:val="single"/>
        </w:rPr>
      </w:pPr>
      <w:r w:rsidRPr="0047519D">
        <w:rPr>
          <w:rFonts w:asciiTheme="minorHAnsi" w:eastAsiaTheme="minorHAnsi" w:hAnsiTheme="minorHAnsi"/>
          <w:sz w:val="21"/>
          <w:szCs w:val="21"/>
          <w:u w:val="single"/>
        </w:rPr>
        <w:t>http://www.199it.com/archives/438769.html</w:t>
      </w:r>
    </w:p>
    <w:p w14:paraId="2E7EC247" w14:textId="37D8CE21" w:rsidR="00360BF3" w:rsidRDefault="00C75A78" w:rsidP="0047519D">
      <w:pPr>
        <w:pStyle w:val="a3"/>
        <w:numPr>
          <w:ilvl w:val="0"/>
          <w:numId w:val="2"/>
        </w:numPr>
        <w:ind w:firstLineChars="0"/>
        <w:rPr>
          <w:rFonts w:eastAsiaTheme="minorHAnsi"/>
          <w:sz w:val="21"/>
          <w:szCs w:val="21"/>
        </w:rPr>
      </w:pPr>
      <w:r>
        <w:rPr>
          <w:rFonts w:eastAsiaTheme="minorHAnsi"/>
          <w:sz w:val="21"/>
          <w:szCs w:val="21"/>
        </w:rPr>
        <w:t>Sanjay Mohapatra (</w:t>
      </w:r>
      <w:r>
        <w:rPr>
          <w:rFonts w:eastAsiaTheme="minorHAnsi"/>
          <w:sz w:val="21"/>
          <w:szCs w:val="21"/>
        </w:rPr>
        <w:t>2012)</w:t>
      </w:r>
      <w:r>
        <w:rPr>
          <w:rFonts w:eastAsiaTheme="minorHAnsi"/>
          <w:sz w:val="21"/>
          <w:szCs w:val="21"/>
        </w:rPr>
        <w:t xml:space="preserve"> E-Commerce S</w:t>
      </w:r>
      <w:r w:rsidR="00383BB5">
        <w:rPr>
          <w:rFonts w:eastAsiaTheme="minorHAnsi"/>
          <w:sz w:val="21"/>
          <w:szCs w:val="21"/>
        </w:rPr>
        <w:t>trategy: Text and Cases-Springer New York Heidelberg Dordrecht London-Page 162</w:t>
      </w:r>
    </w:p>
    <w:p w14:paraId="78A39D5C" w14:textId="3610A2AA" w:rsidR="00383BB5" w:rsidRDefault="00390EB0" w:rsidP="0047519D">
      <w:pPr>
        <w:pStyle w:val="a3"/>
        <w:numPr>
          <w:ilvl w:val="0"/>
          <w:numId w:val="2"/>
        </w:numPr>
        <w:ind w:firstLineChars="0"/>
        <w:rPr>
          <w:rFonts w:eastAsiaTheme="minorHAnsi"/>
          <w:sz w:val="21"/>
          <w:szCs w:val="21"/>
        </w:rPr>
      </w:pPr>
      <w:r>
        <w:rPr>
          <w:rFonts w:eastAsiaTheme="minorHAnsi"/>
          <w:sz w:val="21"/>
          <w:szCs w:val="21"/>
        </w:rPr>
        <w:t>Tim Butcher (</w:t>
      </w:r>
      <w:r>
        <w:rPr>
          <w:rFonts w:eastAsiaTheme="minorHAnsi"/>
          <w:sz w:val="21"/>
          <w:szCs w:val="21"/>
        </w:rPr>
        <w:t>2008)</w:t>
      </w:r>
      <w:r>
        <w:rPr>
          <w:rFonts w:eastAsiaTheme="minorHAnsi"/>
          <w:sz w:val="21"/>
          <w:szCs w:val="21"/>
        </w:rPr>
        <w:t xml:space="preserve"> Global Logist</w:t>
      </w:r>
      <w:r w:rsidR="00BC07F0">
        <w:rPr>
          <w:rFonts w:eastAsiaTheme="minorHAnsi"/>
          <w:sz w:val="21"/>
          <w:szCs w:val="21"/>
        </w:rPr>
        <w:t>ics and Supply Chain Management</w:t>
      </w:r>
    </w:p>
    <w:p w14:paraId="1EE6F3D1" w14:textId="77777777" w:rsidR="00223B78" w:rsidRPr="00223B78" w:rsidRDefault="00223B78" w:rsidP="00223B78">
      <w:pPr>
        <w:rPr>
          <w:rFonts w:asciiTheme="minorHAnsi" w:eastAsiaTheme="minorHAnsi" w:hAnsiTheme="minorHAnsi"/>
          <w:u w:val="single"/>
        </w:rPr>
      </w:pPr>
      <w:r w:rsidRPr="00223B78">
        <w:rPr>
          <w:rStyle w:val="HTML"/>
          <w:rFonts w:asciiTheme="minorHAnsi" w:eastAsiaTheme="minorHAnsi" w:hAnsiTheme="minorHAnsi" w:cs="Arial"/>
          <w:i w:val="0"/>
          <w:iCs w:val="0"/>
          <w:color w:val="006621"/>
          <w:sz w:val="21"/>
          <w:szCs w:val="21"/>
          <w:u w:val="single"/>
        </w:rPr>
        <w:t>https://books.google.co.uk/books?isbn=0470066342</w:t>
      </w:r>
      <w:r w:rsidRPr="00223B78">
        <w:rPr>
          <w:rStyle w:val="apple-converted-space"/>
          <w:rFonts w:asciiTheme="minorHAnsi" w:eastAsiaTheme="minorHAnsi" w:hAnsiTheme="minorHAnsi" w:cs="Arial"/>
          <w:color w:val="808080"/>
          <w:u w:val="single"/>
          <w:shd w:val="clear" w:color="auto" w:fill="FFFFFF"/>
        </w:rPr>
        <w:t> </w:t>
      </w:r>
    </w:p>
    <w:p w14:paraId="483C9369" w14:textId="445D1BFF" w:rsidR="00C75A78" w:rsidRPr="00223B78" w:rsidRDefault="00223B78" w:rsidP="00223B78">
      <w:pPr>
        <w:pStyle w:val="a3"/>
        <w:numPr>
          <w:ilvl w:val="0"/>
          <w:numId w:val="2"/>
        </w:numPr>
        <w:ind w:firstLineChars="0"/>
        <w:rPr>
          <w:rFonts w:eastAsiaTheme="minorHAnsi"/>
          <w:sz w:val="21"/>
          <w:szCs w:val="21"/>
        </w:rPr>
      </w:pPr>
      <w:r w:rsidRPr="00223B78">
        <w:rPr>
          <w:rFonts w:eastAsiaTheme="minorHAnsi"/>
          <w:bCs/>
          <w:sz w:val="21"/>
          <w:szCs w:val="21"/>
        </w:rPr>
        <w:t>McGraw-Hill, I. Cohen, A. (2002) The perfect store: Inside eBay. Boston: Little Brown and Company</w:t>
      </w:r>
    </w:p>
    <w:p w14:paraId="4FEFFAEE" w14:textId="201AA89C" w:rsidR="00360BF3" w:rsidRDefault="00F93798" w:rsidP="00BC07F0">
      <w:pPr>
        <w:pStyle w:val="a3"/>
        <w:numPr>
          <w:ilvl w:val="0"/>
          <w:numId w:val="2"/>
        </w:numPr>
        <w:ind w:firstLineChars="0"/>
        <w:rPr>
          <w:rFonts w:eastAsiaTheme="minorHAnsi"/>
          <w:sz w:val="21"/>
          <w:szCs w:val="21"/>
        </w:rPr>
      </w:pPr>
      <w:r>
        <w:rPr>
          <w:rFonts w:eastAsiaTheme="minorHAnsi"/>
          <w:sz w:val="21"/>
          <w:szCs w:val="21"/>
        </w:rPr>
        <w:t xml:space="preserve">Li Lan (2018) </w:t>
      </w:r>
      <w:r w:rsidR="007C0306">
        <w:rPr>
          <w:rFonts w:eastAsiaTheme="minorHAnsi"/>
          <w:sz w:val="21"/>
          <w:szCs w:val="21"/>
        </w:rPr>
        <w:t>Co-</w:t>
      </w:r>
      <w:r w:rsidRPr="00F93798">
        <w:rPr>
          <w:rFonts w:eastAsiaTheme="minorHAnsi"/>
          <w:sz w:val="21"/>
          <w:szCs w:val="21"/>
        </w:rPr>
        <w:t>evolution and dynamic capability analysis of enterprises and consumers in B2C mode</w:t>
      </w:r>
      <w:r>
        <w:rPr>
          <w:rFonts w:eastAsiaTheme="minorHAnsi"/>
          <w:sz w:val="21"/>
          <w:szCs w:val="21"/>
        </w:rPr>
        <w:t>-</w:t>
      </w:r>
      <w:r w:rsidR="007C0306">
        <w:rPr>
          <w:rFonts w:eastAsiaTheme="minorHAnsi"/>
          <w:sz w:val="21"/>
          <w:szCs w:val="21"/>
        </w:rPr>
        <w:t>China Daily-08/2018</w:t>
      </w:r>
    </w:p>
    <w:p w14:paraId="2C5E9241" w14:textId="6033D8B2" w:rsidR="007C0306" w:rsidRDefault="00E00A9E" w:rsidP="00BC07F0">
      <w:pPr>
        <w:pStyle w:val="a3"/>
        <w:numPr>
          <w:ilvl w:val="0"/>
          <w:numId w:val="2"/>
        </w:numPr>
        <w:ind w:firstLineChars="0"/>
        <w:rPr>
          <w:rFonts w:eastAsiaTheme="minorHAnsi" w:hint="eastAsia"/>
          <w:sz w:val="21"/>
          <w:szCs w:val="21"/>
        </w:rPr>
      </w:pPr>
      <w:r>
        <w:rPr>
          <w:rFonts w:eastAsiaTheme="minorHAnsi"/>
          <w:sz w:val="21"/>
          <w:szCs w:val="21"/>
        </w:rPr>
        <w:t>Guo Wei (2018) National Economic and Social Development R</w:t>
      </w:r>
      <w:r w:rsidRPr="00E00A9E">
        <w:rPr>
          <w:rFonts w:eastAsiaTheme="minorHAnsi"/>
          <w:sz w:val="21"/>
          <w:szCs w:val="21"/>
        </w:rPr>
        <w:t>eport</w:t>
      </w:r>
      <w:r>
        <w:rPr>
          <w:rFonts w:eastAsiaTheme="minorHAnsi"/>
          <w:sz w:val="21"/>
          <w:szCs w:val="21"/>
        </w:rPr>
        <w:t>-</w:t>
      </w:r>
      <w:r w:rsidR="007254F5" w:rsidRPr="007254F5">
        <w:rPr>
          <w:rFonts w:eastAsiaTheme="minorHAnsi"/>
          <w:sz w:val="21"/>
          <w:szCs w:val="21"/>
        </w:rPr>
        <w:t>School of business administration, Donghua University</w:t>
      </w:r>
      <w:r w:rsidR="007254F5">
        <w:rPr>
          <w:rFonts w:eastAsiaTheme="minorHAnsi" w:hint="eastAsia"/>
          <w:sz w:val="21"/>
          <w:szCs w:val="21"/>
        </w:rPr>
        <w:t>－25/04/2018</w:t>
      </w:r>
    </w:p>
    <w:p w14:paraId="57728A63" w14:textId="008AB2BD" w:rsidR="007254F5" w:rsidRPr="00BC07F0" w:rsidRDefault="004F5699" w:rsidP="00BC07F0">
      <w:pPr>
        <w:pStyle w:val="a3"/>
        <w:numPr>
          <w:ilvl w:val="0"/>
          <w:numId w:val="2"/>
        </w:numPr>
        <w:ind w:firstLineChars="0"/>
        <w:rPr>
          <w:rFonts w:eastAsiaTheme="minorHAnsi"/>
          <w:sz w:val="21"/>
          <w:szCs w:val="21"/>
        </w:rPr>
      </w:pPr>
      <w:r>
        <w:rPr>
          <w:rFonts w:eastAsiaTheme="minorHAnsi"/>
          <w:sz w:val="21"/>
          <w:szCs w:val="21"/>
        </w:rPr>
        <w:t>Andrea B. Weickgenannt (</w:t>
      </w:r>
      <w:r>
        <w:rPr>
          <w:rFonts w:eastAsiaTheme="minorHAnsi"/>
          <w:sz w:val="21"/>
          <w:szCs w:val="21"/>
        </w:rPr>
        <w:t>2008)</w:t>
      </w:r>
      <w:r>
        <w:rPr>
          <w:rFonts w:eastAsiaTheme="minorHAnsi"/>
          <w:sz w:val="21"/>
          <w:szCs w:val="21"/>
        </w:rPr>
        <w:t xml:space="preserve"> Accounting Information Systems: Controls and Processes-</w:t>
      </w:r>
      <w:r w:rsidR="00D314F3">
        <w:rPr>
          <w:rFonts w:eastAsiaTheme="minorHAnsi"/>
          <w:sz w:val="21"/>
          <w:szCs w:val="21"/>
        </w:rPr>
        <w:t>Printed by Quebecor World Versailles-Page 313-315</w:t>
      </w:r>
    </w:p>
    <w:p w14:paraId="447A4DD5" w14:textId="77777777" w:rsidR="00360BF3" w:rsidRPr="00490718" w:rsidRDefault="00360BF3" w:rsidP="00360BF3">
      <w:pPr>
        <w:rPr>
          <w:rFonts w:asciiTheme="minorHAnsi" w:eastAsiaTheme="minorHAnsi" w:hAnsiTheme="minorHAnsi"/>
          <w:sz w:val="21"/>
          <w:szCs w:val="21"/>
        </w:rPr>
      </w:pPr>
    </w:p>
    <w:p w14:paraId="2308C843" w14:textId="77777777" w:rsidR="00360BF3" w:rsidRPr="00490718" w:rsidRDefault="00360BF3" w:rsidP="00360BF3">
      <w:pPr>
        <w:rPr>
          <w:rFonts w:asciiTheme="minorHAnsi" w:eastAsiaTheme="minorHAnsi" w:hAnsiTheme="minorHAnsi"/>
          <w:sz w:val="21"/>
          <w:szCs w:val="21"/>
        </w:rPr>
      </w:pPr>
    </w:p>
    <w:p w14:paraId="22F76AB0" w14:textId="77777777" w:rsidR="00360BF3" w:rsidRPr="00490718" w:rsidRDefault="00360BF3" w:rsidP="00360BF3">
      <w:pPr>
        <w:rPr>
          <w:rFonts w:asciiTheme="minorHAnsi" w:eastAsiaTheme="minorHAnsi" w:hAnsiTheme="minorHAnsi"/>
          <w:sz w:val="21"/>
          <w:szCs w:val="21"/>
        </w:rPr>
      </w:pPr>
    </w:p>
    <w:p w14:paraId="00619EDA" w14:textId="77777777" w:rsidR="006B040D" w:rsidRPr="00490718" w:rsidRDefault="006B040D" w:rsidP="00360BF3">
      <w:pPr>
        <w:rPr>
          <w:rFonts w:asciiTheme="minorHAnsi" w:eastAsiaTheme="minorHAnsi" w:hAnsiTheme="minorHAnsi"/>
          <w:sz w:val="21"/>
          <w:szCs w:val="21"/>
        </w:rPr>
      </w:pPr>
      <w:bookmarkStart w:id="0" w:name="_GoBack"/>
      <w:bookmarkEnd w:id="0"/>
    </w:p>
    <w:sectPr w:rsidR="006B040D" w:rsidRPr="00490718" w:rsidSect="00B2430D">
      <w:pgSz w:w="11900" w:h="16840"/>
      <w:pgMar w:top="1440" w:right="1800" w:bottom="1440" w:left="1800" w:header="720" w:footer="720" w:gutter="0"/>
      <w:cols w:space="720"/>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DengXian">
    <w:panose1 w:val="02010600030101010101"/>
    <w:charset w:val="86"/>
    <w:family w:val="auto"/>
    <w:pitch w:val="variable"/>
    <w:sig w:usb0="A00002BF" w:usb1="38CF7CFA" w:usb2="00000016" w:usb3="00000000" w:csb0="0004000F" w:csb1="00000000"/>
  </w:font>
  <w:font w:name="Wingdings 2">
    <w:panose1 w:val="05020102010507070707"/>
    <w:charset w:val="02"/>
    <w:family w:val="auto"/>
    <w:pitch w:val="variable"/>
    <w:sig w:usb0="00000000" w:usb1="10000000" w:usb2="00000000" w:usb3="00000000" w:csb0="80000000" w:csb1="00000000"/>
  </w:font>
  <w:font w:name="等线">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3"/>
    <w:multiLevelType w:val="multilevel"/>
    <w:tmpl w:val="00000003"/>
    <w:lvl w:ilvl="0">
      <w:start w:val="1"/>
      <w:numFmt w:val="decimal"/>
      <w:lvlText w:val="%1."/>
      <w:lvlJc w:val="left"/>
      <w:pPr>
        <w:ind w:left="360" w:hanging="360"/>
      </w:pPr>
      <w:rPr>
        <w:rFonts w:hint="default"/>
        <w:sz w:val="24"/>
        <w:szCs w:val="24"/>
      </w:rPr>
    </w:lvl>
    <w:lvl w:ilvl="1">
      <w:start w:val="1"/>
      <w:numFmt w:val="lowerLetter"/>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lowerLetter"/>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lowerLetter"/>
      <w:lvlText w:val="%8)"/>
      <w:lvlJc w:val="left"/>
      <w:pPr>
        <w:ind w:left="3840" w:hanging="480"/>
      </w:pPr>
    </w:lvl>
    <w:lvl w:ilvl="8">
      <w:start w:val="1"/>
      <w:numFmt w:val="lowerRoman"/>
      <w:lvlText w:val="%9."/>
      <w:lvlJc w:val="right"/>
      <w:pPr>
        <w:ind w:left="4320" w:hanging="480"/>
      </w:pPr>
    </w:lvl>
  </w:abstractNum>
  <w:abstractNum w:abstractNumId="1">
    <w:nsid w:val="04904009"/>
    <w:multiLevelType w:val="hybridMultilevel"/>
    <w:tmpl w:val="035E9C44"/>
    <w:lvl w:ilvl="0" w:tplc="C91E304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
    <w:nsid w:val="0C19460F"/>
    <w:multiLevelType w:val="hybridMultilevel"/>
    <w:tmpl w:val="E4727D74"/>
    <w:lvl w:ilvl="0" w:tplc="585AC9C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3">
    <w:nsid w:val="2597581B"/>
    <w:multiLevelType w:val="hybridMultilevel"/>
    <w:tmpl w:val="624A0C5E"/>
    <w:lvl w:ilvl="0" w:tplc="8E22296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4">
    <w:nsid w:val="44FC4118"/>
    <w:multiLevelType w:val="hybridMultilevel"/>
    <w:tmpl w:val="4D16C56C"/>
    <w:lvl w:ilvl="0" w:tplc="476C63AE">
      <w:start w:val="1"/>
      <w:numFmt w:val="decimal"/>
      <w:lvlText w:val="%1."/>
      <w:lvlJc w:val="left"/>
      <w:pPr>
        <w:tabs>
          <w:tab w:val="num" w:pos="720"/>
        </w:tabs>
        <w:ind w:left="720" w:hanging="360"/>
      </w:pPr>
      <w:rPr>
        <w:rFonts w:asciiTheme="minorHAnsi" w:eastAsiaTheme="minorEastAsia" w:hAnsiTheme="minorHAnsi" w:cstheme="minorBidi"/>
      </w:rPr>
    </w:lvl>
    <w:lvl w:ilvl="1" w:tplc="310297A0" w:tentative="1">
      <w:start w:val="1"/>
      <w:numFmt w:val="bullet"/>
      <w:lvlText w:val=""/>
      <w:lvlJc w:val="left"/>
      <w:pPr>
        <w:tabs>
          <w:tab w:val="num" w:pos="1440"/>
        </w:tabs>
        <w:ind w:left="1440" w:hanging="360"/>
      </w:pPr>
      <w:rPr>
        <w:rFonts w:ascii="Wingdings 2" w:hAnsi="Wingdings 2" w:hint="default"/>
      </w:rPr>
    </w:lvl>
    <w:lvl w:ilvl="2" w:tplc="497C71EE" w:tentative="1">
      <w:start w:val="1"/>
      <w:numFmt w:val="bullet"/>
      <w:lvlText w:val=""/>
      <w:lvlJc w:val="left"/>
      <w:pPr>
        <w:tabs>
          <w:tab w:val="num" w:pos="2160"/>
        </w:tabs>
        <w:ind w:left="2160" w:hanging="360"/>
      </w:pPr>
      <w:rPr>
        <w:rFonts w:ascii="Wingdings 2" w:hAnsi="Wingdings 2" w:hint="default"/>
      </w:rPr>
    </w:lvl>
    <w:lvl w:ilvl="3" w:tplc="1F24EB20" w:tentative="1">
      <w:start w:val="1"/>
      <w:numFmt w:val="bullet"/>
      <w:lvlText w:val=""/>
      <w:lvlJc w:val="left"/>
      <w:pPr>
        <w:tabs>
          <w:tab w:val="num" w:pos="2880"/>
        </w:tabs>
        <w:ind w:left="2880" w:hanging="360"/>
      </w:pPr>
      <w:rPr>
        <w:rFonts w:ascii="Wingdings 2" w:hAnsi="Wingdings 2" w:hint="default"/>
      </w:rPr>
    </w:lvl>
    <w:lvl w:ilvl="4" w:tplc="B95A4938" w:tentative="1">
      <w:start w:val="1"/>
      <w:numFmt w:val="bullet"/>
      <w:lvlText w:val=""/>
      <w:lvlJc w:val="left"/>
      <w:pPr>
        <w:tabs>
          <w:tab w:val="num" w:pos="3600"/>
        </w:tabs>
        <w:ind w:left="3600" w:hanging="360"/>
      </w:pPr>
      <w:rPr>
        <w:rFonts w:ascii="Wingdings 2" w:hAnsi="Wingdings 2" w:hint="default"/>
      </w:rPr>
    </w:lvl>
    <w:lvl w:ilvl="5" w:tplc="445276C2" w:tentative="1">
      <w:start w:val="1"/>
      <w:numFmt w:val="bullet"/>
      <w:lvlText w:val=""/>
      <w:lvlJc w:val="left"/>
      <w:pPr>
        <w:tabs>
          <w:tab w:val="num" w:pos="4320"/>
        </w:tabs>
        <w:ind w:left="4320" w:hanging="360"/>
      </w:pPr>
      <w:rPr>
        <w:rFonts w:ascii="Wingdings 2" w:hAnsi="Wingdings 2" w:hint="default"/>
      </w:rPr>
    </w:lvl>
    <w:lvl w:ilvl="6" w:tplc="893640C2" w:tentative="1">
      <w:start w:val="1"/>
      <w:numFmt w:val="bullet"/>
      <w:lvlText w:val=""/>
      <w:lvlJc w:val="left"/>
      <w:pPr>
        <w:tabs>
          <w:tab w:val="num" w:pos="5040"/>
        </w:tabs>
        <w:ind w:left="5040" w:hanging="360"/>
      </w:pPr>
      <w:rPr>
        <w:rFonts w:ascii="Wingdings 2" w:hAnsi="Wingdings 2" w:hint="default"/>
      </w:rPr>
    </w:lvl>
    <w:lvl w:ilvl="7" w:tplc="AFCCB682" w:tentative="1">
      <w:start w:val="1"/>
      <w:numFmt w:val="bullet"/>
      <w:lvlText w:val=""/>
      <w:lvlJc w:val="left"/>
      <w:pPr>
        <w:tabs>
          <w:tab w:val="num" w:pos="5760"/>
        </w:tabs>
        <w:ind w:left="5760" w:hanging="360"/>
      </w:pPr>
      <w:rPr>
        <w:rFonts w:ascii="Wingdings 2" w:hAnsi="Wingdings 2" w:hint="default"/>
      </w:rPr>
    </w:lvl>
    <w:lvl w:ilvl="8" w:tplc="3D9CF1B0" w:tentative="1">
      <w:start w:val="1"/>
      <w:numFmt w:val="bullet"/>
      <w:lvlText w:val=""/>
      <w:lvlJc w:val="left"/>
      <w:pPr>
        <w:tabs>
          <w:tab w:val="num" w:pos="6480"/>
        </w:tabs>
        <w:ind w:left="6480" w:hanging="360"/>
      </w:pPr>
      <w:rPr>
        <w:rFonts w:ascii="Wingdings 2" w:hAnsi="Wingdings 2" w:hint="default"/>
      </w:rPr>
    </w:lvl>
  </w:abstractNum>
  <w:abstractNum w:abstractNumId="5">
    <w:nsid w:val="6BD5068C"/>
    <w:multiLevelType w:val="hybridMultilevel"/>
    <w:tmpl w:val="B19418AA"/>
    <w:lvl w:ilvl="0" w:tplc="7BE4769A">
      <w:start w:val="1"/>
      <w:numFmt w:val="decimal"/>
      <w:lvlText w:val="%1."/>
      <w:lvlJc w:val="left"/>
      <w:pPr>
        <w:tabs>
          <w:tab w:val="num" w:pos="720"/>
        </w:tabs>
        <w:ind w:left="720" w:hanging="360"/>
      </w:pPr>
      <w:rPr>
        <w:rFonts w:asciiTheme="minorHAnsi" w:eastAsiaTheme="minorEastAsia" w:hAnsiTheme="minorHAnsi" w:cstheme="minorBidi"/>
      </w:rPr>
    </w:lvl>
    <w:lvl w:ilvl="1" w:tplc="60AE9052" w:tentative="1">
      <w:start w:val="1"/>
      <w:numFmt w:val="bullet"/>
      <w:lvlText w:val=""/>
      <w:lvlJc w:val="left"/>
      <w:pPr>
        <w:tabs>
          <w:tab w:val="num" w:pos="1440"/>
        </w:tabs>
        <w:ind w:left="1440" w:hanging="360"/>
      </w:pPr>
      <w:rPr>
        <w:rFonts w:ascii="Wingdings 2" w:hAnsi="Wingdings 2" w:hint="default"/>
      </w:rPr>
    </w:lvl>
    <w:lvl w:ilvl="2" w:tplc="17B4CD8C" w:tentative="1">
      <w:start w:val="1"/>
      <w:numFmt w:val="bullet"/>
      <w:lvlText w:val=""/>
      <w:lvlJc w:val="left"/>
      <w:pPr>
        <w:tabs>
          <w:tab w:val="num" w:pos="2160"/>
        </w:tabs>
        <w:ind w:left="2160" w:hanging="360"/>
      </w:pPr>
      <w:rPr>
        <w:rFonts w:ascii="Wingdings 2" w:hAnsi="Wingdings 2" w:hint="default"/>
      </w:rPr>
    </w:lvl>
    <w:lvl w:ilvl="3" w:tplc="F716B2DA" w:tentative="1">
      <w:start w:val="1"/>
      <w:numFmt w:val="bullet"/>
      <w:lvlText w:val=""/>
      <w:lvlJc w:val="left"/>
      <w:pPr>
        <w:tabs>
          <w:tab w:val="num" w:pos="2880"/>
        </w:tabs>
        <w:ind w:left="2880" w:hanging="360"/>
      </w:pPr>
      <w:rPr>
        <w:rFonts w:ascii="Wingdings 2" w:hAnsi="Wingdings 2" w:hint="default"/>
      </w:rPr>
    </w:lvl>
    <w:lvl w:ilvl="4" w:tplc="D340F62C" w:tentative="1">
      <w:start w:val="1"/>
      <w:numFmt w:val="bullet"/>
      <w:lvlText w:val=""/>
      <w:lvlJc w:val="left"/>
      <w:pPr>
        <w:tabs>
          <w:tab w:val="num" w:pos="3600"/>
        </w:tabs>
        <w:ind w:left="3600" w:hanging="360"/>
      </w:pPr>
      <w:rPr>
        <w:rFonts w:ascii="Wingdings 2" w:hAnsi="Wingdings 2" w:hint="default"/>
      </w:rPr>
    </w:lvl>
    <w:lvl w:ilvl="5" w:tplc="B44C3BD0" w:tentative="1">
      <w:start w:val="1"/>
      <w:numFmt w:val="bullet"/>
      <w:lvlText w:val=""/>
      <w:lvlJc w:val="left"/>
      <w:pPr>
        <w:tabs>
          <w:tab w:val="num" w:pos="4320"/>
        </w:tabs>
        <w:ind w:left="4320" w:hanging="360"/>
      </w:pPr>
      <w:rPr>
        <w:rFonts w:ascii="Wingdings 2" w:hAnsi="Wingdings 2" w:hint="default"/>
      </w:rPr>
    </w:lvl>
    <w:lvl w:ilvl="6" w:tplc="0944B786" w:tentative="1">
      <w:start w:val="1"/>
      <w:numFmt w:val="bullet"/>
      <w:lvlText w:val=""/>
      <w:lvlJc w:val="left"/>
      <w:pPr>
        <w:tabs>
          <w:tab w:val="num" w:pos="5040"/>
        </w:tabs>
        <w:ind w:left="5040" w:hanging="360"/>
      </w:pPr>
      <w:rPr>
        <w:rFonts w:ascii="Wingdings 2" w:hAnsi="Wingdings 2" w:hint="default"/>
      </w:rPr>
    </w:lvl>
    <w:lvl w:ilvl="7" w:tplc="09EAB926" w:tentative="1">
      <w:start w:val="1"/>
      <w:numFmt w:val="bullet"/>
      <w:lvlText w:val=""/>
      <w:lvlJc w:val="left"/>
      <w:pPr>
        <w:tabs>
          <w:tab w:val="num" w:pos="5760"/>
        </w:tabs>
        <w:ind w:left="5760" w:hanging="360"/>
      </w:pPr>
      <w:rPr>
        <w:rFonts w:ascii="Wingdings 2" w:hAnsi="Wingdings 2" w:hint="default"/>
      </w:rPr>
    </w:lvl>
    <w:lvl w:ilvl="8" w:tplc="82209988" w:tentative="1">
      <w:start w:val="1"/>
      <w:numFmt w:val="bullet"/>
      <w:lvlText w:val=""/>
      <w:lvlJc w:val="left"/>
      <w:pPr>
        <w:tabs>
          <w:tab w:val="num" w:pos="6480"/>
        </w:tabs>
        <w:ind w:left="6480" w:hanging="360"/>
      </w:pPr>
      <w:rPr>
        <w:rFonts w:ascii="Wingdings 2" w:hAnsi="Wingdings 2" w:hint="default"/>
      </w:rPr>
    </w:lvl>
  </w:abstractNum>
  <w:abstractNum w:abstractNumId="6">
    <w:nsid w:val="6DB75B10"/>
    <w:multiLevelType w:val="hybridMultilevel"/>
    <w:tmpl w:val="96D268B8"/>
    <w:lvl w:ilvl="0" w:tplc="4D809438">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7">
    <w:nsid w:val="72D77091"/>
    <w:multiLevelType w:val="hybridMultilevel"/>
    <w:tmpl w:val="961AE4EA"/>
    <w:lvl w:ilvl="0" w:tplc="7382C00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8">
    <w:nsid w:val="75A87994"/>
    <w:multiLevelType w:val="hybridMultilevel"/>
    <w:tmpl w:val="EE364906"/>
    <w:lvl w:ilvl="0" w:tplc="CA1E8CDC">
      <w:start w:val="1"/>
      <w:numFmt w:val="decimal"/>
      <w:lvlText w:val="%1."/>
      <w:lvlJc w:val="left"/>
      <w:pPr>
        <w:tabs>
          <w:tab w:val="num" w:pos="720"/>
        </w:tabs>
        <w:ind w:left="720" w:hanging="360"/>
      </w:pPr>
      <w:rPr>
        <w:rFonts w:asciiTheme="minorHAnsi" w:eastAsiaTheme="minorEastAsia" w:hAnsiTheme="minorHAnsi" w:cstheme="minorBidi"/>
      </w:rPr>
    </w:lvl>
    <w:lvl w:ilvl="1" w:tplc="19DEE3C8" w:tentative="1">
      <w:start w:val="1"/>
      <w:numFmt w:val="bullet"/>
      <w:lvlText w:val=""/>
      <w:lvlJc w:val="left"/>
      <w:pPr>
        <w:tabs>
          <w:tab w:val="num" w:pos="1440"/>
        </w:tabs>
        <w:ind w:left="1440" w:hanging="360"/>
      </w:pPr>
      <w:rPr>
        <w:rFonts w:ascii="Wingdings 2" w:hAnsi="Wingdings 2" w:hint="default"/>
      </w:rPr>
    </w:lvl>
    <w:lvl w:ilvl="2" w:tplc="040E0AFE" w:tentative="1">
      <w:start w:val="1"/>
      <w:numFmt w:val="bullet"/>
      <w:lvlText w:val=""/>
      <w:lvlJc w:val="left"/>
      <w:pPr>
        <w:tabs>
          <w:tab w:val="num" w:pos="2160"/>
        </w:tabs>
        <w:ind w:left="2160" w:hanging="360"/>
      </w:pPr>
      <w:rPr>
        <w:rFonts w:ascii="Wingdings 2" w:hAnsi="Wingdings 2" w:hint="default"/>
      </w:rPr>
    </w:lvl>
    <w:lvl w:ilvl="3" w:tplc="F0BC1CA0" w:tentative="1">
      <w:start w:val="1"/>
      <w:numFmt w:val="bullet"/>
      <w:lvlText w:val=""/>
      <w:lvlJc w:val="left"/>
      <w:pPr>
        <w:tabs>
          <w:tab w:val="num" w:pos="2880"/>
        </w:tabs>
        <w:ind w:left="2880" w:hanging="360"/>
      </w:pPr>
      <w:rPr>
        <w:rFonts w:ascii="Wingdings 2" w:hAnsi="Wingdings 2" w:hint="default"/>
      </w:rPr>
    </w:lvl>
    <w:lvl w:ilvl="4" w:tplc="7B282886" w:tentative="1">
      <w:start w:val="1"/>
      <w:numFmt w:val="bullet"/>
      <w:lvlText w:val=""/>
      <w:lvlJc w:val="left"/>
      <w:pPr>
        <w:tabs>
          <w:tab w:val="num" w:pos="3600"/>
        </w:tabs>
        <w:ind w:left="3600" w:hanging="360"/>
      </w:pPr>
      <w:rPr>
        <w:rFonts w:ascii="Wingdings 2" w:hAnsi="Wingdings 2" w:hint="default"/>
      </w:rPr>
    </w:lvl>
    <w:lvl w:ilvl="5" w:tplc="00A286E6" w:tentative="1">
      <w:start w:val="1"/>
      <w:numFmt w:val="bullet"/>
      <w:lvlText w:val=""/>
      <w:lvlJc w:val="left"/>
      <w:pPr>
        <w:tabs>
          <w:tab w:val="num" w:pos="4320"/>
        </w:tabs>
        <w:ind w:left="4320" w:hanging="360"/>
      </w:pPr>
      <w:rPr>
        <w:rFonts w:ascii="Wingdings 2" w:hAnsi="Wingdings 2" w:hint="default"/>
      </w:rPr>
    </w:lvl>
    <w:lvl w:ilvl="6" w:tplc="AA1A1978" w:tentative="1">
      <w:start w:val="1"/>
      <w:numFmt w:val="bullet"/>
      <w:lvlText w:val=""/>
      <w:lvlJc w:val="left"/>
      <w:pPr>
        <w:tabs>
          <w:tab w:val="num" w:pos="5040"/>
        </w:tabs>
        <w:ind w:left="5040" w:hanging="360"/>
      </w:pPr>
      <w:rPr>
        <w:rFonts w:ascii="Wingdings 2" w:hAnsi="Wingdings 2" w:hint="default"/>
      </w:rPr>
    </w:lvl>
    <w:lvl w:ilvl="7" w:tplc="8810347E" w:tentative="1">
      <w:start w:val="1"/>
      <w:numFmt w:val="bullet"/>
      <w:lvlText w:val=""/>
      <w:lvlJc w:val="left"/>
      <w:pPr>
        <w:tabs>
          <w:tab w:val="num" w:pos="5760"/>
        </w:tabs>
        <w:ind w:left="5760" w:hanging="360"/>
      </w:pPr>
      <w:rPr>
        <w:rFonts w:ascii="Wingdings 2" w:hAnsi="Wingdings 2" w:hint="default"/>
      </w:rPr>
    </w:lvl>
    <w:lvl w:ilvl="8" w:tplc="51942308" w:tentative="1">
      <w:start w:val="1"/>
      <w:numFmt w:val="bullet"/>
      <w:lvlText w:val=""/>
      <w:lvlJc w:val="left"/>
      <w:pPr>
        <w:tabs>
          <w:tab w:val="num" w:pos="6480"/>
        </w:tabs>
        <w:ind w:left="6480" w:hanging="360"/>
      </w:pPr>
      <w:rPr>
        <w:rFonts w:ascii="Wingdings 2" w:hAnsi="Wingdings 2" w:hint="default"/>
      </w:rPr>
    </w:lvl>
  </w:abstractNum>
  <w:abstractNum w:abstractNumId="9">
    <w:nsid w:val="7F762816"/>
    <w:multiLevelType w:val="hybridMultilevel"/>
    <w:tmpl w:val="909E7762"/>
    <w:lvl w:ilvl="0" w:tplc="3590346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0">
    <w:nsid w:val="7FFD5841"/>
    <w:multiLevelType w:val="hybridMultilevel"/>
    <w:tmpl w:val="F43AFD56"/>
    <w:lvl w:ilvl="0" w:tplc="93F6ED02">
      <w:start w:val="1"/>
      <w:numFmt w:val="decimal"/>
      <w:lvlText w:val="%1."/>
      <w:lvlJc w:val="left"/>
      <w:pPr>
        <w:tabs>
          <w:tab w:val="num" w:pos="720"/>
        </w:tabs>
        <w:ind w:left="720" w:hanging="360"/>
      </w:pPr>
      <w:rPr>
        <w:rFonts w:asciiTheme="minorHAnsi" w:eastAsiaTheme="minorEastAsia" w:hAnsiTheme="minorHAnsi" w:cstheme="minorBidi"/>
      </w:rPr>
    </w:lvl>
    <w:lvl w:ilvl="1" w:tplc="0E10E328" w:tentative="1">
      <w:start w:val="1"/>
      <w:numFmt w:val="bullet"/>
      <w:lvlText w:val=""/>
      <w:lvlJc w:val="left"/>
      <w:pPr>
        <w:tabs>
          <w:tab w:val="num" w:pos="1440"/>
        </w:tabs>
        <w:ind w:left="1440" w:hanging="360"/>
      </w:pPr>
      <w:rPr>
        <w:rFonts w:ascii="Wingdings 2" w:hAnsi="Wingdings 2" w:hint="default"/>
      </w:rPr>
    </w:lvl>
    <w:lvl w:ilvl="2" w:tplc="36408210" w:tentative="1">
      <w:start w:val="1"/>
      <w:numFmt w:val="bullet"/>
      <w:lvlText w:val=""/>
      <w:lvlJc w:val="left"/>
      <w:pPr>
        <w:tabs>
          <w:tab w:val="num" w:pos="2160"/>
        </w:tabs>
        <w:ind w:left="2160" w:hanging="360"/>
      </w:pPr>
      <w:rPr>
        <w:rFonts w:ascii="Wingdings 2" w:hAnsi="Wingdings 2" w:hint="default"/>
      </w:rPr>
    </w:lvl>
    <w:lvl w:ilvl="3" w:tplc="2D86D774" w:tentative="1">
      <w:start w:val="1"/>
      <w:numFmt w:val="bullet"/>
      <w:lvlText w:val=""/>
      <w:lvlJc w:val="left"/>
      <w:pPr>
        <w:tabs>
          <w:tab w:val="num" w:pos="2880"/>
        </w:tabs>
        <w:ind w:left="2880" w:hanging="360"/>
      </w:pPr>
      <w:rPr>
        <w:rFonts w:ascii="Wingdings 2" w:hAnsi="Wingdings 2" w:hint="default"/>
      </w:rPr>
    </w:lvl>
    <w:lvl w:ilvl="4" w:tplc="14348DC2" w:tentative="1">
      <w:start w:val="1"/>
      <w:numFmt w:val="bullet"/>
      <w:lvlText w:val=""/>
      <w:lvlJc w:val="left"/>
      <w:pPr>
        <w:tabs>
          <w:tab w:val="num" w:pos="3600"/>
        </w:tabs>
        <w:ind w:left="3600" w:hanging="360"/>
      </w:pPr>
      <w:rPr>
        <w:rFonts w:ascii="Wingdings 2" w:hAnsi="Wingdings 2" w:hint="default"/>
      </w:rPr>
    </w:lvl>
    <w:lvl w:ilvl="5" w:tplc="F66AC83E" w:tentative="1">
      <w:start w:val="1"/>
      <w:numFmt w:val="bullet"/>
      <w:lvlText w:val=""/>
      <w:lvlJc w:val="left"/>
      <w:pPr>
        <w:tabs>
          <w:tab w:val="num" w:pos="4320"/>
        </w:tabs>
        <w:ind w:left="4320" w:hanging="360"/>
      </w:pPr>
      <w:rPr>
        <w:rFonts w:ascii="Wingdings 2" w:hAnsi="Wingdings 2" w:hint="default"/>
      </w:rPr>
    </w:lvl>
    <w:lvl w:ilvl="6" w:tplc="8030582E" w:tentative="1">
      <w:start w:val="1"/>
      <w:numFmt w:val="bullet"/>
      <w:lvlText w:val=""/>
      <w:lvlJc w:val="left"/>
      <w:pPr>
        <w:tabs>
          <w:tab w:val="num" w:pos="5040"/>
        </w:tabs>
        <w:ind w:left="5040" w:hanging="360"/>
      </w:pPr>
      <w:rPr>
        <w:rFonts w:ascii="Wingdings 2" w:hAnsi="Wingdings 2" w:hint="default"/>
      </w:rPr>
    </w:lvl>
    <w:lvl w:ilvl="7" w:tplc="2F7619F2" w:tentative="1">
      <w:start w:val="1"/>
      <w:numFmt w:val="bullet"/>
      <w:lvlText w:val=""/>
      <w:lvlJc w:val="left"/>
      <w:pPr>
        <w:tabs>
          <w:tab w:val="num" w:pos="5760"/>
        </w:tabs>
        <w:ind w:left="5760" w:hanging="360"/>
      </w:pPr>
      <w:rPr>
        <w:rFonts w:ascii="Wingdings 2" w:hAnsi="Wingdings 2" w:hint="default"/>
      </w:rPr>
    </w:lvl>
    <w:lvl w:ilvl="8" w:tplc="BEDC7200" w:tentative="1">
      <w:start w:val="1"/>
      <w:numFmt w:val="bullet"/>
      <w:lvlText w:val=""/>
      <w:lvlJc w:val="left"/>
      <w:pPr>
        <w:tabs>
          <w:tab w:val="num" w:pos="6480"/>
        </w:tabs>
        <w:ind w:left="6480" w:hanging="360"/>
      </w:pPr>
      <w:rPr>
        <w:rFonts w:ascii="Wingdings 2" w:hAnsi="Wingdings 2" w:hint="default"/>
      </w:rPr>
    </w:lvl>
  </w:abstractNum>
  <w:num w:numId="1">
    <w:abstractNumId w:val="9"/>
  </w:num>
  <w:num w:numId="2">
    <w:abstractNumId w:val="7"/>
  </w:num>
  <w:num w:numId="3">
    <w:abstractNumId w:val="5"/>
  </w:num>
  <w:num w:numId="4">
    <w:abstractNumId w:val="4"/>
  </w:num>
  <w:num w:numId="5">
    <w:abstractNumId w:val="8"/>
  </w:num>
  <w:num w:numId="6">
    <w:abstractNumId w:val="10"/>
  </w:num>
  <w:num w:numId="7">
    <w:abstractNumId w:val="0"/>
  </w:num>
  <w:num w:numId="8">
    <w:abstractNumId w:val="6"/>
  </w:num>
  <w:num w:numId="9">
    <w:abstractNumId w:val="1"/>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7"/>
  <w:bordersDoNotSurroundHeader/>
  <w:bordersDoNotSurroundFooter/>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5FD9"/>
    <w:rsid w:val="00011447"/>
    <w:rsid w:val="00034A9E"/>
    <w:rsid w:val="00045ABF"/>
    <w:rsid w:val="0006026F"/>
    <w:rsid w:val="00065BC7"/>
    <w:rsid w:val="00082724"/>
    <w:rsid w:val="00095E07"/>
    <w:rsid w:val="000B0AC2"/>
    <w:rsid w:val="000C35A9"/>
    <w:rsid w:val="00104594"/>
    <w:rsid w:val="00114146"/>
    <w:rsid w:val="001168A4"/>
    <w:rsid w:val="00134CF3"/>
    <w:rsid w:val="001355E4"/>
    <w:rsid w:val="00140ADF"/>
    <w:rsid w:val="00171A49"/>
    <w:rsid w:val="00177A75"/>
    <w:rsid w:val="001826A3"/>
    <w:rsid w:val="00183B4E"/>
    <w:rsid w:val="001A00A2"/>
    <w:rsid w:val="001A13E2"/>
    <w:rsid w:val="001D4184"/>
    <w:rsid w:val="001E6736"/>
    <w:rsid w:val="00223B78"/>
    <w:rsid w:val="00232EB2"/>
    <w:rsid w:val="00250425"/>
    <w:rsid w:val="00256161"/>
    <w:rsid w:val="00257267"/>
    <w:rsid w:val="0026064E"/>
    <w:rsid w:val="002708FA"/>
    <w:rsid w:val="00297226"/>
    <w:rsid w:val="002D390F"/>
    <w:rsid w:val="002E7E7C"/>
    <w:rsid w:val="003464BA"/>
    <w:rsid w:val="00360BF3"/>
    <w:rsid w:val="003642D7"/>
    <w:rsid w:val="00383BB5"/>
    <w:rsid w:val="00386FA3"/>
    <w:rsid w:val="00390EB0"/>
    <w:rsid w:val="003B06E1"/>
    <w:rsid w:val="003B454C"/>
    <w:rsid w:val="003B4E76"/>
    <w:rsid w:val="003C15A4"/>
    <w:rsid w:val="003C2D7D"/>
    <w:rsid w:val="003C414A"/>
    <w:rsid w:val="003C6132"/>
    <w:rsid w:val="003D7957"/>
    <w:rsid w:val="003F0C99"/>
    <w:rsid w:val="003F6A1E"/>
    <w:rsid w:val="003F7392"/>
    <w:rsid w:val="004003C3"/>
    <w:rsid w:val="00417115"/>
    <w:rsid w:val="00421659"/>
    <w:rsid w:val="00423649"/>
    <w:rsid w:val="004603A2"/>
    <w:rsid w:val="0047519D"/>
    <w:rsid w:val="00484AD9"/>
    <w:rsid w:val="00490718"/>
    <w:rsid w:val="004B4635"/>
    <w:rsid w:val="004B72FC"/>
    <w:rsid w:val="004F5699"/>
    <w:rsid w:val="00506868"/>
    <w:rsid w:val="00511DD3"/>
    <w:rsid w:val="0051403A"/>
    <w:rsid w:val="00521096"/>
    <w:rsid w:val="00534626"/>
    <w:rsid w:val="00545862"/>
    <w:rsid w:val="005832DD"/>
    <w:rsid w:val="00595415"/>
    <w:rsid w:val="005A1961"/>
    <w:rsid w:val="005D7FB7"/>
    <w:rsid w:val="005F4AA7"/>
    <w:rsid w:val="00600A53"/>
    <w:rsid w:val="00605E0C"/>
    <w:rsid w:val="0061243E"/>
    <w:rsid w:val="0063617F"/>
    <w:rsid w:val="0064299F"/>
    <w:rsid w:val="00670C60"/>
    <w:rsid w:val="00685E98"/>
    <w:rsid w:val="006903C0"/>
    <w:rsid w:val="006909D5"/>
    <w:rsid w:val="006A41C2"/>
    <w:rsid w:val="006A4E2B"/>
    <w:rsid w:val="006A6C83"/>
    <w:rsid w:val="006B040D"/>
    <w:rsid w:val="006B2124"/>
    <w:rsid w:val="006D02E6"/>
    <w:rsid w:val="006D4B2F"/>
    <w:rsid w:val="006E6843"/>
    <w:rsid w:val="00702AEB"/>
    <w:rsid w:val="007254F5"/>
    <w:rsid w:val="007353C1"/>
    <w:rsid w:val="00742C0B"/>
    <w:rsid w:val="00750D00"/>
    <w:rsid w:val="00766EFD"/>
    <w:rsid w:val="007835DF"/>
    <w:rsid w:val="007B08A1"/>
    <w:rsid w:val="007C0306"/>
    <w:rsid w:val="007C2037"/>
    <w:rsid w:val="007C5E71"/>
    <w:rsid w:val="007D42E3"/>
    <w:rsid w:val="007E18EE"/>
    <w:rsid w:val="00840470"/>
    <w:rsid w:val="008605C5"/>
    <w:rsid w:val="0086174E"/>
    <w:rsid w:val="00862B48"/>
    <w:rsid w:val="008C2839"/>
    <w:rsid w:val="008D26E2"/>
    <w:rsid w:val="008D6523"/>
    <w:rsid w:val="008E093E"/>
    <w:rsid w:val="009130FA"/>
    <w:rsid w:val="0091338C"/>
    <w:rsid w:val="00933F4F"/>
    <w:rsid w:val="0094365D"/>
    <w:rsid w:val="00946CF6"/>
    <w:rsid w:val="00950AEF"/>
    <w:rsid w:val="00963766"/>
    <w:rsid w:val="009A416F"/>
    <w:rsid w:val="009B00E5"/>
    <w:rsid w:val="009B25AA"/>
    <w:rsid w:val="009B76DB"/>
    <w:rsid w:val="009C0A29"/>
    <w:rsid w:val="009C7F99"/>
    <w:rsid w:val="009D54FA"/>
    <w:rsid w:val="009F5FD9"/>
    <w:rsid w:val="00A10020"/>
    <w:rsid w:val="00A3100C"/>
    <w:rsid w:val="00A33DD8"/>
    <w:rsid w:val="00A3649C"/>
    <w:rsid w:val="00A37AC2"/>
    <w:rsid w:val="00A55CC9"/>
    <w:rsid w:val="00A57D41"/>
    <w:rsid w:val="00A624C4"/>
    <w:rsid w:val="00A954DF"/>
    <w:rsid w:val="00AB20F1"/>
    <w:rsid w:val="00AB41A6"/>
    <w:rsid w:val="00AB59A1"/>
    <w:rsid w:val="00AB6FE7"/>
    <w:rsid w:val="00AC2C0C"/>
    <w:rsid w:val="00AC2DE7"/>
    <w:rsid w:val="00AC6918"/>
    <w:rsid w:val="00AE72C9"/>
    <w:rsid w:val="00AF599E"/>
    <w:rsid w:val="00AF710B"/>
    <w:rsid w:val="00B13007"/>
    <w:rsid w:val="00B21070"/>
    <w:rsid w:val="00B24080"/>
    <w:rsid w:val="00B2430D"/>
    <w:rsid w:val="00B3041C"/>
    <w:rsid w:val="00B51E65"/>
    <w:rsid w:val="00B779BD"/>
    <w:rsid w:val="00B8095E"/>
    <w:rsid w:val="00B80FB2"/>
    <w:rsid w:val="00B91421"/>
    <w:rsid w:val="00BA5D1C"/>
    <w:rsid w:val="00BB1232"/>
    <w:rsid w:val="00BB1F28"/>
    <w:rsid w:val="00BB7C4F"/>
    <w:rsid w:val="00BC07F0"/>
    <w:rsid w:val="00BD2834"/>
    <w:rsid w:val="00BE2F2E"/>
    <w:rsid w:val="00C22899"/>
    <w:rsid w:val="00C33A83"/>
    <w:rsid w:val="00C371FA"/>
    <w:rsid w:val="00C526D8"/>
    <w:rsid w:val="00C555DB"/>
    <w:rsid w:val="00C57F50"/>
    <w:rsid w:val="00C75A78"/>
    <w:rsid w:val="00C84C47"/>
    <w:rsid w:val="00CA4DE7"/>
    <w:rsid w:val="00CA7C9E"/>
    <w:rsid w:val="00CD2AB0"/>
    <w:rsid w:val="00CD52FF"/>
    <w:rsid w:val="00CD6D5B"/>
    <w:rsid w:val="00CF0D12"/>
    <w:rsid w:val="00CF5D34"/>
    <w:rsid w:val="00D0221A"/>
    <w:rsid w:val="00D13C6E"/>
    <w:rsid w:val="00D314F3"/>
    <w:rsid w:val="00D40781"/>
    <w:rsid w:val="00D64C1B"/>
    <w:rsid w:val="00D7377C"/>
    <w:rsid w:val="00D91861"/>
    <w:rsid w:val="00D925CC"/>
    <w:rsid w:val="00DC0493"/>
    <w:rsid w:val="00DC53EF"/>
    <w:rsid w:val="00DC5634"/>
    <w:rsid w:val="00DE2392"/>
    <w:rsid w:val="00E00A9E"/>
    <w:rsid w:val="00E05ADF"/>
    <w:rsid w:val="00E17CF7"/>
    <w:rsid w:val="00E63F43"/>
    <w:rsid w:val="00E70431"/>
    <w:rsid w:val="00E82553"/>
    <w:rsid w:val="00ED54DC"/>
    <w:rsid w:val="00ED74C1"/>
    <w:rsid w:val="00F02362"/>
    <w:rsid w:val="00F2234B"/>
    <w:rsid w:val="00F545AA"/>
    <w:rsid w:val="00F5622E"/>
    <w:rsid w:val="00F608E7"/>
    <w:rsid w:val="00F60992"/>
    <w:rsid w:val="00F64DC7"/>
    <w:rsid w:val="00F82E8E"/>
    <w:rsid w:val="00F83927"/>
    <w:rsid w:val="00F9178E"/>
    <w:rsid w:val="00F93798"/>
    <w:rsid w:val="00FA24F9"/>
    <w:rsid w:val="00FB03E7"/>
    <w:rsid w:val="00FD0345"/>
    <w:rsid w:val="00FD1C35"/>
    <w:rsid w:val="00FD5545"/>
    <w:rsid w:val="00FE0D4A"/>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decimalSymbol w:val="."/>
  <w:listSeparator w:val=","/>
  <w14:docId w14:val="2DF80C7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223B78"/>
    <w:rPr>
      <w:rFonts w:ascii="Times New Roman" w:hAnsi="Times New Roman" w:cs="Times New Roman"/>
      <w:kern w:val="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64C1B"/>
    <w:pPr>
      <w:widowControl w:val="0"/>
      <w:ind w:firstLineChars="200" w:firstLine="420"/>
      <w:jc w:val="both"/>
    </w:pPr>
    <w:rPr>
      <w:rFonts w:asciiTheme="minorHAnsi" w:hAnsiTheme="minorHAnsi" w:cstheme="minorBidi"/>
      <w:kern w:val="2"/>
    </w:rPr>
  </w:style>
  <w:style w:type="paragraph" w:customStyle="1" w:styleId="ListParagraph099bcff1-98ab-411e-89a7-ff78afc13881">
    <w:name w:val="List Paragraph_099bcff1-98ab-411e-89a7-ff78afc13881"/>
    <w:basedOn w:val="a"/>
    <w:uiPriority w:val="34"/>
    <w:qFormat/>
    <w:rsid w:val="007D42E3"/>
    <w:pPr>
      <w:ind w:firstLineChars="200" w:firstLine="420"/>
    </w:pPr>
    <w:rPr>
      <w:rFonts w:eastAsia="等线"/>
    </w:rPr>
  </w:style>
  <w:style w:type="table" w:styleId="a4">
    <w:name w:val="Table Grid"/>
    <w:basedOn w:val="a1"/>
    <w:uiPriority w:val="39"/>
    <w:rsid w:val="005D7FB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TML">
    <w:name w:val="HTML Cite"/>
    <w:basedOn w:val="a0"/>
    <w:uiPriority w:val="99"/>
    <w:semiHidden/>
    <w:unhideWhenUsed/>
    <w:rsid w:val="006B040D"/>
    <w:rPr>
      <w:i/>
      <w:iCs/>
    </w:rPr>
  </w:style>
  <w:style w:type="character" w:customStyle="1" w:styleId="apple-converted-space">
    <w:name w:val="apple-converted-space"/>
    <w:basedOn w:val="a0"/>
    <w:rsid w:val="006B0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8982647">
      <w:bodyDiv w:val="1"/>
      <w:marLeft w:val="0"/>
      <w:marRight w:val="0"/>
      <w:marTop w:val="0"/>
      <w:marBottom w:val="0"/>
      <w:divBdr>
        <w:top w:val="none" w:sz="0" w:space="0" w:color="auto"/>
        <w:left w:val="none" w:sz="0" w:space="0" w:color="auto"/>
        <w:bottom w:val="none" w:sz="0" w:space="0" w:color="auto"/>
        <w:right w:val="none" w:sz="0" w:space="0" w:color="auto"/>
      </w:divBdr>
    </w:div>
    <w:div w:id="342511183">
      <w:bodyDiv w:val="1"/>
      <w:marLeft w:val="0"/>
      <w:marRight w:val="0"/>
      <w:marTop w:val="0"/>
      <w:marBottom w:val="0"/>
      <w:divBdr>
        <w:top w:val="none" w:sz="0" w:space="0" w:color="auto"/>
        <w:left w:val="none" w:sz="0" w:space="0" w:color="auto"/>
        <w:bottom w:val="none" w:sz="0" w:space="0" w:color="auto"/>
        <w:right w:val="none" w:sz="0" w:space="0" w:color="auto"/>
      </w:divBdr>
    </w:div>
    <w:div w:id="468328345">
      <w:bodyDiv w:val="1"/>
      <w:marLeft w:val="0"/>
      <w:marRight w:val="0"/>
      <w:marTop w:val="0"/>
      <w:marBottom w:val="0"/>
      <w:divBdr>
        <w:top w:val="none" w:sz="0" w:space="0" w:color="auto"/>
        <w:left w:val="none" w:sz="0" w:space="0" w:color="auto"/>
        <w:bottom w:val="none" w:sz="0" w:space="0" w:color="auto"/>
        <w:right w:val="none" w:sz="0" w:space="0" w:color="auto"/>
      </w:divBdr>
    </w:div>
    <w:div w:id="763309758">
      <w:bodyDiv w:val="1"/>
      <w:marLeft w:val="0"/>
      <w:marRight w:val="0"/>
      <w:marTop w:val="0"/>
      <w:marBottom w:val="0"/>
      <w:divBdr>
        <w:top w:val="none" w:sz="0" w:space="0" w:color="auto"/>
        <w:left w:val="none" w:sz="0" w:space="0" w:color="auto"/>
        <w:bottom w:val="none" w:sz="0" w:space="0" w:color="auto"/>
        <w:right w:val="none" w:sz="0" w:space="0" w:color="auto"/>
      </w:divBdr>
    </w:div>
    <w:div w:id="1089081880">
      <w:bodyDiv w:val="1"/>
      <w:marLeft w:val="0"/>
      <w:marRight w:val="0"/>
      <w:marTop w:val="0"/>
      <w:marBottom w:val="0"/>
      <w:divBdr>
        <w:top w:val="none" w:sz="0" w:space="0" w:color="auto"/>
        <w:left w:val="none" w:sz="0" w:space="0" w:color="auto"/>
        <w:bottom w:val="none" w:sz="0" w:space="0" w:color="auto"/>
        <w:right w:val="none" w:sz="0" w:space="0" w:color="auto"/>
      </w:divBdr>
    </w:div>
    <w:div w:id="1451977301">
      <w:bodyDiv w:val="1"/>
      <w:marLeft w:val="0"/>
      <w:marRight w:val="0"/>
      <w:marTop w:val="0"/>
      <w:marBottom w:val="0"/>
      <w:divBdr>
        <w:top w:val="none" w:sz="0" w:space="0" w:color="auto"/>
        <w:left w:val="none" w:sz="0" w:space="0" w:color="auto"/>
        <w:bottom w:val="none" w:sz="0" w:space="0" w:color="auto"/>
        <w:right w:val="none" w:sz="0" w:space="0" w:color="auto"/>
      </w:divBdr>
    </w:div>
    <w:div w:id="1536190891">
      <w:bodyDiv w:val="1"/>
      <w:marLeft w:val="0"/>
      <w:marRight w:val="0"/>
      <w:marTop w:val="0"/>
      <w:marBottom w:val="0"/>
      <w:divBdr>
        <w:top w:val="none" w:sz="0" w:space="0" w:color="auto"/>
        <w:left w:val="none" w:sz="0" w:space="0" w:color="auto"/>
        <w:bottom w:val="none" w:sz="0" w:space="0" w:color="auto"/>
        <w:right w:val="none" w:sz="0" w:space="0" w:color="auto"/>
      </w:divBdr>
    </w:div>
    <w:div w:id="1719741253">
      <w:bodyDiv w:val="1"/>
      <w:marLeft w:val="0"/>
      <w:marRight w:val="0"/>
      <w:marTop w:val="0"/>
      <w:marBottom w:val="0"/>
      <w:divBdr>
        <w:top w:val="none" w:sz="0" w:space="0" w:color="auto"/>
        <w:left w:val="none" w:sz="0" w:space="0" w:color="auto"/>
        <w:bottom w:val="none" w:sz="0" w:space="0" w:color="auto"/>
        <w:right w:val="none" w:sz="0" w:space="0" w:color="auto"/>
      </w:divBdr>
    </w:div>
    <w:div w:id="1992714720">
      <w:bodyDiv w:val="1"/>
      <w:marLeft w:val="0"/>
      <w:marRight w:val="0"/>
      <w:marTop w:val="0"/>
      <w:marBottom w:val="0"/>
      <w:divBdr>
        <w:top w:val="none" w:sz="0" w:space="0" w:color="auto"/>
        <w:left w:val="none" w:sz="0" w:space="0" w:color="auto"/>
        <w:bottom w:val="none" w:sz="0" w:space="0" w:color="auto"/>
        <w:right w:val="none" w:sz="0" w:space="0" w:color="auto"/>
      </w:divBdr>
    </w:div>
    <w:div w:id="2058581946">
      <w:bodyDiv w:val="1"/>
      <w:marLeft w:val="0"/>
      <w:marRight w:val="0"/>
      <w:marTop w:val="0"/>
      <w:marBottom w:val="0"/>
      <w:divBdr>
        <w:top w:val="none" w:sz="0" w:space="0" w:color="auto"/>
        <w:left w:val="none" w:sz="0" w:space="0" w:color="auto"/>
        <w:bottom w:val="none" w:sz="0" w:space="0" w:color="auto"/>
        <w:right w:val="none" w:sz="0" w:space="0" w:color="auto"/>
      </w:divBdr>
    </w:div>
    <w:div w:id="20793291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tiff"/><Relationship Id="rId6" Type="http://schemas.openxmlformats.org/officeDocument/2006/relationships/image" Target="media/image2.png"/><Relationship Id="rId7" Type="http://schemas.openxmlformats.org/officeDocument/2006/relationships/image" Target="media/image3.tiff"/><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329</TotalTime>
  <Pages>11</Pages>
  <Words>3023</Words>
  <Characters>17236</Characters>
  <Application>Microsoft Macintosh Word</Application>
  <DocSecurity>0</DocSecurity>
  <Lines>143</Lines>
  <Paragraphs>40</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20219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124</cp:revision>
  <dcterms:created xsi:type="dcterms:W3CDTF">2018-04-18T20:02:00Z</dcterms:created>
  <dcterms:modified xsi:type="dcterms:W3CDTF">2018-05-02T17:52:00Z</dcterms:modified>
</cp:coreProperties>
</file>