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87CF0" w14:textId="77777777" w:rsidR="000A6154" w:rsidRDefault="000A6154" w:rsidP="00D854D6">
      <w:pPr>
        <w:jc w:val="center"/>
        <w:rPr>
          <w:i/>
          <w:sz w:val="24"/>
          <w:u w:val="single"/>
        </w:rPr>
      </w:pPr>
      <w:bookmarkStart w:id="0" w:name="_Hlk511388687"/>
    </w:p>
    <w:p w14:paraId="7DA2A63B" w14:textId="77777777" w:rsidR="00DB6C9C" w:rsidRDefault="00DB6C9C" w:rsidP="00DB6C9C">
      <w:pPr>
        <w:jc w:val="center"/>
        <w:rPr>
          <w:i/>
          <w:sz w:val="48"/>
          <w:u w:val="single"/>
        </w:rPr>
      </w:pPr>
    </w:p>
    <w:p w14:paraId="42CAD557" w14:textId="77777777" w:rsidR="00DB6C9C" w:rsidRDefault="00DB6C9C" w:rsidP="00DB6C9C">
      <w:pPr>
        <w:jc w:val="center"/>
        <w:rPr>
          <w:i/>
          <w:sz w:val="48"/>
          <w:u w:val="single"/>
        </w:rPr>
      </w:pPr>
    </w:p>
    <w:p w14:paraId="65524B40" w14:textId="77777777" w:rsidR="00DB6C9C" w:rsidRDefault="00DB6C9C" w:rsidP="00DB6C9C">
      <w:pPr>
        <w:jc w:val="center"/>
        <w:rPr>
          <w:i/>
          <w:sz w:val="48"/>
          <w:u w:val="single"/>
        </w:rPr>
      </w:pPr>
    </w:p>
    <w:p w14:paraId="0D60585B" w14:textId="77777777" w:rsidR="00DB6C9C" w:rsidRDefault="00DB6C9C" w:rsidP="00DB6C9C">
      <w:pPr>
        <w:jc w:val="center"/>
        <w:rPr>
          <w:i/>
          <w:sz w:val="48"/>
          <w:u w:val="single"/>
        </w:rPr>
      </w:pPr>
    </w:p>
    <w:p w14:paraId="2613AF71" w14:textId="77777777" w:rsidR="00DB6C9C" w:rsidRDefault="00DB6C9C" w:rsidP="00DB6C9C">
      <w:pPr>
        <w:jc w:val="center"/>
        <w:rPr>
          <w:i/>
          <w:sz w:val="48"/>
          <w:u w:val="single"/>
        </w:rPr>
      </w:pPr>
    </w:p>
    <w:p w14:paraId="5F46CC46" w14:textId="77777777" w:rsidR="00DB6C9C" w:rsidRPr="00A340F3" w:rsidRDefault="00DB6C9C" w:rsidP="00DB6C9C">
      <w:pPr>
        <w:jc w:val="center"/>
        <w:rPr>
          <w:rFonts w:ascii="Arial" w:hAnsi="Arial" w:cs="Arial"/>
          <w:b/>
          <w:sz w:val="52"/>
        </w:rPr>
      </w:pPr>
      <w:r w:rsidRPr="00A340F3">
        <w:rPr>
          <w:rFonts w:ascii="Arial" w:hAnsi="Arial" w:cs="Arial"/>
          <w:b/>
          <w:sz w:val="52"/>
        </w:rPr>
        <w:t xml:space="preserve">Does the drama tool ‘Conscience Alley’ enhance the children’s oracy skills in a </w:t>
      </w:r>
      <w:r w:rsidRPr="00A340F3">
        <w:rPr>
          <w:rFonts w:ascii="Arial" w:hAnsi="Arial" w:cs="Arial"/>
          <w:b/>
          <w:sz w:val="52"/>
        </w:rPr>
        <w:lastRenderedPageBreak/>
        <w:t>lower key stage two classroom?</w:t>
      </w:r>
    </w:p>
    <w:p w14:paraId="24DC60AD" w14:textId="77777777" w:rsidR="00DB6C9C" w:rsidRPr="00A340F3" w:rsidRDefault="00DB6C9C" w:rsidP="00DB6C9C">
      <w:pPr>
        <w:jc w:val="center"/>
        <w:rPr>
          <w:rFonts w:ascii="Arial" w:hAnsi="Arial" w:cs="Arial"/>
          <w:sz w:val="48"/>
        </w:rPr>
      </w:pPr>
      <w:r w:rsidRPr="00A340F3">
        <w:rPr>
          <w:rFonts w:ascii="Arial" w:hAnsi="Arial" w:cs="Arial"/>
          <w:sz w:val="48"/>
        </w:rPr>
        <w:t>0800986</w:t>
      </w:r>
    </w:p>
    <w:p w14:paraId="47F1FD8F" w14:textId="08432C7D" w:rsidR="00DB6C9C" w:rsidRPr="00A340F3" w:rsidRDefault="00DB6C9C" w:rsidP="00DB6C9C">
      <w:pPr>
        <w:jc w:val="center"/>
        <w:rPr>
          <w:sz w:val="48"/>
        </w:rPr>
      </w:pPr>
      <w:r w:rsidRPr="00A340F3">
        <w:rPr>
          <w:rFonts w:ascii="Arial" w:hAnsi="Arial" w:cs="Arial"/>
          <w:sz w:val="48"/>
        </w:rPr>
        <w:t>TET</w:t>
      </w:r>
      <w:r w:rsidR="000A6154" w:rsidRPr="00A340F3">
        <w:rPr>
          <w:sz w:val="48"/>
        </w:rPr>
        <w:br w:type="page"/>
      </w:r>
    </w:p>
    <w:p w14:paraId="140E6545" w14:textId="532A6407" w:rsidR="00DB6C9C" w:rsidRDefault="00DB6C9C" w:rsidP="003457CF">
      <w:pPr>
        <w:jc w:val="center"/>
        <w:rPr>
          <w:rFonts w:ascii="Arial" w:hAnsi="Arial" w:cs="Arial"/>
          <w:sz w:val="48"/>
          <w:u w:val="single"/>
        </w:rPr>
      </w:pPr>
      <w:r w:rsidRPr="00A340F3">
        <w:rPr>
          <w:rFonts w:ascii="Arial" w:hAnsi="Arial" w:cs="Arial"/>
          <w:sz w:val="48"/>
          <w:u w:val="single"/>
        </w:rPr>
        <w:lastRenderedPageBreak/>
        <w:t>Contents</w:t>
      </w:r>
    </w:p>
    <w:p w14:paraId="1C4C4F70" w14:textId="0C087E79" w:rsidR="00542693" w:rsidRPr="00542693" w:rsidRDefault="00542693" w:rsidP="00542693">
      <w:pPr>
        <w:rPr>
          <w:rFonts w:ascii="Arial" w:hAnsi="Arial" w:cs="Arial"/>
          <w:sz w:val="48"/>
        </w:rPr>
      </w:pP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Pr>
          <w:rFonts w:ascii="Arial" w:hAnsi="Arial" w:cs="Arial"/>
          <w:sz w:val="48"/>
        </w:rPr>
        <w:tab/>
      </w:r>
      <w:r w:rsidR="00E3261F">
        <w:rPr>
          <w:rFonts w:ascii="Arial" w:hAnsi="Arial" w:cs="Arial"/>
          <w:sz w:val="48"/>
        </w:rPr>
        <w:t xml:space="preserve">     </w:t>
      </w:r>
      <w:r>
        <w:rPr>
          <w:rFonts w:ascii="Arial" w:hAnsi="Arial" w:cs="Arial"/>
          <w:sz w:val="48"/>
        </w:rPr>
        <w:t>Page</w:t>
      </w:r>
    </w:p>
    <w:p w14:paraId="1DA975C7" w14:textId="5719B719" w:rsidR="007C1555" w:rsidRPr="00A340F3" w:rsidRDefault="007C1555">
      <w:pPr>
        <w:rPr>
          <w:rFonts w:ascii="Arial" w:hAnsi="Arial" w:cs="Arial"/>
          <w:sz w:val="48"/>
          <w:u w:val="single"/>
        </w:rPr>
      </w:pPr>
    </w:p>
    <w:p w14:paraId="7D51FC7F" w14:textId="4AA5BC02" w:rsidR="007C1555" w:rsidRPr="00A340F3" w:rsidRDefault="007C1555">
      <w:pPr>
        <w:rPr>
          <w:rFonts w:ascii="Arial" w:hAnsi="Arial" w:cs="Arial"/>
          <w:sz w:val="44"/>
        </w:rPr>
      </w:pPr>
      <w:r w:rsidRPr="00A340F3">
        <w:rPr>
          <w:rFonts w:ascii="Arial" w:hAnsi="Arial" w:cs="Arial"/>
          <w:sz w:val="44"/>
        </w:rPr>
        <w:t>Purpose of research</w:t>
      </w:r>
      <w:r w:rsidR="00542693">
        <w:rPr>
          <w:rFonts w:ascii="Arial" w:hAnsi="Arial" w:cs="Arial"/>
          <w:sz w:val="44"/>
        </w:rPr>
        <w:t>………………………….</w:t>
      </w:r>
      <w:r w:rsidR="004F338E">
        <w:rPr>
          <w:rFonts w:ascii="Arial" w:hAnsi="Arial" w:cs="Arial"/>
          <w:sz w:val="44"/>
        </w:rPr>
        <w:t xml:space="preserve"> 3</w:t>
      </w:r>
    </w:p>
    <w:p w14:paraId="30DF2276" w14:textId="62C86ACB" w:rsidR="00DB6C9C" w:rsidRPr="00A340F3" w:rsidRDefault="007C1555">
      <w:pPr>
        <w:rPr>
          <w:rFonts w:ascii="Arial" w:hAnsi="Arial" w:cs="Arial"/>
          <w:sz w:val="44"/>
        </w:rPr>
      </w:pPr>
      <w:r w:rsidRPr="00A340F3">
        <w:rPr>
          <w:rFonts w:ascii="Arial" w:hAnsi="Arial" w:cs="Arial"/>
          <w:sz w:val="44"/>
        </w:rPr>
        <w:t>Literature review</w:t>
      </w:r>
      <w:r w:rsidR="00542693">
        <w:rPr>
          <w:rFonts w:ascii="Arial" w:hAnsi="Arial" w:cs="Arial"/>
          <w:sz w:val="44"/>
        </w:rPr>
        <w:t>……………………………….</w:t>
      </w:r>
      <w:r w:rsidR="00682E44">
        <w:rPr>
          <w:rFonts w:ascii="Arial" w:hAnsi="Arial" w:cs="Arial"/>
          <w:sz w:val="44"/>
        </w:rPr>
        <w:t>5</w:t>
      </w:r>
    </w:p>
    <w:p w14:paraId="1931DCBA" w14:textId="29C1663A" w:rsidR="007C1555" w:rsidRPr="00A340F3" w:rsidRDefault="007C1555">
      <w:pPr>
        <w:rPr>
          <w:rFonts w:ascii="Arial" w:hAnsi="Arial" w:cs="Arial"/>
          <w:sz w:val="44"/>
        </w:rPr>
      </w:pPr>
      <w:r w:rsidRPr="00A340F3">
        <w:rPr>
          <w:rFonts w:ascii="Arial" w:hAnsi="Arial" w:cs="Arial"/>
          <w:sz w:val="44"/>
        </w:rPr>
        <w:t>Methodology</w:t>
      </w:r>
      <w:r w:rsidR="00682E44">
        <w:rPr>
          <w:rFonts w:ascii="Arial" w:hAnsi="Arial" w:cs="Arial"/>
          <w:sz w:val="44"/>
        </w:rPr>
        <w:t>……………………………………7</w:t>
      </w:r>
    </w:p>
    <w:p w14:paraId="52C20E93" w14:textId="6164555D" w:rsidR="007C1555" w:rsidRPr="00A340F3" w:rsidRDefault="007C1555">
      <w:pPr>
        <w:rPr>
          <w:rFonts w:ascii="Arial" w:hAnsi="Arial" w:cs="Arial"/>
          <w:sz w:val="44"/>
        </w:rPr>
      </w:pPr>
      <w:r w:rsidRPr="00A340F3">
        <w:rPr>
          <w:rFonts w:ascii="Arial" w:hAnsi="Arial" w:cs="Arial"/>
          <w:sz w:val="44"/>
        </w:rPr>
        <w:t>Ethical considerations</w:t>
      </w:r>
      <w:r w:rsidR="00682E44">
        <w:rPr>
          <w:rFonts w:ascii="Arial" w:hAnsi="Arial" w:cs="Arial"/>
          <w:sz w:val="44"/>
        </w:rPr>
        <w:t>………………………</w:t>
      </w:r>
      <w:r w:rsidR="00E3261F">
        <w:rPr>
          <w:rFonts w:ascii="Arial" w:hAnsi="Arial" w:cs="Arial"/>
          <w:sz w:val="44"/>
        </w:rPr>
        <w:t>..</w:t>
      </w:r>
      <w:r w:rsidR="006D6474">
        <w:rPr>
          <w:rFonts w:ascii="Arial" w:hAnsi="Arial" w:cs="Arial"/>
          <w:sz w:val="44"/>
        </w:rPr>
        <w:t>10</w:t>
      </w:r>
    </w:p>
    <w:p w14:paraId="2977C1D0" w14:textId="49656C5B" w:rsidR="007C1555" w:rsidRPr="00A340F3" w:rsidRDefault="007C1555">
      <w:pPr>
        <w:rPr>
          <w:rFonts w:ascii="Arial" w:hAnsi="Arial" w:cs="Arial"/>
          <w:sz w:val="44"/>
        </w:rPr>
      </w:pPr>
      <w:r w:rsidRPr="00A340F3">
        <w:rPr>
          <w:rFonts w:ascii="Arial" w:hAnsi="Arial" w:cs="Arial"/>
          <w:sz w:val="44"/>
        </w:rPr>
        <w:t xml:space="preserve">Lesson 1 </w:t>
      </w:r>
      <w:r w:rsidR="003457CF" w:rsidRPr="00A340F3">
        <w:rPr>
          <w:rFonts w:ascii="Arial" w:hAnsi="Arial" w:cs="Arial"/>
          <w:sz w:val="44"/>
        </w:rPr>
        <w:t>&amp; 2 analysis</w:t>
      </w:r>
      <w:r w:rsidR="00E3261F">
        <w:rPr>
          <w:rFonts w:ascii="Arial" w:hAnsi="Arial" w:cs="Arial"/>
          <w:sz w:val="44"/>
        </w:rPr>
        <w:t>………………………</w:t>
      </w:r>
      <w:r w:rsidR="006D6474">
        <w:rPr>
          <w:rFonts w:ascii="Arial" w:hAnsi="Arial" w:cs="Arial"/>
          <w:sz w:val="44"/>
        </w:rPr>
        <w:t>11</w:t>
      </w:r>
    </w:p>
    <w:p w14:paraId="7A853C82" w14:textId="3D65C53A" w:rsidR="003457CF" w:rsidRPr="00A340F3" w:rsidRDefault="003457CF">
      <w:pPr>
        <w:rPr>
          <w:rFonts w:ascii="Arial" w:hAnsi="Arial" w:cs="Arial"/>
          <w:sz w:val="44"/>
        </w:rPr>
      </w:pPr>
      <w:r w:rsidRPr="00A340F3">
        <w:rPr>
          <w:rFonts w:ascii="Arial" w:hAnsi="Arial" w:cs="Arial"/>
          <w:sz w:val="44"/>
        </w:rPr>
        <w:t>Discussion</w:t>
      </w:r>
      <w:r w:rsidR="00E3261F">
        <w:rPr>
          <w:rFonts w:ascii="Arial" w:hAnsi="Arial" w:cs="Arial"/>
          <w:sz w:val="44"/>
        </w:rPr>
        <w:t>……………………………………</w:t>
      </w:r>
      <w:r w:rsidR="006D6474">
        <w:rPr>
          <w:rFonts w:ascii="Arial" w:hAnsi="Arial" w:cs="Arial"/>
          <w:sz w:val="44"/>
        </w:rPr>
        <w:t>14</w:t>
      </w:r>
    </w:p>
    <w:p w14:paraId="7E64FA79" w14:textId="00DBF26A" w:rsidR="003457CF" w:rsidRPr="00A340F3" w:rsidRDefault="003457CF">
      <w:pPr>
        <w:rPr>
          <w:rFonts w:ascii="Arial" w:hAnsi="Arial" w:cs="Arial"/>
          <w:sz w:val="44"/>
        </w:rPr>
      </w:pPr>
      <w:r w:rsidRPr="00A340F3">
        <w:rPr>
          <w:rFonts w:ascii="Arial" w:hAnsi="Arial" w:cs="Arial"/>
          <w:sz w:val="44"/>
        </w:rPr>
        <w:t>Conclusion</w:t>
      </w:r>
      <w:r w:rsidR="00A832D0">
        <w:rPr>
          <w:rFonts w:ascii="Arial" w:hAnsi="Arial" w:cs="Arial"/>
          <w:sz w:val="44"/>
        </w:rPr>
        <w:t>……………………………………</w:t>
      </w:r>
      <w:r w:rsidR="006D6474">
        <w:rPr>
          <w:rFonts w:ascii="Arial" w:hAnsi="Arial" w:cs="Arial"/>
          <w:sz w:val="44"/>
        </w:rPr>
        <w:t>15</w:t>
      </w:r>
    </w:p>
    <w:p w14:paraId="145E0DE1" w14:textId="0AE7A226" w:rsidR="003457CF" w:rsidRDefault="003457CF">
      <w:pPr>
        <w:rPr>
          <w:rFonts w:ascii="Arial" w:hAnsi="Arial" w:cs="Arial"/>
          <w:sz w:val="44"/>
        </w:rPr>
      </w:pPr>
      <w:r w:rsidRPr="00A340F3">
        <w:rPr>
          <w:rFonts w:ascii="Arial" w:hAnsi="Arial" w:cs="Arial"/>
          <w:sz w:val="44"/>
        </w:rPr>
        <w:t>Recommendations</w:t>
      </w:r>
      <w:r w:rsidR="00A832D0">
        <w:rPr>
          <w:rFonts w:ascii="Arial" w:hAnsi="Arial" w:cs="Arial"/>
          <w:sz w:val="44"/>
        </w:rPr>
        <w:t>……………………………</w:t>
      </w:r>
      <w:r w:rsidR="006D6474">
        <w:rPr>
          <w:rFonts w:ascii="Arial" w:hAnsi="Arial" w:cs="Arial"/>
          <w:sz w:val="44"/>
        </w:rPr>
        <w:t>17</w:t>
      </w:r>
    </w:p>
    <w:p w14:paraId="73444546" w14:textId="6B82B1A1" w:rsidR="00F17B8C" w:rsidRPr="006D6474" w:rsidRDefault="00F17B8C">
      <w:pPr>
        <w:rPr>
          <w:rFonts w:ascii="Arial" w:hAnsi="Arial" w:cs="Arial"/>
          <w:sz w:val="44"/>
        </w:rPr>
      </w:pPr>
      <w:r>
        <w:rPr>
          <w:rFonts w:ascii="Arial" w:hAnsi="Arial" w:cs="Arial"/>
          <w:sz w:val="44"/>
        </w:rPr>
        <w:t>Appendix………………………………………18</w:t>
      </w:r>
    </w:p>
    <w:p w14:paraId="7514925D" w14:textId="3A40E06E" w:rsidR="007C1555" w:rsidRPr="00564361" w:rsidRDefault="00564361">
      <w:pPr>
        <w:rPr>
          <w:rFonts w:ascii="Arial" w:hAnsi="Arial" w:cs="Arial"/>
          <w:sz w:val="48"/>
        </w:rPr>
      </w:pPr>
      <w:r>
        <w:rPr>
          <w:rFonts w:ascii="Arial" w:hAnsi="Arial" w:cs="Arial"/>
          <w:sz w:val="48"/>
        </w:rPr>
        <w:t>References………………………………..3</w:t>
      </w:r>
      <w:r w:rsidR="00524D33">
        <w:rPr>
          <w:rFonts w:ascii="Arial" w:hAnsi="Arial" w:cs="Arial"/>
          <w:sz w:val="48"/>
        </w:rPr>
        <w:t>8</w:t>
      </w:r>
      <w:bookmarkStart w:id="1" w:name="_GoBack"/>
      <w:bookmarkEnd w:id="1"/>
    </w:p>
    <w:p w14:paraId="74960420" w14:textId="3A292CF2" w:rsidR="00DB6C9C" w:rsidRPr="00A340F3" w:rsidRDefault="00DB6C9C">
      <w:pPr>
        <w:rPr>
          <w:rFonts w:ascii="Arial" w:hAnsi="Arial" w:cs="Arial"/>
          <w:sz w:val="48"/>
          <w:u w:val="single"/>
        </w:rPr>
      </w:pPr>
    </w:p>
    <w:p w14:paraId="58AE1A5A" w14:textId="2A35D1C1" w:rsidR="00DB6C9C" w:rsidRPr="00A340F3" w:rsidRDefault="00DB6C9C">
      <w:pPr>
        <w:rPr>
          <w:rFonts w:ascii="Arial" w:hAnsi="Arial" w:cs="Arial"/>
          <w:sz w:val="48"/>
          <w:u w:val="single"/>
        </w:rPr>
      </w:pPr>
    </w:p>
    <w:p w14:paraId="6DBC9188" w14:textId="762805FD" w:rsidR="00DB6C9C" w:rsidRPr="00A340F3" w:rsidRDefault="00DB6C9C">
      <w:pPr>
        <w:rPr>
          <w:rFonts w:ascii="Arial" w:hAnsi="Arial" w:cs="Arial"/>
          <w:sz w:val="48"/>
          <w:u w:val="single"/>
        </w:rPr>
      </w:pPr>
    </w:p>
    <w:p w14:paraId="787AB737" w14:textId="16D3A002" w:rsidR="00DB6C9C" w:rsidRPr="00A340F3" w:rsidRDefault="00DB6C9C">
      <w:pPr>
        <w:rPr>
          <w:rFonts w:ascii="Arial" w:hAnsi="Arial" w:cs="Arial"/>
          <w:sz w:val="48"/>
          <w:u w:val="single"/>
        </w:rPr>
      </w:pPr>
    </w:p>
    <w:p w14:paraId="4E20560D" w14:textId="77777777" w:rsidR="00564F3B" w:rsidRPr="00A340F3" w:rsidRDefault="00564F3B" w:rsidP="00564F3B">
      <w:pPr>
        <w:rPr>
          <w:rFonts w:ascii="Arial" w:hAnsi="Arial" w:cs="Arial"/>
          <w:sz w:val="48"/>
          <w:u w:val="single"/>
        </w:rPr>
      </w:pPr>
    </w:p>
    <w:p w14:paraId="035E3FF8" w14:textId="77777777" w:rsidR="00564F3B" w:rsidRPr="00A340F3" w:rsidRDefault="00564F3B" w:rsidP="00564F3B">
      <w:pPr>
        <w:rPr>
          <w:i/>
          <w:sz w:val="24"/>
          <w:u w:val="single"/>
        </w:rPr>
      </w:pPr>
    </w:p>
    <w:p w14:paraId="1F735CFD" w14:textId="77777777" w:rsidR="00564F3B" w:rsidRPr="00A340F3" w:rsidRDefault="00564F3B" w:rsidP="00564F3B">
      <w:pPr>
        <w:rPr>
          <w:i/>
          <w:sz w:val="24"/>
          <w:u w:val="single"/>
        </w:rPr>
      </w:pPr>
    </w:p>
    <w:bookmarkEnd w:id="0"/>
    <w:p w14:paraId="47895A28" w14:textId="77777777" w:rsidR="00D854D6" w:rsidRPr="00A340F3" w:rsidRDefault="00D854D6" w:rsidP="00564F3B">
      <w:pPr>
        <w:spacing w:line="240" w:lineRule="auto"/>
        <w:rPr>
          <w:rFonts w:ascii="Arial" w:hAnsi="Arial" w:cs="Arial"/>
          <w:u w:val="single"/>
        </w:rPr>
      </w:pPr>
    </w:p>
    <w:p w14:paraId="3A0A5178" w14:textId="792C91BF" w:rsidR="00D854D6" w:rsidRPr="00A340F3" w:rsidRDefault="00D854D6" w:rsidP="00564F3B">
      <w:pPr>
        <w:spacing w:line="240" w:lineRule="auto"/>
        <w:rPr>
          <w:rFonts w:ascii="Arial" w:hAnsi="Arial" w:cs="Arial"/>
          <w:b/>
          <w:color w:val="FF0000"/>
          <w:sz w:val="40"/>
          <w:u w:val="single"/>
        </w:rPr>
      </w:pPr>
      <w:r w:rsidRPr="00A340F3">
        <w:rPr>
          <w:rFonts w:ascii="Arial" w:hAnsi="Arial" w:cs="Arial"/>
          <w:b/>
          <w:sz w:val="40"/>
          <w:u w:val="single"/>
        </w:rPr>
        <w:t>Purpose of research</w:t>
      </w:r>
      <w:r w:rsidR="00386D88" w:rsidRPr="00A340F3">
        <w:rPr>
          <w:rFonts w:ascii="Arial" w:hAnsi="Arial" w:cs="Arial"/>
          <w:b/>
          <w:sz w:val="40"/>
          <w:u w:val="single"/>
        </w:rPr>
        <w:t xml:space="preserve"> </w:t>
      </w:r>
    </w:p>
    <w:p w14:paraId="464D131B" w14:textId="77777777" w:rsidR="00BA08FD" w:rsidRPr="00A340F3" w:rsidRDefault="00BA08FD" w:rsidP="00564F3B">
      <w:pPr>
        <w:spacing w:line="240" w:lineRule="auto"/>
        <w:rPr>
          <w:rFonts w:ascii="Arial" w:hAnsi="Arial" w:cs="Arial"/>
          <w:b/>
          <w:color w:val="FF0000"/>
          <w:sz w:val="32"/>
          <w:u w:val="single"/>
        </w:rPr>
      </w:pPr>
    </w:p>
    <w:p w14:paraId="7B25C711" w14:textId="49586AF5" w:rsidR="009D5A64" w:rsidRPr="00A340F3" w:rsidRDefault="00F545B8" w:rsidP="0081381C">
      <w:pPr>
        <w:spacing w:line="360" w:lineRule="auto"/>
        <w:jc w:val="center"/>
        <w:rPr>
          <w:rFonts w:ascii="Arial" w:hAnsi="Arial" w:cs="Arial"/>
          <w:sz w:val="24"/>
        </w:rPr>
      </w:pPr>
      <w:r w:rsidRPr="00A340F3">
        <w:rPr>
          <w:rFonts w:ascii="Arial" w:hAnsi="Arial" w:cs="Arial"/>
          <w:sz w:val="24"/>
        </w:rPr>
        <w:t>‘Reading and writing float on a sea of talk’</w:t>
      </w:r>
      <w:r w:rsidR="00535490" w:rsidRPr="00A340F3">
        <w:rPr>
          <w:rFonts w:ascii="Arial" w:hAnsi="Arial" w:cs="Arial"/>
          <w:sz w:val="24"/>
        </w:rPr>
        <w:t xml:space="preserve"> </w:t>
      </w:r>
      <w:r w:rsidRPr="00A340F3">
        <w:rPr>
          <w:rFonts w:ascii="Arial" w:hAnsi="Arial" w:cs="Arial"/>
          <w:sz w:val="24"/>
        </w:rPr>
        <w:t xml:space="preserve">Britton </w:t>
      </w:r>
      <w:r w:rsidR="00A46E37" w:rsidRPr="00A340F3">
        <w:rPr>
          <w:rFonts w:ascii="Arial" w:hAnsi="Arial" w:cs="Arial"/>
          <w:sz w:val="24"/>
        </w:rPr>
        <w:t>(</w:t>
      </w:r>
      <w:r w:rsidRPr="00A340F3">
        <w:rPr>
          <w:rFonts w:ascii="Arial" w:hAnsi="Arial" w:cs="Arial"/>
          <w:sz w:val="24"/>
        </w:rPr>
        <w:t>1970</w:t>
      </w:r>
      <w:r w:rsidR="00A46E37" w:rsidRPr="00A340F3">
        <w:rPr>
          <w:rFonts w:ascii="Arial" w:hAnsi="Arial" w:cs="Arial"/>
          <w:sz w:val="24"/>
        </w:rPr>
        <w:t>)</w:t>
      </w:r>
    </w:p>
    <w:p w14:paraId="4BF29DDA" w14:textId="41F7923F" w:rsidR="00A46E37" w:rsidRPr="00A340F3" w:rsidRDefault="00535490" w:rsidP="0081381C">
      <w:pPr>
        <w:spacing w:line="360" w:lineRule="auto"/>
        <w:rPr>
          <w:rFonts w:ascii="Arial" w:hAnsi="Arial" w:cs="Arial"/>
          <w:sz w:val="24"/>
        </w:rPr>
      </w:pPr>
      <w:r w:rsidRPr="00A340F3">
        <w:rPr>
          <w:rFonts w:ascii="Arial" w:hAnsi="Arial" w:cs="Arial"/>
          <w:sz w:val="24"/>
        </w:rPr>
        <w:t xml:space="preserve">The topic that I chose to focus on within my research </w:t>
      </w:r>
      <w:r w:rsidR="00E81505" w:rsidRPr="00A340F3">
        <w:rPr>
          <w:rFonts w:ascii="Arial" w:hAnsi="Arial" w:cs="Arial"/>
          <w:sz w:val="24"/>
        </w:rPr>
        <w:t>o</w:t>
      </w:r>
      <w:r w:rsidR="00FD07FA" w:rsidRPr="00A340F3">
        <w:rPr>
          <w:rFonts w:ascii="Arial" w:hAnsi="Arial" w:cs="Arial"/>
          <w:sz w:val="24"/>
        </w:rPr>
        <w:t>n</w:t>
      </w:r>
      <w:r w:rsidR="00E81505" w:rsidRPr="00A340F3">
        <w:rPr>
          <w:rFonts w:ascii="Arial" w:hAnsi="Arial" w:cs="Arial"/>
          <w:sz w:val="24"/>
        </w:rPr>
        <w:t xml:space="preserve"> is Oracy. Specifically,</w:t>
      </w:r>
      <w:r w:rsidR="001011F7" w:rsidRPr="00A340F3">
        <w:rPr>
          <w:rFonts w:ascii="Arial" w:hAnsi="Arial" w:cs="Arial"/>
          <w:sz w:val="24"/>
        </w:rPr>
        <w:t xml:space="preserve"> within a </w:t>
      </w:r>
      <w:r w:rsidR="00E81505" w:rsidRPr="00A340F3">
        <w:rPr>
          <w:rFonts w:ascii="Arial" w:hAnsi="Arial" w:cs="Arial"/>
          <w:sz w:val="24"/>
        </w:rPr>
        <w:t xml:space="preserve">lower </w:t>
      </w:r>
      <w:r w:rsidR="001011F7" w:rsidRPr="00A340F3">
        <w:rPr>
          <w:rFonts w:ascii="Arial" w:hAnsi="Arial" w:cs="Arial"/>
          <w:sz w:val="24"/>
        </w:rPr>
        <w:t>Key Stage 2 classroom</w:t>
      </w:r>
      <w:r w:rsidRPr="00A340F3">
        <w:rPr>
          <w:rFonts w:ascii="Arial" w:hAnsi="Arial" w:cs="Arial"/>
          <w:sz w:val="24"/>
        </w:rPr>
        <w:t>.</w:t>
      </w:r>
      <w:r w:rsidR="00D600DF" w:rsidRPr="00A340F3">
        <w:rPr>
          <w:rFonts w:ascii="Arial" w:hAnsi="Arial" w:cs="Arial"/>
          <w:sz w:val="24"/>
        </w:rPr>
        <w:t xml:space="preserve"> Oracy has been a </w:t>
      </w:r>
      <w:r w:rsidR="006828E1" w:rsidRPr="00A340F3">
        <w:rPr>
          <w:rFonts w:ascii="Arial" w:hAnsi="Arial" w:cs="Arial"/>
          <w:sz w:val="24"/>
        </w:rPr>
        <w:t>contentious issue in the</w:t>
      </w:r>
      <w:r w:rsidR="001011F7" w:rsidRPr="00A340F3">
        <w:rPr>
          <w:rFonts w:ascii="Arial" w:hAnsi="Arial" w:cs="Arial"/>
          <w:sz w:val="24"/>
        </w:rPr>
        <w:t xml:space="preserve"> UK</w:t>
      </w:r>
      <w:r w:rsidR="006828E1" w:rsidRPr="00A340F3">
        <w:rPr>
          <w:rFonts w:ascii="Arial" w:hAnsi="Arial" w:cs="Arial"/>
          <w:sz w:val="24"/>
        </w:rPr>
        <w:t xml:space="preserve"> over previous years with past governments and educators not giving it the priority it deserves. </w:t>
      </w:r>
      <w:r w:rsidR="00A46E37" w:rsidRPr="00A340F3">
        <w:rPr>
          <w:rFonts w:ascii="Arial" w:hAnsi="Arial" w:cs="Arial"/>
          <w:sz w:val="24"/>
        </w:rPr>
        <w:t>Alexand</w:t>
      </w:r>
      <w:r w:rsidR="00D313C6" w:rsidRPr="00A340F3">
        <w:rPr>
          <w:rFonts w:ascii="Arial" w:hAnsi="Arial" w:cs="Arial"/>
          <w:sz w:val="24"/>
        </w:rPr>
        <w:t>e</w:t>
      </w:r>
      <w:r w:rsidR="00A46E37" w:rsidRPr="00A340F3">
        <w:rPr>
          <w:rFonts w:ascii="Arial" w:hAnsi="Arial" w:cs="Arial"/>
          <w:sz w:val="24"/>
        </w:rPr>
        <w:t xml:space="preserve">r (2012) </w:t>
      </w:r>
      <w:r w:rsidR="00E81505" w:rsidRPr="00A340F3">
        <w:rPr>
          <w:rFonts w:ascii="Arial" w:hAnsi="Arial" w:cs="Arial"/>
          <w:sz w:val="24"/>
        </w:rPr>
        <w:t xml:space="preserve">has </w:t>
      </w:r>
      <w:r w:rsidR="00A46E37" w:rsidRPr="00A340F3">
        <w:rPr>
          <w:rFonts w:ascii="Arial" w:hAnsi="Arial" w:cs="Arial"/>
          <w:sz w:val="24"/>
        </w:rPr>
        <w:t>wrote in depth about the misconceptions of oracy</w:t>
      </w:r>
      <w:r w:rsidR="00FD07FA" w:rsidRPr="00A340F3">
        <w:rPr>
          <w:rFonts w:ascii="Arial" w:hAnsi="Arial" w:cs="Arial"/>
          <w:sz w:val="24"/>
        </w:rPr>
        <w:t xml:space="preserve"> </w:t>
      </w:r>
      <w:r w:rsidR="00A46E37" w:rsidRPr="00A340F3">
        <w:rPr>
          <w:rFonts w:ascii="Arial" w:hAnsi="Arial" w:cs="Arial"/>
          <w:sz w:val="24"/>
        </w:rPr>
        <w:t>within</w:t>
      </w:r>
      <w:r w:rsidR="00FD07FA" w:rsidRPr="00A340F3">
        <w:rPr>
          <w:rFonts w:ascii="Arial" w:hAnsi="Arial" w:cs="Arial"/>
          <w:sz w:val="24"/>
        </w:rPr>
        <w:t xml:space="preserve"> the</w:t>
      </w:r>
      <w:r w:rsidR="00A46E37" w:rsidRPr="00A340F3">
        <w:rPr>
          <w:rFonts w:ascii="Arial" w:hAnsi="Arial" w:cs="Arial"/>
          <w:sz w:val="24"/>
        </w:rPr>
        <w:t xml:space="preserve"> </w:t>
      </w:r>
      <w:r w:rsidR="001011F7" w:rsidRPr="00A340F3">
        <w:rPr>
          <w:rFonts w:ascii="Arial" w:hAnsi="Arial" w:cs="Arial"/>
          <w:sz w:val="24"/>
        </w:rPr>
        <w:t>British</w:t>
      </w:r>
      <w:r w:rsidR="00A46E37" w:rsidRPr="00A340F3">
        <w:rPr>
          <w:rFonts w:ascii="Arial" w:hAnsi="Arial" w:cs="Arial"/>
          <w:sz w:val="24"/>
        </w:rPr>
        <w:t xml:space="preserve"> education</w:t>
      </w:r>
      <w:r w:rsidR="00FD07FA" w:rsidRPr="00A340F3">
        <w:rPr>
          <w:rFonts w:ascii="Arial" w:hAnsi="Arial" w:cs="Arial"/>
          <w:sz w:val="24"/>
        </w:rPr>
        <w:t xml:space="preserve"> system. He has highlighted that in the past</w:t>
      </w:r>
      <w:r w:rsidR="00A46E37" w:rsidRPr="00A340F3">
        <w:rPr>
          <w:rFonts w:ascii="Arial" w:hAnsi="Arial" w:cs="Arial"/>
          <w:sz w:val="24"/>
        </w:rPr>
        <w:t xml:space="preserve"> talk </w:t>
      </w:r>
      <w:r w:rsidR="00FD07FA" w:rsidRPr="00A340F3">
        <w:rPr>
          <w:rFonts w:ascii="Arial" w:hAnsi="Arial" w:cs="Arial"/>
          <w:sz w:val="24"/>
        </w:rPr>
        <w:t xml:space="preserve">has </w:t>
      </w:r>
      <w:r w:rsidR="00A46E37" w:rsidRPr="00A340F3">
        <w:rPr>
          <w:rFonts w:ascii="Arial" w:hAnsi="Arial" w:cs="Arial"/>
          <w:sz w:val="24"/>
        </w:rPr>
        <w:t xml:space="preserve">often </w:t>
      </w:r>
      <w:r w:rsidR="00FD07FA" w:rsidRPr="00A340F3">
        <w:rPr>
          <w:rFonts w:ascii="Arial" w:hAnsi="Arial" w:cs="Arial"/>
          <w:sz w:val="24"/>
        </w:rPr>
        <w:t>been seen within a</w:t>
      </w:r>
      <w:r w:rsidR="00A46E37" w:rsidRPr="00A340F3">
        <w:rPr>
          <w:rFonts w:ascii="Arial" w:hAnsi="Arial" w:cs="Arial"/>
          <w:sz w:val="24"/>
        </w:rPr>
        <w:t xml:space="preserve"> social</w:t>
      </w:r>
      <w:r w:rsidR="00FD07FA" w:rsidRPr="00A340F3">
        <w:rPr>
          <w:rFonts w:ascii="Arial" w:hAnsi="Arial" w:cs="Arial"/>
          <w:sz w:val="24"/>
        </w:rPr>
        <w:t xml:space="preserve"> respect</w:t>
      </w:r>
      <w:r w:rsidR="00A46E37" w:rsidRPr="00A340F3">
        <w:rPr>
          <w:rFonts w:ascii="Arial" w:hAnsi="Arial" w:cs="Arial"/>
          <w:sz w:val="24"/>
        </w:rPr>
        <w:t xml:space="preserve"> rather than an articulation of ideas and confidence in communicating. </w:t>
      </w:r>
    </w:p>
    <w:p w14:paraId="0B706757" w14:textId="35306C72" w:rsidR="00931749" w:rsidRPr="00A340F3" w:rsidRDefault="005D6D1A" w:rsidP="0081381C">
      <w:pPr>
        <w:spacing w:line="360" w:lineRule="auto"/>
        <w:rPr>
          <w:rFonts w:ascii="Arial" w:hAnsi="Arial" w:cs="Arial"/>
          <w:sz w:val="24"/>
        </w:rPr>
      </w:pPr>
      <w:r w:rsidRPr="00A340F3">
        <w:rPr>
          <w:rFonts w:ascii="Arial" w:hAnsi="Arial" w:cs="Arial"/>
          <w:sz w:val="24"/>
        </w:rPr>
        <w:t>Whilst on teaching practise I developed my own</w:t>
      </w:r>
      <w:r w:rsidR="00931749" w:rsidRPr="00A340F3">
        <w:rPr>
          <w:rFonts w:ascii="Arial" w:hAnsi="Arial" w:cs="Arial"/>
          <w:sz w:val="24"/>
        </w:rPr>
        <w:t xml:space="preserve"> understanding</w:t>
      </w:r>
      <w:r w:rsidRPr="00A340F3">
        <w:rPr>
          <w:rFonts w:ascii="Arial" w:hAnsi="Arial" w:cs="Arial"/>
          <w:sz w:val="24"/>
        </w:rPr>
        <w:t xml:space="preserve"> of oracy</w:t>
      </w:r>
      <w:r w:rsidR="00931749" w:rsidRPr="00A340F3">
        <w:rPr>
          <w:rFonts w:ascii="Arial" w:hAnsi="Arial" w:cs="Arial"/>
          <w:sz w:val="24"/>
        </w:rPr>
        <w:t xml:space="preserve">. </w:t>
      </w:r>
      <w:r w:rsidR="001011F7" w:rsidRPr="00A340F3">
        <w:rPr>
          <w:rFonts w:ascii="Arial" w:hAnsi="Arial" w:cs="Arial"/>
          <w:sz w:val="24"/>
        </w:rPr>
        <w:t xml:space="preserve">There has </w:t>
      </w:r>
      <w:r w:rsidR="00FD07FA" w:rsidRPr="00A340F3">
        <w:rPr>
          <w:rFonts w:ascii="Arial" w:hAnsi="Arial" w:cs="Arial"/>
          <w:sz w:val="24"/>
        </w:rPr>
        <w:t>long been</w:t>
      </w:r>
      <w:r w:rsidR="001011F7" w:rsidRPr="00A340F3">
        <w:rPr>
          <w:rFonts w:ascii="Arial" w:hAnsi="Arial" w:cs="Arial"/>
          <w:sz w:val="24"/>
        </w:rPr>
        <w:t xml:space="preserve"> discussion about what we mean by the term ‘oracy’.</w:t>
      </w:r>
      <w:r w:rsidR="00FD07FA" w:rsidRPr="00A340F3">
        <w:rPr>
          <w:rFonts w:ascii="Arial" w:hAnsi="Arial" w:cs="Arial"/>
          <w:sz w:val="24"/>
        </w:rPr>
        <w:t xml:space="preserve"> Wilkinson (1968) introduced the term oracy to encompass speaking and listening alt</w:t>
      </w:r>
      <w:r w:rsidR="00F74C4C" w:rsidRPr="00A340F3">
        <w:rPr>
          <w:rFonts w:ascii="Arial" w:hAnsi="Arial" w:cs="Arial"/>
          <w:sz w:val="24"/>
        </w:rPr>
        <w:t xml:space="preserve">hough others refer to it as language across the curriculum. </w:t>
      </w:r>
      <w:r w:rsidR="00931749" w:rsidRPr="00A340F3">
        <w:rPr>
          <w:rFonts w:ascii="Arial" w:hAnsi="Arial" w:cs="Arial"/>
          <w:sz w:val="24"/>
        </w:rPr>
        <w:t xml:space="preserve">I </w:t>
      </w:r>
      <w:r w:rsidR="001011F7" w:rsidRPr="00A340F3">
        <w:rPr>
          <w:rFonts w:ascii="Arial" w:hAnsi="Arial" w:cs="Arial"/>
          <w:sz w:val="24"/>
        </w:rPr>
        <w:t xml:space="preserve">personally </w:t>
      </w:r>
      <w:r w:rsidR="00931749" w:rsidRPr="00A340F3">
        <w:rPr>
          <w:rFonts w:ascii="Arial" w:hAnsi="Arial" w:cs="Arial"/>
          <w:sz w:val="24"/>
        </w:rPr>
        <w:t xml:space="preserve">believe that oracy underpins all aspects of </w:t>
      </w:r>
      <w:r w:rsidR="00AA7AB2" w:rsidRPr="00A340F3">
        <w:rPr>
          <w:rFonts w:ascii="Arial" w:hAnsi="Arial" w:cs="Arial"/>
          <w:sz w:val="24"/>
        </w:rPr>
        <w:t>children’s</w:t>
      </w:r>
      <w:r w:rsidR="00931749" w:rsidRPr="00A340F3">
        <w:rPr>
          <w:rFonts w:ascii="Arial" w:hAnsi="Arial" w:cs="Arial"/>
          <w:sz w:val="24"/>
        </w:rPr>
        <w:t xml:space="preserve"> learning within school</w:t>
      </w:r>
      <w:r w:rsidR="00F74C4C" w:rsidRPr="00A340F3">
        <w:rPr>
          <w:rFonts w:ascii="Arial" w:hAnsi="Arial" w:cs="Arial"/>
          <w:sz w:val="24"/>
        </w:rPr>
        <w:t xml:space="preserve"> and this view is supported by Alexander (2012) whom wrote ‘Talk is essential to children's thinking and learning’.  </w:t>
      </w:r>
      <w:r w:rsidR="001011F7" w:rsidRPr="00A340F3">
        <w:rPr>
          <w:rFonts w:ascii="Arial" w:hAnsi="Arial" w:cs="Arial"/>
          <w:sz w:val="24"/>
        </w:rPr>
        <w:t>The ability to talk confidently is</w:t>
      </w:r>
      <w:r w:rsidR="00F74C4C" w:rsidRPr="00A340F3">
        <w:rPr>
          <w:rFonts w:ascii="Arial" w:hAnsi="Arial" w:cs="Arial"/>
          <w:sz w:val="24"/>
        </w:rPr>
        <w:t xml:space="preserve"> </w:t>
      </w:r>
      <w:r w:rsidR="001011F7" w:rsidRPr="00A340F3">
        <w:rPr>
          <w:rFonts w:ascii="Arial" w:hAnsi="Arial" w:cs="Arial"/>
          <w:sz w:val="24"/>
        </w:rPr>
        <w:t xml:space="preserve">integral within </w:t>
      </w:r>
      <w:r w:rsidR="00D313C6" w:rsidRPr="00A340F3">
        <w:rPr>
          <w:rFonts w:ascii="Arial" w:hAnsi="Arial" w:cs="Arial"/>
          <w:sz w:val="24"/>
        </w:rPr>
        <w:t>today’s</w:t>
      </w:r>
      <w:r w:rsidR="001011F7" w:rsidRPr="00A340F3">
        <w:rPr>
          <w:rFonts w:ascii="Arial" w:hAnsi="Arial" w:cs="Arial"/>
          <w:sz w:val="24"/>
        </w:rPr>
        <w:t xml:space="preserve"> </w:t>
      </w:r>
      <w:r w:rsidR="00B62AD6" w:rsidRPr="00A340F3">
        <w:rPr>
          <w:rFonts w:ascii="Arial" w:hAnsi="Arial" w:cs="Arial"/>
          <w:sz w:val="24"/>
        </w:rPr>
        <w:t>society. Donaldson</w:t>
      </w:r>
      <w:r w:rsidR="00AB3173" w:rsidRPr="00A340F3">
        <w:rPr>
          <w:rFonts w:ascii="Arial" w:hAnsi="Arial" w:cs="Arial"/>
          <w:sz w:val="24"/>
        </w:rPr>
        <w:t xml:space="preserve"> (2015)</w:t>
      </w:r>
      <w:r w:rsidR="00F74C4C" w:rsidRPr="00A340F3">
        <w:rPr>
          <w:rFonts w:ascii="Arial" w:hAnsi="Arial" w:cs="Arial"/>
          <w:sz w:val="24"/>
        </w:rPr>
        <w:t xml:space="preserve"> refers to children being ‘healthy, confident individuals’ whom are able to share and communicate their own thoughts and feelings confidently across all contexts</w:t>
      </w:r>
      <w:r w:rsidR="00AB3173" w:rsidRPr="00A340F3">
        <w:rPr>
          <w:rFonts w:ascii="Arial" w:hAnsi="Arial" w:cs="Arial"/>
          <w:sz w:val="24"/>
        </w:rPr>
        <w:t xml:space="preserve">. </w:t>
      </w:r>
    </w:p>
    <w:p w14:paraId="513ADFEC" w14:textId="77777777" w:rsidR="00870BF4" w:rsidRPr="00A340F3" w:rsidRDefault="00D313C6" w:rsidP="0081381C">
      <w:pPr>
        <w:spacing w:line="360" w:lineRule="auto"/>
        <w:rPr>
          <w:rFonts w:ascii="Arial" w:hAnsi="Arial" w:cs="Arial"/>
          <w:sz w:val="24"/>
        </w:rPr>
      </w:pPr>
      <w:r w:rsidRPr="00A340F3">
        <w:rPr>
          <w:rFonts w:ascii="Arial" w:hAnsi="Arial" w:cs="Arial"/>
          <w:sz w:val="24"/>
        </w:rPr>
        <w:t xml:space="preserve">The school that I was based in </w:t>
      </w:r>
      <w:r w:rsidR="00F74C4C" w:rsidRPr="00A340F3">
        <w:rPr>
          <w:rFonts w:ascii="Arial" w:hAnsi="Arial" w:cs="Arial"/>
          <w:sz w:val="24"/>
        </w:rPr>
        <w:t>for my professional teaching experie</w:t>
      </w:r>
      <w:r w:rsidR="00B62AD6" w:rsidRPr="00A340F3">
        <w:rPr>
          <w:rFonts w:ascii="Arial" w:hAnsi="Arial" w:cs="Arial"/>
          <w:sz w:val="24"/>
        </w:rPr>
        <w:t>nce</w:t>
      </w:r>
      <w:r w:rsidR="002A5825" w:rsidRPr="00A340F3">
        <w:rPr>
          <w:rFonts w:ascii="Arial" w:hAnsi="Arial" w:cs="Arial"/>
          <w:sz w:val="24"/>
        </w:rPr>
        <w:t xml:space="preserve"> has recently started to implement change</w:t>
      </w:r>
      <w:r w:rsidR="00B62AD6" w:rsidRPr="00A340F3">
        <w:rPr>
          <w:rFonts w:ascii="Arial" w:hAnsi="Arial" w:cs="Arial"/>
          <w:sz w:val="24"/>
        </w:rPr>
        <w:t>s across their lessons</w:t>
      </w:r>
      <w:r w:rsidR="002A5825" w:rsidRPr="00A340F3">
        <w:rPr>
          <w:rFonts w:ascii="Arial" w:hAnsi="Arial" w:cs="Arial"/>
          <w:sz w:val="24"/>
        </w:rPr>
        <w:t xml:space="preserve"> to improve levels </w:t>
      </w:r>
      <w:r w:rsidR="00AB3173" w:rsidRPr="00A340F3">
        <w:rPr>
          <w:rFonts w:ascii="Arial" w:hAnsi="Arial" w:cs="Arial"/>
          <w:sz w:val="24"/>
        </w:rPr>
        <w:t xml:space="preserve">oracy </w:t>
      </w:r>
      <w:r w:rsidR="00B62AD6" w:rsidRPr="00A340F3">
        <w:rPr>
          <w:rFonts w:ascii="Arial" w:hAnsi="Arial" w:cs="Arial"/>
          <w:sz w:val="24"/>
        </w:rPr>
        <w:t>throughout the school</w:t>
      </w:r>
      <w:r w:rsidR="00AB3173" w:rsidRPr="00A340F3">
        <w:rPr>
          <w:rFonts w:ascii="Arial" w:hAnsi="Arial" w:cs="Arial"/>
          <w:sz w:val="24"/>
        </w:rPr>
        <w:t xml:space="preserve">. </w:t>
      </w:r>
      <w:r w:rsidR="00565E13" w:rsidRPr="00A340F3">
        <w:rPr>
          <w:rFonts w:ascii="Arial" w:hAnsi="Arial" w:cs="Arial"/>
          <w:sz w:val="24"/>
        </w:rPr>
        <w:t xml:space="preserve">They had worked closely with </w:t>
      </w:r>
      <w:r w:rsidR="00522075" w:rsidRPr="00A340F3">
        <w:rPr>
          <w:rFonts w:ascii="Arial" w:hAnsi="Arial" w:cs="Arial"/>
          <w:sz w:val="24"/>
        </w:rPr>
        <w:t xml:space="preserve">Voice 21 </w:t>
      </w:r>
      <w:r w:rsidR="00731E8A" w:rsidRPr="00A340F3">
        <w:rPr>
          <w:rFonts w:ascii="Arial" w:hAnsi="Arial" w:cs="Arial"/>
          <w:sz w:val="24"/>
        </w:rPr>
        <w:t xml:space="preserve">which is </w:t>
      </w:r>
      <w:r w:rsidR="00522075" w:rsidRPr="00A340F3">
        <w:rPr>
          <w:rFonts w:ascii="Arial" w:hAnsi="Arial" w:cs="Arial"/>
          <w:sz w:val="24"/>
        </w:rPr>
        <w:t xml:space="preserve">a </w:t>
      </w:r>
      <w:r w:rsidR="00731E8A" w:rsidRPr="00A340F3">
        <w:rPr>
          <w:rFonts w:ascii="Arial" w:hAnsi="Arial" w:cs="Arial"/>
          <w:sz w:val="24"/>
        </w:rPr>
        <w:t xml:space="preserve">national </w:t>
      </w:r>
      <w:r w:rsidR="00522075" w:rsidRPr="00A340F3">
        <w:rPr>
          <w:rFonts w:ascii="Arial" w:hAnsi="Arial" w:cs="Arial"/>
          <w:sz w:val="24"/>
        </w:rPr>
        <w:t>campaign to raise the status of oracy in schools across the UK</w:t>
      </w:r>
      <w:r w:rsidR="00731E8A" w:rsidRPr="00A340F3">
        <w:rPr>
          <w:rFonts w:ascii="Arial" w:hAnsi="Arial" w:cs="Arial"/>
          <w:sz w:val="24"/>
        </w:rPr>
        <w:t>.</w:t>
      </w:r>
    </w:p>
    <w:p w14:paraId="3F1E1BA2" w14:textId="77777777" w:rsidR="00CF6CBF" w:rsidRPr="00A340F3" w:rsidRDefault="00307296" w:rsidP="0081381C">
      <w:pPr>
        <w:spacing w:line="360" w:lineRule="auto"/>
        <w:rPr>
          <w:rFonts w:ascii="Arial" w:hAnsi="Arial" w:cs="Arial"/>
          <w:sz w:val="24"/>
        </w:rPr>
      </w:pPr>
      <w:r w:rsidRPr="00A340F3">
        <w:rPr>
          <w:rFonts w:ascii="Arial" w:hAnsi="Arial" w:cs="Arial"/>
          <w:sz w:val="24"/>
        </w:rPr>
        <w:t>Although there were opportunities for collaborative discussion within lessons I didn’t see an</w:t>
      </w:r>
      <w:r w:rsidR="00B751CE" w:rsidRPr="00A340F3">
        <w:rPr>
          <w:rFonts w:ascii="Arial" w:hAnsi="Arial" w:cs="Arial"/>
          <w:sz w:val="24"/>
        </w:rPr>
        <w:t xml:space="preserve">y aspects of </w:t>
      </w:r>
      <w:r w:rsidRPr="00A340F3">
        <w:rPr>
          <w:rFonts w:ascii="Arial" w:hAnsi="Arial" w:cs="Arial"/>
          <w:sz w:val="24"/>
        </w:rPr>
        <w:t xml:space="preserve">drama being used and this prompted my discussion with my research partner. </w:t>
      </w:r>
      <w:r w:rsidR="000E3B4A" w:rsidRPr="00A340F3">
        <w:rPr>
          <w:rFonts w:ascii="Arial" w:hAnsi="Arial" w:cs="Arial"/>
          <w:sz w:val="24"/>
        </w:rPr>
        <w:t>After much conversation with my research partner, we</w:t>
      </w:r>
      <w:r w:rsidRPr="00A340F3">
        <w:rPr>
          <w:rFonts w:ascii="Arial" w:hAnsi="Arial" w:cs="Arial"/>
          <w:sz w:val="24"/>
        </w:rPr>
        <w:t xml:space="preserve"> believed that using drama techniques would enhance the oracy skills of children</w:t>
      </w:r>
      <w:r w:rsidR="00B751CE" w:rsidRPr="00A340F3">
        <w:rPr>
          <w:rFonts w:ascii="Arial" w:hAnsi="Arial" w:cs="Arial"/>
          <w:sz w:val="24"/>
        </w:rPr>
        <w:t xml:space="preserve"> within a KS2 classroom</w:t>
      </w:r>
      <w:r w:rsidR="000E3B4A" w:rsidRPr="00A340F3">
        <w:rPr>
          <w:rFonts w:ascii="Arial" w:hAnsi="Arial" w:cs="Arial"/>
          <w:sz w:val="24"/>
        </w:rPr>
        <w:t xml:space="preserve">. We decided to </w:t>
      </w:r>
      <w:r w:rsidR="001B78FC" w:rsidRPr="00A340F3">
        <w:rPr>
          <w:rFonts w:ascii="Arial" w:hAnsi="Arial" w:cs="Arial"/>
          <w:sz w:val="24"/>
        </w:rPr>
        <w:t>research</w:t>
      </w:r>
      <w:r w:rsidR="00CF6CBF" w:rsidRPr="00A340F3">
        <w:rPr>
          <w:rFonts w:ascii="Arial" w:hAnsi="Arial" w:cs="Arial"/>
          <w:sz w:val="24"/>
        </w:rPr>
        <w:t xml:space="preserve"> further</w:t>
      </w:r>
      <w:r w:rsidR="001B78FC" w:rsidRPr="00A340F3">
        <w:rPr>
          <w:rFonts w:ascii="Arial" w:hAnsi="Arial" w:cs="Arial"/>
          <w:sz w:val="24"/>
        </w:rPr>
        <w:t xml:space="preserve"> the different types of drama strategies that are used. </w:t>
      </w:r>
    </w:p>
    <w:p w14:paraId="19AC3782" w14:textId="05E4BE66" w:rsidR="008175DA" w:rsidRPr="00A340F3" w:rsidRDefault="00CF6CBF" w:rsidP="0081381C">
      <w:pPr>
        <w:spacing w:line="360" w:lineRule="auto"/>
        <w:rPr>
          <w:rFonts w:ascii="Arial" w:hAnsi="Arial" w:cs="Arial"/>
          <w:sz w:val="24"/>
        </w:rPr>
      </w:pPr>
      <w:r w:rsidRPr="00A340F3">
        <w:rPr>
          <w:rFonts w:ascii="Arial" w:hAnsi="Arial" w:cs="Arial"/>
          <w:sz w:val="24"/>
        </w:rPr>
        <w:t>Conscience Alley was a strategy that both myself and RF were familiar with. I</w:t>
      </w:r>
      <w:r w:rsidR="00D10365" w:rsidRPr="00A340F3">
        <w:rPr>
          <w:rFonts w:ascii="Arial" w:hAnsi="Arial" w:cs="Arial"/>
          <w:sz w:val="24"/>
        </w:rPr>
        <w:t xml:space="preserve"> was first introduced to the technique within a university </w:t>
      </w:r>
      <w:r w:rsidR="001B78FC" w:rsidRPr="00A340F3">
        <w:rPr>
          <w:rFonts w:ascii="Arial" w:hAnsi="Arial" w:cs="Arial"/>
          <w:sz w:val="24"/>
          <w:szCs w:val="24"/>
        </w:rPr>
        <w:t>lect</w:t>
      </w:r>
      <w:r w:rsidR="00D10365" w:rsidRPr="00A340F3">
        <w:rPr>
          <w:rFonts w:ascii="Arial" w:hAnsi="Arial" w:cs="Arial"/>
          <w:sz w:val="24"/>
          <w:szCs w:val="24"/>
        </w:rPr>
        <w:t>u</w:t>
      </w:r>
      <w:r w:rsidR="001B78FC" w:rsidRPr="00A340F3">
        <w:rPr>
          <w:rFonts w:ascii="Arial" w:hAnsi="Arial" w:cs="Arial"/>
          <w:sz w:val="24"/>
          <w:szCs w:val="24"/>
        </w:rPr>
        <w:t xml:space="preserve">re </w:t>
      </w:r>
      <w:r w:rsidRPr="00A340F3">
        <w:rPr>
          <w:rFonts w:ascii="Arial" w:hAnsi="Arial" w:cs="Arial"/>
          <w:sz w:val="24"/>
          <w:szCs w:val="24"/>
        </w:rPr>
        <w:t xml:space="preserve">where we were introduced to it and also part of a practical activity showing how it could be used within a classroom. It supported the fact that </w:t>
      </w:r>
      <w:r w:rsidR="001B78FC" w:rsidRPr="00A340F3">
        <w:rPr>
          <w:rFonts w:ascii="Arial" w:hAnsi="Arial" w:cs="Arial"/>
          <w:sz w:val="24"/>
          <w:szCs w:val="24"/>
        </w:rPr>
        <w:t>Conscience alley ca</w:t>
      </w:r>
      <w:r w:rsidRPr="00A340F3">
        <w:rPr>
          <w:rFonts w:ascii="Arial" w:hAnsi="Arial" w:cs="Arial"/>
          <w:sz w:val="24"/>
          <w:szCs w:val="24"/>
        </w:rPr>
        <w:t>n</w:t>
      </w:r>
      <w:r w:rsidR="001B78FC" w:rsidRPr="00A340F3">
        <w:rPr>
          <w:rFonts w:ascii="Arial" w:hAnsi="Arial" w:cs="Arial"/>
          <w:sz w:val="24"/>
          <w:szCs w:val="24"/>
        </w:rPr>
        <w:t xml:space="preserve"> be used in any situation where there are different choices of </w:t>
      </w:r>
      <w:r w:rsidR="00D10365" w:rsidRPr="00A340F3">
        <w:rPr>
          <w:rFonts w:ascii="Arial" w:hAnsi="Arial" w:cs="Arial"/>
          <w:sz w:val="24"/>
          <w:szCs w:val="24"/>
        </w:rPr>
        <w:t>action and</w:t>
      </w:r>
      <w:r w:rsidR="001B78FC" w:rsidRPr="00A340F3">
        <w:rPr>
          <w:rFonts w:ascii="Arial" w:hAnsi="Arial" w:cs="Arial"/>
          <w:sz w:val="24"/>
          <w:szCs w:val="24"/>
        </w:rPr>
        <w:t xml:space="preserve"> enables the children to examine conflicting interest or dilemmas. It is useful to examine the pros and cons of a decision. Two lines of children face each other, and one child in role as a character walks slowly down the alley between them. As the character progresses down the alley, their thoughts are voiced aloud by the rest of the class</w:t>
      </w:r>
      <w:r w:rsidR="00D10365" w:rsidRPr="00A340F3">
        <w:rPr>
          <w:rFonts w:ascii="Arial" w:hAnsi="Arial" w:cs="Arial"/>
          <w:sz w:val="24"/>
          <w:szCs w:val="24"/>
        </w:rPr>
        <w:t xml:space="preserve">. After this research we both decided that this would be an engaging practical strategy to use and </w:t>
      </w:r>
      <w:r w:rsidR="00B751CE" w:rsidRPr="00A340F3">
        <w:rPr>
          <w:rFonts w:ascii="Arial" w:hAnsi="Arial" w:cs="Arial"/>
          <w:sz w:val="24"/>
        </w:rPr>
        <w:t>this stimulated our research question ‘Does the drama tool ‘Conscience Alley’ enhance the children’s oracy skills in a lower key stage two classroom?’.</w:t>
      </w:r>
      <w:r w:rsidR="008175DA" w:rsidRPr="00A340F3">
        <w:rPr>
          <w:rFonts w:ascii="Arial" w:hAnsi="Arial" w:cs="Arial"/>
          <w:sz w:val="24"/>
        </w:rPr>
        <w:t xml:space="preserve"> </w:t>
      </w:r>
    </w:p>
    <w:p w14:paraId="29D5C780" w14:textId="58DC7C6A" w:rsidR="00A97DB8" w:rsidRPr="00A340F3" w:rsidRDefault="00A97DB8" w:rsidP="0081381C">
      <w:pPr>
        <w:spacing w:line="360" w:lineRule="auto"/>
        <w:rPr>
          <w:rFonts w:ascii="Arial" w:hAnsi="Arial" w:cs="Arial"/>
          <w:sz w:val="24"/>
        </w:rPr>
      </w:pPr>
      <w:r w:rsidRPr="00A340F3">
        <w:rPr>
          <w:rFonts w:ascii="Arial" w:hAnsi="Arial" w:cs="Arial"/>
          <w:sz w:val="24"/>
        </w:rPr>
        <w:t xml:space="preserve">As I have previously mentioned the aim of this research project is to explore the relationship between the drama tool ‘Conscience Alley’ and oracy. Throughout my research I will explore whether ‘Conscience alley’ can develop and enhance children’s oracy within a lower key stage 2 classroom. Oracy encompasses many different skills and aspects which I shall focus on in more depth within this assignment.  </w:t>
      </w:r>
      <w:r w:rsidR="00DD1CD0" w:rsidRPr="00A340F3">
        <w:rPr>
          <w:rFonts w:ascii="Arial" w:hAnsi="Arial" w:cs="Arial"/>
          <w:sz w:val="24"/>
        </w:rPr>
        <w:t xml:space="preserve">Another reason why I chose this </w:t>
      </w:r>
      <w:r w:rsidRPr="00A340F3">
        <w:rPr>
          <w:rFonts w:ascii="Arial" w:hAnsi="Arial" w:cs="Arial"/>
          <w:sz w:val="24"/>
        </w:rPr>
        <w:t xml:space="preserve">question </w:t>
      </w:r>
      <w:r w:rsidR="0005347B" w:rsidRPr="00A340F3">
        <w:rPr>
          <w:rFonts w:ascii="Arial" w:hAnsi="Arial" w:cs="Arial"/>
          <w:sz w:val="24"/>
        </w:rPr>
        <w:t>wa</w:t>
      </w:r>
      <w:r w:rsidRPr="00A340F3">
        <w:rPr>
          <w:rFonts w:ascii="Arial" w:hAnsi="Arial" w:cs="Arial"/>
          <w:sz w:val="24"/>
        </w:rPr>
        <w:t>s</w:t>
      </w:r>
      <w:r w:rsidR="0005347B" w:rsidRPr="00A340F3">
        <w:rPr>
          <w:rFonts w:ascii="Arial" w:hAnsi="Arial" w:cs="Arial"/>
          <w:sz w:val="24"/>
        </w:rPr>
        <w:t xml:space="preserve"> because</w:t>
      </w:r>
      <w:r w:rsidRPr="00A340F3">
        <w:rPr>
          <w:rFonts w:ascii="Arial" w:hAnsi="Arial" w:cs="Arial"/>
          <w:sz w:val="24"/>
        </w:rPr>
        <w:t xml:space="preserve"> I am interested in developing children’s voice within school as this is a lifelong tool that they need throughout their lives. It is suggested that good levels of oracy support progress in other areas such as reading and writing, and this view is supported by ESTYN (200</w:t>
      </w:r>
      <w:r w:rsidR="009352A0" w:rsidRPr="00A340F3">
        <w:rPr>
          <w:rFonts w:ascii="Arial" w:hAnsi="Arial" w:cs="Arial"/>
          <w:sz w:val="24"/>
        </w:rPr>
        <w:t>8</w:t>
      </w:r>
      <w:r w:rsidRPr="00A340F3">
        <w:rPr>
          <w:rFonts w:ascii="Arial" w:hAnsi="Arial" w:cs="Arial"/>
          <w:sz w:val="24"/>
        </w:rPr>
        <w:t>). The school I was based in</w:t>
      </w:r>
      <w:r w:rsidR="0005347B" w:rsidRPr="00A340F3">
        <w:rPr>
          <w:rFonts w:ascii="Arial" w:hAnsi="Arial" w:cs="Arial"/>
          <w:sz w:val="24"/>
        </w:rPr>
        <w:t xml:space="preserve"> had started to introduce </w:t>
      </w:r>
      <w:r w:rsidRPr="00A340F3">
        <w:rPr>
          <w:rFonts w:ascii="Arial" w:hAnsi="Arial" w:cs="Arial"/>
          <w:sz w:val="24"/>
        </w:rPr>
        <w:t>techniques that School 21 use. School 21(www.school21.org.uk) is a pioneering school in London that has developed a series of pedagogies and approaches that give children the ability to find their voice with a large focus on oracy throughout the school. They have worked with the University of Cambridge</w:t>
      </w:r>
      <w:r w:rsidR="00C03EFF" w:rsidRPr="00A340F3">
        <w:rPr>
          <w:rFonts w:ascii="Arial" w:hAnsi="Arial" w:cs="Arial"/>
          <w:sz w:val="24"/>
        </w:rPr>
        <w:t xml:space="preserve"> and Neil Mercer</w:t>
      </w:r>
      <w:r w:rsidRPr="00A340F3">
        <w:rPr>
          <w:rFonts w:ascii="Arial" w:hAnsi="Arial" w:cs="Arial"/>
          <w:sz w:val="24"/>
        </w:rPr>
        <w:t xml:space="preserve"> to develop an oracy framework.</w:t>
      </w:r>
    </w:p>
    <w:p w14:paraId="09F00B7D" w14:textId="259CFF6C" w:rsidR="00682E44" w:rsidRDefault="00A97DB8" w:rsidP="0081381C">
      <w:pPr>
        <w:spacing w:line="360" w:lineRule="auto"/>
        <w:rPr>
          <w:rFonts w:ascii="Arial" w:hAnsi="Arial" w:cs="Arial"/>
          <w:b/>
          <w:sz w:val="40"/>
          <w:u w:val="single"/>
        </w:rPr>
      </w:pPr>
      <w:r w:rsidRPr="00A340F3">
        <w:rPr>
          <w:rFonts w:ascii="Arial" w:hAnsi="Arial" w:cs="Arial"/>
          <w:sz w:val="24"/>
        </w:rPr>
        <w:t xml:space="preserve">Current research from Neil Mercer (2008) discusses how to enhance different types of talk within the classroom and this has led to my focus on drama tools; specifically, ‘Conscience Alley’ and its effect directly on children’s oracy. My research will add to this current research, which highlights the importance of oracy for children within school. I will explore the different approaches used when increasing children’s oracy within the classroom and link this to more recent research which has discussed the use of drama pedagogy to enhance oral communication.  </w:t>
      </w:r>
    </w:p>
    <w:p w14:paraId="62D893A1" w14:textId="77777777" w:rsidR="00F17B8C" w:rsidRDefault="00F17B8C" w:rsidP="0081381C">
      <w:pPr>
        <w:spacing w:line="360" w:lineRule="auto"/>
        <w:rPr>
          <w:rFonts w:ascii="Arial" w:hAnsi="Arial" w:cs="Arial"/>
          <w:b/>
          <w:sz w:val="40"/>
          <w:u w:val="single"/>
        </w:rPr>
      </w:pPr>
    </w:p>
    <w:p w14:paraId="0AC3D23D" w14:textId="3E9E881D" w:rsidR="00D4525B" w:rsidRPr="00A340F3" w:rsidRDefault="00D4525B" w:rsidP="0081381C">
      <w:pPr>
        <w:spacing w:line="360" w:lineRule="auto"/>
        <w:rPr>
          <w:rFonts w:ascii="Arial" w:hAnsi="Arial" w:cs="Arial"/>
          <w:b/>
          <w:color w:val="FF0000"/>
          <w:sz w:val="40"/>
          <w:u w:val="single"/>
        </w:rPr>
      </w:pPr>
      <w:r w:rsidRPr="00A340F3">
        <w:rPr>
          <w:rFonts w:ascii="Arial" w:hAnsi="Arial" w:cs="Arial"/>
          <w:b/>
          <w:sz w:val="40"/>
          <w:u w:val="single"/>
        </w:rPr>
        <w:t>Literature Review</w:t>
      </w:r>
      <w:r w:rsidR="00386D88" w:rsidRPr="00A340F3">
        <w:rPr>
          <w:rFonts w:ascii="Arial" w:hAnsi="Arial" w:cs="Arial"/>
          <w:b/>
          <w:sz w:val="40"/>
          <w:u w:val="single"/>
        </w:rPr>
        <w:t xml:space="preserve"> </w:t>
      </w:r>
    </w:p>
    <w:p w14:paraId="3B1131B1" w14:textId="6833A0DF" w:rsidR="00565E13" w:rsidRPr="00A340F3" w:rsidRDefault="004A137A" w:rsidP="0081381C">
      <w:pPr>
        <w:spacing w:line="360" w:lineRule="auto"/>
        <w:rPr>
          <w:rFonts w:ascii="Arial" w:hAnsi="Arial" w:cs="Arial"/>
          <w:color w:val="FF0000"/>
          <w:sz w:val="24"/>
        </w:rPr>
      </w:pPr>
      <w:r w:rsidRPr="00A340F3">
        <w:rPr>
          <w:rFonts w:ascii="Arial" w:hAnsi="Arial" w:cs="Arial"/>
          <w:sz w:val="24"/>
        </w:rPr>
        <w:t xml:space="preserve">There is a breadth of research on literacy and I shall cover these throughout my literature review. </w:t>
      </w:r>
    </w:p>
    <w:p w14:paraId="2E778BA2" w14:textId="1FAF78C9" w:rsidR="00E24E0E" w:rsidRPr="00A340F3" w:rsidRDefault="004A137A" w:rsidP="0081381C">
      <w:pPr>
        <w:spacing w:line="360" w:lineRule="auto"/>
        <w:rPr>
          <w:rFonts w:ascii="Arial" w:hAnsi="Arial" w:cs="Arial"/>
          <w:sz w:val="24"/>
        </w:rPr>
      </w:pPr>
      <w:r w:rsidRPr="00A340F3">
        <w:rPr>
          <w:rFonts w:ascii="Arial" w:hAnsi="Arial" w:cs="Arial"/>
          <w:sz w:val="24"/>
        </w:rPr>
        <w:t xml:space="preserve">As mentioned within my introduction, </w:t>
      </w:r>
      <w:r w:rsidR="00E24E0E" w:rsidRPr="00A340F3">
        <w:rPr>
          <w:rFonts w:ascii="Arial" w:hAnsi="Arial" w:cs="Arial"/>
          <w:sz w:val="24"/>
        </w:rPr>
        <w:t xml:space="preserve">Wilkinson highlighted the term ‘oracy’ in the 1960’s and he argued that the oral skills of speaking and listening should be </w:t>
      </w:r>
      <w:r w:rsidR="00E24E0E" w:rsidRPr="00A340F3">
        <w:rPr>
          <w:rFonts w:ascii="Arial" w:hAnsi="Arial" w:cs="Arial"/>
          <w:sz w:val="24"/>
        </w:rPr>
        <w:lastRenderedPageBreak/>
        <w:t xml:space="preserve">merged into the curriculum. However not as a </w:t>
      </w:r>
      <w:r w:rsidRPr="00A340F3">
        <w:rPr>
          <w:rFonts w:ascii="Arial" w:hAnsi="Arial" w:cs="Arial"/>
          <w:sz w:val="24"/>
        </w:rPr>
        <w:t xml:space="preserve">specific </w:t>
      </w:r>
      <w:r w:rsidR="00E24E0E" w:rsidRPr="00A340F3">
        <w:rPr>
          <w:rFonts w:ascii="Arial" w:hAnsi="Arial" w:cs="Arial"/>
          <w:sz w:val="24"/>
        </w:rPr>
        <w:t>subject but a ‘condition of learning’</w:t>
      </w:r>
      <w:r w:rsidRPr="00A340F3">
        <w:rPr>
          <w:rFonts w:ascii="Arial" w:hAnsi="Arial" w:cs="Arial"/>
          <w:sz w:val="24"/>
        </w:rPr>
        <w:t xml:space="preserve"> across the breadth of the curriculum</w:t>
      </w:r>
      <w:r w:rsidR="00E24E0E" w:rsidRPr="00A340F3">
        <w:rPr>
          <w:rFonts w:ascii="Arial" w:hAnsi="Arial" w:cs="Arial"/>
          <w:sz w:val="24"/>
        </w:rPr>
        <w:t>.</w:t>
      </w:r>
      <w:r w:rsidRPr="00A340F3">
        <w:rPr>
          <w:rFonts w:ascii="Arial" w:hAnsi="Arial" w:cs="Arial"/>
          <w:sz w:val="24"/>
        </w:rPr>
        <w:t xml:space="preserve"> This highlights the priority that he believed oracy should have within education. Wilkinson wrote this in response to what he believed had happened to oracy previously. He believed that</w:t>
      </w:r>
      <w:r w:rsidR="00403E7A" w:rsidRPr="00A340F3">
        <w:rPr>
          <w:rFonts w:ascii="Arial" w:hAnsi="Arial" w:cs="Arial"/>
          <w:sz w:val="24"/>
        </w:rPr>
        <w:t xml:space="preserve"> the verbal skills of speaking and listening were being side-lined to focus on reading and writing. </w:t>
      </w:r>
    </w:p>
    <w:p w14:paraId="21DEBDEA" w14:textId="4D0CC29C" w:rsidR="00403E7A" w:rsidRPr="00A340F3" w:rsidRDefault="00403E7A" w:rsidP="0081381C">
      <w:pPr>
        <w:spacing w:line="360" w:lineRule="auto"/>
        <w:rPr>
          <w:rFonts w:ascii="Arial" w:hAnsi="Arial" w:cs="Arial"/>
          <w:sz w:val="24"/>
        </w:rPr>
      </w:pPr>
      <w:r w:rsidRPr="00A340F3">
        <w:rPr>
          <w:rFonts w:ascii="Arial" w:hAnsi="Arial" w:cs="Arial"/>
          <w:sz w:val="24"/>
        </w:rPr>
        <w:t>It is highlighted through literature that oracy is the foundation for the development of children’s literacy skills (Britton, 1970). Estyn (200</w:t>
      </w:r>
      <w:r w:rsidR="009352A0" w:rsidRPr="00A340F3">
        <w:rPr>
          <w:rFonts w:ascii="Arial" w:hAnsi="Arial" w:cs="Arial"/>
          <w:sz w:val="24"/>
        </w:rPr>
        <w:t>8</w:t>
      </w:r>
      <w:r w:rsidRPr="00A340F3">
        <w:rPr>
          <w:rFonts w:ascii="Arial" w:hAnsi="Arial" w:cs="Arial"/>
          <w:sz w:val="24"/>
        </w:rPr>
        <w:t>) also supports this view as they report that progress in reading and writing</w:t>
      </w:r>
      <w:r w:rsidR="006E5678" w:rsidRPr="00A340F3">
        <w:rPr>
          <w:rFonts w:ascii="Arial" w:hAnsi="Arial" w:cs="Arial"/>
          <w:sz w:val="24"/>
        </w:rPr>
        <w:t xml:space="preserve"> are dependent on children’s language.</w:t>
      </w:r>
    </w:p>
    <w:p w14:paraId="7847F5BB" w14:textId="61C5763F" w:rsidR="00C93BEE" w:rsidRPr="00A340F3" w:rsidRDefault="006E5678" w:rsidP="0081381C">
      <w:pPr>
        <w:spacing w:line="360" w:lineRule="auto"/>
        <w:rPr>
          <w:rFonts w:ascii="Arial" w:hAnsi="Arial" w:cs="Arial"/>
          <w:b/>
          <w:sz w:val="28"/>
          <w:u w:val="single"/>
        </w:rPr>
      </w:pPr>
      <w:r w:rsidRPr="00A340F3">
        <w:rPr>
          <w:rFonts w:ascii="Arial" w:hAnsi="Arial" w:cs="Arial"/>
          <w:sz w:val="24"/>
        </w:rPr>
        <w:t xml:space="preserve">Wales in particular have highlighted issues in oracy and earlier this year the </w:t>
      </w:r>
      <w:r w:rsidR="00C93BEE" w:rsidRPr="00A340F3">
        <w:rPr>
          <w:rFonts w:ascii="Arial" w:hAnsi="Arial" w:cs="Arial"/>
          <w:sz w:val="24"/>
        </w:rPr>
        <w:t xml:space="preserve">Welsh </w:t>
      </w:r>
      <w:r w:rsidRPr="00A340F3">
        <w:rPr>
          <w:rFonts w:ascii="Arial" w:hAnsi="Arial" w:cs="Arial"/>
          <w:sz w:val="24"/>
        </w:rPr>
        <w:t>Assembly Government</w:t>
      </w:r>
      <w:r w:rsidR="00C93BEE" w:rsidRPr="00A340F3">
        <w:rPr>
          <w:rFonts w:ascii="Arial" w:hAnsi="Arial" w:cs="Arial"/>
          <w:sz w:val="24"/>
        </w:rPr>
        <w:t xml:space="preserve"> (2018) introduced the ‘Take time’ campaign as part of a wider government approach to oracy.</w:t>
      </w:r>
      <w:r w:rsidRPr="00A340F3">
        <w:rPr>
          <w:rFonts w:ascii="Arial" w:hAnsi="Arial" w:cs="Arial"/>
          <w:sz w:val="24"/>
        </w:rPr>
        <w:t xml:space="preserve"> </w:t>
      </w:r>
    </w:p>
    <w:p w14:paraId="12FDA66A" w14:textId="39CB556C" w:rsidR="00C93BEE" w:rsidRPr="00A340F3" w:rsidRDefault="00C93BEE" w:rsidP="0081381C">
      <w:pPr>
        <w:spacing w:line="360" w:lineRule="auto"/>
        <w:rPr>
          <w:rFonts w:ascii="Arial" w:hAnsi="Arial" w:cs="Arial"/>
          <w:i/>
          <w:sz w:val="24"/>
        </w:rPr>
      </w:pPr>
      <w:r w:rsidRPr="00A340F3">
        <w:rPr>
          <w:rFonts w:ascii="Arial" w:hAnsi="Arial" w:cs="Arial"/>
          <w:sz w:val="24"/>
        </w:rPr>
        <w:t xml:space="preserve">Kirsty Williams (2018) said </w:t>
      </w:r>
      <w:r w:rsidRPr="00A340F3">
        <w:rPr>
          <w:rFonts w:ascii="Arial" w:hAnsi="Arial" w:cs="Arial"/>
          <w:i/>
          <w:sz w:val="24"/>
        </w:rPr>
        <w:t>“Oracy is essential for developing life skills and we are keen to support parents, carers and guardians as they pass these valuable skills on to their children”</w:t>
      </w:r>
    </w:p>
    <w:p w14:paraId="4898E068" w14:textId="6DAE54FE" w:rsidR="006E5678" w:rsidRPr="00A340F3" w:rsidRDefault="006E5678" w:rsidP="0081381C">
      <w:pPr>
        <w:spacing w:line="360" w:lineRule="auto"/>
        <w:rPr>
          <w:rFonts w:ascii="Arial" w:hAnsi="Arial" w:cs="Arial"/>
          <w:sz w:val="24"/>
        </w:rPr>
      </w:pPr>
      <w:r w:rsidRPr="00A340F3">
        <w:rPr>
          <w:rFonts w:ascii="Arial" w:hAnsi="Arial" w:cs="Arial"/>
          <w:sz w:val="24"/>
        </w:rPr>
        <w:t xml:space="preserve">This alludes to </w:t>
      </w:r>
      <w:r w:rsidR="00781E4C" w:rsidRPr="00A340F3">
        <w:rPr>
          <w:rFonts w:ascii="Arial" w:hAnsi="Arial" w:cs="Arial"/>
          <w:sz w:val="24"/>
        </w:rPr>
        <w:t xml:space="preserve">the responsibility that WAG give to parents and guardians in respect of children’s oracy. She also explained that this approach </w:t>
      </w:r>
      <w:r w:rsidR="00942BDB" w:rsidRPr="00A340F3">
        <w:rPr>
          <w:rFonts w:ascii="Arial" w:hAnsi="Arial" w:cs="Arial"/>
          <w:sz w:val="24"/>
        </w:rPr>
        <w:t>to oracy includes</w:t>
      </w:r>
      <w:r w:rsidR="00781E4C" w:rsidRPr="00A340F3">
        <w:rPr>
          <w:rFonts w:ascii="Arial" w:hAnsi="Arial" w:cs="Arial"/>
          <w:sz w:val="24"/>
        </w:rPr>
        <w:t xml:space="preserve"> £700,000 of extra funding and support to schools in 2018-19 through regional consortia to help improve the language skills of learners.</w:t>
      </w:r>
    </w:p>
    <w:p w14:paraId="0EB5054D" w14:textId="53FF875D" w:rsidR="008175DA" w:rsidRPr="00A340F3" w:rsidRDefault="00781E4C" w:rsidP="0081381C">
      <w:pPr>
        <w:spacing w:line="360" w:lineRule="auto"/>
        <w:rPr>
          <w:rFonts w:ascii="Arial" w:hAnsi="Arial" w:cs="Arial"/>
          <w:sz w:val="24"/>
        </w:rPr>
      </w:pPr>
      <w:r w:rsidRPr="00A340F3">
        <w:rPr>
          <w:rFonts w:ascii="Arial" w:hAnsi="Arial" w:cs="Arial"/>
          <w:sz w:val="24"/>
        </w:rPr>
        <w:t xml:space="preserve">However, Gorden (2011) has </w:t>
      </w:r>
      <w:r w:rsidR="00942BDB" w:rsidRPr="00A340F3">
        <w:rPr>
          <w:rFonts w:ascii="Arial" w:hAnsi="Arial" w:cs="Arial"/>
          <w:sz w:val="24"/>
        </w:rPr>
        <w:t>highlighted that</w:t>
      </w:r>
      <w:r w:rsidRPr="00A340F3">
        <w:rPr>
          <w:rFonts w:ascii="Arial" w:hAnsi="Arial" w:cs="Arial"/>
          <w:sz w:val="24"/>
        </w:rPr>
        <w:t xml:space="preserve"> there are many hurdles to oracy within the classroom. Examples of these barriers are the learners state of mind and personality differences</w:t>
      </w:r>
      <w:r w:rsidR="00942BDB" w:rsidRPr="00A340F3">
        <w:rPr>
          <w:rFonts w:ascii="Arial" w:hAnsi="Arial" w:cs="Arial"/>
          <w:sz w:val="24"/>
        </w:rPr>
        <w:t xml:space="preserve"> (G</w:t>
      </w:r>
      <w:r w:rsidR="007C1555" w:rsidRPr="00A340F3">
        <w:rPr>
          <w:rFonts w:ascii="Arial" w:hAnsi="Arial" w:cs="Arial"/>
          <w:sz w:val="24"/>
        </w:rPr>
        <w:t>rigg 2015).</w:t>
      </w:r>
      <w:r w:rsidR="00942BDB" w:rsidRPr="00A340F3">
        <w:rPr>
          <w:rFonts w:ascii="Arial" w:hAnsi="Arial" w:cs="Arial"/>
          <w:sz w:val="24"/>
        </w:rPr>
        <w:t xml:space="preserve"> </w:t>
      </w:r>
    </w:p>
    <w:p w14:paraId="54C5E5DF" w14:textId="01C4A483" w:rsidR="00213A3B" w:rsidRPr="00A340F3" w:rsidRDefault="007C1555" w:rsidP="0081381C">
      <w:pPr>
        <w:spacing w:line="360" w:lineRule="auto"/>
        <w:rPr>
          <w:rFonts w:ascii="Arial" w:hAnsi="Arial" w:cs="Arial"/>
          <w:sz w:val="24"/>
        </w:rPr>
      </w:pPr>
      <w:r w:rsidRPr="00A340F3">
        <w:rPr>
          <w:rFonts w:ascii="Arial" w:hAnsi="Arial" w:cs="Arial"/>
          <w:sz w:val="24"/>
        </w:rPr>
        <w:t xml:space="preserve"> </w:t>
      </w:r>
      <w:r w:rsidR="008175DA" w:rsidRPr="00A340F3">
        <w:rPr>
          <w:rFonts w:ascii="Arial" w:hAnsi="Arial" w:cs="Arial"/>
          <w:sz w:val="24"/>
        </w:rPr>
        <w:t>Equally important Estyn (200</w:t>
      </w:r>
      <w:r w:rsidR="009352A0" w:rsidRPr="00A340F3">
        <w:rPr>
          <w:rFonts w:ascii="Arial" w:hAnsi="Arial" w:cs="Arial"/>
          <w:sz w:val="24"/>
        </w:rPr>
        <w:t>8</w:t>
      </w:r>
      <w:r w:rsidR="008175DA" w:rsidRPr="00A340F3">
        <w:rPr>
          <w:rFonts w:ascii="Arial" w:hAnsi="Arial" w:cs="Arial"/>
          <w:sz w:val="24"/>
        </w:rPr>
        <w:t>) wrote that when children have limited oral skills it has a negative effect on their reading and writing skills. and whilst on teaching practice I was able to see this link clearly.</w:t>
      </w:r>
    </w:p>
    <w:p w14:paraId="21B4045F" w14:textId="65B35D6D" w:rsidR="000622DF" w:rsidRPr="00A340F3" w:rsidRDefault="00942BDB" w:rsidP="0081381C">
      <w:pPr>
        <w:tabs>
          <w:tab w:val="center" w:pos="4513"/>
        </w:tabs>
        <w:spacing w:line="360" w:lineRule="auto"/>
        <w:rPr>
          <w:rFonts w:ascii="Arial" w:hAnsi="Arial" w:cs="Arial"/>
          <w:sz w:val="24"/>
        </w:rPr>
      </w:pPr>
      <w:r w:rsidRPr="00A340F3">
        <w:rPr>
          <w:rFonts w:ascii="Arial" w:hAnsi="Arial" w:cs="Arial"/>
          <w:sz w:val="24"/>
        </w:rPr>
        <w:t>There</w:t>
      </w:r>
      <w:r w:rsidR="003355B9" w:rsidRPr="00A340F3">
        <w:rPr>
          <w:rFonts w:ascii="Arial" w:hAnsi="Arial" w:cs="Arial"/>
          <w:sz w:val="24"/>
        </w:rPr>
        <w:t xml:space="preserve"> </w:t>
      </w:r>
      <w:r w:rsidR="006075E4" w:rsidRPr="00A340F3">
        <w:rPr>
          <w:rFonts w:ascii="Arial" w:hAnsi="Arial" w:cs="Arial"/>
          <w:sz w:val="24"/>
        </w:rPr>
        <w:t>is a</w:t>
      </w:r>
      <w:r w:rsidRPr="00A340F3">
        <w:rPr>
          <w:rFonts w:ascii="Arial" w:hAnsi="Arial" w:cs="Arial"/>
          <w:sz w:val="24"/>
        </w:rPr>
        <w:t xml:space="preserve"> wealth of research that supports the use of drama to develop literacy </w:t>
      </w:r>
      <w:r w:rsidR="000622DF" w:rsidRPr="00A340F3">
        <w:rPr>
          <w:rFonts w:ascii="Arial" w:hAnsi="Arial" w:cs="Arial"/>
          <w:sz w:val="24"/>
        </w:rPr>
        <w:t>skills</w:t>
      </w:r>
      <w:r w:rsidRPr="00A340F3">
        <w:rPr>
          <w:rFonts w:ascii="Arial" w:hAnsi="Arial" w:cs="Arial"/>
          <w:sz w:val="24"/>
        </w:rPr>
        <w:t xml:space="preserve">. There is a natural link and </w:t>
      </w:r>
      <w:r w:rsidR="00ED5B0F" w:rsidRPr="00A340F3">
        <w:rPr>
          <w:rFonts w:ascii="Arial" w:hAnsi="Arial" w:cs="Arial"/>
          <w:sz w:val="24"/>
        </w:rPr>
        <w:t>Somers (2013) describes drama as a means of communication.</w:t>
      </w:r>
      <w:r w:rsidR="000622DF" w:rsidRPr="00A340F3">
        <w:rPr>
          <w:rFonts w:ascii="Arial" w:hAnsi="Arial" w:cs="Arial"/>
          <w:sz w:val="24"/>
        </w:rPr>
        <w:t xml:space="preserve"> HMI (1990) published a report that identified the value of drama clearly. It wrote ‘The teaching of drama has a strong influence upon the development of language and literacy’ although it noted that drama techniques rarely </w:t>
      </w:r>
      <w:r w:rsidR="003355B9" w:rsidRPr="00A340F3">
        <w:rPr>
          <w:rFonts w:ascii="Arial" w:hAnsi="Arial" w:cs="Arial"/>
          <w:sz w:val="24"/>
        </w:rPr>
        <w:t>receive</w:t>
      </w:r>
      <w:r w:rsidR="000622DF" w:rsidRPr="00A340F3">
        <w:rPr>
          <w:rFonts w:ascii="Arial" w:hAnsi="Arial" w:cs="Arial"/>
          <w:sz w:val="24"/>
        </w:rPr>
        <w:t xml:space="preserve"> the attention it deserves as a tool not only in developing literacy but also across the curriculum’. In </w:t>
      </w:r>
      <w:r w:rsidR="003355B9" w:rsidRPr="00A340F3">
        <w:rPr>
          <w:rFonts w:ascii="Arial" w:hAnsi="Arial" w:cs="Arial"/>
          <w:sz w:val="24"/>
        </w:rPr>
        <w:t>addition,</w:t>
      </w:r>
      <w:r w:rsidR="000622DF" w:rsidRPr="00A340F3">
        <w:rPr>
          <w:rFonts w:ascii="Arial" w:hAnsi="Arial" w:cs="Arial"/>
          <w:sz w:val="24"/>
        </w:rPr>
        <w:t xml:space="preserve"> Freebody (2013) believes that drama is created through interaction and talk. </w:t>
      </w:r>
      <w:r w:rsidR="003355B9" w:rsidRPr="00A340F3">
        <w:rPr>
          <w:rFonts w:ascii="Arial" w:hAnsi="Arial" w:cs="Arial"/>
          <w:sz w:val="24"/>
        </w:rPr>
        <w:t>However,</w:t>
      </w:r>
      <w:r w:rsidR="000622DF" w:rsidRPr="00A340F3">
        <w:rPr>
          <w:rFonts w:ascii="Arial" w:hAnsi="Arial" w:cs="Arial"/>
          <w:sz w:val="24"/>
        </w:rPr>
        <w:t xml:space="preserve"> Carroll (1978) suggests that talk that occurs within drama situations is different to that of typical classroom talk. He argued that </w:t>
      </w:r>
      <w:r w:rsidR="00D863A4" w:rsidRPr="00A340F3">
        <w:rPr>
          <w:rFonts w:ascii="Arial" w:hAnsi="Arial" w:cs="Arial"/>
          <w:sz w:val="24"/>
        </w:rPr>
        <w:t>using</w:t>
      </w:r>
      <w:r w:rsidR="000622DF" w:rsidRPr="00A340F3">
        <w:rPr>
          <w:rFonts w:ascii="Arial" w:hAnsi="Arial" w:cs="Arial"/>
          <w:sz w:val="24"/>
        </w:rPr>
        <w:t xml:space="preserve"> drama techniques allows children to be more aware of their own language use and it also gives them more time for considered language choices.</w:t>
      </w:r>
    </w:p>
    <w:p w14:paraId="6F329A23" w14:textId="48E25E40" w:rsidR="00891633" w:rsidRPr="00A340F3" w:rsidRDefault="00031E1E" w:rsidP="0081381C">
      <w:pPr>
        <w:tabs>
          <w:tab w:val="center" w:pos="4513"/>
        </w:tabs>
        <w:spacing w:line="360" w:lineRule="auto"/>
        <w:rPr>
          <w:rFonts w:ascii="Arial" w:hAnsi="Arial" w:cs="Arial"/>
          <w:sz w:val="24"/>
        </w:rPr>
      </w:pPr>
      <w:r w:rsidRPr="00A340F3">
        <w:rPr>
          <w:rFonts w:ascii="Arial" w:hAnsi="Arial" w:cs="Arial"/>
          <w:sz w:val="24"/>
        </w:rPr>
        <w:t xml:space="preserve">In contrast, </w:t>
      </w:r>
      <w:r w:rsidR="00891633" w:rsidRPr="00A340F3">
        <w:rPr>
          <w:rFonts w:ascii="Arial" w:hAnsi="Arial" w:cs="Arial"/>
          <w:sz w:val="24"/>
        </w:rPr>
        <w:t>Kalidas (201</w:t>
      </w:r>
      <w:r w:rsidR="006A7ECC" w:rsidRPr="00A340F3">
        <w:rPr>
          <w:rFonts w:ascii="Arial" w:hAnsi="Arial" w:cs="Arial"/>
          <w:sz w:val="24"/>
        </w:rPr>
        <w:t>4</w:t>
      </w:r>
      <w:r w:rsidR="00891633" w:rsidRPr="00A340F3">
        <w:rPr>
          <w:rFonts w:ascii="Arial" w:hAnsi="Arial" w:cs="Arial"/>
          <w:sz w:val="24"/>
        </w:rPr>
        <w:t>) reported that teachers are wary of using drama techniques as they feel like they may lose control of their classroom (</w:t>
      </w:r>
      <w:r w:rsidRPr="00A340F3">
        <w:rPr>
          <w:rFonts w:ascii="Arial" w:hAnsi="Arial" w:cs="Arial"/>
          <w:sz w:val="24"/>
        </w:rPr>
        <w:t xml:space="preserve">as behaviour may turn boisterous and the inability to manage the </w:t>
      </w:r>
      <w:r w:rsidR="00891633" w:rsidRPr="00A340F3">
        <w:rPr>
          <w:rFonts w:ascii="Arial" w:hAnsi="Arial" w:cs="Arial"/>
          <w:sz w:val="24"/>
        </w:rPr>
        <w:t>active lessons).</w:t>
      </w:r>
      <w:r w:rsidRPr="00A340F3">
        <w:t xml:space="preserve"> </w:t>
      </w:r>
      <w:r w:rsidRPr="00A340F3">
        <w:rPr>
          <w:rFonts w:ascii="Arial" w:hAnsi="Arial" w:cs="Arial"/>
          <w:sz w:val="24"/>
        </w:rPr>
        <w:t>Many teachers are reported to feel intimidated by the idea of leading students in dramatic activities; however, most dramatic activities do not require teachers to have direct theatre experience (Beehner, 1990). In addition to this</w:t>
      </w:r>
      <w:r w:rsidR="009F2A95" w:rsidRPr="00A340F3">
        <w:rPr>
          <w:rFonts w:ascii="Arial" w:hAnsi="Arial" w:cs="Arial"/>
          <w:sz w:val="24"/>
        </w:rPr>
        <w:t xml:space="preserve">, research by Bolton (1985) suggests that both students and teachers saw drama as “doing a play” </w:t>
      </w:r>
      <w:r w:rsidR="007F59CA" w:rsidRPr="00A340F3">
        <w:rPr>
          <w:rFonts w:ascii="Arial" w:hAnsi="Arial" w:cs="Arial"/>
          <w:sz w:val="24"/>
        </w:rPr>
        <w:t>which negatively</w:t>
      </w:r>
      <w:r w:rsidRPr="00A340F3">
        <w:rPr>
          <w:rFonts w:ascii="Arial" w:hAnsi="Arial" w:cs="Arial"/>
          <w:sz w:val="24"/>
        </w:rPr>
        <w:t xml:space="preserve"> impacts the engagement and enthusiasm that they will have when approaching the lessons.</w:t>
      </w:r>
    </w:p>
    <w:p w14:paraId="2843665F" w14:textId="3DDFD159" w:rsidR="00386D88" w:rsidRPr="00A340F3" w:rsidRDefault="00031E1E" w:rsidP="0081381C">
      <w:pPr>
        <w:tabs>
          <w:tab w:val="center" w:pos="4513"/>
        </w:tabs>
        <w:spacing w:line="360" w:lineRule="auto"/>
        <w:rPr>
          <w:rFonts w:ascii="Arial" w:hAnsi="Arial" w:cs="Arial"/>
          <w:sz w:val="24"/>
        </w:rPr>
      </w:pPr>
      <w:r w:rsidRPr="00A340F3">
        <w:rPr>
          <w:rFonts w:ascii="Arial" w:hAnsi="Arial" w:cs="Arial"/>
          <w:sz w:val="24"/>
        </w:rPr>
        <w:t xml:space="preserve">Another interesting point that has been introduced is that </w:t>
      </w:r>
      <w:r w:rsidR="00195817" w:rsidRPr="00A340F3">
        <w:rPr>
          <w:rFonts w:ascii="Arial" w:hAnsi="Arial" w:cs="Arial"/>
          <w:sz w:val="24"/>
        </w:rPr>
        <w:t xml:space="preserve">most </w:t>
      </w:r>
      <w:r w:rsidRPr="00A340F3">
        <w:rPr>
          <w:rFonts w:ascii="Arial" w:hAnsi="Arial" w:cs="Arial"/>
          <w:sz w:val="24"/>
        </w:rPr>
        <w:t xml:space="preserve">primary </w:t>
      </w:r>
      <w:r w:rsidR="00195817" w:rsidRPr="00A340F3">
        <w:rPr>
          <w:rFonts w:ascii="Arial" w:hAnsi="Arial" w:cs="Arial"/>
          <w:sz w:val="24"/>
        </w:rPr>
        <w:t xml:space="preserve">teacher education programs do not offer courses related to drama and teachers </w:t>
      </w:r>
      <w:r w:rsidR="007F59CA" w:rsidRPr="00A340F3">
        <w:rPr>
          <w:rFonts w:ascii="Arial" w:hAnsi="Arial" w:cs="Arial"/>
          <w:sz w:val="24"/>
        </w:rPr>
        <w:t xml:space="preserve">mention feeling </w:t>
      </w:r>
      <w:r w:rsidR="00195817" w:rsidRPr="00A340F3">
        <w:rPr>
          <w:rFonts w:ascii="Arial" w:hAnsi="Arial" w:cs="Arial"/>
          <w:sz w:val="24"/>
        </w:rPr>
        <w:t xml:space="preserve">unfamiliar with facilitating dramatic activities (Furman, 2000). </w:t>
      </w:r>
      <w:r w:rsidR="007F59CA" w:rsidRPr="00A340F3">
        <w:rPr>
          <w:rFonts w:ascii="Arial" w:hAnsi="Arial" w:cs="Arial"/>
          <w:sz w:val="24"/>
        </w:rPr>
        <w:t>As d</w:t>
      </w:r>
      <w:r w:rsidR="00195817" w:rsidRPr="00A340F3">
        <w:rPr>
          <w:rFonts w:ascii="Arial" w:hAnsi="Arial" w:cs="Arial"/>
          <w:sz w:val="24"/>
        </w:rPr>
        <w:t xml:space="preserve">ramatic activities </w:t>
      </w:r>
      <w:r w:rsidR="007F59CA" w:rsidRPr="00A340F3">
        <w:rPr>
          <w:rFonts w:ascii="Arial" w:hAnsi="Arial" w:cs="Arial"/>
          <w:sz w:val="24"/>
        </w:rPr>
        <w:t>can be playful and active teachers may be</w:t>
      </w:r>
      <w:r w:rsidR="00195817" w:rsidRPr="00A340F3">
        <w:rPr>
          <w:rFonts w:ascii="Arial" w:hAnsi="Arial" w:cs="Arial"/>
          <w:sz w:val="24"/>
        </w:rPr>
        <w:t xml:space="preserve"> afraid that children will not take learning seriously</w:t>
      </w:r>
      <w:r w:rsidR="007F59CA" w:rsidRPr="00A340F3">
        <w:rPr>
          <w:rFonts w:ascii="Arial" w:hAnsi="Arial" w:cs="Arial"/>
          <w:sz w:val="24"/>
        </w:rPr>
        <w:t>.</w:t>
      </w:r>
      <w:r w:rsidR="00B8270E" w:rsidRPr="00A340F3">
        <w:rPr>
          <w:rFonts w:ascii="Arial" w:hAnsi="Arial" w:cs="Arial"/>
          <w:sz w:val="24"/>
        </w:rPr>
        <w:t xml:space="preserve"> </w:t>
      </w:r>
      <w:r w:rsidR="002F6EF8" w:rsidRPr="00A340F3">
        <w:rPr>
          <w:rFonts w:ascii="Arial" w:hAnsi="Arial" w:cs="Arial"/>
          <w:sz w:val="24"/>
        </w:rPr>
        <w:t>As McMaster (1998</w:t>
      </w:r>
      <w:r w:rsidR="00A119E9" w:rsidRPr="00A340F3">
        <w:rPr>
          <w:rFonts w:ascii="Arial" w:hAnsi="Arial" w:cs="Arial"/>
          <w:sz w:val="24"/>
        </w:rPr>
        <w:t>) has</w:t>
      </w:r>
      <w:r w:rsidR="007F59CA" w:rsidRPr="00A340F3">
        <w:rPr>
          <w:rFonts w:ascii="Arial" w:hAnsi="Arial" w:cs="Arial"/>
          <w:sz w:val="24"/>
        </w:rPr>
        <w:t xml:space="preserve"> </w:t>
      </w:r>
      <w:r w:rsidR="002F6EF8" w:rsidRPr="00A340F3">
        <w:rPr>
          <w:rFonts w:ascii="Arial" w:hAnsi="Arial" w:cs="Arial"/>
          <w:sz w:val="24"/>
        </w:rPr>
        <w:t>advocated, drama can be an invaluable teaching method, since it supports every aspect of literacy development</w:t>
      </w:r>
      <w:r w:rsidR="007F59CA" w:rsidRPr="00A340F3">
        <w:rPr>
          <w:rFonts w:ascii="Arial" w:hAnsi="Arial" w:cs="Arial"/>
          <w:sz w:val="24"/>
        </w:rPr>
        <w:t>. It develops children’s comprehension, knowledge, confidence and oracy as a whole. Drama activities off children a free and flexible place to grow and learn.</w:t>
      </w:r>
    </w:p>
    <w:p w14:paraId="177EAA02" w14:textId="77777777" w:rsidR="00A97DB8" w:rsidRPr="00A340F3" w:rsidRDefault="00A97DB8" w:rsidP="0081381C">
      <w:pPr>
        <w:spacing w:line="360" w:lineRule="auto"/>
        <w:rPr>
          <w:rFonts w:ascii="Arial" w:hAnsi="Arial" w:cs="Arial"/>
          <w:color w:val="FF0000"/>
          <w:sz w:val="24"/>
        </w:rPr>
      </w:pPr>
    </w:p>
    <w:p w14:paraId="234B3ACD" w14:textId="77777777" w:rsidR="00682E44" w:rsidRDefault="00682E44" w:rsidP="0081381C">
      <w:pPr>
        <w:spacing w:line="360" w:lineRule="auto"/>
        <w:rPr>
          <w:rFonts w:ascii="Arial" w:hAnsi="Arial" w:cs="Arial"/>
          <w:b/>
          <w:sz w:val="40"/>
          <w:u w:val="single"/>
        </w:rPr>
      </w:pPr>
    </w:p>
    <w:p w14:paraId="5951F4EE" w14:textId="77777777" w:rsidR="00682E44" w:rsidRDefault="00682E44" w:rsidP="0081381C">
      <w:pPr>
        <w:spacing w:line="360" w:lineRule="auto"/>
        <w:rPr>
          <w:rFonts w:ascii="Arial" w:hAnsi="Arial" w:cs="Arial"/>
          <w:b/>
          <w:sz w:val="40"/>
          <w:u w:val="single"/>
        </w:rPr>
      </w:pPr>
    </w:p>
    <w:p w14:paraId="5F3FB2F6" w14:textId="77777777" w:rsidR="00682E44" w:rsidRDefault="00682E44" w:rsidP="0081381C">
      <w:pPr>
        <w:spacing w:line="360" w:lineRule="auto"/>
        <w:rPr>
          <w:rFonts w:ascii="Arial" w:hAnsi="Arial" w:cs="Arial"/>
          <w:b/>
          <w:sz w:val="40"/>
          <w:u w:val="single"/>
        </w:rPr>
      </w:pPr>
    </w:p>
    <w:p w14:paraId="660CCC68" w14:textId="382E31F7" w:rsidR="001A4940" w:rsidRPr="00A340F3" w:rsidRDefault="008041C0" w:rsidP="0081381C">
      <w:pPr>
        <w:spacing w:line="360" w:lineRule="auto"/>
        <w:rPr>
          <w:rFonts w:ascii="Arial" w:hAnsi="Arial" w:cs="Arial"/>
          <w:b/>
          <w:color w:val="FF0000"/>
          <w:sz w:val="40"/>
          <w:u w:val="single"/>
        </w:rPr>
      </w:pPr>
      <w:r w:rsidRPr="00A340F3">
        <w:rPr>
          <w:rFonts w:ascii="Arial" w:hAnsi="Arial" w:cs="Arial"/>
          <w:b/>
          <w:sz w:val="40"/>
          <w:u w:val="single"/>
        </w:rPr>
        <w:t>Methodology</w:t>
      </w:r>
      <w:r w:rsidR="00386D88" w:rsidRPr="00A340F3">
        <w:rPr>
          <w:rFonts w:ascii="Arial" w:hAnsi="Arial" w:cs="Arial"/>
          <w:b/>
          <w:sz w:val="40"/>
          <w:u w:val="single"/>
        </w:rPr>
        <w:t xml:space="preserve"> </w:t>
      </w:r>
    </w:p>
    <w:p w14:paraId="4AD08381" w14:textId="18152EC7" w:rsidR="003D344D" w:rsidRPr="00A340F3" w:rsidRDefault="00A97DB8" w:rsidP="0081381C">
      <w:pPr>
        <w:spacing w:line="360" w:lineRule="auto"/>
        <w:rPr>
          <w:rFonts w:ascii="Helvetica" w:hAnsi="Helvetica" w:cs="Helvetica"/>
          <w:sz w:val="24"/>
          <w:szCs w:val="24"/>
        </w:rPr>
      </w:pPr>
      <w:r w:rsidRPr="00A340F3">
        <w:rPr>
          <w:rFonts w:ascii="Arial" w:hAnsi="Arial" w:cs="Arial"/>
          <w:sz w:val="24"/>
          <w:szCs w:val="24"/>
        </w:rPr>
        <w:t>Within my research I will use the Lesson study approach, or</w:t>
      </w:r>
      <w:r w:rsidR="00A50C86" w:rsidRPr="00A340F3">
        <w:rPr>
          <w:rFonts w:ascii="Arial" w:hAnsi="Arial" w:cs="Arial"/>
          <w:sz w:val="24"/>
          <w:szCs w:val="24"/>
        </w:rPr>
        <w:t xml:space="preserve">iginating in Japan, </w:t>
      </w:r>
      <w:r w:rsidR="000B6E57" w:rsidRPr="00A340F3">
        <w:rPr>
          <w:rFonts w:ascii="Arial" w:hAnsi="Arial" w:cs="Arial"/>
          <w:sz w:val="24"/>
          <w:szCs w:val="24"/>
        </w:rPr>
        <w:t>‘</w:t>
      </w:r>
      <w:r w:rsidR="00A50C86" w:rsidRPr="00A340F3">
        <w:rPr>
          <w:rFonts w:ascii="Arial" w:hAnsi="Arial" w:cs="Arial"/>
          <w:sz w:val="24"/>
          <w:szCs w:val="24"/>
        </w:rPr>
        <w:t>Lesson Study is an investigation of classroom pedagogy conducted cooperatively by a group of teachers with the aim of improving the quality of teaching and learning</w:t>
      </w:r>
      <w:r w:rsidR="00A119E9" w:rsidRPr="00A340F3">
        <w:rPr>
          <w:rFonts w:ascii="Arial" w:hAnsi="Arial" w:cs="Arial"/>
          <w:sz w:val="24"/>
          <w:szCs w:val="24"/>
        </w:rPr>
        <w:t>’ (</w:t>
      </w:r>
      <w:r w:rsidR="00A50C86" w:rsidRPr="00A340F3">
        <w:rPr>
          <w:rFonts w:ascii="Arial" w:hAnsi="Arial" w:cs="Arial"/>
          <w:sz w:val="24"/>
          <w:szCs w:val="24"/>
        </w:rPr>
        <w:t>Tsui and Law, 2007)</w:t>
      </w:r>
      <w:r w:rsidR="0030223B" w:rsidRPr="00A340F3">
        <w:rPr>
          <w:rFonts w:ascii="Arial" w:hAnsi="Arial" w:cs="Arial"/>
          <w:sz w:val="24"/>
          <w:szCs w:val="24"/>
        </w:rPr>
        <w:t xml:space="preserve">. Dudley (2011) introduced this </w:t>
      </w:r>
      <w:r w:rsidR="00054A89" w:rsidRPr="00A340F3">
        <w:rPr>
          <w:rFonts w:ascii="Arial" w:hAnsi="Arial" w:cs="Arial"/>
          <w:sz w:val="24"/>
          <w:szCs w:val="24"/>
        </w:rPr>
        <w:t>detailed</w:t>
      </w:r>
      <w:r w:rsidR="0030223B" w:rsidRPr="00A340F3">
        <w:rPr>
          <w:rFonts w:ascii="Arial" w:hAnsi="Arial" w:cs="Arial"/>
          <w:sz w:val="24"/>
          <w:szCs w:val="24"/>
        </w:rPr>
        <w:t xml:space="preserve"> form of classroom action research</w:t>
      </w:r>
      <w:r w:rsidR="00054A89" w:rsidRPr="00A340F3">
        <w:rPr>
          <w:rFonts w:ascii="Arial" w:hAnsi="Arial" w:cs="Arial"/>
          <w:sz w:val="24"/>
          <w:szCs w:val="24"/>
        </w:rPr>
        <w:t xml:space="preserve"> which focuses</w:t>
      </w:r>
      <w:r w:rsidR="0030223B" w:rsidRPr="00A340F3">
        <w:rPr>
          <w:rFonts w:ascii="Arial" w:hAnsi="Arial" w:cs="Arial"/>
          <w:sz w:val="24"/>
          <w:szCs w:val="24"/>
        </w:rPr>
        <w:t xml:space="preserve"> on the development of teacher practice knowledge.</w:t>
      </w:r>
      <w:r w:rsidR="00606DD7" w:rsidRPr="00A340F3">
        <w:rPr>
          <w:rFonts w:ascii="Arial" w:hAnsi="Arial" w:cs="Arial"/>
          <w:sz w:val="24"/>
          <w:szCs w:val="24"/>
        </w:rPr>
        <w:t xml:space="preserve"> </w:t>
      </w:r>
      <w:r w:rsidR="00955BE1" w:rsidRPr="00A340F3">
        <w:rPr>
          <w:rFonts w:ascii="Arial" w:hAnsi="Arial" w:cs="Arial"/>
          <w:sz w:val="24"/>
          <w:szCs w:val="24"/>
        </w:rPr>
        <w:t>The lesson study approach encourages collaboration and reflection.</w:t>
      </w:r>
      <w:r w:rsidR="00AA7AB2" w:rsidRPr="00A340F3">
        <w:rPr>
          <w:rFonts w:ascii="Arial" w:hAnsi="Arial" w:cs="Arial"/>
          <w:sz w:val="24"/>
          <w:szCs w:val="24"/>
        </w:rPr>
        <w:t xml:space="preserve"> Which is well suited to this research</w:t>
      </w:r>
      <w:r w:rsidR="00606DD7" w:rsidRPr="00A340F3">
        <w:rPr>
          <w:rFonts w:ascii="Arial" w:hAnsi="Arial" w:cs="Arial"/>
          <w:sz w:val="24"/>
          <w:szCs w:val="24"/>
        </w:rPr>
        <w:t xml:space="preserve"> project</w:t>
      </w:r>
      <w:r w:rsidR="00AA7AB2" w:rsidRPr="00A340F3">
        <w:rPr>
          <w:rFonts w:ascii="Arial" w:hAnsi="Arial" w:cs="Arial"/>
          <w:sz w:val="24"/>
          <w:szCs w:val="24"/>
        </w:rPr>
        <w:t xml:space="preserve"> as</w:t>
      </w:r>
      <w:r w:rsidR="00F56154" w:rsidRPr="00A340F3">
        <w:rPr>
          <w:rFonts w:ascii="Arial" w:hAnsi="Arial" w:cs="Arial"/>
          <w:sz w:val="24"/>
          <w:szCs w:val="24"/>
        </w:rPr>
        <w:t xml:space="preserve"> I</w:t>
      </w:r>
      <w:r w:rsidR="00606DD7" w:rsidRPr="00A340F3">
        <w:rPr>
          <w:rFonts w:ascii="Arial" w:hAnsi="Arial" w:cs="Arial"/>
          <w:sz w:val="24"/>
          <w:szCs w:val="24"/>
        </w:rPr>
        <w:t xml:space="preserve"> shall be </w:t>
      </w:r>
      <w:r w:rsidR="003A13C6" w:rsidRPr="00A340F3">
        <w:rPr>
          <w:rFonts w:ascii="Arial" w:hAnsi="Arial" w:cs="Arial"/>
          <w:sz w:val="24"/>
          <w:szCs w:val="24"/>
        </w:rPr>
        <w:t>working alongside</w:t>
      </w:r>
      <w:r w:rsidR="00F56154" w:rsidRPr="00A340F3">
        <w:rPr>
          <w:rFonts w:ascii="Arial" w:hAnsi="Arial" w:cs="Arial"/>
          <w:sz w:val="24"/>
          <w:szCs w:val="24"/>
        </w:rPr>
        <w:t xml:space="preserve"> Rachel Fisher</w:t>
      </w:r>
      <w:r w:rsidR="00606DD7" w:rsidRPr="00A340F3">
        <w:rPr>
          <w:rFonts w:ascii="Arial" w:hAnsi="Arial" w:cs="Arial"/>
          <w:sz w:val="24"/>
          <w:szCs w:val="24"/>
        </w:rPr>
        <w:t xml:space="preserve"> (RF)</w:t>
      </w:r>
      <w:r w:rsidR="00F56154" w:rsidRPr="00A340F3">
        <w:rPr>
          <w:rFonts w:ascii="Arial" w:hAnsi="Arial" w:cs="Arial"/>
          <w:sz w:val="24"/>
          <w:szCs w:val="24"/>
        </w:rPr>
        <w:t xml:space="preserve"> my research partner.</w:t>
      </w:r>
      <w:r w:rsidR="00955BE1" w:rsidRPr="00A340F3">
        <w:rPr>
          <w:rFonts w:ascii="Arial" w:hAnsi="Arial" w:cs="Arial"/>
          <w:sz w:val="24"/>
          <w:szCs w:val="24"/>
        </w:rPr>
        <w:t xml:space="preserve"> </w:t>
      </w:r>
      <w:r w:rsidR="00F56154" w:rsidRPr="00A340F3">
        <w:rPr>
          <w:rFonts w:ascii="Arial" w:hAnsi="Arial" w:cs="Arial"/>
          <w:sz w:val="24"/>
          <w:szCs w:val="24"/>
        </w:rPr>
        <w:t xml:space="preserve">This approach </w:t>
      </w:r>
      <w:r w:rsidR="00606DD7" w:rsidRPr="00A340F3">
        <w:rPr>
          <w:rFonts w:ascii="Arial" w:hAnsi="Arial" w:cs="Arial"/>
          <w:sz w:val="24"/>
          <w:szCs w:val="24"/>
        </w:rPr>
        <w:t xml:space="preserve">will </w:t>
      </w:r>
      <w:r w:rsidR="00F56154" w:rsidRPr="00A340F3">
        <w:rPr>
          <w:rFonts w:ascii="Arial" w:hAnsi="Arial" w:cs="Arial"/>
          <w:sz w:val="24"/>
          <w:szCs w:val="24"/>
        </w:rPr>
        <w:t>al</w:t>
      </w:r>
      <w:r w:rsidR="00955BE1" w:rsidRPr="00A340F3">
        <w:rPr>
          <w:rFonts w:ascii="Arial" w:hAnsi="Arial" w:cs="Arial"/>
          <w:sz w:val="24"/>
          <w:szCs w:val="24"/>
        </w:rPr>
        <w:t xml:space="preserve">low us to take ownership of our own practice. It </w:t>
      </w:r>
      <w:r w:rsidR="00606DD7" w:rsidRPr="00A340F3">
        <w:rPr>
          <w:rFonts w:ascii="Arial" w:hAnsi="Arial" w:cs="Arial"/>
          <w:sz w:val="24"/>
          <w:szCs w:val="24"/>
        </w:rPr>
        <w:t xml:space="preserve">will </w:t>
      </w:r>
      <w:r w:rsidR="00955BE1" w:rsidRPr="00A340F3">
        <w:rPr>
          <w:rFonts w:ascii="Arial" w:hAnsi="Arial" w:cs="Arial"/>
          <w:sz w:val="24"/>
          <w:szCs w:val="24"/>
        </w:rPr>
        <w:t>also use pupil voice to develop the quality of teaching.</w:t>
      </w:r>
      <w:r w:rsidR="00A50C86" w:rsidRPr="00A340F3">
        <w:rPr>
          <w:rFonts w:ascii="Arial" w:hAnsi="Arial" w:cs="Arial"/>
          <w:sz w:val="24"/>
          <w:szCs w:val="24"/>
        </w:rPr>
        <w:t xml:space="preserve"> </w:t>
      </w:r>
      <w:r w:rsidR="00A50C86" w:rsidRPr="00A340F3">
        <w:rPr>
          <w:rFonts w:ascii="Helvetica" w:hAnsi="Helvetica" w:cs="Helvetica"/>
          <w:sz w:val="24"/>
          <w:szCs w:val="24"/>
        </w:rPr>
        <w:t xml:space="preserve">Calderhead &amp; Shorrock (1997) </w:t>
      </w:r>
      <w:r w:rsidR="003A13C6" w:rsidRPr="00A340F3">
        <w:rPr>
          <w:rFonts w:ascii="Helvetica" w:hAnsi="Helvetica" w:cs="Helvetica"/>
          <w:sz w:val="24"/>
          <w:szCs w:val="24"/>
        </w:rPr>
        <w:t xml:space="preserve">suggest that student and teacher learning is facilitated through </w:t>
      </w:r>
      <w:r w:rsidR="000B6E57" w:rsidRPr="00A340F3">
        <w:rPr>
          <w:rFonts w:ascii="Helvetica" w:hAnsi="Helvetica" w:cs="Helvetica"/>
          <w:sz w:val="24"/>
          <w:szCs w:val="24"/>
        </w:rPr>
        <w:t>L</w:t>
      </w:r>
      <w:r w:rsidR="003A13C6" w:rsidRPr="00A340F3">
        <w:rPr>
          <w:rFonts w:ascii="Helvetica" w:hAnsi="Helvetica" w:cs="Helvetica"/>
          <w:sz w:val="24"/>
          <w:szCs w:val="24"/>
        </w:rPr>
        <w:t xml:space="preserve">esson </w:t>
      </w:r>
      <w:r w:rsidR="000B6E57" w:rsidRPr="00A340F3">
        <w:rPr>
          <w:rFonts w:ascii="Helvetica" w:hAnsi="Helvetica" w:cs="Helvetica"/>
          <w:sz w:val="24"/>
          <w:szCs w:val="24"/>
        </w:rPr>
        <w:t>S</w:t>
      </w:r>
      <w:r w:rsidR="003A13C6" w:rsidRPr="00A340F3">
        <w:rPr>
          <w:rFonts w:ascii="Helvetica" w:hAnsi="Helvetica" w:cs="Helvetica"/>
          <w:sz w:val="24"/>
          <w:szCs w:val="24"/>
        </w:rPr>
        <w:t>tudy as it connects experiences and observations.</w:t>
      </w:r>
      <w:r w:rsidR="00664DCF" w:rsidRPr="00A340F3">
        <w:rPr>
          <w:rFonts w:ascii="Helvetica" w:hAnsi="Helvetica" w:cs="Helvetica"/>
          <w:sz w:val="24"/>
          <w:szCs w:val="24"/>
        </w:rPr>
        <w:t xml:space="preserve"> </w:t>
      </w:r>
      <w:r w:rsidR="002601EC" w:rsidRPr="00A340F3">
        <w:rPr>
          <w:rFonts w:ascii="Arial" w:hAnsi="Arial" w:cs="Arial"/>
          <w:sz w:val="24"/>
        </w:rPr>
        <w:t xml:space="preserve">There are however barriers to </w:t>
      </w:r>
      <w:r w:rsidR="00ED43E8" w:rsidRPr="00A340F3">
        <w:rPr>
          <w:rFonts w:ascii="Arial" w:hAnsi="Arial" w:cs="Arial"/>
          <w:sz w:val="24"/>
        </w:rPr>
        <w:t>the lesson study approach</w:t>
      </w:r>
      <w:r w:rsidR="00B8168B" w:rsidRPr="00A340F3">
        <w:rPr>
          <w:rFonts w:ascii="Arial" w:hAnsi="Arial" w:cs="Arial"/>
          <w:sz w:val="24"/>
        </w:rPr>
        <w:t xml:space="preserve"> such as an apprehension</w:t>
      </w:r>
      <w:r w:rsidR="00664DCF" w:rsidRPr="00A340F3">
        <w:rPr>
          <w:rFonts w:ascii="Arial" w:hAnsi="Arial" w:cs="Arial"/>
          <w:sz w:val="24"/>
        </w:rPr>
        <w:t xml:space="preserve"> from teachers to</w:t>
      </w:r>
      <w:r w:rsidR="00B8168B" w:rsidRPr="00A340F3">
        <w:rPr>
          <w:rFonts w:ascii="Arial" w:hAnsi="Arial" w:cs="Arial"/>
          <w:sz w:val="24"/>
        </w:rPr>
        <w:t xml:space="preserve"> teach in</w:t>
      </w:r>
      <w:r w:rsidR="00664DCF" w:rsidRPr="00A340F3">
        <w:rPr>
          <w:rFonts w:ascii="Arial" w:hAnsi="Arial" w:cs="Arial"/>
          <w:sz w:val="24"/>
        </w:rPr>
        <w:t xml:space="preserve"> </w:t>
      </w:r>
      <w:r w:rsidR="00B8168B" w:rsidRPr="00A340F3">
        <w:rPr>
          <w:rFonts w:ascii="Arial" w:hAnsi="Arial" w:cs="Arial"/>
          <w:sz w:val="24"/>
        </w:rPr>
        <w:t xml:space="preserve">front of </w:t>
      </w:r>
      <w:r w:rsidR="00664DCF" w:rsidRPr="00A340F3">
        <w:rPr>
          <w:rFonts w:ascii="Arial" w:hAnsi="Arial" w:cs="Arial"/>
          <w:sz w:val="24"/>
        </w:rPr>
        <w:t xml:space="preserve">their </w:t>
      </w:r>
      <w:r w:rsidR="00B8168B" w:rsidRPr="00A340F3">
        <w:rPr>
          <w:rFonts w:ascii="Arial" w:hAnsi="Arial" w:cs="Arial"/>
          <w:sz w:val="24"/>
        </w:rPr>
        <w:t xml:space="preserve">research partner. </w:t>
      </w:r>
      <w:r w:rsidR="00664DCF" w:rsidRPr="00A340F3">
        <w:rPr>
          <w:rFonts w:ascii="Arial" w:hAnsi="Arial" w:cs="Arial"/>
          <w:sz w:val="24"/>
        </w:rPr>
        <w:t>Alongside this is the</w:t>
      </w:r>
      <w:r w:rsidR="00B8168B" w:rsidRPr="00A340F3">
        <w:rPr>
          <w:rFonts w:ascii="Arial" w:hAnsi="Arial" w:cs="Arial"/>
          <w:sz w:val="24"/>
        </w:rPr>
        <w:t xml:space="preserve"> fact that </w:t>
      </w:r>
      <w:r w:rsidR="00D656D2" w:rsidRPr="00A340F3">
        <w:rPr>
          <w:rFonts w:ascii="Arial" w:hAnsi="Arial" w:cs="Arial"/>
          <w:sz w:val="24"/>
        </w:rPr>
        <w:t xml:space="preserve">as </w:t>
      </w:r>
      <w:r w:rsidR="00B8168B" w:rsidRPr="00A340F3">
        <w:rPr>
          <w:rFonts w:ascii="Arial" w:hAnsi="Arial" w:cs="Arial"/>
          <w:sz w:val="24"/>
        </w:rPr>
        <w:t>neither research partner has taken part in this approach before</w:t>
      </w:r>
      <w:r w:rsidR="00664DCF" w:rsidRPr="00A340F3">
        <w:rPr>
          <w:rFonts w:ascii="Arial" w:hAnsi="Arial" w:cs="Arial"/>
          <w:sz w:val="24"/>
        </w:rPr>
        <w:t xml:space="preserve"> and this could</w:t>
      </w:r>
      <w:r w:rsidR="00B8168B" w:rsidRPr="00A340F3">
        <w:rPr>
          <w:rFonts w:ascii="Arial" w:hAnsi="Arial" w:cs="Arial"/>
          <w:sz w:val="24"/>
        </w:rPr>
        <w:t xml:space="preserve"> could mean that it is not successfully implanted properly. </w:t>
      </w:r>
      <w:r w:rsidR="004508CB" w:rsidRPr="00A340F3">
        <w:rPr>
          <w:rFonts w:ascii="Helvetica" w:hAnsi="Helvetica" w:cs="Helvetica"/>
          <w:sz w:val="24"/>
          <w:szCs w:val="24"/>
        </w:rPr>
        <w:t xml:space="preserve">To ensure that the research </w:t>
      </w:r>
      <w:r w:rsidR="00E4190F" w:rsidRPr="00A340F3">
        <w:rPr>
          <w:rFonts w:ascii="Helvetica" w:hAnsi="Helvetica" w:cs="Helvetica"/>
          <w:sz w:val="24"/>
          <w:szCs w:val="24"/>
        </w:rPr>
        <w:t xml:space="preserve">is successful </w:t>
      </w:r>
      <w:r w:rsidR="00B8168B" w:rsidRPr="00A340F3">
        <w:rPr>
          <w:rFonts w:ascii="Arial" w:hAnsi="Arial" w:cs="Arial"/>
          <w:sz w:val="24"/>
        </w:rPr>
        <w:t>both myself and my partner must be open to change and new ideas (Wood and Cajkler 2013)</w:t>
      </w:r>
      <w:r w:rsidR="00386CF5" w:rsidRPr="00A340F3">
        <w:rPr>
          <w:rFonts w:ascii="Helvetica" w:hAnsi="Helvetica" w:cs="Helvetica"/>
          <w:sz w:val="24"/>
          <w:szCs w:val="24"/>
        </w:rPr>
        <w:t>.</w:t>
      </w:r>
    </w:p>
    <w:p w14:paraId="7C49C952" w14:textId="6C19BFCB" w:rsidR="00ED5B0F" w:rsidRPr="00A340F3" w:rsidRDefault="00DA48D5" w:rsidP="0081381C">
      <w:pPr>
        <w:spacing w:line="360" w:lineRule="auto"/>
        <w:rPr>
          <w:rFonts w:ascii="Arial" w:hAnsi="Arial" w:cs="Arial"/>
          <w:color w:val="538135" w:themeColor="accent6" w:themeShade="BF"/>
        </w:rPr>
      </w:pPr>
      <w:r w:rsidRPr="00A340F3">
        <w:rPr>
          <w:rFonts w:ascii="Helvetica" w:hAnsi="Helvetica" w:cs="Helvetica"/>
          <w:sz w:val="24"/>
          <w:szCs w:val="24"/>
        </w:rPr>
        <w:t xml:space="preserve">There </w:t>
      </w:r>
      <w:r w:rsidR="00A119E9" w:rsidRPr="00A340F3">
        <w:rPr>
          <w:rFonts w:ascii="Helvetica" w:hAnsi="Helvetica" w:cs="Helvetica"/>
          <w:sz w:val="24"/>
          <w:szCs w:val="24"/>
        </w:rPr>
        <w:t>have</w:t>
      </w:r>
      <w:r w:rsidRPr="00A340F3">
        <w:rPr>
          <w:rFonts w:ascii="Helvetica" w:hAnsi="Helvetica" w:cs="Helvetica"/>
          <w:sz w:val="24"/>
          <w:szCs w:val="24"/>
        </w:rPr>
        <w:t xml:space="preserve"> also</w:t>
      </w:r>
      <w:r w:rsidR="00386CF5" w:rsidRPr="00A340F3">
        <w:rPr>
          <w:rFonts w:ascii="Helvetica" w:hAnsi="Helvetica" w:cs="Helvetica"/>
          <w:sz w:val="24"/>
          <w:szCs w:val="24"/>
        </w:rPr>
        <w:t xml:space="preserve"> been criticisms </w:t>
      </w:r>
      <w:r w:rsidR="00CF0E50" w:rsidRPr="00A340F3">
        <w:rPr>
          <w:rFonts w:ascii="Helvetica" w:hAnsi="Helvetica" w:cs="Helvetica"/>
          <w:sz w:val="24"/>
          <w:szCs w:val="24"/>
        </w:rPr>
        <w:t xml:space="preserve">of </w:t>
      </w:r>
      <w:r w:rsidR="00925C24" w:rsidRPr="00A340F3">
        <w:rPr>
          <w:rFonts w:ascii="Arial" w:hAnsi="Arial" w:cs="Arial"/>
          <w:sz w:val="24"/>
        </w:rPr>
        <w:t>Action research</w:t>
      </w:r>
      <w:r w:rsidR="0037630E" w:rsidRPr="00A340F3">
        <w:rPr>
          <w:rFonts w:ascii="Arial" w:hAnsi="Arial" w:cs="Arial"/>
          <w:sz w:val="24"/>
        </w:rPr>
        <w:t>. It</w:t>
      </w:r>
      <w:r w:rsidR="00925C24" w:rsidRPr="00A340F3">
        <w:rPr>
          <w:rFonts w:ascii="Arial" w:hAnsi="Arial" w:cs="Arial"/>
          <w:sz w:val="24"/>
        </w:rPr>
        <w:t xml:space="preserve"> has been crit</w:t>
      </w:r>
      <w:r w:rsidR="00EB3B5D" w:rsidRPr="00A340F3">
        <w:rPr>
          <w:rFonts w:ascii="Arial" w:hAnsi="Arial" w:cs="Arial"/>
          <w:sz w:val="24"/>
        </w:rPr>
        <w:t>icised for promoting a rigid approach to research (Carter and Halsall, 1998)</w:t>
      </w:r>
      <w:r w:rsidR="0037630E" w:rsidRPr="00A340F3">
        <w:rPr>
          <w:rFonts w:ascii="Arial" w:hAnsi="Arial" w:cs="Arial"/>
          <w:sz w:val="24"/>
        </w:rPr>
        <w:t>.</w:t>
      </w:r>
      <w:r w:rsidR="00925C24" w:rsidRPr="00A340F3">
        <w:rPr>
          <w:rFonts w:ascii="Arial" w:hAnsi="Arial" w:cs="Arial"/>
          <w:sz w:val="24"/>
        </w:rPr>
        <w:t xml:space="preserve"> </w:t>
      </w:r>
      <w:r w:rsidR="00CF0E50" w:rsidRPr="00A340F3">
        <w:rPr>
          <w:rFonts w:ascii="Arial" w:hAnsi="Arial" w:cs="Arial"/>
          <w:sz w:val="24"/>
        </w:rPr>
        <w:t xml:space="preserve">It has also been argued that </w:t>
      </w:r>
      <w:r w:rsidR="003118BF" w:rsidRPr="00A340F3">
        <w:rPr>
          <w:rFonts w:ascii="Arial" w:hAnsi="Arial" w:cs="Arial"/>
          <w:sz w:val="24"/>
        </w:rPr>
        <w:t>n</w:t>
      </w:r>
      <w:r w:rsidR="00925C24" w:rsidRPr="00A340F3">
        <w:rPr>
          <w:rFonts w:ascii="Arial" w:hAnsi="Arial" w:cs="Arial"/>
          <w:sz w:val="24"/>
        </w:rPr>
        <w:t>ew researchers may find they deviate off the action research cycle and worry</w:t>
      </w:r>
      <w:r w:rsidR="003118BF" w:rsidRPr="00A340F3">
        <w:rPr>
          <w:rFonts w:ascii="Arial" w:hAnsi="Arial" w:cs="Arial"/>
          <w:sz w:val="24"/>
        </w:rPr>
        <w:t xml:space="preserve"> that they are not following the approach properly, when </w:t>
      </w:r>
      <w:r w:rsidR="00A119E9" w:rsidRPr="00A340F3">
        <w:rPr>
          <w:rFonts w:ascii="Arial" w:hAnsi="Arial" w:cs="Arial"/>
          <w:sz w:val="24"/>
        </w:rPr>
        <w:t>actually</w:t>
      </w:r>
      <w:r w:rsidR="003118BF" w:rsidRPr="00A340F3">
        <w:rPr>
          <w:rFonts w:ascii="Arial" w:hAnsi="Arial" w:cs="Arial"/>
          <w:sz w:val="24"/>
        </w:rPr>
        <w:t xml:space="preserve"> McNiff (2002)</w:t>
      </w:r>
      <w:r w:rsidR="002B0682" w:rsidRPr="00A340F3">
        <w:rPr>
          <w:rFonts w:ascii="Arial" w:hAnsi="Arial" w:cs="Arial"/>
          <w:sz w:val="24"/>
        </w:rPr>
        <w:t xml:space="preserve"> writes that research will always deviate from the plan. A damning </w:t>
      </w:r>
      <w:r w:rsidR="00BB2AAF" w:rsidRPr="00A340F3">
        <w:rPr>
          <w:rFonts w:ascii="Arial" w:hAnsi="Arial" w:cs="Arial"/>
          <w:sz w:val="24"/>
        </w:rPr>
        <w:t>critic</w:t>
      </w:r>
      <w:r w:rsidR="00BB2AAF">
        <w:rPr>
          <w:rFonts w:ascii="Arial" w:hAnsi="Arial" w:cs="Arial"/>
          <w:sz w:val="24"/>
        </w:rPr>
        <w:t>ism</w:t>
      </w:r>
      <w:r w:rsidR="002B0682" w:rsidRPr="00A340F3">
        <w:rPr>
          <w:rFonts w:ascii="Arial" w:hAnsi="Arial" w:cs="Arial"/>
          <w:sz w:val="24"/>
        </w:rPr>
        <w:t xml:space="preserve"> </w:t>
      </w:r>
      <w:r w:rsidR="00B67FFC" w:rsidRPr="00A340F3">
        <w:rPr>
          <w:rFonts w:ascii="Arial" w:hAnsi="Arial" w:cs="Arial"/>
          <w:sz w:val="24"/>
        </w:rPr>
        <w:t xml:space="preserve">by Godfrey, 2004 is that action research was described as </w:t>
      </w:r>
      <w:r w:rsidR="00A97DB8" w:rsidRPr="00A340F3">
        <w:rPr>
          <w:rFonts w:ascii="Arial" w:hAnsi="Arial" w:cs="Arial"/>
        </w:rPr>
        <w:t>‘all action and no research’</w:t>
      </w:r>
      <w:r w:rsidR="00C059A5" w:rsidRPr="00A340F3">
        <w:rPr>
          <w:rFonts w:ascii="Arial" w:hAnsi="Arial" w:cs="Arial"/>
        </w:rPr>
        <w:t>.</w:t>
      </w:r>
    </w:p>
    <w:p w14:paraId="3FC197EB" w14:textId="5705B8C6" w:rsidR="0030223B" w:rsidRPr="00A340F3" w:rsidRDefault="0030223B" w:rsidP="0081381C">
      <w:pPr>
        <w:spacing w:line="360" w:lineRule="auto"/>
        <w:rPr>
          <w:rFonts w:ascii="Arial" w:hAnsi="Arial" w:cs="Arial"/>
        </w:rPr>
      </w:pPr>
      <w:r w:rsidRPr="00A340F3">
        <w:rPr>
          <w:rFonts w:ascii="Arial" w:hAnsi="Arial" w:cs="Arial"/>
        </w:rPr>
        <w:lastRenderedPageBreak/>
        <w:t xml:space="preserve"> </w:t>
      </w:r>
      <w:r w:rsidR="00D704C7" w:rsidRPr="00A340F3">
        <w:rPr>
          <w:rFonts w:ascii="Arial" w:hAnsi="Arial" w:cs="Arial"/>
        </w:rPr>
        <w:t xml:space="preserve">Elliot (1991) </w:t>
      </w:r>
      <w:r w:rsidRPr="00A340F3">
        <w:rPr>
          <w:rFonts w:ascii="Arial" w:hAnsi="Arial" w:cs="Arial"/>
        </w:rPr>
        <w:t xml:space="preserve">It will involve an element of collaborative enquiry between myself and my research partner RF whom are trying to improve our </w:t>
      </w:r>
      <w:r w:rsidR="00C059A5" w:rsidRPr="00A340F3">
        <w:rPr>
          <w:rFonts w:ascii="Arial" w:hAnsi="Arial" w:cs="Arial"/>
        </w:rPr>
        <w:t xml:space="preserve">research </w:t>
      </w:r>
      <w:r w:rsidRPr="00A340F3">
        <w:rPr>
          <w:rFonts w:ascii="Arial" w:hAnsi="Arial" w:cs="Arial"/>
        </w:rPr>
        <w:t xml:space="preserve">approach. The lesson study </w:t>
      </w:r>
      <w:r w:rsidR="00641C7E" w:rsidRPr="00A340F3">
        <w:rPr>
          <w:rFonts w:ascii="Arial" w:hAnsi="Arial" w:cs="Arial"/>
        </w:rPr>
        <w:t xml:space="preserve">design </w:t>
      </w:r>
      <w:r w:rsidRPr="00A340F3">
        <w:rPr>
          <w:rFonts w:ascii="Arial" w:hAnsi="Arial" w:cs="Arial"/>
        </w:rPr>
        <w:t xml:space="preserve">will involve me teaching the first lesson whilst my research partner RF is a non-participating observer. However, for the second lesson RF will teach the lesson whilst I am the non-participating observer. After each lesson we shall hold a focus group interview with three children (a mixed ability group). </w:t>
      </w:r>
      <w:r w:rsidR="00B71A14" w:rsidRPr="00A340F3">
        <w:rPr>
          <w:rFonts w:ascii="Arial" w:hAnsi="Arial" w:cs="Arial"/>
        </w:rPr>
        <w:t xml:space="preserve">Roberts (2008) </w:t>
      </w:r>
      <w:r w:rsidR="0011376E" w:rsidRPr="00A340F3">
        <w:rPr>
          <w:rFonts w:ascii="Arial" w:hAnsi="Arial" w:cs="Arial"/>
        </w:rPr>
        <w:t xml:space="preserve">writes that </w:t>
      </w:r>
      <w:r w:rsidR="00641C7E" w:rsidRPr="00A340F3">
        <w:rPr>
          <w:rFonts w:ascii="Arial" w:hAnsi="Arial" w:cs="Arial"/>
        </w:rPr>
        <w:t>children</w:t>
      </w:r>
      <w:r w:rsidR="0011376E" w:rsidRPr="00A340F3">
        <w:rPr>
          <w:rFonts w:ascii="Arial" w:hAnsi="Arial" w:cs="Arial"/>
        </w:rPr>
        <w:t xml:space="preserve"> are most knowledgeable about their own lives and finding a way to involve them within research</w:t>
      </w:r>
      <w:r w:rsidR="00D269E2" w:rsidRPr="00A340F3">
        <w:rPr>
          <w:rFonts w:ascii="Arial" w:hAnsi="Arial" w:cs="Arial"/>
        </w:rPr>
        <w:t xml:space="preserve"> is important. </w:t>
      </w:r>
      <w:r w:rsidR="00641C7E" w:rsidRPr="00A340F3">
        <w:rPr>
          <w:rFonts w:ascii="Arial" w:hAnsi="Arial" w:cs="Arial"/>
        </w:rPr>
        <w:t>However,</w:t>
      </w:r>
      <w:r w:rsidR="00D269E2" w:rsidRPr="00A340F3">
        <w:rPr>
          <w:rFonts w:ascii="Arial" w:hAnsi="Arial" w:cs="Arial"/>
        </w:rPr>
        <w:t xml:space="preserve"> she points out that ensuring children are listened too as their voice is important within the research.</w:t>
      </w:r>
      <w:r w:rsidR="00641C7E" w:rsidRPr="00A340F3">
        <w:rPr>
          <w:rFonts w:ascii="Arial" w:hAnsi="Arial" w:cs="Arial"/>
        </w:rPr>
        <w:t xml:space="preserve"> </w:t>
      </w:r>
      <w:r w:rsidRPr="00A340F3">
        <w:rPr>
          <w:rFonts w:ascii="Arial" w:hAnsi="Arial" w:cs="Arial"/>
        </w:rPr>
        <w:t xml:space="preserve">The children’s feedback and reflection on the lesson will feed into our next lesson allowing us to improve through the children’s opinions. The children will have been chosen for the focus group as a mixed group with differing current levels of oracy within the classroom. The three children will be chosen before the day of the observation although if they are absent on the day then another child from the class can be asked if they are happy to be observed. There is no pressure at all for the children to be part of the research at all and they can </w:t>
      </w:r>
      <w:r w:rsidRPr="00A340F3">
        <w:rPr>
          <w:rFonts w:ascii="Arial" w:hAnsi="Arial" w:cs="Arial"/>
        </w:rPr>
        <w:lastRenderedPageBreak/>
        <w:t>withdraw at any time. The research activities will take place in two large English medium schools</w:t>
      </w:r>
      <w:r w:rsidR="000659AA" w:rsidRPr="00A340F3">
        <w:rPr>
          <w:rFonts w:ascii="Arial" w:hAnsi="Arial" w:cs="Arial"/>
        </w:rPr>
        <w:t xml:space="preserve"> based in South Wales</w:t>
      </w:r>
      <w:r w:rsidRPr="00A340F3">
        <w:rPr>
          <w:rFonts w:ascii="Arial" w:hAnsi="Arial" w:cs="Arial"/>
        </w:rPr>
        <w:t>. The schools are within Yr Athrofa’s partnership with UWTSD.</w:t>
      </w:r>
    </w:p>
    <w:p w14:paraId="7E7467EE" w14:textId="4A6747D3" w:rsidR="001946D6" w:rsidRPr="00A340F3" w:rsidRDefault="00866931" w:rsidP="0081381C">
      <w:pPr>
        <w:spacing w:line="360" w:lineRule="auto"/>
        <w:rPr>
          <w:rFonts w:ascii="Arial" w:hAnsi="Arial" w:cs="Arial"/>
        </w:rPr>
      </w:pPr>
      <w:r w:rsidRPr="00A340F3">
        <w:rPr>
          <w:rFonts w:ascii="Arial" w:hAnsi="Arial" w:cs="Arial"/>
        </w:rPr>
        <w:t xml:space="preserve">There are three </w:t>
      </w:r>
      <w:r w:rsidR="00245C30" w:rsidRPr="00A340F3">
        <w:rPr>
          <w:rFonts w:ascii="Arial" w:hAnsi="Arial" w:cs="Arial"/>
        </w:rPr>
        <w:t xml:space="preserve">main ways that I shall collect data from this research; Entrance </w:t>
      </w:r>
      <w:r w:rsidR="001C0AEA" w:rsidRPr="00A340F3">
        <w:rPr>
          <w:rFonts w:ascii="Arial" w:hAnsi="Arial" w:cs="Arial"/>
        </w:rPr>
        <w:t>&amp;</w:t>
      </w:r>
      <w:r w:rsidR="00245C30" w:rsidRPr="00A340F3">
        <w:rPr>
          <w:rFonts w:ascii="Arial" w:hAnsi="Arial" w:cs="Arial"/>
        </w:rPr>
        <w:t xml:space="preserve"> exit cards, </w:t>
      </w:r>
      <w:r w:rsidR="00146CF1" w:rsidRPr="00A340F3">
        <w:rPr>
          <w:rFonts w:ascii="Arial" w:hAnsi="Arial" w:cs="Arial"/>
        </w:rPr>
        <w:t>non-participant</w:t>
      </w:r>
      <w:r w:rsidR="001C0AEA" w:rsidRPr="00A340F3">
        <w:rPr>
          <w:rFonts w:ascii="Arial" w:hAnsi="Arial" w:cs="Arial"/>
        </w:rPr>
        <w:t xml:space="preserve"> observation and </w:t>
      </w:r>
      <w:r w:rsidR="00146CF1" w:rsidRPr="00A340F3">
        <w:rPr>
          <w:rFonts w:ascii="Arial" w:hAnsi="Arial" w:cs="Arial"/>
        </w:rPr>
        <w:t>a focus group interview with the 3 focus children after the lesson</w:t>
      </w:r>
      <w:r w:rsidR="00B27A4C" w:rsidRPr="00A340F3">
        <w:rPr>
          <w:rFonts w:ascii="Arial" w:hAnsi="Arial" w:cs="Arial"/>
        </w:rPr>
        <w:t xml:space="preserve">. </w:t>
      </w:r>
      <w:r w:rsidR="001946D6" w:rsidRPr="00A340F3">
        <w:rPr>
          <w:rFonts w:ascii="Arial" w:hAnsi="Arial" w:cs="Arial"/>
        </w:rPr>
        <w:t xml:space="preserve">We chose to use entrance tickets to gather </w:t>
      </w:r>
      <w:r w:rsidR="00825C64" w:rsidRPr="00A340F3">
        <w:rPr>
          <w:rFonts w:ascii="Arial" w:hAnsi="Arial" w:cs="Arial"/>
        </w:rPr>
        <w:t xml:space="preserve">a general feeling from the participants on how they felt about sharing ideas within a small group, the class </w:t>
      </w:r>
      <w:r w:rsidR="00BB2AAF" w:rsidRPr="00A340F3">
        <w:rPr>
          <w:rFonts w:ascii="Arial" w:hAnsi="Arial" w:cs="Arial"/>
        </w:rPr>
        <w:t>and</w:t>
      </w:r>
      <w:r w:rsidR="00825C64" w:rsidRPr="00A340F3">
        <w:rPr>
          <w:rFonts w:ascii="Arial" w:hAnsi="Arial" w:cs="Arial"/>
        </w:rPr>
        <w:t xml:space="preserve"> how well they felt they listened to others. We then repeated the same set of questions at the end of the lesson and could see what this suggested about their feelings towards the questions. It was anonymous and thus we felt that this would allow children to be more honest with their answers. </w:t>
      </w:r>
    </w:p>
    <w:p w14:paraId="5F7D8B64" w14:textId="4A1DC055" w:rsidR="00955BE1" w:rsidRPr="00A340F3" w:rsidRDefault="006F349B" w:rsidP="0081381C">
      <w:pPr>
        <w:spacing w:line="360" w:lineRule="auto"/>
        <w:rPr>
          <w:rFonts w:ascii="Arial" w:hAnsi="Arial" w:cs="Arial"/>
        </w:rPr>
      </w:pPr>
      <w:r w:rsidRPr="00A340F3">
        <w:rPr>
          <w:rFonts w:ascii="Arial" w:hAnsi="Arial" w:cs="Arial"/>
        </w:rPr>
        <w:t xml:space="preserve">After both lessons we shall have </w:t>
      </w:r>
      <w:r w:rsidR="00BB2AAF" w:rsidRPr="00A340F3">
        <w:rPr>
          <w:rFonts w:ascii="Arial" w:hAnsi="Arial" w:cs="Arial"/>
        </w:rPr>
        <w:t>an</w:t>
      </w:r>
      <w:r w:rsidRPr="00A340F3">
        <w:rPr>
          <w:rFonts w:ascii="Arial" w:hAnsi="Arial" w:cs="Arial"/>
        </w:rPr>
        <w:t xml:space="preserve"> interview with </w:t>
      </w:r>
      <w:r w:rsidR="007022A7" w:rsidRPr="00A340F3">
        <w:rPr>
          <w:rFonts w:ascii="Arial" w:hAnsi="Arial" w:cs="Arial"/>
        </w:rPr>
        <w:t>the focus group.</w:t>
      </w:r>
      <w:r w:rsidR="00955BE1" w:rsidRPr="00A340F3">
        <w:rPr>
          <w:rFonts w:ascii="Arial" w:hAnsi="Arial" w:cs="Arial"/>
        </w:rPr>
        <w:t xml:space="preserve"> Dockett and Perry (2003) believed </w:t>
      </w:r>
      <w:r w:rsidR="00ED5086" w:rsidRPr="00A340F3">
        <w:rPr>
          <w:rFonts w:ascii="Arial" w:hAnsi="Arial" w:cs="Arial"/>
        </w:rPr>
        <w:t>that including</w:t>
      </w:r>
      <w:r w:rsidR="00955BE1" w:rsidRPr="00A340F3">
        <w:rPr>
          <w:rFonts w:ascii="Arial" w:hAnsi="Arial" w:cs="Arial"/>
        </w:rPr>
        <w:t xml:space="preserve"> children in the discussion of their experience gave adults the ability to understand their </w:t>
      </w:r>
      <w:r w:rsidR="00DC66FC" w:rsidRPr="00A340F3">
        <w:rPr>
          <w:rFonts w:ascii="Arial" w:hAnsi="Arial" w:cs="Arial"/>
        </w:rPr>
        <w:t>opinions of the lesson</w:t>
      </w:r>
      <w:r w:rsidR="008D17B9" w:rsidRPr="00A340F3">
        <w:rPr>
          <w:rFonts w:ascii="Arial" w:hAnsi="Arial" w:cs="Arial"/>
        </w:rPr>
        <w:t xml:space="preserve">. It was important within my research that children were listened to Rinaldi (2001). </w:t>
      </w:r>
      <w:r w:rsidR="001C29A3" w:rsidRPr="00A340F3">
        <w:rPr>
          <w:rFonts w:ascii="Arial" w:hAnsi="Arial" w:cs="Arial"/>
        </w:rPr>
        <w:t>As</w:t>
      </w:r>
      <w:r w:rsidR="00B935D8" w:rsidRPr="00A340F3">
        <w:rPr>
          <w:rFonts w:ascii="Arial" w:hAnsi="Arial" w:cs="Arial"/>
        </w:rPr>
        <w:t xml:space="preserve"> Taber (2002) has noted</w:t>
      </w:r>
      <w:r w:rsidR="00962CB4" w:rsidRPr="00A340F3">
        <w:rPr>
          <w:rFonts w:ascii="Arial" w:hAnsi="Arial" w:cs="Arial"/>
        </w:rPr>
        <w:t xml:space="preserve"> research </w:t>
      </w:r>
      <w:r w:rsidR="002A1236" w:rsidRPr="00A340F3">
        <w:rPr>
          <w:rFonts w:ascii="Arial" w:hAnsi="Arial" w:cs="Arial"/>
        </w:rPr>
        <w:t>interviews</w:t>
      </w:r>
      <w:r w:rsidR="00962CB4" w:rsidRPr="00A340F3">
        <w:rPr>
          <w:rFonts w:ascii="Arial" w:hAnsi="Arial" w:cs="Arial"/>
        </w:rPr>
        <w:t xml:space="preserve"> ca</w:t>
      </w:r>
      <w:r w:rsidR="002A1236" w:rsidRPr="00A340F3">
        <w:rPr>
          <w:rFonts w:ascii="Arial" w:hAnsi="Arial" w:cs="Arial"/>
        </w:rPr>
        <w:t xml:space="preserve">n feel intense for both the interviewees and the interviewer and it is integral that as researcher </w:t>
      </w:r>
      <w:r w:rsidR="00BE0FCF" w:rsidRPr="00A340F3">
        <w:rPr>
          <w:rFonts w:ascii="Arial" w:hAnsi="Arial" w:cs="Arial"/>
        </w:rPr>
        <w:t>we limit the chances of distress for</w:t>
      </w:r>
      <w:r w:rsidR="002A1236" w:rsidRPr="00A340F3">
        <w:rPr>
          <w:rFonts w:ascii="Arial" w:hAnsi="Arial" w:cs="Arial"/>
        </w:rPr>
        <w:t xml:space="preserve"> participants</w:t>
      </w:r>
      <w:r w:rsidR="00BE0FCF" w:rsidRPr="00A340F3">
        <w:rPr>
          <w:rFonts w:ascii="Arial" w:hAnsi="Arial" w:cs="Arial"/>
        </w:rPr>
        <w:t>. We will of course be very careful as not to lead the children or steer their responses. The fact that the interviews are taking place after the lesson may mean that children’s memory or opinions of the lesson may change. Hitchcock and Hughes (1995) suggested that the most natural interactions between researcher and participant during the observation rather than after.</w:t>
      </w:r>
      <w:r w:rsidR="002A1236" w:rsidRPr="00A340F3">
        <w:rPr>
          <w:rFonts w:ascii="Arial" w:hAnsi="Arial" w:cs="Arial"/>
        </w:rPr>
        <w:t xml:space="preserve"> </w:t>
      </w:r>
    </w:p>
    <w:p w14:paraId="689E9932" w14:textId="2749A8BA" w:rsidR="00FB1AE6" w:rsidRPr="00A340F3" w:rsidRDefault="0016470D" w:rsidP="0081381C">
      <w:pPr>
        <w:spacing w:line="360" w:lineRule="auto"/>
        <w:rPr>
          <w:rFonts w:ascii="Arial" w:hAnsi="Arial" w:cs="Arial"/>
        </w:rPr>
      </w:pPr>
      <w:r w:rsidRPr="00A340F3">
        <w:rPr>
          <w:rFonts w:ascii="Arial" w:hAnsi="Arial" w:cs="Arial"/>
        </w:rPr>
        <w:t>Throughout the observation the observer will be non-participa</w:t>
      </w:r>
      <w:r w:rsidR="00B80EEF" w:rsidRPr="00A340F3">
        <w:rPr>
          <w:rFonts w:ascii="Arial" w:hAnsi="Arial" w:cs="Arial"/>
        </w:rPr>
        <w:t>nt</w:t>
      </w:r>
      <w:r w:rsidRPr="00A340F3">
        <w:rPr>
          <w:rFonts w:ascii="Arial" w:hAnsi="Arial" w:cs="Arial"/>
        </w:rPr>
        <w:t xml:space="preserve"> within the lesson. This has </w:t>
      </w:r>
      <w:r w:rsidRPr="00A340F3">
        <w:rPr>
          <w:rFonts w:ascii="Arial" w:hAnsi="Arial" w:cs="Arial"/>
          <w:sz w:val="24"/>
          <w:szCs w:val="24"/>
        </w:rPr>
        <w:t>advantages and disadvantages</w:t>
      </w:r>
      <w:r w:rsidR="005F1D7A" w:rsidRPr="00A340F3">
        <w:rPr>
          <w:rFonts w:ascii="Arial" w:hAnsi="Arial" w:cs="Arial"/>
          <w:sz w:val="24"/>
          <w:szCs w:val="24"/>
        </w:rPr>
        <w:t xml:space="preserve">. Advantages are that it allows me to see what goes on with their own eyes - can make judgements and observe body language used. I can also be more open minded as I’m an outsider looking in - less likely to feel sympathy and therefore produce bias data. </w:t>
      </w:r>
      <w:r w:rsidR="00C87B8F" w:rsidRPr="00A340F3">
        <w:rPr>
          <w:rFonts w:ascii="Arial" w:hAnsi="Arial" w:cs="Arial"/>
          <w:sz w:val="24"/>
          <w:szCs w:val="24"/>
        </w:rPr>
        <w:t>Although</w:t>
      </w:r>
      <w:r w:rsidR="005F1D7A" w:rsidRPr="00A340F3">
        <w:rPr>
          <w:rFonts w:ascii="Arial" w:hAnsi="Arial" w:cs="Arial"/>
          <w:sz w:val="24"/>
          <w:szCs w:val="24"/>
        </w:rPr>
        <w:t xml:space="preserve"> there are also many disadvantages</w:t>
      </w:r>
      <w:r w:rsidR="00C87B8F" w:rsidRPr="00A340F3">
        <w:rPr>
          <w:rFonts w:ascii="Arial" w:hAnsi="Arial" w:cs="Arial"/>
          <w:sz w:val="24"/>
          <w:szCs w:val="24"/>
        </w:rPr>
        <w:t xml:space="preserve"> to this approach</w:t>
      </w:r>
      <w:r w:rsidR="005F1D7A" w:rsidRPr="00A340F3">
        <w:rPr>
          <w:rFonts w:ascii="Arial" w:hAnsi="Arial" w:cs="Arial"/>
          <w:sz w:val="24"/>
          <w:szCs w:val="24"/>
        </w:rPr>
        <w:t>; such as can lead to Hawthorne effect - people act differently</w:t>
      </w:r>
      <w:r w:rsidR="005F1D7A" w:rsidRPr="00A340F3">
        <w:rPr>
          <w:rFonts w:ascii="Arial" w:hAnsi="Arial" w:cs="Arial"/>
        </w:rPr>
        <w:t xml:space="preserve"> as they know they are being observed</w:t>
      </w:r>
      <w:r w:rsidR="00296902" w:rsidRPr="00A340F3">
        <w:rPr>
          <w:rFonts w:ascii="Arial" w:hAnsi="Arial" w:cs="Arial"/>
        </w:rPr>
        <w:t xml:space="preserve">. </w:t>
      </w:r>
      <w:r w:rsidR="008B2D52" w:rsidRPr="00A340F3">
        <w:rPr>
          <w:rFonts w:ascii="Arial" w:hAnsi="Arial" w:cs="Arial"/>
        </w:rPr>
        <w:t>It m</w:t>
      </w:r>
      <w:r w:rsidR="005F1D7A" w:rsidRPr="00A340F3">
        <w:rPr>
          <w:rFonts w:ascii="Arial" w:hAnsi="Arial" w:cs="Arial"/>
        </w:rPr>
        <w:t>ay be hard to gain accurate results as watching from a distance</w:t>
      </w:r>
      <w:r w:rsidR="008B2D52" w:rsidRPr="00A340F3">
        <w:rPr>
          <w:rFonts w:ascii="Arial" w:hAnsi="Arial" w:cs="Arial"/>
        </w:rPr>
        <w:t xml:space="preserve"> however and so the positioning of the observer will be integral. </w:t>
      </w:r>
      <w:r w:rsidR="00925C24" w:rsidRPr="00A340F3">
        <w:rPr>
          <w:rFonts w:ascii="Arial" w:hAnsi="Arial" w:cs="Arial"/>
        </w:rPr>
        <w:t xml:space="preserve">As a research partnership we practised observing practice videos on </w:t>
      </w:r>
      <w:r w:rsidR="00ED5086" w:rsidRPr="00A340F3">
        <w:rPr>
          <w:rFonts w:ascii="Arial" w:hAnsi="Arial" w:cs="Arial"/>
        </w:rPr>
        <w:t>YouTube</w:t>
      </w:r>
      <w:r w:rsidR="00925C24" w:rsidRPr="00A340F3">
        <w:rPr>
          <w:rFonts w:ascii="Arial" w:hAnsi="Arial" w:cs="Arial"/>
        </w:rPr>
        <w:t xml:space="preserve"> to try and ensure our observations were consistent. We also agreed that our observations would be best fit as from th</w:t>
      </w:r>
      <w:r w:rsidR="003922A3" w:rsidRPr="00A340F3">
        <w:rPr>
          <w:rFonts w:ascii="Arial" w:hAnsi="Arial" w:cs="Arial"/>
        </w:rPr>
        <w:t>e</w:t>
      </w:r>
      <w:r w:rsidR="00925C24" w:rsidRPr="00A340F3">
        <w:rPr>
          <w:rFonts w:ascii="Arial" w:hAnsi="Arial" w:cs="Arial"/>
        </w:rPr>
        <w:t xml:space="preserve"> practice we noticed that many of the children moved between level descriptors.</w:t>
      </w:r>
      <w:r w:rsidR="00861B76" w:rsidRPr="00A340F3">
        <w:rPr>
          <w:rFonts w:ascii="Arial" w:hAnsi="Arial" w:cs="Arial"/>
        </w:rPr>
        <w:t xml:space="preserve"> </w:t>
      </w:r>
      <w:r w:rsidR="00861B76" w:rsidRPr="00A340F3">
        <w:rPr>
          <w:rFonts w:ascii="Arial" w:hAnsi="Arial" w:cs="Arial"/>
        </w:rPr>
        <w:t xml:space="preserve">We discussed using participant </w:t>
      </w:r>
      <w:r w:rsidR="00854F7B" w:rsidRPr="00A340F3">
        <w:rPr>
          <w:rFonts w:ascii="Arial" w:hAnsi="Arial" w:cs="Arial"/>
        </w:rPr>
        <w:t>observation,</w:t>
      </w:r>
      <w:r w:rsidR="00861B76" w:rsidRPr="00A340F3">
        <w:rPr>
          <w:rFonts w:ascii="Arial" w:hAnsi="Arial" w:cs="Arial"/>
        </w:rPr>
        <w:t xml:space="preserve"> but I did not think it was suitable as it may be difficult to manage (Devereux and Miller, 2008). Balancing observing with writing notes on three children may be hard to keep on top of.</w:t>
      </w:r>
      <w:r w:rsidR="00861B76" w:rsidRPr="00A340F3">
        <w:rPr>
          <w:rFonts w:ascii="Arial" w:hAnsi="Arial" w:cs="Arial"/>
        </w:rPr>
        <w:t xml:space="preserve"> </w:t>
      </w:r>
      <w:r w:rsidR="00861B76" w:rsidRPr="00A340F3">
        <w:rPr>
          <w:rFonts w:ascii="Arial" w:hAnsi="Arial" w:cs="Arial"/>
        </w:rPr>
        <w:t>To become a skilful observer Palaiologu (2008) suggests that observers need to ‘develop objectivity and absence of emotional bias’. As RF is observing my class and I am observing her class I feel that we will observe without bias. However, this is something I will be aware of.</w:t>
      </w:r>
    </w:p>
    <w:p w14:paraId="09D33664" w14:textId="7CA1A903" w:rsidR="00DB2C2C" w:rsidRPr="00A340F3" w:rsidRDefault="00F56154" w:rsidP="0081381C">
      <w:pPr>
        <w:spacing w:line="360" w:lineRule="auto"/>
        <w:rPr>
          <w:rFonts w:ascii="Arial" w:hAnsi="Arial" w:cs="Arial"/>
        </w:rPr>
      </w:pPr>
      <w:r w:rsidRPr="00A340F3">
        <w:rPr>
          <w:rFonts w:ascii="Arial" w:hAnsi="Arial" w:cs="Arial"/>
        </w:rPr>
        <w:lastRenderedPageBreak/>
        <w:t>After discussion with my research partner we decided to use the university ARC for reflection after each lesson. We decided this as we felt it would provide consistency as we were already familiar with the format</w:t>
      </w:r>
      <w:r w:rsidR="00411277" w:rsidRPr="00A340F3">
        <w:rPr>
          <w:rFonts w:ascii="Arial" w:hAnsi="Arial" w:cs="Arial"/>
        </w:rPr>
        <w:t xml:space="preserve">. It is easy to slip into simply describe events (Nolan and Sim, 2011) So it is important that we both reflect well using high order skills as this will allow us to properly evaluate and refine the lessons in depth. </w:t>
      </w:r>
    </w:p>
    <w:p w14:paraId="6B514CE4" w14:textId="7C41F00E" w:rsidR="00DC66FC" w:rsidRPr="00A340F3" w:rsidRDefault="00DB2C2C" w:rsidP="0081381C">
      <w:pPr>
        <w:spacing w:line="360" w:lineRule="auto"/>
        <w:rPr>
          <w:rFonts w:ascii="Arial" w:hAnsi="Arial" w:cs="Arial"/>
        </w:rPr>
      </w:pPr>
      <w:r w:rsidRPr="00A340F3">
        <w:rPr>
          <w:rFonts w:ascii="Arial" w:hAnsi="Arial" w:cs="Arial"/>
        </w:rPr>
        <w:t xml:space="preserve">As a research partnership we looked at both the English curriculum and the School 21 oracy </w:t>
      </w:r>
      <w:r w:rsidR="00854F7B" w:rsidRPr="00A340F3">
        <w:rPr>
          <w:rFonts w:ascii="Arial" w:hAnsi="Arial" w:cs="Arial"/>
        </w:rPr>
        <w:t>checklist. We</w:t>
      </w:r>
      <w:r w:rsidR="00380F49" w:rsidRPr="00A340F3">
        <w:rPr>
          <w:rFonts w:ascii="Arial" w:hAnsi="Arial" w:cs="Arial"/>
        </w:rPr>
        <w:t xml:space="preserve"> </w:t>
      </w:r>
      <w:r w:rsidRPr="00A340F3">
        <w:rPr>
          <w:rFonts w:ascii="Arial" w:hAnsi="Arial" w:cs="Arial"/>
        </w:rPr>
        <w:t xml:space="preserve">looked for crossovers and this is how we </w:t>
      </w:r>
      <w:r w:rsidR="005155A6" w:rsidRPr="00A340F3">
        <w:rPr>
          <w:rFonts w:ascii="Arial" w:hAnsi="Arial" w:cs="Arial"/>
        </w:rPr>
        <w:t>produced</w:t>
      </w:r>
      <w:r w:rsidRPr="00A340F3">
        <w:rPr>
          <w:rFonts w:ascii="Arial" w:hAnsi="Arial" w:cs="Arial"/>
        </w:rPr>
        <w:t xml:space="preserve"> the Observation schedule and level </w:t>
      </w:r>
      <w:r w:rsidR="00925C24" w:rsidRPr="00A340F3">
        <w:rPr>
          <w:rFonts w:ascii="Arial" w:hAnsi="Arial" w:cs="Arial"/>
        </w:rPr>
        <w:t>descriptors</w:t>
      </w:r>
      <w:r w:rsidR="000B5615" w:rsidRPr="00A340F3">
        <w:rPr>
          <w:rFonts w:ascii="Arial" w:hAnsi="Arial" w:cs="Arial"/>
        </w:rPr>
        <w:t xml:space="preserve"> (Appendix M)</w:t>
      </w:r>
      <w:r w:rsidRPr="00A340F3">
        <w:rPr>
          <w:rFonts w:ascii="Arial" w:hAnsi="Arial" w:cs="Arial"/>
        </w:rPr>
        <w:t xml:space="preserve">. </w:t>
      </w:r>
    </w:p>
    <w:p w14:paraId="3B604AD5" w14:textId="77777777" w:rsidR="00682E44" w:rsidRDefault="00682E44" w:rsidP="0081381C">
      <w:pPr>
        <w:spacing w:line="360" w:lineRule="auto"/>
        <w:rPr>
          <w:rFonts w:ascii="Arial" w:hAnsi="Arial" w:cs="Arial"/>
          <w:b/>
          <w:sz w:val="40"/>
          <w:u w:val="single"/>
        </w:rPr>
      </w:pPr>
    </w:p>
    <w:p w14:paraId="0A2C2885" w14:textId="77777777" w:rsidR="00682E44" w:rsidRDefault="00682E44" w:rsidP="0081381C">
      <w:pPr>
        <w:spacing w:line="360" w:lineRule="auto"/>
        <w:rPr>
          <w:rFonts w:ascii="Arial" w:hAnsi="Arial" w:cs="Arial"/>
          <w:b/>
          <w:sz w:val="40"/>
          <w:u w:val="single"/>
        </w:rPr>
      </w:pPr>
    </w:p>
    <w:p w14:paraId="3D6113EF" w14:textId="77777777" w:rsidR="00682E44" w:rsidRDefault="00682E44" w:rsidP="0081381C">
      <w:pPr>
        <w:spacing w:line="360" w:lineRule="auto"/>
        <w:rPr>
          <w:rFonts w:ascii="Arial" w:hAnsi="Arial" w:cs="Arial"/>
          <w:b/>
          <w:sz w:val="40"/>
          <w:u w:val="single"/>
        </w:rPr>
      </w:pPr>
    </w:p>
    <w:p w14:paraId="3E0FBB46" w14:textId="77777777" w:rsidR="00682E44" w:rsidRDefault="00682E44" w:rsidP="0081381C">
      <w:pPr>
        <w:spacing w:line="360" w:lineRule="auto"/>
        <w:rPr>
          <w:rFonts w:ascii="Arial" w:hAnsi="Arial" w:cs="Arial"/>
          <w:b/>
          <w:sz w:val="40"/>
          <w:u w:val="single"/>
        </w:rPr>
      </w:pPr>
    </w:p>
    <w:p w14:paraId="47E9FF76" w14:textId="77777777" w:rsidR="00682E44" w:rsidRDefault="00682E44" w:rsidP="0081381C">
      <w:pPr>
        <w:spacing w:line="360" w:lineRule="auto"/>
        <w:rPr>
          <w:rFonts w:ascii="Arial" w:hAnsi="Arial" w:cs="Arial"/>
          <w:b/>
          <w:sz w:val="40"/>
          <w:u w:val="single"/>
        </w:rPr>
      </w:pPr>
    </w:p>
    <w:p w14:paraId="7471A72F" w14:textId="77777777" w:rsidR="00682E44" w:rsidRDefault="00682E44" w:rsidP="0081381C">
      <w:pPr>
        <w:spacing w:line="360" w:lineRule="auto"/>
        <w:rPr>
          <w:rFonts w:ascii="Arial" w:hAnsi="Arial" w:cs="Arial"/>
          <w:b/>
          <w:sz w:val="40"/>
          <w:u w:val="single"/>
        </w:rPr>
      </w:pPr>
    </w:p>
    <w:p w14:paraId="58F31A43" w14:textId="77777777" w:rsidR="00682E44" w:rsidRDefault="00682E44" w:rsidP="0081381C">
      <w:pPr>
        <w:spacing w:line="360" w:lineRule="auto"/>
        <w:rPr>
          <w:rFonts w:ascii="Arial" w:hAnsi="Arial" w:cs="Arial"/>
          <w:b/>
          <w:sz w:val="40"/>
          <w:u w:val="single"/>
        </w:rPr>
      </w:pPr>
    </w:p>
    <w:p w14:paraId="1937E74A" w14:textId="77777777" w:rsidR="00F17B8C" w:rsidRDefault="00F17B8C" w:rsidP="0081381C">
      <w:pPr>
        <w:spacing w:line="360" w:lineRule="auto"/>
        <w:rPr>
          <w:rFonts w:ascii="Arial" w:hAnsi="Arial" w:cs="Arial"/>
          <w:b/>
          <w:sz w:val="40"/>
          <w:u w:val="single"/>
        </w:rPr>
      </w:pPr>
    </w:p>
    <w:p w14:paraId="76B0C633" w14:textId="10B0C911" w:rsidR="0030223B" w:rsidRPr="00A340F3" w:rsidRDefault="0030223B" w:rsidP="0081381C">
      <w:pPr>
        <w:spacing w:line="360" w:lineRule="auto"/>
        <w:rPr>
          <w:rFonts w:ascii="Arial" w:hAnsi="Arial" w:cs="Arial"/>
          <w:b/>
          <w:color w:val="FF0000"/>
          <w:sz w:val="40"/>
          <w:u w:val="single"/>
        </w:rPr>
      </w:pPr>
      <w:r w:rsidRPr="00A340F3">
        <w:rPr>
          <w:rFonts w:ascii="Arial" w:hAnsi="Arial" w:cs="Arial"/>
          <w:b/>
          <w:sz w:val="40"/>
          <w:u w:val="single"/>
        </w:rPr>
        <w:t>Ethical considerations</w:t>
      </w:r>
      <w:r w:rsidR="00386D88" w:rsidRPr="00A340F3">
        <w:rPr>
          <w:rFonts w:ascii="Arial" w:hAnsi="Arial" w:cs="Arial"/>
          <w:b/>
          <w:sz w:val="40"/>
          <w:u w:val="single"/>
        </w:rPr>
        <w:t xml:space="preserve"> </w:t>
      </w:r>
    </w:p>
    <w:p w14:paraId="7432A357" w14:textId="77777777" w:rsidR="00854F7B" w:rsidRPr="00A340F3" w:rsidRDefault="00BD1B64" w:rsidP="0081381C">
      <w:pPr>
        <w:spacing w:line="360" w:lineRule="auto"/>
        <w:rPr>
          <w:rFonts w:ascii="Arial" w:hAnsi="Arial" w:cs="Arial"/>
          <w:sz w:val="24"/>
        </w:rPr>
      </w:pPr>
      <w:r w:rsidRPr="00A340F3">
        <w:rPr>
          <w:rFonts w:ascii="Arial" w:hAnsi="Arial" w:cs="Arial"/>
          <w:sz w:val="24"/>
        </w:rPr>
        <w:t xml:space="preserve">There are many ethical considerations that I </w:t>
      </w:r>
      <w:r w:rsidR="00661ADC" w:rsidRPr="00A340F3">
        <w:rPr>
          <w:rFonts w:ascii="Arial" w:hAnsi="Arial" w:cs="Arial"/>
          <w:sz w:val="24"/>
        </w:rPr>
        <w:t xml:space="preserve">was </w:t>
      </w:r>
      <w:r w:rsidRPr="00A340F3">
        <w:rPr>
          <w:rFonts w:ascii="Arial" w:hAnsi="Arial" w:cs="Arial"/>
          <w:sz w:val="24"/>
        </w:rPr>
        <w:t xml:space="preserve">aware of </w:t>
      </w:r>
      <w:r w:rsidR="00426870" w:rsidRPr="00A340F3">
        <w:rPr>
          <w:rFonts w:ascii="Arial" w:hAnsi="Arial" w:cs="Arial"/>
          <w:sz w:val="24"/>
        </w:rPr>
        <w:t>before I started my research</w:t>
      </w:r>
      <w:r w:rsidR="00661ADC" w:rsidRPr="00A340F3">
        <w:rPr>
          <w:rFonts w:ascii="Arial" w:hAnsi="Arial" w:cs="Arial"/>
          <w:sz w:val="24"/>
        </w:rPr>
        <w:t>.</w:t>
      </w:r>
      <w:r w:rsidR="00D924AC" w:rsidRPr="00A340F3">
        <w:rPr>
          <w:rFonts w:ascii="Arial" w:hAnsi="Arial" w:cs="Arial"/>
          <w:sz w:val="24"/>
        </w:rPr>
        <w:t xml:space="preserve"> I ensured that I followed all of the University</w:t>
      </w:r>
      <w:r w:rsidR="00426870" w:rsidRPr="00A340F3">
        <w:rPr>
          <w:rFonts w:ascii="Arial" w:hAnsi="Arial" w:cs="Arial"/>
          <w:sz w:val="24"/>
        </w:rPr>
        <w:t xml:space="preserve"> procedures </w:t>
      </w:r>
      <w:r w:rsidR="00D924AC" w:rsidRPr="00A340F3">
        <w:rPr>
          <w:rFonts w:ascii="Arial" w:hAnsi="Arial" w:cs="Arial"/>
          <w:sz w:val="24"/>
        </w:rPr>
        <w:t>and ensured that I read the UW</w:t>
      </w:r>
      <w:r w:rsidR="00854D15" w:rsidRPr="00A340F3">
        <w:rPr>
          <w:rFonts w:ascii="Arial" w:hAnsi="Arial" w:cs="Arial"/>
          <w:sz w:val="24"/>
        </w:rPr>
        <w:t>TSD</w:t>
      </w:r>
      <w:r w:rsidR="002C27E9" w:rsidRPr="00A340F3">
        <w:rPr>
          <w:rFonts w:ascii="Arial" w:hAnsi="Arial" w:cs="Arial"/>
          <w:sz w:val="24"/>
        </w:rPr>
        <w:t xml:space="preserve"> Ethics code of practice (2017)</w:t>
      </w:r>
      <w:r w:rsidRPr="00A340F3">
        <w:rPr>
          <w:rFonts w:ascii="Arial" w:hAnsi="Arial" w:cs="Arial"/>
          <w:sz w:val="24"/>
        </w:rPr>
        <w:t xml:space="preserve">. </w:t>
      </w:r>
      <w:r w:rsidR="00F06B79" w:rsidRPr="00A340F3">
        <w:rPr>
          <w:rFonts w:ascii="Arial" w:hAnsi="Arial" w:cs="Arial"/>
          <w:sz w:val="24"/>
        </w:rPr>
        <w:t xml:space="preserve">It was imperative for the duration of the study to adhere to British Educational Research Association guidelines (BERA, 2011) and I ensured that I </w:t>
      </w:r>
      <w:r w:rsidR="00B957B6" w:rsidRPr="00A340F3">
        <w:rPr>
          <w:rFonts w:ascii="Arial" w:hAnsi="Arial" w:cs="Arial"/>
          <w:sz w:val="24"/>
        </w:rPr>
        <w:t>was thinking of the best interests of the participants at all times.</w:t>
      </w:r>
      <w:r w:rsidR="00854F7B" w:rsidRPr="00A340F3">
        <w:rPr>
          <w:rFonts w:ascii="Arial" w:hAnsi="Arial" w:cs="Arial"/>
          <w:sz w:val="24"/>
        </w:rPr>
        <w:t xml:space="preserve"> </w:t>
      </w:r>
    </w:p>
    <w:p w14:paraId="740268F2" w14:textId="46F805FA" w:rsidR="0052656E" w:rsidRPr="00A340F3" w:rsidRDefault="00BD1B64" w:rsidP="0081381C">
      <w:pPr>
        <w:spacing w:line="360" w:lineRule="auto"/>
        <w:rPr>
          <w:rFonts w:ascii="Arial" w:hAnsi="Arial" w:cs="Arial"/>
          <w:sz w:val="24"/>
        </w:rPr>
      </w:pPr>
      <w:r w:rsidRPr="00A340F3">
        <w:rPr>
          <w:rFonts w:ascii="Arial" w:hAnsi="Arial" w:cs="Arial"/>
          <w:sz w:val="24"/>
        </w:rPr>
        <w:t>To ensure that my research question was suitable and ethically sound, I submitted an Ethics form to the university ethics committee to gain permission</w:t>
      </w:r>
      <w:r w:rsidR="003C7F4F" w:rsidRPr="00A340F3">
        <w:rPr>
          <w:rFonts w:ascii="Arial" w:hAnsi="Arial" w:cs="Arial"/>
          <w:sz w:val="24"/>
        </w:rPr>
        <w:t xml:space="preserve"> to start my research</w:t>
      </w:r>
      <w:r w:rsidRPr="00A340F3">
        <w:rPr>
          <w:rFonts w:ascii="Arial" w:hAnsi="Arial" w:cs="Arial"/>
          <w:sz w:val="24"/>
        </w:rPr>
        <w:t>. I was also aware that the partic</w:t>
      </w:r>
      <w:r w:rsidR="00DB5303" w:rsidRPr="00A340F3">
        <w:rPr>
          <w:rFonts w:ascii="Arial" w:hAnsi="Arial" w:cs="Arial"/>
          <w:sz w:val="24"/>
        </w:rPr>
        <w:t xml:space="preserve">ipants in my research were children of primary school age. I ensured that the participants were fully informed of the research and that their agreement to participate was essential. I also ensured that </w:t>
      </w:r>
      <w:r w:rsidR="00426870" w:rsidRPr="00A340F3">
        <w:rPr>
          <w:rFonts w:ascii="Arial" w:hAnsi="Arial" w:cs="Arial"/>
          <w:sz w:val="24"/>
        </w:rPr>
        <w:lastRenderedPageBreak/>
        <w:t>they</w:t>
      </w:r>
      <w:r w:rsidR="006D4644" w:rsidRPr="00A340F3">
        <w:rPr>
          <w:rFonts w:ascii="Arial" w:hAnsi="Arial" w:cs="Arial"/>
          <w:sz w:val="24"/>
        </w:rPr>
        <w:t xml:space="preserve"> </w:t>
      </w:r>
      <w:r w:rsidR="00DB5303" w:rsidRPr="00A340F3">
        <w:rPr>
          <w:rFonts w:ascii="Arial" w:hAnsi="Arial" w:cs="Arial"/>
          <w:sz w:val="24"/>
        </w:rPr>
        <w:t xml:space="preserve">understood that their assent was not a one off and that they had the right to withdraw at any time without prejudice form the researchers (Valentine, 1999). We gathered assent by asking the children to do an anonymous thumbs up/down technique. </w:t>
      </w:r>
      <w:r w:rsidR="00F72EE9" w:rsidRPr="00A340F3">
        <w:rPr>
          <w:rFonts w:ascii="Arial" w:hAnsi="Arial" w:cs="Arial"/>
          <w:sz w:val="24"/>
        </w:rPr>
        <w:t xml:space="preserve">After gathering </w:t>
      </w:r>
      <w:r w:rsidR="00DB5303" w:rsidRPr="00A340F3">
        <w:rPr>
          <w:rFonts w:ascii="Arial" w:hAnsi="Arial" w:cs="Arial"/>
          <w:sz w:val="24"/>
        </w:rPr>
        <w:t xml:space="preserve">assent from the </w:t>
      </w:r>
      <w:r w:rsidR="00B67D39" w:rsidRPr="00A340F3">
        <w:rPr>
          <w:rFonts w:ascii="Arial" w:hAnsi="Arial" w:cs="Arial"/>
          <w:sz w:val="24"/>
        </w:rPr>
        <w:t>participants,</w:t>
      </w:r>
      <w:r w:rsidR="00DB5303" w:rsidRPr="00A340F3">
        <w:rPr>
          <w:rFonts w:ascii="Arial" w:hAnsi="Arial" w:cs="Arial"/>
          <w:sz w:val="24"/>
        </w:rPr>
        <w:t xml:space="preserve"> </w:t>
      </w:r>
      <w:r w:rsidR="00B67D39" w:rsidRPr="00A340F3">
        <w:rPr>
          <w:rFonts w:ascii="Arial" w:hAnsi="Arial" w:cs="Arial"/>
          <w:sz w:val="24"/>
        </w:rPr>
        <w:t xml:space="preserve">I </w:t>
      </w:r>
      <w:r w:rsidR="00DB5303" w:rsidRPr="00A340F3">
        <w:rPr>
          <w:rFonts w:ascii="Arial" w:hAnsi="Arial" w:cs="Arial"/>
          <w:sz w:val="24"/>
        </w:rPr>
        <w:t xml:space="preserve">made </w:t>
      </w:r>
      <w:r w:rsidR="00B67D39" w:rsidRPr="00A340F3">
        <w:rPr>
          <w:rFonts w:ascii="Arial" w:hAnsi="Arial" w:cs="Arial"/>
          <w:sz w:val="24"/>
        </w:rPr>
        <w:t xml:space="preserve">sure that we also had </w:t>
      </w:r>
      <w:r w:rsidR="00DB5303" w:rsidRPr="00A340F3">
        <w:rPr>
          <w:rFonts w:ascii="Arial" w:hAnsi="Arial" w:cs="Arial"/>
          <w:sz w:val="24"/>
        </w:rPr>
        <w:t xml:space="preserve">written </w:t>
      </w:r>
      <w:r w:rsidR="00B67D39" w:rsidRPr="00A340F3">
        <w:rPr>
          <w:rFonts w:ascii="Arial" w:hAnsi="Arial" w:cs="Arial"/>
          <w:sz w:val="24"/>
        </w:rPr>
        <w:t>consent</w:t>
      </w:r>
      <w:r w:rsidR="00DB5303" w:rsidRPr="00A340F3">
        <w:rPr>
          <w:rFonts w:ascii="Arial" w:hAnsi="Arial" w:cs="Arial"/>
          <w:sz w:val="24"/>
        </w:rPr>
        <w:t xml:space="preserve"> from their parents. We also ensured that the class teacher witnessed the children giving their assent and asked them to sign to agree they had witnessed this (see appendi</w:t>
      </w:r>
      <w:r w:rsidR="00D176CC" w:rsidRPr="00A340F3">
        <w:rPr>
          <w:rFonts w:ascii="Arial" w:hAnsi="Arial" w:cs="Arial"/>
          <w:sz w:val="24"/>
        </w:rPr>
        <w:t>x I and J</w:t>
      </w:r>
      <w:r w:rsidR="00DB5303" w:rsidRPr="00A340F3">
        <w:rPr>
          <w:rFonts w:ascii="Arial" w:hAnsi="Arial" w:cs="Arial"/>
          <w:sz w:val="24"/>
        </w:rPr>
        <w:t>)</w:t>
      </w:r>
      <w:r w:rsidR="00D176CC" w:rsidRPr="00A340F3">
        <w:rPr>
          <w:rFonts w:ascii="Arial" w:hAnsi="Arial" w:cs="Arial"/>
          <w:sz w:val="24"/>
        </w:rPr>
        <w:t xml:space="preserve">. </w:t>
      </w:r>
      <w:r w:rsidR="003950EC" w:rsidRPr="00A340F3">
        <w:rPr>
          <w:rFonts w:ascii="Arial" w:hAnsi="Arial" w:cs="Arial"/>
          <w:sz w:val="24"/>
        </w:rPr>
        <w:t>All participant</w:t>
      </w:r>
      <w:r w:rsidR="00026C22" w:rsidRPr="00A340F3">
        <w:rPr>
          <w:rFonts w:ascii="Arial" w:hAnsi="Arial" w:cs="Arial"/>
          <w:sz w:val="24"/>
        </w:rPr>
        <w:t>s</w:t>
      </w:r>
      <w:r w:rsidR="003950EC" w:rsidRPr="00A340F3">
        <w:rPr>
          <w:rFonts w:ascii="Arial" w:hAnsi="Arial" w:cs="Arial"/>
          <w:sz w:val="24"/>
        </w:rPr>
        <w:t xml:space="preserve"> were all given anonymity, </w:t>
      </w:r>
      <w:r w:rsidR="00EC3C38" w:rsidRPr="00A340F3">
        <w:rPr>
          <w:rFonts w:ascii="Arial" w:hAnsi="Arial" w:cs="Arial"/>
          <w:sz w:val="24"/>
        </w:rPr>
        <w:t>there</w:t>
      </w:r>
      <w:r w:rsidR="00026C22" w:rsidRPr="00A340F3">
        <w:rPr>
          <w:rFonts w:ascii="Arial" w:hAnsi="Arial" w:cs="Arial"/>
          <w:sz w:val="24"/>
        </w:rPr>
        <w:t xml:space="preserve"> was</w:t>
      </w:r>
      <w:r w:rsidR="00EC3C38" w:rsidRPr="00A340F3">
        <w:rPr>
          <w:rFonts w:ascii="Arial" w:hAnsi="Arial" w:cs="Arial"/>
          <w:sz w:val="24"/>
        </w:rPr>
        <w:t xml:space="preserve"> no</w:t>
      </w:r>
      <w:r w:rsidR="00026C22" w:rsidRPr="00A340F3">
        <w:rPr>
          <w:rFonts w:ascii="Arial" w:hAnsi="Arial" w:cs="Arial"/>
          <w:sz w:val="24"/>
        </w:rPr>
        <w:t xml:space="preserve"> </w:t>
      </w:r>
      <w:r w:rsidR="003950EC" w:rsidRPr="00A340F3">
        <w:rPr>
          <w:rFonts w:ascii="Arial" w:hAnsi="Arial" w:cs="Arial"/>
          <w:sz w:val="24"/>
        </w:rPr>
        <w:t>name</w:t>
      </w:r>
      <w:r w:rsidR="00EC3C38" w:rsidRPr="00A340F3">
        <w:rPr>
          <w:rFonts w:ascii="Arial" w:hAnsi="Arial" w:cs="Arial"/>
          <w:sz w:val="24"/>
        </w:rPr>
        <w:t>s o</w:t>
      </w:r>
      <w:r w:rsidR="003950EC" w:rsidRPr="00A340F3">
        <w:rPr>
          <w:rFonts w:ascii="Arial" w:hAnsi="Arial" w:cs="Arial"/>
          <w:sz w:val="24"/>
        </w:rPr>
        <w:t>n any</w:t>
      </w:r>
      <w:r w:rsidR="00EC3C38" w:rsidRPr="00A340F3">
        <w:rPr>
          <w:rFonts w:ascii="Arial" w:hAnsi="Arial" w:cs="Arial"/>
          <w:sz w:val="24"/>
        </w:rPr>
        <w:t xml:space="preserve"> </w:t>
      </w:r>
      <w:r w:rsidR="00312290" w:rsidRPr="00A340F3">
        <w:rPr>
          <w:rFonts w:ascii="Arial" w:hAnsi="Arial" w:cs="Arial"/>
          <w:sz w:val="24"/>
        </w:rPr>
        <w:t>of the entry and exit cards</w:t>
      </w:r>
      <w:r w:rsidR="00B957B6" w:rsidRPr="00A340F3">
        <w:rPr>
          <w:rFonts w:ascii="Arial" w:hAnsi="Arial" w:cs="Arial"/>
          <w:sz w:val="24"/>
        </w:rPr>
        <w:t>. I also used School A and School B</w:t>
      </w:r>
      <w:r w:rsidR="00312290" w:rsidRPr="00A340F3">
        <w:rPr>
          <w:rFonts w:ascii="Arial" w:hAnsi="Arial" w:cs="Arial"/>
          <w:sz w:val="24"/>
        </w:rPr>
        <w:t xml:space="preserve"> to identify the schools</w:t>
      </w:r>
      <w:r w:rsidR="00B957B6" w:rsidRPr="00A340F3">
        <w:rPr>
          <w:rFonts w:ascii="Arial" w:hAnsi="Arial" w:cs="Arial"/>
          <w:sz w:val="24"/>
        </w:rPr>
        <w:t xml:space="preserve"> so that the identity of the schools </w:t>
      </w:r>
      <w:r w:rsidR="0052656E" w:rsidRPr="00A340F3">
        <w:rPr>
          <w:rFonts w:ascii="Arial" w:hAnsi="Arial" w:cs="Arial"/>
          <w:sz w:val="24"/>
        </w:rPr>
        <w:t>could not be found out, i</w:t>
      </w:r>
      <w:r w:rsidR="00DE5122" w:rsidRPr="00A340F3">
        <w:rPr>
          <w:rFonts w:ascii="Arial" w:hAnsi="Arial" w:cs="Arial"/>
          <w:sz w:val="24"/>
        </w:rPr>
        <w:t>t was important to do this so that I limited the risk of participants being identified.</w:t>
      </w:r>
      <w:r w:rsidR="001D6401" w:rsidRPr="00A340F3">
        <w:rPr>
          <w:rFonts w:ascii="Arial" w:hAnsi="Arial" w:cs="Arial"/>
          <w:sz w:val="24"/>
        </w:rPr>
        <w:t xml:space="preserve"> </w:t>
      </w:r>
      <w:r w:rsidR="0052656E" w:rsidRPr="00A340F3">
        <w:rPr>
          <w:rFonts w:ascii="Arial" w:hAnsi="Arial" w:cs="Arial"/>
          <w:sz w:val="24"/>
        </w:rPr>
        <w:t xml:space="preserve">At all time our </w:t>
      </w:r>
      <w:r w:rsidR="001D6401" w:rsidRPr="00A340F3">
        <w:rPr>
          <w:rFonts w:ascii="Arial" w:hAnsi="Arial" w:cs="Arial"/>
          <w:sz w:val="24"/>
        </w:rPr>
        <w:t>priority</w:t>
      </w:r>
      <w:r w:rsidR="0052656E" w:rsidRPr="00A340F3">
        <w:rPr>
          <w:rFonts w:ascii="Arial" w:hAnsi="Arial" w:cs="Arial"/>
          <w:sz w:val="24"/>
        </w:rPr>
        <w:t xml:space="preserve"> was to keep the </w:t>
      </w:r>
      <w:r w:rsidR="001D6401" w:rsidRPr="00A340F3">
        <w:rPr>
          <w:rFonts w:ascii="Arial" w:hAnsi="Arial" w:cs="Arial"/>
          <w:sz w:val="24"/>
        </w:rPr>
        <w:t>possible risk to the participants low, both psychologically and physically</w:t>
      </w:r>
      <w:r w:rsidR="00EE2EC0" w:rsidRPr="00A340F3">
        <w:rPr>
          <w:rFonts w:ascii="Arial" w:hAnsi="Arial" w:cs="Arial"/>
          <w:sz w:val="24"/>
        </w:rPr>
        <w:t xml:space="preserve">. We ensured this by making sure that we were not alone with the children at any time, we also made sure we followed all of the </w:t>
      </w:r>
      <w:r w:rsidR="00854F7B" w:rsidRPr="00A340F3">
        <w:rPr>
          <w:rFonts w:ascii="Arial" w:hAnsi="Arial" w:cs="Arial"/>
          <w:sz w:val="24"/>
        </w:rPr>
        <w:t>school’s</w:t>
      </w:r>
      <w:r w:rsidR="00EE2EC0" w:rsidRPr="00A340F3">
        <w:rPr>
          <w:rFonts w:ascii="Arial" w:hAnsi="Arial" w:cs="Arial"/>
          <w:sz w:val="24"/>
        </w:rPr>
        <w:t xml:space="preserve"> safety policies.</w:t>
      </w:r>
    </w:p>
    <w:p w14:paraId="24EF250A" w14:textId="7C5C9120" w:rsidR="001E544A" w:rsidRPr="00A340F3" w:rsidRDefault="001508C3" w:rsidP="0081381C">
      <w:pPr>
        <w:spacing w:line="360" w:lineRule="auto"/>
        <w:rPr>
          <w:rFonts w:ascii="Arial" w:hAnsi="Arial" w:cs="Arial"/>
          <w:sz w:val="24"/>
        </w:rPr>
      </w:pPr>
      <w:r w:rsidRPr="00A340F3">
        <w:rPr>
          <w:rFonts w:ascii="Arial" w:hAnsi="Arial" w:cs="Arial"/>
          <w:sz w:val="24"/>
        </w:rPr>
        <w:lastRenderedPageBreak/>
        <w:br/>
      </w:r>
    </w:p>
    <w:p w14:paraId="3F64F53C" w14:textId="77777777" w:rsidR="00E3261F" w:rsidRDefault="00E3261F" w:rsidP="0081381C">
      <w:pPr>
        <w:spacing w:line="360" w:lineRule="auto"/>
        <w:rPr>
          <w:rFonts w:ascii="Arial" w:hAnsi="Arial" w:cs="Arial"/>
          <w:b/>
          <w:sz w:val="40"/>
          <w:u w:val="single"/>
        </w:rPr>
      </w:pPr>
    </w:p>
    <w:p w14:paraId="7572CEEE" w14:textId="77777777" w:rsidR="00E3261F" w:rsidRDefault="00E3261F" w:rsidP="0081381C">
      <w:pPr>
        <w:spacing w:line="360" w:lineRule="auto"/>
        <w:rPr>
          <w:rFonts w:ascii="Arial" w:hAnsi="Arial" w:cs="Arial"/>
          <w:b/>
          <w:sz w:val="40"/>
          <w:u w:val="single"/>
        </w:rPr>
      </w:pPr>
    </w:p>
    <w:p w14:paraId="448921AC" w14:textId="0BF94904" w:rsidR="001E544A" w:rsidRPr="00E3261F" w:rsidRDefault="001E544A" w:rsidP="0081381C">
      <w:pPr>
        <w:spacing w:line="360" w:lineRule="auto"/>
        <w:rPr>
          <w:rFonts w:ascii="Arial" w:hAnsi="Arial" w:cs="Arial"/>
          <w:b/>
          <w:color w:val="FF0000"/>
          <w:sz w:val="40"/>
          <w:u w:val="single"/>
        </w:rPr>
      </w:pPr>
      <w:r w:rsidRPr="00E3261F">
        <w:rPr>
          <w:rFonts w:ascii="Arial" w:hAnsi="Arial" w:cs="Arial"/>
          <w:b/>
          <w:sz w:val="40"/>
          <w:u w:val="single"/>
        </w:rPr>
        <w:t>Lesson study</w:t>
      </w:r>
      <w:r w:rsidR="00386D88" w:rsidRPr="00E3261F">
        <w:rPr>
          <w:rFonts w:ascii="Arial" w:hAnsi="Arial" w:cs="Arial"/>
          <w:b/>
          <w:sz w:val="40"/>
          <w:u w:val="single"/>
        </w:rPr>
        <w:t xml:space="preserve"> </w:t>
      </w:r>
      <w:r w:rsidR="00EE2EC0" w:rsidRPr="00E3261F">
        <w:rPr>
          <w:rFonts w:ascii="Arial" w:hAnsi="Arial" w:cs="Arial"/>
          <w:b/>
          <w:sz w:val="40"/>
          <w:u w:val="single"/>
        </w:rPr>
        <w:t xml:space="preserve">and </w:t>
      </w:r>
      <w:r w:rsidR="00386D88" w:rsidRPr="00E3261F">
        <w:rPr>
          <w:rFonts w:ascii="Arial" w:hAnsi="Arial" w:cs="Arial"/>
          <w:b/>
          <w:sz w:val="40"/>
          <w:u w:val="single"/>
        </w:rPr>
        <w:t xml:space="preserve">Lesson 2 analysis </w:t>
      </w:r>
    </w:p>
    <w:p w14:paraId="6830C38A" w14:textId="12B6DE7C" w:rsidR="00493C7F" w:rsidRPr="00A340F3" w:rsidRDefault="00D20393" w:rsidP="0081381C">
      <w:pPr>
        <w:spacing w:line="360" w:lineRule="auto"/>
        <w:rPr>
          <w:rFonts w:ascii="Arial" w:hAnsi="Arial" w:cs="Arial"/>
          <w:sz w:val="24"/>
        </w:rPr>
      </w:pPr>
      <w:r w:rsidRPr="00A340F3">
        <w:rPr>
          <w:rFonts w:ascii="Arial" w:hAnsi="Arial" w:cs="Arial"/>
          <w:sz w:val="24"/>
        </w:rPr>
        <w:t>You can see from the lesson plan (See Appendix</w:t>
      </w:r>
      <w:r w:rsidR="0027386F" w:rsidRPr="00A340F3">
        <w:rPr>
          <w:rFonts w:ascii="Arial" w:hAnsi="Arial" w:cs="Arial"/>
          <w:sz w:val="24"/>
        </w:rPr>
        <w:t xml:space="preserve"> A and B)</w:t>
      </w:r>
      <w:r w:rsidRPr="00A340F3">
        <w:rPr>
          <w:rFonts w:ascii="Arial" w:hAnsi="Arial" w:cs="Arial"/>
          <w:sz w:val="24"/>
        </w:rPr>
        <w:t xml:space="preserve"> </w:t>
      </w:r>
      <w:r w:rsidR="00797CD4" w:rsidRPr="00A340F3">
        <w:rPr>
          <w:rFonts w:ascii="Arial" w:hAnsi="Arial" w:cs="Arial"/>
          <w:sz w:val="24"/>
        </w:rPr>
        <w:t xml:space="preserve">it was agreed that </w:t>
      </w:r>
      <w:r w:rsidR="00493C7F" w:rsidRPr="00A340F3">
        <w:rPr>
          <w:rFonts w:ascii="Arial" w:hAnsi="Arial" w:cs="Arial"/>
          <w:sz w:val="24"/>
        </w:rPr>
        <w:t xml:space="preserve">both lessons were fully practical, allowing children to use as many of their oracy skills as possible. </w:t>
      </w:r>
      <w:r w:rsidR="009E5659" w:rsidRPr="00A340F3">
        <w:rPr>
          <w:rFonts w:ascii="Arial" w:hAnsi="Arial" w:cs="Arial"/>
          <w:sz w:val="24"/>
        </w:rPr>
        <w:t>We decided to base the activities around Goldilocks and the three bears as we felt this was a topic that the children would be familiar with; enabling us to focus on the research evidence rather than introducing the children to a completely new topic. The learning objective was ‘To make an informed decision’.</w:t>
      </w:r>
      <w:r w:rsidR="00F95B6F" w:rsidRPr="00A340F3">
        <w:rPr>
          <w:rFonts w:ascii="Arial" w:hAnsi="Arial" w:cs="Arial"/>
          <w:sz w:val="24"/>
        </w:rPr>
        <w:t xml:space="preserve"> It was agreed that the lesson would take place in </w:t>
      </w:r>
      <w:r w:rsidR="0027386F" w:rsidRPr="00A340F3">
        <w:rPr>
          <w:rFonts w:ascii="Arial" w:hAnsi="Arial" w:cs="Arial"/>
          <w:sz w:val="24"/>
        </w:rPr>
        <w:t>S</w:t>
      </w:r>
      <w:r w:rsidR="00F95B6F" w:rsidRPr="00A340F3">
        <w:rPr>
          <w:rFonts w:ascii="Arial" w:hAnsi="Arial" w:cs="Arial"/>
          <w:sz w:val="24"/>
        </w:rPr>
        <w:t>chool A first and then both researchers would reflect and discuss any changes that the participants has mentioned and make them before the next lesson was delivered (the following day)</w:t>
      </w:r>
      <w:r w:rsidR="002A3284" w:rsidRPr="00A340F3">
        <w:rPr>
          <w:rFonts w:ascii="Arial" w:hAnsi="Arial" w:cs="Arial"/>
          <w:sz w:val="24"/>
        </w:rPr>
        <w:t xml:space="preserve"> in School B</w:t>
      </w:r>
      <w:r w:rsidR="00F95B6F" w:rsidRPr="00A340F3">
        <w:rPr>
          <w:rFonts w:ascii="Arial" w:hAnsi="Arial" w:cs="Arial"/>
          <w:sz w:val="24"/>
        </w:rPr>
        <w:t>. It was agreed that we would also</w:t>
      </w:r>
      <w:r w:rsidR="0054541E" w:rsidRPr="00A340F3">
        <w:rPr>
          <w:rFonts w:ascii="Arial" w:hAnsi="Arial" w:cs="Arial"/>
          <w:sz w:val="24"/>
        </w:rPr>
        <w:t xml:space="preserve"> swap </w:t>
      </w:r>
      <w:r w:rsidR="002A3284" w:rsidRPr="00A340F3">
        <w:rPr>
          <w:rFonts w:ascii="Arial" w:hAnsi="Arial" w:cs="Arial"/>
          <w:sz w:val="24"/>
        </w:rPr>
        <w:t xml:space="preserve">positions </w:t>
      </w:r>
      <w:r w:rsidR="0054541E" w:rsidRPr="00A340F3">
        <w:rPr>
          <w:rFonts w:ascii="Arial" w:hAnsi="Arial" w:cs="Arial"/>
          <w:sz w:val="24"/>
        </w:rPr>
        <w:t xml:space="preserve">in school B so that children were familiar with the teacher. </w:t>
      </w:r>
    </w:p>
    <w:p w14:paraId="58671893" w14:textId="77777777" w:rsidR="00A71098" w:rsidRPr="00A340F3" w:rsidRDefault="00A71098" w:rsidP="0081381C">
      <w:pPr>
        <w:spacing w:line="360" w:lineRule="auto"/>
        <w:rPr>
          <w:rFonts w:ascii="Arial" w:hAnsi="Arial" w:cs="Arial"/>
          <w:b/>
          <w:sz w:val="24"/>
          <w:u w:val="single"/>
        </w:rPr>
      </w:pPr>
      <w:r w:rsidRPr="00A340F3">
        <w:rPr>
          <w:rFonts w:ascii="Arial" w:hAnsi="Arial" w:cs="Arial"/>
          <w:b/>
          <w:sz w:val="24"/>
          <w:u w:val="single"/>
        </w:rPr>
        <w:t>School A</w:t>
      </w:r>
    </w:p>
    <w:p w14:paraId="06269786" w14:textId="7FBFFD4D" w:rsidR="00A71098" w:rsidRPr="00A340F3" w:rsidRDefault="00A71098" w:rsidP="0081381C">
      <w:pPr>
        <w:spacing w:line="360" w:lineRule="auto"/>
        <w:rPr>
          <w:rFonts w:ascii="Arial" w:hAnsi="Arial" w:cs="Arial"/>
          <w:sz w:val="24"/>
        </w:rPr>
      </w:pPr>
      <w:r w:rsidRPr="00A340F3">
        <w:rPr>
          <w:rFonts w:ascii="Arial" w:hAnsi="Arial" w:cs="Arial"/>
          <w:sz w:val="24"/>
        </w:rPr>
        <w:t>All the focus participants were engaged throughout the session. I predicted that conscience alley would enhance their oracy and from Appendix</w:t>
      </w:r>
      <w:r w:rsidR="00C30109" w:rsidRPr="00A340F3">
        <w:rPr>
          <w:rFonts w:ascii="Arial" w:hAnsi="Arial" w:cs="Arial"/>
          <w:sz w:val="24"/>
        </w:rPr>
        <w:t xml:space="preserve"> K</w:t>
      </w:r>
      <w:r w:rsidRPr="00A340F3">
        <w:rPr>
          <w:rFonts w:ascii="Arial" w:hAnsi="Arial" w:cs="Arial"/>
          <w:sz w:val="24"/>
        </w:rPr>
        <w:t xml:space="preserve">  you can see from RF observations both Child 1 and Child 3 either attained their year level descriptor or above. However, you can also see that Child 2 fell below their year level descriptor for the social aspect of their oracy which includes, listening, working with others and responding.  </w:t>
      </w:r>
    </w:p>
    <w:p w14:paraId="118F942C" w14:textId="732746E7" w:rsidR="00A71098" w:rsidRPr="00A340F3" w:rsidRDefault="00A71098" w:rsidP="0081381C">
      <w:pPr>
        <w:spacing w:line="360" w:lineRule="auto"/>
        <w:rPr>
          <w:rFonts w:ascii="Arial" w:hAnsi="Arial" w:cs="Arial"/>
          <w:sz w:val="24"/>
        </w:rPr>
      </w:pPr>
      <w:r w:rsidRPr="00A340F3">
        <w:rPr>
          <w:rFonts w:ascii="Arial" w:hAnsi="Arial" w:cs="Arial"/>
          <w:sz w:val="24"/>
        </w:rPr>
        <w:t>The focus group interview also suggested that Child 2 did not think Conscience Alley encouraged them to talk more responding ‘no’. It is interesting to mention that Child 2 said they felt ‘half and half’ when asked how they felt about sharing their ideas in a group. When asked how they felt about sharing their ideas by their self in front of others they replied, ‘not that good’. This proposes that Child 2’s oracy skills were not enhanced during Conscience Alley and they did not enjoy the drama activity. The focus group interview did show however the fact that Child 2 was engaged in the lesson.</w:t>
      </w:r>
    </w:p>
    <w:p w14:paraId="4C342111" w14:textId="7FCB3F2D" w:rsidR="00A71098" w:rsidRPr="00A340F3" w:rsidRDefault="00A71098" w:rsidP="0081381C">
      <w:pPr>
        <w:spacing w:line="360" w:lineRule="auto"/>
        <w:rPr>
          <w:rFonts w:ascii="Arial" w:hAnsi="Arial" w:cs="Arial"/>
          <w:sz w:val="24"/>
        </w:rPr>
      </w:pPr>
      <w:r w:rsidRPr="00A340F3">
        <w:rPr>
          <w:rFonts w:ascii="Arial" w:hAnsi="Arial" w:cs="Arial"/>
          <w:sz w:val="24"/>
        </w:rPr>
        <w:t>In our reflection on the lesson both myself and RF felt that Conscience alley didn’t seem as effective as it could have been within the lesson. We had organised it as a whole class activity and it was unmanageable which led to a lack of effectiveness. This is evidenced within the focus group interview. When asked how we could change the lesson to make it better Child 3 said “One team should share ideas at a time so that we are not all speaking at the same.” And Child 1 said to put hands up to speak”. After much deliberation we decided to split the class in half for Lesson 2</w:t>
      </w:r>
      <w:r w:rsidR="002C6539" w:rsidRPr="00A340F3">
        <w:rPr>
          <w:rFonts w:ascii="Arial" w:hAnsi="Arial" w:cs="Arial"/>
          <w:sz w:val="24"/>
        </w:rPr>
        <w:t>, so that</w:t>
      </w:r>
      <w:r w:rsidRPr="00A340F3">
        <w:rPr>
          <w:rFonts w:ascii="Arial" w:hAnsi="Arial" w:cs="Arial"/>
          <w:sz w:val="24"/>
        </w:rPr>
        <w:t xml:space="preserve"> we would in effect have two Conscience alleys</w:t>
      </w:r>
      <w:r w:rsidR="002C6539" w:rsidRPr="00A340F3">
        <w:rPr>
          <w:rFonts w:ascii="Arial" w:hAnsi="Arial" w:cs="Arial"/>
          <w:sz w:val="24"/>
        </w:rPr>
        <w:t xml:space="preserve"> for the next lesson</w:t>
      </w:r>
      <w:r w:rsidRPr="00A340F3">
        <w:rPr>
          <w:rFonts w:ascii="Arial" w:hAnsi="Arial" w:cs="Arial"/>
          <w:sz w:val="24"/>
        </w:rPr>
        <w:t xml:space="preserve">. </w:t>
      </w:r>
    </w:p>
    <w:p w14:paraId="06E57527" w14:textId="77777777" w:rsidR="00A71098" w:rsidRPr="00A340F3" w:rsidRDefault="00A71098" w:rsidP="0081381C">
      <w:pPr>
        <w:spacing w:line="360" w:lineRule="auto"/>
        <w:rPr>
          <w:rFonts w:ascii="Arial" w:hAnsi="Arial" w:cs="Arial"/>
          <w:sz w:val="24"/>
        </w:rPr>
      </w:pPr>
      <w:r w:rsidRPr="00A340F3">
        <w:rPr>
          <w:rFonts w:ascii="Arial" w:hAnsi="Arial" w:cs="Arial"/>
          <w:sz w:val="24"/>
        </w:rPr>
        <w:t xml:space="preserve">I shall now briefly discuss the entry and exit card results. They </w:t>
      </w:r>
    </w:p>
    <w:p w14:paraId="2BCC02D4" w14:textId="33FAE76F" w:rsidR="00A71098" w:rsidRPr="00A340F3" w:rsidRDefault="00A71098" w:rsidP="0081381C">
      <w:pPr>
        <w:spacing w:line="360" w:lineRule="auto"/>
        <w:rPr>
          <w:rFonts w:ascii="Arial" w:hAnsi="Arial" w:cs="Arial"/>
          <w:sz w:val="24"/>
        </w:rPr>
      </w:pPr>
      <w:r w:rsidRPr="00A340F3">
        <w:rPr>
          <w:rFonts w:ascii="Arial" w:hAnsi="Arial" w:cs="Arial"/>
          <w:sz w:val="24"/>
        </w:rPr>
        <w:t xml:space="preserve">To conclude the changes going into Lesson 2 were as follows- reducing the size of the ‘Conscience alley’, ensuring that there was clearer explanation for the entrance and exit cards (as RF had mentioned she would need to scaffold the understanding of the question. </w:t>
      </w:r>
      <w:r w:rsidR="008B2D52" w:rsidRPr="00A340F3">
        <w:rPr>
          <w:rFonts w:ascii="Arial" w:hAnsi="Arial" w:cs="Arial"/>
          <w:sz w:val="24"/>
        </w:rPr>
        <w:t>We also added another box onto the observation schedule to include their end vote and the conversation.</w:t>
      </w:r>
    </w:p>
    <w:p w14:paraId="0A2D203D" w14:textId="77777777" w:rsidR="00230742" w:rsidRPr="00A340F3" w:rsidRDefault="00230742" w:rsidP="0081381C">
      <w:pPr>
        <w:spacing w:line="360" w:lineRule="auto"/>
        <w:rPr>
          <w:rFonts w:ascii="Arial" w:hAnsi="Arial" w:cs="Arial"/>
          <w:sz w:val="24"/>
        </w:rPr>
      </w:pPr>
      <w:r w:rsidRPr="00A340F3">
        <w:rPr>
          <w:rFonts w:ascii="Arial" w:hAnsi="Arial" w:cs="Arial"/>
          <w:sz w:val="24"/>
        </w:rPr>
        <w:t xml:space="preserve">After lesson 1 myself and my research partner both completed ARC forms for reflect on the lesson. Through the ARC we identified what we thought had gone well and what could be improved for the next lesson the following day. </w:t>
      </w:r>
    </w:p>
    <w:p w14:paraId="003A850D" w14:textId="77777777" w:rsidR="00230742" w:rsidRPr="00A340F3" w:rsidRDefault="00230742" w:rsidP="0081381C">
      <w:pPr>
        <w:spacing w:line="360" w:lineRule="auto"/>
        <w:rPr>
          <w:rFonts w:ascii="Arial" w:hAnsi="Arial" w:cs="Arial"/>
          <w:sz w:val="24"/>
        </w:rPr>
      </w:pPr>
      <w:r w:rsidRPr="00A340F3">
        <w:rPr>
          <w:rFonts w:ascii="Arial" w:hAnsi="Arial" w:cs="Arial"/>
          <w:sz w:val="24"/>
        </w:rPr>
        <w:t xml:space="preserve">Through this reflection we identified that we needed to structure the ‘conscience alley’ more for the second session. Due to the amount children in the activity we felt that the quality of interaction wasn’t manageable. So for lesson 2 we decided that we would split the class into two groups. </w:t>
      </w:r>
    </w:p>
    <w:p w14:paraId="4E6DA3A6" w14:textId="600F02BC" w:rsidR="007735A2" w:rsidRPr="00A340F3" w:rsidRDefault="00230742" w:rsidP="0081381C">
      <w:pPr>
        <w:spacing w:line="360" w:lineRule="auto"/>
        <w:rPr>
          <w:rFonts w:ascii="Arial" w:hAnsi="Arial" w:cs="Arial"/>
          <w:sz w:val="24"/>
        </w:rPr>
      </w:pPr>
      <w:r w:rsidRPr="00A340F3">
        <w:rPr>
          <w:rFonts w:ascii="Arial" w:hAnsi="Arial" w:cs="Arial"/>
          <w:sz w:val="24"/>
        </w:rPr>
        <w:t>It is evident from the focus group interview (see Appendix N) that the participants did not think ‘Conscience Alley’ encouraged them to talk more. However, they did then mention that it made them think of other ideas. This could be because of the large size and they should have more opportunities for greater debating tomorrow.</w:t>
      </w:r>
    </w:p>
    <w:p w14:paraId="4C95588E" w14:textId="77777777" w:rsidR="00A71098" w:rsidRPr="00A340F3" w:rsidRDefault="00A71098" w:rsidP="0081381C">
      <w:pPr>
        <w:spacing w:line="360" w:lineRule="auto"/>
        <w:rPr>
          <w:rFonts w:ascii="Arial" w:hAnsi="Arial" w:cs="Arial"/>
          <w:sz w:val="24"/>
        </w:rPr>
      </w:pPr>
    </w:p>
    <w:p w14:paraId="18731BC0" w14:textId="4A01EC7B" w:rsidR="00A71098" w:rsidRPr="00A340F3" w:rsidRDefault="00A71098" w:rsidP="0081381C">
      <w:pPr>
        <w:spacing w:line="360" w:lineRule="auto"/>
        <w:rPr>
          <w:rFonts w:ascii="Arial" w:hAnsi="Arial" w:cs="Arial"/>
          <w:sz w:val="24"/>
          <w:u w:val="single"/>
        </w:rPr>
      </w:pPr>
      <w:r w:rsidRPr="00A340F3">
        <w:rPr>
          <w:rFonts w:ascii="Arial" w:hAnsi="Arial" w:cs="Arial"/>
          <w:sz w:val="24"/>
          <w:u w:val="single"/>
        </w:rPr>
        <w:t>School B</w:t>
      </w:r>
    </w:p>
    <w:p w14:paraId="2D1D08A3" w14:textId="4F89E3C7" w:rsidR="00D75FC2" w:rsidRPr="00A340F3" w:rsidRDefault="0096527E" w:rsidP="0081381C">
      <w:pPr>
        <w:spacing w:line="360" w:lineRule="auto"/>
        <w:rPr>
          <w:rFonts w:ascii="Arial" w:hAnsi="Arial" w:cs="Arial"/>
          <w:sz w:val="24"/>
        </w:rPr>
      </w:pPr>
      <w:r w:rsidRPr="00A340F3">
        <w:rPr>
          <w:rFonts w:ascii="Arial" w:hAnsi="Arial" w:cs="Arial"/>
          <w:sz w:val="24"/>
        </w:rPr>
        <w:t xml:space="preserve">This lesson was a longer session that the lesson in </w:t>
      </w:r>
      <w:r w:rsidR="00D75FC2" w:rsidRPr="00A340F3">
        <w:rPr>
          <w:rFonts w:ascii="Arial" w:hAnsi="Arial" w:cs="Arial"/>
          <w:sz w:val="24"/>
        </w:rPr>
        <w:t>S</w:t>
      </w:r>
      <w:r w:rsidRPr="00A340F3">
        <w:rPr>
          <w:rFonts w:ascii="Arial" w:hAnsi="Arial" w:cs="Arial"/>
          <w:sz w:val="24"/>
        </w:rPr>
        <w:t>chool A</w:t>
      </w:r>
      <w:r w:rsidR="00D75FC2" w:rsidRPr="00A340F3">
        <w:rPr>
          <w:rFonts w:ascii="Arial" w:hAnsi="Arial" w:cs="Arial"/>
          <w:sz w:val="24"/>
        </w:rPr>
        <w:t>.</w:t>
      </w:r>
    </w:p>
    <w:p w14:paraId="7DDD6826" w14:textId="7AB5D799" w:rsidR="005550BD" w:rsidRPr="00A340F3" w:rsidRDefault="005550BD" w:rsidP="0081381C">
      <w:pPr>
        <w:spacing w:line="360" w:lineRule="auto"/>
        <w:rPr>
          <w:rFonts w:ascii="Arial" w:hAnsi="Arial" w:cs="Arial"/>
          <w:sz w:val="24"/>
        </w:rPr>
      </w:pPr>
      <w:r w:rsidRPr="00A340F3">
        <w:rPr>
          <w:rFonts w:ascii="Arial" w:hAnsi="Arial" w:cs="Arial"/>
          <w:sz w:val="24"/>
        </w:rPr>
        <w:t xml:space="preserve">As you can see by the observation schedule (see appendix K) the non-participant </w:t>
      </w:r>
      <w:r w:rsidRPr="00A340F3">
        <w:rPr>
          <w:rFonts w:ascii="Arial" w:hAnsi="Arial" w:cs="Arial"/>
          <w:sz w:val="24"/>
        </w:rPr>
        <w:t>observer</w:t>
      </w:r>
      <w:r w:rsidRPr="00A340F3">
        <w:rPr>
          <w:rFonts w:ascii="Arial" w:hAnsi="Arial" w:cs="Arial"/>
          <w:sz w:val="24"/>
        </w:rPr>
        <w:t xml:space="preserve"> watched the three focus children throughout the lesson but focused on the areas within the schedule. She used the level descriptors (see appendix M)</w:t>
      </w:r>
    </w:p>
    <w:p w14:paraId="19947D06" w14:textId="041F7240" w:rsidR="005550BD" w:rsidRPr="00A340F3" w:rsidRDefault="005550BD" w:rsidP="0081381C">
      <w:pPr>
        <w:spacing w:line="360" w:lineRule="auto"/>
        <w:rPr>
          <w:rFonts w:ascii="Arial" w:hAnsi="Arial" w:cs="Arial"/>
          <w:sz w:val="24"/>
        </w:rPr>
      </w:pPr>
      <w:r w:rsidRPr="00A340F3">
        <w:rPr>
          <w:rFonts w:ascii="Arial" w:hAnsi="Arial" w:cs="Arial"/>
          <w:sz w:val="24"/>
        </w:rPr>
        <w:t xml:space="preserve">To begin the lesson children were introduced to the topic and asked to give their assent. They gave this by a thumb up and down technique. They then filled in the entrance card (see appendix </w:t>
      </w:r>
      <w:r w:rsidRPr="00A340F3">
        <w:rPr>
          <w:rFonts w:ascii="Arial" w:hAnsi="Arial" w:cs="Arial"/>
          <w:sz w:val="24"/>
        </w:rPr>
        <w:t>D</w:t>
      </w:r>
      <w:r w:rsidRPr="00A340F3">
        <w:rPr>
          <w:rFonts w:ascii="Arial" w:hAnsi="Arial" w:cs="Arial"/>
          <w:sz w:val="24"/>
        </w:rPr>
        <w:t>). The teacher then used the PowerPoint to allow children to recap the story of Goldilocks and the three bears using images to stimulate their conversation. After this the PP was interrupted by a ‘Newsflash’, within which a ‘Morfo’ newsreader (</w:t>
      </w:r>
      <w:r w:rsidRPr="00A340F3">
        <w:rPr>
          <w:rFonts w:ascii="Arial" w:hAnsi="Arial" w:cs="Arial"/>
          <w:sz w:val="24"/>
        </w:rPr>
        <w:t>video) informed</w:t>
      </w:r>
      <w:r w:rsidRPr="00A340F3">
        <w:rPr>
          <w:rFonts w:ascii="Arial" w:hAnsi="Arial" w:cs="Arial"/>
          <w:sz w:val="24"/>
        </w:rPr>
        <w:t xml:space="preserve"> the children that Goldilocks had been arrested. Within lesson 1 the ‘Morfo’ seemed to ignite conversation between the children; whereas in Lesson 2 the children didn’t seem as enthused by it. Within this part of the session all three focus children were seen to be responding with others well. Child 2 in fact was observed listening well to their partner and coped well when challenged.</w:t>
      </w:r>
      <w:r w:rsidR="00C70B00" w:rsidRPr="00A340F3">
        <w:rPr>
          <w:rFonts w:ascii="Arial" w:hAnsi="Arial" w:cs="Arial"/>
          <w:sz w:val="24"/>
        </w:rPr>
        <w:t xml:space="preserve"> </w:t>
      </w:r>
      <w:r w:rsidRPr="00A340F3">
        <w:rPr>
          <w:rFonts w:ascii="Arial" w:hAnsi="Arial" w:cs="Arial"/>
          <w:sz w:val="24"/>
        </w:rPr>
        <w:t>The class was then split into two halves, one side ‘Team Goldilocks’ and the other ‘Team Three Bears’. The children were then asked to discuss their ideas with a partner or group of three; this then snowballed to two groups together and then to the team discussion. It is interesting to notice however that contrary to my predictions, Child 2 starts to lose attention within the group. They were observed to be below their year level descriptor for both their cognitive and social aspects of oracy</w:t>
      </w:r>
      <w:r w:rsidR="00ED5086">
        <w:rPr>
          <w:rFonts w:ascii="Arial" w:hAnsi="Arial" w:cs="Arial"/>
          <w:sz w:val="24"/>
        </w:rPr>
        <w:t>.</w:t>
      </w:r>
      <w:r w:rsidRPr="00A340F3">
        <w:rPr>
          <w:rFonts w:ascii="Arial" w:hAnsi="Arial" w:cs="Arial"/>
          <w:sz w:val="24"/>
        </w:rPr>
        <w:t xml:space="preserve"> </w:t>
      </w:r>
    </w:p>
    <w:p w14:paraId="12FC5843" w14:textId="290E0A3D" w:rsidR="00A71098" w:rsidRPr="00A340F3" w:rsidRDefault="00A71098" w:rsidP="0081381C">
      <w:pPr>
        <w:spacing w:line="360" w:lineRule="auto"/>
        <w:rPr>
          <w:rFonts w:ascii="Arial" w:hAnsi="Arial" w:cs="Arial"/>
          <w:sz w:val="24"/>
        </w:rPr>
      </w:pPr>
      <w:r w:rsidRPr="00A340F3">
        <w:rPr>
          <w:rFonts w:ascii="Arial" w:hAnsi="Arial" w:cs="Arial"/>
          <w:sz w:val="24"/>
        </w:rPr>
        <w:t xml:space="preserve">It is clear from the observation schedule that Child 1 developed their oracy skills as they went through the different parts of the lesson. When Child 1 started the conscience alley activity they were observed ‘needing prompting’ and ‘unsure when challenged’ although they grew more confident as they went </w:t>
      </w:r>
      <w:r w:rsidR="00F17B8C" w:rsidRPr="00A340F3">
        <w:rPr>
          <w:rFonts w:ascii="Arial" w:hAnsi="Arial" w:cs="Arial"/>
          <w:sz w:val="24"/>
        </w:rPr>
        <w:t>through</w:t>
      </w:r>
      <w:r w:rsidRPr="00A340F3">
        <w:rPr>
          <w:rFonts w:ascii="Arial" w:hAnsi="Arial" w:cs="Arial"/>
          <w:sz w:val="24"/>
        </w:rPr>
        <w:t xml:space="preserve"> the activity. This is in comparison to both Child 2 and Child 3 who were observed reasoning their argument in depth, </w:t>
      </w:r>
    </w:p>
    <w:p w14:paraId="75D2CF10" w14:textId="2BB5B503" w:rsidR="00A71098" w:rsidRPr="00A340F3" w:rsidRDefault="00A71098" w:rsidP="0081381C">
      <w:pPr>
        <w:spacing w:line="360" w:lineRule="auto"/>
        <w:rPr>
          <w:rFonts w:ascii="Arial" w:hAnsi="Arial" w:cs="Arial"/>
          <w:sz w:val="24"/>
        </w:rPr>
      </w:pPr>
      <w:r w:rsidRPr="00A340F3">
        <w:rPr>
          <w:rFonts w:ascii="Arial" w:hAnsi="Arial" w:cs="Arial"/>
          <w:sz w:val="24"/>
        </w:rPr>
        <w:t xml:space="preserve">I shall now discuss the results of the entrance and exit cards which you can see from appendix…… show that throughout the lesson the children feel more confident sharing their ideas within a group and as a class. </w:t>
      </w:r>
    </w:p>
    <w:p w14:paraId="335E9904" w14:textId="77777777" w:rsidR="00A71098" w:rsidRPr="00A340F3" w:rsidRDefault="00A71098" w:rsidP="0081381C">
      <w:pPr>
        <w:spacing w:line="360" w:lineRule="auto"/>
        <w:rPr>
          <w:rFonts w:ascii="Arial" w:hAnsi="Arial" w:cs="Arial"/>
          <w:sz w:val="24"/>
        </w:rPr>
      </w:pPr>
    </w:p>
    <w:p w14:paraId="4F210033" w14:textId="77777777" w:rsidR="00A71098" w:rsidRPr="00A340F3" w:rsidRDefault="00A71098" w:rsidP="0081381C">
      <w:pPr>
        <w:spacing w:line="360" w:lineRule="auto"/>
        <w:rPr>
          <w:rFonts w:ascii="Arial" w:hAnsi="Arial" w:cs="Arial"/>
          <w:sz w:val="24"/>
        </w:rPr>
      </w:pPr>
    </w:p>
    <w:p w14:paraId="1218BAB7" w14:textId="30F065FE" w:rsidR="006A3560" w:rsidRPr="00A340F3" w:rsidRDefault="002C1880" w:rsidP="0081381C">
      <w:pPr>
        <w:spacing w:line="360" w:lineRule="auto"/>
        <w:rPr>
          <w:rFonts w:ascii="Arial" w:hAnsi="Arial" w:cs="Arial"/>
          <w:b/>
          <w:color w:val="FF0000"/>
          <w:sz w:val="32"/>
          <w:u w:val="single"/>
        </w:rPr>
      </w:pPr>
      <w:r w:rsidRPr="00A340F3">
        <w:rPr>
          <w:rFonts w:ascii="Arial" w:hAnsi="Arial" w:cs="Arial"/>
          <w:b/>
          <w:sz w:val="32"/>
          <w:u w:val="single"/>
        </w:rPr>
        <w:t>Discussion</w:t>
      </w:r>
      <w:r w:rsidR="00EA1666" w:rsidRPr="00A340F3">
        <w:rPr>
          <w:rFonts w:ascii="Arial" w:hAnsi="Arial" w:cs="Arial"/>
          <w:b/>
          <w:sz w:val="32"/>
          <w:u w:val="single"/>
        </w:rPr>
        <w:t xml:space="preserve"> </w:t>
      </w:r>
    </w:p>
    <w:p w14:paraId="55AA074F" w14:textId="1567ABEB" w:rsidR="008E0C42" w:rsidRPr="00A340F3" w:rsidRDefault="002F1F8B" w:rsidP="0081381C">
      <w:pPr>
        <w:spacing w:line="360" w:lineRule="auto"/>
        <w:rPr>
          <w:rFonts w:ascii="Arial" w:hAnsi="Arial" w:cs="Arial"/>
          <w:sz w:val="24"/>
        </w:rPr>
      </w:pPr>
      <w:r w:rsidRPr="00A340F3">
        <w:rPr>
          <w:rFonts w:ascii="Arial" w:hAnsi="Arial" w:cs="Arial"/>
          <w:sz w:val="24"/>
        </w:rPr>
        <w:t>It is clear to suggest from</w:t>
      </w:r>
      <w:r w:rsidR="0095431C" w:rsidRPr="00A340F3">
        <w:rPr>
          <w:rFonts w:ascii="Arial" w:hAnsi="Arial" w:cs="Arial"/>
          <w:sz w:val="24"/>
        </w:rPr>
        <w:t xml:space="preserve"> research findings suggest that conscience alley can enhance oracy skills</w:t>
      </w:r>
      <w:r w:rsidRPr="00A340F3">
        <w:rPr>
          <w:rFonts w:ascii="Arial" w:hAnsi="Arial" w:cs="Arial"/>
          <w:sz w:val="24"/>
        </w:rPr>
        <w:t>.</w:t>
      </w:r>
      <w:r w:rsidR="00B34420" w:rsidRPr="00A340F3">
        <w:rPr>
          <w:rFonts w:ascii="Arial" w:hAnsi="Arial" w:cs="Arial"/>
          <w:sz w:val="24"/>
        </w:rPr>
        <w:t xml:space="preserve"> </w:t>
      </w:r>
      <w:r w:rsidRPr="00A340F3">
        <w:rPr>
          <w:rFonts w:ascii="Arial" w:hAnsi="Arial" w:cs="Arial"/>
          <w:sz w:val="24"/>
        </w:rPr>
        <w:t>Although</w:t>
      </w:r>
      <w:r w:rsidR="0095431C" w:rsidRPr="00A340F3">
        <w:rPr>
          <w:rFonts w:ascii="Arial" w:hAnsi="Arial" w:cs="Arial"/>
          <w:sz w:val="24"/>
        </w:rPr>
        <w:t xml:space="preserve"> as was evident in my findings this is not true for all childre</w:t>
      </w:r>
      <w:r w:rsidR="004A06CD" w:rsidRPr="00A340F3">
        <w:rPr>
          <w:rFonts w:ascii="Arial" w:hAnsi="Arial" w:cs="Arial"/>
          <w:sz w:val="24"/>
        </w:rPr>
        <w:t xml:space="preserve">n, this is visible in </w:t>
      </w:r>
      <w:r w:rsidR="00B34420" w:rsidRPr="00A340F3">
        <w:rPr>
          <w:rFonts w:ascii="Arial" w:hAnsi="Arial" w:cs="Arial"/>
          <w:sz w:val="24"/>
        </w:rPr>
        <w:t>Appendix N. Within lesson 1 it was evident that although all focus children were engaged and involved within the lesson, when it came to the interview you could see that it was not enjoyable for them all</w:t>
      </w:r>
      <w:r w:rsidR="00AD38DB" w:rsidRPr="00A340F3">
        <w:rPr>
          <w:rFonts w:ascii="Arial" w:hAnsi="Arial" w:cs="Arial"/>
          <w:sz w:val="24"/>
        </w:rPr>
        <w:t>. This shows that in fact Conscience alley may not enhance all children’s oracy skills.</w:t>
      </w:r>
      <w:r w:rsidR="008E0C42" w:rsidRPr="00A340F3">
        <w:rPr>
          <w:rFonts w:ascii="Arial" w:hAnsi="Arial" w:cs="Arial"/>
          <w:sz w:val="24"/>
        </w:rPr>
        <w:t xml:space="preserve"> </w:t>
      </w:r>
      <w:r w:rsidR="00C96A92" w:rsidRPr="00A340F3">
        <w:rPr>
          <w:rFonts w:ascii="Arial" w:hAnsi="Arial" w:cs="Arial"/>
          <w:sz w:val="24"/>
        </w:rPr>
        <w:t xml:space="preserve">In this case it would be interesting to see if other drama strategies </w:t>
      </w:r>
      <w:r w:rsidR="0097547F" w:rsidRPr="00A340F3">
        <w:rPr>
          <w:rFonts w:ascii="Arial" w:hAnsi="Arial" w:cs="Arial"/>
          <w:sz w:val="24"/>
        </w:rPr>
        <w:t xml:space="preserve">had </w:t>
      </w:r>
      <w:r w:rsidR="002D7FC8" w:rsidRPr="00A340F3">
        <w:rPr>
          <w:rFonts w:ascii="Arial" w:hAnsi="Arial" w:cs="Arial"/>
          <w:sz w:val="24"/>
        </w:rPr>
        <w:t>the same effect on the class or whether this would draw different results.</w:t>
      </w:r>
    </w:p>
    <w:p w14:paraId="222B8B8E" w14:textId="77777777" w:rsidR="008E0C42" w:rsidRPr="00A340F3" w:rsidRDefault="008E0C42" w:rsidP="0081381C">
      <w:pPr>
        <w:spacing w:line="360" w:lineRule="auto"/>
        <w:rPr>
          <w:rFonts w:ascii="Arial" w:hAnsi="Arial" w:cs="Arial"/>
          <w:sz w:val="24"/>
        </w:rPr>
      </w:pPr>
    </w:p>
    <w:p w14:paraId="0D717101" w14:textId="3AD304E6" w:rsidR="00182B57" w:rsidRPr="00A340F3" w:rsidRDefault="00975DE7" w:rsidP="0081381C">
      <w:pPr>
        <w:spacing w:line="360" w:lineRule="auto"/>
        <w:rPr>
          <w:rFonts w:ascii="Arial" w:hAnsi="Arial" w:cs="Arial"/>
          <w:sz w:val="24"/>
        </w:rPr>
      </w:pPr>
      <w:r w:rsidRPr="00A340F3">
        <w:rPr>
          <w:rFonts w:ascii="Arial" w:hAnsi="Arial" w:cs="Arial"/>
          <w:sz w:val="24"/>
        </w:rPr>
        <w:t xml:space="preserve">In relation to my own class (Lesson 1) it would </w:t>
      </w:r>
      <w:r w:rsidR="00076234" w:rsidRPr="00A340F3">
        <w:rPr>
          <w:rFonts w:ascii="Arial" w:hAnsi="Arial" w:cs="Arial"/>
          <w:sz w:val="24"/>
        </w:rPr>
        <w:t>be interesting</w:t>
      </w:r>
      <w:r w:rsidRPr="00A340F3">
        <w:rPr>
          <w:rFonts w:ascii="Arial" w:hAnsi="Arial" w:cs="Arial"/>
          <w:sz w:val="24"/>
        </w:rPr>
        <w:t xml:space="preserve"> to </w:t>
      </w:r>
      <w:r w:rsidR="00076234" w:rsidRPr="00A340F3">
        <w:rPr>
          <w:rFonts w:ascii="Arial" w:hAnsi="Arial" w:cs="Arial"/>
          <w:sz w:val="24"/>
        </w:rPr>
        <w:t xml:space="preserve">repeat the lesson with the improvements made and see what effect this had on the children. </w:t>
      </w:r>
      <w:r w:rsidR="00BC6F52" w:rsidRPr="00A340F3">
        <w:rPr>
          <w:rFonts w:ascii="Arial" w:hAnsi="Arial" w:cs="Arial"/>
          <w:sz w:val="24"/>
        </w:rPr>
        <w:t xml:space="preserve">As I had </w:t>
      </w:r>
      <w:r w:rsidR="00BE3599" w:rsidRPr="00A340F3">
        <w:rPr>
          <w:rFonts w:ascii="Arial" w:hAnsi="Arial" w:cs="Arial"/>
          <w:sz w:val="24"/>
        </w:rPr>
        <w:t>this class for my teaching practice I had made assumptions and supported the teacher when levelling their oracy skills</w:t>
      </w:r>
      <w:r w:rsidR="009436F2" w:rsidRPr="00A340F3">
        <w:rPr>
          <w:rFonts w:ascii="Arial" w:hAnsi="Arial" w:cs="Arial"/>
          <w:sz w:val="24"/>
        </w:rPr>
        <w:t xml:space="preserve">. </w:t>
      </w:r>
      <w:r w:rsidR="00EA0C70" w:rsidRPr="00A340F3">
        <w:rPr>
          <w:rFonts w:ascii="Arial" w:hAnsi="Arial" w:cs="Arial"/>
          <w:sz w:val="24"/>
        </w:rPr>
        <w:t>However,</w:t>
      </w:r>
      <w:r w:rsidR="00983BA2" w:rsidRPr="00A340F3">
        <w:rPr>
          <w:rFonts w:ascii="Arial" w:hAnsi="Arial" w:cs="Arial"/>
          <w:sz w:val="24"/>
        </w:rPr>
        <w:t xml:space="preserve"> working</w:t>
      </w:r>
      <w:r w:rsidR="009436F2" w:rsidRPr="00A340F3">
        <w:rPr>
          <w:rFonts w:ascii="Arial" w:hAnsi="Arial" w:cs="Arial"/>
          <w:sz w:val="24"/>
        </w:rPr>
        <w:t xml:space="preserve"> with another practitioner and viewing their results </w:t>
      </w:r>
      <w:r w:rsidR="006A2D0C" w:rsidRPr="00A340F3">
        <w:rPr>
          <w:rFonts w:ascii="Arial" w:hAnsi="Arial" w:cs="Arial"/>
          <w:sz w:val="24"/>
        </w:rPr>
        <w:t>has improved my own objectiveness.</w:t>
      </w:r>
    </w:p>
    <w:p w14:paraId="53C66061" w14:textId="3865486E" w:rsidR="0095431C" w:rsidRPr="00A340F3" w:rsidRDefault="00182B57" w:rsidP="0081381C">
      <w:pPr>
        <w:spacing w:line="360" w:lineRule="auto"/>
        <w:rPr>
          <w:rFonts w:ascii="Arial" w:hAnsi="Arial" w:cs="Arial"/>
          <w:sz w:val="24"/>
        </w:rPr>
      </w:pPr>
      <w:r w:rsidRPr="00A340F3">
        <w:rPr>
          <w:rFonts w:ascii="Arial" w:hAnsi="Arial" w:cs="Arial"/>
          <w:sz w:val="24"/>
        </w:rPr>
        <w:t xml:space="preserve">I will recommend that exploration of </w:t>
      </w:r>
      <w:r w:rsidR="00983BA2" w:rsidRPr="00A340F3">
        <w:rPr>
          <w:rFonts w:ascii="Arial" w:hAnsi="Arial" w:cs="Arial"/>
          <w:sz w:val="24"/>
        </w:rPr>
        <w:t xml:space="preserve">an array of activities would </w:t>
      </w:r>
      <w:r w:rsidR="00250AB9" w:rsidRPr="00A340F3">
        <w:rPr>
          <w:rFonts w:ascii="Arial" w:hAnsi="Arial" w:cs="Arial"/>
          <w:sz w:val="24"/>
        </w:rPr>
        <w:t>enhance oracy skills for ALL children</w:t>
      </w:r>
      <w:r w:rsidR="008D068C" w:rsidRPr="00A340F3">
        <w:rPr>
          <w:rFonts w:ascii="Arial" w:hAnsi="Arial" w:cs="Arial"/>
          <w:sz w:val="24"/>
        </w:rPr>
        <w:t>.</w:t>
      </w:r>
      <w:r w:rsidR="00A42870" w:rsidRPr="00A340F3">
        <w:rPr>
          <w:rFonts w:ascii="Arial" w:hAnsi="Arial" w:cs="Arial"/>
          <w:sz w:val="24"/>
        </w:rPr>
        <w:t xml:space="preserve"> The focus group interview</w:t>
      </w:r>
      <w:r w:rsidR="008D068C" w:rsidRPr="00A340F3">
        <w:rPr>
          <w:rFonts w:ascii="Arial" w:hAnsi="Arial" w:cs="Arial"/>
          <w:sz w:val="24"/>
        </w:rPr>
        <w:t xml:space="preserve"> from Lesson 2 </w:t>
      </w:r>
      <w:r w:rsidR="00D875EF" w:rsidRPr="00A340F3">
        <w:rPr>
          <w:rFonts w:ascii="Arial" w:hAnsi="Arial" w:cs="Arial"/>
          <w:sz w:val="24"/>
        </w:rPr>
        <w:t>(see Append</w:t>
      </w:r>
      <w:r w:rsidR="00EA0C70" w:rsidRPr="00A340F3">
        <w:rPr>
          <w:rFonts w:ascii="Arial" w:hAnsi="Arial" w:cs="Arial"/>
          <w:sz w:val="24"/>
        </w:rPr>
        <w:t>ix O)</w:t>
      </w:r>
      <w:r w:rsidR="002721B5" w:rsidRPr="00A340F3">
        <w:rPr>
          <w:rFonts w:ascii="Arial" w:hAnsi="Arial" w:cs="Arial"/>
          <w:sz w:val="24"/>
        </w:rPr>
        <w:t xml:space="preserve"> also suggests that </w:t>
      </w:r>
      <w:r w:rsidR="00594B99" w:rsidRPr="00A340F3">
        <w:rPr>
          <w:rFonts w:ascii="Arial" w:hAnsi="Arial" w:cs="Arial"/>
          <w:sz w:val="24"/>
        </w:rPr>
        <w:t xml:space="preserve">the theme used for the drama technique must be well thought of, as mentioned; the focus children </w:t>
      </w:r>
      <w:r w:rsidR="003D69F4" w:rsidRPr="00A340F3">
        <w:rPr>
          <w:rFonts w:ascii="Arial" w:hAnsi="Arial" w:cs="Arial"/>
          <w:sz w:val="24"/>
        </w:rPr>
        <w:t xml:space="preserve">already knew the story (whereas we believed this would help them so that the focus was on oracy) in fact, it meant they thought it was </w:t>
      </w:r>
      <w:r w:rsidR="00E266EB" w:rsidRPr="00A340F3">
        <w:rPr>
          <w:rFonts w:ascii="Arial" w:hAnsi="Arial" w:cs="Arial"/>
          <w:sz w:val="24"/>
        </w:rPr>
        <w:t>“boring”.</w:t>
      </w:r>
    </w:p>
    <w:p w14:paraId="74CF2092" w14:textId="77777777" w:rsidR="009B1A14" w:rsidRPr="00A340F3" w:rsidRDefault="009B1A14" w:rsidP="0081381C">
      <w:pPr>
        <w:spacing w:line="360" w:lineRule="auto"/>
        <w:rPr>
          <w:rFonts w:ascii="Arial" w:hAnsi="Arial" w:cs="Arial"/>
          <w:sz w:val="32"/>
        </w:rPr>
      </w:pPr>
    </w:p>
    <w:p w14:paraId="16C4DF4F" w14:textId="77777777" w:rsidR="00A832D0" w:rsidRDefault="00A832D0" w:rsidP="0081381C">
      <w:pPr>
        <w:spacing w:line="360" w:lineRule="auto"/>
        <w:rPr>
          <w:rFonts w:ascii="Arial" w:hAnsi="Arial" w:cs="Arial"/>
          <w:b/>
          <w:sz w:val="32"/>
          <w:u w:val="single"/>
        </w:rPr>
      </w:pPr>
    </w:p>
    <w:p w14:paraId="32CF3C17" w14:textId="77777777" w:rsidR="00A832D0" w:rsidRDefault="00A832D0" w:rsidP="0081381C">
      <w:pPr>
        <w:spacing w:line="360" w:lineRule="auto"/>
        <w:rPr>
          <w:rFonts w:ascii="Arial" w:hAnsi="Arial" w:cs="Arial"/>
          <w:b/>
          <w:sz w:val="32"/>
          <w:u w:val="single"/>
        </w:rPr>
      </w:pPr>
    </w:p>
    <w:p w14:paraId="7EF479C1" w14:textId="77777777" w:rsidR="00A832D0" w:rsidRDefault="00A832D0" w:rsidP="0081381C">
      <w:pPr>
        <w:spacing w:line="360" w:lineRule="auto"/>
        <w:rPr>
          <w:rFonts w:ascii="Arial" w:hAnsi="Arial" w:cs="Arial"/>
          <w:b/>
          <w:sz w:val="32"/>
          <w:u w:val="single"/>
        </w:rPr>
      </w:pPr>
    </w:p>
    <w:p w14:paraId="217ED663" w14:textId="77777777" w:rsidR="00A832D0" w:rsidRDefault="00A832D0" w:rsidP="0081381C">
      <w:pPr>
        <w:spacing w:line="360" w:lineRule="auto"/>
        <w:rPr>
          <w:rFonts w:ascii="Arial" w:hAnsi="Arial" w:cs="Arial"/>
          <w:b/>
          <w:sz w:val="32"/>
          <w:u w:val="single"/>
        </w:rPr>
      </w:pPr>
    </w:p>
    <w:p w14:paraId="09EC0A03" w14:textId="77777777" w:rsidR="00F17B8C" w:rsidRDefault="00F17B8C" w:rsidP="0081381C">
      <w:pPr>
        <w:spacing w:line="360" w:lineRule="auto"/>
        <w:rPr>
          <w:rFonts w:ascii="Arial" w:hAnsi="Arial" w:cs="Arial"/>
          <w:b/>
          <w:sz w:val="32"/>
          <w:u w:val="single"/>
        </w:rPr>
      </w:pPr>
    </w:p>
    <w:p w14:paraId="72E35D18" w14:textId="00B063A9" w:rsidR="00D06F66" w:rsidRPr="006D6474" w:rsidRDefault="002C1880" w:rsidP="0081381C">
      <w:pPr>
        <w:spacing w:line="360" w:lineRule="auto"/>
        <w:rPr>
          <w:rFonts w:ascii="Arial" w:hAnsi="Arial" w:cs="Arial"/>
        </w:rPr>
      </w:pPr>
      <w:r w:rsidRPr="00A340F3">
        <w:rPr>
          <w:rFonts w:ascii="Arial" w:hAnsi="Arial" w:cs="Arial"/>
          <w:b/>
          <w:sz w:val="32"/>
          <w:u w:val="single"/>
        </w:rPr>
        <w:t>Conclusion</w:t>
      </w:r>
      <w:r w:rsidR="00EA1666" w:rsidRPr="00A340F3">
        <w:rPr>
          <w:rFonts w:ascii="Arial" w:hAnsi="Arial" w:cs="Arial"/>
          <w:b/>
          <w:sz w:val="32"/>
          <w:u w:val="single"/>
        </w:rPr>
        <w:t xml:space="preserve"> </w:t>
      </w:r>
      <w:r w:rsidR="00EA1666" w:rsidRPr="00A340F3">
        <w:rPr>
          <w:rFonts w:ascii="Arial" w:hAnsi="Arial" w:cs="Arial"/>
          <w:b/>
          <w:color w:val="FF0000"/>
          <w:sz w:val="32"/>
          <w:u w:val="single"/>
        </w:rPr>
        <w:br/>
      </w:r>
      <w:r w:rsidR="00D06F66" w:rsidRPr="006D6474">
        <w:rPr>
          <w:rFonts w:ascii="Arial" w:hAnsi="Arial" w:cs="Arial"/>
        </w:rPr>
        <w:t xml:space="preserve">To conclude, it is possible to suggest that ‘Conscience Alley’ does </w:t>
      </w:r>
      <w:r w:rsidR="00A2465F" w:rsidRPr="006D6474">
        <w:rPr>
          <w:rFonts w:ascii="Arial" w:hAnsi="Arial" w:cs="Arial"/>
        </w:rPr>
        <w:t>enhance the</w:t>
      </w:r>
      <w:r w:rsidR="00D06F66" w:rsidRPr="006D6474">
        <w:rPr>
          <w:rFonts w:ascii="Arial" w:hAnsi="Arial" w:cs="Arial"/>
        </w:rPr>
        <w:t xml:space="preserve"> oracy skills </w:t>
      </w:r>
      <w:r w:rsidR="00A2465F" w:rsidRPr="006D6474">
        <w:rPr>
          <w:rFonts w:ascii="Arial" w:hAnsi="Arial" w:cs="Arial"/>
        </w:rPr>
        <w:t>of most</w:t>
      </w:r>
      <w:r w:rsidR="00D06F66" w:rsidRPr="006D6474">
        <w:rPr>
          <w:rFonts w:ascii="Arial" w:hAnsi="Arial" w:cs="Arial"/>
        </w:rPr>
        <w:t xml:space="preserve"> of the focus participants within our study. </w:t>
      </w:r>
      <w:r w:rsidR="00A2465F" w:rsidRPr="006D6474">
        <w:rPr>
          <w:rFonts w:ascii="Arial" w:hAnsi="Arial" w:cs="Arial"/>
        </w:rPr>
        <w:t>However,</w:t>
      </w:r>
      <w:r w:rsidR="00D06F66" w:rsidRPr="006D6474">
        <w:rPr>
          <w:rFonts w:ascii="Arial" w:hAnsi="Arial" w:cs="Arial"/>
        </w:rPr>
        <w:t xml:space="preserve"> it is imperative to point out that this is not a statement that can be represented in all classes. All children are </w:t>
      </w:r>
      <w:r w:rsidR="00A2465F" w:rsidRPr="006D6474">
        <w:rPr>
          <w:rFonts w:ascii="Arial" w:hAnsi="Arial" w:cs="Arial"/>
        </w:rPr>
        <w:t>different,</w:t>
      </w:r>
      <w:r w:rsidR="00D06F66" w:rsidRPr="006D6474">
        <w:rPr>
          <w:rFonts w:ascii="Arial" w:hAnsi="Arial" w:cs="Arial"/>
        </w:rPr>
        <w:t xml:space="preserve"> and this can be seen in their opinions of the activities. As a </w:t>
      </w:r>
      <w:r w:rsidR="00A2465F" w:rsidRPr="006D6474">
        <w:rPr>
          <w:rFonts w:ascii="Arial" w:hAnsi="Arial" w:cs="Arial"/>
        </w:rPr>
        <w:t>small-scale</w:t>
      </w:r>
      <w:r w:rsidR="00D06F66" w:rsidRPr="006D6474">
        <w:rPr>
          <w:rFonts w:ascii="Arial" w:hAnsi="Arial" w:cs="Arial"/>
        </w:rPr>
        <w:t xml:space="preserve"> </w:t>
      </w:r>
      <w:r w:rsidR="00A2465F" w:rsidRPr="006D6474">
        <w:rPr>
          <w:rFonts w:ascii="Arial" w:hAnsi="Arial" w:cs="Arial"/>
        </w:rPr>
        <w:t>study,</w:t>
      </w:r>
      <w:r w:rsidR="00D06F66" w:rsidRPr="006D6474">
        <w:rPr>
          <w:rFonts w:ascii="Arial" w:hAnsi="Arial" w:cs="Arial"/>
        </w:rPr>
        <w:t xml:space="preserve"> I can only make suggestions we would need to repeat and refine the study further. </w:t>
      </w:r>
    </w:p>
    <w:p w14:paraId="17775722" w14:textId="77777777" w:rsidR="00D06F66" w:rsidRPr="006D6474" w:rsidRDefault="00D06F66" w:rsidP="0081381C">
      <w:pPr>
        <w:spacing w:line="360" w:lineRule="auto"/>
        <w:rPr>
          <w:rFonts w:ascii="Arial" w:hAnsi="Arial" w:cs="Arial"/>
        </w:rPr>
      </w:pPr>
      <w:r w:rsidRPr="006D6474">
        <w:rPr>
          <w:rFonts w:ascii="Arial" w:hAnsi="Arial" w:cs="Arial"/>
        </w:rPr>
        <w:t>Key to point out that Lesson 2 was in fact longer (due to afternoon time constrictions in School A.</w:t>
      </w:r>
    </w:p>
    <w:p w14:paraId="0956FACA" w14:textId="4AEB763A" w:rsidR="00D06F66" w:rsidRPr="006D6474" w:rsidRDefault="00D06F66" w:rsidP="0081381C">
      <w:pPr>
        <w:spacing w:line="360" w:lineRule="auto"/>
        <w:rPr>
          <w:rFonts w:ascii="Arial" w:hAnsi="Arial" w:cs="Arial"/>
        </w:rPr>
      </w:pPr>
      <w:r w:rsidRPr="006D6474">
        <w:rPr>
          <w:rFonts w:ascii="Arial" w:hAnsi="Arial" w:cs="Arial"/>
        </w:rPr>
        <w:t xml:space="preserve">I have found it a really rewarding experience working alongside the participants. I fully believe that the focus group interview was invaluable as it allowed us to really grasp how the children felt about the aspects of the lesson. As non-participant observers we made judgements on observations that we saw; although it was </w:t>
      </w:r>
      <w:r w:rsidR="00A2465F" w:rsidRPr="006D6474">
        <w:rPr>
          <w:rFonts w:ascii="Arial" w:hAnsi="Arial" w:cs="Arial"/>
        </w:rPr>
        <w:t>interesting</w:t>
      </w:r>
      <w:r w:rsidRPr="006D6474">
        <w:rPr>
          <w:rFonts w:ascii="Arial" w:hAnsi="Arial" w:cs="Arial"/>
        </w:rPr>
        <w:t xml:space="preserve"> to see what the children actually thought. Grover (2004) noted the importance of a having a trusting relationship with the participating children to overcome the disposition that they may have to give the ‘right answer’.</w:t>
      </w:r>
    </w:p>
    <w:p w14:paraId="68DFD1E6" w14:textId="77777777" w:rsidR="00D06F66" w:rsidRPr="006D6474" w:rsidRDefault="00D06F66" w:rsidP="0081381C">
      <w:pPr>
        <w:spacing w:line="360" w:lineRule="auto"/>
        <w:rPr>
          <w:rFonts w:ascii="Arial" w:hAnsi="Arial" w:cs="Arial"/>
        </w:rPr>
      </w:pPr>
      <w:r w:rsidRPr="006D6474">
        <w:rPr>
          <w:rFonts w:ascii="Arial" w:hAnsi="Arial" w:cs="Arial"/>
        </w:rPr>
        <w:t>Across both focus group interviews in School A and School B I felt also that because the children were familiar with us both they provided us with frank and honest answers.</w:t>
      </w:r>
    </w:p>
    <w:p w14:paraId="6D845F6F" w14:textId="77777777" w:rsidR="00D06F66" w:rsidRPr="00A340F3" w:rsidRDefault="00D06F66" w:rsidP="0081381C">
      <w:pPr>
        <w:spacing w:line="360" w:lineRule="auto"/>
        <w:rPr>
          <w:rFonts w:ascii="Arial" w:hAnsi="Arial" w:cs="Arial"/>
          <w:color w:val="FF0000"/>
        </w:rPr>
      </w:pPr>
      <w:r w:rsidRPr="006D6474">
        <w:rPr>
          <w:rFonts w:ascii="Arial" w:hAnsi="Arial" w:cs="Arial"/>
        </w:rPr>
        <w:t>In regard of the Lesson study approach I would like to use this approach throughout my career to improve my own practise. As an educational practitioner I feel that it is important to work alongside other teachers to improve out practice whilst taking advice off others</w:t>
      </w:r>
      <w:r w:rsidRPr="00A340F3">
        <w:rPr>
          <w:rFonts w:ascii="Arial" w:hAnsi="Arial" w:cs="Arial"/>
          <w:color w:val="FF0000"/>
        </w:rPr>
        <w:t xml:space="preserve">. </w:t>
      </w:r>
      <w:r w:rsidRPr="00A340F3">
        <w:rPr>
          <w:rFonts w:ascii="Arial" w:hAnsi="Arial" w:cs="Arial"/>
          <w:color w:val="FF0000"/>
        </w:rPr>
        <w:tab/>
      </w:r>
    </w:p>
    <w:p w14:paraId="225AC864" w14:textId="3C2071A9" w:rsidR="00B421B7" w:rsidRPr="00A340F3" w:rsidRDefault="00FA0B8E" w:rsidP="0081381C">
      <w:pPr>
        <w:spacing w:line="360" w:lineRule="auto"/>
        <w:rPr>
          <w:rFonts w:ascii="Arial" w:hAnsi="Arial" w:cs="Arial"/>
        </w:rPr>
      </w:pPr>
      <w:r w:rsidRPr="00A340F3">
        <w:rPr>
          <w:rFonts w:ascii="Arial" w:hAnsi="Arial" w:cs="Arial"/>
        </w:rPr>
        <w:t xml:space="preserve">In retrospect I believe that the method of collecting data although reliable was too broad to enable us to grasp a true judgement on whether </w:t>
      </w:r>
      <w:r w:rsidR="00202BB2" w:rsidRPr="00A340F3">
        <w:rPr>
          <w:rFonts w:ascii="Arial" w:hAnsi="Arial" w:cs="Arial"/>
        </w:rPr>
        <w:t xml:space="preserve">conscience alley does in enhance the children’s oracy skills. Throughout the methodology </w:t>
      </w:r>
      <w:r w:rsidR="00142429" w:rsidRPr="00A340F3">
        <w:rPr>
          <w:rFonts w:ascii="Arial" w:hAnsi="Arial" w:cs="Arial"/>
        </w:rPr>
        <w:t>and in discussions with RF we did not discuss fully what we meant by ‘enhance</w:t>
      </w:r>
      <w:r w:rsidR="007C7300" w:rsidRPr="00A340F3">
        <w:rPr>
          <w:rFonts w:ascii="Arial" w:hAnsi="Arial" w:cs="Arial"/>
        </w:rPr>
        <w:t xml:space="preserve"> the children’s oracy skills’. This is evident again when observing the children </w:t>
      </w:r>
      <w:r w:rsidR="00A54ECF" w:rsidRPr="00A340F3">
        <w:rPr>
          <w:rFonts w:ascii="Arial" w:hAnsi="Arial" w:cs="Arial"/>
        </w:rPr>
        <w:t>throughout</w:t>
      </w:r>
      <w:r w:rsidR="007C7300" w:rsidRPr="00A340F3">
        <w:rPr>
          <w:rFonts w:ascii="Arial" w:hAnsi="Arial" w:cs="Arial"/>
        </w:rPr>
        <w:t xml:space="preserve"> the lesson; the judgements are to broad and not specific enough to show clear </w:t>
      </w:r>
      <w:r w:rsidR="00A54ECF" w:rsidRPr="00A340F3">
        <w:rPr>
          <w:rFonts w:ascii="Arial" w:hAnsi="Arial" w:cs="Arial"/>
        </w:rPr>
        <w:t xml:space="preserve">evidence. </w:t>
      </w:r>
    </w:p>
    <w:p w14:paraId="0CF2B533" w14:textId="2E8344F7" w:rsidR="00EA1666" w:rsidRPr="00A340F3" w:rsidRDefault="00F6289D" w:rsidP="0081381C">
      <w:pPr>
        <w:spacing w:line="360" w:lineRule="auto"/>
        <w:rPr>
          <w:rFonts w:ascii="Arial" w:hAnsi="Arial" w:cs="Arial"/>
          <w:color w:val="538135" w:themeColor="accent6" w:themeShade="BF"/>
        </w:rPr>
      </w:pPr>
      <w:r w:rsidRPr="00A340F3">
        <w:rPr>
          <w:rFonts w:ascii="Arial" w:hAnsi="Arial" w:cs="Arial"/>
        </w:rPr>
        <w:t xml:space="preserve">The judgements can be generalised and suggests can begin to be made from what we found through our research </w:t>
      </w:r>
      <w:r w:rsidR="00455E15" w:rsidRPr="00A340F3">
        <w:rPr>
          <w:rFonts w:ascii="Arial" w:hAnsi="Arial" w:cs="Arial"/>
        </w:rPr>
        <w:t xml:space="preserve">however at this stage I would prefer to consult again </w:t>
      </w:r>
      <w:r w:rsidR="00DF257D" w:rsidRPr="00A340F3">
        <w:rPr>
          <w:rFonts w:ascii="Arial" w:hAnsi="Arial" w:cs="Arial"/>
        </w:rPr>
        <w:t xml:space="preserve">along </w:t>
      </w:r>
      <w:r w:rsidR="00455E15" w:rsidRPr="00A340F3">
        <w:rPr>
          <w:rFonts w:ascii="Arial" w:hAnsi="Arial" w:cs="Arial"/>
        </w:rPr>
        <w:t>with</w:t>
      </w:r>
      <w:r w:rsidR="00DF257D" w:rsidRPr="00A340F3">
        <w:rPr>
          <w:rFonts w:ascii="Arial" w:hAnsi="Arial" w:cs="Arial"/>
        </w:rPr>
        <w:t xml:space="preserve"> </w:t>
      </w:r>
      <w:r w:rsidR="00455E15" w:rsidRPr="00A340F3">
        <w:rPr>
          <w:rFonts w:ascii="Arial" w:hAnsi="Arial" w:cs="Arial"/>
        </w:rPr>
        <w:t>another professional</w:t>
      </w:r>
      <w:r w:rsidR="00DF257D" w:rsidRPr="00A340F3">
        <w:rPr>
          <w:rFonts w:ascii="Arial" w:hAnsi="Arial" w:cs="Arial"/>
        </w:rPr>
        <w:t xml:space="preserve"> to improve our </w:t>
      </w:r>
      <w:r w:rsidR="007D1157" w:rsidRPr="00A340F3">
        <w:rPr>
          <w:rFonts w:ascii="Arial" w:hAnsi="Arial" w:cs="Arial"/>
        </w:rPr>
        <w:t>approach and ensure limitations are at a minimum.</w:t>
      </w:r>
    </w:p>
    <w:p w14:paraId="3C55F0D7" w14:textId="7E4A76EF" w:rsidR="00D06F66" w:rsidRPr="00A340F3" w:rsidRDefault="007D1157" w:rsidP="0081381C">
      <w:pPr>
        <w:spacing w:line="360" w:lineRule="auto"/>
        <w:rPr>
          <w:rFonts w:ascii="Arial" w:hAnsi="Arial" w:cs="Arial"/>
        </w:rPr>
      </w:pPr>
      <w:r w:rsidRPr="00A340F3">
        <w:rPr>
          <w:rFonts w:ascii="Arial" w:hAnsi="Arial" w:cs="Arial"/>
        </w:rPr>
        <w:t>If I did this lesson again I would ensure that the observations made were more consistent</w:t>
      </w:r>
      <w:r w:rsidR="00347B3B" w:rsidRPr="00A340F3">
        <w:rPr>
          <w:rFonts w:ascii="Arial" w:hAnsi="Arial" w:cs="Arial"/>
        </w:rPr>
        <w:t xml:space="preserve">. </w:t>
      </w:r>
      <w:r w:rsidR="00123362" w:rsidRPr="00A340F3">
        <w:rPr>
          <w:rFonts w:ascii="Arial" w:hAnsi="Arial" w:cs="Arial"/>
        </w:rPr>
        <w:t xml:space="preserve">Coe (2009) stated that observations can be subjective and although both myself and RF used the same </w:t>
      </w:r>
      <w:r w:rsidR="00E05B2F" w:rsidRPr="00A340F3">
        <w:rPr>
          <w:rFonts w:ascii="Arial" w:hAnsi="Arial" w:cs="Arial"/>
        </w:rPr>
        <w:t xml:space="preserve">observation schedule it is of course true that we will have both </w:t>
      </w:r>
      <w:r w:rsidR="00AF396A" w:rsidRPr="00A340F3">
        <w:rPr>
          <w:rFonts w:ascii="Arial" w:hAnsi="Arial" w:cs="Arial"/>
        </w:rPr>
        <w:t>observed different things and thus obtained different results</w:t>
      </w:r>
      <w:r w:rsidR="00FF0ABB" w:rsidRPr="00A340F3">
        <w:rPr>
          <w:rFonts w:ascii="Arial" w:hAnsi="Arial" w:cs="Arial"/>
        </w:rPr>
        <w:t xml:space="preserve"> (This can be seen in Appendix </w:t>
      </w:r>
      <w:r w:rsidR="00956DE0" w:rsidRPr="00A340F3">
        <w:rPr>
          <w:rFonts w:ascii="Arial" w:hAnsi="Arial" w:cs="Arial"/>
        </w:rPr>
        <w:t>K and L). As we created the observation schedule it would be unfair to base our judgements on its success on just one small scale research project. It would be possible for fellow education professionals to use this objectively within their research to and see if it is useful.</w:t>
      </w:r>
    </w:p>
    <w:p w14:paraId="72B354B7" w14:textId="5846FB97" w:rsidR="00AB57BE" w:rsidRPr="00A340F3" w:rsidRDefault="00AB57BE" w:rsidP="0081381C">
      <w:pPr>
        <w:spacing w:line="360" w:lineRule="auto"/>
        <w:rPr>
          <w:rFonts w:ascii="Arial" w:hAnsi="Arial" w:cs="Arial"/>
        </w:rPr>
      </w:pPr>
      <w:r w:rsidRPr="00A340F3">
        <w:rPr>
          <w:rFonts w:ascii="Arial" w:hAnsi="Arial" w:cs="Arial"/>
        </w:rPr>
        <w:t xml:space="preserve">Finally, the lesson study approach has been a positive and </w:t>
      </w:r>
      <w:r w:rsidR="00E03CF1" w:rsidRPr="00A340F3">
        <w:rPr>
          <w:rFonts w:ascii="Arial" w:hAnsi="Arial" w:cs="Arial"/>
        </w:rPr>
        <w:t>enjoyable experience for me and as recommended by Dudley (201</w:t>
      </w:r>
      <w:r w:rsidR="000C014A" w:rsidRPr="00A340F3">
        <w:rPr>
          <w:rFonts w:ascii="Arial" w:hAnsi="Arial" w:cs="Arial"/>
        </w:rPr>
        <w:t>1</w:t>
      </w:r>
      <w:r w:rsidR="00E03CF1" w:rsidRPr="00A340F3">
        <w:rPr>
          <w:rFonts w:ascii="Arial" w:hAnsi="Arial" w:cs="Arial"/>
        </w:rPr>
        <w:t>) I shall use this within my ongoing development</w:t>
      </w:r>
      <w:r w:rsidR="00005323" w:rsidRPr="00A340F3">
        <w:rPr>
          <w:rFonts w:ascii="Arial" w:hAnsi="Arial" w:cs="Arial"/>
        </w:rPr>
        <w:t xml:space="preserve">. </w:t>
      </w:r>
      <w:r w:rsidR="009D5575" w:rsidRPr="00A340F3">
        <w:t xml:space="preserve"> </w:t>
      </w:r>
      <w:r w:rsidR="009D5575" w:rsidRPr="00A340F3">
        <w:rPr>
          <w:rFonts w:ascii="Arial" w:hAnsi="Arial" w:cs="Arial"/>
        </w:rPr>
        <w:t xml:space="preserve">As a trainee </w:t>
      </w:r>
      <w:r w:rsidR="00005323" w:rsidRPr="00A340F3">
        <w:rPr>
          <w:rFonts w:ascii="Arial" w:hAnsi="Arial" w:cs="Arial"/>
        </w:rPr>
        <w:t>teacher I</w:t>
      </w:r>
      <w:r w:rsidR="009D5575" w:rsidRPr="00A340F3">
        <w:rPr>
          <w:rFonts w:ascii="Arial" w:hAnsi="Arial" w:cs="Arial"/>
        </w:rPr>
        <w:t xml:space="preserve"> am always looking for new approaches and different ways of supporting the children. Through this research using the lesson study approach I have been able to develop my own professional development and ongoing, continual learning (Hiebert, Morris and Glass, 2003).</w:t>
      </w:r>
    </w:p>
    <w:p w14:paraId="16AF4757" w14:textId="77777777" w:rsidR="006D6474" w:rsidRDefault="006D6474" w:rsidP="0081381C">
      <w:pPr>
        <w:spacing w:line="360" w:lineRule="auto"/>
        <w:rPr>
          <w:rFonts w:ascii="Arial" w:hAnsi="Arial" w:cs="Arial"/>
          <w:b/>
          <w:sz w:val="32"/>
          <w:u w:val="single"/>
        </w:rPr>
      </w:pPr>
    </w:p>
    <w:p w14:paraId="78419F9D" w14:textId="77777777" w:rsidR="006D6474" w:rsidRDefault="006D6474" w:rsidP="0081381C">
      <w:pPr>
        <w:spacing w:line="360" w:lineRule="auto"/>
        <w:rPr>
          <w:rFonts w:ascii="Arial" w:hAnsi="Arial" w:cs="Arial"/>
          <w:b/>
          <w:sz w:val="32"/>
          <w:u w:val="single"/>
        </w:rPr>
      </w:pPr>
    </w:p>
    <w:p w14:paraId="60680DD6" w14:textId="77777777" w:rsidR="006D6474" w:rsidRDefault="006D6474" w:rsidP="0081381C">
      <w:pPr>
        <w:spacing w:line="360" w:lineRule="auto"/>
        <w:rPr>
          <w:rFonts w:ascii="Arial" w:hAnsi="Arial" w:cs="Arial"/>
          <w:b/>
          <w:sz w:val="32"/>
          <w:u w:val="single"/>
        </w:rPr>
      </w:pPr>
    </w:p>
    <w:p w14:paraId="5E8A384E" w14:textId="77777777" w:rsidR="006D6474" w:rsidRDefault="006D6474" w:rsidP="0081381C">
      <w:pPr>
        <w:spacing w:line="360" w:lineRule="auto"/>
        <w:rPr>
          <w:rFonts w:ascii="Arial" w:hAnsi="Arial" w:cs="Arial"/>
          <w:b/>
          <w:sz w:val="32"/>
          <w:u w:val="single"/>
        </w:rPr>
      </w:pPr>
    </w:p>
    <w:p w14:paraId="264BFF07" w14:textId="77777777" w:rsidR="006D6474" w:rsidRDefault="006D6474" w:rsidP="0081381C">
      <w:pPr>
        <w:spacing w:line="360" w:lineRule="auto"/>
        <w:rPr>
          <w:rFonts w:ascii="Arial" w:hAnsi="Arial" w:cs="Arial"/>
          <w:b/>
          <w:sz w:val="32"/>
          <w:u w:val="single"/>
        </w:rPr>
      </w:pPr>
    </w:p>
    <w:p w14:paraId="6C6B4F95" w14:textId="77777777" w:rsidR="006D6474" w:rsidRDefault="006D6474" w:rsidP="0081381C">
      <w:pPr>
        <w:spacing w:line="360" w:lineRule="auto"/>
        <w:rPr>
          <w:rFonts w:ascii="Arial" w:hAnsi="Arial" w:cs="Arial"/>
          <w:b/>
          <w:sz w:val="32"/>
          <w:u w:val="single"/>
        </w:rPr>
      </w:pPr>
    </w:p>
    <w:p w14:paraId="7E62EBFD" w14:textId="77777777" w:rsidR="006D6474" w:rsidRDefault="006D6474" w:rsidP="0081381C">
      <w:pPr>
        <w:spacing w:line="360" w:lineRule="auto"/>
        <w:rPr>
          <w:rFonts w:ascii="Arial" w:hAnsi="Arial" w:cs="Arial"/>
          <w:b/>
          <w:sz w:val="32"/>
          <w:u w:val="single"/>
        </w:rPr>
      </w:pPr>
    </w:p>
    <w:p w14:paraId="2028954E" w14:textId="77777777" w:rsidR="006D6474" w:rsidRDefault="006D6474" w:rsidP="0081381C">
      <w:pPr>
        <w:spacing w:line="360" w:lineRule="auto"/>
        <w:rPr>
          <w:rFonts w:ascii="Arial" w:hAnsi="Arial" w:cs="Arial"/>
          <w:b/>
          <w:sz w:val="32"/>
          <w:u w:val="single"/>
        </w:rPr>
      </w:pPr>
    </w:p>
    <w:p w14:paraId="76EA9F71" w14:textId="77777777" w:rsidR="006D6474" w:rsidRDefault="006D6474" w:rsidP="0081381C">
      <w:pPr>
        <w:spacing w:line="360" w:lineRule="auto"/>
        <w:rPr>
          <w:rFonts w:ascii="Arial" w:hAnsi="Arial" w:cs="Arial"/>
          <w:b/>
          <w:sz w:val="32"/>
          <w:u w:val="single"/>
        </w:rPr>
      </w:pPr>
    </w:p>
    <w:p w14:paraId="1AEAF1E1" w14:textId="77777777" w:rsidR="006D6474" w:rsidRDefault="006D6474" w:rsidP="0081381C">
      <w:pPr>
        <w:spacing w:line="360" w:lineRule="auto"/>
        <w:rPr>
          <w:rFonts w:ascii="Arial" w:hAnsi="Arial" w:cs="Arial"/>
          <w:b/>
          <w:sz w:val="32"/>
          <w:u w:val="single"/>
        </w:rPr>
      </w:pPr>
    </w:p>
    <w:p w14:paraId="47FB1C54" w14:textId="77777777" w:rsidR="006D6474" w:rsidRDefault="006D6474" w:rsidP="0081381C">
      <w:pPr>
        <w:spacing w:line="360" w:lineRule="auto"/>
        <w:rPr>
          <w:rFonts w:ascii="Arial" w:hAnsi="Arial" w:cs="Arial"/>
          <w:b/>
          <w:sz w:val="32"/>
          <w:u w:val="single"/>
        </w:rPr>
      </w:pPr>
    </w:p>
    <w:p w14:paraId="05D0009B" w14:textId="77777777" w:rsidR="006D6474" w:rsidRDefault="006D6474" w:rsidP="0081381C">
      <w:pPr>
        <w:spacing w:line="360" w:lineRule="auto"/>
        <w:rPr>
          <w:rFonts w:ascii="Arial" w:hAnsi="Arial" w:cs="Arial"/>
          <w:b/>
          <w:sz w:val="32"/>
          <w:u w:val="single"/>
        </w:rPr>
      </w:pPr>
    </w:p>
    <w:p w14:paraId="421A4919" w14:textId="77777777" w:rsidR="00F17B8C" w:rsidRDefault="00F17B8C" w:rsidP="0081381C">
      <w:pPr>
        <w:spacing w:line="360" w:lineRule="auto"/>
        <w:rPr>
          <w:rFonts w:ascii="Arial" w:hAnsi="Arial" w:cs="Arial"/>
          <w:b/>
          <w:sz w:val="32"/>
          <w:u w:val="single"/>
        </w:rPr>
      </w:pPr>
    </w:p>
    <w:p w14:paraId="2E524142" w14:textId="77777777" w:rsidR="00F17B8C" w:rsidRDefault="00F17B8C" w:rsidP="0081381C">
      <w:pPr>
        <w:spacing w:line="360" w:lineRule="auto"/>
        <w:rPr>
          <w:rFonts w:ascii="Arial" w:hAnsi="Arial" w:cs="Arial"/>
          <w:b/>
          <w:sz w:val="32"/>
          <w:u w:val="single"/>
        </w:rPr>
      </w:pPr>
    </w:p>
    <w:p w14:paraId="68AD4581" w14:textId="77777777" w:rsidR="00F17B8C" w:rsidRDefault="00F17B8C" w:rsidP="0081381C">
      <w:pPr>
        <w:spacing w:line="360" w:lineRule="auto"/>
        <w:rPr>
          <w:rFonts w:ascii="Arial" w:hAnsi="Arial" w:cs="Arial"/>
          <w:b/>
          <w:sz w:val="32"/>
          <w:u w:val="single"/>
        </w:rPr>
      </w:pPr>
    </w:p>
    <w:p w14:paraId="54D0C0BE" w14:textId="77777777" w:rsidR="00F17B8C" w:rsidRDefault="00F17B8C" w:rsidP="0081381C">
      <w:pPr>
        <w:spacing w:line="360" w:lineRule="auto"/>
        <w:rPr>
          <w:rFonts w:ascii="Arial" w:hAnsi="Arial" w:cs="Arial"/>
          <w:b/>
          <w:sz w:val="32"/>
          <w:u w:val="single"/>
        </w:rPr>
      </w:pPr>
    </w:p>
    <w:p w14:paraId="73E3ABA6" w14:textId="5A50476B" w:rsidR="00FE7D4F" w:rsidRPr="00A340F3" w:rsidRDefault="002C1880" w:rsidP="0081381C">
      <w:pPr>
        <w:spacing w:line="360" w:lineRule="auto"/>
        <w:rPr>
          <w:rFonts w:ascii="Arial" w:hAnsi="Arial" w:cs="Arial"/>
        </w:rPr>
      </w:pPr>
      <w:r w:rsidRPr="00A340F3">
        <w:rPr>
          <w:rFonts w:ascii="Arial" w:hAnsi="Arial" w:cs="Arial"/>
          <w:b/>
          <w:sz w:val="32"/>
          <w:u w:val="single"/>
        </w:rPr>
        <w:t>Recommendations</w:t>
      </w:r>
      <w:r w:rsidR="00EA1666" w:rsidRPr="00A340F3">
        <w:rPr>
          <w:rFonts w:ascii="Arial" w:hAnsi="Arial" w:cs="Arial"/>
          <w:b/>
          <w:color w:val="FF0000"/>
          <w:sz w:val="32"/>
          <w:u w:val="single"/>
        </w:rPr>
        <w:br/>
      </w:r>
    </w:p>
    <w:p w14:paraId="53FDF327" w14:textId="1FA0B8F1" w:rsidR="00F25871" w:rsidRPr="00A340F3" w:rsidRDefault="005B5E3F" w:rsidP="0081381C">
      <w:pPr>
        <w:spacing w:line="360" w:lineRule="auto"/>
        <w:rPr>
          <w:rFonts w:ascii="Arial" w:hAnsi="Arial" w:cs="Arial"/>
        </w:rPr>
      </w:pPr>
      <w:r w:rsidRPr="00A340F3">
        <w:rPr>
          <w:rFonts w:ascii="Arial" w:hAnsi="Arial" w:cs="Arial"/>
        </w:rPr>
        <w:t>Unfortunately,</w:t>
      </w:r>
      <w:r w:rsidR="00A805CB" w:rsidRPr="00A340F3">
        <w:rPr>
          <w:rFonts w:ascii="Arial" w:hAnsi="Arial" w:cs="Arial"/>
        </w:rPr>
        <w:t xml:space="preserve"> as I’ve already mentioned this has been a </w:t>
      </w:r>
      <w:r w:rsidR="00555BFA" w:rsidRPr="00A340F3">
        <w:rPr>
          <w:rFonts w:ascii="Arial" w:hAnsi="Arial" w:cs="Arial"/>
        </w:rPr>
        <w:t>small-scale</w:t>
      </w:r>
      <w:r w:rsidR="00A805CB" w:rsidRPr="00A340F3">
        <w:rPr>
          <w:rFonts w:ascii="Arial" w:hAnsi="Arial" w:cs="Arial"/>
        </w:rPr>
        <w:t xml:space="preserve"> research project</w:t>
      </w:r>
      <w:r w:rsidR="00F25871" w:rsidRPr="00A340F3">
        <w:rPr>
          <w:rFonts w:ascii="Arial" w:hAnsi="Arial" w:cs="Arial"/>
        </w:rPr>
        <w:t xml:space="preserve"> and before making definite judgements from my research I would like to share it with other education professionals to develop it further. </w:t>
      </w:r>
      <w:r w:rsidR="00555BFA" w:rsidRPr="00A340F3">
        <w:rPr>
          <w:rFonts w:ascii="Arial" w:hAnsi="Arial" w:cs="Arial"/>
        </w:rPr>
        <w:t>However,</w:t>
      </w:r>
      <w:r w:rsidR="00F25871" w:rsidRPr="00A340F3">
        <w:rPr>
          <w:rFonts w:ascii="Arial" w:hAnsi="Arial" w:cs="Arial"/>
        </w:rPr>
        <w:t xml:space="preserve"> I do think that it provides an insight into how practical activities can enthuse and encourage children to develop their oracy skills.</w:t>
      </w:r>
      <w:r w:rsidR="00A06CD2" w:rsidRPr="00A340F3">
        <w:rPr>
          <w:rFonts w:ascii="Arial" w:hAnsi="Arial" w:cs="Arial"/>
        </w:rPr>
        <w:t xml:space="preserve"> As Alexander (2012) </w:t>
      </w:r>
      <w:r w:rsidR="00213A3B" w:rsidRPr="00A340F3">
        <w:rPr>
          <w:rFonts w:ascii="Arial" w:hAnsi="Arial" w:cs="Arial"/>
        </w:rPr>
        <w:t xml:space="preserve">has documented, the balance </w:t>
      </w:r>
      <w:r w:rsidR="00555BFA" w:rsidRPr="00A340F3">
        <w:rPr>
          <w:rFonts w:ascii="Arial" w:hAnsi="Arial" w:cs="Arial"/>
        </w:rPr>
        <w:t>between reading</w:t>
      </w:r>
      <w:r w:rsidR="00213A3B" w:rsidRPr="00A340F3">
        <w:rPr>
          <w:rFonts w:ascii="Arial" w:hAnsi="Arial" w:cs="Arial"/>
        </w:rPr>
        <w:t xml:space="preserve"> and writing and speaking and listening has been questioned</w:t>
      </w:r>
      <w:r w:rsidR="00F6237F" w:rsidRPr="00A340F3">
        <w:rPr>
          <w:rFonts w:ascii="Arial" w:hAnsi="Arial" w:cs="Arial"/>
        </w:rPr>
        <w:t xml:space="preserve"> and the spotlight with other research like mine wi</w:t>
      </w:r>
      <w:r w:rsidR="00B04BD2" w:rsidRPr="00A340F3">
        <w:rPr>
          <w:rFonts w:ascii="Arial" w:hAnsi="Arial" w:cs="Arial"/>
        </w:rPr>
        <w:t>ll develop this further.</w:t>
      </w:r>
    </w:p>
    <w:p w14:paraId="42E633C2" w14:textId="52A818E6" w:rsidR="00B608E1" w:rsidRPr="00A340F3" w:rsidRDefault="00F25871" w:rsidP="0081381C">
      <w:pPr>
        <w:spacing w:line="360" w:lineRule="auto"/>
        <w:rPr>
          <w:rFonts w:ascii="Arial" w:hAnsi="Arial" w:cs="Arial"/>
        </w:rPr>
      </w:pPr>
      <w:r w:rsidRPr="00A340F3">
        <w:rPr>
          <w:rFonts w:ascii="Arial" w:hAnsi="Arial" w:cs="Arial"/>
        </w:rPr>
        <w:t xml:space="preserve">Further research </w:t>
      </w:r>
      <w:r w:rsidR="00B608E1" w:rsidRPr="00A340F3">
        <w:rPr>
          <w:rFonts w:ascii="Arial" w:hAnsi="Arial" w:cs="Arial"/>
        </w:rPr>
        <w:t xml:space="preserve">with more time would develop the research </w:t>
      </w:r>
      <w:r w:rsidR="005470AB" w:rsidRPr="00A340F3">
        <w:rPr>
          <w:rFonts w:ascii="Arial" w:hAnsi="Arial" w:cs="Arial"/>
        </w:rPr>
        <w:t>I’ve</w:t>
      </w:r>
      <w:r w:rsidR="00B608E1" w:rsidRPr="00A340F3">
        <w:rPr>
          <w:rFonts w:ascii="Arial" w:hAnsi="Arial" w:cs="Arial"/>
        </w:rPr>
        <w:t xml:space="preserve"> started here. I would also recommend that the observation schedule be refined with the ideas of fellow researchers as I believe this would develop the quality of the research that </w:t>
      </w:r>
      <w:r w:rsidR="00A71098" w:rsidRPr="00A340F3">
        <w:rPr>
          <w:rFonts w:ascii="Arial" w:hAnsi="Arial" w:cs="Arial"/>
        </w:rPr>
        <w:t>is gathered. I decided this due to the breadth of information to collect within a short period of time.</w:t>
      </w:r>
    </w:p>
    <w:p w14:paraId="28E093DF" w14:textId="2D816626" w:rsidR="00442840" w:rsidRPr="00A340F3" w:rsidRDefault="00442840" w:rsidP="0081381C">
      <w:pPr>
        <w:spacing w:line="360" w:lineRule="auto"/>
        <w:rPr>
          <w:rFonts w:ascii="Arial" w:hAnsi="Arial" w:cs="Arial"/>
        </w:rPr>
      </w:pPr>
      <w:r w:rsidRPr="00A340F3">
        <w:rPr>
          <w:rFonts w:ascii="Arial" w:hAnsi="Arial" w:cs="Arial"/>
        </w:rPr>
        <w:t>To conclude</w:t>
      </w:r>
      <w:r w:rsidR="00CD311E" w:rsidRPr="00A340F3">
        <w:rPr>
          <w:rFonts w:ascii="Arial" w:hAnsi="Arial" w:cs="Arial"/>
        </w:rPr>
        <w:t xml:space="preserve">, I feel that </w:t>
      </w:r>
      <w:r w:rsidR="007F7A5C" w:rsidRPr="00A340F3">
        <w:rPr>
          <w:rFonts w:ascii="Arial" w:hAnsi="Arial" w:cs="Arial"/>
        </w:rPr>
        <w:t xml:space="preserve">with greater time allowed to observe the children I believe that I would be able to gather a </w:t>
      </w:r>
      <w:r w:rsidR="00744ACE" w:rsidRPr="00A340F3">
        <w:rPr>
          <w:rFonts w:ascii="Arial" w:hAnsi="Arial" w:cs="Arial"/>
        </w:rPr>
        <w:t>greater bre</w:t>
      </w:r>
      <w:r w:rsidR="00A96518" w:rsidRPr="00A340F3">
        <w:rPr>
          <w:rFonts w:ascii="Arial" w:hAnsi="Arial" w:cs="Arial"/>
        </w:rPr>
        <w:t>a</w:t>
      </w:r>
      <w:r w:rsidR="00744ACE" w:rsidRPr="00A340F3">
        <w:rPr>
          <w:rFonts w:ascii="Arial" w:hAnsi="Arial" w:cs="Arial"/>
        </w:rPr>
        <w:t>dth of evidence</w:t>
      </w:r>
      <w:r w:rsidR="00997864" w:rsidRPr="00A340F3">
        <w:rPr>
          <w:rFonts w:ascii="Arial" w:hAnsi="Arial" w:cs="Arial"/>
        </w:rPr>
        <w:t xml:space="preserve">. The evidence would also </w:t>
      </w:r>
      <w:r w:rsidR="00B04BD2" w:rsidRPr="00A340F3">
        <w:rPr>
          <w:rFonts w:ascii="Arial" w:hAnsi="Arial" w:cs="Arial"/>
        </w:rPr>
        <w:t>be more reliable if taken over a few sessions rather than just one.</w:t>
      </w:r>
    </w:p>
    <w:p w14:paraId="58388364" w14:textId="08CC5623" w:rsidR="00B04BD2" w:rsidRPr="00A340F3" w:rsidRDefault="00B04BD2" w:rsidP="0081381C">
      <w:pPr>
        <w:spacing w:line="360" w:lineRule="auto"/>
        <w:rPr>
          <w:rFonts w:ascii="Arial" w:hAnsi="Arial" w:cs="Arial"/>
        </w:rPr>
      </w:pPr>
      <w:r w:rsidRPr="00A340F3">
        <w:rPr>
          <w:rFonts w:ascii="Arial" w:hAnsi="Arial" w:cs="Arial"/>
        </w:rPr>
        <w:t xml:space="preserve">Overall </w:t>
      </w:r>
      <w:r w:rsidR="00154E6F" w:rsidRPr="00A340F3">
        <w:rPr>
          <w:rFonts w:ascii="Arial" w:hAnsi="Arial" w:cs="Arial"/>
        </w:rPr>
        <w:t xml:space="preserve">this research </w:t>
      </w:r>
      <w:r w:rsidR="00EE1484" w:rsidRPr="00A340F3">
        <w:rPr>
          <w:rFonts w:ascii="Arial" w:hAnsi="Arial" w:cs="Arial"/>
        </w:rPr>
        <w:t xml:space="preserve">project </w:t>
      </w:r>
      <w:r w:rsidR="000F6D23" w:rsidRPr="00A340F3">
        <w:rPr>
          <w:rFonts w:ascii="Arial" w:hAnsi="Arial" w:cs="Arial"/>
        </w:rPr>
        <w:t xml:space="preserve">I </w:t>
      </w:r>
      <w:r w:rsidR="00EE1484" w:rsidRPr="00A340F3">
        <w:rPr>
          <w:rFonts w:ascii="Arial" w:hAnsi="Arial" w:cs="Arial"/>
        </w:rPr>
        <w:t>have</w:t>
      </w:r>
      <w:r w:rsidR="00154E6F" w:rsidRPr="00A340F3">
        <w:rPr>
          <w:rFonts w:ascii="Arial" w:hAnsi="Arial" w:cs="Arial"/>
        </w:rPr>
        <w:t xml:space="preserve"> developed my confidence in my own practice and </w:t>
      </w:r>
      <w:r w:rsidR="000F6D23" w:rsidRPr="00A340F3">
        <w:rPr>
          <w:rFonts w:ascii="Arial" w:hAnsi="Arial" w:cs="Arial"/>
        </w:rPr>
        <w:t xml:space="preserve">it has also </w:t>
      </w:r>
      <w:r w:rsidR="007F377B" w:rsidRPr="00A340F3">
        <w:rPr>
          <w:rFonts w:ascii="Arial" w:hAnsi="Arial" w:cs="Arial"/>
        </w:rPr>
        <w:t>encouraged me to develop a positive</w:t>
      </w:r>
      <w:r w:rsidR="00154E6F" w:rsidRPr="00A340F3">
        <w:rPr>
          <w:rFonts w:ascii="Arial" w:hAnsi="Arial" w:cs="Arial"/>
        </w:rPr>
        <w:t xml:space="preserve"> approach to ongoing development</w:t>
      </w:r>
      <w:r w:rsidR="007F377B" w:rsidRPr="00A340F3">
        <w:rPr>
          <w:rFonts w:ascii="Arial" w:hAnsi="Arial" w:cs="Arial"/>
        </w:rPr>
        <w:t>. In turn this has allowed m</w:t>
      </w:r>
      <w:r w:rsidR="00657584" w:rsidRPr="00A340F3">
        <w:rPr>
          <w:rFonts w:ascii="Arial" w:hAnsi="Arial" w:cs="Arial"/>
        </w:rPr>
        <w:t xml:space="preserve">e to </w:t>
      </w:r>
      <w:r w:rsidR="00BB784B" w:rsidRPr="00A340F3">
        <w:rPr>
          <w:rFonts w:ascii="Arial" w:hAnsi="Arial" w:cs="Arial"/>
        </w:rPr>
        <w:t xml:space="preserve">work with a research partner to improve </w:t>
      </w:r>
      <w:r w:rsidR="00EE1484" w:rsidRPr="00A340F3">
        <w:rPr>
          <w:rFonts w:ascii="Arial" w:hAnsi="Arial" w:cs="Arial"/>
        </w:rPr>
        <w:t>my own</w:t>
      </w:r>
      <w:r w:rsidR="00BB784B" w:rsidRPr="00A340F3">
        <w:rPr>
          <w:rFonts w:ascii="Arial" w:hAnsi="Arial" w:cs="Arial"/>
        </w:rPr>
        <w:t xml:space="preserve"> practice and has </w:t>
      </w:r>
      <w:r w:rsidR="00EE1484" w:rsidRPr="00A340F3">
        <w:rPr>
          <w:rFonts w:ascii="Arial" w:hAnsi="Arial" w:cs="Arial"/>
        </w:rPr>
        <w:t xml:space="preserve">been an </w:t>
      </w:r>
      <w:r w:rsidR="00825775" w:rsidRPr="00A340F3">
        <w:rPr>
          <w:rFonts w:ascii="Arial" w:hAnsi="Arial" w:cs="Arial"/>
        </w:rPr>
        <w:t xml:space="preserve">invaluable </w:t>
      </w:r>
      <w:r w:rsidR="00FE7D4F" w:rsidRPr="00A340F3">
        <w:rPr>
          <w:rFonts w:ascii="Arial" w:hAnsi="Arial" w:cs="Arial"/>
        </w:rPr>
        <w:t xml:space="preserve">experience to add to my </w:t>
      </w:r>
      <w:r w:rsidR="00825775" w:rsidRPr="00A340F3">
        <w:rPr>
          <w:rFonts w:ascii="Arial" w:hAnsi="Arial" w:cs="Arial"/>
        </w:rPr>
        <w:t>ongoing professional development</w:t>
      </w:r>
      <w:r w:rsidR="00154E6F" w:rsidRPr="00A340F3">
        <w:rPr>
          <w:rFonts w:ascii="Arial" w:hAnsi="Arial" w:cs="Arial"/>
        </w:rPr>
        <w:t>.</w:t>
      </w:r>
    </w:p>
    <w:p w14:paraId="221127BA" w14:textId="7C42808E" w:rsidR="000F6D23" w:rsidRDefault="004C60D3" w:rsidP="0081381C">
      <w:pPr>
        <w:spacing w:line="360" w:lineRule="auto"/>
        <w:rPr>
          <w:rFonts w:ascii="Arial" w:hAnsi="Arial" w:cs="Arial"/>
        </w:rPr>
      </w:pPr>
      <w:r w:rsidRPr="00A340F3">
        <w:rPr>
          <w:rFonts w:ascii="Arial" w:hAnsi="Arial" w:cs="Arial"/>
        </w:rPr>
        <w:t xml:space="preserve">To finish, </w:t>
      </w:r>
      <w:r w:rsidR="00411474" w:rsidRPr="00A340F3">
        <w:rPr>
          <w:rFonts w:ascii="Arial" w:hAnsi="Arial" w:cs="Arial"/>
        </w:rPr>
        <w:t>research</w:t>
      </w:r>
      <w:r w:rsidRPr="00A340F3">
        <w:rPr>
          <w:rFonts w:ascii="Arial" w:hAnsi="Arial" w:cs="Arial"/>
        </w:rPr>
        <w:t xml:space="preserve"> supports the fact that the most effective teachers are those who use</w:t>
      </w:r>
      <w:r w:rsidRPr="004C60D3">
        <w:rPr>
          <w:rFonts w:ascii="Arial" w:hAnsi="Arial" w:cs="Arial"/>
        </w:rPr>
        <w:t xml:space="preserve"> research to develop their teaching (Musset, 2010)</w:t>
      </w:r>
      <w:r w:rsidR="00443237">
        <w:rPr>
          <w:rFonts w:ascii="Arial" w:hAnsi="Arial" w:cs="Arial"/>
        </w:rPr>
        <w:t xml:space="preserve"> and this is something I shall continue to do throughout my teaching career</w:t>
      </w:r>
      <w:r w:rsidRPr="004C60D3">
        <w:rPr>
          <w:rFonts w:ascii="Arial" w:hAnsi="Arial" w:cs="Arial"/>
        </w:rPr>
        <w:t>.</w:t>
      </w:r>
    </w:p>
    <w:p w14:paraId="26302927" w14:textId="20A77584" w:rsidR="009E5659" w:rsidRDefault="009E5659" w:rsidP="0081381C">
      <w:pPr>
        <w:spacing w:line="360" w:lineRule="auto"/>
        <w:rPr>
          <w:rFonts w:ascii="Arial" w:hAnsi="Arial" w:cs="Arial"/>
        </w:rPr>
      </w:pPr>
    </w:p>
    <w:p w14:paraId="53541335" w14:textId="5B71B251" w:rsidR="009E5659" w:rsidRDefault="009E5659" w:rsidP="0081381C">
      <w:pPr>
        <w:spacing w:line="360" w:lineRule="auto"/>
        <w:rPr>
          <w:rFonts w:ascii="Arial" w:hAnsi="Arial" w:cs="Arial"/>
        </w:rPr>
      </w:pPr>
    </w:p>
    <w:p w14:paraId="33D2B401" w14:textId="35505764" w:rsidR="009E5659" w:rsidRDefault="009E5659" w:rsidP="0081381C">
      <w:pPr>
        <w:spacing w:line="360" w:lineRule="auto"/>
        <w:rPr>
          <w:rFonts w:ascii="Arial" w:hAnsi="Arial" w:cs="Arial"/>
        </w:rPr>
      </w:pPr>
    </w:p>
    <w:p w14:paraId="663566AD" w14:textId="29B0E266" w:rsidR="009E5659" w:rsidRDefault="009E5659" w:rsidP="0081381C">
      <w:pPr>
        <w:spacing w:line="360" w:lineRule="auto"/>
        <w:rPr>
          <w:rFonts w:ascii="Arial" w:hAnsi="Arial" w:cs="Arial"/>
        </w:rPr>
      </w:pPr>
    </w:p>
    <w:p w14:paraId="01EA3DF2" w14:textId="12572D0E" w:rsidR="009E5659" w:rsidRDefault="009E5659" w:rsidP="0081381C">
      <w:pPr>
        <w:spacing w:line="360" w:lineRule="auto"/>
        <w:rPr>
          <w:rFonts w:ascii="Arial" w:hAnsi="Arial" w:cs="Arial"/>
        </w:rPr>
      </w:pPr>
    </w:p>
    <w:p w14:paraId="35683826" w14:textId="7A3ECDE9" w:rsidR="009E5659" w:rsidRDefault="009E5659" w:rsidP="0081381C">
      <w:pPr>
        <w:spacing w:line="360" w:lineRule="auto"/>
        <w:rPr>
          <w:rFonts w:ascii="Arial" w:hAnsi="Arial" w:cs="Arial"/>
        </w:rPr>
      </w:pPr>
    </w:p>
    <w:p w14:paraId="566E681E" w14:textId="649D2621" w:rsidR="009E5659" w:rsidRDefault="009E5659" w:rsidP="00564F3B">
      <w:pPr>
        <w:spacing w:line="240" w:lineRule="auto"/>
        <w:rPr>
          <w:rFonts w:ascii="Arial" w:hAnsi="Arial" w:cs="Arial"/>
        </w:rPr>
      </w:pPr>
    </w:p>
    <w:p w14:paraId="6ED33155" w14:textId="77777777" w:rsidR="00F17B8C" w:rsidRDefault="00F17B8C" w:rsidP="00F17B8C">
      <w:pPr>
        <w:spacing w:line="240" w:lineRule="auto"/>
        <w:rPr>
          <w:rFonts w:ascii="Arial" w:hAnsi="Arial" w:cs="Arial"/>
          <w:sz w:val="32"/>
          <w:u w:val="single"/>
        </w:rPr>
      </w:pPr>
    </w:p>
    <w:p w14:paraId="7397278F" w14:textId="54021457" w:rsidR="009E5659" w:rsidRPr="006975AB" w:rsidRDefault="006D6474" w:rsidP="006D6474">
      <w:pPr>
        <w:spacing w:line="240" w:lineRule="auto"/>
        <w:jc w:val="center"/>
        <w:rPr>
          <w:rFonts w:ascii="Arial" w:hAnsi="Arial" w:cs="Arial"/>
          <w:b/>
          <w:sz w:val="40"/>
          <w:u w:val="single"/>
        </w:rPr>
      </w:pPr>
      <w:r w:rsidRPr="006975AB">
        <w:rPr>
          <w:rFonts w:ascii="Arial" w:hAnsi="Arial" w:cs="Arial"/>
          <w:b/>
          <w:sz w:val="40"/>
          <w:u w:val="single"/>
        </w:rPr>
        <w:t>A</w:t>
      </w:r>
      <w:r w:rsidR="009E5659" w:rsidRPr="006975AB">
        <w:rPr>
          <w:rFonts w:ascii="Arial" w:hAnsi="Arial" w:cs="Arial"/>
          <w:b/>
          <w:sz w:val="40"/>
          <w:u w:val="single"/>
        </w:rPr>
        <w:t>ppendix</w:t>
      </w:r>
    </w:p>
    <w:p w14:paraId="0D6D26B4" w14:textId="0CBF922C"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A- </w:t>
      </w:r>
      <w:r w:rsidR="009E5659" w:rsidRPr="006D6474">
        <w:rPr>
          <w:rFonts w:ascii="Arial" w:hAnsi="Arial" w:cs="Arial"/>
          <w:sz w:val="32"/>
        </w:rPr>
        <w:t>Lesson plan 1</w:t>
      </w:r>
      <w:r w:rsidRPr="006D6474">
        <w:rPr>
          <w:rFonts w:ascii="Arial" w:hAnsi="Arial" w:cs="Arial"/>
          <w:sz w:val="32"/>
        </w:rPr>
        <w:t xml:space="preserve"> (School A)</w:t>
      </w:r>
    </w:p>
    <w:p w14:paraId="29D0DA62" w14:textId="49214345"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B- </w:t>
      </w:r>
      <w:r w:rsidR="009E5659" w:rsidRPr="006D6474">
        <w:rPr>
          <w:rFonts w:ascii="Arial" w:hAnsi="Arial" w:cs="Arial"/>
          <w:sz w:val="32"/>
        </w:rPr>
        <w:t>Lesson plan 2</w:t>
      </w:r>
      <w:r w:rsidRPr="006D6474">
        <w:rPr>
          <w:rFonts w:ascii="Arial" w:hAnsi="Arial" w:cs="Arial"/>
          <w:sz w:val="32"/>
        </w:rPr>
        <w:t xml:space="preserve"> (School B)</w:t>
      </w:r>
    </w:p>
    <w:p w14:paraId="70AFC6DA" w14:textId="088EAD16" w:rsidR="00564F3B"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C- </w:t>
      </w:r>
      <w:r w:rsidR="00564F3B" w:rsidRPr="006D6474">
        <w:rPr>
          <w:rFonts w:ascii="Arial" w:hAnsi="Arial" w:cs="Arial"/>
          <w:sz w:val="32"/>
        </w:rPr>
        <w:t>Entrance and exit card 1</w:t>
      </w:r>
    </w:p>
    <w:p w14:paraId="4D8A0096" w14:textId="78A9E423" w:rsidR="00564F3B"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D- </w:t>
      </w:r>
      <w:r w:rsidR="00564F3B" w:rsidRPr="006D6474">
        <w:rPr>
          <w:rFonts w:ascii="Arial" w:hAnsi="Arial" w:cs="Arial"/>
          <w:sz w:val="32"/>
        </w:rPr>
        <w:t>Entrance and exit card 2</w:t>
      </w:r>
    </w:p>
    <w:p w14:paraId="47FE26D2" w14:textId="4B2C038C"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E- </w:t>
      </w:r>
      <w:r w:rsidR="009E5659" w:rsidRPr="006D6474">
        <w:rPr>
          <w:rFonts w:ascii="Arial" w:hAnsi="Arial" w:cs="Arial"/>
          <w:sz w:val="32"/>
        </w:rPr>
        <w:t>ARC 1</w:t>
      </w:r>
      <w:r w:rsidR="0047096A" w:rsidRPr="006D6474">
        <w:rPr>
          <w:rFonts w:ascii="Arial" w:hAnsi="Arial" w:cs="Arial"/>
          <w:sz w:val="32"/>
        </w:rPr>
        <w:t xml:space="preserve"> Teacher</w:t>
      </w:r>
    </w:p>
    <w:p w14:paraId="7F34BFD4" w14:textId="57D20266"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F- </w:t>
      </w:r>
      <w:r w:rsidR="009E5659" w:rsidRPr="006D6474">
        <w:rPr>
          <w:rFonts w:ascii="Arial" w:hAnsi="Arial" w:cs="Arial"/>
          <w:sz w:val="32"/>
        </w:rPr>
        <w:t>ARC 1</w:t>
      </w:r>
      <w:r w:rsidR="0047096A" w:rsidRPr="006D6474">
        <w:rPr>
          <w:rFonts w:ascii="Arial" w:hAnsi="Arial" w:cs="Arial"/>
          <w:sz w:val="32"/>
        </w:rPr>
        <w:t xml:space="preserve"> Observer</w:t>
      </w:r>
    </w:p>
    <w:p w14:paraId="38A8B6C9" w14:textId="3C461E20"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G- </w:t>
      </w:r>
      <w:r w:rsidR="009E5659" w:rsidRPr="006D6474">
        <w:rPr>
          <w:rFonts w:ascii="Arial" w:hAnsi="Arial" w:cs="Arial"/>
          <w:sz w:val="32"/>
        </w:rPr>
        <w:t>ARC 2</w:t>
      </w:r>
      <w:r w:rsidR="0047096A" w:rsidRPr="006D6474">
        <w:rPr>
          <w:rFonts w:ascii="Arial" w:hAnsi="Arial" w:cs="Arial"/>
          <w:sz w:val="32"/>
        </w:rPr>
        <w:t xml:space="preserve"> Teacher</w:t>
      </w:r>
    </w:p>
    <w:p w14:paraId="3DDC41EE" w14:textId="60194027" w:rsidR="009E5659" w:rsidRPr="006D6474" w:rsidRDefault="00CE35CF" w:rsidP="00CE35CF">
      <w:pPr>
        <w:spacing w:line="240" w:lineRule="auto"/>
        <w:jc w:val="center"/>
        <w:rPr>
          <w:rFonts w:ascii="Arial" w:hAnsi="Arial" w:cs="Arial"/>
          <w:sz w:val="32"/>
        </w:rPr>
      </w:pPr>
      <w:r w:rsidRPr="006D6474">
        <w:rPr>
          <w:rFonts w:ascii="Arial" w:hAnsi="Arial" w:cs="Arial"/>
          <w:sz w:val="32"/>
        </w:rPr>
        <w:t xml:space="preserve">Appendix H- </w:t>
      </w:r>
      <w:r w:rsidR="009E5659" w:rsidRPr="006D6474">
        <w:rPr>
          <w:rFonts w:ascii="Arial" w:hAnsi="Arial" w:cs="Arial"/>
          <w:sz w:val="32"/>
        </w:rPr>
        <w:t>ARC 2</w:t>
      </w:r>
      <w:r w:rsidR="0047458A" w:rsidRPr="006D6474">
        <w:rPr>
          <w:rFonts w:ascii="Arial" w:hAnsi="Arial" w:cs="Arial"/>
          <w:sz w:val="32"/>
        </w:rPr>
        <w:t xml:space="preserve"> Observer</w:t>
      </w:r>
    </w:p>
    <w:p w14:paraId="43BEFA06" w14:textId="6EEA06D6" w:rsidR="004C4EE7" w:rsidRPr="006D6474" w:rsidRDefault="004C4EE7" w:rsidP="00CE35CF">
      <w:pPr>
        <w:spacing w:line="240" w:lineRule="auto"/>
        <w:jc w:val="center"/>
        <w:rPr>
          <w:rFonts w:ascii="Arial" w:hAnsi="Arial" w:cs="Arial"/>
          <w:sz w:val="32"/>
        </w:rPr>
      </w:pPr>
      <w:r w:rsidRPr="006D6474">
        <w:rPr>
          <w:rFonts w:ascii="Arial" w:hAnsi="Arial" w:cs="Arial"/>
          <w:sz w:val="32"/>
        </w:rPr>
        <w:t xml:space="preserve">Appendix I- </w:t>
      </w:r>
      <w:r w:rsidR="00344EC8" w:rsidRPr="006D6474">
        <w:rPr>
          <w:rFonts w:ascii="Arial" w:hAnsi="Arial" w:cs="Arial"/>
          <w:sz w:val="32"/>
        </w:rPr>
        <w:t xml:space="preserve">Lesson 1 Assent </w:t>
      </w:r>
    </w:p>
    <w:p w14:paraId="54E2C941" w14:textId="08A654E4" w:rsidR="004C4EE7" w:rsidRPr="006D6474" w:rsidRDefault="004C4EE7" w:rsidP="00CE35CF">
      <w:pPr>
        <w:spacing w:line="240" w:lineRule="auto"/>
        <w:jc w:val="center"/>
        <w:rPr>
          <w:rFonts w:ascii="Arial" w:hAnsi="Arial" w:cs="Arial"/>
          <w:sz w:val="32"/>
        </w:rPr>
      </w:pPr>
      <w:r w:rsidRPr="006D6474">
        <w:rPr>
          <w:rFonts w:ascii="Arial" w:hAnsi="Arial" w:cs="Arial"/>
          <w:sz w:val="32"/>
        </w:rPr>
        <w:t xml:space="preserve">Appendix J- </w:t>
      </w:r>
      <w:r w:rsidR="00344EC8" w:rsidRPr="006D6474">
        <w:rPr>
          <w:rFonts w:ascii="Arial" w:hAnsi="Arial" w:cs="Arial"/>
          <w:sz w:val="32"/>
        </w:rPr>
        <w:t>Lesson 2 Assent</w:t>
      </w:r>
    </w:p>
    <w:p w14:paraId="70135676" w14:textId="69AF1D1F" w:rsidR="001C2678" w:rsidRPr="006D6474" w:rsidRDefault="001C2678" w:rsidP="00CE35CF">
      <w:pPr>
        <w:spacing w:line="240" w:lineRule="auto"/>
        <w:jc w:val="center"/>
        <w:rPr>
          <w:rFonts w:ascii="Arial" w:hAnsi="Arial" w:cs="Arial"/>
          <w:sz w:val="32"/>
        </w:rPr>
      </w:pPr>
      <w:r w:rsidRPr="006D6474">
        <w:rPr>
          <w:rFonts w:ascii="Arial" w:hAnsi="Arial" w:cs="Arial"/>
          <w:sz w:val="32"/>
        </w:rPr>
        <w:t>Appendix K- Observation schedule 1</w:t>
      </w:r>
    </w:p>
    <w:p w14:paraId="5B69BCEA" w14:textId="4211B833" w:rsidR="001C2678" w:rsidRPr="006D6474" w:rsidRDefault="001C2678" w:rsidP="00CE35CF">
      <w:pPr>
        <w:spacing w:line="240" w:lineRule="auto"/>
        <w:jc w:val="center"/>
        <w:rPr>
          <w:rFonts w:ascii="Arial" w:hAnsi="Arial" w:cs="Arial"/>
          <w:sz w:val="32"/>
        </w:rPr>
      </w:pPr>
      <w:r w:rsidRPr="006D6474">
        <w:rPr>
          <w:rFonts w:ascii="Arial" w:hAnsi="Arial" w:cs="Arial"/>
          <w:sz w:val="32"/>
        </w:rPr>
        <w:t xml:space="preserve">Appendix L- </w:t>
      </w:r>
      <w:r w:rsidR="004423B6" w:rsidRPr="006D6474">
        <w:rPr>
          <w:rFonts w:ascii="Arial" w:hAnsi="Arial" w:cs="Arial"/>
          <w:sz w:val="32"/>
        </w:rPr>
        <w:t>Observation schedule 2</w:t>
      </w:r>
    </w:p>
    <w:p w14:paraId="3CD44EF3" w14:textId="381DA55C" w:rsidR="004423B6" w:rsidRPr="006D6474" w:rsidRDefault="004423B6" w:rsidP="00CE35CF">
      <w:pPr>
        <w:spacing w:line="240" w:lineRule="auto"/>
        <w:jc w:val="center"/>
        <w:rPr>
          <w:rFonts w:ascii="Arial" w:hAnsi="Arial" w:cs="Arial"/>
          <w:sz w:val="32"/>
        </w:rPr>
      </w:pPr>
      <w:r w:rsidRPr="006D6474">
        <w:rPr>
          <w:rFonts w:ascii="Arial" w:hAnsi="Arial" w:cs="Arial"/>
          <w:sz w:val="32"/>
        </w:rPr>
        <w:t>Appendix M- Observation schedule level descriptors</w:t>
      </w:r>
    </w:p>
    <w:p w14:paraId="645D796F" w14:textId="5B7B2E35" w:rsidR="009C60C4" w:rsidRPr="006D6474" w:rsidRDefault="009C60C4" w:rsidP="00CE35CF">
      <w:pPr>
        <w:spacing w:line="240" w:lineRule="auto"/>
        <w:jc w:val="center"/>
        <w:rPr>
          <w:rFonts w:ascii="Arial" w:hAnsi="Arial" w:cs="Arial"/>
          <w:sz w:val="32"/>
        </w:rPr>
      </w:pPr>
      <w:r w:rsidRPr="006D6474">
        <w:rPr>
          <w:rFonts w:ascii="Arial" w:hAnsi="Arial" w:cs="Arial"/>
          <w:sz w:val="32"/>
        </w:rPr>
        <w:t>Appendix N-</w:t>
      </w:r>
      <w:r w:rsidR="00C765CC" w:rsidRPr="006D6474">
        <w:rPr>
          <w:rFonts w:ascii="Arial" w:hAnsi="Arial" w:cs="Arial"/>
          <w:sz w:val="32"/>
        </w:rPr>
        <w:t xml:space="preserve"> Focus group interview </w:t>
      </w:r>
      <w:r w:rsidR="00E62E19" w:rsidRPr="006D6474">
        <w:rPr>
          <w:rFonts w:ascii="Arial" w:hAnsi="Arial" w:cs="Arial"/>
          <w:sz w:val="32"/>
        </w:rPr>
        <w:t>for Lesson 1</w:t>
      </w:r>
    </w:p>
    <w:p w14:paraId="0633E8A6" w14:textId="18BA57E3" w:rsidR="009C60C4" w:rsidRPr="006D6474" w:rsidRDefault="009C60C4" w:rsidP="00CE35CF">
      <w:pPr>
        <w:spacing w:line="240" w:lineRule="auto"/>
        <w:jc w:val="center"/>
        <w:rPr>
          <w:rFonts w:ascii="Arial" w:hAnsi="Arial" w:cs="Arial"/>
          <w:sz w:val="32"/>
        </w:rPr>
      </w:pPr>
      <w:r w:rsidRPr="006D6474">
        <w:rPr>
          <w:rFonts w:ascii="Arial" w:hAnsi="Arial" w:cs="Arial"/>
          <w:sz w:val="32"/>
        </w:rPr>
        <w:t xml:space="preserve">Appendix O- </w:t>
      </w:r>
      <w:r w:rsidR="00E62E19" w:rsidRPr="006D6474">
        <w:rPr>
          <w:rFonts w:ascii="Arial" w:hAnsi="Arial" w:cs="Arial"/>
          <w:sz w:val="32"/>
        </w:rPr>
        <w:t xml:space="preserve"> Focus group interview for Lesson 2</w:t>
      </w:r>
    </w:p>
    <w:p w14:paraId="45FC32F5" w14:textId="77777777" w:rsidR="004423B6" w:rsidRDefault="004423B6" w:rsidP="00CE35CF">
      <w:pPr>
        <w:spacing w:line="240" w:lineRule="auto"/>
        <w:jc w:val="center"/>
        <w:rPr>
          <w:rFonts w:ascii="Arial" w:hAnsi="Arial" w:cs="Arial"/>
          <w:sz w:val="28"/>
        </w:rPr>
      </w:pPr>
    </w:p>
    <w:p w14:paraId="5ACF948A" w14:textId="68825B41" w:rsidR="00CE35CF" w:rsidRDefault="00CE35CF" w:rsidP="00564F3B">
      <w:pPr>
        <w:spacing w:line="240" w:lineRule="auto"/>
        <w:rPr>
          <w:rFonts w:ascii="Arial" w:hAnsi="Arial" w:cs="Arial"/>
          <w:sz w:val="28"/>
        </w:rPr>
      </w:pPr>
    </w:p>
    <w:p w14:paraId="6BF3C6BE" w14:textId="3A4FB176" w:rsidR="00CE35CF" w:rsidRDefault="00CE35CF" w:rsidP="00564F3B">
      <w:pPr>
        <w:spacing w:line="240" w:lineRule="auto"/>
        <w:rPr>
          <w:rFonts w:ascii="Arial" w:hAnsi="Arial" w:cs="Arial"/>
          <w:sz w:val="28"/>
        </w:rPr>
      </w:pPr>
    </w:p>
    <w:p w14:paraId="1E57C021" w14:textId="277277AC" w:rsidR="00CE35CF" w:rsidRDefault="00CE35CF" w:rsidP="00564F3B">
      <w:pPr>
        <w:spacing w:line="240" w:lineRule="auto"/>
        <w:rPr>
          <w:rFonts w:ascii="Arial" w:hAnsi="Arial" w:cs="Arial"/>
          <w:sz w:val="28"/>
        </w:rPr>
      </w:pPr>
    </w:p>
    <w:p w14:paraId="6D65D879" w14:textId="772E95BC" w:rsidR="00CE35CF" w:rsidRDefault="00CE35CF" w:rsidP="00564F3B">
      <w:pPr>
        <w:spacing w:line="240" w:lineRule="auto"/>
        <w:rPr>
          <w:rFonts w:ascii="Arial" w:hAnsi="Arial" w:cs="Arial"/>
          <w:sz w:val="28"/>
        </w:rPr>
      </w:pPr>
    </w:p>
    <w:p w14:paraId="51335032" w14:textId="38987498" w:rsidR="00CE35CF" w:rsidRDefault="00CE35CF" w:rsidP="00564F3B">
      <w:pPr>
        <w:spacing w:line="240" w:lineRule="auto"/>
        <w:rPr>
          <w:rFonts w:ascii="Arial" w:hAnsi="Arial" w:cs="Arial"/>
          <w:sz w:val="28"/>
        </w:rPr>
      </w:pPr>
    </w:p>
    <w:p w14:paraId="4BBDAA4F" w14:textId="463B704A" w:rsidR="00CE35CF" w:rsidRDefault="00CE35CF" w:rsidP="00564F3B">
      <w:pPr>
        <w:spacing w:line="240" w:lineRule="auto"/>
        <w:rPr>
          <w:rFonts w:ascii="Arial" w:hAnsi="Arial" w:cs="Arial"/>
          <w:sz w:val="28"/>
        </w:rPr>
      </w:pPr>
    </w:p>
    <w:p w14:paraId="357292CE" w14:textId="0776C42D" w:rsidR="00CE35CF" w:rsidRDefault="00CE35CF" w:rsidP="00564F3B">
      <w:pPr>
        <w:spacing w:line="240" w:lineRule="auto"/>
        <w:rPr>
          <w:rFonts w:ascii="Arial" w:hAnsi="Arial" w:cs="Arial"/>
          <w:sz w:val="28"/>
        </w:rPr>
      </w:pPr>
    </w:p>
    <w:p w14:paraId="1623751D" w14:textId="7709F64A" w:rsidR="00CE35CF" w:rsidRPr="00CE35CF" w:rsidRDefault="00CE35CF" w:rsidP="00CE35CF">
      <w:pPr>
        <w:spacing w:line="240" w:lineRule="auto"/>
        <w:jc w:val="center"/>
        <w:rPr>
          <w:rFonts w:ascii="Arial" w:hAnsi="Arial" w:cs="Arial"/>
          <w:b/>
          <w:sz w:val="28"/>
        </w:rPr>
      </w:pPr>
      <w:r w:rsidRPr="00CE35CF">
        <w:rPr>
          <w:rFonts w:ascii="Arial" w:hAnsi="Arial" w:cs="Arial"/>
          <w:b/>
          <w:sz w:val="28"/>
        </w:rPr>
        <w:t>Appendix A- Lesson plan 1 (School A)</w:t>
      </w:r>
    </w:p>
    <w:p w14:paraId="716A70FF" w14:textId="77777777" w:rsidR="00CE35CF" w:rsidRPr="00CE35CF" w:rsidRDefault="00CE35CF" w:rsidP="00CE35CF">
      <w:pPr>
        <w:spacing w:after="200" w:line="276" w:lineRule="auto"/>
        <w:rPr>
          <w:rFonts w:ascii="Calibri" w:eastAsia="Times New Roman" w:hAnsi="Calibri" w:cs="Times New Roman"/>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CE35CF" w:rsidRPr="00CE35CF" w14:paraId="3B0EEA87" w14:textId="77777777" w:rsidTr="005D69B6">
        <w:tc>
          <w:tcPr>
            <w:tcW w:w="8613" w:type="dxa"/>
            <w:gridSpan w:val="11"/>
          </w:tcPr>
          <w:p w14:paraId="1B7DDD2D" w14:textId="56676FAD" w:rsidR="00CE35CF" w:rsidRPr="00CE35CF" w:rsidRDefault="00CE35CF" w:rsidP="00CE35CF">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CE35CF">
              <w:rPr>
                <w:rFonts w:ascii="Cambria" w:eastAsia="Times New Roman" w:hAnsi="Cambria" w:cs="Times New Roman"/>
                <w:b/>
                <w:bCs/>
                <w:noProof/>
                <w:color w:val="4F81BD"/>
                <w:sz w:val="26"/>
                <w:szCs w:val="26"/>
                <w:lang w:val="en-US"/>
              </w:rPr>
              <w:drawing>
                <wp:anchor distT="0" distB="0" distL="114300" distR="114300" simplePos="0" relativeHeight="251659264" behindDoc="1" locked="0" layoutInCell="1" allowOverlap="1" wp14:anchorId="59D23C91" wp14:editId="2E8599BB">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469AC89C" w14:textId="77777777" w:rsidR="00CE35CF" w:rsidRPr="00CE35CF" w:rsidRDefault="00CE35CF" w:rsidP="00CE35CF">
            <w:pPr>
              <w:keepNext/>
              <w:keepLines/>
              <w:spacing w:before="200" w:after="0" w:line="276" w:lineRule="auto"/>
              <w:jc w:val="center"/>
              <w:outlineLvl w:val="1"/>
              <w:rPr>
                <w:rFonts w:ascii="Arial" w:eastAsia="Times New Roman" w:hAnsi="Arial" w:cs="Times New Roman"/>
                <w:bCs/>
                <w:sz w:val="20"/>
                <w:szCs w:val="26"/>
                <w:lang w:val="x-none" w:eastAsia="x-none"/>
              </w:rPr>
            </w:pPr>
            <w:r w:rsidRPr="00CE35CF">
              <w:rPr>
                <w:rFonts w:ascii="Arial" w:eastAsia="Times New Roman" w:hAnsi="Arial" w:cs="Times New Roman"/>
                <w:b/>
                <w:bCs/>
                <w:sz w:val="20"/>
                <w:szCs w:val="26"/>
                <w:lang w:val="x-none" w:eastAsia="x-none"/>
              </w:rPr>
              <w:t>1B</w:t>
            </w:r>
          </w:p>
        </w:tc>
      </w:tr>
      <w:tr w:rsidR="00CE35CF" w:rsidRPr="00CE35CF" w14:paraId="57EA5F07" w14:textId="77777777" w:rsidTr="005D69B6">
        <w:tc>
          <w:tcPr>
            <w:tcW w:w="9747" w:type="dxa"/>
            <w:gridSpan w:val="12"/>
          </w:tcPr>
          <w:p w14:paraId="46481F6C" w14:textId="77777777" w:rsidR="00CE35CF" w:rsidRPr="00CE35CF" w:rsidRDefault="00CE35CF" w:rsidP="00CE35CF">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CE35CF">
              <w:rPr>
                <w:rFonts w:ascii="Cambria" w:eastAsia="Times New Roman" w:hAnsi="Cambria" w:cs="Times New Roman"/>
                <w:b/>
                <w:bCs/>
                <w:sz w:val="26"/>
                <w:szCs w:val="26"/>
                <w:lang w:val="x-none" w:eastAsia="x-none"/>
              </w:rPr>
              <w:t>Session Plan – Key Stage 2</w:t>
            </w:r>
          </w:p>
        </w:tc>
      </w:tr>
      <w:tr w:rsidR="00CE35CF" w:rsidRPr="00CE35CF" w14:paraId="661F55DE" w14:textId="77777777" w:rsidTr="005D69B6">
        <w:tc>
          <w:tcPr>
            <w:tcW w:w="1809" w:type="dxa"/>
            <w:gridSpan w:val="2"/>
            <w:tcBorders>
              <w:right w:val="nil"/>
            </w:tcBorders>
          </w:tcPr>
          <w:p w14:paraId="554C85DB"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Name of trainee:</w:t>
            </w:r>
          </w:p>
        </w:tc>
        <w:tc>
          <w:tcPr>
            <w:tcW w:w="3064" w:type="dxa"/>
            <w:gridSpan w:val="4"/>
            <w:tcBorders>
              <w:left w:val="nil"/>
            </w:tcBorders>
          </w:tcPr>
          <w:p w14:paraId="73B7F520"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 xml:space="preserve">                          Lucy Neale</w:t>
            </w:r>
          </w:p>
        </w:tc>
        <w:tc>
          <w:tcPr>
            <w:tcW w:w="1331" w:type="dxa"/>
            <w:gridSpan w:val="3"/>
            <w:tcBorders>
              <w:right w:val="nil"/>
            </w:tcBorders>
          </w:tcPr>
          <w:p w14:paraId="7343D345"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Session ref:</w:t>
            </w:r>
          </w:p>
        </w:tc>
        <w:tc>
          <w:tcPr>
            <w:tcW w:w="3543" w:type="dxa"/>
            <w:gridSpan w:val="3"/>
            <w:tcBorders>
              <w:left w:val="nil"/>
            </w:tcBorders>
          </w:tcPr>
          <w:p w14:paraId="0C0CE7A5"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TET Lesson 1</w:t>
            </w:r>
          </w:p>
        </w:tc>
      </w:tr>
      <w:tr w:rsidR="00CE35CF" w:rsidRPr="00CE35CF" w14:paraId="45EBE6CC" w14:textId="77777777" w:rsidTr="005D69B6">
        <w:tc>
          <w:tcPr>
            <w:tcW w:w="3510" w:type="dxa"/>
            <w:gridSpan w:val="4"/>
            <w:tcBorders>
              <w:bottom w:val="single" w:sz="4" w:space="0" w:color="auto"/>
              <w:right w:val="nil"/>
            </w:tcBorders>
          </w:tcPr>
          <w:p w14:paraId="5B2E16F0"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1232E79B"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S3.2.2 They monitor and assess as they teach, giving immediate and constructive feedback to support learners as they progress.  They involve learners in reflecting on, evaluating and improving their own performance.</w:t>
            </w:r>
          </w:p>
        </w:tc>
      </w:tr>
      <w:tr w:rsidR="00CE35CF" w:rsidRPr="00CE35CF" w14:paraId="24AF214C" w14:textId="77777777" w:rsidTr="005D69B6">
        <w:tc>
          <w:tcPr>
            <w:tcW w:w="1384" w:type="dxa"/>
            <w:tcBorders>
              <w:left w:val="single" w:sz="4" w:space="0" w:color="auto"/>
              <w:right w:val="nil"/>
            </w:tcBorders>
            <w:shd w:val="clear" w:color="auto" w:fill="auto"/>
          </w:tcPr>
          <w:p w14:paraId="0601F083"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Year group:</w:t>
            </w:r>
          </w:p>
        </w:tc>
        <w:tc>
          <w:tcPr>
            <w:tcW w:w="1052" w:type="dxa"/>
            <w:gridSpan w:val="2"/>
            <w:tcBorders>
              <w:left w:val="nil"/>
            </w:tcBorders>
            <w:shd w:val="clear" w:color="auto" w:fill="auto"/>
          </w:tcPr>
          <w:p w14:paraId="1374813F"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3/4</w:t>
            </w:r>
          </w:p>
        </w:tc>
        <w:tc>
          <w:tcPr>
            <w:tcW w:w="1641" w:type="dxa"/>
            <w:gridSpan w:val="2"/>
            <w:tcBorders>
              <w:right w:val="nil"/>
            </w:tcBorders>
            <w:shd w:val="clear" w:color="auto" w:fill="auto"/>
          </w:tcPr>
          <w:p w14:paraId="778F1571"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No. of learners:</w:t>
            </w:r>
          </w:p>
        </w:tc>
        <w:tc>
          <w:tcPr>
            <w:tcW w:w="1134" w:type="dxa"/>
            <w:gridSpan w:val="2"/>
            <w:tcBorders>
              <w:left w:val="nil"/>
            </w:tcBorders>
            <w:shd w:val="clear" w:color="auto" w:fill="auto"/>
          </w:tcPr>
          <w:p w14:paraId="47367BCC" w14:textId="77777777" w:rsidR="00CE35CF" w:rsidRPr="00CE35CF" w:rsidRDefault="00CE35CF" w:rsidP="00CE35CF">
            <w:pPr>
              <w:spacing w:after="0" w:line="240" w:lineRule="auto"/>
              <w:rPr>
                <w:rFonts w:ascii="Arial" w:eastAsia="Times New Roman" w:hAnsi="Arial" w:cs="Arial"/>
                <w:sz w:val="20"/>
                <w:lang w:eastAsia="en-GB"/>
              </w:rPr>
            </w:pPr>
          </w:p>
        </w:tc>
        <w:tc>
          <w:tcPr>
            <w:tcW w:w="851" w:type="dxa"/>
            <w:tcBorders>
              <w:right w:val="nil"/>
            </w:tcBorders>
            <w:shd w:val="clear" w:color="auto" w:fill="auto"/>
          </w:tcPr>
          <w:p w14:paraId="103822BF"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i/>
                <w:sz w:val="20"/>
                <w:lang w:eastAsia="en-GB"/>
              </w:rPr>
              <w:t>ALN:</w:t>
            </w:r>
            <w:r w:rsidRPr="00CE35CF">
              <w:rPr>
                <w:rFonts w:ascii="Arial" w:eastAsia="Times New Roman" w:hAnsi="Arial" w:cs="Arial"/>
                <w:sz w:val="20"/>
                <w:lang w:eastAsia="en-GB"/>
              </w:rPr>
              <w:t xml:space="preserve"> </w:t>
            </w:r>
          </w:p>
        </w:tc>
        <w:tc>
          <w:tcPr>
            <w:tcW w:w="3685" w:type="dxa"/>
            <w:gridSpan w:val="4"/>
            <w:tcBorders>
              <w:left w:val="nil"/>
            </w:tcBorders>
            <w:shd w:val="clear" w:color="auto" w:fill="auto"/>
          </w:tcPr>
          <w:p w14:paraId="5499A080" w14:textId="77777777" w:rsidR="00CE35CF" w:rsidRPr="00CE35CF" w:rsidRDefault="00CE35CF" w:rsidP="00CE35CF">
            <w:pPr>
              <w:spacing w:after="0" w:line="240" w:lineRule="auto"/>
              <w:rPr>
                <w:rFonts w:ascii="Arial" w:eastAsia="Times New Roman" w:hAnsi="Arial" w:cs="Arial"/>
                <w:sz w:val="20"/>
                <w:lang w:eastAsia="en-GB"/>
              </w:rPr>
            </w:pPr>
          </w:p>
        </w:tc>
      </w:tr>
      <w:tr w:rsidR="00CE35CF" w:rsidRPr="00CE35CF" w14:paraId="02CC8A51" w14:textId="77777777" w:rsidTr="005D69B6">
        <w:tc>
          <w:tcPr>
            <w:tcW w:w="2436" w:type="dxa"/>
            <w:gridSpan w:val="3"/>
            <w:shd w:val="clear" w:color="auto" w:fill="auto"/>
          </w:tcPr>
          <w:p w14:paraId="6D9D2F6E"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 xml:space="preserve">Additional Adults: </w:t>
            </w:r>
          </w:p>
        </w:tc>
        <w:tc>
          <w:tcPr>
            <w:tcW w:w="7311" w:type="dxa"/>
            <w:gridSpan w:val="9"/>
            <w:shd w:val="clear" w:color="auto" w:fill="auto"/>
          </w:tcPr>
          <w:p w14:paraId="42319276" w14:textId="77777777" w:rsidR="00CE35CF" w:rsidRPr="00CE35CF" w:rsidRDefault="00CE35CF" w:rsidP="00CE35CF">
            <w:pPr>
              <w:spacing w:after="0" w:line="240" w:lineRule="auto"/>
              <w:rPr>
                <w:rFonts w:ascii="Arial" w:eastAsia="Times New Roman" w:hAnsi="Arial" w:cs="Arial"/>
                <w:sz w:val="20"/>
                <w:lang w:eastAsia="en-GB"/>
              </w:rPr>
            </w:pPr>
          </w:p>
        </w:tc>
      </w:tr>
      <w:tr w:rsidR="00CE35CF" w:rsidRPr="00CE35CF" w14:paraId="387988F2" w14:textId="77777777" w:rsidTr="005D69B6">
        <w:tc>
          <w:tcPr>
            <w:tcW w:w="5211" w:type="dxa"/>
            <w:gridSpan w:val="7"/>
          </w:tcPr>
          <w:p w14:paraId="7BE309E8"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 xml:space="preserve">Learning objective(s): To make an informed decision. </w:t>
            </w:r>
          </w:p>
        </w:tc>
        <w:tc>
          <w:tcPr>
            <w:tcW w:w="4536" w:type="dxa"/>
            <w:gridSpan w:val="5"/>
          </w:tcPr>
          <w:p w14:paraId="50000A3C"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Success criteria: - Share their opinion</w:t>
            </w:r>
          </w:p>
          <w:p w14:paraId="2C95816E" w14:textId="77777777" w:rsidR="00CE35CF" w:rsidRPr="00CE35CF" w:rsidRDefault="00CE35CF" w:rsidP="00CE35CF">
            <w:pPr>
              <w:numPr>
                <w:ilvl w:val="0"/>
                <w:numId w:val="1"/>
              </w:num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Listen to others</w:t>
            </w:r>
          </w:p>
          <w:p w14:paraId="7E93266F" w14:textId="77777777" w:rsidR="00CE35CF" w:rsidRPr="00CE35CF" w:rsidRDefault="00CE35CF" w:rsidP="00CE35CF">
            <w:pPr>
              <w:numPr>
                <w:ilvl w:val="0"/>
                <w:numId w:val="1"/>
              </w:num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Support their opinions with ideas.</w:t>
            </w:r>
          </w:p>
          <w:p w14:paraId="6E36697B" w14:textId="77777777" w:rsidR="00CE35CF" w:rsidRPr="00CE35CF" w:rsidRDefault="00CE35CF" w:rsidP="00CE35CF">
            <w:pPr>
              <w:spacing w:after="0" w:line="240" w:lineRule="auto"/>
              <w:rPr>
                <w:rFonts w:ascii="Arial" w:eastAsia="Times New Roman" w:hAnsi="Arial" w:cs="Arial"/>
                <w:sz w:val="20"/>
                <w:lang w:eastAsia="en-GB"/>
              </w:rPr>
            </w:pPr>
          </w:p>
        </w:tc>
      </w:tr>
      <w:tr w:rsidR="00CE35CF" w:rsidRPr="00CE35CF" w14:paraId="50AFBCF0" w14:textId="77777777" w:rsidTr="005D69B6">
        <w:tc>
          <w:tcPr>
            <w:tcW w:w="9747" w:type="dxa"/>
            <w:gridSpan w:val="12"/>
          </w:tcPr>
          <w:p w14:paraId="29879018"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 xml:space="preserve">Links to previous learning: </w:t>
            </w:r>
          </w:p>
        </w:tc>
      </w:tr>
      <w:tr w:rsidR="00CE35CF" w:rsidRPr="00CE35CF" w14:paraId="521D4130" w14:textId="77777777" w:rsidTr="005D69B6">
        <w:tc>
          <w:tcPr>
            <w:tcW w:w="9747" w:type="dxa"/>
            <w:gridSpan w:val="12"/>
          </w:tcPr>
          <w:p w14:paraId="00F02353" w14:textId="77777777" w:rsidR="00CE35CF" w:rsidRPr="00CE35CF" w:rsidRDefault="00CE35CF" w:rsidP="00CE35CF">
            <w:pPr>
              <w:spacing w:after="0" w:line="240" w:lineRule="auto"/>
              <w:rPr>
                <w:rFonts w:ascii="Arial" w:eastAsia="Times New Roman" w:hAnsi="Arial" w:cs="Arial"/>
                <w:sz w:val="20"/>
                <w:lang w:eastAsia="en-GB"/>
              </w:rPr>
            </w:pPr>
            <w:r w:rsidRPr="00CE35CF">
              <w:rPr>
                <w:rFonts w:ascii="Arial" w:eastAsia="Times New Roman" w:hAnsi="Arial" w:cs="Arial"/>
                <w:sz w:val="20"/>
                <w:lang w:eastAsia="en-GB"/>
              </w:rPr>
              <w:t>Curriculum coverage (range, skills)</w:t>
            </w:r>
          </w:p>
          <w:p w14:paraId="1787DC5B" w14:textId="77777777" w:rsidR="00CE35CF" w:rsidRPr="00CE35CF" w:rsidRDefault="00CE35CF" w:rsidP="00CE35CF">
            <w:pPr>
              <w:spacing w:after="0" w:line="240" w:lineRule="auto"/>
              <w:rPr>
                <w:rFonts w:ascii="Arial" w:eastAsia="Times New Roman" w:hAnsi="Arial" w:cs="Arial"/>
                <w:sz w:val="20"/>
                <w:lang w:eastAsia="en-GB"/>
              </w:rPr>
            </w:pPr>
          </w:p>
        </w:tc>
      </w:tr>
      <w:tr w:rsidR="00CE35CF" w:rsidRPr="00CE35CF" w14:paraId="52F71A6B" w14:textId="77777777" w:rsidTr="005D69B6">
        <w:trPr>
          <w:trHeight w:val="444"/>
        </w:trPr>
        <w:tc>
          <w:tcPr>
            <w:tcW w:w="4873" w:type="dxa"/>
            <w:gridSpan w:val="6"/>
          </w:tcPr>
          <w:p w14:paraId="475AA145"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Literacy(LNF)</w:t>
            </w:r>
          </w:p>
          <w:p w14:paraId="7AE9B984"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Explain Information and ideas using relevant vocabulary.</w:t>
            </w:r>
          </w:p>
          <w:p w14:paraId="737EFAE8"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Organise what they say so others can understand.</w:t>
            </w:r>
          </w:p>
          <w:p w14:paraId="696C7D28"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Speak clearly, varying expression to help listeners.</w:t>
            </w:r>
          </w:p>
          <w:p w14:paraId="020A5083" w14:textId="77777777" w:rsidR="00CE35CF" w:rsidRPr="00CE35CF" w:rsidRDefault="00CE35CF" w:rsidP="00CE35CF">
            <w:pPr>
              <w:spacing w:after="0" w:line="240" w:lineRule="auto"/>
              <w:rPr>
                <w:rFonts w:ascii="Arial" w:eastAsia="Times New Roman" w:hAnsi="Arial" w:cs="Arial"/>
                <w:i/>
                <w:sz w:val="16"/>
                <w:lang w:eastAsia="en-GB"/>
              </w:rPr>
            </w:pPr>
          </w:p>
        </w:tc>
        <w:tc>
          <w:tcPr>
            <w:tcW w:w="4874" w:type="dxa"/>
            <w:gridSpan w:val="6"/>
          </w:tcPr>
          <w:p w14:paraId="60BF510F"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Numeracy (LNF)</w:t>
            </w:r>
          </w:p>
          <w:p w14:paraId="26959162" w14:textId="77777777" w:rsidR="00CE35CF" w:rsidRPr="00CE35CF" w:rsidRDefault="00CE35CF" w:rsidP="00CE35CF">
            <w:pPr>
              <w:spacing w:after="0" w:line="240" w:lineRule="auto"/>
              <w:rPr>
                <w:rFonts w:ascii="Arial" w:eastAsia="Times New Roman" w:hAnsi="Arial" w:cs="Arial"/>
                <w:i/>
                <w:sz w:val="16"/>
                <w:lang w:eastAsia="en-GB"/>
              </w:rPr>
            </w:pPr>
          </w:p>
        </w:tc>
      </w:tr>
      <w:tr w:rsidR="00CE35CF" w:rsidRPr="00CE35CF" w14:paraId="72FBB6F0" w14:textId="77777777" w:rsidTr="005D69B6">
        <w:trPr>
          <w:trHeight w:val="444"/>
        </w:trPr>
        <w:tc>
          <w:tcPr>
            <w:tcW w:w="2436" w:type="dxa"/>
            <w:gridSpan w:val="3"/>
          </w:tcPr>
          <w:p w14:paraId="6CBD4F17"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DCF</w:t>
            </w:r>
          </w:p>
        </w:tc>
        <w:tc>
          <w:tcPr>
            <w:tcW w:w="2437" w:type="dxa"/>
            <w:gridSpan w:val="3"/>
          </w:tcPr>
          <w:p w14:paraId="3590057D"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Thinking</w:t>
            </w:r>
          </w:p>
          <w:p w14:paraId="712F680B"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Begin to experiment with own ideas and those of others.</w:t>
            </w:r>
          </w:p>
          <w:p w14:paraId="42B773D1"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Generate imaginative ideas and responses.</w:t>
            </w:r>
          </w:p>
          <w:p w14:paraId="12E302A7" w14:textId="77777777" w:rsidR="00CE35CF" w:rsidRPr="00CE35CF" w:rsidRDefault="00CE35CF" w:rsidP="00CE35CF">
            <w:pPr>
              <w:spacing w:after="0" w:line="240" w:lineRule="auto"/>
              <w:rPr>
                <w:rFonts w:ascii="Arial" w:eastAsia="Times New Roman" w:hAnsi="Arial" w:cs="Arial"/>
                <w:i/>
                <w:sz w:val="16"/>
                <w:lang w:eastAsia="en-GB"/>
              </w:rPr>
            </w:pPr>
          </w:p>
        </w:tc>
        <w:tc>
          <w:tcPr>
            <w:tcW w:w="2437" w:type="dxa"/>
            <w:gridSpan w:val="4"/>
          </w:tcPr>
          <w:p w14:paraId="29E97F76"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ESDGC</w:t>
            </w:r>
          </w:p>
          <w:p w14:paraId="7DCB8D95" w14:textId="77777777" w:rsidR="00CE35CF" w:rsidRPr="00CE35CF" w:rsidRDefault="00CE35CF" w:rsidP="00CE35CF">
            <w:pPr>
              <w:spacing w:after="0" w:line="240" w:lineRule="auto"/>
              <w:rPr>
                <w:rFonts w:ascii="Arial" w:eastAsia="Times New Roman" w:hAnsi="Arial" w:cs="Arial"/>
                <w:i/>
                <w:sz w:val="16"/>
                <w:lang w:eastAsia="en-GB"/>
              </w:rPr>
            </w:pPr>
          </w:p>
        </w:tc>
        <w:tc>
          <w:tcPr>
            <w:tcW w:w="2437" w:type="dxa"/>
            <w:gridSpan w:val="2"/>
          </w:tcPr>
          <w:p w14:paraId="0503846B" w14:textId="77777777" w:rsidR="00CE35CF" w:rsidRPr="00CE35CF" w:rsidRDefault="00CE35CF" w:rsidP="00CE35CF">
            <w:pPr>
              <w:spacing w:after="0" w:line="240" w:lineRule="auto"/>
              <w:rPr>
                <w:rFonts w:ascii="Arial" w:eastAsia="Times New Roman" w:hAnsi="Arial" w:cs="Arial"/>
                <w:i/>
                <w:sz w:val="16"/>
                <w:lang w:eastAsia="en-GB"/>
              </w:rPr>
            </w:pPr>
            <w:r w:rsidRPr="00CE35CF">
              <w:rPr>
                <w:rFonts w:ascii="Arial" w:eastAsia="Times New Roman" w:hAnsi="Arial" w:cs="Arial"/>
                <w:i/>
                <w:sz w:val="16"/>
                <w:lang w:eastAsia="en-GB"/>
              </w:rPr>
              <w:t>YCC</w:t>
            </w:r>
          </w:p>
        </w:tc>
      </w:tr>
      <w:tr w:rsidR="00CE35CF" w:rsidRPr="00CE35CF" w14:paraId="5E7986EC" w14:textId="77777777" w:rsidTr="005D69B6">
        <w:tc>
          <w:tcPr>
            <w:tcW w:w="9747" w:type="dxa"/>
            <w:gridSpan w:val="12"/>
          </w:tcPr>
          <w:p w14:paraId="3DA60CA0" w14:textId="77777777" w:rsidR="00CE35CF" w:rsidRPr="00CE35CF" w:rsidRDefault="00CE35CF" w:rsidP="00CE35CF">
            <w:pPr>
              <w:spacing w:after="0" w:line="240" w:lineRule="auto"/>
              <w:rPr>
                <w:rFonts w:ascii="Arial" w:eastAsia="Times New Roman" w:hAnsi="Arial" w:cs="Arial"/>
                <w:i/>
                <w:sz w:val="18"/>
                <w:lang w:eastAsia="en-GB"/>
              </w:rPr>
            </w:pPr>
            <w:r w:rsidRPr="00CE35CF">
              <w:rPr>
                <w:rFonts w:ascii="Arial" w:eastAsia="Times New Roman" w:hAnsi="Arial" w:cs="Arial"/>
                <w:i/>
                <w:sz w:val="18"/>
                <w:lang w:eastAsia="en-GB"/>
              </w:rPr>
              <w:t>Key vocabulary(English/Welsh):</w:t>
            </w:r>
          </w:p>
          <w:p w14:paraId="263F1E48" w14:textId="77777777" w:rsidR="00CE35CF" w:rsidRPr="00CE35CF" w:rsidRDefault="00CE35CF" w:rsidP="00CE35CF">
            <w:pPr>
              <w:spacing w:after="0" w:line="240" w:lineRule="auto"/>
              <w:rPr>
                <w:rFonts w:ascii="Arial" w:eastAsia="Times New Roman" w:hAnsi="Arial" w:cs="Arial"/>
                <w:sz w:val="20"/>
                <w:lang w:eastAsia="en-GB"/>
              </w:rPr>
            </w:pPr>
          </w:p>
        </w:tc>
      </w:tr>
    </w:tbl>
    <w:p w14:paraId="7739F29C" w14:textId="77777777" w:rsidR="00CE35CF" w:rsidRPr="00CE35CF" w:rsidRDefault="00CE35CF" w:rsidP="00CE35CF">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5636"/>
        <w:gridCol w:w="11"/>
        <w:gridCol w:w="3233"/>
      </w:tblGrid>
      <w:tr w:rsidR="00CE35CF" w:rsidRPr="00CE35CF" w14:paraId="54F8EBD0" w14:textId="77777777" w:rsidTr="005D69B6">
        <w:trPr>
          <w:trHeight w:val="434"/>
        </w:trPr>
        <w:tc>
          <w:tcPr>
            <w:tcW w:w="817" w:type="dxa"/>
          </w:tcPr>
          <w:p w14:paraId="051D3393"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Time</w:t>
            </w:r>
          </w:p>
          <w:p w14:paraId="4C504D44" w14:textId="77777777" w:rsidR="00CE35CF" w:rsidRPr="00CE35CF" w:rsidRDefault="00CE35CF" w:rsidP="00CE35CF">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3FB112C1"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Session activities, organisation and management</w:t>
            </w:r>
          </w:p>
        </w:tc>
        <w:tc>
          <w:tcPr>
            <w:tcW w:w="3260" w:type="dxa"/>
            <w:gridSpan w:val="2"/>
          </w:tcPr>
          <w:p w14:paraId="072942EB"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Key questions &amp; Assessment for Learning opportunities  </w:t>
            </w:r>
          </w:p>
        </w:tc>
      </w:tr>
      <w:tr w:rsidR="00CE35CF" w:rsidRPr="00CE35CF" w14:paraId="6BAE6FEA" w14:textId="77777777" w:rsidTr="005D69B6">
        <w:trPr>
          <w:trHeight w:val="272"/>
        </w:trPr>
        <w:tc>
          <w:tcPr>
            <w:tcW w:w="817" w:type="dxa"/>
            <w:vMerge w:val="restart"/>
            <w:vAlign w:val="center"/>
          </w:tcPr>
          <w:p w14:paraId="6C7B7E79" w14:textId="77777777" w:rsidR="00CE35CF" w:rsidRPr="00CE35CF" w:rsidRDefault="00CE35CF" w:rsidP="00CE35CF">
            <w:pPr>
              <w:spacing w:after="0" w:line="240" w:lineRule="auto"/>
              <w:jc w:val="center"/>
              <w:rPr>
                <w:rFonts w:ascii="Calibri" w:eastAsia="Times New Roman" w:hAnsi="Calibri" w:cs="Times New Roman"/>
                <w:lang w:eastAsia="en-GB"/>
              </w:rPr>
            </w:pPr>
            <w:r w:rsidRPr="00CE35CF">
              <w:rPr>
                <w:rFonts w:ascii="Calibri" w:eastAsia="Times New Roman" w:hAnsi="Calibri" w:cs="Times New Roman"/>
                <w:lang w:eastAsia="en-GB"/>
              </w:rPr>
              <w:t>15 mins</w:t>
            </w:r>
          </w:p>
        </w:tc>
        <w:tc>
          <w:tcPr>
            <w:tcW w:w="5681" w:type="dxa"/>
            <w:gridSpan w:val="2"/>
            <w:tcBorders>
              <w:bottom w:val="nil"/>
            </w:tcBorders>
          </w:tcPr>
          <w:p w14:paraId="58AFE815"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Introduction</w:t>
            </w:r>
          </w:p>
        </w:tc>
        <w:tc>
          <w:tcPr>
            <w:tcW w:w="3249" w:type="dxa"/>
            <w:tcBorders>
              <w:bottom w:val="nil"/>
            </w:tcBorders>
          </w:tcPr>
          <w:p w14:paraId="6F675ED8"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27326C57" w14:textId="77777777" w:rsidTr="005D69B6">
        <w:trPr>
          <w:trHeight w:val="256"/>
        </w:trPr>
        <w:tc>
          <w:tcPr>
            <w:tcW w:w="817" w:type="dxa"/>
            <w:vMerge/>
            <w:vAlign w:val="center"/>
          </w:tcPr>
          <w:p w14:paraId="1E085022"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3FF6E006" w14:textId="77777777" w:rsidR="00CE35CF" w:rsidRPr="00CE35CF" w:rsidRDefault="00CE35CF" w:rsidP="00CE35CF">
            <w:pPr>
              <w:spacing w:after="0" w:line="240" w:lineRule="auto"/>
              <w:rPr>
                <w:rFonts w:ascii="Calibri" w:eastAsia="Times New Roman" w:hAnsi="Calibri" w:cs="Times New Roman"/>
                <w:color w:val="0070C0"/>
                <w:lang w:eastAsia="en-GB"/>
              </w:rPr>
            </w:pPr>
            <w:r w:rsidRPr="00CE35CF">
              <w:rPr>
                <w:rFonts w:ascii="Calibri" w:eastAsia="Times New Roman" w:hAnsi="Calibri" w:cs="Times New Roman"/>
                <w:lang w:eastAsia="en-GB"/>
              </w:rPr>
              <w:t xml:space="preserve">Introduce children to ourselves and explain what we are doing today. </w:t>
            </w:r>
            <w:r w:rsidRPr="00CE35CF">
              <w:rPr>
                <w:rFonts w:ascii="Calibri" w:eastAsia="Times New Roman" w:hAnsi="Calibri" w:cs="Times New Roman"/>
                <w:color w:val="0070C0"/>
                <w:lang w:eastAsia="en-GB"/>
              </w:rPr>
              <w:t>[Explain the process/assent etc]</w:t>
            </w:r>
          </w:p>
          <w:p w14:paraId="7CFD1E71" w14:textId="77777777" w:rsidR="00CE35CF" w:rsidRPr="00CE35CF" w:rsidRDefault="00CE35CF" w:rsidP="00CE35CF">
            <w:pPr>
              <w:spacing w:after="0" w:line="240" w:lineRule="auto"/>
              <w:rPr>
                <w:rFonts w:ascii="Calibri" w:eastAsia="Times New Roman" w:hAnsi="Calibri" w:cs="Times New Roman"/>
                <w:lang w:eastAsia="en-GB"/>
              </w:rPr>
            </w:pPr>
          </w:p>
          <w:p w14:paraId="1585D435"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Entrance card.</w:t>
            </w:r>
          </w:p>
          <w:p w14:paraId="4A2AB22C" w14:textId="77777777" w:rsidR="00CE35CF" w:rsidRPr="00CE35CF" w:rsidRDefault="00CE35CF" w:rsidP="00CE35CF">
            <w:pPr>
              <w:spacing w:after="0" w:line="240" w:lineRule="auto"/>
              <w:rPr>
                <w:rFonts w:ascii="Calibri" w:eastAsia="Times New Roman" w:hAnsi="Calibri" w:cs="Times New Roman"/>
                <w:lang w:eastAsia="en-GB"/>
              </w:rPr>
            </w:pPr>
          </w:p>
          <w:p w14:paraId="63020F4F"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Recap over Goldilocks and the Three Bears using key images from the story on PowerPoint.</w:t>
            </w:r>
          </w:p>
          <w:p w14:paraId="611234EB" w14:textId="77777777" w:rsidR="00CE35CF" w:rsidRPr="00CE35CF" w:rsidRDefault="00CE35CF" w:rsidP="00CE35CF">
            <w:pPr>
              <w:spacing w:after="0" w:line="240" w:lineRule="auto"/>
              <w:rPr>
                <w:rFonts w:ascii="Calibri" w:eastAsia="Times New Roman" w:hAnsi="Calibri" w:cs="Times New Roman"/>
                <w:lang w:eastAsia="en-GB"/>
              </w:rPr>
            </w:pPr>
          </w:p>
          <w:p w14:paraId="128518CE"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NEWSFLASH </w:t>
            </w:r>
            <w:r w:rsidRPr="00CE35CF">
              <w:rPr>
                <w:rFonts w:ascii="Calibri" w:eastAsia="Times New Roman" w:hAnsi="Calibri" w:cs="Times New Roman"/>
                <w:color w:val="0070C0"/>
                <w:lang w:eastAsia="en-GB"/>
              </w:rPr>
              <w:t>[Goldilocks arrested]</w:t>
            </w:r>
          </w:p>
        </w:tc>
        <w:tc>
          <w:tcPr>
            <w:tcW w:w="3249" w:type="dxa"/>
            <w:tcBorders>
              <w:top w:val="nil"/>
              <w:bottom w:val="nil"/>
            </w:tcBorders>
          </w:tcPr>
          <w:p w14:paraId="17154CDD"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4E9963E3" w14:textId="77777777" w:rsidTr="005D69B6">
        <w:trPr>
          <w:trHeight w:val="256"/>
        </w:trPr>
        <w:tc>
          <w:tcPr>
            <w:tcW w:w="817" w:type="dxa"/>
            <w:vMerge/>
            <w:vAlign w:val="center"/>
          </w:tcPr>
          <w:p w14:paraId="547305F8"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5BB8D60E"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CF8C48E"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184A05A5" w14:textId="77777777" w:rsidTr="005D69B6">
        <w:trPr>
          <w:trHeight w:val="256"/>
        </w:trPr>
        <w:tc>
          <w:tcPr>
            <w:tcW w:w="817" w:type="dxa"/>
            <w:vMerge/>
            <w:vAlign w:val="center"/>
          </w:tcPr>
          <w:p w14:paraId="6D99CF4F"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40B2ED5B"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2B488604"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11483AD9" w14:textId="77777777" w:rsidTr="005D69B6">
        <w:trPr>
          <w:trHeight w:val="256"/>
        </w:trPr>
        <w:tc>
          <w:tcPr>
            <w:tcW w:w="817" w:type="dxa"/>
            <w:vMerge/>
            <w:vAlign w:val="center"/>
          </w:tcPr>
          <w:p w14:paraId="6AC75BA3"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7D136E1A"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6D73DF3E"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54D9E8C4" w14:textId="77777777" w:rsidTr="005D69B6">
        <w:trPr>
          <w:trHeight w:val="256"/>
        </w:trPr>
        <w:tc>
          <w:tcPr>
            <w:tcW w:w="817" w:type="dxa"/>
            <w:vMerge/>
            <w:vAlign w:val="center"/>
          </w:tcPr>
          <w:p w14:paraId="1B064AE9"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5B748956"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20C58707"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29600E46" w14:textId="77777777" w:rsidTr="005D69B6">
        <w:trPr>
          <w:trHeight w:val="256"/>
        </w:trPr>
        <w:tc>
          <w:tcPr>
            <w:tcW w:w="817" w:type="dxa"/>
            <w:vMerge/>
            <w:vAlign w:val="center"/>
          </w:tcPr>
          <w:p w14:paraId="46C37D25"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54A4DB64"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3817B32"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061D0850" w14:textId="77777777" w:rsidTr="005D69B6">
        <w:trPr>
          <w:trHeight w:val="256"/>
        </w:trPr>
        <w:tc>
          <w:tcPr>
            <w:tcW w:w="817" w:type="dxa"/>
            <w:vMerge/>
            <w:vAlign w:val="center"/>
          </w:tcPr>
          <w:p w14:paraId="6510567D"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3ED2E90E"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3C438A4A"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42E41671" w14:textId="77777777" w:rsidTr="005D69B6">
        <w:trPr>
          <w:trHeight w:val="256"/>
        </w:trPr>
        <w:tc>
          <w:tcPr>
            <w:tcW w:w="817" w:type="dxa"/>
            <w:vMerge/>
            <w:vAlign w:val="center"/>
          </w:tcPr>
          <w:p w14:paraId="22D486DB"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4E465653"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7B6A9507"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7CFFDCDF" w14:textId="77777777" w:rsidTr="005D69B6">
        <w:trPr>
          <w:trHeight w:val="256"/>
        </w:trPr>
        <w:tc>
          <w:tcPr>
            <w:tcW w:w="817" w:type="dxa"/>
            <w:vMerge/>
            <w:vAlign w:val="center"/>
          </w:tcPr>
          <w:p w14:paraId="433DD247"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35B8D6D8"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0F16E946"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3C5C8281" w14:textId="77777777" w:rsidTr="005D69B6">
        <w:trPr>
          <w:trHeight w:val="256"/>
        </w:trPr>
        <w:tc>
          <w:tcPr>
            <w:tcW w:w="817" w:type="dxa"/>
            <w:vMerge w:val="restart"/>
            <w:vAlign w:val="center"/>
          </w:tcPr>
          <w:p w14:paraId="7EC94AEC" w14:textId="77777777" w:rsidR="00CE35CF" w:rsidRPr="00CE35CF" w:rsidRDefault="00CE35CF" w:rsidP="00CE35CF">
            <w:pPr>
              <w:spacing w:after="0" w:line="240" w:lineRule="auto"/>
              <w:jc w:val="center"/>
              <w:rPr>
                <w:rFonts w:ascii="Calibri" w:eastAsia="Times New Roman" w:hAnsi="Calibri" w:cs="Times New Roman"/>
                <w:lang w:eastAsia="en-GB"/>
              </w:rPr>
            </w:pPr>
            <w:r w:rsidRPr="00CE35CF">
              <w:rPr>
                <w:rFonts w:ascii="Calibri" w:eastAsia="Times New Roman" w:hAnsi="Calibri" w:cs="Times New Roman"/>
                <w:lang w:eastAsia="en-GB"/>
              </w:rPr>
              <w:t>15mins</w:t>
            </w:r>
          </w:p>
          <w:p w14:paraId="0B4C3FF1" w14:textId="77777777" w:rsidR="00CE35CF" w:rsidRPr="00CE35CF" w:rsidRDefault="00CE35CF" w:rsidP="00CE35CF">
            <w:pPr>
              <w:spacing w:after="0" w:line="240" w:lineRule="auto"/>
              <w:jc w:val="center"/>
              <w:rPr>
                <w:rFonts w:ascii="Calibri" w:eastAsia="Times New Roman" w:hAnsi="Calibri" w:cs="Times New Roman"/>
                <w:lang w:eastAsia="en-GB"/>
              </w:rPr>
            </w:pPr>
          </w:p>
          <w:p w14:paraId="073DABF0" w14:textId="77777777" w:rsidR="00CE35CF" w:rsidRPr="00CE35CF" w:rsidRDefault="00CE35CF" w:rsidP="00CE35CF">
            <w:pPr>
              <w:spacing w:after="0" w:line="240" w:lineRule="auto"/>
              <w:jc w:val="center"/>
              <w:rPr>
                <w:rFonts w:ascii="Calibri" w:eastAsia="Times New Roman" w:hAnsi="Calibri" w:cs="Times New Roman"/>
                <w:lang w:eastAsia="en-GB"/>
              </w:rPr>
            </w:pPr>
          </w:p>
          <w:p w14:paraId="63F9D02E" w14:textId="77777777" w:rsidR="00CE35CF" w:rsidRPr="00CE35CF" w:rsidRDefault="00CE35CF" w:rsidP="00CE35CF">
            <w:pPr>
              <w:spacing w:after="0" w:line="240" w:lineRule="auto"/>
              <w:jc w:val="center"/>
              <w:rPr>
                <w:rFonts w:ascii="Calibri" w:eastAsia="Times New Roman" w:hAnsi="Calibri" w:cs="Times New Roman"/>
                <w:lang w:eastAsia="en-GB"/>
              </w:rPr>
            </w:pPr>
          </w:p>
          <w:p w14:paraId="01B4652F" w14:textId="77777777" w:rsidR="00CE35CF" w:rsidRPr="00CE35CF" w:rsidRDefault="00CE35CF" w:rsidP="00CE35CF">
            <w:pPr>
              <w:spacing w:after="0" w:line="240" w:lineRule="auto"/>
              <w:jc w:val="center"/>
              <w:rPr>
                <w:rFonts w:ascii="Calibri" w:eastAsia="Times New Roman" w:hAnsi="Calibri" w:cs="Times New Roman"/>
                <w:lang w:eastAsia="en-GB"/>
              </w:rPr>
            </w:pPr>
          </w:p>
          <w:p w14:paraId="009A61D8" w14:textId="77777777" w:rsidR="00CE35CF" w:rsidRPr="00CE35CF" w:rsidRDefault="00CE35CF" w:rsidP="00CE35CF">
            <w:pPr>
              <w:spacing w:after="0" w:line="240" w:lineRule="auto"/>
              <w:jc w:val="center"/>
              <w:rPr>
                <w:rFonts w:ascii="Calibri" w:eastAsia="Times New Roman" w:hAnsi="Calibri" w:cs="Times New Roman"/>
                <w:lang w:eastAsia="en-GB"/>
              </w:rPr>
            </w:pPr>
          </w:p>
          <w:p w14:paraId="3DA83D90" w14:textId="77777777" w:rsidR="00CE35CF" w:rsidRPr="00CE35CF" w:rsidRDefault="00CE35CF" w:rsidP="00CE35CF">
            <w:pPr>
              <w:spacing w:after="0" w:line="240" w:lineRule="auto"/>
              <w:jc w:val="center"/>
              <w:rPr>
                <w:rFonts w:ascii="Calibri" w:eastAsia="Times New Roman" w:hAnsi="Calibri" w:cs="Times New Roman"/>
                <w:lang w:eastAsia="en-GB"/>
              </w:rPr>
            </w:pPr>
          </w:p>
          <w:p w14:paraId="7A4EA095" w14:textId="77777777" w:rsidR="00CE35CF" w:rsidRPr="00CE35CF" w:rsidRDefault="00CE35CF" w:rsidP="00CE35CF">
            <w:pPr>
              <w:spacing w:after="0" w:line="240" w:lineRule="auto"/>
              <w:jc w:val="center"/>
              <w:rPr>
                <w:rFonts w:ascii="Calibri" w:eastAsia="Times New Roman" w:hAnsi="Calibri" w:cs="Times New Roman"/>
                <w:lang w:eastAsia="en-GB"/>
              </w:rPr>
            </w:pPr>
          </w:p>
          <w:p w14:paraId="35737B13" w14:textId="77777777" w:rsidR="00CE35CF" w:rsidRPr="00CE35CF" w:rsidRDefault="00CE35CF" w:rsidP="00CE35CF">
            <w:pPr>
              <w:spacing w:after="0" w:line="240" w:lineRule="auto"/>
              <w:jc w:val="center"/>
              <w:rPr>
                <w:rFonts w:ascii="Calibri" w:eastAsia="Times New Roman" w:hAnsi="Calibri" w:cs="Times New Roman"/>
                <w:lang w:eastAsia="en-GB"/>
              </w:rPr>
            </w:pPr>
          </w:p>
          <w:p w14:paraId="2A4566FD" w14:textId="77777777" w:rsidR="00CE35CF" w:rsidRPr="00CE35CF" w:rsidRDefault="00CE35CF" w:rsidP="00CE35CF">
            <w:pPr>
              <w:spacing w:after="0" w:line="240" w:lineRule="auto"/>
              <w:jc w:val="center"/>
              <w:rPr>
                <w:rFonts w:ascii="Calibri" w:eastAsia="Times New Roman" w:hAnsi="Calibri" w:cs="Times New Roman"/>
                <w:lang w:eastAsia="en-GB"/>
              </w:rPr>
            </w:pPr>
            <w:r w:rsidRPr="00CE35CF">
              <w:rPr>
                <w:rFonts w:ascii="Calibri" w:eastAsia="Times New Roman" w:hAnsi="Calibri" w:cs="Times New Roman"/>
                <w:lang w:eastAsia="en-GB"/>
              </w:rPr>
              <w:t>15mins</w:t>
            </w:r>
          </w:p>
        </w:tc>
        <w:tc>
          <w:tcPr>
            <w:tcW w:w="5681" w:type="dxa"/>
            <w:gridSpan w:val="2"/>
            <w:tcBorders>
              <w:bottom w:val="nil"/>
            </w:tcBorders>
          </w:tcPr>
          <w:p w14:paraId="438CBEA4"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Main activities</w:t>
            </w:r>
          </w:p>
        </w:tc>
        <w:tc>
          <w:tcPr>
            <w:tcW w:w="3249" w:type="dxa"/>
            <w:tcBorders>
              <w:top w:val="nil"/>
              <w:bottom w:val="nil"/>
            </w:tcBorders>
          </w:tcPr>
          <w:p w14:paraId="097A8567"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6EB1B97C" w14:textId="77777777" w:rsidTr="005D69B6">
        <w:trPr>
          <w:trHeight w:val="256"/>
        </w:trPr>
        <w:tc>
          <w:tcPr>
            <w:tcW w:w="817" w:type="dxa"/>
            <w:vMerge/>
            <w:vAlign w:val="center"/>
          </w:tcPr>
          <w:p w14:paraId="440770A5"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6C79455A"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Explain that the children are going to be split into: - </w:t>
            </w:r>
          </w:p>
          <w:p w14:paraId="03667E9E"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#Team Bears</w:t>
            </w:r>
          </w:p>
          <w:p w14:paraId="0E141CB0"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 #Team Goldilocks</w:t>
            </w:r>
          </w:p>
          <w:p w14:paraId="349D42A3" w14:textId="77777777" w:rsidR="00CE35CF" w:rsidRPr="00CE35CF" w:rsidRDefault="00CE35CF" w:rsidP="00CE35CF">
            <w:pPr>
              <w:spacing w:after="0" w:line="240" w:lineRule="auto"/>
              <w:rPr>
                <w:rFonts w:ascii="Calibri" w:eastAsia="Times New Roman" w:hAnsi="Calibri" w:cs="Times New Roman"/>
                <w:lang w:eastAsia="en-GB"/>
              </w:rPr>
            </w:pPr>
          </w:p>
          <w:p w14:paraId="1012319F" w14:textId="77777777" w:rsidR="00CE35CF" w:rsidRPr="00CE35CF" w:rsidRDefault="00CE35CF" w:rsidP="00CE35CF">
            <w:pPr>
              <w:numPr>
                <w:ilvl w:val="0"/>
                <w:numId w:val="2"/>
              </w:num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In 3’s (one 2) children to discuss ideas and arguments.</w:t>
            </w:r>
          </w:p>
          <w:p w14:paraId="25066267" w14:textId="77777777" w:rsidR="00CE35CF" w:rsidRPr="00CE35CF" w:rsidRDefault="00CE35CF" w:rsidP="00CE35CF">
            <w:pPr>
              <w:numPr>
                <w:ilvl w:val="0"/>
                <w:numId w:val="2"/>
              </w:num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2 groups to join and discuss as a 6.</w:t>
            </w:r>
          </w:p>
          <w:p w14:paraId="00F9C165" w14:textId="77777777" w:rsidR="00CE35CF" w:rsidRPr="00CE35CF" w:rsidRDefault="00CE35CF" w:rsidP="00CE35CF">
            <w:pPr>
              <w:numPr>
                <w:ilvl w:val="0"/>
                <w:numId w:val="2"/>
              </w:num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As a full group discuss. </w:t>
            </w:r>
          </w:p>
          <w:p w14:paraId="087CE71B" w14:textId="77777777" w:rsidR="00CE35CF" w:rsidRPr="00CE35CF" w:rsidRDefault="00CE35CF" w:rsidP="00CE35CF">
            <w:pPr>
              <w:spacing w:after="0" w:line="240" w:lineRule="auto"/>
              <w:rPr>
                <w:rFonts w:ascii="Calibri" w:eastAsia="Times New Roman" w:hAnsi="Calibri" w:cs="Times New Roman"/>
                <w:lang w:eastAsia="en-GB"/>
              </w:rPr>
            </w:pPr>
          </w:p>
          <w:p w14:paraId="3ABABF1E" w14:textId="77777777" w:rsidR="00CE35CF" w:rsidRPr="00CE35CF" w:rsidRDefault="00CE35CF" w:rsidP="00CE35CF">
            <w:pPr>
              <w:spacing w:after="0" w:line="240" w:lineRule="auto"/>
              <w:rPr>
                <w:rFonts w:ascii="Calibri" w:eastAsia="Times New Roman" w:hAnsi="Calibri" w:cs="Times New Roman"/>
                <w:b/>
                <w:lang w:eastAsia="en-GB"/>
              </w:rPr>
            </w:pPr>
          </w:p>
          <w:p w14:paraId="2942ABBE" w14:textId="77777777" w:rsidR="00CE35CF" w:rsidRPr="00CE35CF" w:rsidRDefault="00CE35CF" w:rsidP="00CE35CF">
            <w:pPr>
              <w:spacing w:after="0" w:line="240" w:lineRule="auto"/>
              <w:rPr>
                <w:rFonts w:ascii="Calibri" w:eastAsia="Times New Roman" w:hAnsi="Calibri" w:cs="Times New Roman"/>
                <w:b/>
                <w:lang w:eastAsia="en-GB"/>
              </w:rPr>
            </w:pPr>
            <w:r w:rsidRPr="00CE35CF">
              <w:rPr>
                <w:rFonts w:ascii="Calibri" w:eastAsia="Times New Roman" w:hAnsi="Calibri" w:cs="Times New Roman"/>
                <w:b/>
                <w:lang w:eastAsia="en-GB"/>
              </w:rPr>
              <w:t>‘CONSCIENCE ALLEY’</w:t>
            </w:r>
          </w:p>
          <w:p w14:paraId="7DC35EE7" w14:textId="77777777" w:rsidR="00CE35CF" w:rsidRPr="00CE35CF" w:rsidRDefault="00CE35CF" w:rsidP="00CE35CF">
            <w:pPr>
              <w:spacing w:after="0" w:line="240" w:lineRule="auto"/>
              <w:rPr>
                <w:rFonts w:ascii="Calibri" w:eastAsia="Times New Roman" w:hAnsi="Calibri" w:cs="Times New Roman"/>
                <w:b/>
                <w:lang w:eastAsia="en-GB"/>
              </w:rPr>
            </w:pPr>
            <w:r w:rsidRPr="00CE35CF">
              <w:rPr>
                <w:rFonts w:ascii="Calibri" w:eastAsia="Times New Roman" w:hAnsi="Calibri" w:cs="Times New Roman"/>
                <w:lang w:eastAsia="en-GB"/>
              </w:rPr>
              <w:t xml:space="preserve">Nominate a ‘JUDGE’ to walk down alley. </w:t>
            </w:r>
          </w:p>
          <w:p w14:paraId="4B1CBDAD"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Do they think Goldilocks was innocent or guilty?</w:t>
            </w:r>
          </w:p>
        </w:tc>
        <w:tc>
          <w:tcPr>
            <w:tcW w:w="3249" w:type="dxa"/>
            <w:tcBorders>
              <w:top w:val="nil"/>
              <w:bottom w:val="nil"/>
            </w:tcBorders>
          </w:tcPr>
          <w:p w14:paraId="28A57622"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Did Goldilocks apologise?</w:t>
            </w:r>
          </w:p>
        </w:tc>
      </w:tr>
      <w:tr w:rsidR="00CE35CF" w:rsidRPr="00CE35CF" w14:paraId="56CA7EC9" w14:textId="77777777" w:rsidTr="005D69B6">
        <w:trPr>
          <w:trHeight w:val="256"/>
        </w:trPr>
        <w:tc>
          <w:tcPr>
            <w:tcW w:w="817" w:type="dxa"/>
            <w:vMerge/>
            <w:vAlign w:val="center"/>
          </w:tcPr>
          <w:p w14:paraId="3325C0A9"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4A5CDB8D"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675F86FD"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Did she have permission to go </w:t>
            </w:r>
          </w:p>
        </w:tc>
      </w:tr>
      <w:tr w:rsidR="00CE35CF" w:rsidRPr="00CE35CF" w14:paraId="08B1CEA9" w14:textId="77777777" w:rsidTr="005D69B6">
        <w:trPr>
          <w:trHeight w:val="256"/>
        </w:trPr>
        <w:tc>
          <w:tcPr>
            <w:tcW w:w="817" w:type="dxa"/>
            <w:vMerge/>
            <w:vAlign w:val="center"/>
          </w:tcPr>
          <w:p w14:paraId="316ECDEC"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02DE959A"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301DF7A2"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Into the house?</w:t>
            </w:r>
          </w:p>
        </w:tc>
      </w:tr>
      <w:tr w:rsidR="00CE35CF" w:rsidRPr="00CE35CF" w14:paraId="22BEAD3F" w14:textId="77777777" w:rsidTr="005D69B6">
        <w:trPr>
          <w:trHeight w:val="256"/>
        </w:trPr>
        <w:tc>
          <w:tcPr>
            <w:tcW w:w="817" w:type="dxa"/>
            <w:vMerge/>
            <w:vAlign w:val="center"/>
          </w:tcPr>
          <w:p w14:paraId="2851D47B"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6651372B"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4BE4735"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What would her mother say?</w:t>
            </w:r>
          </w:p>
        </w:tc>
      </w:tr>
      <w:tr w:rsidR="00CE35CF" w:rsidRPr="00CE35CF" w14:paraId="3B747550" w14:textId="77777777" w:rsidTr="005D69B6">
        <w:trPr>
          <w:trHeight w:val="256"/>
        </w:trPr>
        <w:tc>
          <w:tcPr>
            <w:tcW w:w="817" w:type="dxa"/>
            <w:vMerge/>
            <w:vAlign w:val="center"/>
          </w:tcPr>
          <w:p w14:paraId="0809206F"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612DEDEE"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3A0DB8B9"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Why was Goldilocks in the</w:t>
            </w:r>
          </w:p>
        </w:tc>
      </w:tr>
      <w:tr w:rsidR="00CE35CF" w:rsidRPr="00CE35CF" w14:paraId="150A88CB" w14:textId="77777777" w:rsidTr="005D69B6">
        <w:trPr>
          <w:trHeight w:val="256"/>
        </w:trPr>
        <w:tc>
          <w:tcPr>
            <w:tcW w:w="817" w:type="dxa"/>
            <w:vMerge/>
            <w:vAlign w:val="center"/>
          </w:tcPr>
          <w:p w14:paraId="7DC54B4F"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14E72052"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01CF9EC4"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Woods?</w:t>
            </w:r>
          </w:p>
        </w:tc>
      </w:tr>
      <w:tr w:rsidR="00CE35CF" w:rsidRPr="00CE35CF" w14:paraId="10B4B386" w14:textId="77777777" w:rsidTr="005D69B6">
        <w:trPr>
          <w:trHeight w:val="256"/>
        </w:trPr>
        <w:tc>
          <w:tcPr>
            <w:tcW w:w="817" w:type="dxa"/>
            <w:vMerge/>
            <w:vAlign w:val="center"/>
          </w:tcPr>
          <w:p w14:paraId="502E8114"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231AC8FD"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59D5AE4"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Was she being kind?</w:t>
            </w:r>
          </w:p>
        </w:tc>
      </w:tr>
      <w:tr w:rsidR="00CE35CF" w:rsidRPr="00CE35CF" w14:paraId="15DBC7AE" w14:textId="77777777" w:rsidTr="005D69B6">
        <w:trPr>
          <w:trHeight w:val="256"/>
        </w:trPr>
        <w:tc>
          <w:tcPr>
            <w:tcW w:w="817" w:type="dxa"/>
            <w:vMerge/>
            <w:vAlign w:val="center"/>
          </w:tcPr>
          <w:p w14:paraId="7F57D539"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Pr>
          <w:p w14:paraId="679BD8BA"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60D63C7F"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What did she do to solve things?</w:t>
            </w:r>
          </w:p>
        </w:tc>
      </w:tr>
      <w:tr w:rsidR="00CE35CF" w:rsidRPr="00CE35CF" w14:paraId="696D7D5D" w14:textId="77777777" w:rsidTr="005D69B6">
        <w:trPr>
          <w:trHeight w:val="256"/>
        </w:trPr>
        <w:tc>
          <w:tcPr>
            <w:tcW w:w="817" w:type="dxa"/>
            <w:vMerge/>
            <w:vAlign w:val="center"/>
          </w:tcPr>
          <w:p w14:paraId="2B881523" w14:textId="77777777" w:rsidR="00CE35CF" w:rsidRPr="00CE35CF" w:rsidRDefault="00CE35CF" w:rsidP="00CE35CF">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1E9F98AA"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6BB06708" w14:textId="77777777" w:rsidR="00CE35CF" w:rsidRPr="00CE35CF" w:rsidRDefault="00CE35CF" w:rsidP="00CE35CF">
            <w:pPr>
              <w:spacing w:after="0" w:line="240" w:lineRule="auto"/>
              <w:rPr>
                <w:rFonts w:ascii="Calibri" w:eastAsia="Times New Roman" w:hAnsi="Calibri" w:cs="Times New Roman"/>
                <w:lang w:eastAsia="en-GB"/>
              </w:rPr>
            </w:pPr>
          </w:p>
        </w:tc>
      </w:tr>
      <w:tr w:rsidR="00CE35CF" w:rsidRPr="00CE35CF" w14:paraId="74F8A3B5" w14:textId="77777777" w:rsidTr="005D69B6">
        <w:trPr>
          <w:trHeight w:val="256"/>
        </w:trPr>
        <w:tc>
          <w:tcPr>
            <w:tcW w:w="817" w:type="dxa"/>
            <w:vMerge w:val="restart"/>
            <w:vAlign w:val="center"/>
          </w:tcPr>
          <w:p w14:paraId="286F4283" w14:textId="77777777" w:rsidR="00CE35CF" w:rsidRPr="00CE35CF" w:rsidRDefault="00CE35CF" w:rsidP="00CE35CF">
            <w:pPr>
              <w:spacing w:after="0" w:line="240" w:lineRule="auto"/>
              <w:jc w:val="center"/>
              <w:rPr>
                <w:rFonts w:ascii="Calibri" w:eastAsia="Times New Roman" w:hAnsi="Calibri" w:cs="Times New Roman"/>
                <w:lang w:eastAsia="en-GB"/>
              </w:rPr>
            </w:pPr>
            <w:r w:rsidRPr="00CE35CF">
              <w:rPr>
                <w:rFonts w:ascii="Calibri" w:eastAsia="Times New Roman" w:hAnsi="Calibri" w:cs="Times New Roman"/>
                <w:lang w:eastAsia="en-GB"/>
              </w:rPr>
              <w:t>10</w:t>
            </w:r>
          </w:p>
        </w:tc>
        <w:tc>
          <w:tcPr>
            <w:tcW w:w="5681" w:type="dxa"/>
            <w:gridSpan w:val="2"/>
            <w:tcBorders>
              <w:bottom w:val="nil"/>
            </w:tcBorders>
          </w:tcPr>
          <w:p w14:paraId="4F575A61"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Plenary</w:t>
            </w:r>
          </w:p>
        </w:tc>
        <w:tc>
          <w:tcPr>
            <w:tcW w:w="3249" w:type="dxa"/>
            <w:tcBorders>
              <w:top w:val="nil"/>
              <w:bottom w:val="nil"/>
            </w:tcBorders>
          </w:tcPr>
          <w:p w14:paraId="65331D51"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Did Goldilocks know she was </w:t>
            </w:r>
          </w:p>
        </w:tc>
      </w:tr>
      <w:tr w:rsidR="00CE35CF" w:rsidRPr="00CE35CF" w14:paraId="77EBB1D6" w14:textId="77777777" w:rsidTr="005D69B6">
        <w:trPr>
          <w:trHeight w:val="256"/>
        </w:trPr>
        <w:tc>
          <w:tcPr>
            <w:tcW w:w="817" w:type="dxa"/>
            <w:vMerge/>
          </w:tcPr>
          <w:p w14:paraId="01AD5D8E"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72EABB5E" w14:textId="77777777" w:rsidR="00CE35CF" w:rsidRPr="00CE35CF" w:rsidRDefault="00CE35CF" w:rsidP="00CE35CF">
            <w:pPr>
              <w:spacing w:after="0" w:line="240" w:lineRule="auto"/>
              <w:rPr>
                <w:rFonts w:ascii="Calibri" w:eastAsia="Times New Roman" w:hAnsi="Calibri" w:cs="Times New Roman"/>
                <w:lang w:eastAsia="en-GB"/>
              </w:rPr>
            </w:pPr>
          </w:p>
          <w:p w14:paraId="3222FA7D" w14:textId="77777777" w:rsidR="00CE35CF" w:rsidRPr="00CE35CF" w:rsidRDefault="00CE35CF" w:rsidP="00CE35CF">
            <w:pPr>
              <w:spacing w:after="0" w:line="240" w:lineRule="auto"/>
              <w:rPr>
                <w:rFonts w:ascii="Calibri" w:eastAsia="Times New Roman" w:hAnsi="Calibri" w:cs="Times New Roman"/>
                <w:lang w:eastAsia="en-GB"/>
              </w:rPr>
            </w:pPr>
          </w:p>
          <w:p w14:paraId="02F06934"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Post it note vote…… Guilty or Innocent?</w:t>
            </w:r>
          </w:p>
          <w:p w14:paraId="5C00908F" w14:textId="77777777" w:rsidR="00CE35CF" w:rsidRPr="00CE35CF" w:rsidRDefault="00CE35CF" w:rsidP="00CE35CF">
            <w:pPr>
              <w:spacing w:after="0" w:line="240" w:lineRule="auto"/>
              <w:rPr>
                <w:rFonts w:ascii="Calibri" w:eastAsia="Times New Roman" w:hAnsi="Calibri" w:cs="Times New Roman"/>
                <w:lang w:eastAsia="en-GB"/>
              </w:rPr>
            </w:pPr>
          </w:p>
          <w:p w14:paraId="1CB69F49"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Exit card.</w:t>
            </w:r>
          </w:p>
        </w:tc>
        <w:tc>
          <w:tcPr>
            <w:tcW w:w="3249" w:type="dxa"/>
            <w:tcBorders>
              <w:top w:val="nil"/>
              <w:bottom w:val="nil"/>
            </w:tcBorders>
          </w:tcPr>
          <w:p w14:paraId="25097C21"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Breaking the law?</w:t>
            </w:r>
          </w:p>
        </w:tc>
      </w:tr>
      <w:tr w:rsidR="00CE35CF" w:rsidRPr="00CE35CF" w14:paraId="7DF1B095" w14:textId="77777777" w:rsidTr="005D69B6">
        <w:trPr>
          <w:trHeight w:val="256"/>
        </w:trPr>
        <w:tc>
          <w:tcPr>
            <w:tcW w:w="817" w:type="dxa"/>
            <w:vMerge/>
          </w:tcPr>
          <w:p w14:paraId="28125342"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6210CFD5"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3A021BCF"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Is goldilocks too young to be</w:t>
            </w:r>
          </w:p>
        </w:tc>
      </w:tr>
      <w:tr w:rsidR="00CE35CF" w:rsidRPr="00CE35CF" w14:paraId="47460568" w14:textId="77777777" w:rsidTr="005D69B6">
        <w:trPr>
          <w:trHeight w:val="256"/>
        </w:trPr>
        <w:tc>
          <w:tcPr>
            <w:tcW w:w="817" w:type="dxa"/>
            <w:vMerge/>
          </w:tcPr>
          <w:p w14:paraId="3C1042E8"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56E3A502"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763E18B0"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Charged?</w:t>
            </w:r>
          </w:p>
        </w:tc>
      </w:tr>
      <w:tr w:rsidR="00CE35CF" w:rsidRPr="00CE35CF" w14:paraId="04FE7E0C" w14:textId="77777777" w:rsidTr="005D69B6">
        <w:trPr>
          <w:trHeight w:val="256"/>
        </w:trPr>
        <w:tc>
          <w:tcPr>
            <w:tcW w:w="817" w:type="dxa"/>
            <w:vMerge/>
          </w:tcPr>
          <w:p w14:paraId="644A4F28"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11CB8C59"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48D3EB81"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Was the door wide open?</w:t>
            </w:r>
          </w:p>
        </w:tc>
      </w:tr>
      <w:tr w:rsidR="00CE35CF" w:rsidRPr="00CE35CF" w14:paraId="26599688" w14:textId="77777777" w:rsidTr="005D69B6">
        <w:trPr>
          <w:trHeight w:val="256"/>
        </w:trPr>
        <w:tc>
          <w:tcPr>
            <w:tcW w:w="817" w:type="dxa"/>
            <w:vMerge/>
          </w:tcPr>
          <w:p w14:paraId="32363F18"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661F400D"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7E925BD"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Was she scared? </w:t>
            </w:r>
          </w:p>
        </w:tc>
      </w:tr>
      <w:tr w:rsidR="00CE35CF" w:rsidRPr="00CE35CF" w14:paraId="056E26E3" w14:textId="77777777" w:rsidTr="005D69B6">
        <w:trPr>
          <w:trHeight w:val="256"/>
        </w:trPr>
        <w:tc>
          <w:tcPr>
            <w:tcW w:w="817" w:type="dxa"/>
            <w:vMerge/>
          </w:tcPr>
          <w:p w14:paraId="55F0B533"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0E643E8C"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36C02C3E"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Did she see their house as a safe</w:t>
            </w:r>
          </w:p>
        </w:tc>
      </w:tr>
      <w:tr w:rsidR="00CE35CF" w:rsidRPr="00CE35CF" w14:paraId="110B56BB" w14:textId="77777777" w:rsidTr="005D69B6">
        <w:trPr>
          <w:trHeight w:val="256"/>
        </w:trPr>
        <w:tc>
          <w:tcPr>
            <w:tcW w:w="817" w:type="dxa"/>
            <w:vMerge/>
          </w:tcPr>
          <w:p w14:paraId="6DD67634"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57819B61"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2232C70F"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Place?</w:t>
            </w:r>
          </w:p>
        </w:tc>
      </w:tr>
      <w:tr w:rsidR="00CE35CF" w:rsidRPr="00CE35CF" w14:paraId="0E82AF67" w14:textId="77777777" w:rsidTr="005D69B6">
        <w:trPr>
          <w:trHeight w:val="256"/>
        </w:trPr>
        <w:tc>
          <w:tcPr>
            <w:tcW w:w="817" w:type="dxa"/>
            <w:vMerge/>
          </w:tcPr>
          <w:p w14:paraId="7B0AF3F6"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Pr>
          <w:p w14:paraId="6E3E0EC3"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nil"/>
            </w:tcBorders>
          </w:tcPr>
          <w:p w14:paraId="5DC94C58"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 xml:space="preserve">Could she have gone anywhere </w:t>
            </w:r>
          </w:p>
        </w:tc>
      </w:tr>
      <w:tr w:rsidR="00CE35CF" w:rsidRPr="00CE35CF" w14:paraId="637FA4EC" w14:textId="77777777" w:rsidTr="005D69B6">
        <w:trPr>
          <w:trHeight w:val="256"/>
        </w:trPr>
        <w:tc>
          <w:tcPr>
            <w:tcW w:w="817" w:type="dxa"/>
            <w:vMerge/>
            <w:tcBorders>
              <w:bottom w:val="single" w:sz="4" w:space="0" w:color="auto"/>
            </w:tcBorders>
          </w:tcPr>
          <w:p w14:paraId="468FB751" w14:textId="77777777" w:rsidR="00CE35CF" w:rsidRPr="00CE35CF" w:rsidRDefault="00CE35CF" w:rsidP="00CE35CF">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12788169" w14:textId="77777777" w:rsidR="00CE35CF" w:rsidRPr="00CE35CF" w:rsidRDefault="00CE35CF" w:rsidP="00CE35CF">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34094A99" w14:textId="77777777" w:rsidR="00CE35CF" w:rsidRPr="00CE35CF" w:rsidRDefault="00CE35CF" w:rsidP="00CE35CF">
            <w:pPr>
              <w:spacing w:after="0" w:line="240" w:lineRule="auto"/>
              <w:rPr>
                <w:rFonts w:ascii="Calibri" w:eastAsia="Times New Roman" w:hAnsi="Calibri" w:cs="Times New Roman"/>
                <w:lang w:eastAsia="en-GB"/>
              </w:rPr>
            </w:pPr>
            <w:r w:rsidRPr="00CE35CF">
              <w:rPr>
                <w:rFonts w:ascii="Calibri" w:eastAsia="Times New Roman" w:hAnsi="Calibri" w:cs="Times New Roman"/>
                <w:lang w:eastAsia="en-GB"/>
              </w:rPr>
              <w:t>else?</w:t>
            </w:r>
          </w:p>
        </w:tc>
      </w:tr>
    </w:tbl>
    <w:p w14:paraId="543A66FF" w14:textId="77777777" w:rsidR="00CE35CF" w:rsidRDefault="00CE35CF" w:rsidP="00CE35CF">
      <w:pPr>
        <w:spacing w:line="240" w:lineRule="auto"/>
        <w:jc w:val="center"/>
        <w:rPr>
          <w:rFonts w:ascii="Arial" w:hAnsi="Arial" w:cs="Arial"/>
          <w:sz w:val="28"/>
        </w:rPr>
      </w:pPr>
    </w:p>
    <w:p w14:paraId="4ECF0545" w14:textId="30676D2F" w:rsidR="00CE35CF" w:rsidRDefault="00CE35CF" w:rsidP="00564F3B">
      <w:pPr>
        <w:spacing w:line="240" w:lineRule="auto"/>
        <w:rPr>
          <w:rFonts w:ascii="Arial" w:hAnsi="Arial" w:cs="Arial"/>
          <w:sz w:val="28"/>
        </w:rPr>
      </w:pPr>
    </w:p>
    <w:p w14:paraId="0AD472AD" w14:textId="13401F15" w:rsidR="00CE35CF" w:rsidRDefault="00CE35CF" w:rsidP="00564F3B">
      <w:pPr>
        <w:spacing w:line="240" w:lineRule="auto"/>
        <w:rPr>
          <w:rFonts w:ascii="Arial" w:hAnsi="Arial" w:cs="Arial"/>
          <w:sz w:val="28"/>
        </w:rPr>
      </w:pPr>
    </w:p>
    <w:p w14:paraId="1DF52001" w14:textId="5FD982C1" w:rsidR="00CE35CF" w:rsidRDefault="00CE35CF" w:rsidP="00564F3B">
      <w:pPr>
        <w:spacing w:line="240" w:lineRule="auto"/>
        <w:rPr>
          <w:rFonts w:ascii="Arial" w:hAnsi="Arial" w:cs="Arial"/>
          <w:sz w:val="28"/>
        </w:rPr>
      </w:pPr>
    </w:p>
    <w:p w14:paraId="367A0F63" w14:textId="03AD2AAD" w:rsidR="00CE35CF" w:rsidRDefault="00CE35CF" w:rsidP="00564F3B">
      <w:pPr>
        <w:spacing w:line="240" w:lineRule="auto"/>
        <w:rPr>
          <w:rFonts w:ascii="Arial" w:hAnsi="Arial" w:cs="Arial"/>
          <w:sz w:val="28"/>
        </w:rPr>
      </w:pPr>
    </w:p>
    <w:p w14:paraId="254ADCEE" w14:textId="440A6523" w:rsidR="00CE35CF" w:rsidRDefault="00CE35CF" w:rsidP="00564F3B">
      <w:pPr>
        <w:spacing w:line="240" w:lineRule="auto"/>
        <w:rPr>
          <w:rFonts w:ascii="Arial" w:hAnsi="Arial" w:cs="Arial"/>
          <w:sz w:val="28"/>
        </w:rPr>
      </w:pPr>
    </w:p>
    <w:p w14:paraId="5DD6BEEA" w14:textId="1266F0A0" w:rsidR="00CE35CF" w:rsidRDefault="00CE35CF" w:rsidP="00564F3B">
      <w:pPr>
        <w:spacing w:line="240" w:lineRule="auto"/>
        <w:rPr>
          <w:rFonts w:ascii="Arial" w:hAnsi="Arial" w:cs="Arial"/>
          <w:sz w:val="28"/>
        </w:rPr>
      </w:pPr>
    </w:p>
    <w:p w14:paraId="1229E6E5" w14:textId="6C8B9E94" w:rsidR="00CE35CF" w:rsidRDefault="00CE35CF" w:rsidP="00564F3B">
      <w:pPr>
        <w:spacing w:line="240" w:lineRule="auto"/>
        <w:rPr>
          <w:rFonts w:ascii="Arial" w:hAnsi="Arial" w:cs="Arial"/>
          <w:sz w:val="28"/>
        </w:rPr>
      </w:pPr>
    </w:p>
    <w:p w14:paraId="434F873B" w14:textId="5D03B8D3" w:rsidR="00CE35CF" w:rsidRDefault="00CE35CF" w:rsidP="00564F3B">
      <w:pPr>
        <w:spacing w:line="240" w:lineRule="auto"/>
        <w:rPr>
          <w:rFonts w:ascii="Arial" w:hAnsi="Arial" w:cs="Arial"/>
          <w:sz w:val="28"/>
        </w:rPr>
      </w:pPr>
    </w:p>
    <w:p w14:paraId="72D6610C" w14:textId="255606DE" w:rsidR="00CE35CF" w:rsidRDefault="00CE35CF" w:rsidP="00564F3B">
      <w:pPr>
        <w:spacing w:line="240" w:lineRule="auto"/>
        <w:rPr>
          <w:rFonts w:ascii="Arial" w:hAnsi="Arial" w:cs="Arial"/>
          <w:sz w:val="28"/>
        </w:rPr>
      </w:pPr>
    </w:p>
    <w:p w14:paraId="70522FB6" w14:textId="1BFD5ABF" w:rsidR="00CE35CF" w:rsidRDefault="00CE35CF" w:rsidP="00564F3B">
      <w:pPr>
        <w:spacing w:line="240" w:lineRule="auto"/>
        <w:rPr>
          <w:rFonts w:ascii="Arial" w:hAnsi="Arial" w:cs="Arial"/>
          <w:sz w:val="28"/>
        </w:rPr>
      </w:pPr>
    </w:p>
    <w:p w14:paraId="618F0E27" w14:textId="481ED3EC" w:rsidR="00CE35CF" w:rsidRDefault="00CE35CF" w:rsidP="00564F3B">
      <w:pPr>
        <w:spacing w:line="240" w:lineRule="auto"/>
        <w:rPr>
          <w:rFonts w:ascii="Arial" w:hAnsi="Arial" w:cs="Arial"/>
          <w:sz w:val="28"/>
        </w:rPr>
      </w:pPr>
    </w:p>
    <w:p w14:paraId="61B4D1D5" w14:textId="70E2D50F" w:rsidR="00CE35CF" w:rsidRDefault="00CE35CF" w:rsidP="00564F3B">
      <w:pPr>
        <w:spacing w:line="240" w:lineRule="auto"/>
        <w:rPr>
          <w:rFonts w:ascii="Arial" w:hAnsi="Arial" w:cs="Arial"/>
          <w:sz w:val="28"/>
        </w:rPr>
      </w:pPr>
    </w:p>
    <w:p w14:paraId="491483E1" w14:textId="33142A14" w:rsidR="00CE35CF" w:rsidRDefault="00CE35CF" w:rsidP="00564F3B">
      <w:pPr>
        <w:spacing w:line="240" w:lineRule="auto"/>
        <w:rPr>
          <w:rFonts w:ascii="Arial" w:hAnsi="Arial" w:cs="Arial"/>
          <w:sz w:val="28"/>
        </w:rPr>
      </w:pPr>
    </w:p>
    <w:p w14:paraId="279F04DA" w14:textId="1A89F2E5" w:rsidR="00CE35CF" w:rsidRDefault="00CE35CF" w:rsidP="00564F3B">
      <w:pPr>
        <w:spacing w:line="240" w:lineRule="auto"/>
        <w:rPr>
          <w:rFonts w:ascii="Arial" w:hAnsi="Arial" w:cs="Arial"/>
          <w:sz w:val="28"/>
        </w:rPr>
      </w:pPr>
    </w:p>
    <w:p w14:paraId="3937EA8C" w14:textId="312DCEE8" w:rsidR="00CE35CF" w:rsidRDefault="00CE35CF" w:rsidP="00564F3B">
      <w:pPr>
        <w:spacing w:line="240" w:lineRule="auto"/>
        <w:rPr>
          <w:rFonts w:ascii="Arial" w:hAnsi="Arial" w:cs="Arial"/>
          <w:sz w:val="28"/>
        </w:rPr>
      </w:pPr>
    </w:p>
    <w:p w14:paraId="45677026" w14:textId="2C4641CA" w:rsidR="00CE35CF" w:rsidRDefault="00CE35CF" w:rsidP="00564F3B">
      <w:pPr>
        <w:spacing w:line="240" w:lineRule="auto"/>
        <w:rPr>
          <w:rFonts w:ascii="Arial" w:hAnsi="Arial" w:cs="Arial"/>
          <w:sz w:val="28"/>
        </w:rPr>
      </w:pPr>
    </w:p>
    <w:p w14:paraId="1E56B003" w14:textId="7EAB1D75" w:rsidR="00CE35CF" w:rsidRDefault="00CE35CF" w:rsidP="00564F3B">
      <w:pPr>
        <w:spacing w:line="240" w:lineRule="auto"/>
        <w:rPr>
          <w:rFonts w:ascii="Arial" w:hAnsi="Arial" w:cs="Arial"/>
          <w:sz w:val="28"/>
        </w:rPr>
      </w:pPr>
    </w:p>
    <w:p w14:paraId="0595FE74" w14:textId="664F5FCF" w:rsidR="00CE35CF" w:rsidRDefault="00CE35CF" w:rsidP="00564F3B">
      <w:pPr>
        <w:spacing w:line="240" w:lineRule="auto"/>
        <w:rPr>
          <w:rFonts w:ascii="Arial" w:hAnsi="Arial" w:cs="Arial"/>
          <w:sz w:val="28"/>
        </w:rPr>
      </w:pPr>
    </w:p>
    <w:p w14:paraId="15DE711E" w14:textId="11A64333" w:rsidR="00CE35CF" w:rsidRDefault="00CE35CF" w:rsidP="00564F3B">
      <w:pPr>
        <w:spacing w:line="240" w:lineRule="auto"/>
        <w:rPr>
          <w:rFonts w:ascii="Arial" w:hAnsi="Arial" w:cs="Arial"/>
          <w:sz w:val="28"/>
        </w:rPr>
      </w:pPr>
    </w:p>
    <w:p w14:paraId="326CB0F4" w14:textId="0F84661D" w:rsidR="00CE35CF" w:rsidRDefault="00CE35CF" w:rsidP="005D69B6">
      <w:pPr>
        <w:spacing w:line="240" w:lineRule="auto"/>
        <w:jc w:val="center"/>
        <w:rPr>
          <w:rFonts w:ascii="Arial" w:hAnsi="Arial" w:cs="Arial"/>
          <w:sz w:val="28"/>
        </w:rPr>
      </w:pPr>
      <w:r>
        <w:rPr>
          <w:rFonts w:ascii="Arial" w:hAnsi="Arial" w:cs="Arial"/>
          <w:sz w:val="28"/>
        </w:rPr>
        <w:t>Appendix B- Lesson Plan 2</w:t>
      </w:r>
      <w:r w:rsidR="005D69B6">
        <w:rPr>
          <w:rFonts w:ascii="Arial" w:hAnsi="Arial" w:cs="Arial"/>
          <w:sz w:val="28"/>
        </w:rPr>
        <w:t xml:space="preserve"> (School B)</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5D69B6" w:rsidRPr="005D69B6" w14:paraId="2E175514" w14:textId="77777777" w:rsidTr="005D69B6">
        <w:tc>
          <w:tcPr>
            <w:tcW w:w="8613" w:type="dxa"/>
            <w:gridSpan w:val="11"/>
          </w:tcPr>
          <w:p w14:paraId="592145C0" w14:textId="53A961A5" w:rsidR="005D69B6" w:rsidRPr="005D69B6" w:rsidRDefault="005D69B6" w:rsidP="005D69B6">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5D69B6">
              <w:rPr>
                <w:rFonts w:ascii="Cambria" w:eastAsia="Times New Roman" w:hAnsi="Cambria" w:cs="Times New Roman"/>
                <w:b/>
                <w:bCs/>
                <w:noProof/>
                <w:color w:val="4F81BD"/>
                <w:sz w:val="26"/>
                <w:szCs w:val="26"/>
                <w:lang w:val="en-US"/>
              </w:rPr>
              <w:drawing>
                <wp:anchor distT="0" distB="0" distL="114300" distR="114300" simplePos="0" relativeHeight="251661312" behindDoc="1" locked="0" layoutInCell="1" allowOverlap="1" wp14:anchorId="2F61E1D4" wp14:editId="32A73502">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C7DB861" w14:textId="77777777" w:rsidR="005D69B6" w:rsidRPr="005D69B6" w:rsidRDefault="005D69B6" w:rsidP="005D69B6">
            <w:pPr>
              <w:keepNext/>
              <w:keepLines/>
              <w:spacing w:before="200" w:after="0" w:line="276" w:lineRule="auto"/>
              <w:jc w:val="center"/>
              <w:outlineLvl w:val="1"/>
              <w:rPr>
                <w:rFonts w:ascii="Arial" w:eastAsia="Times New Roman" w:hAnsi="Arial" w:cs="Times New Roman"/>
                <w:bCs/>
                <w:sz w:val="20"/>
                <w:szCs w:val="26"/>
                <w:lang w:val="x-none" w:eastAsia="x-none"/>
              </w:rPr>
            </w:pPr>
            <w:r w:rsidRPr="005D69B6">
              <w:rPr>
                <w:rFonts w:ascii="Arial" w:eastAsia="Times New Roman" w:hAnsi="Arial" w:cs="Times New Roman"/>
                <w:b/>
                <w:bCs/>
                <w:sz w:val="20"/>
                <w:szCs w:val="26"/>
                <w:lang w:val="x-none" w:eastAsia="x-none"/>
              </w:rPr>
              <w:t>1B</w:t>
            </w:r>
          </w:p>
        </w:tc>
      </w:tr>
      <w:tr w:rsidR="005D69B6" w:rsidRPr="005D69B6" w14:paraId="1E12FB61" w14:textId="77777777" w:rsidTr="005D69B6">
        <w:tc>
          <w:tcPr>
            <w:tcW w:w="9747" w:type="dxa"/>
            <w:gridSpan w:val="12"/>
          </w:tcPr>
          <w:p w14:paraId="5027B336" w14:textId="77777777" w:rsidR="005D69B6" w:rsidRPr="005D69B6" w:rsidRDefault="005D69B6" w:rsidP="005D69B6">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5D69B6">
              <w:rPr>
                <w:rFonts w:ascii="Cambria" w:eastAsia="Times New Roman" w:hAnsi="Cambria" w:cs="Times New Roman"/>
                <w:b/>
                <w:bCs/>
                <w:sz w:val="26"/>
                <w:szCs w:val="26"/>
                <w:lang w:val="x-none" w:eastAsia="x-none"/>
              </w:rPr>
              <w:t>Session Plan – Key Stage 2</w:t>
            </w:r>
          </w:p>
        </w:tc>
      </w:tr>
      <w:tr w:rsidR="005D69B6" w:rsidRPr="005D69B6" w14:paraId="3F7C16AC" w14:textId="77777777" w:rsidTr="005D69B6">
        <w:tc>
          <w:tcPr>
            <w:tcW w:w="1809" w:type="dxa"/>
            <w:gridSpan w:val="2"/>
            <w:tcBorders>
              <w:right w:val="nil"/>
            </w:tcBorders>
          </w:tcPr>
          <w:p w14:paraId="59428D21"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Name of trainee:</w:t>
            </w:r>
          </w:p>
        </w:tc>
        <w:tc>
          <w:tcPr>
            <w:tcW w:w="3064" w:type="dxa"/>
            <w:gridSpan w:val="4"/>
            <w:tcBorders>
              <w:left w:val="nil"/>
            </w:tcBorders>
          </w:tcPr>
          <w:p w14:paraId="692D2379"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 xml:space="preserve">                          Rachel Fisher</w:t>
            </w:r>
          </w:p>
        </w:tc>
        <w:tc>
          <w:tcPr>
            <w:tcW w:w="1331" w:type="dxa"/>
            <w:gridSpan w:val="3"/>
            <w:tcBorders>
              <w:right w:val="nil"/>
            </w:tcBorders>
          </w:tcPr>
          <w:p w14:paraId="03B6B5CC"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Session ref:</w:t>
            </w:r>
          </w:p>
        </w:tc>
        <w:tc>
          <w:tcPr>
            <w:tcW w:w="3543" w:type="dxa"/>
            <w:gridSpan w:val="3"/>
            <w:tcBorders>
              <w:left w:val="nil"/>
            </w:tcBorders>
          </w:tcPr>
          <w:p w14:paraId="1369089C" w14:textId="0236843C" w:rsidR="005D69B6" w:rsidRPr="005D69B6" w:rsidRDefault="00542B7D" w:rsidP="005D69B6">
            <w:pPr>
              <w:spacing w:after="0" w:line="240" w:lineRule="auto"/>
              <w:rPr>
                <w:rFonts w:ascii="Arial" w:eastAsia="Times New Roman" w:hAnsi="Arial" w:cs="Arial"/>
                <w:sz w:val="20"/>
                <w:lang w:eastAsia="en-GB"/>
              </w:rPr>
            </w:pPr>
            <w:r>
              <w:rPr>
                <w:rFonts w:ascii="Arial" w:eastAsia="Times New Roman" w:hAnsi="Arial" w:cs="Arial"/>
                <w:sz w:val="20"/>
                <w:lang w:eastAsia="en-GB"/>
              </w:rPr>
              <w:t xml:space="preserve">TET lesson 2 </w:t>
            </w:r>
            <w:r w:rsidR="005D69B6" w:rsidRPr="005D69B6">
              <w:rPr>
                <w:rFonts w:ascii="Arial" w:eastAsia="Times New Roman" w:hAnsi="Arial" w:cs="Arial"/>
                <w:sz w:val="20"/>
                <w:lang w:eastAsia="en-GB"/>
              </w:rPr>
              <w:t>28.03.18</w:t>
            </w:r>
          </w:p>
        </w:tc>
      </w:tr>
      <w:tr w:rsidR="005D69B6" w:rsidRPr="005D69B6" w14:paraId="1B6FC020" w14:textId="77777777" w:rsidTr="005D69B6">
        <w:tc>
          <w:tcPr>
            <w:tcW w:w="3510" w:type="dxa"/>
            <w:gridSpan w:val="4"/>
            <w:tcBorders>
              <w:bottom w:val="single" w:sz="4" w:space="0" w:color="auto"/>
              <w:right w:val="nil"/>
            </w:tcBorders>
          </w:tcPr>
          <w:p w14:paraId="167EA1B3"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130E0202"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S3.2.2 They monitor and assess as they teach, giving immediate and constructive feedback to support learners as they progress.  They involve learners in reflecting on, evaluating and improving their own performance.</w:t>
            </w:r>
          </w:p>
        </w:tc>
      </w:tr>
      <w:tr w:rsidR="005D69B6" w:rsidRPr="005D69B6" w14:paraId="2C66DC99" w14:textId="77777777" w:rsidTr="005D69B6">
        <w:tc>
          <w:tcPr>
            <w:tcW w:w="1384" w:type="dxa"/>
            <w:tcBorders>
              <w:left w:val="single" w:sz="4" w:space="0" w:color="auto"/>
              <w:right w:val="nil"/>
            </w:tcBorders>
            <w:shd w:val="clear" w:color="auto" w:fill="auto"/>
          </w:tcPr>
          <w:p w14:paraId="292A4459"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Year group:</w:t>
            </w:r>
          </w:p>
        </w:tc>
        <w:tc>
          <w:tcPr>
            <w:tcW w:w="1052" w:type="dxa"/>
            <w:gridSpan w:val="2"/>
            <w:tcBorders>
              <w:left w:val="nil"/>
            </w:tcBorders>
            <w:shd w:val="clear" w:color="auto" w:fill="auto"/>
          </w:tcPr>
          <w:p w14:paraId="558CD110"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3/4</w:t>
            </w:r>
          </w:p>
        </w:tc>
        <w:tc>
          <w:tcPr>
            <w:tcW w:w="1641" w:type="dxa"/>
            <w:gridSpan w:val="2"/>
            <w:tcBorders>
              <w:right w:val="nil"/>
            </w:tcBorders>
            <w:shd w:val="clear" w:color="auto" w:fill="auto"/>
          </w:tcPr>
          <w:p w14:paraId="163D3EA3"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No. of learners:</w:t>
            </w:r>
          </w:p>
        </w:tc>
        <w:tc>
          <w:tcPr>
            <w:tcW w:w="1134" w:type="dxa"/>
            <w:gridSpan w:val="2"/>
            <w:tcBorders>
              <w:left w:val="nil"/>
            </w:tcBorders>
            <w:shd w:val="clear" w:color="auto" w:fill="auto"/>
          </w:tcPr>
          <w:p w14:paraId="4698B54D" w14:textId="77777777" w:rsidR="005D69B6" w:rsidRPr="005D69B6" w:rsidRDefault="005D69B6" w:rsidP="005D69B6">
            <w:pPr>
              <w:spacing w:after="0" w:line="240" w:lineRule="auto"/>
              <w:rPr>
                <w:rFonts w:ascii="Arial" w:eastAsia="Times New Roman" w:hAnsi="Arial" w:cs="Arial"/>
                <w:sz w:val="20"/>
                <w:lang w:eastAsia="en-GB"/>
              </w:rPr>
            </w:pPr>
          </w:p>
        </w:tc>
        <w:tc>
          <w:tcPr>
            <w:tcW w:w="851" w:type="dxa"/>
            <w:tcBorders>
              <w:right w:val="nil"/>
            </w:tcBorders>
            <w:shd w:val="clear" w:color="auto" w:fill="auto"/>
          </w:tcPr>
          <w:p w14:paraId="6B702CC0"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i/>
                <w:sz w:val="20"/>
                <w:lang w:eastAsia="en-GB"/>
              </w:rPr>
              <w:t>ALN:</w:t>
            </w:r>
            <w:r w:rsidRPr="005D69B6">
              <w:rPr>
                <w:rFonts w:ascii="Arial" w:eastAsia="Times New Roman" w:hAnsi="Arial" w:cs="Arial"/>
                <w:sz w:val="20"/>
                <w:lang w:eastAsia="en-GB"/>
              </w:rPr>
              <w:t xml:space="preserve"> </w:t>
            </w:r>
          </w:p>
        </w:tc>
        <w:tc>
          <w:tcPr>
            <w:tcW w:w="3685" w:type="dxa"/>
            <w:gridSpan w:val="4"/>
            <w:tcBorders>
              <w:left w:val="nil"/>
            </w:tcBorders>
            <w:shd w:val="clear" w:color="auto" w:fill="auto"/>
          </w:tcPr>
          <w:p w14:paraId="4971C387" w14:textId="77777777" w:rsidR="005D69B6" w:rsidRPr="005D69B6" w:rsidRDefault="005D69B6" w:rsidP="005D69B6">
            <w:pPr>
              <w:spacing w:after="0" w:line="240" w:lineRule="auto"/>
              <w:rPr>
                <w:rFonts w:ascii="Arial" w:eastAsia="Times New Roman" w:hAnsi="Arial" w:cs="Arial"/>
                <w:sz w:val="20"/>
                <w:lang w:eastAsia="en-GB"/>
              </w:rPr>
            </w:pPr>
          </w:p>
        </w:tc>
      </w:tr>
      <w:tr w:rsidR="005D69B6" w:rsidRPr="005D69B6" w14:paraId="7EEE7DA6" w14:textId="77777777" w:rsidTr="005D69B6">
        <w:tc>
          <w:tcPr>
            <w:tcW w:w="2436" w:type="dxa"/>
            <w:gridSpan w:val="3"/>
            <w:shd w:val="clear" w:color="auto" w:fill="auto"/>
          </w:tcPr>
          <w:p w14:paraId="0129A929"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 xml:space="preserve">Additional Adults: </w:t>
            </w:r>
          </w:p>
        </w:tc>
        <w:tc>
          <w:tcPr>
            <w:tcW w:w="7311" w:type="dxa"/>
            <w:gridSpan w:val="9"/>
            <w:shd w:val="clear" w:color="auto" w:fill="auto"/>
          </w:tcPr>
          <w:p w14:paraId="364B39A0" w14:textId="77777777" w:rsidR="005D69B6" w:rsidRPr="005D69B6" w:rsidRDefault="005D69B6" w:rsidP="005D69B6">
            <w:pPr>
              <w:spacing w:after="0" w:line="240" w:lineRule="auto"/>
              <w:rPr>
                <w:rFonts w:ascii="Arial" w:eastAsia="Times New Roman" w:hAnsi="Arial" w:cs="Arial"/>
                <w:sz w:val="20"/>
                <w:lang w:eastAsia="en-GB"/>
              </w:rPr>
            </w:pPr>
          </w:p>
        </w:tc>
      </w:tr>
      <w:tr w:rsidR="005D69B6" w:rsidRPr="005D69B6" w14:paraId="0A111D88" w14:textId="77777777" w:rsidTr="005D69B6">
        <w:tc>
          <w:tcPr>
            <w:tcW w:w="5211" w:type="dxa"/>
            <w:gridSpan w:val="7"/>
          </w:tcPr>
          <w:p w14:paraId="1E573C66"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Learning objective(s): To make an informed decision.</w:t>
            </w:r>
          </w:p>
          <w:p w14:paraId="13B4C889" w14:textId="77777777" w:rsidR="005D69B6" w:rsidRPr="005D69B6" w:rsidRDefault="005D69B6" w:rsidP="005D69B6">
            <w:pPr>
              <w:spacing w:after="0" w:line="240" w:lineRule="auto"/>
              <w:rPr>
                <w:rFonts w:ascii="Arial" w:eastAsia="Times New Roman" w:hAnsi="Arial" w:cs="Arial"/>
                <w:sz w:val="20"/>
                <w:lang w:eastAsia="en-GB"/>
              </w:rPr>
            </w:pPr>
          </w:p>
          <w:p w14:paraId="197DDB15"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 xml:space="preserve">Social Target: Everyone must be respectful of others.  </w:t>
            </w:r>
          </w:p>
        </w:tc>
        <w:tc>
          <w:tcPr>
            <w:tcW w:w="4536" w:type="dxa"/>
            <w:gridSpan w:val="5"/>
          </w:tcPr>
          <w:p w14:paraId="0C4A67A9"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Success criteria: - Share their opinion</w:t>
            </w:r>
          </w:p>
          <w:p w14:paraId="1D776642" w14:textId="77777777" w:rsidR="005D69B6" w:rsidRPr="005D69B6" w:rsidRDefault="005D69B6" w:rsidP="005D69B6">
            <w:pPr>
              <w:numPr>
                <w:ilvl w:val="0"/>
                <w:numId w:val="1"/>
              </w:num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Listen to others</w:t>
            </w:r>
          </w:p>
          <w:p w14:paraId="089ABDBC" w14:textId="77777777" w:rsidR="005D69B6" w:rsidRPr="005D69B6" w:rsidRDefault="005D69B6" w:rsidP="005D69B6">
            <w:pPr>
              <w:numPr>
                <w:ilvl w:val="0"/>
                <w:numId w:val="1"/>
              </w:num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Support their opinions with ideas.</w:t>
            </w:r>
          </w:p>
          <w:p w14:paraId="336D7AE9" w14:textId="77777777" w:rsidR="005D69B6" w:rsidRPr="005D69B6" w:rsidRDefault="005D69B6" w:rsidP="005D69B6">
            <w:pPr>
              <w:spacing w:after="0" w:line="240" w:lineRule="auto"/>
              <w:rPr>
                <w:rFonts w:ascii="Arial" w:eastAsia="Times New Roman" w:hAnsi="Arial" w:cs="Arial"/>
                <w:sz w:val="20"/>
                <w:lang w:eastAsia="en-GB"/>
              </w:rPr>
            </w:pPr>
          </w:p>
        </w:tc>
      </w:tr>
      <w:tr w:rsidR="005D69B6" w:rsidRPr="005D69B6" w14:paraId="0B37A1F6" w14:textId="77777777" w:rsidTr="005D69B6">
        <w:tc>
          <w:tcPr>
            <w:tcW w:w="9747" w:type="dxa"/>
            <w:gridSpan w:val="12"/>
          </w:tcPr>
          <w:p w14:paraId="4DA69890"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 xml:space="preserve">Links to previous learning: </w:t>
            </w:r>
          </w:p>
        </w:tc>
      </w:tr>
      <w:tr w:rsidR="005D69B6" w:rsidRPr="005D69B6" w14:paraId="15856716" w14:textId="77777777" w:rsidTr="005D69B6">
        <w:tc>
          <w:tcPr>
            <w:tcW w:w="9747" w:type="dxa"/>
            <w:gridSpan w:val="12"/>
          </w:tcPr>
          <w:p w14:paraId="704CFF14" w14:textId="77777777" w:rsidR="005D69B6" w:rsidRPr="005D69B6" w:rsidRDefault="005D69B6" w:rsidP="005D69B6">
            <w:pPr>
              <w:spacing w:after="0" w:line="240" w:lineRule="auto"/>
              <w:rPr>
                <w:rFonts w:ascii="Arial" w:eastAsia="Times New Roman" w:hAnsi="Arial" w:cs="Arial"/>
                <w:sz w:val="20"/>
                <w:lang w:eastAsia="en-GB"/>
              </w:rPr>
            </w:pPr>
            <w:r w:rsidRPr="005D69B6">
              <w:rPr>
                <w:rFonts w:ascii="Arial" w:eastAsia="Times New Roman" w:hAnsi="Arial" w:cs="Arial"/>
                <w:sz w:val="20"/>
                <w:lang w:eastAsia="en-GB"/>
              </w:rPr>
              <w:t>Curriculum coverage (range, skills)</w:t>
            </w:r>
          </w:p>
          <w:p w14:paraId="54E2A29E" w14:textId="77777777" w:rsidR="005D69B6" w:rsidRPr="005D69B6" w:rsidRDefault="005D69B6" w:rsidP="005D69B6">
            <w:pPr>
              <w:spacing w:after="0" w:line="240" w:lineRule="auto"/>
              <w:rPr>
                <w:rFonts w:ascii="Arial" w:eastAsia="Times New Roman" w:hAnsi="Arial" w:cs="Arial"/>
                <w:sz w:val="20"/>
                <w:lang w:eastAsia="en-GB"/>
              </w:rPr>
            </w:pPr>
          </w:p>
        </w:tc>
      </w:tr>
      <w:tr w:rsidR="005D69B6" w:rsidRPr="005D69B6" w14:paraId="21C7B839" w14:textId="77777777" w:rsidTr="005D69B6">
        <w:trPr>
          <w:trHeight w:val="444"/>
        </w:trPr>
        <w:tc>
          <w:tcPr>
            <w:tcW w:w="4873" w:type="dxa"/>
            <w:gridSpan w:val="6"/>
          </w:tcPr>
          <w:p w14:paraId="39D068BF"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Literacy(LNF)</w:t>
            </w:r>
          </w:p>
          <w:p w14:paraId="0B4F323E"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Explain Information and ideas using relevant vocabulary.</w:t>
            </w:r>
          </w:p>
          <w:p w14:paraId="7847399B"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Organise what they say so others can understand.</w:t>
            </w:r>
          </w:p>
          <w:p w14:paraId="5F79DB47"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Speak clearly, varying expression to help listeners.</w:t>
            </w:r>
          </w:p>
          <w:p w14:paraId="60DE2941" w14:textId="77777777" w:rsidR="005D69B6" w:rsidRPr="005D69B6" w:rsidRDefault="005D69B6" w:rsidP="005D69B6">
            <w:pPr>
              <w:spacing w:after="0" w:line="240" w:lineRule="auto"/>
              <w:rPr>
                <w:rFonts w:ascii="Arial" w:eastAsia="Times New Roman" w:hAnsi="Arial" w:cs="Arial"/>
                <w:i/>
                <w:sz w:val="16"/>
                <w:lang w:eastAsia="en-GB"/>
              </w:rPr>
            </w:pPr>
          </w:p>
        </w:tc>
        <w:tc>
          <w:tcPr>
            <w:tcW w:w="4874" w:type="dxa"/>
            <w:gridSpan w:val="6"/>
          </w:tcPr>
          <w:p w14:paraId="45E1831F"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Numeracy (LNF)</w:t>
            </w:r>
          </w:p>
          <w:p w14:paraId="7770144D" w14:textId="77777777" w:rsidR="005D69B6" w:rsidRPr="005D69B6" w:rsidRDefault="005D69B6" w:rsidP="005D69B6">
            <w:pPr>
              <w:spacing w:after="0" w:line="240" w:lineRule="auto"/>
              <w:rPr>
                <w:rFonts w:ascii="Arial" w:eastAsia="Times New Roman" w:hAnsi="Arial" w:cs="Arial"/>
                <w:i/>
                <w:sz w:val="16"/>
                <w:lang w:eastAsia="en-GB"/>
              </w:rPr>
            </w:pPr>
          </w:p>
        </w:tc>
      </w:tr>
      <w:tr w:rsidR="005D69B6" w:rsidRPr="005D69B6" w14:paraId="77F35CD1" w14:textId="77777777" w:rsidTr="005D69B6">
        <w:trPr>
          <w:trHeight w:val="444"/>
        </w:trPr>
        <w:tc>
          <w:tcPr>
            <w:tcW w:w="2436" w:type="dxa"/>
            <w:gridSpan w:val="3"/>
          </w:tcPr>
          <w:p w14:paraId="05F32C11"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DCF</w:t>
            </w:r>
          </w:p>
        </w:tc>
        <w:tc>
          <w:tcPr>
            <w:tcW w:w="2437" w:type="dxa"/>
            <w:gridSpan w:val="3"/>
          </w:tcPr>
          <w:p w14:paraId="5CEE34FB"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Thinking</w:t>
            </w:r>
          </w:p>
          <w:p w14:paraId="397372DA"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Begin to experiment with own ideas and those of others.</w:t>
            </w:r>
          </w:p>
          <w:p w14:paraId="1D09DDBA"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Generate imaginative ideas and responses.</w:t>
            </w:r>
          </w:p>
          <w:p w14:paraId="1E8BFBD1" w14:textId="77777777" w:rsidR="005D69B6" w:rsidRPr="005D69B6" w:rsidRDefault="005D69B6" w:rsidP="005D69B6">
            <w:pPr>
              <w:spacing w:after="0" w:line="240" w:lineRule="auto"/>
              <w:rPr>
                <w:rFonts w:ascii="Arial" w:eastAsia="Times New Roman" w:hAnsi="Arial" w:cs="Arial"/>
                <w:i/>
                <w:sz w:val="16"/>
                <w:lang w:eastAsia="en-GB"/>
              </w:rPr>
            </w:pPr>
          </w:p>
        </w:tc>
        <w:tc>
          <w:tcPr>
            <w:tcW w:w="2437" w:type="dxa"/>
            <w:gridSpan w:val="4"/>
          </w:tcPr>
          <w:p w14:paraId="7B485332"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ESDGC</w:t>
            </w:r>
          </w:p>
          <w:p w14:paraId="20AC8FF0" w14:textId="77777777" w:rsidR="005D69B6" w:rsidRPr="005D69B6" w:rsidRDefault="005D69B6" w:rsidP="005D69B6">
            <w:pPr>
              <w:spacing w:after="0" w:line="240" w:lineRule="auto"/>
              <w:rPr>
                <w:rFonts w:ascii="Arial" w:eastAsia="Times New Roman" w:hAnsi="Arial" w:cs="Arial"/>
                <w:i/>
                <w:sz w:val="16"/>
                <w:lang w:eastAsia="en-GB"/>
              </w:rPr>
            </w:pPr>
          </w:p>
        </w:tc>
        <w:tc>
          <w:tcPr>
            <w:tcW w:w="2437" w:type="dxa"/>
            <w:gridSpan w:val="2"/>
          </w:tcPr>
          <w:p w14:paraId="171ABDE3" w14:textId="77777777" w:rsidR="005D69B6" w:rsidRPr="005D69B6" w:rsidRDefault="005D69B6" w:rsidP="005D69B6">
            <w:pPr>
              <w:spacing w:after="0" w:line="240" w:lineRule="auto"/>
              <w:rPr>
                <w:rFonts w:ascii="Arial" w:eastAsia="Times New Roman" w:hAnsi="Arial" w:cs="Arial"/>
                <w:i/>
                <w:sz w:val="16"/>
                <w:lang w:eastAsia="en-GB"/>
              </w:rPr>
            </w:pPr>
            <w:r w:rsidRPr="005D69B6">
              <w:rPr>
                <w:rFonts w:ascii="Arial" w:eastAsia="Times New Roman" w:hAnsi="Arial" w:cs="Arial"/>
                <w:i/>
                <w:sz w:val="16"/>
                <w:lang w:eastAsia="en-GB"/>
              </w:rPr>
              <w:t>YCC</w:t>
            </w:r>
          </w:p>
        </w:tc>
      </w:tr>
      <w:tr w:rsidR="005D69B6" w:rsidRPr="005D69B6" w14:paraId="4EEB0D06" w14:textId="77777777" w:rsidTr="005D69B6">
        <w:tc>
          <w:tcPr>
            <w:tcW w:w="9747" w:type="dxa"/>
            <w:gridSpan w:val="12"/>
          </w:tcPr>
          <w:p w14:paraId="4E3CB656" w14:textId="77777777" w:rsidR="005D69B6" w:rsidRPr="005D69B6" w:rsidRDefault="005D69B6" w:rsidP="005D69B6">
            <w:pPr>
              <w:spacing w:after="0" w:line="240" w:lineRule="auto"/>
              <w:rPr>
                <w:rFonts w:ascii="Arial" w:eastAsia="Times New Roman" w:hAnsi="Arial" w:cs="Arial"/>
                <w:i/>
                <w:sz w:val="18"/>
                <w:lang w:eastAsia="en-GB"/>
              </w:rPr>
            </w:pPr>
            <w:r w:rsidRPr="005D69B6">
              <w:rPr>
                <w:rFonts w:ascii="Arial" w:eastAsia="Times New Roman" w:hAnsi="Arial" w:cs="Arial"/>
                <w:i/>
                <w:sz w:val="18"/>
                <w:lang w:eastAsia="en-GB"/>
              </w:rPr>
              <w:t>Key vocabulary(English/Welsh):</w:t>
            </w:r>
          </w:p>
          <w:p w14:paraId="0A2BD730" w14:textId="77777777" w:rsidR="005D69B6" w:rsidRPr="005D69B6" w:rsidRDefault="005D69B6" w:rsidP="005D69B6">
            <w:pPr>
              <w:spacing w:after="0" w:line="240" w:lineRule="auto"/>
              <w:rPr>
                <w:rFonts w:ascii="Arial" w:eastAsia="Times New Roman" w:hAnsi="Arial" w:cs="Arial"/>
                <w:sz w:val="20"/>
                <w:lang w:eastAsia="en-GB"/>
              </w:rPr>
            </w:pPr>
          </w:p>
        </w:tc>
      </w:tr>
    </w:tbl>
    <w:p w14:paraId="2A5F8F0D" w14:textId="77777777" w:rsidR="005D69B6" w:rsidRPr="005D69B6" w:rsidRDefault="005D69B6" w:rsidP="005D69B6">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5636"/>
        <w:gridCol w:w="11"/>
        <w:gridCol w:w="3233"/>
      </w:tblGrid>
      <w:tr w:rsidR="005D69B6" w:rsidRPr="005D69B6" w14:paraId="60758120" w14:textId="77777777" w:rsidTr="005D69B6">
        <w:trPr>
          <w:trHeight w:val="434"/>
        </w:trPr>
        <w:tc>
          <w:tcPr>
            <w:tcW w:w="817" w:type="dxa"/>
          </w:tcPr>
          <w:p w14:paraId="2EFFA078"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Time</w:t>
            </w:r>
          </w:p>
          <w:p w14:paraId="1FBBDEA8" w14:textId="77777777" w:rsidR="005D69B6" w:rsidRPr="005D69B6" w:rsidRDefault="005D69B6" w:rsidP="005D69B6">
            <w:pPr>
              <w:spacing w:after="0" w:line="240" w:lineRule="auto"/>
              <w:rPr>
                <w:rFonts w:ascii="Calibri" w:eastAsia="Times New Roman" w:hAnsi="Calibri" w:cs="Times New Roman"/>
                <w:lang w:eastAsia="en-GB"/>
              </w:rPr>
            </w:pPr>
          </w:p>
        </w:tc>
        <w:tc>
          <w:tcPr>
            <w:tcW w:w="5670" w:type="dxa"/>
            <w:tcBorders>
              <w:bottom w:val="single" w:sz="4" w:space="0" w:color="auto"/>
            </w:tcBorders>
          </w:tcPr>
          <w:p w14:paraId="05599C51"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Session activities, organisation and management</w:t>
            </w:r>
          </w:p>
        </w:tc>
        <w:tc>
          <w:tcPr>
            <w:tcW w:w="3260" w:type="dxa"/>
            <w:gridSpan w:val="2"/>
          </w:tcPr>
          <w:p w14:paraId="59CE7543"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Key questions &amp; Assessment for Learning opportunities  </w:t>
            </w:r>
          </w:p>
        </w:tc>
      </w:tr>
      <w:tr w:rsidR="005D69B6" w:rsidRPr="005D69B6" w14:paraId="50FB37E3" w14:textId="77777777" w:rsidTr="005D69B6">
        <w:trPr>
          <w:trHeight w:val="272"/>
        </w:trPr>
        <w:tc>
          <w:tcPr>
            <w:tcW w:w="817" w:type="dxa"/>
            <w:vMerge w:val="restart"/>
            <w:vAlign w:val="center"/>
          </w:tcPr>
          <w:p w14:paraId="16E79726" w14:textId="77777777" w:rsidR="005D69B6" w:rsidRPr="005D69B6" w:rsidRDefault="005D69B6" w:rsidP="005D69B6">
            <w:pPr>
              <w:spacing w:after="0" w:line="240" w:lineRule="auto"/>
              <w:jc w:val="center"/>
              <w:rPr>
                <w:rFonts w:ascii="Calibri" w:eastAsia="Times New Roman" w:hAnsi="Calibri" w:cs="Times New Roman"/>
                <w:lang w:eastAsia="en-GB"/>
              </w:rPr>
            </w:pPr>
            <w:r w:rsidRPr="005D69B6">
              <w:rPr>
                <w:rFonts w:ascii="Calibri" w:eastAsia="Times New Roman" w:hAnsi="Calibri" w:cs="Times New Roman"/>
                <w:lang w:eastAsia="en-GB"/>
              </w:rPr>
              <w:t>15 mins</w:t>
            </w:r>
          </w:p>
        </w:tc>
        <w:tc>
          <w:tcPr>
            <w:tcW w:w="5681" w:type="dxa"/>
            <w:gridSpan w:val="2"/>
            <w:tcBorders>
              <w:bottom w:val="nil"/>
            </w:tcBorders>
          </w:tcPr>
          <w:p w14:paraId="4D9E3D35"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Introduction</w:t>
            </w:r>
          </w:p>
        </w:tc>
        <w:tc>
          <w:tcPr>
            <w:tcW w:w="3249" w:type="dxa"/>
            <w:tcBorders>
              <w:bottom w:val="nil"/>
            </w:tcBorders>
          </w:tcPr>
          <w:p w14:paraId="4A9F0121"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7ADF91E9" w14:textId="77777777" w:rsidTr="005D69B6">
        <w:trPr>
          <w:trHeight w:val="256"/>
        </w:trPr>
        <w:tc>
          <w:tcPr>
            <w:tcW w:w="817" w:type="dxa"/>
            <w:vMerge/>
            <w:vAlign w:val="center"/>
          </w:tcPr>
          <w:p w14:paraId="509BE4B1"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07A1435B" w14:textId="77777777" w:rsidR="005D69B6" w:rsidRPr="005D69B6" w:rsidRDefault="005D69B6" w:rsidP="005D69B6">
            <w:pPr>
              <w:spacing w:after="0" w:line="240" w:lineRule="auto"/>
              <w:rPr>
                <w:rFonts w:ascii="Calibri" w:eastAsia="Times New Roman" w:hAnsi="Calibri" w:cs="Times New Roman"/>
                <w:color w:val="0070C0"/>
                <w:lang w:eastAsia="en-GB"/>
              </w:rPr>
            </w:pPr>
            <w:r w:rsidRPr="005D69B6">
              <w:rPr>
                <w:rFonts w:ascii="Calibri" w:eastAsia="Times New Roman" w:hAnsi="Calibri" w:cs="Times New Roman"/>
                <w:lang w:eastAsia="en-GB"/>
              </w:rPr>
              <w:t xml:space="preserve">Introduce children to ourselves and explain what we are doing today. </w:t>
            </w:r>
            <w:r w:rsidRPr="005D69B6">
              <w:rPr>
                <w:rFonts w:ascii="Calibri" w:eastAsia="Times New Roman" w:hAnsi="Calibri" w:cs="Times New Roman"/>
                <w:color w:val="0070C0"/>
                <w:lang w:eastAsia="en-GB"/>
              </w:rPr>
              <w:t>[Explain the process/assent etc]</w:t>
            </w:r>
          </w:p>
          <w:p w14:paraId="50A1A07F" w14:textId="77777777" w:rsidR="005D69B6" w:rsidRPr="005D69B6" w:rsidRDefault="005D69B6" w:rsidP="005D69B6">
            <w:pPr>
              <w:spacing w:after="0" w:line="240" w:lineRule="auto"/>
              <w:rPr>
                <w:rFonts w:ascii="Calibri" w:eastAsia="Times New Roman" w:hAnsi="Calibri" w:cs="Times New Roman"/>
                <w:lang w:eastAsia="en-GB"/>
              </w:rPr>
            </w:pPr>
          </w:p>
          <w:p w14:paraId="639708F1"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Entrance card.</w:t>
            </w:r>
          </w:p>
          <w:p w14:paraId="343EF977" w14:textId="77777777" w:rsidR="005D69B6" w:rsidRPr="005D69B6" w:rsidRDefault="005D69B6" w:rsidP="005D69B6">
            <w:pPr>
              <w:spacing w:after="0" w:line="240" w:lineRule="auto"/>
              <w:rPr>
                <w:rFonts w:ascii="Calibri" w:eastAsia="Times New Roman" w:hAnsi="Calibri" w:cs="Times New Roman"/>
                <w:lang w:eastAsia="en-GB"/>
              </w:rPr>
            </w:pPr>
          </w:p>
          <w:p w14:paraId="6EF523FE"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Recap over Goldilocks and the Three Bears using key images from the story on PowerPoint.</w:t>
            </w:r>
          </w:p>
          <w:p w14:paraId="4D72B857" w14:textId="77777777" w:rsidR="005D69B6" w:rsidRPr="005D69B6" w:rsidRDefault="005D69B6" w:rsidP="005D69B6">
            <w:pPr>
              <w:spacing w:after="0" w:line="240" w:lineRule="auto"/>
              <w:rPr>
                <w:rFonts w:ascii="Calibri" w:eastAsia="Times New Roman" w:hAnsi="Calibri" w:cs="Times New Roman"/>
                <w:lang w:eastAsia="en-GB"/>
              </w:rPr>
            </w:pPr>
          </w:p>
          <w:p w14:paraId="4516BF31"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NEWSFLASH </w:t>
            </w:r>
            <w:r w:rsidRPr="005D69B6">
              <w:rPr>
                <w:rFonts w:ascii="Calibri" w:eastAsia="Times New Roman" w:hAnsi="Calibri" w:cs="Times New Roman"/>
                <w:color w:val="0070C0"/>
                <w:lang w:eastAsia="en-GB"/>
              </w:rPr>
              <w:t>[Goldilocks arrested]</w:t>
            </w:r>
          </w:p>
        </w:tc>
        <w:tc>
          <w:tcPr>
            <w:tcW w:w="3249" w:type="dxa"/>
            <w:tcBorders>
              <w:top w:val="nil"/>
              <w:bottom w:val="nil"/>
            </w:tcBorders>
          </w:tcPr>
          <w:p w14:paraId="14B18F9F"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042F31C2" w14:textId="77777777" w:rsidTr="005D69B6">
        <w:trPr>
          <w:trHeight w:val="256"/>
        </w:trPr>
        <w:tc>
          <w:tcPr>
            <w:tcW w:w="817" w:type="dxa"/>
            <w:vMerge/>
            <w:vAlign w:val="center"/>
          </w:tcPr>
          <w:p w14:paraId="6DED9EF6"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4FF8455E"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028A06B0"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27D31356" w14:textId="77777777" w:rsidTr="005D69B6">
        <w:trPr>
          <w:trHeight w:val="256"/>
        </w:trPr>
        <w:tc>
          <w:tcPr>
            <w:tcW w:w="817" w:type="dxa"/>
            <w:vMerge/>
            <w:vAlign w:val="center"/>
          </w:tcPr>
          <w:p w14:paraId="21948C37"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5AD3CEF2"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0AB6F49E"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15D3C7CB" w14:textId="77777777" w:rsidTr="005D69B6">
        <w:trPr>
          <w:trHeight w:val="256"/>
        </w:trPr>
        <w:tc>
          <w:tcPr>
            <w:tcW w:w="817" w:type="dxa"/>
            <w:vMerge/>
            <w:vAlign w:val="center"/>
          </w:tcPr>
          <w:p w14:paraId="67999E16"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0B5295A6"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7A43CB1B"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35CCD406" w14:textId="77777777" w:rsidTr="005D69B6">
        <w:trPr>
          <w:trHeight w:val="256"/>
        </w:trPr>
        <w:tc>
          <w:tcPr>
            <w:tcW w:w="817" w:type="dxa"/>
            <w:vMerge/>
            <w:vAlign w:val="center"/>
          </w:tcPr>
          <w:p w14:paraId="78A46952"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56695FEE"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23921217"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45C4E5D1" w14:textId="77777777" w:rsidTr="005D69B6">
        <w:trPr>
          <w:trHeight w:val="256"/>
        </w:trPr>
        <w:tc>
          <w:tcPr>
            <w:tcW w:w="817" w:type="dxa"/>
            <w:vMerge/>
            <w:vAlign w:val="center"/>
          </w:tcPr>
          <w:p w14:paraId="0DEEB197"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191FA54E"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6E1564B2"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620C4223" w14:textId="77777777" w:rsidTr="005D69B6">
        <w:trPr>
          <w:trHeight w:val="256"/>
        </w:trPr>
        <w:tc>
          <w:tcPr>
            <w:tcW w:w="817" w:type="dxa"/>
            <w:vMerge/>
            <w:vAlign w:val="center"/>
          </w:tcPr>
          <w:p w14:paraId="2DB16529"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09828E65"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709D6A84"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71F8ECDE" w14:textId="77777777" w:rsidTr="005D69B6">
        <w:trPr>
          <w:trHeight w:val="256"/>
        </w:trPr>
        <w:tc>
          <w:tcPr>
            <w:tcW w:w="817" w:type="dxa"/>
            <w:vMerge/>
            <w:vAlign w:val="center"/>
          </w:tcPr>
          <w:p w14:paraId="0B52200B"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68A40BFA"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786C68AF"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55B464F9" w14:textId="77777777" w:rsidTr="005D69B6">
        <w:trPr>
          <w:trHeight w:val="256"/>
        </w:trPr>
        <w:tc>
          <w:tcPr>
            <w:tcW w:w="817" w:type="dxa"/>
            <w:vMerge/>
            <w:vAlign w:val="center"/>
          </w:tcPr>
          <w:p w14:paraId="75A4050B"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306275B3"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4C4A33DC"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478D5B43" w14:textId="77777777" w:rsidTr="005D69B6">
        <w:trPr>
          <w:trHeight w:val="256"/>
        </w:trPr>
        <w:tc>
          <w:tcPr>
            <w:tcW w:w="817" w:type="dxa"/>
            <w:vMerge w:val="restart"/>
            <w:vAlign w:val="center"/>
          </w:tcPr>
          <w:p w14:paraId="04928D6F" w14:textId="77777777" w:rsidR="005D69B6" w:rsidRPr="005D69B6" w:rsidRDefault="005D69B6" w:rsidP="005D69B6">
            <w:pPr>
              <w:spacing w:after="0" w:line="240" w:lineRule="auto"/>
              <w:jc w:val="center"/>
              <w:rPr>
                <w:rFonts w:ascii="Calibri" w:eastAsia="Times New Roman" w:hAnsi="Calibri" w:cs="Times New Roman"/>
                <w:lang w:eastAsia="en-GB"/>
              </w:rPr>
            </w:pPr>
            <w:r w:rsidRPr="005D69B6">
              <w:rPr>
                <w:rFonts w:ascii="Calibri" w:eastAsia="Times New Roman" w:hAnsi="Calibri" w:cs="Times New Roman"/>
                <w:lang w:eastAsia="en-GB"/>
              </w:rPr>
              <w:t>15mins</w:t>
            </w:r>
          </w:p>
          <w:p w14:paraId="0548A129" w14:textId="77777777" w:rsidR="005D69B6" w:rsidRPr="005D69B6" w:rsidRDefault="005D69B6" w:rsidP="005D69B6">
            <w:pPr>
              <w:spacing w:after="0" w:line="240" w:lineRule="auto"/>
              <w:jc w:val="center"/>
              <w:rPr>
                <w:rFonts w:ascii="Calibri" w:eastAsia="Times New Roman" w:hAnsi="Calibri" w:cs="Times New Roman"/>
                <w:lang w:eastAsia="en-GB"/>
              </w:rPr>
            </w:pPr>
          </w:p>
          <w:p w14:paraId="4E5B6076" w14:textId="77777777" w:rsidR="005D69B6" w:rsidRPr="005D69B6" w:rsidRDefault="005D69B6" w:rsidP="005D69B6">
            <w:pPr>
              <w:spacing w:after="0" w:line="240" w:lineRule="auto"/>
              <w:jc w:val="center"/>
              <w:rPr>
                <w:rFonts w:ascii="Calibri" w:eastAsia="Times New Roman" w:hAnsi="Calibri" w:cs="Times New Roman"/>
                <w:lang w:eastAsia="en-GB"/>
              </w:rPr>
            </w:pPr>
          </w:p>
          <w:p w14:paraId="22905C0C" w14:textId="77777777" w:rsidR="005D69B6" w:rsidRPr="005D69B6" w:rsidRDefault="005D69B6" w:rsidP="005D69B6">
            <w:pPr>
              <w:spacing w:after="0" w:line="240" w:lineRule="auto"/>
              <w:jc w:val="center"/>
              <w:rPr>
                <w:rFonts w:ascii="Calibri" w:eastAsia="Times New Roman" w:hAnsi="Calibri" w:cs="Times New Roman"/>
                <w:lang w:eastAsia="en-GB"/>
              </w:rPr>
            </w:pPr>
          </w:p>
          <w:p w14:paraId="1727EF49" w14:textId="77777777" w:rsidR="005D69B6" w:rsidRPr="005D69B6" w:rsidRDefault="005D69B6" w:rsidP="005D69B6">
            <w:pPr>
              <w:spacing w:after="0" w:line="240" w:lineRule="auto"/>
              <w:jc w:val="center"/>
              <w:rPr>
                <w:rFonts w:ascii="Calibri" w:eastAsia="Times New Roman" w:hAnsi="Calibri" w:cs="Times New Roman"/>
                <w:lang w:eastAsia="en-GB"/>
              </w:rPr>
            </w:pPr>
          </w:p>
          <w:p w14:paraId="72137C76" w14:textId="77777777" w:rsidR="005D69B6" w:rsidRPr="005D69B6" w:rsidRDefault="005D69B6" w:rsidP="005D69B6">
            <w:pPr>
              <w:spacing w:after="0" w:line="240" w:lineRule="auto"/>
              <w:jc w:val="center"/>
              <w:rPr>
                <w:rFonts w:ascii="Calibri" w:eastAsia="Times New Roman" w:hAnsi="Calibri" w:cs="Times New Roman"/>
                <w:lang w:eastAsia="en-GB"/>
              </w:rPr>
            </w:pPr>
          </w:p>
          <w:p w14:paraId="709ABCDD" w14:textId="77777777" w:rsidR="005D69B6" w:rsidRPr="005D69B6" w:rsidRDefault="005D69B6" w:rsidP="005D69B6">
            <w:pPr>
              <w:spacing w:after="0" w:line="240" w:lineRule="auto"/>
              <w:jc w:val="center"/>
              <w:rPr>
                <w:rFonts w:ascii="Calibri" w:eastAsia="Times New Roman" w:hAnsi="Calibri" w:cs="Times New Roman"/>
                <w:lang w:eastAsia="en-GB"/>
              </w:rPr>
            </w:pPr>
          </w:p>
          <w:p w14:paraId="7B4C702E" w14:textId="77777777" w:rsidR="005D69B6" w:rsidRPr="005D69B6" w:rsidRDefault="005D69B6" w:rsidP="005D69B6">
            <w:pPr>
              <w:spacing w:after="0" w:line="240" w:lineRule="auto"/>
              <w:jc w:val="center"/>
              <w:rPr>
                <w:rFonts w:ascii="Calibri" w:eastAsia="Times New Roman" w:hAnsi="Calibri" w:cs="Times New Roman"/>
                <w:lang w:eastAsia="en-GB"/>
              </w:rPr>
            </w:pPr>
          </w:p>
          <w:p w14:paraId="3E788554" w14:textId="77777777" w:rsidR="005D69B6" w:rsidRPr="005D69B6" w:rsidRDefault="005D69B6" w:rsidP="005D69B6">
            <w:pPr>
              <w:spacing w:after="0" w:line="240" w:lineRule="auto"/>
              <w:jc w:val="center"/>
              <w:rPr>
                <w:rFonts w:ascii="Calibri" w:eastAsia="Times New Roman" w:hAnsi="Calibri" w:cs="Times New Roman"/>
                <w:lang w:eastAsia="en-GB"/>
              </w:rPr>
            </w:pPr>
          </w:p>
          <w:p w14:paraId="309FC1A8" w14:textId="77777777" w:rsidR="005D69B6" w:rsidRPr="005D69B6" w:rsidRDefault="005D69B6" w:rsidP="005D69B6">
            <w:pPr>
              <w:spacing w:after="0" w:line="240" w:lineRule="auto"/>
              <w:jc w:val="center"/>
              <w:rPr>
                <w:rFonts w:ascii="Calibri" w:eastAsia="Times New Roman" w:hAnsi="Calibri" w:cs="Times New Roman"/>
                <w:lang w:eastAsia="en-GB"/>
              </w:rPr>
            </w:pPr>
            <w:r w:rsidRPr="005D69B6">
              <w:rPr>
                <w:rFonts w:ascii="Calibri" w:eastAsia="Times New Roman" w:hAnsi="Calibri" w:cs="Times New Roman"/>
                <w:lang w:eastAsia="en-GB"/>
              </w:rPr>
              <w:t>15mins</w:t>
            </w:r>
          </w:p>
        </w:tc>
        <w:tc>
          <w:tcPr>
            <w:tcW w:w="5681" w:type="dxa"/>
            <w:gridSpan w:val="2"/>
            <w:tcBorders>
              <w:bottom w:val="nil"/>
            </w:tcBorders>
          </w:tcPr>
          <w:p w14:paraId="7BD51136"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Main activities</w:t>
            </w:r>
          </w:p>
        </w:tc>
        <w:tc>
          <w:tcPr>
            <w:tcW w:w="3249" w:type="dxa"/>
            <w:tcBorders>
              <w:top w:val="nil"/>
              <w:bottom w:val="nil"/>
            </w:tcBorders>
          </w:tcPr>
          <w:p w14:paraId="380233E3"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3D456316" w14:textId="77777777" w:rsidTr="005D69B6">
        <w:trPr>
          <w:trHeight w:val="256"/>
        </w:trPr>
        <w:tc>
          <w:tcPr>
            <w:tcW w:w="817" w:type="dxa"/>
            <w:vMerge/>
            <w:vAlign w:val="center"/>
          </w:tcPr>
          <w:p w14:paraId="14F30457"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val="restart"/>
            <w:tcBorders>
              <w:top w:val="nil"/>
            </w:tcBorders>
          </w:tcPr>
          <w:p w14:paraId="49FA3FC4"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Explain that the children are going to be split into: - </w:t>
            </w:r>
          </w:p>
          <w:p w14:paraId="206D2AF5"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#Team Bears</w:t>
            </w:r>
          </w:p>
          <w:p w14:paraId="1715A9EF"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 #Team Goldilocks</w:t>
            </w:r>
          </w:p>
          <w:p w14:paraId="352500C1" w14:textId="77777777" w:rsidR="005D69B6" w:rsidRPr="005D69B6" w:rsidRDefault="005D69B6" w:rsidP="005D69B6">
            <w:pPr>
              <w:spacing w:after="0" w:line="240" w:lineRule="auto"/>
              <w:rPr>
                <w:rFonts w:ascii="Calibri" w:eastAsia="Times New Roman" w:hAnsi="Calibri" w:cs="Times New Roman"/>
                <w:lang w:eastAsia="en-GB"/>
              </w:rPr>
            </w:pPr>
          </w:p>
          <w:p w14:paraId="679AB82A" w14:textId="77777777" w:rsidR="005D69B6" w:rsidRPr="005D69B6" w:rsidRDefault="005D69B6" w:rsidP="005D69B6">
            <w:pPr>
              <w:numPr>
                <w:ilvl w:val="0"/>
                <w:numId w:val="2"/>
              </w:num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In 3’s (one 2) children to discuss ideas and arguments.</w:t>
            </w:r>
          </w:p>
          <w:p w14:paraId="35980B1C" w14:textId="77777777" w:rsidR="005D69B6" w:rsidRPr="005D69B6" w:rsidRDefault="005D69B6" w:rsidP="005D69B6">
            <w:pPr>
              <w:numPr>
                <w:ilvl w:val="0"/>
                <w:numId w:val="2"/>
              </w:num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2 groups to join and discuss as a 6.</w:t>
            </w:r>
          </w:p>
          <w:p w14:paraId="24EF0192" w14:textId="77777777" w:rsidR="005D69B6" w:rsidRPr="005D69B6" w:rsidRDefault="005D69B6" w:rsidP="005D69B6">
            <w:pPr>
              <w:numPr>
                <w:ilvl w:val="0"/>
                <w:numId w:val="2"/>
              </w:num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As a full group discuss. </w:t>
            </w:r>
          </w:p>
          <w:p w14:paraId="001C1410" w14:textId="77777777" w:rsidR="005D69B6" w:rsidRPr="005D69B6" w:rsidRDefault="005D69B6" w:rsidP="005D69B6">
            <w:pPr>
              <w:spacing w:after="0" w:line="240" w:lineRule="auto"/>
              <w:rPr>
                <w:rFonts w:ascii="Calibri" w:eastAsia="Times New Roman" w:hAnsi="Calibri" w:cs="Times New Roman"/>
                <w:lang w:eastAsia="en-GB"/>
              </w:rPr>
            </w:pPr>
          </w:p>
          <w:p w14:paraId="503A4B01" w14:textId="77777777" w:rsidR="005D69B6" w:rsidRPr="005D69B6" w:rsidRDefault="005D69B6" w:rsidP="005D69B6">
            <w:pPr>
              <w:spacing w:after="0" w:line="240" w:lineRule="auto"/>
              <w:rPr>
                <w:rFonts w:ascii="Calibri" w:eastAsia="Times New Roman" w:hAnsi="Calibri" w:cs="Times New Roman"/>
                <w:b/>
                <w:lang w:eastAsia="en-GB"/>
              </w:rPr>
            </w:pPr>
          </w:p>
          <w:p w14:paraId="675C511C" w14:textId="77777777" w:rsidR="005D69B6" w:rsidRPr="005D69B6" w:rsidRDefault="005D69B6" w:rsidP="005D69B6">
            <w:pPr>
              <w:spacing w:after="0" w:line="240" w:lineRule="auto"/>
              <w:rPr>
                <w:rFonts w:ascii="Calibri" w:eastAsia="Times New Roman" w:hAnsi="Calibri" w:cs="Times New Roman"/>
                <w:i/>
                <w:lang w:eastAsia="en-GB"/>
              </w:rPr>
            </w:pPr>
            <w:r w:rsidRPr="005D69B6">
              <w:rPr>
                <w:rFonts w:ascii="Calibri" w:eastAsia="Times New Roman" w:hAnsi="Calibri" w:cs="Times New Roman"/>
                <w:b/>
                <w:lang w:eastAsia="en-GB"/>
              </w:rPr>
              <w:t xml:space="preserve">‘CONSCIENCE ALLEY’ </w:t>
            </w:r>
            <w:r w:rsidRPr="005D69B6">
              <w:rPr>
                <w:rFonts w:ascii="Calibri" w:eastAsia="Times New Roman" w:hAnsi="Calibri" w:cs="Times New Roman"/>
                <w:i/>
                <w:lang w:eastAsia="en-GB"/>
              </w:rPr>
              <w:t>[Two alleys- one monitored by teacher and other by observer]</w:t>
            </w:r>
          </w:p>
          <w:p w14:paraId="5BA08F0A" w14:textId="77777777" w:rsidR="005D69B6" w:rsidRPr="005D69B6" w:rsidRDefault="005D69B6" w:rsidP="005D69B6">
            <w:pPr>
              <w:spacing w:after="0" w:line="240" w:lineRule="auto"/>
              <w:rPr>
                <w:rFonts w:ascii="Calibri" w:eastAsia="Times New Roman" w:hAnsi="Calibri" w:cs="Times New Roman"/>
                <w:b/>
                <w:lang w:eastAsia="en-GB"/>
              </w:rPr>
            </w:pPr>
            <w:r w:rsidRPr="005D69B6">
              <w:rPr>
                <w:rFonts w:ascii="Calibri" w:eastAsia="Times New Roman" w:hAnsi="Calibri" w:cs="Times New Roman"/>
                <w:lang w:eastAsia="en-GB"/>
              </w:rPr>
              <w:t xml:space="preserve">Nominate a ‘JUDGE’ to walk down alley. </w:t>
            </w:r>
          </w:p>
        </w:tc>
        <w:tc>
          <w:tcPr>
            <w:tcW w:w="3249" w:type="dxa"/>
            <w:tcBorders>
              <w:top w:val="nil"/>
              <w:bottom w:val="nil"/>
            </w:tcBorders>
          </w:tcPr>
          <w:p w14:paraId="399C53BE"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Did Goldilocks apologise?</w:t>
            </w:r>
          </w:p>
        </w:tc>
      </w:tr>
      <w:tr w:rsidR="005D69B6" w:rsidRPr="005D69B6" w14:paraId="1D34F6F4" w14:textId="77777777" w:rsidTr="005D69B6">
        <w:trPr>
          <w:trHeight w:val="256"/>
        </w:trPr>
        <w:tc>
          <w:tcPr>
            <w:tcW w:w="817" w:type="dxa"/>
            <w:vMerge/>
            <w:vAlign w:val="center"/>
          </w:tcPr>
          <w:p w14:paraId="29F70C46"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059EA5A3"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32450747"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Did she have permission to go </w:t>
            </w:r>
          </w:p>
        </w:tc>
      </w:tr>
      <w:tr w:rsidR="005D69B6" w:rsidRPr="005D69B6" w14:paraId="4812FDDF" w14:textId="77777777" w:rsidTr="005D69B6">
        <w:trPr>
          <w:trHeight w:val="256"/>
        </w:trPr>
        <w:tc>
          <w:tcPr>
            <w:tcW w:w="817" w:type="dxa"/>
            <w:vMerge/>
            <w:vAlign w:val="center"/>
          </w:tcPr>
          <w:p w14:paraId="13F29F0C"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5DCC4FDF"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022106EA"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Into the house?</w:t>
            </w:r>
          </w:p>
        </w:tc>
      </w:tr>
      <w:tr w:rsidR="005D69B6" w:rsidRPr="005D69B6" w14:paraId="72CD0673" w14:textId="77777777" w:rsidTr="005D69B6">
        <w:trPr>
          <w:trHeight w:val="256"/>
        </w:trPr>
        <w:tc>
          <w:tcPr>
            <w:tcW w:w="817" w:type="dxa"/>
            <w:vMerge/>
            <w:vAlign w:val="center"/>
          </w:tcPr>
          <w:p w14:paraId="1BA23D11"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3A0D729E"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30F2EF24"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What would her mother say?</w:t>
            </w:r>
          </w:p>
        </w:tc>
      </w:tr>
      <w:tr w:rsidR="005D69B6" w:rsidRPr="005D69B6" w14:paraId="0EFB2EFE" w14:textId="77777777" w:rsidTr="005D69B6">
        <w:trPr>
          <w:trHeight w:val="256"/>
        </w:trPr>
        <w:tc>
          <w:tcPr>
            <w:tcW w:w="817" w:type="dxa"/>
            <w:vMerge/>
            <w:vAlign w:val="center"/>
          </w:tcPr>
          <w:p w14:paraId="3E7D69D5"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6C51D430"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1A461E0A"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Why was Goldilocks in the</w:t>
            </w:r>
          </w:p>
        </w:tc>
      </w:tr>
      <w:tr w:rsidR="005D69B6" w:rsidRPr="005D69B6" w14:paraId="4363BA4E" w14:textId="77777777" w:rsidTr="005D69B6">
        <w:trPr>
          <w:trHeight w:val="256"/>
        </w:trPr>
        <w:tc>
          <w:tcPr>
            <w:tcW w:w="817" w:type="dxa"/>
            <w:vMerge/>
            <w:vAlign w:val="center"/>
          </w:tcPr>
          <w:p w14:paraId="55467314"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0AB9B7EF"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11D2145C"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Woods?</w:t>
            </w:r>
          </w:p>
        </w:tc>
      </w:tr>
      <w:tr w:rsidR="005D69B6" w:rsidRPr="005D69B6" w14:paraId="1FD74C00" w14:textId="77777777" w:rsidTr="005D69B6">
        <w:trPr>
          <w:trHeight w:val="256"/>
        </w:trPr>
        <w:tc>
          <w:tcPr>
            <w:tcW w:w="817" w:type="dxa"/>
            <w:vMerge/>
            <w:vAlign w:val="center"/>
          </w:tcPr>
          <w:p w14:paraId="63EF149B"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65F66914"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392A1E40"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Was she being kind?</w:t>
            </w:r>
          </w:p>
        </w:tc>
      </w:tr>
      <w:tr w:rsidR="005D69B6" w:rsidRPr="005D69B6" w14:paraId="049026DE" w14:textId="77777777" w:rsidTr="005D69B6">
        <w:trPr>
          <w:trHeight w:val="256"/>
        </w:trPr>
        <w:tc>
          <w:tcPr>
            <w:tcW w:w="817" w:type="dxa"/>
            <w:vMerge/>
            <w:vAlign w:val="center"/>
          </w:tcPr>
          <w:p w14:paraId="218B722B"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Pr>
          <w:p w14:paraId="7DA7B11C"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2542890B"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What did she do to solve things?</w:t>
            </w:r>
          </w:p>
        </w:tc>
      </w:tr>
      <w:tr w:rsidR="005D69B6" w:rsidRPr="005D69B6" w14:paraId="203E17D0" w14:textId="77777777" w:rsidTr="005D69B6">
        <w:trPr>
          <w:trHeight w:val="256"/>
        </w:trPr>
        <w:tc>
          <w:tcPr>
            <w:tcW w:w="817" w:type="dxa"/>
            <w:vMerge/>
            <w:vAlign w:val="center"/>
          </w:tcPr>
          <w:p w14:paraId="292FCB25" w14:textId="77777777" w:rsidR="005D69B6" w:rsidRPr="005D69B6" w:rsidRDefault="005D69B6" w:rsidP="005D69B6">
            <w:pPr>
              <w:spacing w:after="0" w:line="240" w:lineRule="auto"/>
              <w:jc w:val="center"/>
              <w:rPr>
                <w:rFonts w:ascii="Calibri" w:eastAsia="Times New Roman" w:hAnsi="Calibri" w:cs="Times New Roman"/>
                <w:lang w:eastAsia="en-GB"/>
              </w:rPr>
            </w:pPr>
          </w:p>
        </w:tc>
        <w:tc>
          <w:tcPr>
            <w:tcW w:w="5681" w:type="dxa"/>
            <w:gridSpan w:val="2"/>
            <w:vMerge/>
            <w:tcBorders>
              <w:bottom w:val="single" w:sz="4" w:space="0" w:color="auto"/>
            </w:tcBorders>
          </w:tcPr>
          <w:p w14:paraId="299122A2"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3FEA72AC" w14:textId="77777777" w:rsidR="005D69B6" w:rsidRPr="005D69B6" w:rsidRDefault="005D69B6" w:rsidP="005D69B6">
            <w:pPr>
              <w:spacing w:after="0" w:line="240" w:lineRule="auto"/>
              <w:rPr>
                <w:rFonts w:ascii="Calibri" w:eastAsia="Times New Roman" w:hAnsi="Calibri" w:cs="Times New Roman"/>
                <w:lang w:eastAsia="en-GB"/>
              </w:rPr>
            </w:pPr>
          </w:p>
        </w:tc>
      </w:tr>
      <w:tr w:rsidR="005D69B6" w:rsidRPr="005D69B6" w14:paraId="4E198FE1" w14:textId="77777777" w:rsidTr="005D69B6">
        <w:trPr>
          <w:trHeight w:val="256"/>
        </w:trPr>
        <w:tc>
          <w:tcPr>
            <w:tcW w:w="817" w:type="dxa"/>
            <w:vMerge w:val="restart"/>
            <w:vAlign w:val="center"/>
          </w:tcPr>
          <w:p w14:paraId="09244C8D" w14:textId="77777777" w:rsidR="005D69B6" w:rsidRPr="005D69B6" w:rsidRDefault="005D69B6" w:rsidP="005D69B6">
            <w:pPr>
              <w:spacing w:after="0" w:line="240" w:lineRule="auto"/>
              <w:jc w:val="center"/>
              <w:rPr>
                <w:rFonts w:ascii="Calibri" w:eastAsia="Times New Roman" w:hAnsi="Calibri" w:cs="Times New Roman"/>
                <w:lang w:eastAsia="en-GB"/>
              </w:rPr>
            </w:pPr>
            <w:r w:rsidRPr="005D69B6">
              <w:rPr>
                <w:rFonts w:ascii="Calibri" w:eastAsia="Times New Roman" w:hAnsi="Calibri" w:cs="Times New Roman"/>
                <w:lang w:eastAsia="en-GB"/>
              </w:rPr>
              <w:t>10</w:t>
            </w:r>
          </w:p>
        </w:tc>
        <w:tc>
          <w:tcPr>
            <w:tcW w:w="5681" w:type="dxa"/>
            <w:gridSpan w:val="2"/>
            <w:tcBorders>
              <w:bottom w:val="nil"/>
            </w:tcBorders>
          </w:tcPr>
          <w:p w14:paraId="5099635C"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Plenary</w:t>
            </w:r>
          </w:p>
        </w:tc>
        <w:tc>
          <w:tcPr>
            <w:tcW w:w="3249" w:type="dxa"/>
            <w:tcBorders>
              <w:top w:val="nil"/>
              <w:bottom w:val="nil"/>
            </w:tcBorders>
          </w:tcPr>
          <w:p w14:paraId="2785ABB9"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Did Goldilocks know she was </w:t>
            </w:r>
          </w:p>
        </w:tc>
      </w:tr>
      <w:tr w:rsidR="005D69B6" w:rsidRPr="005D69B6" w14:paraId="2F208A2A" w14:textId="77777777" w:rsidTr="005D69B6">
        <w:trPr>
          <w:trHeight w:val="256"/>
        </w:trPr>
        <w:tc>
          <w:tcPr>
            <w:tcW w:w="817" w:type="dxa"/>
            <w:vMerge/>
          </w:tcPr>
          <w:p w14:paraId="45B18301"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val="restart"/>
            <w:tcBorders>
              <w:top w:val="nil"/>
            </w:tcBorders>
          </w:tcPr>
          <w:p w14:paraId="45FB9627" w14:textId="77777777" w:rsidR="005D69B6" w:rsidRPr="005D69B6" w:rsidRDefault="005D69B6" w:rsidP="005D69B6">
            <w:pPr>
              <w:spacing w:after="0" w:line="240" w:lineRule="auto"/>
              <w:rPr>
                <w:rFonts w:ascii="Calibri" w:eastAsia="Times New Roman" w:hAnsi="Calibri" w:cs="Times New Roman"/>
                <w:lang w:eastAsia="en-GB"/>
              </w:rPr>
            </w:pPr>
          </w:p>
          <w:p w14:paraId="5FBC395F" w14:textId="77777777" w:rsidR="005D69B6" w:rsidRPr="005D69B6" w:rsidRDefault="005D69B6" w:rsidP="005D69B6">
            <w:pPr>
              <w:spacing w:after="0" w:line="240" w:lineRule="auto"/>
              <w:rPr>
                <w:rFonts w:ascii="Calibri" w:eastAsia="Times New Roman" w:hAnsi="Calibri" w:cs="Times New Roman"/>
                <w:lang w:eastAsia="en-GB"/>
              </w:rPr>
            </w:pPr>
          </w:p>
          <w:p w14:paraId="52F1DE3B"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Post it note vote…… Guilty or Innocent?</w:t>
            </w:r>
          </w:p>
          <w:p w14:paraId="23E76CC7" w14:textId="77777777" w:rsidR="005D69B6" w:rsidRPr="005D69B6" w:rsidRDefault="005D69B6" w:rsidP="005D69B6">
            <w:pPr>
              <w:spacing w:after="0" w:line="240" w:lineRule="auto"/>
              <w:rPr>
                <w:rFonts w:ascii="Calibri" w:eastAsia="Times New Roman" w:hAnsi="Calibri" w:cs="Times New Roman"/>
                <w:lang w:eastAsia="en-GB"/>
              </w:rPr>
            </w:pPr>
          </w:p>
          <w:p w14:paraId="0044E4FD"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Exit card.</w:t>
            </w:r>
          </w:p>
        </w:tc>
        <w:tc>
          <w:tcPr>
            <w:tcW w:w="3249" w:type="dxa"/>
            <w:tcBorders>
              <w:top w:val="nil"/>
              <w:bottom w:val="nil"/>
            </w:tcBorders>
          </w:tcPr>
          <w:p w14:paraId="6E117774"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Breaking the law?</w:t>
            </w:r>
          </w:p>
        </w:tc>
      </w:tr>
      <w:tr w:rsidR="005D69B6" w:rsidRPr="005D69B6" w14:paraId="2BF44437" w14:textId="77777777" w:rsidTr="005D69B6">
        <w:trPr>
          <w:trHeight w:val="256"/>
        </w:trPr>
        <w:tc>
          <w:tcPr>
            <w:tcW w:w="817" w:type="dxa"/>
            <w:vMerge/>
          </w:tcPr>
          <w:p w14:paraId="0E613A36"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4302F200"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630AAF4F"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Is goldilocks too young to be</w:t>
            </w:r>
          </w:p>
        </w:tc>
      </w:tr>
      <w:tr w:rsidR="005D69B6" w:rsidRPr="005D69B6" w14:paraId="2BD38AAF" w14:textId="77777777" w:rsidTr="005D69B6">
        <w:trPr>
          <w:trHeight w:val="256"/>
        </w:trPr>
        <w:tc>
          <w:tcPr>
            <w:tcW w:w="817" w:type="dxa"/>
            <w:vMerge/>
          </w:tcPr>
          <w:p w14:paraId="54E9B5A4"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24EA2F3E"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47232F1F"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Charged?</w:t>
            </w:r>
          </w:p>
        </w:tc>
      </w:tr>
      <w:tr w:rsidR="005D69B6" w:rsidRPr="005D69B6" w14:paraId="37E98223" w14:textId="77777777" w:rsidTr="005D69B6">
        <w:trPr>
          <w:trHeight w:val="256"/>
        </w:trPr>
        <w:tc>
          <w:tcPr>
            <w:tcW w:w="817" w:type="dxa"/>
            <w:vMerge/>
          </w:tcPr>
          <w:p w14:paraId="6D7C2DEB"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4FFA821D"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585E622F"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Was the door wide open?</w:t>
            </w:r>
          </w:p>
        </w:tc>
      </w:tr>
      <w:tr w:rsidR="005D69B6" w:rsidRPr="005D69B6" w14:paraId="17493E9B" w14:textId="77777777" w:rsidTr="005D69B6">
        <w:trPr>
          <w:trHeight w:val="256"/>
        </w:trPr>
        <w:tc>
          <w:tcPr>
            <w:tcW w:w="817" w:type="dxa"/>
            <w:vMerge/>
          </w:tcPr>
          <w:p w14:paraId="1432431F"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6745BDE6"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7992FEE3"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Was she scared? </w:t>
            </w:r>
          </w:p>
        </w:tc>
      </w:tr>
      <w:tr w:rsidR="005D69B6" w:rsidRPr="005D69B6" w14:paraId="2E8BFF1E" w14:textId="77777777" w:rsidTr="005D69B6">
        <w:trPr>
          <w:trHeight w:val="256"/>
        </w:trPr>
        <w:tc>
          <w:tcPr>
            <w:tcW w:w="817" w:type="dxa"/>
            <w:vMerge/>
          </w:tcPr>
          <w:p w14:paraId="6FF388C3"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6CD2937A"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6570AC39"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Did she see their house as a safe</w:t>
            </w:r>
          </w:p>
        </w:tc>
      </w:tr>
      <w:tr w:rsidR="005D69B6" w:rsidRPr="005D69B6" w14:paraId="6FB6338B" w14:textId="77777777" w:rsidTr="005D69B6">
        <w:trPr>
          <w:trHeight w:val="256"/>
        </w:trPr>
        <w:tc>
          <w:tcPr>
            <w:tcW w:w="817" w:type="dxa"/>
            <w:vMerge/>
          </w:tcPr>
          <w:p w14:paraId="4BC6F7C4"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2B1BFA30"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6B59D110"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Place?</w:t>
            </w:r>
          </w:p>
        </w:tc>
      </w:tr>
      <w:tr w:rsidR="005D69B6" w:rsidRPr="005D69B6" w14:paraId="03C61415" w14:textId="77777777" w:rsidTr="005D69B6">
        <w:trPr>
          <w:trHeight w:val="256"/>
        </w:trPr>
        <w:tc>
          <w:tcPr>
            <w:tcW w:w="817" w:type="dxa"/>
            <w:vMerge/>
          </w:tcPr>
          <w:p w14:paraId="3BE44884"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Pr>
          <w:p w14:paraId="3FBED4E2"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nil"/>
            </w:tcBorders>
          </w:tcPr>
          <w:p w14:paraId="16F9AF48"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 xml:space="preserve">Could she have gone anywhere </w:t>
            </w:r>
          </w:p>
        </w:tc>
      </w:tr>
      <w:tr w:rsidR="005D69B6" w:rsidRPr="005D69B6" w14:paraId="2BDFC3EE" w14:textId="77777777" w:rsidTr="005D69B6">
        <w:trPr>
          <w:trHeight w:val="256"/>
        </w:trPr>
        <w:tc>
          <w:tcPr>
            <w:tcW w:w="817" w:type="dxa"/>
            <w:vMerge/>
            <w:tcBorders>
              <w:bottom w:val="single" w:sz="4" w:space="0" w:color="auto"/>
            </w:tcBorders>
          </w:tcPr>
          <w:p w14:paraId="60FD2293" w14:textId="77777777" w:rsidR="005D69B6" w:rsidRPr="005D69B6" w:rsidRDefault="005D69B6" w:rsidP="005D69B6">
            <w:pPr>
              <w:spacing w:after="0" w:line="240" w:lineRule="auto"/>
              <w:rPr>
                <w:rFonts w:ascii="Calibri" w:eastAsia="Times New Roman" w:hAnsi="Calibri" w:cs="Times New Roman"/>
                <w:lang w:eastAsia="en-GB"/>
              </w:rPr>
            </w:pPr>
          </w:p>
        </w:tc>
        <w:tc>
          <w:tcPr>
            <w:tcW w:w="5681" w:type="dxa"/>
            <w:gridSpan w:val="2"/>
            <w:vMerge/>
            <w:tcBorders>
              <w:bottom w:val="single" w:sz="4" w:space="0" w:color="auto"/>
            </w:tcBorders>
          </w:tcPr>
          <w:p w14:paraId="6A243D0A" w14:textId="77777777" w:rsidR="005D69B6" w:rsidRPr="005D69B6" w:rsidRDefault="005D69B6" w:rsidP="005D69B6">
            <w:pPr>
              <w:spacing w:after="0" w:line="240" w:lineRule="auto"/>
              <w:rPr>
                <w:rFonts w:ascii="Calibri" w:eastAsia="Times New Roman" w:hAnsi="Calibri" w:cs="Times New Roman"/>
                <w:lang w:eastAsia="en-GB"/>
              </w:rPr>
            </w:pPr>
          </w:p>
        </w:tc>
        <w:tc>
          <w:tcPr>
            <w:tcW w:w="3249" w:type="dxa"/>
            <w:tcBorders>
              <w:top w:val="nil"/>
              <w:bottom w:val="single" w:sz="4" w:space="0" w:color="auto"/>
            </w:tcBorders>
          </w:tcPr>
          <w:p w14:paraId="0B468818" w14:textId="77777777" w:rsidR="005D69B6" w:rsidRPr="005D69B6" w:rsidRDefault="005D69B6" w:rsidP="005D69B6">
            <w:pPr>
              <w:spacing w:after="0" w:line="240" w:lineRule="auto"/>
              <w:rPr>
                <w:rFonts w:ascii="Calibri" w:eastAsia="Times New Roman" w:hAnsi="Calibri" w:cs="Times New Roman"/>
                <w:lang w:eastAsia="en-GB"/>
              </w:rPr>
            </w:pPr>
            <w:r w:rsidRPr="005D69B6">
              <w:rPr>
                <w:rFonts w:ascii="Calibri" w:eastAsia="Times New Roman" w:hAnsi="Calibri" w:cs="Times New Roman"/>
                <w:lang w:eastAsia="en-GB"/>
              </w:rPr>
              <w:t>else?</w:t>
            </w:r>
          </w:p>
        </w:tc>
      </w:tr>
    </w:tbl>
    <w:p w14:paraId="654E1E81" w14:textId="2413E191" w:rsidR="005D69B6" w:rsidRDefault="005D69B6" w:rsidP="005D69B6">
      <w:pPr>
        <w:spacing w:line="240" w:lineRule="auto"/>
        <w:jc w:val="center"/>
        <w:rPr>
          <w:rFonts w:ascii="Arial" w:hAnsi="Arial" w:cs="Arial"/>
          <w:sz w:val="28"/>
        </w:rPr>
      </w:pPr>
    </w:p>
    <w:p w14:paraId="29C13D5C" w14:textId="755BC969" w:rsidR="005D69B6" w:rsidRDefault="005D69B6" w:rsidP="005D69B6">
      <w:pPr>
        <w:spacing w:line="240" w:lineRule="auto"/>
        <w:jc w:val="center"/>
        <w:rPr>
          <w:rFonts w:ascii="Arial" w:hAnsi="Arial" w:cs="Arial"/>
          <w:sz w:val="28"/>
        </w:rPr>
      </w:pPr>
    </w:p>
    <w:p w14:paraId="5D4ABCED" w14:textId="173EACA3" w:rsidR="005D69B6" w:rsidRDefault="005D69B6" w:rsidP="005D69B6">
      <w:pPr>
        <w:spacing w:line="240" w:lineRule="auto"/>
        <w:jc w:val="center"/>
        <w:rPr>
          <w:rFonts w:ascii="Arial" w:hAnsi="Arial" w:cs="Arial"/>
          <w:sz w:val="28"/>
        </w:rPr>
      </w:pPr>
    </w:p>
    <w:p w14:paraId="5A71A934" w14:textId="55750E60" w:rsidR="005D69B6" w:rsidRDefault="005D69B6" w:rsidP="005D69B6">
      <w:pPr>
        <w:spacing w:line="240" w:lineRule="auto"/>
        <w:jc w:val="center"/>
        <w:rPr>
          <w:rFonts w:ascii="Arial" w:hAnsi="Arial" w:cs="Arial"/>
          <w:sz w:val="28"/>
        </w:rPr>
      </w:pPr>
    </w:p>
    <w:p w14:paraId="06B55497" w14:textId="757AE4EB" w:rsidR="005D69B6" w:rsidRDefault="005D69B6" w:rsidP="005D69B6">
      <w:pPr>
        <w:spacing w:line="240" w:lineRule="auto"/>
        <w:jc w:val="center"/>
        <w:rPr>
          <w:rFonts w:ascii="Arial" w:hAnsi="Arial" w:cs="Arial"/>
          <w:sz w:val="28"/>
        </w:rPr>
      </w:pPr>
    </w:p>
    <w:p w14:paraId="06ACF0D4" w14:textId="339FA665" w:rsidR="005D69B6" w:rsidRDefault="005D69B6" w:rsidP="005D69B6">
      <w:pPr>
        <w:spacing w:line="240" w:lineRule="auto"/>
        <w:jc w:val="center"/>
        <w:rPr>
          <w:rFonts w:ascii="Arial" w:hAnsi="Arial" w:cs="Arial"/>
          <w:sz w:val="28"/>
        </w:rPr>
      </w:pPr>
    </w:p>
    <w:p w14:paraId="0EBF3F12" w14:textId="59E348DD" w:rsidR="005D69B6" w:rsidRDefault="005D69B6" w:rsidP="005D69B6">
      <w:pPr>
        <w:spacing w:line="240" w:lineRule="auto"/>
        <w:jc w:val="center"/>
        <w:rPr>
          <w:rFonts w:ascii="Arial" w:hAnsi="Arial" w:cs="Arial"/>
          <w:sz w:val="28"/>
        </w:rPr>
      </w:pPr>
    </w:p>
    <w:p w14:paraId="7F6F3061" w14:textId="67A0013B" w:rsidR="005D69B6" w:rsidRDefault="005D69B6" w:rsidP="005D69B6">
      <w:pPr>
        <w:spacing w:line="240" w:lineRule="auto"/>
        <w:jc w:val="center"/>
        <w:rPr>
          <w:rFonts w:ascii="Arial" w:hAnsi="Arial" w:cs="Arial"/>
          <w:sz w:val="28"/>
        </w:rPr>
      </w:pPr>
    </w:p>
    <w:p w14:paraId="005C285A" w14:textId="6A84B818" w:rsidR="005D69B6" w:rsidRDefault="005D69B6" w:rsidP="005D69B6">
      <w:pPr>
        <w:spacing w:line="240" w:lineRule="auto"/>
        <w:jc w:val="center"/>
        <w:rPr>
          <w:rFonts w:ascii="Arial" w:hAnsi="Arial" w:cs="Arial"/>
          <w:sz w:val="28"/>
        </w:rPr>
      </w:pPr>
    </w:p>
    <w:p w14:paraId="009761CB" w14:textId="4A8F47EA" w:rsidR="005D69B6" w:rsidRDefault="005D69B6" w:rsidP="005D69B6">
      <w:pPr>
        <w:spacing w:line="240" w:lineRule="auto"/>
        <w:jc w:val="center"/>
        <w:rPr>
          <w:rFonts w:ascii="Arial" w:hAnsi="Arial" w:cs="Arial"/>
          <w:sz w:val="28"/>
        </w:rPr>
      </w:pPr>
    </w:p>
    <w:p w14:paraId="75C6CB6D" w14:textId="6676FDB8" w:rsidR="005D69B6" w:rsidRDefault="005D69B6" w:rsidP="005D69B6">
      <w:pPr>
        <w:spacing w:line="240" w:lineRule="auto"/>
        <w:jc w:val="center"/>
        <w:rPr>
          <w:rFonts w:ascii="Arial" w:hAnsi="Arial" w:cs="Arial"/>
          <w:sz w:val="28"/>
        </w:rPr>
      </w:pPr>
    </w:p>
    <w:p w14:paraId="7DF0760C" w14:textId="0CEDB461" w:rsidR="005D69B6" w:rsidRDefault="005D69B6" w:rsidP="005D69B6">
      <w:pPr>
        <w:spacing w:line="240" w:lineRule="auto"/>
        <w:jc w:val="center"/>
        <w:rPr>
          <w:rFonts w:ascii="Arial" w:hAnsi="Arial" w:cs="Arial"/>
          <w:sz w:val="28"/>
        </w:rPr>
      </w:pPr>
    </w:p>
    <w:p w14:paraId="162DB732" w14:textId="72D9B75A" w:rsidR="005D69B6" w:rsidRDefault="005D69B6" w:rsidP="005D69B6">
      <w:pPr>
        <w:spacing w:line="240" w:lineRule="auto"/>
        <w:jc w:val="center"/>
        <w:rPr>
          <w:rFonts w:ascii="Arial" w:hAnsi="Arial" w:cs="Arial"/>
          <w:sz w:val="28"/>
        </w:rPr>
      </w:pPr>
    </w:p>
    <w:p w14:paraId="255BEEC2" w14:textId="52E35414" w:rsidR="005D69B6" w:rsidRDefault="005D69B6" w:rsidP="005D69B6">
      <w:pPr>
        <w:spacing w:line="240" w:lineRule="auto"/>
        <w:jc w:val="center"/>
        <w:rPr>
          <w:rFonts w:ascii="Arial" w:hAnsi="Arial" w:cs="Arial"/>
          <w:sz w:val="28"/>
        </w:rPr>
      </w:pPr>
    </w:p>
    <w:p w14:paraId="761D67AB" w14:textId="611EF43E" w:rsidR="005D69B6" w:rsidRDefault="005D69B6" w:rsidP="005D69B6">
      <w:pPr>
        <w:spacing w:line="240" w:lineRule="auto"/>
        <w:jc w:val="center"/>
        <w:rPr>
          <w:rFonts w:ascii="Arial" w:hAnsi="Arial" w:cs="Arial"/>
          <w:sz w:val="28"/>
        </w:rPr>
      </w:pPr>
    </w:p>
    <w:p w14:paraId="7B8CE8BA" w14:textId="67C93196" w:rsidR="005D69B6" w:rsidRDefault="005D69B6" w:rsidP="005D69B6">
      <w:pPr>
        <w:spacing w:line="240" w:lineRule="auto"/>
        <w:jc w:val="center"/>
        <w:rPr>
          <w:rFonts w:ascii="Arial" w:hAnsi="Arial" w:cs="Arial"/>
          <w:sz w:val="28"/>
        </w:rPr>
      </w:pPr>
    </w:p>
    <w:p w14:paraId="2C8037D0" w14:textId="4DE9E4C1" w:rsidR="005D69B6" w:rsidRDefault="005D69B6" w:rsidP="005D69B6">
      <w:pPr>
        <w:spacing w:line="240" w:lineRule="auto"/>
        <w:jc w:val="center"/>
        <w:rPr>
          <w:rFonts w:ascii="Arial" w:hAnsi="Arial" w:cs="Arial"/>
          <w:sz w:val="28"/>
        </w:rPr>
      </w:pPr>
    </w:p>
    <w:p w14:paraId="20F990D0" w14:textId="21354718" w:rsidR="005D69B6" w:rsidRDefault="005D69B6" w:rsidP="005D69B6">
      <w:pPr>
        <w:spacing w:line="240" w:lineRule="auto"/>
        <w:jc w:val="center"/>
        <w:rPr>
          <w:rFonts w:ascii="Arial" w:hAnsi="Arial" w:cs="Arial"/>
          <w:sz w:val="28"/>
        </w:rPr>
      </w:pPr>
    </w:p>
    <w:p w14:paraId="13F51ACB" w14:textId="3D11A4A1" w:rsidR="005D69B6" w:rsidRDefault="005D69B6" w:rsidP="005D69B6">
      <w:pPr>
        <w:spacing w:line="240" w:lineRule="auto"/>
        <w:jc w:val="center"/>
        <w:rPr>
          <w:rFonts w:ascii="Arial" w:hAnsi="Arial" w:cs="Arial"/>
          <w:sz w:val="28"/>
        </w:rPr>
      </w:pPr>
    </w:p>
    <w:p w14:paraId="68E587E2" w14:textId="489AC94F" w:rsidR="005D69B6" w:rsidRDefault="005D69B6" w:rsidP="005D69B6">
      <w:pPr>
        <w:spacing w:line="240" w:lineRule="auto"/>
        <w:jc w:val="center"/>
        <w:rPr>
          <w:rFonts w:ascii="Arial" w:hAnsi="Arial" w:cs="Arial"/>
          <w:sz w:val="28"/>
        </w:rPr>
      </w:pPr>
    </w:p>
    <w:p w14:paraId="1BC0A361" w14:textId="4848889E" w:rsidR="005D69B6" w:rsidRDefault="005D69B6" w:rsidP="005D69B6">
      <w:pPr>
        <w:spacing w:line="240" w:lineRule="auto"/>
        <w:rPr>
          <w:rFonts w:ascii="Arial" w:hAnsi="Arial" w:cs="Arial"/>
          <w:sz w:val="28"/>
        </w:rPr>
      </w:pPr>
    </w:p>
    <w:p w14:paraId="21AE0113" w14:textId="141204FD" w:rsidR="005D69B6" w:rsidRDefault="005D69B6" w:rsidP="005D69B6">
      <w:pPr>
        <w:spacing w:line="240" w:lineRule="auto"/>
        <w:jc w:val="center"/>
        <w:rPr>
          <w:rFonts w:ascii="Arial" w:hAnsi="Arial" w:cs="Arial"/>
          <w:sz w:val="28"/>
        </w:rPr>
      </w:pPr>
      <w:r>
        <w:rPr>
          <w:rFonts w:ascii="Arial" w:hAnsi="Arial" w:cs="Arial"/>
          <w:sz w:val="28"/>
        </w:rPr>
        <w:t>Appendix C- Entrance and exit cards 1 (School A)</w:t>
      </w:r>
    </w:p>
    <w:p w14:paraId="12561CB4" w14:textId="3D1C26EB" w:rsidR="005D69B6" w:rsidRDefault="005D69B6" w:rsidP="005D69B6">
      <w:pPr>
        <w:spacing w:line="240" w:lineRule="auto"/>
        <w:jc w:val="center"/>
        <w:rPr>
          <w:rFonts w:ascii="Arial" w:hAnsi="Arial" w:cs="Arial"/>
          <w:sz w:val="28"/>
        </w:rPr>
      </w:pPr>
      <w:r>
        <w:rPr>
          <w:rFonts w:ascii="Arial" w:hAnsi="Arial" w:cs="Arial"/>
          <w:noProof/>
          <w:sz w:val="28"/>
        </w:rPr>
        <w:drawing>
          <wp:inline distT="0" distB="0" distL="0" distR="0" wp14:anchorId="5A0D3926" wp14:editId="6A07823C">
            <wp:extent cx="5591955" cy="470600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terance and Exit cards.PNG"/>
                    <pic:cNvPicPr/>
                  </pic:nvPicPr>
                  <pic:blipFill>
                    <a:blip r:embed="rId8">
                      <a:extLst>
                        <a:ext uri="{28A0092B-C50C-407E-A947-70E740481C1C}">
                          <a14:useLocalDpi xmlns:a14="http://schemas.microsoft.com/office/drawing/2010/main" val="0"/>
                        </a:ext>
                      </a:extLst>
                    </a:blip>
                    <a:stretch>
                      <a:fillRect/>
                    </a:stretch>
                  </pic:blipFill>
                  <pic:spPr>
                    <a:xfrm>
                      <a:off x="0" y="0"/>
                      <a:ext cx="5591955" cy="4706007"/>
                    </a:xfrm>
                    <a:prstGeom prst="rect">
                      <a:avLst/>
                    </a:prstGeom>
                  </pic:spPr>
                </pic:pic>
              </a:graphicData>
            </a:graphic>
          </wp:inline>
        </w:drawing>
      </w:r>
    </w:p>
    <w:p w14:paraId="5E2B548C" w14:textId="1C323397" w:rsidR="005D69B6" w:rsidRDefault="005D69B6" w:rsidP="005D69B6">
      <w:pPr>
        <w:pStyle w:val="ListParagraph"/>
        <w:numPr>
          <w:ilvl w:val="0"/>
          <w:numId w:val="3"/>
        </w:numPr>
        <w:spacing w:line="240" w:lineRule="auto"/>
        <w:jc w:val="center"/>
        <w:rPr>
          <w:rFonts w:ascii="Arial" w:hAnsi="Arial" w:cs="Arial"/>
          <w:sz w:val="28"/>
        </w:rPr>
      </w:pPr>
      <w:r>
        <w:rPr>
          <w:rFonts w:ascii="Arial" w:hAnsi="Arial" w:cs="Arial"/>
          <w:sz w:val="28"/>
        </w:rPr>
        <w:t xml:space="preserve">Entrance card results </w:t>
      </w:r>
    </w:p>
    <w:p w14:paraId="7C0DC728" w14:textId="4CF1E645" w:rsidR="005D69B6" w:rsidRDefault="005D69B6" w:rsidP="005D69B6">
      <w:pPr>
        <w:pStyle w:val="ListParagraph"/>
        <w:numPr>
          <w:ilvl w:val="0"/>
          <w:numId w:val="3"/>
        </w:numPr>
        <w:spacing w:line="240" w:lineRule="auto"/>
        <w:jc w:val="center"/>
        <w:rPr>
          <w:rFonts w:ascii="Arial" w:hAnsi="Arial" w:cs="Arial"/>
          <w:sz w:val="28"/>
        </w:rPr>
      </w:pPr>
      <w:r>
        <w:rPr>
          <w:rFonts w:ascii="Arial" w:hAnsi="Arial" w:cs="Arial"/>
          <w:sz w:val="28"/>
        </w:rPr>
        <w:t xml:space="preserve">Exit card results </w:t>
      </w:r>
    </w:p>
    <w:p w14:paraId="771BCAAB" w14:textId="31656969" w:rsidR="005D69B6" w:rsidRDefault="005D69B6" w:rsidP="005D69B6">
      <w:pPr>
        <w:spacing w:line="240" w:lineRule="auto"/>
        <w:jc w:val="center"/>
        <w:rPr>
          <w:rFonts w:ascii="Arial" w:hAnsi="Arial" w:cs="Arial"/>
          <w:sz w:val="28"/>
        </w:rPr>
      </w:pPr>
    </w:p>
    <w:p w14:paraId="1A89BF7B" w14:textId="31839F76" w:rsidR="005D69B6" w:rsidRDefault="005D69B6" w:rsidP="005D69B6">
      <w:pPr>
        <w:spacing w:line="240" w:lineRule="auto"/>
        <w:jc w:val="center"/>
        <w:rPr>
          <w:rFonts w:ascii="Arial" w:hAnsi="Arial" w:cs="Arial"/>
          <w:sz w:val="28"/>
        </w:rPr>
      </w:pPr>
    </w:p>
    <w:p w14:paraId="21893A2D" w14:textId="28898EB1" w:rsidR="005D69B6" w:rsidRDefault="005D69B6" w:rsidP="005D69B6">
      <w:pPr>
        <w:spacing w:line="240" w:lineRule="auto"/>
        <w:jc w:val="center"/>
        <w:rPr>
          <w:rFonts w:ascii="Arial" w:hAnsi="Arial" w:cs="Arial"/>
          <w:sz w:val="28"/>
        </w:rPr>
      </w:pPr>
    </w:p>
    <w:p w14:paraId="4033D492" w14:textId="1F6ECEB1" w:rsidR="005D69B6" w:rsidRDefault="005D69B6" w:rsidP="005D69B6">
      <w:pPr>
        <w:spacing w:line="240" w:lineRule="auto"/>
        <w:jc w:val="center"/>
        <w:rPr>
          <w:rFonts w:ascii="Arial" w:hAnsi="Arial" w:cs="Arial"/>
          <w:sz w:val="28"/>
        </w:rPr>
      </w:pPr>
    </w:p>
    <w:p w14:paraId="78FC141F" w14:textId="799CCF76" w:rsidR="005D69B6" w:rsidRDefault="005D69B6" w:rsidP="005D69B6">
      <w:pPr>
        <w:spacing w:line="240" w:lineRule="auto"/>
        <w:jc w:val="center"/>
        <w:rPr>
          <w:rFonts w:ascii="Arial" w:hAnsi="Arial" w:cs="Arial"/>
          <w:sz w:val="28"/>
        </w:rPr>
      </w:pPr>
    </w:p>
    <w:p w14:paraId="0FCFD8C8" w14:textId="33BC2E53" w:rsidR="005D69B6" w:rsidRDefault="005D69B6" w:rsidP="005D69B6">
      <w:pPr>
        <w:spacing w:line="240" w:lineRule="auto"/>
        <w:jc w:val="center"/>
        <w:rPr>
          <w:rFonts w:ascii="Arial" w:hAnsi="Arial" w:cs="Arial"/>
          <w:sz w:val="28"/>
        </w:rPr>
      </w:pPr>
    </w:p>
    <w:p w14:paraId="5549EC6F" w14:textId="100046B4" w:rsidR="005D69B6" w:rsidRDefault="005D69B6" w:rsidP="005D69B6">
      <w:pPr>
        <w:spacing w:line="240" w:lineRule="auto"/>
        <w:jc w:val="center"/>
        <w:rPr>
          <w:rFonts w:ascii="Arial" w:hAnsi="Arial" w:cs="Arial"/>
          <w:sz w:val="28"/>
        </w:rPr>
      </w:pPr>
    </w:p>
    <w:p w14:paraId="75A51BD6" w14:textId="5A29E6A3" w:rsidR="005D69B6" w:rsidRDefault="005D69B6" w:rsidP="005D69B6">
      <w:pPr>
        <w:spacing w:line="240" w:lineRule="auto"/>
        <w:jc w:val="center"/>
        <w:rPr>
          <w:rFonts w:ascii="Arial" w:hAnsi="Arial" w:cs="Arial"/>
          <w:sz w:val="28"/>
        </w:rPr>
      </w:pPr>
    </w:p>
    <w:p w14:paraId="1481EBD6" w14:textId="57412471" w:rsidR="005D69B6" w:rsidRDefault="005D69B6" w:rsidP="005D69B6">
      <w:pPr>
        <w:spacing w:line="240" w:lineRule="auto"/>
        <w:jc w:val="center"/>
        <w:rPr>
          <w:rFonts w:ascii="Arial" w:hAnsi="Arial" w:cs="Arial"/>
          <w:sz w:val="28"/>
        </w:rPr>
      </w:pPr>
    </w:p>
    <w:p w14:paraId="791FE9A0" w14:textId="58529283" w:rsidR="005D69B6" w:rsidRDefault="005D69B6" w:rsidP="005D69B6">
      <w:pPr>
        <w:spacing w:line="240" w:lineRule="auto"/>
        <w:jc w:val="center"/>
        <w:rPr>
          <w:rFonts w:ascii="Arial" w:hAnsi="Arial" w:cs="Arial"/>
          <w:sz w:val="28"/>
        </w:rPr>
      </w:pPr>
    </w:p>
    <w:p w14:paraId="72CBA14D" w14:textId="0C81DCF5" w:rsidR="005D69B6" w:rsidRDefault="005D69B6" w:rsidP="005D69B6">
      <w:pPr>
        <w:spacing w:line="240" w:lineRule="auto"/>
        <w:jc w:val="center"/>
        <w:rPr>
          <w:rFonts w:ascii="Arial" w:hAnsi="Arial" w:cs="Arial"/>
          <w:sz w:val="28"/>
        </w:rPr>
      </w:pPr>
      <w:r>
        <w:rPr>
          <w:rFonts w:ascii="Arial" w:hAnsi="Arial" w:cs="Arial"/>
          <w:sz w:val="28"/>
        </w:rPr>
        <w:t>Appendix D- Entrance and exit cards 2 (School B)</w:t>
      </w:r>
    </w:p>
    <w:p w14:paraId="6D0651E8" w14:textId="1C4B7835" w:rsidR="005D69B6" w:rsidRDefault="005D69B6" w:rsidP="005D69B6">
      <w:pPr>
        <w:spacing w:line="240" w:lineRule="auto"/>
        <w:jc w:val="center"/>
        <w:rPr>
          <w:rFonts w:ascii="Arial" w:hAnsi="Arial" w:cs="Arial"/>
          <w:sz w:val="28"/>
        </w:rPr>
      </w:pPr>
      <w:r>
        <w:rPr>
          <w:rFonts w:ascii="Arial" w:hAnsi="Arial" w:cs="Arial"/>
          <w:noProof/>
          <w:sz w:val="28"/>
        </w:rPr>
        <w:drawing>
          <wp:inline distT="0" distB="0" distL="0" distR="0" wp14:anchorId="2D11C782" wp14:editId="3944B7C9">
            <wp:extent cx="4486901" cy="4439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nterance and exit 2.PNG"/>
                    <pic:cNvPicPr/>
                  </pic:nvPicPr>
                  <pic:blipFill>
                    <a:blip r:embed="rId9">
                      <a:extLst>
                        <a:ext uri="{28A0092B-C50C-407E-A947-70E740481C1C}">
                          <a14:useLocalDpi xmlns:a14="http://schemas.microsoft.com/office/drawing/2010/main" val="0"/>
                        </a:ext>
                      </a:extLst>
                    </a:blip>
                    <a:stretch>
                      <a:fillRect/>
                    </a:stretch>
                  </pic:blipFill>
                  <pic:spPr>
                    <a:xfrm>
                      <a:off x="0" y="0"/>
                      <a:ext cx="4486901" cy="4439270"/>
                    </a:xfrm>
                    <a:prstGeom prst="rect">
                      <a:avLst/>
                    </a:prstGeom>
                  </pic:spPr>
                </pic:pic>
              </a:graphicData>
            </a:graphic>
          </wp:inline>
        </w:drawing>
      </w:r>
    </w:p>
    <w:p w14:paraId="62F5AC3E" w14:textId="77777777" w:rsidR="005D69B6" w:rsidRDefault="005D69B6" w:rsidP="005D69B6">
      <w:pPr>
        <w:pStyle w:val="ListParagraph"/>
        <w:numPr>
          <w:ilvl w:val="0"/>
          <w:numId w:val="4"/>
        </w:numPr>
        <w:spacing w:line="240" w:lineRule="auto"/>
        <w:jc w:val="center"/>
        <w:rPr>
          <w:rFonts w:ascii="Arial" w:hAnsi="Arial" w:cs="Arial"/>
          <w:sz w:val="28"/>
        </w:rPr>
      </w:pPr>
      <w:r>
        <w:rPr>
          <w:rFonts w:ascii="Arial" w:hAnsi="Arial" w:cs="Arial"/>
          <w:sz w:val="28"/>
        </w:rPr>
        <w:t>Entrance card results</w:t>
      </w:r>
    </w:p>
    <w:p w14:paraId="654E0F7E" w14:textId="77777777" w:rsidR="005D69B6" w:rsidRDefault="005D69B6" w:rsidP="005D69B6">
      <w:pPr>
        <w:pStyle w:val="ListParagraph"/>
        <w:numPr>
          <w:ilvl w:val="0"/>
          <w:numId w:val="4"/>
        </w:numPr>
        <w:spacing w:line="240" w:lineRule="auto"/>
        <w:jc w:val="center"/>
        <w:rPr>
          <w:rFonts w:ascii="Arial" w:hAnsi="Arial" w:cs="Arial"/>
          <w:sz w:val="28"/>
        </w:rPr>
      </w:pPr>
      <w:r>
        <w:rPr>
          <w:rFonts w:ascii="Arial" w:hAnsi="Arial" w:cs="Arial"/>
          <w:sz w:val="28"/>
        </w:rPr>
        <w:t>Exit card results</w:t>
      </w:r>
    </w:p>
    <w:p w14:paraId="374B694F" w14:textId="77777777" w:rsidR="005D69B6" w:rsidRDefault="005D69B6" w:rsidP="005D69B6">
      <w:pPr>
        <w:spacing w:line="240" w:lineRule="auto"/>
        <w:ind w:left="360"/>
        <w:rPr>
          <w:rFonts w:ascii="Arial" w:hAnsi="Arial" w:cs="Arial"/>
          <w:sz w:val="28"/>
        </w:rPr>
      </w:pPr>
    </w:p>
    <w:p w14:paraId="0A97E4F2" w14:textId="77777777" w:rsidR="005D69B6" w:rsidRDefault="005D69B6" w:rsidP="005D69B6">
      <w:pPr>
        <w:spacing w:line="240" w:lineRule="auto"/>
        <w:ind w:left="360"/>
        <w:rPr>
          <w:rFonts w:ascii="Arial" w:hAnsi="Arial" w:cs="Arial"/>
          <w:sz w:val="28"/>
        </w:rPr>
      </w:pPr>
    </w:p>
    <w:p w14:paraId="539830CE" w14:textId="77777777" w:rsidR="005D69B6" w:rsidRDefault="005D69B6" w:rsidP="005D69B6">
      <w:pPr>
        <w:spacing w:line="240" w:lineRule="auto"/>
        <w:ind w:left="360"/>
        <w:rPr>
          <w:rFonts w:ascii="Arial" w:hAnsi="Arial" w:cs="Arial"/>
          <w:sz w:val="28"/>
        </w:rPr>
      </w:pPr>
    </w:p>
    <w:p w14:paraId="488DAF24" w14:textId="77777777" w:rsidR="005D69B6" w:rsidRDefault="005D69B6" w:rsidP="005D69B6">
      <w:pPr>
        <w:spacing w:line="240" w:lineRule="auto"/>
        <w:ind w:left="360"/>
        <w:rPr>
          <w:rFonts w:ascii="Arial" w:hAnsi="Arial" w:cs="Arial"/>
          <w:sz w:val="28"/>
        </w:rPr>
      </w:pPr>
    </w:p>
    <w:p w14:paraId="4B501532" w14:textId="77777777" w:rsidR="005D69B6" w:rsidRDefault="005D69B6" w:rsidP="005D69B6">
      <w:pPr>
        <w:spacing w:line="240" w:lineRule="auto"/>
        <w:ind w:left="360"/>
        <w:rPr>
          <w:rFonts w:ascii="Arial" w:hAnsi="Arial" w:cs="Arial"/>
          <w:sz w:val="28"/>
        </w:rPr>
      </w:pPr>
    </w:p>
    <w:p w14:paraId="612D80B1" w14:textId="77777777" w:rsidR="005D69B6" w:rsidRDefault="005D69B6" w:rsidP="005D69B6">
      <w:pPr>
        <w:spacing w:line="240" w:lineRule="auto"/>
        <w:ind w:left="360"/>
        <w:rPr>
          <w:rFonts w:ascii="Arial" w:hAnsi="Arial" w:cs="Arial"/>
          <w:sz w:val="28"/>
        </w:rPr>
      </w:pPr>
    </w:p>
    <w:p w14:paraId="2E0A3D2D" w14:textId="77777777" w:rsidR="005D69B6" w:rsidRDefault="005D69B6" w:rsidP="00542B7D">
      <w:pPr>
        <w:spacing w:line="240" w:lineRule="auto"/>
        <w:rPr>
          <w:rFonts w:ascii="Arial" w:hAnsi="Arial" w:cs="Arial"/>
          <w:sz w:val="28"/>
        </w:rPr>
      </w:pPr>
    </w:p>
    <w:p w14:paraId="125F19E8" w14:textId="77777777" w:rsidR="005D69B6" w:rsidRDefault="005D69B6" w:rsidP="005D69B6">
      <w:pPr>
        <w:spacing w:line="240" w:lineRule="auto"/>
        <w:ind w:left="360"/>
        <w:rPr>
          <w:rFonts w:ascii="Arial" w:hAnsi="Arial" w:cs="Arial"/>
          <w:sz w:val="28"/>
        </w:rPr>
      </w:pPr>
    </w:p>
    <w:p w14:paraId="4F3A8B45" w14:textId="77777777" w:rsidR="005D69B6" w:rsidRDefault="005D69B6" w:rsidP="005D69B6">
      <w:pPr>
        <w:spacing w:line="240" w:lineRule="auto"/>
        <w:ind w:left="360"/>
        <w:rPr>
          <w:rFonts w:ascii="Arial" w:hAnsi="Arial" w:cs="Arial"/>
          <w:sz w:val="28"/>
        </w:rPr>
      </w:pPr>
    </w:p>
    <w:p w14:paraId="2576E169" w14:textId="77777777" w:rsidR="006975AB" w:rsidRDefault="006975AB" w:rsidP="005D69B6">
      <w:pPr>
        <w:spacing w:line="240" w:lineRule="auto"/>
        <w:ind w:left="360"/>
        <w:jc w:val="center"/>
        <w:rPr>
          <w:rFonts w:ascii="Arial" w:hAnsi="Arial" w:cs="Arial"/>
          <w:sz w:val="28"/>
        </w:rPr>
      </w:pPr>
    </w:p>
    <w:p w14:paraId="3B9A3399" w14:textId="77777777" w:rsidR="006975AB" w:rsidRDefault="006975AB" w:rsidP="005D69B6">
      <w:pPr>
        <w:spacing w:line="240" w:lineRule="auto"/>
        <w:ind w:left="360"/>
        <w:jc w:val="center"/>
        <w:rPr>
          <w:rFonts w:ascii="Arial" w:hAnsi="Arial" w:cs="Arial"/>
          <w:sz w:val="28"/>
        </w:rPr>
      </w:pPr>
    </w:p>
    <w:p w14:paraId="164F4918" w14:textId="5CB234A3" w:rsidR="005D69B6" w:rsidRDefault="005D69B6" w:rsidP="005D69B6">
      <w:pPr>
        <w:spacing w:line="240" w:lineRule="auto"/>
        <w:ind w:left="360"/>
        <w:jc w:val="center"/>
        <w:rPr>
          <w:rFonts w:ascii="Arial" w:hAnsi="Arial" w:cs="Arial"/>
          <w:sz w:val="28"/>
        </w:rPr>
      </w:pPr>
      <w:r>
        <w:rPr>
          <w:rFonts w:ascii="Arial" w:hAnsi="Arial" w:cs="Arial"/>
          <w:sz w:val="28"/>
        </w:rPr>
        <w:t>Appendix E- Lesson 1 Teacher ARC</w:t>
      </w:r>
    </w:p>
    <w:p w14:paraId="0E33B590" w14:textId="32FE391B" w:rsidR="005D69B6" w:rsidRDefault="005D69B6" w:rsidP="005D69B6">
      <w:pPr>
        <w:spacing w:line="240" w:lineRule="auto"/>
        <w:ind w:left="360"/>
        <w:jc w:val="center"/>
        <w:rPr>
          <w:rFonts w:ascii="Arial" w:hAnsi="Arial" w:cs="Arial"/>
          <w:sz w:val="28"/>
        </w:rPr>
      </w:pPr>
      <w:r>
        <w:rPr>
          <w:rFonts w:ascii="Arial" w:hAnsi="Arial" w:cs="Arial"/>
          <w:noProof/>
          <w:sz w:val="28"/>
        </w:rPr>
        <w:drawing>
          <wp:inline distT="0" distB="0" distL="0" distR="0" wp14:anchorId="3F906F14" wp14:editId="7C35B218">
            <wp:extent cx="5988121" cy="702781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c 1 teacher.PNG"/>
                    <pic:cNvPicPr/>
                  </pic:nvPicPr>
                  <pic:blipFill>
                    <a:blip r:embed="rId10">
                      <a:extLst>
                        <a:ext uri="{28A0092B-C50C-407E-A947-70E740481C1C}">
                          <a14:useLocalDpi xmlns:a14="http://schemas.microsoft.com/office/drawing/2010/main" val="0"/>
                        </a:ext>
                      </a:extLst>
                    </a:blip>
                    <a:stretch>
                      <a:fillRect/>
                    </a:stretch>
                  </pic:blipFill>
                  <pic:spPr>
                    <a:xfrm>
                      <a:off x="0" y="0"/>
                      <a:ext cx="6005024" cy="7047655"/>
                    </a:xfrm>
                    <a:prstGeom prst="rect">
                      <a:avLst/>
                    </a:prstGeom>
                  </pic:spPr>
                </pic:pic>
              </a:graphicData>
            </a:graphic>
          </wp:inline>
        </w:drawing>
      </w:r>
    </w:p>
    <w:p w14:paraId="5DE19A59" w14:textId="27F8FCC0" w:rsidR="005D69B6" w:rsidRDefault="005D69B6" w:rsidP="005D69B6">
      <w:pPr>
        <w:spacing w:line="240" w:lineRule="auto"/>
        <w:ind w:left="360"/>
        <w:jc w:val="center"/>
        <w:rPr>
          <w:rFonts w:ascii="Arial" w:hAnsi="Arial" w:cs="Arial"/>
          <w:sz w:val="28"/>
        </w:rPr>
      </w:pPr>
    </w:p>
    <w:p w14:paraId="16051410" w14:textId="365C232D" w:rsidR="005D69B6" w:rsidRDefault="005D69B6" w:rsidP="005D69B6">
      <w:pPr>
        <w:spacing w:line="240" w:lineRule="auto"/>
        <w:ind w:left="360"/>
        <w:jc w:val="center"/>
        <w:rPr>
          <w:rFonts w:ascii="Arial" w:hAnsi="Arial" w:cs="Arial"/>
          <w:sz w:val="28"/>
        </w:rPr>
      </w:pPr>
    </w:p>
    <w:p w14:paraId="07BE497F" w14:textId="2A163FF1" w:rsidR="002F742D" w:rsidRDefault="002F742D" w:rsidP="005D69B6">
      <w:pPr>
        <w:spacing w:line="240" w:lineRule="auto"/>
        <w:ind w:left="360"/>
        <w:jc w:val="center"/>
        <w:rPr>
          <w:rFonts w:ascii="Arial" w:hAnsi="Arial" w:cs="Arial"/>
          <w:sz w:val="28"/>
        </w:rPr>
      </w:pPr>
    </w:p>
    <w:p w14:paraId="6786B831" w14:textId="36552630" w:rsidR="002F742D" w:rsidRDefault="002F742D" w:rsidP="002F742D">
      <w:pPr>
        <w:spacing w:line="240" w:lineRule="auto"/>
        <w:rPr>
          <w:rFonts w:ascii="Arial" w:hAnsi="Arial" w:cs="Arial"/>
          <w:sz w:val="28"/>
        </w:rPr>
      </w:pPr>
    </w:p>
    <w:p w14:paraId="574FEE0E" w14:textId="4FD87911" w:rsidR="002F742D" w:rsidRDefault="002F742D" w:rsidP="002F742D">
      <w:pPr>
        <w:spacing w:line="240" w:lineRule="auto"/>
        <w:jc w:val="center"/>
        <w:rPr>
          <w:rFonts w:ascii="Arial" w:hAnsi="Arial" w:cs="Arial"/>
          <w:sz w:val="28"/>
        </w:rPr>
      </w:pPr>
      <w:r>
        <w:rPr>
          <w:rFonts w:ascii="Arial" w:hAnsi="Arial" w:cs="Arial"/>
          <w:sz w:val="28"/>
        </w:rPr>
        <w:t>Appendix F- Lesson 1 Observer ARC</w:t>
      </w:r>
      <w:r>
        <w:rPr>
          <w:rFonts w:ascii="Arial" w:hAnsi="Arial" w:cs="Arial"/>
          <w:noProof/>
          <w:sz w:val="28"/>
        </w:rPr>
        <w:drawing>
          <wp:inline distT="0" distB="0" distL="0" distR="0" wp14:anchorId="4FA75797" wp14:editId="72146C63">
            <wp:extent cx="5518476" cy="7367451"/>
            <wp:effectExtent l="0" t="0" r="635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sson 1 Observer ARC.PNG"/>
                    <pic:cNvPicPr/>
                  </pic:nvPicPr>
                  <pic:blipFill>
                    <a:blip r:embed="rId11">
                      <a:extLst>
                        <a:ext uri="{28A0092B-C50C-407E-A947-70E740481C1C}">
                          <a14:useLocalDpi xmlns:a14="http://schemas.microsoft.com/office/drawing/2010/main" val="0"/>
                        </a:ext>
                      </a:extLst>
                    </a:blip>
                    <a:stretch>
                      <a:fillRect/>
                    </a:stretch>
                  </pic:blipFill>
                  <pic:spPr>
                    <a:xfrm>
                      <a:off x="0" y="0"/>
                      <a:ext cx="5549343" cy="7408660"/>
                    </a:xfrm>
                    <a:prstGeom prst="rect">
                      <a:avLst/>
                    </a:prstGeom>
                  </pic:spPr>
                </pic:pic>
              </a:graphicData>
            </a:graphic>
          </wp:inline>
        </w:drawing>
      </w:r>
    </w:p>
    <w:p w14:paraId="7D7A292B" w14:textId="3AE40570" w:rsidR="002F742D" w:rsidRDefault="002F742D" w:rsidP="002F742D">
      <w:pPr>
        <w:spacing w:line="240" w:lineRule="auto"/>
        <w:jc w:val="center"/>
        <w:rPr>
          <w:rFonts w:ascii="Arial" w:hAnsi="Arial" w:cs="Arial"/>
          <w:sz w:val="28"/>
        </w:rPr>
      </w:pPr>
    </w:p>
    <w:p w14:paraId="0E0B28AA" w14:textId="5D23B54F" w:rsidR="002F742D" w:rsidRDefault="002F742D" w:rsidP="009F7FD8">
      <w:pPr>
        <w:spacing w:line="240" w:lineRule="auto"/>
        <w:rPr>
          <w:rFonts w:ascii="Arial" w:hAnsi="Arial" w:cs="Arial"/>
          <w:sz w:val="28"/>
        </w:rPr>
      </w:pPr>
    </w:p>
    <w:p w14:paraId="7476D866" w14:textId="77777777" w:rsidR="006975AB" w:rsidRDefault="006975AB" w:rsidP="002F742D">
      <w:pPr>
        <w:spacing w:line="240" w:lineRule="auto"/>
        <w:jc w:val="center"/>
        <w:rPr>
          <w:rFonts w:ascii="Arial" w:hAnsi="Arial" w:cs="Arial"/>
          <w:sz w:val="28"/>
        </w:rPr>
      </w:pPr>
    </w:p>
    <w:p w14:paraId="7CE3FF57" w14:textId="77777777" w:rsidR="006975AB" w:rsidRDefault="006975AB" w:rsidP="002F742D">
      <w:pPr>
        <w:spacing w:line="240" w:lineRule="auto"/>
        <w:jc w:val="center"/>
        <w:rPr>
          <w:rFonts w:ascii="Arial" w:hAnsi="Arial" w:cs="Arial"/>
          <w:sz w:val="28"/>
        </w:rPr>
      </w:pPr>
    </w:p>
    <w:p w14:paraId="3DEF7057" w14:textId="0E58B9FE" w:rsidR="002F742D" w:rsidRDefault="002F742D" w:rsidP="002F742D">
      <w:pPr>
        <w:spacing w:line="240" w:lineRule="auto"/>
        <w:jc w:val="center"/>
        <w:rPr>
          <w:rFonts w:ascii="Arial" w:hAnsi="Arial" w:cs="Arial"/>
          <w:sz w:val="28"/>
        </w:rPr>
      </w:pPr>
      <w:r>
        <w:rPr>
          <w:rFonts w:ascii="Arial" w:hAnsi="Arial" w:cs="Arial"/>
          <w:sz w:val="28"/>
        </w:rPr>
        <w:t>Appendix G- Lesson 2 Teacher ARC</w:t>
      </w:r>
    </w:p>
    <w:p w14:paraId="20A4DBCD" w14:textId="2BCC41DA" w:rsidR="002F742D" w:rsidRDefault="002F742D" w:rsidP="002F742D">
      <w:pPr>
        <w:spacing w:line="240" w:lineRule="auto"/>
        <w:jc w:val="center"/>
        <w:rPr>
          <w:rFonts w:ascii="Arial" w:hAnsi="Arial" w:cs="Arial"/>
          <w:sz w:val="28"/>
        </w:rPr>
      </w:pPr>
      <w:r>
        <w:rPr>
          <w:rFonts w:ascii="Arial" w:hAnsi="Arial" w:cs="Arial"/>
          <w:noProof/>
          <w:sz w:val="28"/>
        </w:rPr>
        <w:drawing>
          <wp:inline distT="0" distB="0" distL="0" distR="0" wp14:anchorId="56070975" wp14:editId="46E98735">
            <wp:extent cx="5895144" cy="72278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sson 2 ARC teacher.PNG"/>
                    <pic:cNvPicPr/>
                  </pic:nvPicPr>
                  <pic:blipFill>
                    <a:blip r:embed="rId12">
                      <a:extLst>
                        <a:ext uri="{28A0092B-C50C-407E-A947-70E740481C1C}">
                          <a14:useLocalDpi xmlns:a14="http://schemas.microsoft.com/office/drawing/2010/main" val="0"/>
                        </a:ext>
                      </a:extLst>
                    </a:blip>
                    <a:stretch>
                      <a:fillRect/>
                    </a:stretch>
                  </pic:blipFill>
                  <pic:spPr>
                    <a:xfrm>
                      <a:off x="0" y="0"/>
                      <a:ext cx="5917446" cy="7255167"/>
                    </a:xfrm>
                    <a:prstGeom prst="rect">
                      <a:avLst/>
                    </a:prstGeom>
                  </pic:spPr>
                </pic:pic>
              </a:graphicData>
            </a:graphic>
          </wp:inline>
        </w:drawing>
      </w:r>
    </w:p>
    <w:p w14:paraId="1E10F2A2" w14:textId="286C176B" w:rsidR="002F742D" w:rsidRDefault="002F742D" w:rsidP="002F742D">
      <w:pPr>
        <w:spacing w:line="240" w:lineRule="auto"/>
        <w:jc w:val="center"/>
        <w:rPr>
          <w:rFonts w:ascii="Arial" w:hAnsi="Arial" w:cs="Arial"/>
          <w:sz w:val="28"/>
        </w:rPr>
      </w:pPr>
    </w:p>
    <w:p w14:paraId="55CB2CC6" w14:textId="6E819E04" w:rsidR="002F742D" w:rsidRDefault="002F742D" w:rsidP="002F742D">
      <w:pPr>
        <w:spacing w:line="240" w:lineRule="auto"/>
        <w:jc w:val="center"/>
        <w:rPr>
          <w:rFonts w:ascii="Arial" w:hAnsi="Arial" w:cs="Arial"/>
          <w:sz w:val="28"/>
        </w:rPr>
      </w:pPr>
    </w:p>
    <w:p w14:paraId="1D4A547F" w14:textId="77777777" w:rsidR="00344EC8" w:rsidRDefault="00344EC8" w:rsidP="002F742D">
      <w:pPr>
        <w:spacing w:line="240" w:lineRule="auto"/>
        <w:jc w:val="center"/>
        <w:rPr>
          <w:rFonts w:ascii="Arial" w:hAnsi="Arial" w:cs="Arial"/>
          <w:sz w:val="28"/>
        </w:rPr>
      </w:pPr>
    </w:p>
    <w:p w14:paraId="3B340903" w14:textId="77777777" w:rsidR="00344EC8" w:rsidRDefault="00344EC8" w:rsidP="002F742D">
      <w:pPr>
        <w:spacing w:line="240" w:lineRule="auto"/>
        <w:jc w:val="center"/>
        <w:rPr>
          <w:rFonts w:ascii="Arial" w:hAnsi="Arial" w:cs="Arial"/>
          <w:sz w:val="28"/>
        </w:rPr>
      </w:pPr>
    </w:p>
    <w:p w14:paraId="051AF128" w14:textId="77777777" w:rsidR="00344EC8" w:rsidRDefault="00344EC8" w:rsidP="002F742D">
      <w:pPr>
        <w:spacing w:line="240" w:lineRule="auto"/>
        <w:jc w:val="center"/>
        <w:rPr>
          <w:rFonts w:ascii="Arial" w:hAnsi="Arial" w:cs="Arial"/>
          <w:sz w:val="28"/>
        </w:rPr>
      </w:pPr>
    </w:p>
    <w:p w14:paraId="72E98425" w14:textId="79EC4988" w:rsidR="004C4EE7" w:rsidRDefault="004C4EE7" w:rsidP="002F742D">
      <w:pPr>
        <w:spacing w:line="240" w:lineRule="auto"/>
        <w:jc w:val="center"/>
        <w:rPr>
          <w:rFonts w:ascii="Arial" w:hAnsi="Arial" w:cs="Arial"/>
          <w:sz w:val="28"/>
        </w:rPr>
      </w:pPr>
      <w:r>
        <w:rPr>
          <w:rFonts w:ascii="Arial" w:hAnsi="Arial" w:cs="Arial"/>
          <w:sz w:val="28"/>
        </w:rPr>
        <w:t>Appendix H- Lesson 2 Observer ARC</w:t>
      </w:r>
    </w:p>
    <w:p w14:paraId="4D988B61" w14:textId="394B9B41" w:rsidR="004C4EE7" w:rsidRDefault="004C4EE7" w:rsidP="002F742D">
      <w:pPr>
        <w:spacing w:line="240" w:lineRule="auto"/>
        <w:jc w:val="center"/>
        <w:rPr>
          <w:rFonts w:ascii="Arial" w:hAnsi="Arial" w:cs="Arial"/>
          <w:sz w:val="28"/>
        </w:rPr>
      </w:pPr>
      <w:r>
        <w:rPr>
          <w:rFonts w:ascii="Arial" w:hAnsi="Arial" w:cs="Arial"/>
          <w:noProof/>
          <w:sz w:val="28"/>
        </w:rPr>
        <w:drawing>
          <wp:inline distT="0" distB="0" distL="0" distR="0" wp14:anchorId="2C9BEFB5" wp14:editId="2B320737">
            <wp:extent cx="6350241" cy="7581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sson 2 Observer ARC.PNG"/>
                    <pic:cNvPicPr/>
                  </pic:nvPicPr>
                  <pic:blipFill>
                    <a:blip r:embed="rId13">
                      <a:extLst>
                        <a:ext uri="{28A0092B-C50C-407E-A947-70E740481C1C}">
                          <a14:useLocalDpi xmlns:a14="http://schemas.microsoft.com/office/drawing/2010/main" val="0"/>
                        </a:ext>
                      </a:extLst>
                    </a:blip>
                    <a:stretch>
                      <a:fillRect/>
                    </a:stretch>
                  </pic:blipFill>
                  <pic:spPr>
                    <a:xfrm>
                      <a:off x="0" y="0"/>
                      <a:ext cx="6354455" cy="7586932"/>
                    </a:xfrm>
                    <a:prstGeom prst="rect">
                      <a:avLst/>
                    </a:prstGeom>
                  </pic:spPr>
                </pic:pic>
              </a:graphicData>
            </a:graphic>
          </wp:inline>
        </w:drawing>
      </w:r>
    </w:p>
    <w:p w14:paraId="6A5298AD" w14:textId="77777777" w:rsidR="00344EC8" w:rsidRDefault="00344EC8" w:rsidP="002F742D">
      <w:pPr>
        <w:spacing w:line="240" w:lineRule="auto"/>
        <w:jc w:val="center"/>
        <w:rPr>
          <w:rFonts w:ascii="Arial" w:hAnsi="Arial" w:cs="Arial"/>
          <w:sz w:val="28"/>
        </w:rPr>
      </w:pPr>
    </w:p>
    <w:p w14:paraId="189561E3" w14:textId="77777777" w:rsidR="00344EC8" w:rsidRDefault="00344EC8" w:rsidP="002F742D">
      <w:pPr>
        <w:spacing w:line="240" w:lineRule="auto"/>
        <w:jc w:val="center"/>
        <w:rPr>
          <w:rFonts w:ascii="Arial" w:hAnsi="Arial" w:cs="Arial"/>
          <w:sz w:val="28"/>
        </w:rPr>
      </w:pPr>
    </w:p>
    <w:p w14:paraId="248FD106" w14:textId="2F1E3629" w:rsidR="004C4EE7" w:rsidRDefault="004C4EE7" w:rsidP="002F742D">
      <w:pPr>
        <w:spacing w:line="240" w:lineRule="auto"/>
        <w:jc w:val="center"/>
        <w:rPr>
          <w:rFonts w:ascii="Arial" w:hAnsi="Arial" w:cs="Arial"/>
          <w:sz w:val="28"/>
        </w:rPr>
      </w:pPr>
      <w:r>
        <w:rPr>
          <w:rFonts w:ascii="Arial" w:hAnsi="Arial" w:cs="Arial"/>
          <w:sz w:val="28"/>
        </w:rPr>
        <w:t xml:space="preserve">Appendix I- Lesson </w:t>
      </w:r>
      <w:r w:rsidR="00344EC8">
        <w:rPr>
          <w:rFonts w:ascii="Arial" w:hAnsi="Arial" w:cs="Arial"/>
          <w:sz w:val="28"/>
        </w:rPr>
        <w:t>1</w:t>
      </w:r>
      <w:r>
        <w:rPr>
          <w:rFonts w:ascii="Arial" w:hAnsi="Arial" w:cs="Arial"/>
          <w:sz w:val="28"/>
        </w:rPr>
        <w:t xml:space="preserve"> assent </w:t>
      </w:r>
    </w:p>
    <w:p w14:paraId="351086A1" w14:textId="2CCD94E1" w:rsidR="00344EC8" w:rsidRDefault="001C2678" w:rsidP="002F742D">
      <w:pPr>
        <w:spacing w:line="240" w:lineRule="auto"/>
        <w:jc w:val="center"/>
        <w:rPr>
          <w:rFonts w:ascii="Arial" w:hAnsi="Arial" w:cs="Arial"/>
          <w:sz w:val="28"/>
        </w:rPr>
      </w:pPr>
      <w:r>
        <w:rPr>
          <w:rFonts w:ascii="Arial" w:hAnsi="Arial" w:cs="Arial"/>
          <w:noProof/>
          <w:sz w:val="28"/>
        </w:rPr>
        <w:drawing>
          <wp:inline distT="0" distB="0" distL="0" distR="0" wp14:anchorId="7054C65B" wp14:editId="1029C094">
            <wp:extent cx="6127808" cy="17907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sson 1 assent.PNG"/>
                    <pic:cNvPicPr/>
                  </pic:nvPicPr>
                  <pic:blipFill>
                    <a:blip r:embed="rId14">
                      <a:extLst>
                        <a:ext uri="{28A0092B-C50C-407E-A947-70E740481C1C}">
                          <a14:useLocalDpi xmlns:a14="http://schemas.microsoft.com/office/drawing/2010/main" val="0"/>
                        </a:ext>
                      </a:extLst>
                    </a:blip>
                    <a:stretch>
                      <a:fillRect/>
                    </a:stretch>
                  </pic:blipFill>
                  <pic:spPr>
                    <a:xfrm>
                      <a:off x="0" y="0"/>
                      <a:ext cx="6141501" cy="1794701"/>
                    </a:xfrm>
                    <a:prstGeom prst="rect">
                      <a:avLst/>
                    </a:prstGeom>
                  </pic:spPr>
                </pic:pic>
              </a:graphicData>
            </a:graphic>
          </wp:inline>
        </w:drawing>
      </w:r>
    </w:p>
    <w:p w14:paraId="65D54E88" w14:textId="04100916" w:rsidR="001C2678" w:rsidRDefault="001C2678" w:rsidP="002F742D">
      <w:pPr>
        <w:spacing w:line="240" w:lineRule="auto"/>
        <w:jc w:val="center"/>
        <w:rPr>
          <w:rFonts w:ascii="Arial" w:hAnsi="Arial" w:cs="Arial"/>
          <w:sz w:val="28"/>
        </w:rPr>
      </w:pPr>
      <w:r>
        <w:rPr>
          <w:rFonts w:ascii="Arial" w:hAnsi="Arial" w:cs="Arial"/>
          <w:sz w:val="28"/>
        </w:rPr>
        <w:t xml:space="preserve">Appendix J- Lesson 2 assent </w:t>
      </w:r>
    </w:p>
    <w:p w14:paraId="76394836" w14:textId="78CDF2B5" w:rsidR="001C2678" w:rsidRDefault="001C2678" w:rsidP="002F742D">
      <w:pPr>
        <w:spacing w:line="240" w:lineRule="auto"/>
        <w:jc w:val="center"/>
        <w:rPr>
          <w:rFonts w:ascii="Arial" w:hAnsi="Arial" w:cs="Arial"/>
          <w:sz w:val="28"/>
        </w:rPr>
      </w:pPr>
      <w:r>
        <w:rPr>
          <w:rFonts w:ascii="Arial" w:hAnsi="Arial" w:cs="Arial"/>
          <w:noProof/>
          <w:sz w:val="28"/>
        </w:rPr>
        <w:drawing>
          <wp:inline distT="0" distB="0" distL="0" distR="0" wp14:anchorId="0431896D" wp14:editId="31A100BE">
            <wp:extent cx="6327587" cy="1752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sson 2 Whitness of assent.PNG"/>
                    <pic:cNvPicPr/>
                  </pic:nvPicPr>
                  <pic:blipFill>
                    <a:blip r:embed="rId15">
                      <a:extLst>
                        <a:ext uri="{28A0092B-C50C-407E-A947-70E740481C1C}">
                          <a14:useLocalDpi xmlns:a14="http://schemas.microsoft.com/office/drawing/2010/main" val="0"/>
                        </a:ext>
                      </a:extLst>
                    </a:blip>
                    <a:stretch>
                      <a:fillRect/>
                    </a:stretch>
                  </pic:blipFill>
                  <pic:spPr>
                    <a:xfrm>
                      <a:off x="0" y="0"/>
                      <a:ext cx="6330796" cy="1753489"/>
                    </a:xfrm>
                    <a:prstGeom prst="rect">
                      <a:avLst/>
                    </a:prstGeom>
                  </pic:spPr>
                </pic:pic>
              </a:graphicData>
            </a:graphic>
          </wp:inline>
        </w:drawing>
      </w:r>
    </w:p>
    <w:p w14:paraId="0FE4FB93" w14:textId="5E93E694" w:rsidR="009F7FD8" w:rsidRDefault="009F7FD8" w:rsidP="002F742D">
      <w:pPr>
        <w:spacing w:line="240" w:lineRule="auto"/>
        <w:jc w:val="center"/>
        <w:rPr>
          <w:rFonts w:ascii="Arial" w:hAnsi="Arial" w:cs="Arial"/>
          <w:sz w:val="28"/>
        </w:rPr>
      </w:pPr>
    </w:p>
    <w:p w14:paraId="6B01B419" w14:textId="3B671858" w:rsidR="009F7FD8" w:rsidRDefault="009F7FD8" w:rsidP="002F742D">
      <w:pPr>
        <w:spacing w:line="240" w:lineRule="auto"/>
        <w:jc w:val="center"/>
        <w:rPr>
          <w:rFonts w:ascii="Arial" w:hAnsi="Arial" w:cs="Arial"/>
          <w:sz w:val="28"/>
        </w:rPr>
      </w:pPr>
    </w:p>
    <w:p w14:paraId="7D1DCC25" w14:textId="7B2DA205" w:rsidR="009F7FD8" w:rsidRDefault="009F7FD8" w:rsidP="002F742D">
      <w:pPr>
        <w:spacing w:line="240" w:lineRule="auto"/>
        <w:jc w:val="center"/>
        <w:rPr>
          <w:rFonts w:ascii="Arial" w:hAnsi="Arial" w:cs="Arial"/>
          <w:sz w:val="28"/>
        </w:rPr>
      </w:pPr>
    </w:p>
    <w:p w14:paraId="20ADA051" w14:textId="3FEBF8B3" w:rsidR="009F7FD8" w:rsidRDefault="009F7FD8" w:rsidP="002F742D">
      <w:pPr>
        <w:spacing w:line="240" w:lineRule="auto"/>
        <w:jc w:val="center"/>
        <w:rPr>
          <w:rFonts w:ascii="Arial" w:hAnsi="Arial" w:cs="Arial"/>
          <w:sz w:val="28"/>
        </w:rPr>
      </w:pPr>
    </w:p>
    <w:p w14:paraId="5AB0CA7C" w14:textId="4B54E09F" w:rsidR="009F7FD8" w:rsidRDefault="009F7FD8" w:rsidP="002F742D">
      <w:pPr>
        <w:spacing w:line="240" w:lineRule="auto"/>
        <w:jc w:val="center"/>
        <w:rPr>
          <w:rFonts w:ascii="Arial" w:hAnsi="Arial" w:cs="Arial"/>
          <w:sz w:val="28"/>
        </w:rPr>
      </w:pPr>
    </w:p>
    <w:p w14:paraId="123A0AFB" w14:textId="57C40324" w:rsidR="009F7FD8" w:rsidRDefault="009F7FD8" w:rsidP="002F742D">
      <w:pPr>
        <w:spacing w:line="240" w:lineRule="auto"/>
        <w:jc w:val="center"/>
        <w:rPr>
          <w:rFonts w:ascii="Arial" w:hAnsi="Arial" w:cs="Arial"/>
          <w:sz w:val="28"/>
        </w:rPr>
      </w:pPr>
    </w:p>
    <w:p w14:paraId="15B9729E" w14:textId="066ED884" w:rsidR="009F7FD8" w:rsidRDefault="009F7FD8" w:rsidP="002F742D">
      <w:pPr>
        <w:spacing w:line="240" w:lineRule="auto"/>
        <w:jc w:val="center"/>
        <w:rPr>
          <w:rFonts w:ascii="Arial" w:hAnsi="Arial" w:cs="Arial"/>
          <w:sz w:val="28"/>
        </w:rPr>
      </w:pPr>
    </w:p>
    <w:p w14:paraId="6574ED82" w14:textId="51C87ED9" w:rsidR="009F7FD8" w:rsidRDefault="009F7FD8" w:rsidP="002F742D">
      <w:pPr>
        <w:spacing w:line="240" w:lineRule="auto"/>
        <w:jc w:val="center"/>
        <w:rPr>
          <w:rFonts w:ascii="Arial" w:hAnsi="Arial" w:cs="Arial"/>
          <w:sz w:val="28"/>
        </w:rPr>
      </w:pPr>
    </w:p>
    <w:p w14:paraId="13B736E2" w14:textId="76C12CBA" w:rsidR="009F7FD8" w:rsidRDefault="009F7FD8" w:rsidP="002F742D">
      <w:pPr>
        <w:spacing w:line="240" w:lineRule="auto"/>
        <w:jc w:val="center"/>
        <w:rPr>
          <w:rFonts w:ascii="Arial" w:hAnsi="Arial" w:cs="Arial"/>
          <w:sz w:val="28"/>
        </w:rPr>
      </w:pPr>
    </w:p>
    <w:p w14:paraId="6BDDD759" w14:textId="389B743C" w:rsidR="009F7FD8" w:rsidRDefault="009F7FD8" w:rsidP="002F742D">
      <w:pPr>
        <w:spacing w:line="240" w:lineRule="auto"/>
        <w:jc w:val="center"/>
        <w:rPr>
          <w:rFonts w:ascii="Arial" w:hAnsi="Arial" w:cs="Arial"/>
          <w:sz w:val="28"/>
        </w:rPr>
      </w:pPr>
    </w:p>
    <w:p w14:paraId="3EC6E1DC" w14:textId="6ED39A5F" w:rsidR="009F7FD8" w:rsidRDefault="009F7FD8" w:rsidP="002F742D">
      <w:pPr>
        <w:spacing w:line="240" w:lineRule="auto"/>
        <w:jc w:val="center"/>
        <w:rPr>
          <w:rFonts w:ascii="Arial" w:hAnsi="Arial" w:cs="Arial"/>
          <w:sz w:val="28"/>
        </w:rPr>
      </w:pPr>
    </w:p>
    <w:p w14:paraId="46D62C77" w14:textId="2174B81C" w:rsidR="009F7FD8" w:rsidRDefault="009F7FD8" w:rsidP="002F742D">
      <w:pPr>
        <w:spacing w:line="240" w:lineRule="auto"/>
        <w:jc w:val="center"/>
        <w:rPr>
          <w:rFonts w:ascii="Arial" w:hAnsi="Arial" w:cs="Arial"/>
          <w:sz w:val="28"/>
        </w:rPr>
      </w:pPr>
    </w:p>
    <w:p w14:paraId="15C7CCB6" w14:textId="2D0520FC" w:rsidR="009F7FD8" w:rsidRDefault="009F7FD8" w:rsidP="002F742D">
      <w:pPr>
        <w:spacing w:line="240" w:lineRule="auto"/>
        <w:jc w:val="center"/>
        <w:rPr>
          <w:rFonts w:ascii="Arial" w:hAnsi="Arial" w:cs="Arial"/>
          <w:sz w:val="28"/>
        </w:rPr>
      </w:pPr>
    </w:p>
    <w:p w14:paraId="72ED0226" w14:textId="77777777" w:rsidR="006975AB" w:rsidRDefault="006975AB" w:rsidP="002F742D">
      <w:pPr>
        <w:spacing w:line="240" w:lineRule="auto"/>
        <w:jc w:val="center"/>
        <w:rPr>
          <w:rFonts w:ascii="Arial" w:hAnsi="Arial" w:cs="Arial"/>
          <w:sz w:val="28"/>
        </w:rPr>
      </w:pPr>
    </w:p>
    <w:p w14:paraId="6B5E7FD9" w14:textId="77777777" w:rsidR="006975AB" w:rsidRDefault="006975AB" w:rsidP="002F742D">
      <w:pPr>
        <w:spacing w:line="240" w:lineRule="auto"/>
        <w:jc w:val="center"/>
        <w:rPr>
          <w:rFonts w:ascii="Arial" w:hAnsi="Arial" w:cs="Arial"/>
          <w:sz w:val="28"/>
        </w:rPr>
      </w:pPr>
    </w:p>
    <w:p w14:paraId="38CF263C" w14:textId="097868F0" w:rsidR="009F7FD8" w:rsidRDefault="009F7FD8" w:rsidP="002F742D">
      <w:pPr>
        <w:spacing w:line="240" w:lineRule="auto"/>
        <w:jc w:val="center"/>
        <w:rPr>
          <w:rFonts w:ascii="Arial" w:hAnsi="Arial" w:cs="Arial"/>
          <w:sz w:val="28"/>
        </w:rPr>
      </w:pPr>
      <w:r>
        <w:rPr>
          <w:rFonts w:ascii="Arial" w:hAnsi="Arial" w:cs="Arial"/>
          <w:sz w:val="28"/>
        </w:rPr>
        <w:t xml:space="preserve">Appendix K- Lesson 1 Observation schedule </w:t>
      </w:r>
    </w:p>
    <w:p w14:paraId="58411921" w14:textId="77777777" w:rsidR="009F7FD8" w:rsidRDefault="009F7FD8" w:rsidP="009F7FD8">
      <w:pPr>
        <w:spacing w:line="240" w:lineRule="auto"/>
        <w:jc w:val="center"/>
        <w:rPr>
          <w:rFonts w:ascii="Arial" w:hAnsi="Arial" w:cs="Arial"/>
          <w:noProof/>
          <w:sz w:val="28"/>
        </w:rPr>
      </w:pPr>
    </w:p>
    <w:p w14:paraId="0D4D7C17" w14:textId="0D63E2F2" w:rsidR="009F7FD8" w:rsidRDefault="009F7FD8" w:rsidP="009F7FD8">
      <w:pPr>
        <w:spacing w:line="240" w:lineRule="auto"/>
        <w:jc w:val="center"/>
        <w:rPr>
          <w:rFonts w:ascii="Arial" w:hAnsi="Arial" w:cs="Arial"/>
          <w:sz w:val="28"/>
        </w:rPr>
      </w:pPr>
      <w:r>
        <w:rPr>
          <w:rFonts w:ascii="Arial" w:hAnsi="Arial" w:cs="Arial"/>
          <w:noProof/>
          <w:sz w:val="28"/>
        </w:rPr>
        <w:drawing>
          <wp:inline distT="0" distB="0" distL="0" distR="0" wp14:anchorId="6B1C4427" wp14:editId="2FD55C9E">
            <wp:extent cx="5215327" cy="7504981"/>
            <wp:effectExtent l="0" t="0" r="444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esson 1 observation schedule 1.PNG"/>
                    <pic:cNvPicPr/>
                  </pic:nvPicPr>
                  <pic:blipFill>
                    <a:blip r:embed="rId16">
                      <a:extLst>
                        <a:ext uri="{28A0092B-C50C-407E-A947-70E740481C1C}">
                          <a14:useLocalDpi xmlns:a14="http://schemas.microsoft.com/office/drawing/2010/main" val="0"/>
                        </a:ext>
                      </a:extLst>
                    </a:blip>
                    <a:stretch>
                      <a:fillRect/>
                    </a:stretch>
                  </pic:blipFill>
                  <pic:spPr>
                    <a:xfrm>
                      <a:off x="0" y="0"/>
                      <a:ext cx="5219807" cy="7511428"/>
                    </a:xfrm>
                    <a:prstGeom prst="rect">
                      <a:avLst/>
                    </a:prstGeom>
                  </pic:spPr>
                </pic:pic>
              </a:graphicData>
            </a:graphic>
          </wp:inline>
        </w:drawing>
      </w:r>
    </w:p>
    <w:p w14:paraId="27CC0184" w14:textId="77777777" w:rsidR="009F7FD8" w:rsidRDefault="009F7FD8" w:rsidP="009F7FD8">
      <w:pPr>
        <w:spacing w:line="240" w:lineRule="auto"/>
        <w:jc w:val="center"/>
        <w:rPr>
          <w:rFonts w:ascii="Arial" w:hAnsi="Arial" w:cs="Arial"/>
          <w:sz w:val="28"/>
        </w:rPr>
      </w:pPr>
    </w:p>
    <w:p w14:paraId="3A905DA8" w14:textId="77777777" w:rsidR="009F7FD8" w:rsidRDefault="009F7FD8" w:rsidP="009F7FD8">
      <w:pPr>
        <w:spacing w:line="240" w:lineRule="auto"/>
        <w:rPr>
          <w:rFonts w:ascii="Arial" w:hAnsi="Arial" w:cs="Arial"/>
          <w:sz w:val="28"/>
        </w:rPr>
      </w:pPr>
    </w:p>
    <w:p w14:paraId="4C060301" w14:textId="274EDFC2" w:rsidR="009F7FD8" w:rsidRDefault="009F7FD8" w:rsidP="009F7FD8">
      <w:pPr>
        <w:spacing w:line="240" w:lineRule="auto"/>
        <w:jc w:val="center"/>
        <w:rPr>
          <w:rFonts w:ascii="Arial" w:hAnsi="Arial" w:cs="Arial"/>
          <w:sz w:val="28"/>
        </w:rPr>
      </w:pPr>
      <w:r>
        <w:rPr>
          <w:rFonts w:ascii="Arial" w:hAnsi="Arial" w:cs="Arial"/>
          <w:sz w:val="28"/>
        </w:rPr>
        <w:t>Appendix K- Continued</w:t>
      </w:r>
    </w:p>
    <w:p w14:paraId="17EADE76" w14:textId="36951920" w:rsidR="009F7FD8" w:rsidRDefault="009F7FD8" w:rsidP="009F7FD8">
      <w:pPr>
        <w:spacing w:line="240" w:lineRule="auto"/>
        <w:jc w:val="center"/>
        <w:rPr>
          <w:rFonts w:ascii="Arial" w:hAnsi="Arial" w:cs="Arial"/>
          <w:sz w:val="28"/>
        </w:rPr>
      </w:pPr>
      <w:r>
        <w:rPr>
          <w:rFonts w:ascii="Arial" w:hAnsi="Arial" w:cs="Arial"/>
          <w:noProof/>
          <w:sz w:val="28"/>
        </w:rPr>
        <w:drawing>
          <wp:inline distT="0" distB="0" distL="0" distR="0" wp14:anchorId="7E6BB28E" wp14:editId="0B96E327">
            <wp:extent cx="5825291" cy="8281358"/>
            <wp:effectExtent l="0" t="0" r="444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sson 1 observation schedule 2.PNG"/>
                    <pic:cNvPicPr/>
                  </pic:nvPicPr>
                  <pic:blipFill>
                    <a:blip r:embed="rId17">
                      <a:extLst>
                        <a:ext uri="{28A0092B-C50C-407E-A947-70E740481C1C}">
                          <a14:useLocalDpi xmlns:a14="http://schemas.microsoft.com/office/drawing/2010/main" val="0"/>
                        </a:ext>
                      </a:extLst>
                    </a:blip>
                    <a:stretch>
                      <a:fillRect/>
                    </a:stretch>
                  </pic:blipFill>
                  <pic:spPr>
                    <a:xfrm>
                      <a:off x="0" y="0"/>
                      <a:ext cx="5869508" cy="8344218"/>
                    </a:xfrm>
                    <a:prstGeom prst="rect">
                      <a:avLst/>
                    </a:prstGeom>
                  </pic:spPr>
                </pic:pic>
              </a:graphicData>
            </a:graphic>
          </wp:inline>
        </w:drawing>
      </w:r>
    </w:p>
    <w:p w14:paraId="10F19ED2" w14:textId="7FDDDC9A" w:rsidR="009F7FD8" w:rsidRDefault="009F7FD8" w:rsidP="009F7FD8">
      <w:pPr>
        <w:spacing w:line="240" w:lineRule="auto"/>
        <w:jc w:val="center"/>
        <w:rPr>
          <w:rFonts w:ascii="Arial" w:hAnsi="Arial" w:cs="Arial"/>
          <w:sz w:val="28"/>
        </w:rPr>
      </w:pPr>
      <w:r>
        <w:rPr>
          <w:rFonts w:ascii="Arial" w:hAnsi="Arial" w:cs="Arial"/>
          <w:sz w:val="28"/>
        </w:rPr>
        <w:t>Appendix L- Lesson 2 Observation schedule</w:t>
      </w:r>
    </w:p>
    <w:p w14:paraId="00BE32C3" w14:textId="76842D67" w:rsidR="009F7FD8" w:rsidRDefault="005B614F" w:rsidP="009F7FD8">
      <w:pPr>
        <w:spacing w:line="240" w:lineRule="auto"/>
        <w:jc w:val="center"/>
        <w:rPr>
          <w:rFonts w:ascii="Arial" w:hAnsi="Arial" w:cs="Arial"/>
          <w:sz w:val="28"/>
        </w:rPr>
      </w:pPr>
      <w:r>
        <w:rPr>
          <w:rFonts w:ascii="Arial" w:hAnsi="Arial" w:cs="Arial"/>
          <w:noProof/>
          <w:sz w:val="28"/>
        </w:rPr>
        <w:drawing>
          <wp:inline distT="0" distB="0" distL="0" distR="0" wp14:anchorId="47CEC1BA" wp14:editId="2D920479">
            <wp:extent cx="5389832" cy="7579895"/>
            <wp:effectExtent l="0" t="0" r="190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sson 2 observation schedule 1.PNG"/>
                    <pic:cNvPicPr/>
                  </pic:nvPicPr>
                  <pic:blipFill>
                    <a:blip r:embed="rId18">
                      <a:extLst>
                        <a:ext uri="{28A0092B-C50C-407E-A947-70E740481C1C}">
                          <a14:useLocalDpi xmlns:a14="http://schemas.microsoft.com/office/drawing/2010/main" val="0"/>
                        </a:ext>
                      </a:extLst>
                    </a:blip>
                    <a:stretch>
                      <a:fillRect/>
                    </a:stretch>
                  </pic:blipFill>
                  <pic:spPr>
                    <a:xfrm>
                      <a:off x="0" y="0"/>
                      <a:ext cx="5390584" cy="7580953"/>
                    </a:xfrm>
                    <a:prstGeom prst="rect">
                      <a:avLst/>
                    </a:prstGeom>
                  </pic:spPr>
                </pic:pic>
              </a:graphicData>
            </a:graphic>
          </wp:inline>
        </w:drawing>
      </w:r>
    </w:p>
    <w:p w14:paraId="14DDC242" w14:textId="3D67E915" w:rsidR="009F7FD8" w:rsidRDefault="009F7FD8" w:rsidP="009F7FD8">
      <w:pPr>
        <w:spacing w:line="240" w:lineRule="auto"/>
        <w:jc w:val="center"/>
        <w:rPr>
          <w:rFonts w:ascii="Arial" w:hAnsi="Arial" w:cs="Arial"/>
          <w:sz w:val="28"/>
        </w:rPr>
      </w:pPr>
    </w:p>
    <w:p w14:paraId="56659F5F" w14:textId="139FEA10" w:rsidR="005B614F" w:rsidRDefault="005B614F" w:rsidP="009F7FD8">
      <w:pPr>
        <w:spacing w:line="240" w:lineRule="auto"/>
        <w:jc w:val="center"/>
        <w:rPr>
          <w:rFonts w:ascii="Arial" w:hAnsi="Arial" w:cs="Arial"/>
          <w:sz w:val="28"/>
        </w:rPr>
      </w:pPr>
    </w:p>
    <w:p w14:paraId="78E32686" w14:textId="3D49E428" w:rsidR="005B614F" w:rsidRDefault="005B614F" w:rsidP="009F7FD8">
      <w:pPr>
        <w:spacing w:line="240" w:lineRule="auto"/>
        <w:jc w:val="center"/>
        <w:rPr>
          <w:rFonts w:ascii="Arial" w:hAnsi="Arial" w:cs="Arial"/>
          <w:sz w:val="28"/>
        </w:rPr>
      </w:pPr>
    </w:p>
    <w:p w14:paraId="3667F95E" w14:textId="77777777" w:rsidR="002572D5" w:rsidRDefault="002572D5" w:rsidP="009F7FD8">
      <w:pPr>
        <w:spacing w:line="240" w:lineRule="auto"/>
        <w:jc w:val="center"/>
        <w:rPr>
          <w:rFonts w:ascii="Arial" w:hAnsi="Arial" w:cs="Arial"/>
          <w:sz w:val="28"/>
        </w:rPr>
      </w:pPr>
    </w:p>
    <w:p w14:paraId="56C2A793" w14:textId="6DD59953" w:rsidR="005B614F" w:rsidRDefault="005B614F" w:rsidP="009F7FD8">
      <w:pPr>
        <w:spacing w:line="240" w:lineRule="auto"/>
        <w:jc w:val="center"/>
        <w:rPr>
          <w:rFonts w:ascii="Arial" w:hAnsi="Arial" w:cs="Arial"/>
          <w:sz w:val="28"/>
        </w:rPr>
      </w:pPr>
      <w:r>
        <w:rPr>
          <w:rFonts w:ascii="Arial" w:hAnsi="Arial" w:cs="Arial"/>
          <w:sz w:val="28"/>
        </w:rPr>
        <w:t xml:space="preserve">Appendix </w:t>
      </w:r>
      <w:r w:rsidR="004423B6">
        <w:rPr>
          <w:rFonts w:ascii="Arial" w:hAnsi="Arial" w:cs="Arial"/>
          <w:sz w:val="28"/>
        </w:rPr>
        <w:t>L- Continued</w:t>
      </w:r>
    </w:p>
    <w:p w14:paraId="155E5171" w14:textId="4B16DA33" w:rsidR="004423B6" w:rsidRDefault="004423B6" w:rsidP="009F7FD8">
      <w:pPr>
        <w:spacing w:line="240" w:lineRule="auto"/>
        <w:jc w:val="center"/>
        <w:rPr>
          <w:rFonts w:ascii="Arial" w:hAnsi="Arial" w:cs="Arial"/>
          <w:sz w:val="28"/>
        </w:rPr>
      </w:pPr>
      <w:r>
        <w:rPr>
          <w:rFonts w:ascii="Arial" w:hAnsi="Arial" w:cs="Arial"/>
          <w:noProof/>
          <w:sz w:val="28"/>
        </w:rPr>
        <w:drawing>
          <wp:inline distT="0" distB="0" distL="0" distR="0" wp14:anchorId="78FD0E16" wp14:editId="24A0E250">
            <wp:extent cx="6110923" cy="750770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esson 2 observation schedule 2.PNG"/>
                    <pic:cNvPicPr/>
                  </pic:nvPicPr>
                  <pic:blipFill>
                    <a:blip r:embed="rId19">
                      <a:extLst>
                        <a:ext uri="{28A0092B-C50C-407E-A947-70E740481C1C}">
                          <a14:useLocalDpi xmlns:a14="http://schemas.microsoft.com/office/drawing/2010/main" val="0"/>
                        </a:ext>
                      </a:extLst>
                    </a:blip>
                    <a:stretch>
                      <a:fillRect/>
                    </a:stretch>
                  </pic:blipFill>
                  <pic:spPr>
                    <a:xfrm>
                      <a:off x="0" y="0"/>
                      <a:ext cx="6117561" cy="7515861"/>
                    </a:xfrm>
                    <a:prstGeom prst="rect">
                      <a:avLst/>
                    </a:prstGeom>
                  </pic:spPr>
                </pic:pic>
              </a:graphicData>
            </a:graphic>
          </wp:inline>
        </w:drawing>
      </w:r>
    </w:p>
    <w:p w14:paraId="46BDA6C7" w14:textId="6D7E4E14" w:rsidR="004423B6" w:rsidRDefault="004423B6" w:rsidP="009F7FD8">
      <w:pPr>
        <w:spacing w:line="240" w:lineRule="auto"/>
        <w:jc w:val="center"/>
        <w:rPr>
          <w:rFonts w:ascii="Arial" w:hAnsi="Arial" w:cs="Arial"/>
          <w:sz w:val="28"/>
        </w:rPr>
      </w:pPr>
    </w:p>
    <w:p w14:paraId="218639E6" w14:textId="3567DDEF" w:rsidR="004423B6" w:rsidRDefault="004423B6" w:rsidP="009F7FD8">
      <w:pPr>
        <w:spacing w:line="240" w:lineRule="auto"/>
        <w:jc w:val="center"/>
        <w:rPr>
          <w:rFonts w:ascii="Arial" w:hAnsi="Arial" w:cs="Arial"/>
          <w:sz w:val="28"/>
        </w:rPr>
      </w:pPr>
    </w:p>
    <w:p w14:paraId="6CB9E832" w14:textId="330DC638" w:rsidR="004423B6" w:rsidRDefault="004423B6" w:rsidP="009F7FD8">
      <w:pPr>
        <w:spacing w:line="240" w:lineRule="auto"/>
        <w:jc w:val="center"/>
        <w:rPr>
          <w:rFonts w:ascii="Arial" w:hAnsi="Arial" w:cs="Arial"/>
          <w:sz w:val="28"/>
        </w:rPr>
      </w:pPr>
    </w:p>
    <w:p w14:paraId="59F02C05" w14:textId="77777777" w:rsidR="002572D5" w:rsidRDefault="002572D5" w:rsidP="009F7FD8">
      <w:pPr>
        <w:spacing w:line="240" w:lineRule="auto"/>
        <w:jc w:val="center"/>
        <w:rPr>
          <w:rFonts w:ascii="Arial" w:hAnsi="Arial" w:cs="Arial"/>
          <w:sz w:val="28"/>
        </w:rPr>
      </w:pPr>
    </w:p>
    <w:p w14:paraId="327A1628" w14:textId="45D00F85" w:rsidR="004423B6" w:rsidRDefault="004423B6" w:rsidP="009F7FD8">
      <w:pPr>
        <w:spacing w:line="240" w:lineRule="auto"/>
        <w:jc w:val="center"/>
        <w:rPr>
          <w:rFonts w:ascii="Arial" w:hAnsi="Arial" w:cs="Arial"/>
          <w:sz w:val="28"/>
        </w:rPr>
      </w:pPr>
      <w:r>
        <w:rPr>
          <w:rFonts w:ascii="Arial" w:hAnsi="Arial" w:cs="Arial"/>
          <w:sz w:val="28"/>
        </w:rPr>
        <w:t>Appendix M- Observation schedule level descriptors</w:t>
      </w:r>
    </w:p>
    <w:p w14:paraId="40570F95" w14:textId="77777777" w:rsidR="004423B6" w:rsidRPr="00CF3178" w:rsidRDefault="004423B6" w:rsidP="004423B6">
      <w:pPr>
        <w:rPr>
          <w:rFonts w:ascii="Arial" w:hAnsi="Arial" w:cs="Arial"/>
        </w:rPr>
      </w:pPr>
    </w:p>
    <w:tbl>
      <w:tblPr>
        <w:tblStyle w:val="TableGrid"/>
        <w:tblW w:w="0" w:type="auto"/>
        <w:tblLook w:val="04A0" w:firstRow="1" w:lastRow="0" w:firstColumn="1" w:lastColumn="0" w:noHBand="0" w:noVBand="1"/>
      </w:tblPr>
      <w:tblGrid>
        <w:gridCol w:w="3015"/>
        <w:gridCol w:w="3014"/>
        <w:gridCol w:w="2987"/>
      </w:tblGrid>
      <w:tr w:rsidR="004423B6" w14:paraId="292991E2" w14:textId="77777777" w:rsidTr="007B3317">
        <w:tc>
          <w:tcPr>
            <w:tcW w:w="9242" w:type="dxa"/>
            <w:gridSpan w:val="3"/>
          </w:tcPr>
          <w:p w14:paraId="66FD9427" w14:textId="77777777" w:rsidR="004423B6" w:rsidRDefault="004423B6" w:rsidP="007B3317">
            <w:pPr>
              <w:jc w:val="center"/>
              <w:rPr>
                <w:rFonts w:ascii="Arial" w:hAnsi="Arial" w:cs="Arial"/>
              </w:rPr>
            </w:pPr>
            <w:r w:rsidRPr="003347D2">
              <w:rPr>
                <w:rFonts w:ascii="Arial" w:hAnsi="Arial" w:cs="Arial"/>
                <w:b/>
              </w:rPr>
              <w:t>Physical:</w:t>
            </w:r>
            <w:r>
              <w:rPr>
                <w:rFonts w:ascii="Arial" w:hAnsi="Arial" w:cs="Arial"/>
              </w:rPr>
              <w:t xml:space="preserve"> Confidence &amp; Body Language</w:t>
            </w:r>
          </w:p>
        </w:tc>
      </w:tr>
      <w:tr w:rsidR="004423B6" w14:paraId="7CA16998" w14:textId="77777777" w:rsidTr="007B3317">
        <w:tc>
          <w:tcPr>
            <w:tcW w:w="3080" w:type="dxa"/>
          </w:tcPr>
          <w:p w14:paraId="3ACE4C4A" w14:textId="77777777" w:rsidR="004423B6" w:rsidRDefault="004423B6" w:rsidP="007B3317">
            <w:pPr>
              <w:jc w:val="center"/>
              <w:rPr>
                <w:rFonts w:ascii="Arial" w:hAnsi="Arial" w:cs="Arial"/>
              </w:rPr>
            </w:pPr>
            <w:r>
              <w:rPr>
                <w:rFonts w:ascii="Arial" w:hAnsi="Arial" w:cs="Arial"/>
              </w:rPr>
              <w:t>-</w:t>
            </w:r>
          </w:p>
        </w:tc>
        <w:tc>
          <w:tcPr>
            <w:tcW w:w="3081" w:type="dxa"/>
          </w:tcPr>
          <w:p w14:paraId="17518DC6" w14:textId="77777777" w:rsidR="004423B6" w:rsidRDefault="004423B6" w:rsidP="007B3317">
            <w:pPr>
              <w:jc w:val="center"/>
              <w:rPr>
                <w:rFonts w:ascii="Arial" w:hAnsi="Arial" w:cs="Arial"/>
              </w:rPr>
            </w:pPr>
            <w:r>
              <w:rPr>
                <w:rFonts w:ascii="Arial" w:hAnsi="Arial" w:cs="Arial"/>
              </w:rPr>
              <w:t>O</w:t>
            </w:r>
          </w:p>
        </w:tc>
        <w:tc>
          <w:tcPr>
            <w:tcW w:w="3081" w:type="dxa"/>
          </w:tcPr>
          <w:p w14:paraId="2EB8A512" w14:textId="77777777" w:rsidR="004423B6" w:rsidRDefault="004423B6" w:rsidP="007B3317">
            <w:pPr>
              <w:jc w:val="center"/>
              <w:rPr>
                <w:rFonts w:ascii="Arial" w:hAnsi="Arial" w:cs="Arial"/>
              </w:rPr>
            </w:pPr>
            <w:r>
              <w:rPr>
                <w:rFonts w:ascii="Arial" w:hAnsi="Arial" w:cs="Arial"/>
              </w:rPr>
              <w:t>+</w:t>
            </w:r>
          </w:p>
        </w:tc>
      </w:tr>
      <w:tr w:rsidR="004423B6" w14:paraId="66D21773" w14:textId="77777777" w:rsidTr="007B3317">
        <w:tc>
          <w:tcPr>
            <w:tcW w:w="3080" w:type="dxa"/>
          </w:tcPr>
          <w:p w14:paraId="575CE60D" w14:textId="77777777" w:rsidR="004423B6" w:rsidRDefault="004423B6" w:rsidP="004423B6">
            <w:pPr>
              <w:pStyle w:val="ListParagraph"/>
              <w:numPr>
                <w:ilvl w:val="0"/>
                <w:numId w:val="5"/>
              </w:numPr>
              <w:rPr>
                <w:rFonts w:ascii="Arial" w:hAnsi="Arial" w:cs="Arial"/>
              </w:rPr>
            </w:pPr>
            <w:r>
              <w:rPr>
                <w:rFonts w:ascii="Arial" w:hAnsi="Arial" w:cs="Arial"/>
              </w:rPr>
              <w:t>Limited body movement; arms crossed, closed body language.</w:t>
            </w:r>
          </w:p>
          <w:p w14:paraId="21F2680D" w14:textId="77777777" w:rsidR="004423B6" w:rsidRDefault="004423B6" w:rsidP="007B3317">
            <w:pPr>
              <w:rPr>
                <w:rFonts w:ascii="Arial" w:hAnsi="Arial" w:cs="Arial"/>
              </w:rPr>
            </w:pPr>
          </w:p>
          <w:p w14:paraId="6B8E80B4" w14:textId="77777777" w:rsidR="004423B6" w:rsidRDefault="004423B6" w:rsidP="007B3317">
            <w:pPr>
              <w:rPr>
                <w:rFonts w:ascii="Arial" w:hAnsi="Arial" w:cs="Arial"/>
              </w:rPr>
            </w:pPr>
          </w:p>
          <w:p w14:paraId="54EC6C41" w14:textId="77777777" w:rsidR="004423B6" w:rsidRDefault="004423B6" w:rsidP="004423B6">
            <w:pPr>
              <w:pStyle w:val="ListParagraph"/>
              <w:numPr>
                <w:ilvl w:val="0"/>
                <w:numId w:val="5"/>
              </w:numPr>
              <w:rPr>
                <w:rFonts w:ascii="Arial" w:hAnsi="Arial" w:cs="Arial"/>
              </w:rPr>
            </w:pPr>
            <w:r>
              <w:rPr>
                <w:rFonts w:ascii="Arial" w:hAnsi="Arial" w:cs="Arial"/>
              </w:rPr>
              <w:t>Slouched posture</w:t>
            </w:r>
          </w:p>
          <w:p w14:paraId="0D01E4FD" w14:textId="77777777" w:rsidR="004423B6" w:rsidRDefault="004423B6" w:rsidP="007B3317">
            <w:pPr>
              <w:pStyle w:val="ListParagraph"/>
              <w:rPr>
                <w:rFonts w:ascii="Arial" w:hAnsi="Arial" w:cs="Arial"/>
              </w:rPr>
            </w:pPr>
          </w:p>
          <w:p w14:paraId="1CBA7C8D" w14:textId="77777777" w:rsidR="004423B6" w:rsidRDefault="004423B6" w:rsidP="007B3317">
            <w:pPr>
              <w:pStyle w:val="ListParagraph"/>
              <w:rPr>
                <w:rFonts w:ascii="Arial" w:hAnsi="Arial" w:cs="Arial"/>
              </w:rPr>
            </w:pPr>
          </w:p>
          <w:p w14:paraId="3949015E" w14:textId="77777777" w:rsidR="004423B6" w:rsidRDefault="004423B6" w:rsidP="007B3317">
            <w:pPr>
              <w:pStyle w:val="ListParagraph"/>
              <w:rPr>
                <w:rFonts w:ascii="Arial" w:hAnsi="Arial" w:cs="Arial"/>
              </w:rPr>
            </w:pPr>
          </w:p>
          <w:p w14:paraId="40C64C50" w14:textId="77777777" w:rsidR="004423B6" w:rsidRDefault="004423B6" w:rsidP="004423B6">
            <w:pPr>
              <w:pStyle w:val="ListParagraph"/>
              <w:numPr>
                <w:ilvl w:val="0"/>
                <w:numId w:val="5"/>
              </w:numPr>
              <w:rPr>
                <w:rFonts w:ascii="Arial" w:hAnsi="Arial" w:cs="Arial"/>
              </w:rPr>
            </w:pPr>
            <w:r>
              <w:rPr>
                <w:rFonts w:ascii="Arial" w:hAnsi="Arial" w:cs="Arial"/>
              </w:rPr>
              <w:t>Apprehensive, unable to manage feelings, unable to cope when asked questions</w:t>
            </w:r>
          </w:p>
          <w:p w14:paraId="126A78C0" w14:textId="77777777" w:rsidR="004423B6" w:rsidRDefault="004423B6" w:rsidP="007B3317">
            <w:pPr>
              <w:pStyle w:val="ListParagraph"/>
              <w:rPr>
                <w:rFonts w:ascii="Arial" w:hAnsi="Arial" w:cs="Arial"/>
              </w:rPr>
            </w:pPr>
          </w:p>
          <w:p w14:paraId="19A70F81" w14:textId="77777777" w:rsidR="004423B6" w:rsidRPr="004733EF" w:rsidRDefault="004423B6" w:rsidP="004423B6">
            <w:pPr>
              <w:pStyle w:val="ListParagraph"/>
              <w:numPr>
                <w:ilvl w:val="0"/>
                <w:numId w:val="5"/>
              </w:numPr>
              <w:rPr>
                <w:rFonts w:ascii="Arial" w:hAnsi="Arial" w:cs="Arial"/>
              </w:rPr>
            </w:pPr>
            <w:r>
              <w:rPr>
                <w:rFonts w:ascii="Arial" w:hAnsi="Arial" w:cs="Arial"/>
              </w:rPr>
              <w:t>Unable to make eye contact with audience</w:t>
            </w:r>
          </w:p>
        </w:tc>
        <w:tc>
          <w:tcPr>
            <w:tcW w:w="3081" w:type="dxa"/>
          </w:tcPr>
          <w:p w14:paraId="390A92B8" w14:textId="77777777" w:rsidR="004423B6" w:rsidRDefault="004423B6" w:rsidP="004423B6">
            <w:pPr>
              <w:pStyle w:val="ListParagraph"/>
              <w:numPr>
                <w:ilvl w:val="0"/>
                <w:numId w:val="5"/>
              </w:numPr>
              <w:rPr>
                <w:rFonts w:ascii="Arial" w:hAnsi="Arial" w:cs="Arial"/>
              </w:rPr>
            </w:pPr>
            <w:r>
              <w:rPr>
                <w:rFonts w:ascii="Arial" w:hAnsi="Arial" w:cs="Arial"/>
              </w:rPr>
              <w:t xml:space="preserve">Some body movement; arms opening and closing, leaning forward when speaking. </w:t>
            </w:r>
          </w:p>
          <w:p w14:paraId="65AB61ED" w14:textId="77777777" w:rsidR="004423B6" w:rsidRDefault="004423B6" w:rsidP="007B3317">
            <w:pPr>
              <w:pStyle w:val="ListParagraph"/>
              <w:rPr>
                <w:rFonts w:ascii="Arial" w:hAnsi="Arial" w:cs="Arial"/>
              </w:rPr>
            </w:pPr>
          </w:p>
          <w:p w14:paraId="7AD8AD11" w14:textId="77777777" w:rsidR="004423B6" w:rsidRDefault="004423B6" w:rsidP="004423B6">
            <w:pPr>
              <w:pStyle w:val="ListParagraph"/>
              <w:numPr>
                <w:ilvl w:val="0"/>
                <w:numId w:val="5"/>
              </w:numPr>
              <w:rPr>
                <w:rFonts w:ascii="Arial" w:hAnsi="Arial" w:cs="Arial"/>
              </w:rPr>
            </w:pPr>
            <w:r>
              <w:rPr>
                <w:rFonts w:ascii="Arial" w:hAnsi="Arial" w:cs="Arial"/>
              </w:rPr>
              <w:t>Elements of good posture but not held throughout</w:t>
            </w:r>
          </w:p>
          <w:p w14:paraId="65745B8F" w14:textId="77777777" w:rsidR="004423B6" w:rsidRDefault="004423B6" w:rsidP="007B3317">
            <w:pPr>
              <w:pStyle w:val="ListParagraph"/>
              <w:rPr>
                <w:rFonts w:ascii="Arial" w:hAnsi="Arial" w:cs="Arial"/>
              </w:rPr>
            </w:pPr>
          </w:p>
          <w:p w14:paraId="3BE97CDA" w14:textId="77777777" w:rsidR="004423B6" w:rsidRDefault="004423B6" w:rsidP="004423B6">
            <w:pPr>
              <w:pStyle w:val="ListParagraph"/>
              <w:numPr>
                <w:ilvl w:val="0"/>
                <w:numId w:val="5"/>
              </w:numPr>
              <w:rPr>
                <w:rFonts w:ascii="Arial" w:hAnsi="Arial" w:cs="Arial"/>
              </w:rPr>
            </w:pPr>
            <w:r>
              <w:rPr>
                <w:rFonts w:ascii="Arial" w:hAnsi="Arial" w:cs="Arial"/>
              </w:rPr>
              <w:t>Elements of apprehension, able to manage feelings.</w:t>
            </w:r>
          </w:p>
          <w:p w14:paraId="0767935C" w14:textId="77777777" w:rsidR="004423B6" w:rsidRDefault="004423B6" w:rsidP="007B3317">
            <w:pPr>
              <w:pStyle w:val="ListParagraph"/>
              <w:rPr>
                <w:rFonts w:ascii="Arial" w:hAnsi="Arial" w:cs="Arial"/>
              </w:rPr>
            </w:pPr>
          </w:p>
          <w:p w14:paraId="2B8CF3EF" w14:textId="77777777" w:rsidR="004423B6" w:rsidRDefault="004423B6" w:rsidP="007B3317">
            <w:pPr>
              <w:pStyle w:val="ListParagraph"/>
              <w:rPr>
                <w:rFonts w:ascii="Arial" w:hAnsi="Arial" w:cs="Arial"/>
              </w:rPr>
            </w:pPr>
          </w:p>
          <w:p w14:paraId="5976E48D" w14:textId="77777777" w:rsidR="004423B6" w:rsidRPr="004733EF" w:rsidRDefault="004423B6" w:rsidP="004423B6">
            <w:pPr>
              <w:pStyle w:val="ListParagraph"/>
              <w:numPr>
                <w:ilvl w:val="0"/>
                <w:numId w:val="5"/>
              </w:numPr>
              <w:rPr>
                <w:rFonts w:ascii="Arial" w:hAnsi="Arial" w:cs="Arial"/>
              </w:rPr>
            </w:pPr>
            <w:r>
              <w:rPr>
                <w:rFonts w:ascii="Arial" w:hAnsi="Arial" w:cs="Arial"/>
              </w:rPr>
              <w:t xml:space="preserve">Fleeting eye contact, unable to maintain for length of speech. </w:t>
            </w:r>
          </w:p>
        </w:tc>
        <w:tc>
          <w:tcPr>
            <w:tcW w:w="3081" w:type="dxa"/>
          </w:tcPr>
          <w:p w14:paraId="412ACF10" w14:textId="77777777" w:rsidR="004423B6" w:rsidRDefault="004423B6" w:rsidP="004423B6">
            <w:pPr>
              <w:pStyle w:val="ListParagraph"/>
              <w:numPr>
                <w:ilvl w:val="0"/>
                <w:numId w:val="5"/>
              </w:numPr>
              <w:rPr>
                <w:rFonts w:ascii="Arial" w:hAnsi="Arial" w:cs="Arial"/>
              </w:rPr>
            </w:pPr>
            <w:r>
              <w:rPr>
                <w:rFonts w:ascii="Arial" w:hAnsi="Arial" w:cs="Arial"/>
              </w:rPr>
              <w:t>Varied body language; uses hand gestures to support worded language, relaxed</w:t>
            </w:r>
          </w:p>
          <w:p w14:paraId="22566A7D" w14:textId="77777777" w:rsidR="004423B6" w:rsidRDefault="004423B6" w:rsidP="007B3317">
            <w:pPr>
              <w:pStyle w:val="ListParagraph"/>
              <w:rPr>
                <w:rFonts w:ascii="Arial" w:hAnsi="Arial" w:cs="Arial"/>
              </w:rPr>
            </w:pPr>
          </w:p>
          <w:p w14:paraId="683FF06F" w14:textId="77777777" w:rsidR="004423B6" w:rsidRDefault="004423B6" w:rsidP="004423B6">
            <w:pPr>
              <w:pStyle w:val="ListParagraph"/>
              <w:numPr>
                <w:ilvl w:val="0"/>
                <w:numId w:val="5"/>
              </w:numPr>
              <w:rPr>
                <w:rFonts w:ascii="Arial" w:hAnsi="Arial" w:cs="Arial"/>
              </w:rPr>
            </w:pPr>
            <w:r>
              <w:rPr>
                <w:rFonts w:ascii="Arial" w:hAnsi="Arial" w:cs="Arial"/>
              </w:rPr>
              <w:t>Upright posture, open to audience</w:t>
            </w:r>
          </w:p>
          <w:p w14:paraId="77F7C6E9" w14:textId="77777777" w:rsidR="004423B6" w:rsidRDefault="004423B6" w:rsidP="007B3317">
            <w:pPr>
              <w:pStyle w:val="ListParagraph"/>
              <w:rPr>
                <w:rFonts w:ascii="Arial" w:hAnsi="Arial" w:cs="Arial"/>
              </w:rPr>
            </w:pPr>
          </w:p>
          <w:p w14:paraId="7796CAC2" w14:textId="77777777" w:rsidR="004423B6" w:rsidRDefault="004423B6" w:rsidP="007B3317">
            <w:pPr>
              <w:pStyle w:val="ListParagraph"/>
              <w:rPr>
                <w:rFonts w:ascii="Arial" w:hAnsi="Arial" w:cs="Arial"/>
              </w:rPr>
            </w:pPr>
          </w:p>
          <w:p w14:paraId="6EED66E4" w14:textId="77777777" w:rsidR="004423B6" w:rsidRDefault="004423B6" w:rsidP="004423B6">
            <w:pPr>
              <w:pStyle w:val="ListParagraph"/>
              <w:numPr>
                <w:ilvl w:val="0"/>
                <w:numId w:val="5"/>
              </w:numPr>
              <w:rPr>
                <w:rFonts w:ascii="Arial" w:hAnsi="Arial" w:cs="Arial"/>
              </w:rPr>
            </w:pPr>
            <w:r>
              <w:rPr>
                <w:rFonts w:ascii="Arial" w:hAnsi="Arial" w:cs="Arial"/>
              </w:rPr>
              <w:t>Confident when speaking, unchanged when asked questions</w:t>
            </w:r>
          </w:p>
          <w:p w14:paraId="249120C1" w14:textId="77777777" w:rsidR="004423B6" w:rsidRDefault="004423B6" w:rsidP="007B3317">
            <w:pPr>
              <w:pStyle w:val="ListParagraph"/>
              <w:rPr>
                <w:rFonts w:ascii="Arial" w:hAnsi="Arial" w:cs="Arial"/>
              </w:rPr>
            </w:pPr>
          </w:p>
          <w:p w14:paraId="6EA2638D" w14:textId="77777777" w:rsidR="004423B6" w:rsidRPr="004733EF" w:rsidRDefault="004423B6" w:rsidP="004423B6">
            <w:pPr>
              <w:pStyle w:val="ListParagraph"/>
              <w:numPr>
                <w:ilvl w:val="0"/>
                <w:numId w:val="5"/>
              </w:numPr>
              <w:rPr>
                <w:rFonts w:ascii="Arial" w:hAnsi="Arial" w:cs="Arial"/>
              </w:rPr>
            </w:pPr>
            <w:r>
              <w:rPr>
                <w:rFonts w:ascii="Arial" w:hAnsi="Arial" w:cs="Arial"/>
              </w:rPr>
              <w:t xml:space="preserve">Maintains eye contact when speaking and listening. </w:t>
            </w:r>
          </w:p>
        </w:tc>
      </w:tr>
    </w:tbl>
    <w:p w14:paraId="24DA811A" w14:textId="77777777" w:rsidR="004423B6" w:rsidRDefault="004423B6" w:rsidP="004423B6">
      <w:pPr>
        <w:rPr>
          <w:rFonts w:ascii="Arial" w:hAnsi="Arial" w:cs="Arial"/>
        </w:rPr>
      </w:pPr>
    </w:p>
    <w:tbl>
      <w:tblPr>
        <w:tblStyle w:val="TableGrid"/>
        <w:tblW w:w="0" w:type="auto"/>
        <w:tblLook w:val="04A0" w:firstRow="1" w:lastRow="0" w:firstColumn="1" w:lastColumn="0" w:noHBand="0" w:noVBand="1"/>
      </w:tblPr>
      <w:tblGrid>
        <w:gridCol w:w="3008"/>
        <w:gridCol w:w="2994"/>
        <w:gridCol w:w="3014"/>
      </w:tblGrid>
      <w:tr w:rsidR="004423B6" w14:paraId="6AE09EDF" w14:textId="77777777" w:rsidTr="007B3317">
        <w:tc>
          <w:tcPr>
            <w:tcW w:w="9242" w:type="dxa"/>
            <w:gridSpan w:val="3"/>
          </w:tcPr>
          <w:p w14:paraId="6D97929E" w14:textId="77777777" w:rsidR="004423B6" w:rsidRDefault="004423B6" w:rsidP="007B3317">
            <w:pPr>
              <w:jc w:val="center"/>
              <w:rPr>
                <w:rFonts w:ascii="Arial" w:hAnsi="Arial" w:cs="Arial"/>
              </w:rPr>
            </w:pPr>
            <w:r>
              <w:rPr>
                <w:rFonts w:ascii="Arial" w:hAnsi="Arial" w:cs="Arial"/>
                <w:b/>
              </w:rPr>
              <w:t>Linguistic</w:t>
            </w:r>
            <w:r w:rsidRPr="003347D2">
              <w:rPr>
                <w:rFonts w:ascii="Arial" w:hAnsi="Arial" w:cs="Arial"/>
                <w:b/>
              </w:rPr>
              <w:t>:</w:t>
            </w:r>
            <w:r>
              <w:rPr>
                <w:rFonts w:ascii="Arial" w:hAnsi="Arial" w:cs="Arial"/>
              </w:rPr>
              <w:t xml:space="preserve"> Vocabulary, Grammar &amp; Structure</w:t>
            </w:r>
          </w:p>
        </w:tc>
      </w:tr>
      <w:tr w:rsidR="004423B6" w14:paraId="622643BF" w14:textId="77777777" w:rsidTr="007B3317">
        <w:tc>
          <w:tcPr>
            <w:tcW w:w="3080" w:type="dxa"/>
          </w:tcPr>
          <w:p w14:paraId="463BCB5F" w14:textId="77777777" w:rsidR="004423B6" w:rsidRDefault="004423B6" w:rsidP="007B3317">
            <w:pPr>
              <w:jc w:val="center"/>
              <w:rPr>
                <w:rFonts w:ascii="Arial" w:hAnsi="Arial" w:cs="Arial"/>
              </w:rPr>
            </w:pPr>
            <w:r>
              <w:rPr>
                <w:rFonts w:ascii="Arial" w:hAnsi="Arial" w:cs="Arial"/>
              </w:rPr>
              <w:t>-</w:t>
            </w:r>
          </w:p>
        </w:tc>
        <w:tc>
          <w:tcPr>
            <w:tcW w:w="3081" w:type="dxa"/>
          </w:tcPr>
          <w:p w14:paraId="7EF5C6D0" w14:textId="77777777" w:rsidR="004423B6" w:rsidRDefault="004423B6" w:rsidP="007B3317">
            <w:pPr>
              <w:jc w:val="center"/>
              <w:rPr>
                <w:rFonts w:ascii="Arial" w:hAnsi="Arial" w:cs="Arial"/>
              </w:rPr>
            </w:pPr>
            <w:r>
              <w:rPr>
                <w:rFonts w:ascii="Arial" w:hAnsi="Arial" w:cs="Arial"/>
              </w:rPr>
              <w:t>O</w:t>
            </w:r>
          </w:p>
        </w:tc>
        <w:tc>
          <w:tcPr>
            <w:tcW w:w="3081" w:type="dxa"/>
          </w:tcPr>
          <w:p w14:paraId="35D90875" w14:textId="77777777" w:rsidR="004423B6" w:rsidRDefault="004423B6" w:rsidP="007B3317">
            <w:pPr>
              <w:jc w:val="center"/>
              <w:rPr>
                <w:rFonts w:ascii="Arial" w:hAnsi="Arial" w:cs="Arial"/>
              </w:rPr>
            </w:pPr>
            <w:r>
              <w:rPr>
                <w:rFonts w:ascii="Arial" w:hAnsi="Arial" w:cs="Arial"/>
              </w:rPr>
              <w:t>+</w:t>
            </w:r>
          </w:p>
        </w:tc>
      </w:tr>
      <w:tr w:rsidR="004423B6" w:rsidRPr="004733EF" w14:paraId="3220F9DE" w14:textId="77777777" w:rsidTr="007B3317">
        <w:tc>
          <w:tcPr>
            <w:tcW w:w="3080" w:type="dxa"/>
          </w:tcPr>
          <w:p w14:paraId="7101EF05" w14:textId="77777777" w:rsidR="004423B6" w:rsidRPr="00177F32" w:rsidRDefault="004423B6" w:rsidP="004423B6">
            <w:pPr>
              <w:pStyle w:val="ListParagraph"/>
              <w:numPr>
                <w:ilvl w:val="0"/>
                <w:numId w:val="5"/>
              </w:numPr>
              <w:rPr>
                <w:rFonts w:ascii="Arial" w:hAnsi="Arial" w:cs="Arial"/>
              </w:rPr>
            </w:pPr>
            <w:r>
              <w:rPr>
                <w:rFonts w:ascii="Arial" w:hAnsi="Arial" w:cs="Arial"/>
              </w:rPr>
              <w:t>Doesn’t use Standard English – uses slang.</w:t>
            </w:r>
          </w:p>
          <w:p w14:paraId="723B7D96" w14:textId="77777777" w:rsidR="004423B6" w:rsidRDefault="004423B6" w:rsidP="007B3317">
            <w:pPr>
              <w:rPr>
                <w:rFonts w:ascii="Arial" w:hAnsi="Arial" w:cs="Arial"/>
              </w:rPr>
            </w:pPr>
          </w:p>
          <w:p w14:paraId="6F4DDD8C" w14:textId="77777777" w:rsidR="004423B6" w:rsidRDefault="004423B6" w:rsidP="007B3317">
            <w:pPr>
              <w:rPr>
                <w:rFonts w:ascii="Arial" w:hAnsi="Arial" w:cs="Arial"/>
              </w:rPr>
            </w:pPr>
          </w:p>
          <w:p w14:paraId="19394005" w14:textId="77777777" w:rsidR="004423B6" w:rsidRDefault="004423B6" w:rsidP="007B3317">
            <w:pPr>
              <w:rPr>
                <w:rFonts w:ascii="Arial" w:hAnsi="Arial" w:cs="Arial"/>
              </w:rPr>
            </w:pPr>
          </w:p>
          <w:p w14:paraId="4459B28B" w14:textId="77777777" w:rsidR="004423B6" w:rsidRDefault="004423B6" w:rsidP="004423B6">
            <w:pPr>
              <w:pStyle w:val="ListParagraph"/>
              <w:numPr>
                <w:ilvl w:val="0"/>
                <w:numId w:val="5"/>
              </w:numPr>
              <w:rPr>
                <w:rFonts w:ascii="Arial" w:hAnsi="Arial" w:cs="Arial"/>
              </w:rPr>
            </w:pPr>
            <w:r>
              <w:rPr>
                <w:rFonts w:ascii="Arial" w:hAnsi="Arial" w:cs="Arial"/>
              </w:rPr>
              <w:t>Confused organisation of speech</w:t>
            </w:r>
          </w:p>
          <w:p w14:paraId="40235736" w14:textId="77777777" w:rsidR="004423B6" w:rsidRPr="00177F32" w:rsidRDefault="004423B6" w:rsidP="007B3317">
            <w:pPr>
              <w:rPr>
                <w:rFonts w:ascii="Arial" w:hAnsi="Arial" w:cs="Arial"/>
              </w:rPr>
            </w:pPr>
          </w:p>
          <w:p w14:paraId="26D58EDB" w14:textId="77777777" w:rsidR="004423B6" w:rsidRPr="008F2E39" w:rsidRDefault="004423B6" w:rsidP="004423B6">
            <w:pPr>
              <w:pStyle w:val="ListParagraph"/>
              <w:numPr>
                <w:ilvl w:val="0"/>
                <w:numId w:val="5"/>
              </w:numPr>
              <w:rPr>
                <w:rFonts w:ascii="Arial" w:hAnsi="Arial" w:cs="Arial"/>
              </w:rPr>
            </w:pPr>
            <w:r w:rsidRPr="00177F32">
              <w:rPr>
                <w:rFonts w:ascii="Arial" w:hAnsi="Arial" w:cs="Arial"/>
              </w:rPr>
              <w:t xml:space="preserve">Speech does not flow. </w:t>
            </w:r>
          </w:p>
        </w:tc>
        <w:tc>
          <w:tcPr>
            <w:tcW w:w="3081" w:type="dxa"/>
          </w:tcPr>
          <w:p w14:paraId="69D63209" w14:textId="77777777" w:rsidR="004423B6" w:rsidRDefault="004423B6" w:rsidP="004423B6">
            <w:pPr>
              <w:pStyle w:val="ListParagraph"/>
              <w:numPr>
                <w:ilvl w:val="0"/>
                <w:numId w:val="5"/>
              </w:numPr>
              <w:rPr>
                <w:rFonts w:ascii="Arial" w:hAnsi="Arial" w:cs="Arial"/>
              </w:rPr>
            </w:pPr>
            <w:r>
              <w:rPr>
                <w:rFonts w:ascii="Arial" w:hAnsi="Arial" w:cs="Arial"/>
              </w:rPr>
              <w:t>Uses Standard English at times but not consistent with use.</w:t>
            </w:r>
          </w:p>
          <w:p w14:paraId="594A723D" w14:textId="77777777" w:rsidR="004423B6" w:rsidRPr="00177F32" w:rsidRDefault="004423B6" w:rsidP="007B3317">
            <w:pPr>
              <w:ind w:left="360"/>
              <w:rPr>
                <w:rFonts w:ascii="Arial" w:hAnsi="Arial" w:cs="Arial"/>
              </w:rPr>
            </w:pPr>
          </w:p>
          <w:p w14:paraId="180D6860" w14:textId="77777777" w:rsidR="004423B6" w:rsidRDefault="004423B6" w:rsidP="004423B6">
            <w:pPr>
              <w:pStyle w:val="ListParagraph"/>
              <w:numPr>
                <w:ilvl w:val="0"/>
                <w:numId w:val="5"/>
              </w:numPr>
              <w:rPr>
                <w:rFonts w:ascii="Arial" w:hAnsi="Arial" w:cs="Arial"/>
              </w:rPr>
            </w:pPr>
            <w:r>
              <w:rPr>
                <w:rFonts w:ascii="Arial" w:hAnsi="Arial" w:cs="Arial"/>
              </w:rPr>
              <w:t>Often organises content well but not consistent</w:t>
            </w:r>
          </w:p>
          <w:p w14:paraId="5569F906" w14:textId="77777777" w:rsidR="004423B6" w:rsidRPr="00177F32" w:rsidRDefault="004423B6" w:rsidP="007B3317">
            <w:pPr>
              <w:pStyle w:val="ListParagraph"/>
              <w:rPr>
                <w:rFonts w:ascii="Arial" w:hAnsi="Arial" w:cs="Arial"/>
              </w:rPr>
            </w:pPr>
          </w:p>
          <w:p w14:paraId="5D834653" w14:textId="77777777" w:rsidR="004423B6" w:rsidRDefault="004423B6" w:rsidP="004423B6">
            <w:pPr>
              <w:pStyle w:val="ListParagraph"/>
              <w:numPr>
                <w:ilvl w:val="0"/>
                <w:numId w:val="5"/>
              </w:numPr>
              <w:rPr>
                <w:rFonts w:ascii="Arial" w:hAnsi="Arial" w:cs="Arial"/>
              </w:rPr>
            </w:pPr>
            <w:r>
              <w:rPr>
                <w:rFonts w:ascii="Arial" w:hAnsi="Arial" w:cs="Arial"/>
              </w:rPr>
              <w:t>Speech flows but needs prompts for extension.</w:t>
            </w:r>
          </w:p>
          <w:p w14:paraId="102DD49E" w14:textId="77777777" w:rsidR="004423B6" w:rsidRPr="008F2E39" w:rsidRDefault="004423B6" w:rsidP="007B3317">
            <w:pPr>
              <w:rPr>
                <w:rFonts w:ascii="Arial" w:hAnsi="Arial" w:cs="Arial"/>
              </w:rPr>
            </w:pPr>
          </w:p>
        </w:tc>
        <w:tc>
          <w:tcPr>
            <w:tcW w:w="3081" w:type="dxa"/>
          </w:tcPr>
          <w:p w14:paraId="49426B8B" w14:textId="77777777" w:rsidR="004423B6" w:rsidRDefault="004423B6" w:rsidP="004423B6">
            <w:pPr>
              <w:pStyle w:val="ListParagraph"/>
              <w:numPr>
                <w:ilvl w:val="0"/>
                <w:numId w:val="5"/>
              </w:numPr>
              <w:rPr>
                <w:rFonts w:ascii="Arial" w:hAnsi="Arial" w:cs="Arial"/>
              </w:rPr>
            </w:pPr>
            <w:r>
              <w:rPr>
                <w:rFonts w:ascii="Arial" w:hAnsi="Arial" w:cs="Arial"/>
              </w:rPr>
              <w:t>Uses Standard English appropriately for situations.</w:t>
            </w:r>
          </w:p>
          <w:p w14:paraId="14248B8A" w14:textId="77777777" w:rsidR="004423B6" w:rsidRDefault="004423B6" w:rsidP="007B3317">
            <w:pPr>
              <w:pStyle w:val="ListParagraph"/>
              <w:rPr>
                <w:rFonts w:ascii="Arial" w:hAnsi="Arial" w:cs="Arial"/>
              </w:rPr>
            </w:pPr>
          </w:p>
          <w:p w14:paraId="5909F104" w14:textId="77777777" w:rsidR="004423B6" w:rsidRDefault="004423B6" w:rsidP="007B3317">
            <w:pPr>
              <w:pStyle w:val="ListParagraph"/>
              <w:rPr>
                <w:rFonts w:ascii="Arial" w:hAnsi="Arial" w:cs="Arial"/>
              </w:rPr>
            </w:pPr>
          </w:p>
          <w:p w14:paraId="6D701605" w14:textId="77777777" w:rsidR="004423B6" w:rsidRDefault="004423B6" w:rsidP="004423B6">
            <w:pPr>
              <w:pStyle w:val="ListParagraph"/>
              <w:numPr>
                <w:ilvl w:val="0"/>
                <w:numId w:val="5"/>
              </w:numPr>
              <w:rPr>
                <w:rFonts w:ascii="Arial" w:hAnsi="Arial" w:cs="Arial"/>
              </w:rPr>
            </w:pPr>
            <w:r>
              <w:rPr>
                <w:rFonts w:ascii="Arial" w:hAnsi="Arial" w:cs="Arial"/>
              </w:rPr>
              <w:t>Selects and organises content well</w:t>
            </w:r>
          </w:p>
          <w:p w14:paraId="0009A96B" w14:textId="77777777" w:rsidR="004423B6" w:rsidRDefault="004423B6" w:rsidP="007B3317">
            <w:pPr>
              <w:pStyle w:val="ListParagraph"/>
              <w:rPr>
                <w:rFonts w:ascii="Arial" w:hAnsi="Arial" w:cs="Arial"/>
              </w:rPr>
            </w:pPr>
          </w:p>
          <w:p w14:paraId="0DB51B0E" w14:textId="77777777" w:rsidR="004423B6" w:rsidRDefault="004423B6" w:rsidP="004423B6">
            <w:pPr>
              <w:pStyle w:val="ListParagraph"/>
              <w:numPr>
                <w:ilvl w:val="0"/>
                <w:numId w:val="5"/>
              </w:numPr>
              <w:rPr>
                <w:rFonts w:ascii="Arial" w:hAnsi="Arial" w:cs="Arial"/>
              </w:rPr>
            </w:pPr>
            <w:r>
              <w:rPr>
                <w:rFonts w:ascii="Arial" w:hAnsi="Arial" w:cs="Arial"/>
              </w:rPr>
              <w:t>Speech flows and is extended.</w:t>
            </w:r>
          </w:p>
          <w:p w14:paraId="77DBAFDE" w14:textId="77777777" w:rsidR="004423B6" w:rsidRDefault="004423B6" w:rsidP="007B3317">
            <w:pPr>
              <w:pStyle w:val="ListParagraph"/>
              <w:rPr>
                <w:rFonts w:ascii="Arial" w:hAnsi="Arial" w:cs="Arial"/>
              </w:rPr>
            </w:pPr>
          </w:p>
          <w:p w14:paraId="41F6BF98" w14:textId="77777777" w:rsidR="004423B6" w:rsidRPr="00177F32" w:rsidRDefault="004423B6" w:rsidP="007B3317">
            <w:pPr>
              <w:rPr>
                <w:rFonts w:ascii="Arial" w:hAnsi="Arial" w:cs="Arial"/>
              </w:rPr>
            </w:pPr>
          </w:p>
        </w:tc>
      </w:tr>
    </w:tbl>
    <w:p w14:paraId="361E96B6" w14:textId="77777777" w:rsidR="004423B6" w:rsidRDefault="004423B6" w:rsidP="004423B6">
      <w:pPr>
        <w:rPr>
          <w:rFonts w:ascii="Arial" w:hAnsi="Arial" w:cs="Arial"/>
        </w:rPr>
      </w:pPr>
    </w:p>
    <w:tbl>
      <w:tblPr>
        <w:tblStyle w:val="TableGrid"/>
        <w:tblW w:w="0" w:type="auto"/>
        <w:tblLook w:val="04A0" w:firstRow="1" w:lastRow="0" w:firstColumn="1" w:lastColumn="0" w:noHBand="0" w:noVBand="1"/>
      </w:tblPr>
      <w:tblGrid>
        <w:gridCol w:w="2996"/>
        <w:gridCol w:w="3024"/>
        <w:gridCol w:w="2996"/>
      </w:tblGrid>
      <w:tr w:rsidR="004423B6" w14:paraId="67D06C51" w14:textId="77777777" w:rsidTr="007B3317">
        <w:tc>
          <w:tcPr>
            <w:tcW w:w="9242" w:type="dxa"/>
            <w:gridSpan w:val="3"/>
          </w:tcPr>
          <w:p w14:paraId="4E888E85" w14:textId="77777777" w:rsidR="004423B6" w:rsidRDefault="004423B6" w:rsidP="007B3317">
            <w:pPr>
              <w:jc w:val="center"/>
              <w:rPr>
                <w:rFonts w:ascii="Arial" w:hAnsi="Arial" w:cs="Arial"/>
              </w:rPr>
            </w:pPr>
            <w:r>
              <w:rPr>
                <w:rFonts w:ascii="Arial" w:hAnsi="Arial" w:cs="Arial"/>
                <w:b/>
              </w:rPr>
              <w:t>Cognitive</w:t>
            </w:r>
            <w:r w:rsidRPr="003347D2">
              <w:rPr>
                <w:rFonts w:ascii="Arial" w:hAnsi="Arial" w:cs="Arial"/>
                <w:b/>
              </w:rPr>
              <w:t>:</w:t>
            </w:r>
            <w:r>
              <w:rPr>
                <w:rFonts w:ascii="Arial" w:hAnsi="Arial" w:cs="Arial"/>
              </w:rPr>
              <w:t xml:space="preserve"> Content &amp; Reasoning</w:t>
            </w:r>
          </w:p>
        </w:tc>
      </w:tr>
      <w:tr w:rsidR="004423B6" w14:paraId="35124618" w14:textId="77777777" w:rsidTr="007B3317">
        <w:tc>
          <w:tcPr>
            <w:tcW w:w="3080" w:type="dxa"/>
          </w:tcPr>
          <w:p w14:paraId="41D83DC3" w14:textId="77777777" w:rsidR="004423B6" w:rsidRDefault="004423B6" w:rsidP="007B3317">
            <w:pPr>
              <w:jc w:val="center"/>
              <w:rPr>
                <w:rFonts w:ascii="Arial" w:hAnsi="Arial" w:cs="Arial"/>
              </w:rPr>
            </w:pPr>
            <w:r>
              <w:rPr>
                <w:rFonts w:ascii="Arial" w:hAnsi="Arial" w:cs="Arial"/>
              </w:rPr>
              <w:t>-</w:t>
            </w:r>
          </w:p>
        </w:tc>
        <w:tc>
          <w:tcPr>
            <w:tcW w:w="3081" w:type="dxa"/>
          </w:tcPr>
          <w:p w14:paraId="1FC62F9E" w14:textId="77777777" w:rsidR="004423B6" w:rsidRDefault="004423B6" w:rsidP="007B3317">
            <w:pPr>
              <w:jc w:val="center"/>
              <w:rPr>
                <w:rFonts w:ascii="Arial" w:hAnsi="Arial" w:cs="Arial"/>
              </w:rPr>
            </w:pPr>
            <w:r>
              <w:rPr>
                <w:rFonts w:ascii="Arial" w:hAnsi="Arial" w:cs="Arial"/>
              </w:rPr>
              <w:t>O</w:t>
            </w:r>
          </w:p>
        </w:tc>
        <w:tc>
          <w:tcPr>
            <w:tcW w:w="3081" w:type="dxa"/>
          </w:tcPr>
          <w:p w14:paraId="111D88B5" w14:textId="77777777" w:rsidR="004423B6" w:rsidRDefault="004423B6" w:rsidP="007B3317">
            <w:pPr>
              <w:jc w:val="center"/>
              <w:rPr>
                <w:rFonts w:ascii="Arial" w:hAnsi="Arial" w:cs="Arial"/>
              </w:rPr>
            </w:pPr>
            <w:r>
              <w:rPr>
                <w:rFonts w:ascii="Arial" w:hAnsi="Arial" w:cs="Arial"/>
              </w:rPr>
              <w:t>+</w:t>
            </w:r>
          </w:p>
        </w:tc>
      </w:tr>
      <w:tr w:rsidR="004423B6" w:rsidRPr="00177F32" w14:paraId="36016128" w14:textId="77777777" w:rsidTr="007B3317">
        <w:tc>
          <w:tcPr>
            <w:tcW w:w="3080" w:type="dxa"/>
          </w:tcPr>
          <w:p w14:paraId="1917E55B" w14:textId="77777777" w:rsidR="004423B6" w:rsidRPr="00177F32" w:rsidRDefault="004423B6" w:rsidP="007B3317">
            <w:pPr>
              <w:rPr>
                <w:rFonts w:ascii="Arial" w:hAnsi="Arial" w:cs="Arial"/>
              </w:rPr>
            </w:pPr>
          </w:p>
          <w:p w14:paraId="44C69758" w14:textId="77777777" w:rsidR="004423B6" w:rsidRDefault="004423B6" w:rsidP="004423B6">
            <w:pPr>
              <w:pStyle w:val="ListParagraph"/>
              <w:numPr>
                <w:ilvl w:val="0"/>
                <w:numId w:val="5"/>
              </w:numPr>
              <w:rPr>
                <w:rFonts w:ascii="Arial" w:hAnsi="Arial" w:cs="Arial"/>
              </w:rPr>
            </w:pPr>
            <w:r>
              <w:rPr>
                <w:rFonts w:ascii="Arial" w:hAnsi="Arial" w:cs="Arial"/>
              </w:rPr>
              <w:t>Unable to build on views of others</w:t>
            </w:r>
          </w:p>
          <w:p w14:paraId="11A8E928" w14:textId="77777777" w:rsidR="004423B6" w:rsidRDefault="004423B6" w:rsidP="007B3317">
            <w:pPr>
              <w:pStyle w:val="ListParagraph"/>
              <w:rPr>
                <w:rFonts w:ascii="Arial" w:hAnsi="Arial" w:cs="Arial"/>
              </w:rPr>
            </w:pPr>
          </w:p>
          <w:p w14:paraId="1805635F" w14:textId="77777777" w:rsidR="004423B6" w:rsidRDefault="004423B6" w:rsidP="004423B6">
            <w:pPr>
              <w:pStyle w:val="ListParagraph"/>
              <w:numPr>
                <w:ilvl w:val="0"/>
                <w:numId w:val="5"/>
              </w:numPr>
              <w:rPr>
                <w:rFonts w:ascii="Arial" w:hAnsi="Arial" w:cs="Arial"/>
              </w:rPr>
            </w:pPr>
            <w:r>
              <w:rPr>
                <w:rFonts w:ascii="Arial" w:hAnsi="Arial" w:cs="Arial"/>
              </w:rPr>
              <w:t xml:space="preserve">Cannot clearly support their arguments </w:t>
            </w:r>
          </w:p>
          <w:p w14:paraId="21C20410" w14:textId="77777777" w:rsidR="004423B6" w:rsidRDefault="004423B6" w:rsidP="007B3317">
            <w:pPr>
              <w:rPr>
                <w:rFonts w:ascii="Arial" w:hAnsi="Arial" w:cs="Arial"/>
              </w:rPr>
            </w:pPr>
          </w:p>
          <w:p w14:paraId="2B229768" w14:textId="77777777" w:rsidR="004423B6" w:rsidRDefault="004423B6" w:rsidP="007B3317">
            <w:pPr>
              <w:rPr>
                <w:rFonts w:ascii="Arial" w:hAnsi="Arial" w:cs="Arial"/>
              </w:rPr>
            </w:pPr>
          </w:p>
          <w:p w14:paraId="69173018" w14:textId="77777777" w:rsidR="004423B6" w:rsidRPr="008F2E39" w:rsidRDefault="004423B6" w:rsidP="004423B6">
            <w:pPr>
              <w:pStyle w:val="ListParagraph"/>
              <w:numPr>
                <w:ilvl w:val="0"/>
                <w:numId w:val="5"/>
              </w:numPr>
              <w:rPr>
                <w:rFonts w:ascii="Arial" w:hAnsi="Arial" w:cs="Arial"/>
              </w:rPr>
            </w:pPr>
            <w:r>
              <w:rPr>
                <w:rFonts w:ascii="Arial" w:hAnsi="Arial" w:cs="Arial"/>
              </w:rPr>
              <w:t>Content is unclear for listening and further clarification is needed.</w:t>
            </w:r>
          </w:p>
        </w:tc>
        <w:tc>
          <w:tcPr>
            <w:tcW w:w="3081" w:type="dxa"/>
          </w:tcPr>
          <w:p w14:paraId="399CF537" w14:textId="77777777" w:rsidR="004423B6" w:rsidRPr="00177F32" w:rsidRDefault="004423B6" w:rsidP="007B3317">
            <w:pPr>
              <w:rPr>
                <w:rFonts w:ascii="Arial" w:hAnsi="Arial" w:cs="Arial"/>
              </w:rPr>
            </w:pPr>
          </w:p>
          <w:p w14:paraId="5578196B" w14:textId="77777777" w:rsidR="004423B6" w:rsidRDefault="004423B6" w:rsidP="004423B6">
            <w:pPr>
              <w:pStyle w:val="ListParagraph"/>
              <w:numPr>
                <w:ilvl w:val="0"/>
                <w:numId w:val="5"/>
              </w:numPr>
              <w:rPr>
                <w:rFonts w:ascii="Arial" w:hAnsi="Arial" w:cs="Arial"/>
              </w:rPr>
            </w:pPr>
            <w:r>
              <w:rPr>
                <w:rFonts w:ascii="Arial" w:hAnsi="Arial" w:cs="Arial"/>
              </w:rPr>
              <w:t>Sometimes builds on views of others</w:t>
            </w:r>
          </w:p>
          <w:p w14:paraId="7B7400EC" w14:textId="77777777" w:rsidR="004423B6" w:rsidRDefault="004423B6" w:rsidP="007B3317">
            <w:pPr>
              <w:pStyle w:val="ListParagraph"/>
              <w:rPr>
                <w:rFonts w:ascii="Arial" w:hAnsi="Arial" w:cs="Arial"/>
              </w:rPr>
            </w:pPr>
          </w:p>
          <w:p w14:paraId="2C5462E2" w14:textId="77777777" w:rsidR="004423B6" w:rsidRDefault="004423B6" w:rsidP="004423B6">
            <w:pPr>
              <w:pStyle w:val="ListParagraph"/>
              <w:numPr>
                <w:ilvl w:val="0"/>
                <w:numId w:val="5"/>
              </w:numPr>
              <w:rPr>
                <w:rFonts w:ascii="Arial" w:hAnsi="Arial" w:cs="Arial"/>
              </w:rPr>
            </w:pPr>
            <w:r>
              <w:rPr>
                <w:rFonts w:ascii="Arial" w:hAnsi="Arial" w:cs="Arial"/>
              </w:rPr>
              <w:t>Gives basic reasons for supporting their arguments.</w:t>
            </w:r>
          </w:p>
          <w:p w14:paraId="3C624966" w14:textId="77777777" w:rsidR="004423B6" w:rsidRDefault="004423B6" w:rsidP="007B3317">
            <w:pPr>
              <w:pStyle w:val="ListParagraph"/>
              <w:rPr>
                <w:rFonts w:ascii="Arial" w:hAnsi="Arial" w:cs="Arial"/>
              </w:rPr>
            </w:pPr>
          </w:p>
          <w:p w14:paraId="21A6AAF8" w14:textId="77777777" w:rsidR="004423B6" w:rsidRDefault="004423B6" w:rsidP="007B3317">
            <w:pPr>
              <w:pStyle w:val="ListParagraph"/>
              <w:rPr>
                <w:rFonts w:ascii="Arial" w:hAnsi="Arial" w:cs="Arial"/>
              </w:rPr>
            </w:pPr>
          </w:p>
          <w:p w14:paraId="11F9A890" w14:textId="77777777" w:rsidR="004423B6" w:rsidRPr="004733EF" w:rsidRDefault="004423B6" w:rsidP="004423B6">
            <w:pPr>
              <w:pStyle w:val="ListParagraph"/>
              <w:numPr>
                <w:ilvl w:val="0"/>
                <w:numId w:val="5"/>
              </w:numPr>
              <w:rPr>
                <w:rFonts w:ascii="Arial" w:hAnsi="Arial" w:cs="Arial"/>
              </w:rPr>
            </w:pPr>
            <w:r>
              <w:rPr>
                <w:rFonts w:ascii="Arial" w:hAnsi="Arial" w:cs="Arial"/>
              </w:rPr>
              <w:t xml:space="preserve">Content is clear for listening and apprehensible.   </w:t>
            </w:r>
          </w:p>
        </w:tc>
        <w:tc>
          <w:tcPr>
            <w:tcW w:w="3081" w:type="dxa"/>
          </w:tcPr>
          <w:p w14:paraId="31C46631" w14:textId="77777777" w:rsidR="004423B6" w:rsidRDefault="004423B6" w:rsidP="007B3317">
            <w:pPr>
              <w:pStyle w:val="ListParagraph"/>
              <w:rPr>
                <w:rFonts w:ascii="Arial" w:hAnsi="Arial" w:cs="Arial"/>
              </w:rPr>
            </w:pPr>
          </w:p>
          <w:p w14:paraId="56914363" w14:textId="77777777" w:rsidR="004423B6" w:rsidRDefault="004423B6" w:rsidP="004423B6">
            <w:pPr>
              <w:pStyle w:val="ListParagraph"/>
              <w:numPr>
                <w:ilvl w:val="0"/>
                <w:numId w:val="5"/>
              </w:numPr>
              <w:rPr>
                <w:rFonts w:ascii="Arial" w:hAnsi="Arial" w:cs="Arial"/>
              </w:rPr>
            </w:pPr>
            <w:r>
              <w:rPr>
                <w:rFonts w:ascii="Arial" w:hAnsi="Arial" w:cs="Arial"/>
              </w:rPr>
              <w:t xml:space="preserve">Builds on views of others </w:t>
            </w:r>
          </w:p>
          <w:p w14:paraId="1DD301C9" w14:textId="77777777" w:rsidR="004423B6" w:rsidRDefault="004423B6" w:rsidP="007B3317">
            <w:pPr>
              <w:pStyle w:val="ListParagraph"/>
              <w:rPr>
                <w:rFonts w:ascii="Arial" w:hAnsi="Arial" w:cs="Arial"/>
              </w:rPr>
            </w:pPr>
          </w:p>
          <w:p w14:paraId="42F8472C" w14:textId="77777777" w:rsidR="004423B6" w:rsidRDefault="004423B6" w:rsidP="004423B6">
            <w:pPr>
              <w:pStyle w:val="ListParagraph"/>
              <w:numPr>
                <w:ilvl w:val="0"/>
                <w:numId w:val="5"/>
              </w:numPr>
              <w:rPr>
                <w:rFonts w:ascii="Arial" w:hAnsi="Arial" w:cs="Arial"/>
              </w:rPr>
            </w:pPr>
            <w:r>
              <w:rPr>
                <w:rFonts w:ascii="Arial" w:hAnsi="Arial" w:cs="Arial"/>
              </w:rPr>
              <w:t xml:space="preserve">Gives extended reasons and evidence to support their arguments. </w:t>
            </w:r>
          </w:p>
          <w:p w14:paraId="49CF43F1" w14:textId="77777777" w:rsidR="004423B6" w:rsidRDefault="004423B6" w:rsidP="007B3317">
            <w:pPr>
              <w:pStyle w:val="ListParagraph"/>
              <w:rPr>
                <w:rFonts w:ascii="Arial" w:hAnsi="Arial" w:cs="Arial"/>
              </w:rPr>
            </w:pPr>
          </w:p>
          <w:p w14:paraId="2F6E500A" w14:textId="77777777" w:rsidR="004423B6" w:rsidRPr="00DF28EA" w:rsidRDefault="004423B6" w:rsidP="004423B6">
            <w:pPr>
              <w:pStyle w:val="ListParagraph"/>
              <w:numPr>
                <w:ilvl w:val="0"/>
                <w:numId w:val="5"/>
              </w:numPr>
              <w:rPr>
                <w:rFonts w:ascii="Arial" w:hAnsi="Arial" w:cs="Arial"/>
              </w:rPr>
            </w:pPr>
            <w:r>
              <w:rPr>
                <w:rFonts w:ascii="Arial" w:hAnsi="Arial" w:cs="Arial"/>
              </w:rPr>
              <w:t>Content is clear for listen and emotive.</w:t>
            </w:r>
          </w:p>
        </w:tc>
      </w:tr>
    </w:tbl>
    <w:p w14:paraId="6DF906FB" w14:textId="77777777" w:rsidR="004423B6" w:rsidRDefault="004423B6" w:rsidP="004423B6">
      <w:pPr>
        <w:rPr>
          <w:rFonts w:ascii="Arial" w:hAnsi="Arial" w:cs="Arial"/>
        </w:rPr>
      </w:pPr>
    </w:p>
    <w:tbl>
      <w:tblPr>
        <w:tblStyle w:val="TableGrid"/>
        <w:tblW w:w="0" w:type="auto"/>
        <w:tblLook w:val="04A0" w:firstRow="1" w:lastRow="0" w:firstColumn="1" w:lastColumn="0" w:noHBand="0" w:noVBand="1"/>
      </w:tblPr>
      <w:tblGrid>
        <w:gridCol w:w="2990"/>
        <w:gridCol w:w="3008"/>
        <w:gridCol w:w="3018"/>
      </w:tblGrid>
      <w:tr w:rsidR="004423B6" w14:paraId="2B3F0C9C" w14:textId="77777777" w:rsidTr="007B3317">
        <w:tc>
          <w:tcPr>
            <w:tcW w:w="9242" w:type="dxa"/>
            <w:gridSpan w:val="3"/>
          </w:tcPr>
          <w:p w14:paraId="058DC805" w14:textId="77777777" w:rsidR="004423B6" w:rsidRDefault="004423B6" w:rsidP="007B3317">
            <w:pPr>
              <w:jc w:val="center"/>
              <w:rPr>
                <w:rFonts w:ascii="Arial" w:hAnsi="Arial" w:cs="Arial"/>
              </w:rPr>
            </w:pPr>
            <w:r>
              <w:rPr>
                <w:rFonts w:ascii="Arial" w:hAnsi="Arial" w:cs="Arial"/>
                <w:b/>
              </w:rPr>
              <w:t>Social</w:t>
            </w:r>
            <w:r w:rsidRPr="003347D2">
              <w:rPr>
                <w:rFonts w:ascii="Arial" w:hAnsi="Arial" w:cs="Arial"/>
                <w:b/>
              </w:rPr>
              <w:t>:</w:t>
            </w:r>
            <w:r>
              <w:rPr>
                <w:rFonts w:ascii="Arial" w:hAnsi="Arial" w:cs="Arial"/>
              </w:rPr>
              <w:t xml:space="preserve"> </w:t>
            </w:r>
          </w:p>
        </w:tc>
      </w:tr>
      <w:tr w:rsidR="004423B6" w14:paraId="568FDF9B" w14:textId="77777777" w:rsidTr="007B3317">
        <w:tc>
          <w:tcPr>
            <w:tcW w:w="3080" w:type="dxa"/>
          </w:tcPr>
          <w:p w14:paraId="2CD37744" w14:textId="77777777" w:rsidR="004423B6" w:rsidRDefault="004423B6" w:rsidP="007B3317">
            <w:pPr>
              <w:jc w:val="center"/>
              <w:rPr>
                <w:rFonts w:ascii="Arial" w:hAnsi="Arial" w:cs="Arial"/>
              </w:rPr>
            </w:pPr>
            <w:r>
              <w:rPr>
                <w:rFonts w:ascii="Arial" w:hAnsi="Arial" w:cs="Arial"/>
              </w:rPr>
              <w:t>-</w:t>
            </w:r>
          </w:p>
        </w:tc>
        <w:tc>
          <w:tcPr>
            <w:tcW w:w="3081" w:type="dxa"/>
          </w:tcPr>
          <w:p w14:paraId="47934731" w14:textId="77777777" w:rsidR="004423B6" w:rsidRDefault="004423B6" w:rsidP="007B3317">
            <w:pPr>
              <w:jc w:val="center"/>
              <w:rPr>
                <w:rFonts w:ascii="Arial" w:hAnsi="Arial" w:cs="Arial"/>
              </w:rPr>
            </w:pPr>
            <w:r>
              <w:rPr>
                <w:rFonts w:ascii="Arial" w:hAnsi="Arial" w:cs="Arial"/>
              </w:rPr>
              <w:t>O</w:t>
            </w:r>
          </w:p>
        </w:tc>
        <w:tc>
          <w:tcPr>
            <w:tcW w:w="3081" w:type="dxa"/>
          </w:tcPr>
          <w:p w14:paraId="781EF452" w14:textId="77777777" w:rsidR="004423B6" w:rsidRDefault="004423B6" w:rsidP="007B3317">
            <w:pPr>
              <w:jc w:val="center"/>
              <w:rPr>
                <w:rFonts w:ascii="Arial" w:hAnsi="Arial" w:cs="Arial"/>
              </w:rPr>
            </w:pPr>
            <w:r>
              <w:rPr>
                <w:rFonts w:ascii="Arial" w:hAnsi="Arial" w:cs="Arial"/>
              </w:rPr>
              <w:t>+</w:t>
            </w:r>
          </w:p>
        </w:tc>
      </w:tr>
      <w:tr w:rsidR="004423B6" w:rsidRPr="00177F32" w14:paraId="7C83D464" w14:textId="77777777" w:rsidTr="007B3317">
        <w:tc>
          <w:tcPr>
            <w:tcW w:w="3080" w:type="dxa"/>
          </w:tcPr>
          <w:p w14:paraId="688213D9" w14:textId="77777777" w:rsidR="004423B6" w:rsidRPr="00DF28EA" w:rsidRDefault="004423B6" w:rsidP="007B3317">
            <w:pPr>
              <w:rPr>
                <w:rFonts w:ascii="Arial" w:hAnsi="Arial" w:cs="Arial"/>
              </w:rPr>
            </w:pPr>
          </w:p>
          <w:p w14:paraId="6140642A" w14:textId="77777777" w:rsidR="004423B6" w:rsidRDefault="004423B6" w:rsidP="004423B6">
            <w:pPr>
              <w:pStyle w:val="ListParagraph"/>
              <w:numPr>
                <w:ilvl w:val="0"/>
                <w:numId w:val="5"/>
              </w:numPr>
              <w:rPr>
                <w:rFonts w:ascii="Arial" w:hAnsi="Arial" w:cs="Arial"/>
              </w:rPr>
            </w:pPr>
            <w:r>
              <w:rPr>
                <w:rFonts w:ascii="Arial" w:hAnsi="Arial" w:cs="Arial"/>
              </w:rPr>
              <w:t>Unable to take turns</w:t>
            </w:r>
          </w:p>
          <w:p w14:paraId="7E4F9484" w14:textId="77777777" w:rsidR="004423B6" w:rsidRDefault="004423B6" w:rsidP="007B3317">
            <w:pPr>
              <w:pStyle w:val="ListParagraph"/>
              <w:rPr>
                <w:rFonts w:ascii="Arial" w:hAnsi="Arial" w:cs="Arial"/>
              </w:rPr>
            </w:pPr>
          </w:p>
          <w:p w14:paraId="4E01966C" w14:textId="77777777" w:rsidR="004423B6" w:rsidRDefault="004423B6" w:rsidP="007B3317">
            <w:pPr>
              <w:pStyle w:val="ListParagraph"/>
              <w:rPr>
                <w:rFonts w:ascii="Arial" w:hAnsi="Arial" w:cs="Arial"/>
              </w:rPr>
            </w:pPr>
          </w:p>
          <w:p w14:paraId="2DF47A7D" w14:textId="77777777" w:rsidR="004423B6" w:rsidRDefault="004423B6" w:rsidP="007B3317">
            <w:pPr>
              <w:pStyle w:val="ListParagraph"/>
              <w:rPr>
                <w:rFonts w:ascii="Arial" w:hAnsi="Arial" w:cs="Arial"/>
              </w:rPr>
            </w:pPr>
          </w:p>
          <w:p w14:paraId="170BCB4E" w14:textId="77777777" w:rsidR="004423B6" w:rsidRDefault="004423B6" w:rsidP="004423B6">
            <w:pPr>
              <w:pStyle w:val="ListParagraph"/>
              <w:numPr>
                <w:ilvl w:val="0"/>
                <w:numId w:val="5"/>
              </w:numPr>
              <w:rPr>
                <w:rFonts w:ascii="Arial" w:hAnsi="Arial" w:cs="Arial"/>
              </w:rPr>
            </w:pPr>
            <w:r>
              <w:rPr>
                <w:rFonts w:ascii="Arial" w:hAnsi="Arial" w:cs="Arial"/>
              </w:rPr>
              <w:t>Does not allow time for others to challenge their ideas.</w:t>
            </w:r>
          </w:p>
          <w:p w14:paraId="3A832429" w14:textId="77777777" w:rsidR="004423B6" w:rsidRDefault="004423B6" w:rsidP="007B3317">
            <w:pPr>
              <w:pStyle w:val="ListParagraph"/>
              <w:rPr>
                <w:rFonts w:ascii="Arial" w:hAnsi="Arial" w:cs="Arial"/>
              </w:rPr>
            </w:pPr>
          </w:p>
          <w:p w14:paraId="540F14E8" w14:textId="77777777" w:rsidR="004423B6" w:rsidRDefault="004423B6" w:rsidP="004423B6">
            <w:pPr>
              <w:pStyle w:val="ListParagraph"/>
              <w:numPr>
                <w:ilvl w:val="0"/>
                <w:numId w:val="5"/>
              </w:numPr>
              <w:rPr>
                <w:rFonts w:ascii="Arial" w:hAnsi="Arial" w:cs="Arial"/>
              </w:rPr>
            </w:pPr>
            <w:r>
              <w:rPr>
                <w:rFonts w:ascii="Arial" w:hAnsi="Arial" w:cs="Arial"/>
              </w:rPr>
              <w:t>Affected when ideas are challenged unable to manage emotions.</w:t>
            </w:r>
          </w:p>
          <w:p w14:paraId="61A1E437" w14:textId="77777777" w:rsidR="004423B6" w:rsidRDefault="004423B6" w:rsidP="007B3317">
            <w:pPr>
              <w:rPr>
                <w:rFonts w:ascii="Arial" w:hAnsi="Arial" w:cs="Arial"/>
              </w:rPr>
            </w:pPr>
          </w:p>
          <w:p w14:paraId="1ABD0D51" w14:textId="77777777" w:rsidR="004423B6" w:rsidRDefault="004423B6" w:rsidP="004423B6">
            <w:pPr>
              <w:pStyle w:val="ListParagraph"/>
              <w:numPr>
                <w:ilvl w:val="0"/>
                <w:numId w:val="5"/>
              </w:numPr>
              <w:rPr>
                <w:rFonts w:ascii="Arial" w:hAnsi="Arial" w:cs="Arial"/>
              </w:rPr>
            </w:pPr>
            <w:r>
              <w:rPr>
                <w:rFonts w:ascii="Arial" w:hAnsi="Arial" w:cs="Arial"/>
              </w:rPr>
              <w:t>Does not actively listen</w:t>
            </w:r>
          </w:p>
          <w:p w14:paraId="61B48F27" w14:textId="77777777" w:rsidR="004423B6" w:rsidRDefault="004423B6" w:rsidP="007B3317">
            <w:pPr>
              <w:rPr>
                <w:rFonts w:ascii="Arial" w:hAnsi="Arial" w:cs="Arial"/>
              </w:rPr>
            </w:pPr>
          </w:p>
          <w:p w14:paraId="66E4A3E2" w14:textId="77777777" w:rsidR="004423B6" w:rsidRDefault="004423B6" w:rsidP="004423B6">
            <w:pPr>
              <w:pStyle w:val="ListParagraph"/>
              <w:numPr>
                <w:ilvl w:val="0"/>
                <w:numId w:val="5"/>
              </w:numPr>
              <w:rPr>
                <w:rFonts w:ascii="Arial" w:hAnsi="Arial" w:cs="Arial"/>
              </w:rPr>
            </w:pPr>
            <w:r>
              <w:rPr>
                <w:rFonts w:ascii="Arial" w:hAnsi="Arial" w:cs="Arial"/>
              </w:rPr>
              <w:t>Does not respond to others</w:t>
            </w:r>
          </w:p>
          <w:p w14:paraId="6C6FF156" w14:textId="77777777" w:rsidR="004423B6" w:rsidRDefault="004423B6" w:rsidP="007B3317">
            <w:pPr>
              <w:rPr>
                <w:rFonts w:ascii="Arial" w:hAnsi="Arial" w:cs="Arial"/>
              </w:rPr>
            </w:pPr>
          </w:p>
          <w:p w14:paraId="1D8A6116" w14:textId="77777777" w:rsidR="004423B6" w:rsidRDefault="004423B6" w:rsidP="007B3317">
            <w:pPr>
              <w:rPr>
                <w:rFonts w:ascii="Arial" w:hAnsi="Arial" w:cs="Arial"/>
              </w:rPr>
            </w:pPr>
          </w:p>
          <w:p w14:paraId="60BB51BF" w14:textId="77777777" w:rsidR="004423B6" w:rsidRPr="00304CB9" w:rsidRDefault="004423B6" w:rsidP="004423B6">
            <w:pPr>
              <w:pStyle w:val="ListParagraph"/>
              <w:numPr>
                <w:ilvl w:val="0"/>
                <w:numId w:val="5"/>
              </w:numPr>
              <w:rPr>
                <w:rFonts w:ascii="Arial" w:hAnsi="Arial" w:cs="Arial"/>
              </w:rPr>
            </w:pPr>
            <w:r>
              <w:rPr>
                <w:rFonts w:ascii="Arial" w:hAnsi="Arial" w:cs="Arial"/>
              </w:rPr>
              <w:t>Does not question nor challenge others</w:t>
            </w:r>
          </w:p>
        </w:tc>
        <w:tc>
          <w:tcPr>
            <w:tcW w:w="3081" w:type="dxa"/>
          </w:tcPr>
          <w:p w14:paraId="0D3BF48A" w14:textId="77777777" w:rsidR="004423B6" w:rsidRPr="00177F32" w:rsidRDefault="004423B6" w:rsidP="007B3317">
            <w:pPr>
              <w:rPr>
                <w:rFonts w:ascii="Arial" w:hAnsi="Arial" w:cs="Arial"/>
              </w:rPr>
            </w:pPr>
          </w:p>
          <w:p w14:paraId="5021180A" w14:textId="77777777" w:rsidR="004423B6" w:rsidRDefault="004423B6" w:rsidP="004423B6">
            <w:pPr>
              <w:pStyle w:val="ListParagraph"/>
              <w:numPr>
                <w:ilvl w:val="0"/>
                <w:numId w:val="5"/>
              </w:numPr>
              <w:rPr>
                <w:rFonts w:ascii="Arial" w:hAnsi="Arial" w:cs="Arial"/>
              </w:rPr>
            </w:pPr>
            <w:r>
              <w:rPr>
                <w:rFonts w:ascii="Arial" w:hAnsi="Arial" w:cs="Arial"/>
              </w:rPr>
              <w:t xml:space="preserve">Sometimes takes turns but interrupts others. </w:t>
            </w:r>
          </w:p>
          <w:p w14:paraId="20A42388" w14:textId="77777777" w:rsidR="004423B6" w:rsidRDefault="004423B6" w:rsidP="007B3317">
            <w:pPr>
              <w:pStyle w:val="ListParagraph"/>
              <w:rPr>
                <w:rFonts w:ascii="Arial" w:hAnsi="Arial" w:cs="Arial"/>
              </w:rPr>
            </w:pPr>
          </w:p>
          <w:p w14:paraId="53F3E176" w14:textId="77777777" w:rsidR="004423B6" w:rsidRDefault="004423B6" w:rsidP="004423B6">
            <w:pPr>
              <w:pStyle w:val="ListParagraph"/>
              <w:numPr>
                <w:ilvl w:val="0"/>
                <w:numId w:val="5"/>
              </w:numPr>
              <w:rPr>
                <w:rFonts w:ascii="Arial" w:hAnsi="Arial" w:cs="Arial"/>
              </w:rPr>
            </w:pPr>
            <w:r>
              <w:rPr>
                <w:rFonts w:ascii="Arial" w:hAnsi="Arial" w:cs="Arial"/>
              </w:rPr>
              <w:t>Sometimes allows time for others to challenge their ideas.</w:t>
            </w:r>
          </w:p>
          <w:p w14:paraId="4E1D4987" w14:textId="77777777" w:rsidR="004423B6" w:rsidRDefault="004423B6" w:rsidP="007B3317">
            <w:pPr>
              <w:ind w:left="360"/>
              <w:rPr>
                <w:rFonts w:ascii="Arial" w:hAnsi="Arial" w:cs="Arial"/>
              </w:rPr>
            </w:pPr>
          </w:p>
          <w:p w14:paraId="549A9BD4" w14:textId="77777777" w:rsidR="004423B6" w:rsidRDefault="004423B6" w:rsidP="004423B6">
            <w:pPr>
              <w:pStyle w:val="ListParagraph"/>
              <w:numPr>
                <w:ilvl w:val="0"/>
                <w:numId w:val="5"/>
              </w:numPr>
              <w:rPr>
                <w:rFonts w:ascii="Arial" w:hAnsi="Arial" w:cs="Arial"/>
              </w:rPr>
            </w:pPr>
            <w:r>
              <w:rPr>
                <w:rFonts w:ascii="Arial" w:hAnsi="Arial" w:cs="Arial"/>
              </w:rPr>
              <w:t>Is affected when ideas are challenged but manages emotions.</w:t>
            </w:r>
          </w:p>
          <w:p w14:paraId="4A590169" w14:textId="77777777" w:rsidR="004423B6" w:rsidRDefault="004423B6" w:rsidP="007B3317">
            <w:pPr>
              <w:rPr>
                <w:rFonts w:ascii="Arial" w:hAnsi="Arial" w:cs="Arial"/>
              </w:rPr>
            </w:pPr>
          </w:p>
          <w:p w14:paraId="5397FA7A" w14:textId="77777777" w:rsidR="004423B6" w:rsidRDefault="004423B6" w:rsidP="004423B6">
            <w:pPr>
              <w:pStyle w:val="ListParagraph"/>
              <w:numPr>
                <w:ilvl w:val="0"/>
                <w:numId w:val="5"/>
              </w:numPr>
              <w:rPr>
                <w:rFonts w:ascii="Arial" w:hAnsi="Arial" w:cs="Arial"/>
              </w:rPr>
            </w:pPr>
            <w:r>
              <w:rPr>
                <w:rFonts w:ascii="Arial" w:hAnsi="Arial" w:cs="Arial"/>
              </w:rPr>
              <w:t>Actively listening on occasions</w:t>
            </w:r>
          </w:p>
          <w:p w14:paraId="0870F24A" w14:textId="77777777" w:rsidR="004423B6" w:rsidRDefault="004423B6" w:rsidP="007B3317">
            <w:pPr>
              <w:rPr>
                <w:rFonts w:ascii="Arial" w:hAnsi="Arial" w:cs="Arial"/>
              </w:rPr>
            </w:pPr>
          </w:p>
          <w:p w14:paraId="700BBDCC" w14:textId="77777777" w:rsidR="004423B6" w:rsidRDefault="004423B6" w:rsidP="004423B6">
            <w:pPr>
              <w:pStyle w:val="ListParagraph"/>
              <w:numPr>
                <w:ilvl w:val="0"/>
                <w:numId w:val="5"/>
              </w:numPr>
              <w:rPr>
                <w:rFonts w:ascii="Arial" w:hAnsi="Arial" w:cs="Arial"/>
              </w:rPr>
            </w:pPr>
            <w:r>
              <w:rPr>
                <w:rFonts w:ascii="Arial" w:hAnsi="Arial" w:cs="Arial"/>
              </w:rPr>
              <w:t>Responds to others but not always appropriately</w:t>
            </w:r>
          </w:p>
          <w:p w14:paraId="0D7D2ECD" w14:textId="77777777" w:rsidR="004423B6" w:rsidRDefault="004423B6" w:rsidP="007B3317">
            <w:pPr>
              <w:rPr>
                <w:rFonts w:ascii="Arial" w:hAnsi="Arial" w:cs="Arial"/>
              </w:rPr>
            </w:pPr>
          </w:p>
          <w:p w14:paraId="16793356" w14:textId="77777777" w:rsidR="004423B6" w:rsidRPr="00304CB9" w:rsidRDefault="004423B6" w:rsidP="004423B6">
            <w:pPr>
              <w:pStyle w:val="ListParagraph"/>
              <w:numPr>
                <w:ilvl w:val="0"/>
                <w:numId w:val="5"/>
              </w:numPr>
              <w:rPr>
                <w:rFonts w:ascii="Arial" w:hAnsi="Arial" w:cs="Arial"/>
              </w:rPr>
            </w:pPr>
            <w:r>
              <w:rPr>
                <w:rFonts w:ascii="Arial" w:hAnsi="Arial" w:cs="Arial"/>
              </w:rPr>
              <w:t>Questions or challenges others occasionally</w:t>
            </w:r>
          </w:p>
        </w:tc>
        <w:tc>
          <w:tcPr>
            <w:tcW w:w="3081" w:type="dxa"/>
          </w:tcPr>
          <w:p w14:paraId="42B31AF2" w14:textId="77777777" w:rsidR="004423B6" w:rsidRDefault="004423B6" w:rsidP="007B3317">
            <w:pPr>
              <w:pStyle w:val="ListParagraph"/>
              <w:rPr>
                <w:rFonts w:ascii="Arial" w:hAnsi="Arial" w:cs="Arial"/>
              </w:rPr>
            </w:pPr>
          </w:p>
          <w:p w14:paraId="6C1D924C" w14:textId="77777777" w:rsidR="004423B6" w:rsidRDefault="004423B6" w:rsidP="004423B6">
            <w:pPr>
              <w:pStyle w:val="ListParagraph"/>
              <w:numPr>
                <w:ilvl w:val="0"/>
                <w:numId w:val="5"/>
              </w:numPr>
              <w:rPr>
                <w:rFonts w:ascii="Arial" w:hAnsi="Arial" w:cs="Arial"/>
              </w:rPr>
            </w:pPr>
            <w:r>
              <w:rPr>
                <w:rFonts w:ascii="Arial" w:hAnsi="Arial" w:cs="Arial"/>
              </w:rPr>
              <w:t>Able to take turns and manage the interaction of others.</w:t>
            </w:r>
          </w:p>
          <w:p w14:paraId="45826C63" w14:textId="77777777" w:rsidR="004423B6" w:rsidRDefault="004423B6" w:rsidP="007B3317">
            <w:pPr>
              <w:rPr>
                <w:rFonts w:ascii="Arial" w:hAnsi="Arial" w:cs="Arial"/>
              </w:rPr>
            </w:pPr>
          </w:p>
          <w:p w14:paraId="3784F8B1" w14:textId="77777777" w:rsidR="004423B6" w:rsidRDefault="004423B6" w:rsidP="004423B6">
            <w:pPr>
              <w:pStyle w:val="ListParagraph"/>
              <w:numPr>
                <w:ilvl w:val="0"/>
                <w:numId w:val="5"/>
              </w:numPr>
              <w:rPr>
                <w:rFonts w:ascii="Arial" w:hAnsi="Arial" w:cs="Arial"/>
              </w:rPr>
            </w:pPr>
            <w:r>
              <w:rPr>
                <w:rFonts w:ascii="Arial" w:hAnsi="Arial" w:cs="Arial"/>
              </w:rPr>
              <w:t xml:space="preserve">Allows time for others for others to challenge their ideas. </w:t>
            </w:r>
          </w:p>
          <w:p w14:paraId="03457945" w14:textId="77777777" w:rsidR="004423B6" w:rsidRDefault="004423B6" w:rsidP="007B3317">
            <w:pPr>
              <w:pStyle w:val="ListParagraph"/>
              <w:rPr>
                <w:rFonts w:ascii="Arial" w:hAnsi="Arial" w:cs="Arial"/>
              </w:rPr>
            </w:pPr>
          </w:p>
          <w:p w14:paraId="1B49ECD0" w14:textId="77777777" w:rsidR="004423B6" w:rsidRDefault="004423B6" w:rsidP="004423B6">
            <w:pPr>
              <w:pStyle w:val="ListParagraph"/>
              <w:numPr>
                <w:ilvl w:val="0"/>
                <w:numId w:val="5"/>
              </w:numPr>
              <w:rPr>
                <w:rFonts w:ascii="Arial" w:hAnsi="Arial" w:cs="Arial"/>
              </w:rPr>
            </w:pPr>
            <w:r>
              <w:rPr>
                <w:rFonts w:ascii="Arial" w:hAnsi="Arial" w:cs="Arial"/>
              </w:rPr>
              <w:t>Is unaffected when ideas are challenged.</w:t>
            </w:r>
          </w:p>
          <w:p w14:paraId="7E0EA980" w14:textId="77777777" w:rsidR="004423B6" w:rsidRDefault="004423B6" w:rsidP="007B3317">
            <w:pPr>
              <w:rPr>
                <w:rFonts w:ascii="Arial" w:hAnsi="Arial" w:cs="Arial"/>
              </w:rPr>
            </w:pPr>
          </w:p>
          <w:p w14:paraId="13897E5A" w14:textId="77777777" w:rsidR="004423B6" w:rsidRDefault="004423B6" w:rsidP="007B3317">
            <w:pPr>
              <w:rPr>
                <w:rFonts w:ascii="Arial" w:hAnsi="Arial" w:cs="Arial"/>
              </w:rPr>
            </w:pPr>
          </w:p>
          <w:p w14:paraId="1CC0F713" w14:textId="77777777" w:rsidR="004423B6" w:rsidRDefault="004423B6" w:rsidP="007B3317">
            <w:pPr>
              <w:rPr>
                <w:rFonts w:ascii="Arial" w:hAnsi="Arial" w:cs="Arial"/>
              </w:rPr>
            </w:pPr>
          </w:p>
          <w:p w14:paraId="31D3461B" w14:textId="77777777" w:rsidR="004423B6" w:rsidRDefault="004423B6" w:rsidP="004423B6">
            <w:pPr>
              <w:pStyle w:val="ListParagraph"/>
              <w:numPr>
                <w:ilvl w:val="0"/>
                <w:numId w:val="5"/>
              </w:numPr>
              <w:rPr>
                <w:rFonts w:ascii="Arial" w:hAnsi="Arial" w:cs="Arial"/>
              </w:rPr>
            </w:pPr>
            <w:r>
              <w:rPr>
                <w:rFonts w:ascii="Arial" w:hAnsi="Arial" w:cs="Arial"/>
              </w:rPr>
              <w:t>Actively listening throughout.</w:t>
            </w:r>
          </w:p>
          <w:p w14:paraId="1135481D" w14:textId="77777777" w:rsidR="004423B6" w:rsidRDefault="004423B6" w:rsidP="007B3317">
            <w:pPr>
              <w:rPr>
                <w:rFonts w:ascii="Arial" w:hAnsi="Arial" w:cs="Arial"/>
              </w:rPr>
            </w:pPr>
          </w:p>
          <w:p w14:paraId="441C2CE5" w14:textId="77777777" w:rsidR="004423B6" w:rsidRDefault="004423B6" w:rsidP="004423B6">
            <w:pPr>
              <w:pStyle w:val="ListParagraph"/>
              <w:numPr>
                <w:ilvl w:val="0"/>
                <w:numId w:val="5"/>
              </w:numPr>
              <w:rPr>
                <w:rFonts w:ascii="Arial" w:hAnsi="Arial" w:cs="Arial"/>
              </w:rPr>
            </w:pPr>
            <w:r>
              <w:rPr>
                <w:rFonts w:ascii="Arial" w:hAnsi="Arial" w:cs="Arial"/>
              </w:rPr>
              <w:t>Responds to others appropriately and constructively.</w:t>
            </w:r>
          </w:p>
          <w:p w14:paraId="07F3150D" w14:textId="77777777" w:rsidR="004423B6" w:rsidRDefault="004423B6" w:rsidP="007B3317">
            <w:pPr>
              <w:ind w:left="360"/>
              <w:rPr>
                <w:rFonts w:ascii="Arial" w:hAnsi="Arial" w:cs="Arial"/>
              </w:rPr>
            </w:pPr>
          </w:p>
          <w:p w14:paraId="137B4E9F" w14:textId="77777777" w:rsidR="004423B6" w:rsidRPr="00304CB9" w:rsidRDefault="004423B6" w:rsidP="004423B6">
            <w:pPr>
              <w:pStyle w:val="ListParagraph"/>
              <w:numPr>
                <w:ilvl w:val="0"/>
                <w:numId w:val="5"/>
              </w:numPr>
              <w:rPr>
                <w:rFonts w:ascii="Arial" w:hAnsi="Arial" w:cs="Arial"/>
              </w:rPr>
            </w:pPr>
            <w:r>
              <w:rPr>
                <w:rFonts w:ascii="Arial" w:hAnsi="Arial" w:cs="Arial"/>
              </w:rPr>
              <w:t>Questions and challenges others in a constructive and clear way.</w:t>
            </w:r>
          </w:p>
        </w:tc>
      </w:tr>
    </w:tbl>
    <w:p w14:paraId="68780E17" w14:textId="77777777" w:rsidR="004423B6" w:rsidRPr="00CF3178" w:rsidRDefault="004423B6" w:rsidP="004423B6">
      <w:pPr>
        <w:rPr>
          <w:rFonts w:ascii="Arial" w:hAnsi="Arial" w:cs="Arial"/>
        </w:rPr>
      </w:pPr>
    </w:p>
    <w:p w14:paraId="60C17BAB" w14:textId="77777777" w:rsidR="004423B6" w:rsidRPr="00CF3178" w:rsidRDefault="004423B6" w:rsidP="004423B6">
      <w:pPr>
        <w:rPr>
          <w:rFonts w:ascii="Arial" w:hAnsi="Arial" w:cs="Arial"/>
        </w:rPr>
      </w:pPr>
    </w:p>
    <w:p w14:paraId="6FD6C0B6" w14:textId="4E2E76D0" w:rsidR="004423B6" w:rsidRDefault="004423B6" w:rsidP="009F7FD8">
      <w:pPr>
        <w:spacing w:line="240" w:lineRule="auto"/>
        <w:jc w:val="center"/>
        <w:rPr>
          <w:rFonts w:ascii="Arial" w:hAnsi="Arial" w:cs="Arial"/>
          <w:sz w:val="28"/>
        </w:rPr>
      </w:pPr>
    </w:p>
    <w:p w14:paraId="6790E619" w14:textId="3CD8336F" w:rsidR="004423B6" w:rsidRDefault="004423B6" w:rsidP="009F7FD8">
      <w:pPr>
        <w:spacing w:line="240" w:lineRule="auto"/>
        <w:jc w:val="center"/>
        <w:rPr>
          <w:rFonts w:ascii="Arial" w:hAnsi="Arial" w:cs="Arial"/>
          <w:sz w:val="28"/>
        </w:rPr>
      </w:pPr>
    </w:p>
    <w:p w14:paraId="4D3A07CF" w14:textId="464A6BE9" w:rsidR="004423B6" w:rsidRDefault="004423B6" w:rsidP="009F7FD8">
      <w:pPr>
        <w:spacing w:line="240" w:lineRule="auto"/>
        <w:jc w:val="center"/>
        <w:rPr>
          <w:rFonts w:ascii="Arial" w:hAnsi="Arial" w:cs="Arial"/>
          <w:sz w:val="28"/>
        </w:rPr>
      </w:pPr>
    </w:p>
    <w:p w14:paraId="301AB013" w14:textId="0AE187FF" w:rsidR="004423B6" w:rsidRDefault="004423B6" w:rsidP="009F7FD8">
      <w:pPr>
        <w:spacing w:line="240" w:lineRule="auto"/>
        <w:jc w:val="center"/>
        <w:rPr>
          <w:rFonts w:ascii="Arial" w:hAnsi="Arial" w:cs="Arial"/>
          <w:sz w:val="28"/>
        </w:rPr>
      </w:pPr>
    </w:p>
    <w:p w14:paraId="092AF2DE" w14:textId="4FB3EF16" w:rsidR="004423B6" w:rsidRDefault="004423B6" w:rsidP="009F7FD8">
      <w:pPr>
        <w:spacing w:line="240" w:lineRule="auto"/>
        <w:jc w:val="center"/>
        <w:rPr>
          <w:rFonts w:ascii="Arial" w:hAnsi="Arial" w:cs="Arial"/>
          <w:sz w:val="28"/>
        </w:rPr>
      </w:pPr>
    </w:p>
    <w:p w14:paraId="44E800EC" w14:textId="7CB4A110" w:rsidR="004423B6" w:rsidRDefault="004423B6" w:rsidP="009F7FD8">
      <w:pPr>
        <w:spacing w:line="240" w:lineRule="auto"/>
        <w:jc w:val="center"/>
        <w:rPr>
          <w:rFonts w:ascii="Arial" w:hAnsi="Arial" w:cs="Arial"/>
          <w:sz w:val="28"/>
        </w:rPr>
      </w:pPr>
    </w:p>
    <w:p w14:paraId="3893D83A" w14:textId="1ADAF4D3" w:rsidR="00C765CC" w:rsidRDefault="00C765CC" w:rsidP="009F7FD8">
      <w:pPr>
        <w:spacing w:line="240" w:lineRule="auto"/>
        <w:jc w:val="center"/>
        <w:rPr>
          <w:rFonts w:ascii="Arial" w:hAnsi="Arial" w:cs="Arial"/>
          <w:sz w:val="28"/>
        </w:rPr>
      </w:pPr>
    </w:p>
    <w:p w14:paraId="5CEF0EA1" w14:textId="5A11175F" w:rsidR="00C765CC" w:rsidRDefault="00C765CC" w:rsidP="009F7FD8">
      <w:pPr>
        <w:spacing w:line="240" w:lineRule="auto"/>
        <w:jc w:val="center"/>
        <w:rPr>
          <w:rFonts w:ascii="Arial" w:hAnsi="Arial" w:cs="Arial"/>
          <w:sz w:val="28"/>
        </w:rPr>
      </w:pPr>
    </w:p>
    <w:p w14:paraId="5CBA6C08" w14:textId="76CF448C" w:rsidR="00C765CC" w:rsidRDefault="00C765CC" w:rsidP="009F7FD8">
      <w:pPr>
        <w:spacing w:line="240" w:lineRule="auto"/>
        <w:jc w:val="center"/>
        <w:rPr>
          <w:rFonts w:ascii="Arial" w:hAnsi="Arial" w:cs="Arial"/>
          <w:sz w:val="28"/>
        </w:rPr>
      </w:pPr>
    </w:p>
    <w:p w14:paraId="0885A04E" w14:textId="70E4AFB9" w:rsidR="00C765CC" w:rsidRDefault="00C765CC" w:rsidP="009F7FD8">
      <w:pPr>
        <w:spacing w:line="240" w:lineRule="auto"/>
        <w:jc w:val="center"/>
        <w:rPr>
          <w:rFonts w:ascii="Arial" w:hAnsi="Arial" w:cs="Arial"/>
          <w:sz w:val="28"/>
        </w:rPr>
      </w:pPr>
      <w:r>
        <w:rPr>
          <w:rFonts w:ascii="Arial" w:hAnsi="Arial" w:cs="Arial"/>
          <w:sz w:val="28"/>
        </w:rPr>
        <w:t xml:space="preserve">Appendix N- </w:t>
      </w:r>
      <w:r w:rsidR="001B1B31">
        <w:rPr>
          <w:rFonts w:ascii="Arial" w:hAnsi="Arial" w:cs="Arial"/>
          <w:sz w:val="28"/>
        </w:rPr>
        <w:t>Focus group interview for Lesson 1</w:t>
      </w:r>
    </w:p>
    <w:p w14:paraId="10363E07" w14:textId="016A852F" w:rsidR="001B1B31" w:rsidRDefault="001B1B31" w:rsidP="009F7FD8">
      <w:pPr>
        <w:spacing w:line="240" w:lineRule="auto"/>
        <w:jc w:val="center"/>
        <w:rPr>
          <w:rFonts w:ascii="Arial" w:hAnsi="Arial" w:cs="Arial"/>
          <w:sz w:val="28"/>
        </w:rPr>
      </w:pPr>
      <w:r>
        <w:rPr>
          <w:rFonts w:ascii="Arial" w:hAnsi="Arial" w:cs="Arial"/>
          <w:noProof/>
          <w:sz w:val="28"/>
        </w:rPr>
        <w:drawing>
          <wp:inline distT="0" distB="0" distL="0" distR="0" wp14:anchorId="6E84049C" wp14:editId="66B934F2">
            <wp:extent cx="4752530" cy="7141779"/>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ocus group interview 1.PNG"/>
                    <pic:cNvPicPr/>
                  </pic:nvPicPr>
                  <pic:blipFill>
                    <a:blip r:embed="rId20">
                      <a:extLst>
                        <a:ext uri="{28A0092B-C50C-407E-A947-70E740481C1C}">
                          <a14:useLocalDpi xmlns:a14="http://schemas.microsoft.com/office/drawing/2010/main" val="0"/>
                        </a:ext>
                      </a:extLst>
                    </a:blip>
                    <a:stretch>
                      <a:fillRect/>
                    </a:stretch>
                  </pic:blipFill>
                  <pic:spPr>
                    <a:xfrm>
                      <a:off x="0" y="0"/>
                      <a:ext cx="4767011" cy="7163540"/>
                    </a:xfrm>
                    <a:prstGeom prst="rect">
                      <a:avLst/>
                    </a:prstGeom>
                  </pic:spPr>
                </pic:pic>
              </a:graphicData>
            </a:graphic>
          </wp:inline>
        </w:drawing>
      </w:r>
    </w:p>
    <w:p w14:paraId="084BD94F" w14:textId="1811D2C6" w:rsidR="004423B6" w:rsidRDefault="004423B6" w:rsidP="009F7FD8">
      <w:pPr>
        <w:spacing w:line="240" w:lineRule="auto"/>
        <w:jc w:val="center"/>
        <w:rPr>
          <w:rFonts w:ascii="Arial" w:hAnsi="Arial" w:cs="Arial"/>
          <w:sz w:val="28"/>
        </w:rPr>
      </w:pPr>
    </w:p>
    <w:p w14:paraId="7ECFC487" w14:textId="03B35DA4" w:rsidR="002572D5" w:rsidRDefault="002572D5" w:rsidP="009F7FD8">
      <w:pPr>
        <w:spacing w:line="240" w:lineRule="auto"/>
        <w:jc w:val="center"/>
        <w:rPr>
          <w:rFonts w:ascii="Arial" w:hAnsi="Arial" w:cs="Arial"/>
          <w:sz w:val="28"/>
        </w:rPr>
      </w:pPr>
    </w:p>
    <w:p w14:paraId="361ECB51" w14:textId="4CD7DA12" w:rsidR="002572D5" w:rsidRDefault="002572D5" w:rsidP="006975AB">
      <w:pPr>
        <w:spacing w:line="240" w:lineRule="auto"/>
        <w:rPr>
          <w:rFonts w:ascii="Arial" w:hAnsi="Arial" w:cs="Arial"/>
          <w:sz w:val="28"/>
        </w:rPr>
      </w:pPr>
      <w:r>
        <w:rPr>
          <w:rFonts w:ascii="Arial" w:hAnsi="Arial" w:cs="Arial"/>
          <w:sz w:val="28"/>
        </w:rPr>
        <w:t>Appendix O- Focus group interview for Lesson 2</w:t>
      </w:r>
    </w:p>
    <w:p w14:paraId="3C9C5905" w14:textId="5DCF582A" w:rsidR="002572D5" w:rsidRDefault="002572D5" w:rsidP="002572D5">
      <w:pPr>
        <w:spacing w:line="240" w:lineRule="auto"/>
        <w:jc w:val="center"/>
        <w:rPr>
          <w:rFonts w:ascii="Arial" w:hAnsi="Arial" w:cs="Arial"/>
          <w:sz w:val="28"/>
        </w:rPr>
      </w:pPr>
      <w:r>
        <w:rPr>
          <w:rFonts w:ascii="Arial" w:hAnsi="Arial" w:cs="Arial"/>
          <w:noProof/>
          <w:sz w:val="28"/>
        </w:rPr>
        <w:drawing>
          <wp:inline distT="0" distB="0" distL="0" distR="0" wp14:anchorId="191DF2A6" wp14:editId="43DB0EB5">
            <wp:extent cx="4076491" cy="5518303"/>
            <wp:effectExtent l="0" t="0" r="63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ocus group interview 2 part 1.PNG"/>
                    <pic:cNvPicPr/>
                  </pic:nvPicPr>
                  <pic:blipFill>
                    <a:blip r:embed="rId21">
                      <a:extLst>
                        <a:ext uri="{28A0092B-C50C-407E-A947-70E740481C1C}">
                          <a14:useLocalDpi xmlns:a14="http://schemas.microsoft.com/office/drawing/2010/main" val="0"/>
                        </a:ext>
                      </a:extLst>
                    </a:blip>
                    <a:stretch>
                      <a:fillRect/>
                    </a:stretch>
                  </pic:blipFill>
                  <pic:spPr>
                    <a:xfrm>
                      <a:off x="0" y="0"/>
                      <a:ext cx="4089158" cy="5535450"/>
                    </a:xfrm>
                    <a:prstGeom prst="rect">
                      <a:avLst/>
                    </a:prstGeom>
                  </pic:spPr>
                </pic:pic>
              </a:graphicData>
            </a:graphic>
          </wp:inline>
        </w:drawing>
      </w:r>
      <w:r>
        <w:rPr>
          <w:rFonts w:ascii="Arial" w:hAnsi="Arial" w:cs="Arial"/>
          <w:noProof/>
          <w:sz w:val="28"/>
        </w:rPr>
        <w:drawing>
          <wp:inline distT="0" distB="0" distL="0" distR="0" wp14:anchorId="5BAB7926" wp14:editId="2B735E41">
            <wp:extent cx="3743847" cy="271500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ocus group interview 2 part 2.PNG"/>
                    <pic:cNvPicPr/>
                  </pic:nvPicPr>
                  <pic:blipFill>
                    <a:blip r:embed="rId22">
                      <a:extLst>
                        <a:ext uri="{28A0092B-C50C-407E-A947-70E740481C1C}">
                          <a14:useLocalDpi xmlns:a14="http://schemas.microsoft.com/office/drawing/2010/main" val="0"/>
                        </a:ext>
                      </a:extLst>
                    </a:blip>
                    <a:stretch>
                      <a:fillRect/>
                    </a:stretch>
                  </pic:blipFill>
                  <pic:spPr>
                    <a:xfrm>
                      <a:off x="0" y="0"/>
                      <a:ext cx="3743847" cy="2715004"/>
                    </a:xfrm>
                    <a:prstGeom prst="rect">
                      <a:avLst/>
                    </a:prstGeom>
                  </pic:spPr>
                </pic:pic>
              </a:graphicData>
            </a:graphic>
          </wp:inline>
        </w:drawing>
      </w:r>
    </w:p>
    <w:p w14:paraId="7FCF0371" w14:textId="43C3F817" w:rsidR="004423B6" w:rsidRDefault="004423B6" w:rsidP="009F7FD8">
      <w:pPr>
        <w:spacing w:line="240" w:lineRule="auto"/>
        <w:jc w:val="center"/>
        <w:rPr>
          <w:rFonts w:ascii="Arial" w:hAnsi="Arial" w:cs="Arial"/>
          <w:sz w:val="28"/>
        </w:rPr>
      </w:pPr>
    </w:p>
    <w:p w14:paraId="501175E0" w14:textId="48E40551" w:rsidR="004423B6" w:rsidRDefault="004423B6" w:rsidP="009F7FD8">
      <w:pPr>
        <w:spacing w:line="240" w:lineRule="auto"/>
        <w:jc w:val="center"/>
        <w:rPr>
          <w:rFonts w:ascii="Arial" w:hAnsi="Arial" w:cs="Arial"/>
          <w:sz w:val="28"/>
        </w:rPr>
      </w:pPr>
    </w:p>
    <w:p w14:paraId="6EACC053" w14:textId="22100D42" w:rsidR="004423B6" w:rsidRDefault="004423B6" w:rsidP="009F7FD8">
      <w:pPr>
        <w:spacing w:line="240" w:lineRule="auto"/>
        <w:jc w:val="center"/>
        <w:rPr>
          <w:rFonts w:ascii="Arial" w:hAnsi="Arial" w:cs="Arial"/>
          <w:b/>
          <w:sz w:val="28"/>
          <w:u w:val="single"/>
        </w:rPr>
      </w:pPr>
      <w:r w:rsidRPr="00542B7D">
        <w:rPr>
          <w:rFonts w:ascii="Arial" w:hAnsi="Arial" w:cs="Arial"/>
          <w:b/>
          <w:sz w:val="28"/>
          <w:u w:val="single"/>
        </w:rPr>
        <w:t xml:space="preserve">References </w:t>
      </w:r>
    </w:p>
    <w:p w14:paraId="65C52223" w14:textId="4EC1C436" w:rsidR="00542B7D" w:rsidRDefault="00542B7D" w:rsidP="00542B7D">
      <w:pPr>
        <w:rPr>
          <w:sz w:val="24"/>
          <w:szCs w:val="24"/>
        </w:rPr>
      </w:pPr>
      <w:r w:rsidRPr="00542B7D">
        <w:rPr>
          <w:sz w:val="24"/>
          <w:szCs w:val="24"/>
        </w:rPr>
        <w:t>Alexander, R. (2012) Improving Oracy and Classroom Talk in English Schools: Achievements and Challenges. Extended and referenced version of a presentation given at a Department for Education seminar on Oracy, the National Curriculum and Educational Standards</w:t>
      </w:r>
    </w:p>
    <w:p w14:paraId="7A91394F" w14:textId="590EF236" w:rsidR="0031543C" w:rsidRPr="00542B7D" w:rsidRDefault="008D7E17" w:rsidP="00542B7D">
      <w:pPr>
        <w:rPr>
          <w:sz w:val="24"/>
          <w:szCs w:val="24"/>
        </w:rPr>
      </w:pPr>
      <w:r>
        <w:rPr>
          <w:sz w:val="24"/>
          <w:szCs w:val="24"/>
        </w:rPr>
        <w:t>B</w:t>
      </w:r>
      <w:r w:rsidR="007D33AA">
        <w:rPr>
          <w:sz w:val="24"/>
          <w:szCs w:val="24"/>
        </w:rPr>
        <w:t>ritish Educational Research Ass</w:t>
      </w:r>
      <w:r w:rsidR="009C54FE">
        <w:rPr>
          <w:sz w:val="24"/>
          <w:szCs w:val="24"/>
        </w:rPr>
        <w:t xml:space="preserve">ociation (2011) Ethical guidelines for educational </w:t>
      </w:r>
      <w:r w:rsidR="00A2465F">
        <w:rPr>
          <w:sz w:val="24"/>
          <w:szCs w:val="24"/>
        </w:rPr>
        <w:t>research.</w:t>
      </w:r>
      <w:r w:rsidR="00414F26">
        <w:rPr>
          <w:sz w:val="24"/>
          <w:szCs w:val="24"/>
        </w:rPr>
        <w:t xml:space="preserve"> London</w:t>
      </w:r>
      <w:r w:rsidR="0091684B">
        <w:rPr>
          <w:sz w:val="24"/>
          <w:szCs w:val="24"/>
        </w:rPr>
        <w:t>: BERA</w:t>
      </w:r>
    </w:p>
    <w:p w14:paraId="56BB7806" w14:textId="77777777" w:rsidR="00542B7D" w:rsidRPr="00542B7D" w:rsidRDefault="00542B7D" w:rsidP="00542B7D">
      <w:pPr>
        <w:rPr>
          <w:sz w:val="24"/>
          <w:szCs w:val="24"/>
        </w:rPr>
      </w:pPr>
      <w:r w:rsidRPr="00542B7D">
        <w:rPr>
          <w:sz w:val="24"/>
          <w:szCs w:val="24"/>
        </w:rPr>
        <w:t>Beehner, M. B. (1990). Creating a dramatic script for dynamic classroom learning. "Education", 110(3), 283-288.</w:t>
      </w:r>
    </w:p>
    <w:p w14:paraId="70F859D0" w14:textId="77777777" w:rsidR="00542B7D" w:rsidRPr="00542B7D" w:rsidRDefault="00542B7D" w:rsidP="00542B7D">
      <w:pPr>
        <w:rPr>
          <w:sz w:val="24"/>
          <w:szCs w:val="24"/>
        </w:rPr>
      </w:pPr>
      <w:r w:rsidRPr="00542B7D">
        <w:rPr>
          <w:sz w:val="24"/>
          <w:szCs w:val="24"/>
        </w:rPr>
        <w:t>Bolton, G (1985) Changes in thinking about drama in education. Theory into practice. 24 p151-157.</w:t>
      </w:r>
    </w:p>
    <w:p w14:paraId="029A8663" w14:textId="77777777" w:rsidR="00542B7D" w:rsidRPr="00542B7D" w:rsidRDefault="00542B7D" w:rsidP="00542B7D">
      <w:pPr>
        <w:rPr>
          <w:sz w:val="24"/>
          <w:szCs w:val="24"/>
        </w:rPr>
      </w:pPr>
      <w:r w:rsidRPr="00542B7D">
        <w:rPr>
          <w:sz w:val="24"/>
          <w:szCs w:val="24"/>
        </w:rPr>
        <w:t>Britton, J. (1970) Language and Learning, London: Penguin</w:t>
      </w:r>
    </w:p>
    <w:p w14:paraId="7D224752" w14:textId="77777777" w:rsidR="00542B7D" w:rsidRPr="00542B7D" w:rsidRDefault="00542B7D" w:rsidP="00542B7D">
      <w:pPr>
        <w:rPr>
          <w:sz w:val="24"/>
          <w:szCs w:val="24"/>
        </w:rPr>
      </w:pPr>
      <w:r w:rsidRPr="00542B7D">
        <w:rPr>
          <w:sz w:val="24"/>
          <w:szCs w:val="24"/>
        </w:rPr>
        <w:t>Calderhead, J., and Shorrock, S. (1997) Understanding Teacher Education, London, Falmer Press.</w:t>
      </w:r>
    </w:p>
    <w:p w14:paraId="2717204F" w14:textId="109B2C8B" w:rsidR="00542B7D" w:rsidRPr="00542B7D" w:rsidRDefault="00542B7D" w:rsidP="00542B7D">
      <w:pPr>
        <w:rPr>
          <w:sz w:val="24"/>
          <w:szCs w:val="24"/>
        </w:rPr>
      </w:pPr>
      <w:r w:rsidRPr="00542B7D">
        <w:rPr>
          <w:sz w:val="24"/>
          <w:szCs w:val="24"/>
        </w:rPr>
        <w:t xml:space="preserve">Carroll, J. (1978) A language functions approach to areas in drama in education. National association for drama in </w:t>
      </w:r>
      <w:r w:rsidR="00A2465F" w:rsidRPr="00542B7D">
        <w:rPr>
          <w:sz w:val="24"/>
          <w:szCs w:val="24"/>
        </w:rPr>
        <w:t>education,</w:t>
      </w:r>
      <w:r w:rsidRPr="00542B7D">
        <w:rPr>
          <w:sz w:val="24"/>
          <w:szCs w:val="24"/>
        </w:rPr>
        <w:t xml:space="preserve"> 3: 19-27</w:t>
      </w:r>
    </w:p>
    <w:p w14:paraId="3D3F497F" w14:textId="77777777" w:rsidR="00542B7D" w:rsidRPr="00542B7D" w:rsidRDefault="00542B7D" w:rsidP="00542B7D">
      <w:pPr>
        <w:rPr>
          <w:sz w:val="24"/>
          <w:szCs w:val="24"/>
        </w:rPr>
      </w:pPr>
      <w:r w:rsidRPr="00542B7D">
        <w:rPr>
          <w:sz w:val="24"/>
          <w:szCs w:val="24"/>
        </w:rPr>
        <w:t>Carter K and Halsall R (1998) ‘Teacher research for school improvement’ In R Halsall (ed) Teacher research and school improvement: Opening doors from the inside. Buckingham: open university press.</w:t>
      </w:r>
    </w:p>
    <w:p w14:paraId="3FF35BF6" w14:textId="77777777" w:rsidR="00542B7D" w:rsidRPr="00542B7D" w:rsidRDefault="00542B7D" w:rsidP="00542B7D">
      <w:pPr>
        <w:rPr>
          <w:sz w:val="24"/>
          <w:szCs w:val="24"/>
        </w:rPr>
      </w:pPr>
      <w:r w:rsidRPr="00542B7D">
        <w:rPr>
          <w:sz w:val="24"/>
          <w:szCs w:val="24"/>
        </w:rPr>
        <w:t>Collins, J (1994) ‘The silent Minority: Developing talk in the primary classroom’</w:t>
      </w:r>
    </w:p>
    <w:p w14:paraId="761BC980" w14:textId="5C79C79D" w:rsidR="00542B7D" w:rsidRDefault="00542B7D" w:rsidP="00542B7D">
      <w:pPr>
        <w:rPr>
          <w:sz w:val="24"/>
          <w:szCs w:val="24"/>
        </w:rPr>
      </w:pPr>
      <w:r w:rsidRPr="00542B7D">
        <w:rPr>
          <w:sz w:val="24"/>
          <w:szCs w:val="24"/>
        </w:rPr>
        <w:t xml:space="preserve">Dockett, S and Perry, B (2003) ‘Children’s views and children’s voices in starting school’ Australian journal of early </w:t>
      </w:r>
      <w:r w:rsidR="00A2465F" w:rsidRPr="00542B7D">
        <w:rPr>
          <w:sz w:val="24"/>
          <w:szCs w:val="24"/>
        </w:rPr>
        <w:t>childhood,</w:t>
      </w:r>
      <w:r w:rsidRPr="00542B7D">
        <w:rPr>
          <w:sz w:val="24"/>
          <w:szCs w:val="24"/>
        </w:rPr>
        <w:t xml:space="preserve"> 28 (1) p12-17</w:t>
      </w:r>
    </w:p>
    <w:p w14:paraId="1ED8AA88" w14:textId="5A4A40C1" w:rsidR="000B4867" w:rsidRPr="00542B7D" w:rsidRDefault="002B46B8" w:rsidP="00542B7D">
      <w:pPr>
        <w:rPr>
          <w:sz w:val="24"/>
          <w:szCs w:val="24"/>
        </w:rPr>
      </w:pPr>
      <w:r w:rsidRPr="002B46B8">
        <w:rPr>
          <w:sz w:val="24"/>
          <w:szCs w:val="24"/>
        </w:rPr>
        <w:t xml:space="preserve">Donaldson, </w:t>
      </w:r>
      <w:r w:rsidR="00A2465F" w:rsidRPr="002B46B8">
        <w:rPr>
          <w:sz w:val="24"/>
          <w:szCs w:val="24"/>
        </w:rPr>
        <w:t>G.</w:t>
      </w:r>
      <w:r w:rsidRPr="002B46B8">
        <w:rPr>
          <w:sz w:val="24"/>
          <w:szCs w:val="24"/>
        </w:rPr>
        <w:t xml:space="preserve"> (2015). Successful Futures. Available: http://gov.wales/docs/dcells/publications/150225-successful-futures-en.pdf. Last accessed 9th April 2018.</w:t>
      </w:r>
    </w:p>
    <w:p w14:paraId="2E5D2A25" w14:textId="2F30C6CB" w:rsidR="00A31A65" w:rsidRDefault="00CF023C" w:rsidP="00CF023C">
      <w:pPr>
        <w:rPr>
          <w:sz w:val="24"/>
          <w:szCs w:val="24"/>
        </w:rPr>
      </w:pPr>
      <w:r w:rsidRPr="00CF023C">
        <w:rPr>
          <w:sz w:val="24"/>
          <w:szCs w:val="24"/>
        </w:rPr>
        <w:t xml:space="preserve"> Dudley,</w:t>
      </w:r>
      <w:r>
        <w:rPr>
          <w:sz w:val="24"/>
          <w:szCs w:val="24"/>
        </w:rPr>
        <w:t xml:space="preserve"> P</w:t>
      </w:r>
      <w:r w:rsidRPr="00CF023C">
        <w:rPr>
          <w:sz w:val="24"/>
          <w:szCs w:val="24"/>
        </w:rPr>
        <w:t xml:space="preserve"> (2011) "Lesson Study development in England: from school networks to national policy", International Journal for Lesson and Learning Studies, Vol. 1 Issue: 1, pp.85-100</w:t>
      </w:r>
    </w:p>
    <w:p w14:paraId="7D472A24" w14:textId="6B331AFE" w:rsidR="00841420" w:rsidRDefault="009352A0" w:rsidP="00CF023C">
      <w:pPr>
        <w:rPr>
          <w:sz w:val="24"/>
          <w:szCs w:val="24"/>
        </w:rPr>
      </w:pPr>
      <w:r w:rsidRPr="009352A0">
        <w:rPr>
          <w:sz w:val="24"/>
          <w:szCs w:val="24"/>
        </w:rPr>
        <w:t>ESTYN. (2008). Best practice in the reading and writing of pupils aged 7 to 14 years. Available: https://www.estyn.gov.wales/thematic-reports/best-practice-reading-and-writing-pupils-aged-7-14-years-may-2008. Last accessed 9th April 2018.</w:t>
      </w:r>
    </w:p>
    <w:p w14:paraId="230E2B3D" w14:textId="21A9B901" w:rsidR="00542B7D" w:rsidRPr="00542B7D" w:rsidRDefault="00542B7D" w:rsidP="00542B7D">
      <w:pPr>
        <w:rPr>
          <w:sz w:val="24"/>
          <w:szCs w:val="24"/>
        </w:rPr>
      </w:pPr>
      <w:r w:rsidRPr="00542B7D">
        <w:rPr>
          <w:sz w:val="24"/>
          <w:szCs w:val="24"/>
        </w:rPr>
        <w:t xml:space="preserve">Godfrey, R (2004) ‘Can everyone be a researcher?’ in Hayes, D (ed) The Routledge Guides to Key Debates in </w:t>
      </w:r>
      <w:r w:rsidR="00A2465F" w:rsidRPr="00542B7D">
        <w:rPr>
          <w:sz w:val="24"/>
          <w:szCs w:val="24"/>
        </w:rPr>
        <w:t>Education, Abington</w:t>
      </w:r>
      <w:r w:rsidRPr="00542B7D">
        <w:rPr>
          <w:sz w:val="24"/>
          <w:szCs w:val="24"/>
        </w:rPr>
        <w:t>: Routledge, p207-210.</w:t>
      </w:r>
    </w:p>
    <w:p w14:paraId="719D80D3" w14:textId="77777777" w:rsidR="00542B7D" w:rsidRPr="00542B7D" w:rsidRDefault="00542B7D" w:rsidP="00542B7D">
      <w:pPr>
        <w:rPr>
          <w:sz w:val="24"/>
          <w:szCs w:val="24"/>
        </w:rPr>
      </w:pPr>
      <w:r w:rsidRPr="00542B7D">
        <w:rPr>
          <w:sz w:val="24"/>
          <w:szCs w:val="24"/>
        </w:rPr>
        <w:t>Grover, S (2004) ‘Why won’t they listen to us? On giving power and voice to children participating in social research’, Childhood, 11(1) p81-91.</w:t>
      </w:r>
    </w:p>
    <w:p w14:paraId="42640B4C" w14:textId="77777777" w:rsidR="00542B7D" w:rsidRPr="00542B7D" w:rsidRDefault="00542B7D" w:rsidP="00542B7D">
      <w:pPr>
        <w:rPr>
          <w:sz w:val="24"/>
          <w:szCs w:val="24"/>
        </w:rPr>
      </w:pPr>
      <w:r w:rsidRPr="00542B7D">
        <w:rPr>
          <w:sz w:val="24"/>
          <w:szCs w:val="24"/>
        </w:rPr>
        <w:t>Furman, L. (2000). In support of drama in early childhood education, again. "Early Childhood Education Journal", 27(3), 173-178. [EJ 610 229]</w:t>
      </w:r>
    </w:p>
    <w:p w14:paraId="13124B23" w14:textId="77777777" w:rsidR="00542B7D" w:rsidRPr="00542B7D" w:rsidRDefault="00542B7D" w:rsidP="00542B7D">
      <w:pPr>
        <w:rPr>
          <w:sz w:val="24"/>
          <w:szCs w:val="24"/>
        </w:rPr>
      </w:pPr>
      <w:r w:rsidRPr="00542B7D">
        <w:rPr>
          <w:sz w:val="24"/>
          <w:szCs w:val="24"/>
        </w:rPr>
        <w:t>Freebody, K. (2013) Discourse in drama: talk, role and learning in drama education. NJ- drama Australia National Journal, 37: 65-76</w:t>
      </w:r>
    </w:p>
    <w:p w14:paraId="3FD9401A" w14:textId="77777777" w:rsidR="00542B7D" w:rsidRPr="00542B7D" w:rsidRDefault="00542B7D" w:rsidP="00542B7D">
      <w:pPr>
        <w:rPr>
          <w:sz w:val="24"/>
          <w:szCs w:val="24"/>
        </w:rPr>
      </w:pPr>
      <w:r w:rsidRPr="00542B7D">
        <w:rPr>
          <w:sz w:val="24"/>
          <w:szCs w:val="24"/>
        </w:rPr>
        <w:t>Hiebert, J., Morris, A., &amp; Glass, B. (2003). ‘Learning to Learn to Teach: An “Experiment” Model for Teaching and Teacher Preparation in Mathematics’. Journal of Mathematics Teacher Education, 6(2), pp. 201–222.</w:t>
      </w:r>
    </w:p>
    <w:p w14:paraId="0C7CFCBE" w14:textId="77777777" w:rsidR="00542B7D" w:rsidRPr="00542B7D" w:rsidRDefault="00542B7D" w:rsidP="00542B7D">
      <w:pPr>
        <w:rPr>
          <w:sz w:val="24"/>
          <w:szCs w:val="24"/>
        </w:rPr>
      </w:pPr>
      <w:r w:rsidRPr="00542B7D">
        <w:rPr>
          <w:sz w:val="24"/>
          <w:szCs w:val="24"/>
        </w:rPr>
        <w:t>Lewis, C., Perry, R., &amp; Hurd, J. (2003, November 19‐21). How do teachers learn</w:t>
      </w:r>
    </w:p>
    <w:p w14:paraId="31F8A997" w14:textId="77777777" w:rsidR="00542B7D" w:rsidRPr="00542B7D" w:rsidRDefault="00542B7D" w:rsidP="00542B7D">
      <w:pPr>
        <w:rPr>
          <w:sz w:val="24"/>
          <w:szCs w:val="24"/>
        </w:rPr>
      </w:pPr>
      <w:r w:rsidRPr="00542B7D">
        <w:rPr>
          <w:sz w:val="24"/>
          <w:szCs w:val="24"/>
        </w:rPr>
        <w:t>during lesson study?    Paper presented at the meeting of the Global  </w:t>
      </w:r>
    </w:p>
    <w:p w14:paraId="2B8ED1E9" w14:textId="77777777" w:rsidR="00542B7D" w:rsidRPr="00542B7D" w:rsidRDefault="00542B7D" w:rsidP="00542B7D">
      <w:pPr>
        <w:rPr>
          <w:sz w:val="24"/>
          <w:szCs w:val="24"/>
        </w:rPr>
      </w:pPr>
      <w:r w:rsidRPr="00542B7D">
        <w:rPr>
          <w:sz w:val="24"/>
          <w:szCs w:val="24"/>
        </w:rPr>
        <w:t>Education Resources, Greenwich Japanese Schools, Regional Alliance @TERC, and Research for Better Schools 2003 conference, Toward a  </w:t>
      </w:r>
    </w:p>
    <w:p w14:paraId="21179922" w14:textId="77777777" w:rsidR="00542B7D" w:rsidRPr="00542B7D" w:rsidRDefault="00542B7D" w:rsidP="00542B7D">
      <w:pPr>
        <w:rPr>
          <w:sz w:val="24"/>
          <w:szCs w:val="24"/>
        </w:rPr>
      </w:pPr>
      <w:r w:rsidRPr="00542B7D">
        <w:rPr>
          <w:sz w:val="24"/>
          <w:szCs w:val="24"/>
        </w:rPr>
        <w:t>common understanding: Implementing lesson study effectively, Stamford, CT.</w:t>
      </w:r>
    </w:p>
    <w:p w14:paraId="215A7DC0" w14:textId="77777777" w:rsidR="00542B7D" w:rsidRPr="00542B7D" w:rsidRDefault="00542B7D" w:rsidP="00542B7D">
      <w:pPr>
        <w:rPr>
          <w:sz w:val="24"/>
          <w:szCs w:val="24"/>
        </w:rPr>
      </w:pPr>
      <w:r w:rsidRPr="00542B7D">
        <w:rPr>
          <w:sz w:val="24"/>
          <w:szCs w:val="24"/>
        </w:rPr>
        <w:t>McMaster, J. C. (1998). "Doing" literature: Using drama to build literacy. The reading teacher, 51(7), 574-584. [EJ 562 451]</w:t>
      </w:r>
    </w:p>
    <w:p w14:paraId="279704C5" w14:textId="77777777" w:rsidR="00542B7D" w:rsidRPr="00542B7D" w:rsidRDefault="00542B7D" w:rsidP="00542B7D">
      <w:pPr>
        <w:rPr>
          <w:sz w:val="24"/>
          <w:szCs w:val="24"/>
        </w:rPr>
      </w:pPr>
      <w:r w:rsidRPr="00542B7D">
        <w:rPr>
          <w:sz w:val="24"/>
          <w:szCs w:val="24"/>
        </w:rPr>
        <w:t>McNaughton, M. J. (1997). Drama and children's writing: A study of the influence of drama on the imaginative writing of primary school children. Research in Drama Education, 2(1), 55-86.</w:t>
      </w:r>
    </w:p>
    <w:p w14:paraId="679EC11F" w14:textId="77777777" w:rsidR="00542B7D" w:rsidRPr="00542B7D" w:rsidRDefault="00542B7D" w:rsidP="00542B7D">
      <w:pPr>
        <w:rPr>
          <w:sz w:val="24"/>
          <w:szCs w:val="24"/>
        </w:rPr>
      </w:pPr>
      <w:r w:rsidRPr="00542B7D">
        <w:rPr>
          <w:sz w:val="24"/>
          <w:szCs w:val="24"/>
        </w:rPr>
        <w:t>McNiff, J (2002) Action research: Principles and practice (second edition) London Macmillan</w:t>
      </w:r>
    </w:p>
    <w:p w14:paraId="5063AE02" w14:textId="77777777" w:rsidR="00542B7D" w:rsidRPr="00542B7D" w:rsidRDefault="00542B7D" w:rsidP="00542B7D">
      <w:pPr>
        <w:rPr>
          <w:sz w:val="24"/>
          <w:szCs w:val="24"/>
        </w:rPr>
      </w:pPr>
      <w:r w:rsidRPr="00542B7D">
        <w:rPr>
          <w:sz w:val="24"/>
          <w:szCs w:val="24"/>
        </w:rPr>
        <w:t xml:space="preserve">Musset, P (2010) Initial Teacher Education and continuing training policies in a comparative perspective: current practices in OECD countries and a literature review on potential effects. OECD Education working papers. No 48 Paris OECD publishing.  </w:t>
      </w:r>
    </w:p>
    <w:p w14:paraId="1B176436" w14:textId="77777777" w:rsidR="00542B7D" w:rsidRPr="00542B7D" w:rsidRDefault="00542B7D" w:rsidP="00542B7D">
      <w:pPr>
        <w:rPr>
          <w:sz w:val="24"/>
          <w:szCs w:val="24"/>
        </w:rPr>
      </w:pPr>
      <w:r w:rsidRPr="00542B7D">
        <w:rPr>
          <w:sz w:val="24"/>
          <w:szCs w:val="24"/>
        </w:rPr>
        <w:t>Palaiologu, I (2008) Childhood Observation, Exeter: Learning Matters</w:t>
      </w:r>
    </w:p>
    <w:p w14:paraId="6B6C2B27" w14:textId="77777777" w:rsidR="00542B7D" w:rsidRPr="00542B7D" w:rsidRDefault="00542B7D" w:rsidP="00542B7D">
      <w:pPr>
        <w:rPr>
          <w:sz w:val="24"/>
          <w:szCs w:val="24"/>
        </w:rPr>
      </w:pPr>
      <w:r w:rsidRPr="00542B7D">
        <w:rPr>
          <w:sz w:val="24"/>
          <w:szCs w:val="24"/>
        </w:rPr>
        <w:t>Rinaldi, C (2001) ‘A pedagogy of listening: A perspective of listening from Reggio Emilia’ Children in Europe 1: p2-5</w:t>
      </w:r>
    </w:p>
    <w:p w14:paraId="2FC07892" w14:textId="77777777" w:rsidR="00542B7D" w:rsidRPr="00542B7D" w:rsidRDefault="00542B7D" w:rsidP="00542B7D">
      <w:pPr>
        <w:rPr>
          <w:sz w:val="24"/>
          <w:szCs w:val="24"/>
        </w:rPr>
      </w:pPr>
      <w:r w:rsidRPr="00542B7D">
        <w:rPr>
          <w:sz w:val="24"/>
          <w:szCs w:val="24"/>
        </w:rPr>
        <w:t>Somers, J. (2013). Drama in the curriculum. London: Cassell</w:t>
      </w:r>
    </w:p>
    <w:p w14:paraId="05DE4731" w14:textId="218DF3A8" w:rsidR="00542B7D" w:rsidRDefault="00542B7D" w:rsidP="00542B7D">
      <w:pPr>
        <w:rPr>
          <w:sz w:val="24"/>
          <w:szCs w:val="24"/>
        </w:rPr>
      </w:pPr>
      <w:r w:rsidRPr="00542B7D">
        <w:rPr>
          <w:sz w:val="24"/>
          <w:szCs w:val="24"/>
        </w:rPr>
        <w:t>Tsui, A., and Law, D. (2007). ‘Learning as boundary-crossing in a school-university partnership. Teaching and Teacher Education’. 23(8), pp.1289–1301.</w:t>
      </w:r>
    </w:p>
    <w:p w14:paraId="5DC93B49" w14:textId="0B392673" w:rsidR="008708C2" w:rsidRPr="00542B7D" w:rsidRDefault="008708C2" w:rsidP="00542B7D">
      <w:pPr>
        <w:rPr>
          <w:sz w:val="24"/>
          <w:szCs w:val="24"/>
        </w:rPr>
      </w:pPr>
      <w:r>
        <w:rPr>
          <w:sz w:val="24"/>
          <w:szCs w:val="24"/>
        </w:rPr>
        <w:t>U</w:t>
      </w:r>
      <w:r w:rsidR="001C30F3">
        <w:rPr>
          <w:sz w:val="24"/>
          <w:szCs w:val="24"/>
        </w:rPr>
        <w:t xml:space="preserve">niversity of Wales Trinity Saint David (2017) </w:t>
      </w:r>
      <w:r w:rsidR="003068F7">
        <w:rPr>
          <w:sz w:val="24"/>
          <w:szCs w:val="24"/>
        </w:rPr>
        <w:t>Research</w:t>
      </w:r>
      <w:r w:rsidR="001C30F3">
        <w:rPr>
          <w:sz w:val="24"/>
          <w:szCs w:val="24"/>
        </w:rPr>
        <w:t xml:space="preserve"> </w:t>
      </w:r>
      <w:r w:rsidR="009E5723">
        <w:rPr>
          <w:sz w:val="24"/>
          <w:szCs w:val="24"/>
        </w:rPr>
        <w:t xml:space="preserve">Ethics and </w:t>
      </w:r>
      <w:r w:rsidR="003068F7">
        <w:rPr>
          <w:sz w:val="24"/>
          <w:szCs w:val="24"/>
        </w:rPr>
        <w:t>Integrity</w:t>
      </w:r>
      <w:r w:rsidR="00576E25">
        <w:rPr>
          <w:sz w:val="24"/>
          <w:szCs w:val="24"/>
        </w:rPr>
        <w:t xml:space="preserve"> code of </w:t>
      </w:r>
      <w:r w:rsidR="00A2465F">
        <w:rPr>
          <w:sz w:val="24"/>
          <w:szCs w:val="24"/>
        </w:rPr>
        <w:t>practice</w:t>
      </w:r>
    </w:p>
    <w:p w14:paraId="3B5DE796" w14:textId="1A10AF1F" w:rsidR="00542B7D" w:rsidRDefault="00542B7D" w:rsidP="00542B7D">
      <w:pPr>
        <w:rPr>
          <w:sz w:val="24"/>
          <w:szCs w:val="24"/>
        </w:rPr>
      </w:pPr>
      <w:r w:rsidRPr="00542B7D">
        <w:rPr>
          <w:sz w:val="24"/>
          <w:szCs w:val="24"/>
        </w:rPr>
        <w:t xml:space="preserve">Valentine, G (1999) ‘Being seen and heard? The ethical complexities of working with children and young people at home and school’ Ethics, Place and </w:t>
      </w:r>
      <w:r w:rsidRPr="00542B7D">
        <w:rPr>
          <w:sz w:val="24"/>
          <w:szCs w:val="24"/>
        </w:rPr>
        <w:t>Environment</w:t>
      </w:r>
      <w:r w:rsidRPr="00542B7D">
        <w:rPr>
          <w:sz w:val="24"/>
          <w:szCs w:val="24"/>
        </w:rPr>
        <w:t>. 2 (2), p37-71</w:t>
      </w:r>
    </w:p>
    <w:p w14:paraId="0D1AFB2D" w14:textId="5F40C39E" w:rsidR="00AB1ACB" w:rsidRPr="00542B7D" w:rsidRDefault="00635003" w:rsidP="00542B7D">
      <w:pPr>
        <w:rPr>
          <w:sz w:val="24"/>
          <w:szCs w:val="24"/>
        </w:rPr>
      </w:pPr>
      <w:r w:rsidRPr="00635003">
        <w:rPr>
          <w:sz w:val="24"/>
          <w:szCs w:val="24"/>
        </w:rPr>
        <w:t xml:space="preserve">Welsh Assembly </w:t>
      </w:r>
      <w:r w:rsidR="00A2465F" w:rsidRPr="00635003">
        <w:rPr>
          <w:sz w:val="24"/>
          <w:szCs w:val="24"/>
        </w:rPr>
        <w:t>Government</w:t>
      </w:r>
      <w:r w:rsidRPr="00635003">
        <w:rPr>
          <w:sz w:val="24"/>
          <w:szCs w:val="24"/>
        </w:rPr>
        <w:t>. (2018). Take Time to Talk, Listen and Play. Available: http://gov.wales/newsroom/educationandskills/2018/take-time-to-talk-listen-and-play/?lang=en. Last accessed 12th April 2018</w:t>
      </w:r>
    </w:p>
    <w:p w14:paraId="1C8A3598" w14:textId="77777777" w:rsidR="00542B7D" w:rsidRPr="00542B7D" w:rsidRDefault="00542B7D" w:rsidP="00542B7D">
      <w:pPr>
        <w:rPr>
          <w:sz w:val="24"/>
          <w:szCs w:val="24"/>
        </w:rPr>
      </w:pPr>
      <w:r w:rsidRPr="00542B7D">
        <w:rPr>
          <w:sz w:val="24"/>
          <w:szCs w:val="24"/>
        </w:rPr>
        <w:t>Wood, P., and Cajkler, W. (2013) Beyond Communities of Practice: investigating and developing the professional learning of trainee teachers through lesson study. University of Leicester.</w:t>
      </w:r>
    </w:p>
    <w:p w14:paraId="7D36C25C" w14:textId="77777777" w:rsidR="00542B7D" w:rsidRPr="00542B7D" w:rsidRDefault="00542B7D" w:rsidP="00542B7D">
      <w:pPr>
        <w:rPr>
          <w:sz w:val="24"/>
          <w:szCs w:val="24"/>
        </w:rPr>
      </w:pPr>
      <w:r w:rsidRPr="00542B7D">
        <w:rPr>
          <w:sz w:val="24"/>
          <w:szCs w:val="24"/>
        </w:rPr>
        <w:t>Wilkinson, A. (1968). Oracy in English Teaching. Elementary English. 45 (6), p743-747.</w:t>
      </w:r>
    </w:p>
    <w:p w14:paraId="38CB41D4" w14:textId="77777777" w:rsidR="00542B7D" w:rsidRPr="00542B7D" w:rsidRDefault="00542B7D" w:rsidP="00542B7D">
      <w:pPr>
        <w:jc w:val="center"/>
        <w:rPr>
          <w:sz w:val="24"/>
          <w:szCs w:val="24"/>
        </w:rPr>
      </w:pPr>
    </w:p>
    <w:p w14:paraId="68A925F9" w14:textId="77777777" w:rsidR="00542B7D" w:rsidRPr="00542B7D" w:rsidRDefault="00542B7D" w:rsidP="00542B7D">
      <w:pPr>
        <w:jc w:val="center"/>
        <w:rPr>
          <w:sz w:val="24"/>
          <w:szCs w:val="24"/>
        </w:rPr>
      </w:pPr>
    </w:p>
    <w:p w14:paraId="5CD959E4" w14:textId="77777777" w:rsidR="00542B7D" w:rsidRPr="00542B7D" w:rsidRDefault="00542B7D" w:rsidP="009F7FD8">
      <w:pPr>
        <w:spacing w:line="240" w:lineRule="auto"/>
        <w:jc w:val="center"/>
        <w:rPr>
          <w:rFonts w:ascii="Arial" w:hAnsi="Arial" w:cs="Arial"/>
          <w:b/>
          <w:sz w:val="28"/>
          <w:u w:val="single"/>
        </w:rPr>
      </w:pPr>
    </w:p>
    <w:sectPr w:rsidR="00542B7D" w:rsidRPr="00542B7D">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7E1C0" w14:textId="77777777" w:rsidR="005D69B6" w:rsidRDefault="005D69B6" w:rsidP="00DB6C9C">
      <w:pPr>
        <w:spacing w:after="0" w:line="240" w:lineRule="auto"/>
      </w:pPr>
      <w:r>
        <w:separator/>
      </w:r>
    </w:p>
  </w:endnote>
  <w:endnote w:type="continuationSeparator" w:id="0">
    <w:p w14:paraId="1840F0BF" w14:textId="77777777" w:rsidR="005D69B6" w:rsidRDefault="005D69B6" w:rsidP="00DB6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20000287" w:usb1="00000000"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367848"/>
      <w:docPartObj>
        <w:docPartGallery w:val="Page Numbers (Bottom of Page)"/>
        <w:docPartUnique/>
      </w:docPartObj>
    </w:sdtPr>
    <w:sdtEndPr>
      <w:rPr>
        <w:noProof/>
      </w:rPr>
    </w:sdtEndPr>
    <w:sdtContent>
      <w:p w14:paraId="49772FA2" w14:textId="368B6BE8" w:rsidR="005D69B6" w:rsidRDefault="005D69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E1BCC" w14:textId="77777777" w:rsidR="005D69B6" w:rsidRDefault="005D6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E8E70" w14:textId="77777777" w:rsidR="005D69B6" w:rsidRDefault="005D69B6" w:rsidP="00DB6C9C">
      <w:pPr>
        <w:spacing w:after="0" w:line="240" w:lineRule="auto"/>
      </w:pPr>
      <w:r>
        <w:separator/>
      </w:r>
    </w:p>
  </w:footnote>
  <w:footnote w:type="continuationSeparator" w:id="0">
    <w:p w14:paraId="0FEE5D51" w14:textId="77777777" w:rsidR="005D69B6" w:rsidRDefault="005D69B6" w:rsidP="00DB6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A214D"/>
    <w:multiLevelType w:val="hybridMultilevel"/>
    <w:tmpl w:val="EB92DE3E"/>
    <w:lvl w:ilvl="0" w:tplc="F4C00C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22A0E"/>
    <w:multiLevelType w:val="hybridMultilevel"/>
    <w:tmpl w:val="B830A552"/>
    <w:lvl w:ilvl="0" w:tplc="393C0A9E">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66E8D"/>
    <w:multiLevelType w:val="hybridMultilevel"/>
    <w:tmpl w:val="74E8876A"/>
    <w:lvl w:ilvl="0" w:tplc="0570E3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252CFB"/>
    <w:multiLevelType w:val="hybridMultilevel"/>
    <w:tmpl w:val="F81A95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8C3D11"/>
    <w:multiLevelType w:val="hybridMultilevel"/>
    <w:tmpl w:val="D3B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4D6"/>
    <w:rsid w:val="00005323"/>
    <w:rsid w:val="00020DB8"/>
    <w:rsid w:val="00026C22"/>
    <w:rsid w:val="0002788B"/>
    <w:rsid w:val="00031D0B"/>
    <w:rsid w:val="00031E1E"/>
    <w:rsid w:val="00032F7A"/>
    <w:rsid w:val="0004224B"/>
    <w:rsid w:val="0005347B"/>
    <w:rsid w:val="00054A89"/>
    <w:rsid w:val="00055AFA"/>
    <w:rsid w:val="000622DF"/>
    <w:rsid w:val="000659AA"/>
    <w:rsid w:val="00065E29"/>
    <w:rsid w:val="00073150"/>
    <w:rsid w:val="00076234"/>
    <w:rsid w:val="000763E3"/>
    <w:rsid w:val="000A6154"/>
    <w:rsid w:val="000B326B"/>
    <w:rsid w:val="000B4867"/>
    <w:rsid w:val="000B5615"/>
    <w:rsid w:val="000B6E57"/>
    <w:rsid w:val="000C014A"/>
    <w:rsid w:val="000C33B7"/>
    <w:rsid w:val="000D05F6"/>
    <w:rsid w:val="000D10F0"/>
    <w:rsid w:val="000E3B4A"/>
    <w:rsid w:val="000F2324"/>
    <w:rsid w:val="000F6D23"/>
    <w:rsid w:val="001011F7"/>
    <w:rsid w:val="0011376E"/>
    <w:rsid w:val="0011682D"/>
    <w:rsid w:val="00116AD5"/>
    <w:rsid w:val="00122610"/>
    <w:rsid w:val="00123362"/>
    <w:rsid w:val="00126EE0"/>
    <w:rsid w:val="00130058"/>
    <w:rsid w:val="001307DF"/>
    <w:rsid w:val="001376DB"/>
    <w:rsid w:val="00142429"/>
    <w:rsid w:val="00146CF1"/>
    <w:rsid w:val="001508C3"/>
    <w:rsid w:val="00154E6F"/>
    <w:rsid w:val="0016470D"/>
    <w:rsid w:val="00182B57"/>
    <w:rsid w:val="001946D6"/>
    <w:rsid w:val="00195817"/>
    <w:rsid w:val="001A4940"/>
    <w:rsid w:val="001A4C79"/>
    <w:rsid w:val="001A59DE"/>
    <w:rsid w:val="001A7A2E"/>
    <w:rsid w:val="001B1B31"/>
    <w:rsid w:val="001B78FC"/>
    <w:rsid w:val="001C0AEA"/>
    <w:rsid w:val="001C2678"/>
    <w:rsid w:val="001C29A3"/>
    <w:rsid w:val="001C30F3"/>
    <w:rsid w:val="001D6401"/>
    <w:rsid w:val="001D792D"/>
    <w:rsid w:val="001E544A"/>
    <w:rsid w:val="001E5AAB"/>
    <w:rsid w:val="00202A8C"/>
    <w:rsid w:val="00202BB2"/>
    <w:rsid w:val="00211082"/>
    <w:rsid w:val="00213A3B"/>
    <w:rsid w:val="00230742"/>
    <w:rsid w:val="00232954"/>
    <w:rsid w:val="00245C30"/>
    <w:rsid w:val="00250AB9"/>
    <w:rsid w:val="002572D5"/>
    <w:rsid w:val="002601EC"/>
    <w:rsid w:val="002605CC"/>
    <w:rsid w:val="002721B5"/>
    <w:rsid w:val="00272BFD"/>
    <w:rsid w:val="0027386F"/>
    <w:rsid w:val="0027519D"/>
    <w:rsid w:val="0027676B"/>
    <w:rsid w:val="002777A6"/>
    <w:rsid w:val="00296902"/>
    <w:rsid w:val="002A1236"/>
    <w:rsid w:val="002A264B"/>
    <w:rsid w:val="002A3284"/>
    <w:rsid w:val="002A4E3F"/>
    <w:rsid w:val="002A5825"/>
    <w:rsid w:val="002B0682"/>
    <w:rsid w:val="002B46B8"/>
    <w:rsid w:val="002C0462"/>
    <w:rsid w:val="002C1880"/>
    <w:rsid w:val="002C27E9"/>
    <w:rsid w:val="002C6539"/>
    <w:rsid w:val="002D38D2"/>
    <w:rsid w:val="002D7FC8"/>
    <w:rsid w:val="002E371C"/>
    <w:rsid w:val="002F15E5"/>
    <w:rsid w:val="002F1F8B"/>
    <w:rsid w:val="002F6EF8"/>
    <w:rsid w:val="002F742D"/>
    <w:rsid w:val="0030223B"/>
    <w:rsid w:val="003068F7"/>
    <w:rsid w:val="00306E36"/>
    <w:rsid w:val="00307296"/>
    <w:rsid w:val="003118BF"/>
    <w:rsid w:val="00312290"/>
    <w:rsid w:val="0031543C"/>
    <w:rsid w:val="003324FD"/>
    <w:rsid w:val="003355B9"/>
    <w:rsid w:val="00344EC8"/>
    <w:rsid w:val="003457CF"/>
    <w:rsid w:val="00347B3B"/>
    <w:rsid w:val="0035644E"/>
    <w:rsid w:val="00361CBB"/>
    <w:rsid w:val="00364123"/>
    <w:rsid w:val="00365FA9"/>
    <w:rsid w:val="0037630E"/>
    <w:rsid w:val="00380F49"/>
    <w:rsid w:val="003828C3"/>
    <w:rsid w:val="00386CF5"/>
    <w:rsid w:val="00386D88"/>
    <w:rsid w:val="003922A3"/>
    <w:rsid w:val="003950EC"/>
    <w:rsid w:val="003A13C6"/>
    <w:rsid w:val="003A29D4"/>
    <w:rsid w:val="003C7F4F"/>
    <w:rsid w:val="003D344D"/>
    <w:rsid w:val="003D594D"/>
    <w:rsid w:val="003D69F4"/>
    <w:rsid w:val="003E3034"/>
    <w:rsid w:val="003F44E1"/>
    <w:rsid w:val="00403E7A"/>
    <w:rsid w:val="00404A80"/>
    <w:rsid w:val="00411277"/>
    <w:rsid w:val="00411474"/>
    <w:rsid w:val="00414F26"/>
    <w:rsid w:val="00426870"/>
    <w:rsid w:val="004423B6"/>
    <w:rsid w:val="00442840"/>
    <w:rsid w:val="00443237"/>
    <w:rsid w:val="00447B02"/>
    <w:rsid w:val="004508CB"/>
    <w:rsid w:val="00455E15"/>
    <w:rsid w:val="0047096A"/>
    <w:rsid w:val="0047458A"/>
    <w:rsid w:val="004747C8"/>
    <w:rsid w:val="00493C7F"/>
    <w:rsid w:val="00495D17"/>
    <w:rsid w:val="004A06CD"/>
    <w:rsid w:val="004A137A"/>
    <w:rsid w:val="004C4EE7"/>
    <w:rsid w:val="004C60D3"/>
    <w:rsid w:val="004D025D"/>
    <w:rsid w:val="004D23C2"/>
    <w:rsid w:val="004D3156"/>
    <w:rsid w:val="004F338E"/>
    <w:rsid w:val="005155A6"/>
    <w:rsid w:val="00522075"/>
    <w:rsid w:val="00524D33"/>
    <w:rsid w:val="0052656E"/>
    <w:rsid w:val="00535490"/>
    <w:rsid w:val="00542693"/>
    <w:rsid w:val="00542B7D"/>
    <w:rsid w:val="00545330"/>
    <w:rsid w:val="0054541E"/>
    <w:rsid w:val="005470AB"/>
    <w:rsid w:val="005521E1"/>
    <w:rsid w:val="005550BD"/>
    <w:rsid w:val="00555BFA"/>
    <w:rsid w:val="00557BF2"/>
    <w:rsid w:val="00564361"/>
    <w:rsid w:val="00564F3B"/>
    <w:rsid w:val="00565E13"/>
    <w:rsid w:val="00576E25"/>
    <w:rsid w:val="00594B99"/>
    <w:rsid w:val="005A25B2"/>
    <w:rsid w:val="005B5E3F"/>
    <w:rsid w:val="005B614F"/>
    <w:rsid w:val="005D69B6"/>
    <w:rsid w:val="005D6D1A"/>
    <w:rsid w:val="005F1D7A"/>
    <w:rsid w:val="005F38F8"/>
    <w:rsid w:val="00603A3B"/>
    <w:rsid w:val="00606DD7"/>
    <w:rsid w:val="006075E4"/>
    <w:rsid w:val="0061137E"/>
    <w:rsid w:val="00616226"/>
    <w:rsid w:val="00617070"/>
    <w:rsid w:val="00635003"/>
    <w:rsid w:val="00641C7E"/>
    <w:rsid w:val="00657584"/>
    <w:rsid w:val="00661ADC"/>
    <w:rsid w:val="00664DCF"/>
    <w:rsid w:val="006828E1"/>
    <w:rsid w:val="00682E44"/>
    <w:rsid w:val="006975AB"/>
    <w:rsid w:val="006A2D0C"/>
    <w:rsid w:val="006A3560"/>
    <w:rsid w:val="006A7ECC"/>
    <w:rsid w:val="006B102B"/>
    <w:rsid w:val="006C6E16"/>
    <w:rsid w:val="006D04AC"/>
    <w:rsid w:val="006D4644"/>
    <w:rsid w:val="006D6474"/>
    <w:rsid w:val="006E5678"/>
    <w:rsid w:val="006F349B"/>
    <w:rsid w:val="007022A7"/>
    <w:rsid w:val="007241E7"/>
    <w:rsid w:val="00731615"/>
    <w:rsid w:val="00731E8A"/>
    <w:rsid w:val="00744ACE"/>
    <w:rsid w:val="00747C27"/>
    <w:rsid w:val="00756C44"/>
    <w:rsid w:val="00770600"/>
    <w:rsid w:val="0077353E"/>
    <w:rsid w:val="007735A2"/>
    <w:rsid w:val="00781E4C"/>
    <w:rsid w:val="007963D5"/>
    <w:rsid w:val="00797CD4"/>
    <w:rsid w:val="007B3135"/>
    <w:rsid w:val="007C1555"/>
    <w:rsid w:val="007C7300"/>
    <w:rsid w:val="007D1157"/>
    <w:rsid w:val="007D33AA"/>
    <w:rsid w:val="007F377B"/>
    <w:rsid w:val="007F59CA"/>
    <w:rsid w:val="007F7209"/>
    <w:rsid w:val="007F7A5C"/>
    <w:rsid w:val="008041C0"/>
    <w:rsid w:val="0081381C"/>
    <w:rsid w:val="008175DA"/>
    <w:rsid w:val="00823A19"/>
    <w:rsid w:val="00825775"/>
    <w:rsid w:val="00825C64"/>
    <w:rsid w:val="00841420"/>
    <w:rsid w:val="00854D15"/>
    <w:rsid w:val="00854F7B"/>
    <w:rsid w:val="00861B76"/>
    <w:rsid w:val="00866931"/>
    <w:rsid w:val="008708C2"/>
    <w:rsid w:val="00870BF4"/>
    <w:rsid w:val="00872DEA"/>
    <w:rsid w:val="00891633"/>
    <w:rsid w:val="008932EC"/>
    <w:rsid w:val="008B2D52"/>
    <w:rsid w:val="008B3195"/>
    <w:rsid w:val="008C206A"/>
    <w:rsid w:val="008C43A3"/>
    <w:rsid w:val="008C6B39"/>
    <w:rsid w:val="008D068C"/>
    <w:rsid w:val="008D17B9"/>
    <w:rsid w:val="008D7E17"/>
    <w:rsid w:val="008D7E56"/>
    <w:rsid w:val="008E0C42"/>
    <w:rsid w:val="0091684B"/>
    <w:rsid w:val="00917E83"/>
    <w:rsid w:val="00925C24"/>
    <w:rsid w:val="00926A3A"/>
    <w:rsid w:val="00926E68"/>
    <w:rsid w:val="00931749"/>
    <w:rsid w:val="009352A0"/>
    <w:rsid w:val="00942BDB"/>
    <w:rsid w:val="009436F2"/>
    <w:rsid w:val="0095431C"/>
    <w:rsid w:val="00955BE1"/>
    <w:rsid w:val="00956DE0"/>
    <w:rsid w:val="00962C3E"/>
    <w:rsid w:val="00962CB4"/>
    <w:rsid w:val="0096527E"/>
    <w:rsid w:val="0097547F"/>
    <w:rsid w:val="00975DE7"/>
    <w:rsid w:val="0097645D"/>
    <w:rsid w:val="00980A7D"/>
    <w:rsid w:val="00983BA2"/>
    <w:rsid w:val="00997864"/>
    <w:rsid w:val="009B1A14"/>
    <w:rsid w:val="009C54FE"/>
    <w:rsid w:val="009C60C4"/>
    <w:rsid w:val="009D5575"/>
    <w:rsid w:val="009D5A64"/>
    <w:rsid w:val="009E5659"/>
    <w:rsid w:val="009E5723"/>
    <w:rsid w:val="009F2A95"/>
    <w:rsid w:val="009F7FD8"/>
    <w:rsid w:val="00A06CD2"/>
    <w:rsid w:val="00A119E9"/>
    <w:rsid w:val="00A142B3"/>
    <w:rsid w:val="00A2465F"/>
    <w:rsid w:val="00A258A7"/>
    <w:rsid w:val="00A25C1E"/>
    <w:rsid w:val="00A31A65"/>
    <w:rsid w:val="00A340F3"/>
    <w:rsid w:val="00A359E9"/>
    <w:rsid w:val="00A42870"/>
    <w:rsid w:val="00A446C0"/>
    <w:rsid w:val="00A46A49"/>
    <w:rsid w:val="00A46E37"/>
    <w:rsid w:val="00A50C86"/>
    <w:rsid w:val="00A54ECF"/>
    <w:rsid w:val="00A71098"/>
    <w:rsid w:val="00A73206"/>
    <w:rsid w:val="00A75FE5"/>
    <w:rsid w:val="00A805CB"/>
    <w:rsid w:val="00A82DCE"/>
    <w:rsid w:val="00A832D0"/>
    <w:rsid w:val="00A96518"/>
    <w:rsid w:val="00A97DB8"/>
    <w:rsid w:val="00AA5D82"/>
    <w:rsid w:val="00AA7AB2"/>
    <w:rsid w:val="00AB1ACB"/>
    <w:rsid w:val="00AB3173"/>
    <w:rsid w:val="00AB57BE"/>
    <w:rsid w:val="00AD38DB"/>
    <w:rsid w:val="00AF1C44"/>
    <w:rsid w:val="00AF396A"/>
    <w:rsid w:val="00B04BD2"/>
    <w:rsid w:val="00B27A4C"/>
    <w:rsid w:val="00B34418"/>
    <w:rsid w:val="00B34420"/>
    <w:rsid w:val="00B421B7"/>
    <w:rsid w:val="00B608E1"/>
    <w:rsid w:val="00B62AD6"/>
    <w:rsid w:val="00B67D39"/>
    <w:rsid w:val="00B67FFC"/>
    <w:rsid w:val="00B71A14"/>
    <w:rsid w:val="00B751CE"/>
    <w:rsid w:val="00B80EEF"/>
    <w:rsid w:val="00B8168B"/>
    <w:rsid w:val="00B8270E"/>
    <w:rsid w:val="00B935D8"/>
    <w:rsid w:val="00B957B6"/>
    <w:rsid w:val="00BA08FD"/>
    <w:rsid w:val="00BA0A44"/>
    <w:rsid w:val="00BB2AAF"/>
    <w:rsid w:val="00BB322A"/>
    <w:rsid w:val="00BB784B"/>
    <w:rsid w:val="00BC3445"/>
    <w:rsid w:val="00BC6F52"/>
    <w:rsid w:val="00BC7230"/>
    <w:rsid w:val="00BD1B64"/>
    <w:rsid w:val="00BE0FCF"/>
    <w:rsid w:val="00BE3599"/>
    <w:rsid w:val="00BF71DE"/>
    <w:rsid w:val="00C03EFF"/>
    <w:rsid w:val="00C059A5"/>
    <w:rsid w:val="00C06E2D"/>
    <w:rsid w:val="00C30109"/>
    <w:rsid w:val="00C458C2"/>
    <w:rsid w:val="00C70B00"/>
    <w:rsid w:val="00C7549F"/>
    <w:rsid w:val="00C75F11"/>
    <w:rsid w:val="00C765CC"/>
    <w:rsid w:val="00C77F3B"/>
    <w:rsid w:val="00C87B8F"/>
    <w:rsid w:val="00C93BEE"/>
    <w:rsid w:val="00C962B0"/>
    <w:rsid w:val="00C96A92"/>
    <w:rsid w:val="00CD311E"/>
    <w:rsid w:val="00CD61CB"/>
    <w:rsid w:val="00CD7655"/>
    <w:rsid w:val="00CE35CF"/>
    <w:rsid w:val="00CE4B38"/>
    <w:rsid w:val="00CE4D18"/>
    <w:rsid w:val="00CF023C"/>
    <w:rsid w:val="00CF0E50"/>
    <w:rsid w:val="00CF4499"/>
    <w:rsid w:val="00CF6CBF"/>
    <w:rsid w:val="00D06F66"/>
    <w:rsid w:val="00D10365"/>
    <w:rsid w:val="00D176CC"/>
    <w:rsid w:val="00D20393"/>
    <w:rsid w:val="00D264E9"/>
    <w:rsid w:val="00D269E2"/>
    <w:rsid w:val="00D313C6"/>
    <w:rsid w:val="00D33DEB"/>
    <w:rsid w:val="00D441D3"/>
    <w:rsid w:val="00D4525B"/>
    <w:rsid w:val="00D45D8F"/>
    <w:rsid w:val="00D600DF"/>
    <w:rsid w:val="00D6052C"/>
    <w:rsid w:val="00D656D2"/>
    <w:rsid w:val="00D704C7"/>
    <w:rsid w:val="00D75FC2"/>
    <w:rsid w:val="00D854D6"/>
    <w:rsid w:val="00D863A4"/>
    <w:rsid w:val="00D875EF"/>
    <w:rsid w:val="00D924AC"/>
    <w:rsid w:val="00DA48D5"/>
    <w:rsid w:val="00DA68F5"/>
    <w:rsid w:val="00DB2AB7"/>
    <w:rsid w:val="00DB2C2C"/>
    <w:rsid w:val="00DB5303"/>
    <w:rsid w:val="00DB6C9C"/>
    <w:rsid w:val="00DC0ACD"/>
    <w:rsid w:val="00DC1E32"/>
    <w:rsid w:val="00DC66FC"/>
    <w:rsid w:val="00DD1CD0"/>
    <w:rsid w:val="00DE5122"/>
    <w:rsid w:val="00DE73FC"/>
    <w:rsid w:val="00DF0498"/>
    <w:rsid w:val="00DF257D"/>
    <w:rsid w:val="00DF3A39"/>
    <w:rsid w:val="00E03CF1"/>
    <w:rsid w:val="00E04DC2"/>
    <w:rsid w:val="00E05B2F"/>
    <w:rsid w:val="00E24E0E"/>
    <w:rsid w:val="00E266EB"/>
    <w:rsid w:val="00E26F1C"/>
    <w:rsid w:val="00E2704A"/>
    <w:rsid w:val="00E3204A"/>
    <w:rsid w:val="00E3261F"/>
    <w:rsid w:val="00E4190F"/>
    <w:rsid w:val="00E4785D"/>
    <w:rsid w:val="00E62E19"/>
    <w:rsid w:val="00E653CB"/>
    <w:rsid w:val="00E81505"/>
    <w:rsid w:val="00E8585E"/>
    <w:rsid w:val="00EA0C70"/>
    <w:rsid w:val="00EA1666"/>
    <w:rsid w:val="00EA76CB"/>
    <w:rsid w:val="00EB3B5D"/>
    <w:rsid w:val="00EB67D5"/>
    <w:rsid w:val="00EC1147"/>
    <w:rsid w:val="00EC1BA8"/>
    <w:rsid w:val="00EC3C38"/>
    <w:rsid w:val="00EC5AD8"/>
    <w:rsid w:val="00ED43E8"/>
    <w:rsid w:val="00ED5086"/>
    <w:rsid w:val="00ED5B0F"/>
    <w:rsid w:val="00ED7774"/>
    <w:rsid w:val="00EE1484"/>
    <w:rsid w:val="00EE2EC0"/>
    <w:rsid w:val="00EF5F85"/>
    <w:rsid w:val="00F06B79"/>
    <w:rsid w:val="00F17407"/>
    <w:rsid w:val="00F17B8C"/>
    <w:rsid w:val="00F25871"/>
    <w:rsid w:val="00F27CA3"/>
    <w:rsid w:val="00F3627F"/>
    <w:rsid w:val="00F47A58"/>
    <w:rsid w:val="00F51087"/>
    <w:rsid w:val="00F545B8"/>
    <w:rsid w:val="00F56154"/>
    <w:rsid w:val="00F6237F"/>
    <w:rsid w:val="00F6289D"/>
    <w:rsid w:val="00F72EE9"/>
    <w:rsid w:val="00F74C4C"/>
    <w:rsid w:val="00F76678"/>
    <w:rsid w:val="00F91877"/>
    <w:rsid w:val="00F95B6F"/>
    <w:rsid w:val="00FA0B8E"/>
    <w:rsid w:val="00FB1AE6"/>
    <w:rsid w:val="00FD07FA"/>
    <w:rsid w:val="00FE3C37"/>
    <w:rsid w:val="00FE7D4F"/>
    <w:rsid w:val="00FF0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87DD769"/>
  <w15:chartTrackingRefBased/>
  <w15:docId w15:val="{9A321894-88DB-4649-9019-FBEE8812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9C"/>
  </w:style>
  <w:style w:type="paragraph" w:styleId="Footer">
    <w:name w:val="footer"/>
    <w:basedOn w:val="Normal"/>
    <w:link w:val="FooterChar"/>
    <w:uiPriority w:val="99"/>
    <w:unhideWhenUsed/>
    <w:rsid w:val="00DB6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9C"/>
  </w:style>
  <w:style w:type="paragraph" w:styleId="ListParagraph">
    <w:name w:val="List Paragraph"/>
    <w:basedOn w:val="Normal"/>
    <w:uiPriority w:val="34"/>
    <w:qFormat/>
    <w:rsid w:val="005D69B6"/>
    <w:pPr>
      <w:ind w:left="720"/>
      <w:contextualSpacing/>
    </w:pPr>
  </w:style>
  <w:style w:type="table" w:styleId="TableGrid">
    <w:name w:val="Table Grid"/>
    <w:basedOn w:val="TableNormal"/>
    <w:uiPriority w:val="59"/>
    <w:rsid w:val="0044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6641</Words>
  <Characters>37857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Neale</dc:creator>
  <cp:keywords/>
  <dc:description/>
  <cp:lastModifiedBy>Lucy Neale</cp:lastModifiedBy>
  <cp:revision>2</cp:revision>
  <dcterms:created xsi:type="dcterms:W3CDTF">2018-04-16T05:39:00Z</dcterms:created>
  <dcterms:modified xsi:type="dcterms:W3CDTF">2018-04-16T05:39:00Z</dcterms:modified>
</cp:coreProperties>
</file>