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5B364" w14:textId="60BB9D4B" w:rsidR="008E6A84" w:rsidRDefault="008E6A84" w:rsidP="00077BF8">
      <w:pPr>
        <w:spacing w:before="120" w:after="120"/>
        <w:jc w:val="center"/>
        <w:rPr>
          <w:rFonts w:ascii="Arial" w:hAnsi="Arial" w:cs="Arial"/>
          <w:bCs/>
          <w:sz w:val="32"/>
          <w:szCs w:val="32"/>
        </w:rPr>
      </w:pPr>
      <w:r w:rsidRPr="008E6A84">
        <w:rPr>
          <w:rFonts w:ascii="Arial" w:hAnsi="Arial" w:cs="Arial"/>
          <w:bCs/>
          <w:noProof/>
          <w:sz w:val="32"/>
          <w:szCs w:val="32"/>
        </w:rPr>
        <w:drawing>
          <wp:anchor distT="0" distB="0" distL="114300" distR="114300" simplePos="0" relativeHeight="251658240" behindDoc="0" locked="0" layoutInCell="1" allowOverlap="1" wp14:anchorId="188E3BA9" wp14:editId="7AE449A0">
            <wp:simplePos x="0" y="0"/>
            <wp:positionH relativeFrom="column">
              <wp:posOffset>-403860</wp:posOffset>
            </wp:positionH>
            <wp:positionV relativeFrom="paragraph">
              <wp:posOffset>-350520</wp:posOffset>
            </wp:positionV>
            <wp:extent cx="2072820" cy="815411"/>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072820" cy="815411"/>
                    </a:xfrm>
                    <a:prstGeom prst="rect">
                      <a:avLst/>
                    </a:prstGeom>
                  </pic:spPr>
                </pic:pic>
              </a:graphicData>
            </a:graphic>
            <wp14:sizeRelH relativeFrom="page">
              <wp14:pctWidth>0</wp14:pctWidth>
            </wp14:sizeRelH>
            <wp14:sizeRelV relativeFrom="page">
              <wp14:pctHeight>0</wp14:pctHeight>
            </wp14:sizeRelV>
          </wp:anchor>
        </w:drawing>
      </w:r>
    </w:p>
    <w:p w14:paraId="2E35A629" w14:textId="77777777" w:rsidR="008E6A84" w:rsidRDefault="008E6A84" w:rsidP="00077BF8">
      <w:pPr>
        <w:spacing w:before="120" w:after="120"/>
        <w:jc w:val="center"/>
        <w:rPr>
          <w:rFonts w:ascii="Arial" w:hAnsi="Arial" w:cs="Arial"/>
          <w:bCs/>
          <w:sz w:val="32"/>
          <w:szCs w:val="32"/>
        </w:rPr>
      </w:pPr>
    </w:p>
    <w:p w14:paraId="7D687CE2" w14:textId="77777777" w:rsidR="008E6A84" w:rsidRDefault="008E6A84" w:rsidP="00077BF8">
      <w:pPr>
        <w:spacing w:before="120" w:after="120"/>
        <w:jc w:val="center"/>
        <w:rPr>
          <w:rFonts w:ascii="Arial" w:hAnsi="Arial" w:cs="Arial"/>
          <w:bCs/>
          <w:sz w:val="32"/>
          <w:szCs w:val="32"/>
        </w:rPr>
      </w:pPr>
    </w:p>
    <w:p w14:paraId="0E9D049A" w14:textId="77777777" w:rsidR="008E6A84" w:rsidRDefault="008E6A84" w:rsidP="00077BF8">
      <w:pPr>
        <w:spacing w:before="120" w:after="120"/>
        <w:jc w:val="center"/>
        <w:rPr>
          <w:rFonts w:ascii="Arial" w:hAnsi="Arial" w:cs="Arial"/>
          <w:bCs/>
          <w:sz w:val="32"/>
          <w:szCs w:val="32"/>
        </w:rPr>
      </w:pPr>
    </w:p>
    <w:p w14:paraId="2B54E834" w14:textId="77777777" w:rsidR="008E6A84" w:rsidRPr="008E6A84" w:rsidRDefault="008E6A84" w:rsidP="00077BF8">
      <w:pPr>
        <w:spacing w:before="120" w:after="120"/>
        <w:jc w:val="center"/>
        <w:rPr>
          <w:rFonts w:ascii="Arial" w:hAnsi="Arial" w:cs="Arial"/>
          <w:b/>
          <w:sz w:val="32"/>
          <w:szCs w:val="32"/>
        </w:rPr>
      </w:pPr>
    </w:p>
    <w:p w14:paraId="517AB269" w14:textId="77777777" w:rsidR="008E6A84" w:rsidRPr="008E6A84" w:rsidRDefault="008E6A84" w:rsidP="008E6A84">
      <w:pPr>
        <w:jc w:val="center"/>
        <w:rPr>
          <w:rFonts w:ascii="Arial" w:hAnsi="Arial" w:cs="Arial"/>
          <w:b/>
          <w:bCs/>
          <w:sz w:val="44"/>
          <w:szCs w:val="44"/>
        </w:rPr>
      </w:pPr>
      <w:r w:rsidRPr="008E6A84">
        <w:rPr>
          <w:rFonts w:ascii="Arial" w:hAnsi="Arial" w:cs="Arial"/>
          <w:b/>
          <w:bCs/>
          <w:sz w:val="44"/>
          <w:szCs w:val="44"/>
        </w:rPr>
        <w:t>University of Wales</w:t>
      </w:r>
    </w:p>
    <w:p w14:paraId="6B1B4C45" w14:textId="77777777" w:rsidR="008E6A84" w:rsidRPr="008E6A84" w:rsidRDefault="008E6A84" w:rsidP="008E6A84">
      <w:pPr>
        <w:jc w:val="center"/>
        <w:rPr>
          <w:rFonts w:ascii="Arial" w:hAnsi="Arial" w:cs="Arial"/>
          <w:b/>
          <w:bCs/>
          <w:sz w:val="44"/>
          <w:szCs w:val="44"/>
        </w:rPr>
      </w:pPr>
      <w:r w:rsidRPr="008E6A84">
        <w:rPr>
          <w:rFonts w:ascii="Arial" w:hAnsi="Arial" w:cs="Arial"/>
          <w:b/>
          <w:bCs/>
          <w:sz w:val="44"/>
          <w:szCs w:val="44"/>
        </w:rPr>
        <w:t>Trinity Saint David</w:t>
      </w:r>
    </w:p>
    <w:p w14:paraId="73258BD4" w14:textId="77777777" w:rsidR="008E6A84" w:rsidRDefault="008E6A84" w:rsidP="00077BF8">
      <w:pPr>
        <w:spacing w:before="120" w:after="120"/>
        <w:jc w:val="center"/>
        <w:rPr>
          <w:rFonts w:ascii="Arial" w:hAnsi="Arial" w:cs="Arial"/>
          <w:b/>
          <w:sz w:val="32"/>
          <w:szCs w:val="32"/>
        </w:rPr>
      </w:pPr>
    </w:p>
    <w:p w14:paraId="7384F78A" w14:textId="77777777" w:rsidR="008E6A84" w:rsidRDefault="008E6A84" w:rsidP="00077BF8">
      <w:pPr>
        <w:spacing w:before="120" w:after="120"/>
        <w:jc w:val="center"/>
        <w:rPr>
          <w:rFonts w:ascii="Arial" w:hAnsi="Arial" w:cs="Arial"/>
          <w:b/>
          <w:sz w:val="32"/>
          <w:szCs w:val="32"/>
        </w:rPr>
      </w:pPr>
    </w:p>
    <w:p w14:paraId="19223C94" w14:textId="77777777" w:rsidR="008E6A84" w:rsidRDefault="008E6A84" w:rsidP="00077BF8">
      <w:pPr>
        <w:spacing w:before="120" w:after="120"/>
        <w:jc w:val="center"/>
        <w:rPr>
          <w:rFonts w:ascii="Arial" w:hAnsi="Arial" w:cs="Arial"/>
          <w:b/>
          <w:sz w:val="32"/>
          <w:szCs w:val="32"/>
        </w:rPr>
      </w:pPr>
    </w:p>
    <w:p w14:paraId="632C05EA" w14:textId="4F195016" w:rsidR="00077BF8" w:rsidRPr="008E6A84" w:rsidRDefault="00077BF8" w:rsidP="00077BF8">
      <w:pPr>
        <w:spacing w:before="120" w:after="120"/>
        <w:jc w:val="center"/>
        <w:rPr>
          <w:rFonts w:cs="Arial"/>
          <w:b/>
          <w:sz w:val="32"/>
          <w:szCs w:val="32"/>
        </w:rPr>
      </w:pPr>
      <w:r w:rsidRPr="008E6A84">
        <w:rPr>
          <w:rFonts w:ascii="Arial" w:hAnsi="Arial" w:cs="Arial"/>
          <w:b/>
          <w:sz w:val="32"/>
          <w:szCs w:val="32"/>
        </w:rPr>
        <w:t>Certificate of Higher Education Skills for the Workplace (Health &amp; Social Care)</w:t>
      </w:r>
    </w:p>
    <w:p w14:paraId="7FF5D3E2" w14:textId="4A5CBF84" w:rsidR="00077BF8" w:rsidRPr="008E6A84" w:rsidRDefault="00077BF8" w:rsidP="00077BF8">
      <w:pPr>
        <w:spacing w:before="120" w:after="120"/>
        <w:jc w:val="center"/>
        <w:rPr>
          <w:rFonts w:ascii="Arial" w:hAnsi="Arial" w:cs="Arial"/>
          <w:b/>
          <w:sz w:val="32"/>
          <w:szCs w:val="32"/>
        </w:rPr>
      </w:pPr>
      <w:r w:rsidRPr="008E6A84">
        <w:rPr>
          <w:rFonts w:ascii="Arial" w:hAnsi="Arial" w:cs="Arial"/>
          <w:b/>
          <w:sz w:val="32"/>
          <w:szCs w:val="32"/>
        </w:rPr>
        <w:t>LCHS4007</w:t>
      </w:r>
    </w:p>
    <w:p w14:paraId="1108F93B" w14:textId="16B2B264" w:rsidR="00077BF8" w:rsidRPr="008E6A84" w:rsidRDefault="00077BF8" w:rsidP="00077BF8">
      <w:pPr>
        <w:jc w:val="center"/>
        <w:rPr>
          <w:rFonts w:ascii="Arial" w:hAnsi="Arial" w:cs="Arial"/>
          <w:b/>
          <w:sz w:val="32"/>
          <w:szCs w:val="32"/>
        </w:rPr>
      </w:pPr>
      <w:r w:rsidRPr="008E6A84">
        <w:rPr>
          <w:rFonts w:ascii="Arial" w:hAnsi="Arial" w:cs="Arial"/>
          <w:b/>
          <w:sz w:val="32"/>
          <w:szCs w:val="32"/>
        </w:rPr>
        <w:t>Digital Skills and Research Methods</w:t>
      </w:r>
    </w:p>
    <w:p w14:paraId="607258E7" w14:textId="0B022B84" w:rsidR="00077BF8" w:rsidRPr="008E6A84" w:rsidRDefault="00077BF8" w:rsidP="00077BF8">
      <w:pPr>
        <w:jc w:val="center"/>
        <w:rPr>
          <w:rFonts w:ascii="Arial" w:hAnsi="Arial" w:cs="Arial"/>
          <w:b/>
          <w:sz w:val="32"/>
          <w:szCs w:val="32"/>
        </w:rPr>
      </w:pPr>
      <w:r w:rsidRPr="008E6A84">
        <w:rPr>
          <w:rFonts w:ascii="Arial" w:hAnsi="Arial" w:cs="Arial"/>
          <w:b/>
          <w:sz w:val="32"/>
          <w:szCs w:val="32"/>
        </w:rPr>
        <w:t>Component 2 – Research Report</w:t>
      </w:r>
    </w:p>
    <w:p w14:paraId="6D4C0DBA" w14:textId="19B7858E" w:rsidR="00077BF8" w:rsidRPr="008E6A84" w:rsidRDefault="00077BF8" w:rsidP="00077BF8">
      <w:pPr>
        <w:jc w:val="center"/>
        <w:rPr>
          <w:rFonts w:ascii="Arial" w:hAnsi="Arial" w:cs="Arial"/>
          <w:b/>
          <w:sz w:val="32"/>
          <w:szCs w:val="32"/>
        </w:rPr>
      </w:pPr>
    </w:p>
    <w:p w14:paraId="308B66E3" w14:textId="3EFAF783" w:rsidR="00077BF8" w:rsidRDefault="00077BF8" w:rsidP="00077BF8">
      <w:pPr>
        <w:jc w:val="center"/>
        <w:rPr>
          <w:rFonts w:ascii="Arial" w:hAnsi="Arial" w:cs="Arial"/>
          <w:b/>
          <w:sz w:val="32"/>
          <w:szCs w:val="32"/>
        </w:rPr>
      </w:pPr>
      <w:r w:rsidRPr="008E6A84">
        <w:rPr>
          <w:rFonts w:ascii="Arial" w:hAnsi="Arial" w:cs="Arial"/>
          <w:b/>
          <w:sz w:val="32"/>
          <w:szCs w:val="32"/>
        </w:rPr>
        <w:t xml:space="preserve">Topic: “A qualitative study of </w:t>
      </w:r>
      <w:proofErr w:type="spellStart"/>
      <w:r w:rsidRPr="008E6A84">
        <w:rPr>
          <w:rFonts w:ascii="Arial" w:hAnsi="Arial" w:cs="Arial"/>
          <w:b/>
          <w:sz w:val="32"/>
          <w:szCs w:val="32"/>
        </w:rPr>
        <w:t>organisational</w:t>
      </w:r>
      <w:proofErr w:type="spellEnd"/>
      <w:r w:rsidRPr="008E6A84">
        <w:rPr>
          <w:rFonts w:ascii="Arial" w:hAnsi="Arial" w:cs="Arial"/>
          <w:b/>
          <w:sz w:val="32"/>
          <w:szCs w:val="32"/>
        </w:rPr>
        <w:t xml:space="preserve"> resilience in care homes in Scotland”.</w:t>
      </w:r>
    </w:p>
    <w:p w14:paraId="3CF63169" w14:textId="4BD2544C" w:rsidR="008E6A84" w:rsidRDefault="008E6A84" w:rsidP="00077BF8">
      <w:pPr>
        <w:jc w:val="center"/>
        <w:rPr>
          <w:rFonts w:ascii="Arial" w:hAnsi="Arial" w:cs="Arial"/>
          <w:b/>
          <w:sz w:val="32"/>
          <w:szCs w:val="32"/>
        </w:rPr>
      </w:pPr>
    </w:p>
    <w:p w14:paraId="22C216C5" w14:textId="58D8D6E5" w:rsidR="008E6A84" w:rsidRPr="008E6A84" w:rsidRDefault="008E6A84" w:rsidP="008E6A84">
      <w:pPr>
        <w:jc w:val="center"/>
        <w:rPr>
          <w:rFonts w:ascii="Arial" w:hAnsi="Arial" w:cs="Arial"/>
          <w:sz w:val="32"/>
          <w:szCs w:val="32"/>
        </w:rPr>
      </w:pPr>
      <w:r w:rsidRPr="008E6A84">
        <w:rPr>
          <w:rFonts w:ascii="Arial" w:hAnsi="Arial" w:cs="Arial"/>
          <w:b/>
          <w:bCs/>
          <w:sz w:val="32"/>
          <w:szCs w:val="32"/>
        </w:rPr>
        <w:t>Student Name:</w:t>
      </w:r>
      <w:r w:rsidRPr="008E6A84">
        <w:rPr>
          <w:rFonts w:ascii="Arial" w:hAnsi="Arial" w:cs="Arial"/>
          <w:sz w:val="32"/>
          <w:szCs w:val="32"/>
        </w:rPr>
        <w:t xml:space="preserve"> Mohammed Abdul Kadir</w:t>
      </w:r>
    </w:p>
    <w:p w14:paraId="0AF0394B" w14:textId="0A61C787" w:rsidR="008E6A84" w:rsidRPr="008E6A84" w:rsidRDefault="008E6A84" w:rsidP="008E6A84">
      <w:pPr>
        <w:jc w:val="center"/>
        <w:rPr>
          <w:rFonts w:ascii="Arial" w:hAnsi="Arial" w:cs="Arial"/>
          <w:sz w:val="32"/>
          <w:szCs w:val="32"/>
        </w:rPr>
      </w:pPr>
      <w:r w:rsidRPr="008E6A84">
        <w:rPr>
          <w:rFonts w:ascii="Arial" w:hAnsi="Arial" w:cs="Arial"/>
          <w:b/>
          <w:bCs/>
          <w:sz w:val="32"/>
          <w:szCs w:val="32"/>
        </w:rPr>
        <w:t>Student ID:</w:t>
      </w:r>
      <w:r w:rsidRPr="008E6A84">
        <w:rPr>
          <w:rFonts w:ascii="Arial" w:hAnsi="Arial" w:cs="Arial"/>
          <w:sz w:val="32"/>
          <w:szCs w:val="32"/>
        </w:rPr>
        <w:t xml:space="preserve"> 2320002</w:t>
      </w:r>
    </w:p>
    <w:p w14:paraId="73A66E95" w14:textId="48A44B97" w:rsidR="008E6A84" w:rsidRDefault="008E6A84" w:rsidP="008E6A84">
      <w:pPr>
        <w:jc w:val="center"/>
        <w:rPr>
          <w:rFonts w:ascii="Arial" w:hAnsi="Arial" w:cs="Arial"/>
          <w:sz w:val="32"/>
          <w:szCs w:val="32"/>
        </w:rPr>
      </w:pPr>
      <w:r w:rsidRPr="008E6A84">
        <w:rPr>
          <w:rFonts w:ascii="Arial" w:hAnsi="Arial" w:cs="Arial"/>
          <w:b/>
          <w:sz w:val="32"/>
          <w:szCs w:val="32"/>
        </w:rPr>
        <w:t>Lecturer</w:t>
      </w:r>
      <w:r w:rsidRPr="008E6A84">
        <w:rPr>
          <w:rFonts w:ascii="Arial" w:hAnsi="Arial" w:cs="Arial"/>
          <w:sz w:val="32"/>
          <w:szCs w:val="32"/>
        </w:rPr>
        <w:t xml:space="preserve">: </w:t>
      </w:r>
      <w:proofErr w:type="spellStart"/>
      <w:r w:rsidRPr="008E6A84">
        <w:rPr>
          <w:rFonts w:ascii="Arial" w:hAnsi="Arial" w:cs="Arial"/>
          <w:sz w:val="32"/>
          <w:szCs w:val="32"/>
        </w:rPr>
        <w:t>Masud</w:t>
      </w:r>
      <w:proofErr w:type="spellEnd"/>
      <w:r w:rsidRPr="008E6A84">
        <w:rPr>
          <w:rFonts w:ascii="Arial" w:hAnsi="Arial" w:cs="Arial"/>
          <w:sz w:val="32"/>
          <w:szCs w:val="32"/>
        </w:rPr>
        <w:t xml:space="preserve"> Siddique</w:t>
      </w:r>
    </w:p>
    <w:p w14:paraId="61F4B007" w14:textId="71C4F41E" w:rsidR="001B52B3" w:rsidRPr="008E6A84" w:rsidRDefault="001B52B3" w:rsidP="008E6A84">
      <w:pPr>
        <w:jc w:val="center"/>
        <w:rPr>
          <w:rFonts w:ascii="Arial" w:hAnsi="Arial" w:cs="Arial"/>
          <w:sz w:val="32"/>
          <w:szCs w:val="32"/>
        </w:rPr>
      </w:pPr>
      <w:r w:rsidRPr="001B52B3">
        <w:rPr>
          <w:rFonts w:ascii="Arial" w:hAnsi="Arial" w:cs="Arial"/>
          <w:b/>
          <w:bCs/>
          <w:sz w:val="32"/>
          <w:szCs w:val="32"/>
        </w:rPr>
        <w:t>Submission Date:</w:t>
      </w:r>
      <w:r>
        <w:rPr>
          <w:rFonts w:ascii="Arial" w:hAnsi="Arial" w:cs="Arial"/>
          <w:sz w:val="32"/>
          <w:szCs w:val="32"/>
        </w:rPr>
        <w:t xml:space="preserve"> 19 July, 2026</w:t>
      </w:r>
    </w:p>
    <w:p w14:paraId="60D29737" w14:textId="77777777" w:rsidR="008E6A84" w:rsidRDefault="008E6A84">
      <w:pPr>
        <w:rPr>
          <w:rFonts w:cs="Arial"/>
        </w:rPr>
      </w:pPr>
      <w:r>
        <w:rPr>
          <w:rFonts w:cs="Arial"/>
        </w:rPr>
        <w:br w:type="page"/>
      </w:r>
    </w:p>
    <w:sdt>
      <w:sdtPr>
        <w:rPr>
          <w:rFonts w:asciiTheme="minorHAnsi" w:eastAsiaTheme="minorHAnsi" w:hAnsiTheme="minorHAnsi" w:cstheme="minorBidi"/>
          <w:color w:val="auto"/>
          <w:sz w:val="22"/>
          <w:szCs w:val="22"/>
        </w:rPr>
        <w:id w:val="94843504"/>
        <w:docPartObj>
          <w:docPartGallery w:val="Table of Contents"/>
          <w:docPartUnique/>
        </w:docPartObj>
      </w:sdtPr>
      <w:sdtEndPr>
        <w:rPr>
          <w:b/>
          <w:bCs/>
          <w:noProof/>
        </w:rPr>
      </w:sdtEndPr>
      <w:sdtContent>
        <w:p w14:paraId="76F49DA0" w14:textId="4A498DDB" w:rsidR="004451DF" w:rsidRPr="004451DF" w:rsidRDefault="004451DF">
          <w:pPr>
            <w:pStyle w:val="TOCHeading"/>
            <w:rPr>
              <w:rFonts w:ascii="Arial" w:hAnsi="Arial" w:cs="Arial"/>
              <w:b/>
              <w:bCs/>
            </w:rPr>
          </w:pPr>
          <w:r w:rsidRPr="004451DF">
            <w:rPr>
              <w:rFonts w:ascii="Arial" w:hAnsi="Arial" w:cs="Arial"/>
              <w:b/>
              <w:bCs/>
            </w:rPr>
            <w:t>Contents</w:t>
          </w:r>
        </w:p>
        <w:p w14:paraId="2B16B146" w14:textId="20193EE1" w:rsidR="004451DF" w:rsidRPr="004451DF" w:rsidRDefault="004451DF">
          <w:pPr>
            <w:pStyle w:val="TOC1"/>
            <w:tabs>
              <w:tab w:val="right" w:leader="dot" w:pos="9016"/>
            </w:tabs>
            <w:rPr>
              <w:rFonts w:ascii="Arial" w:eastAsiaTheme="minorEastAsia" w:hAnsi="Arial" w:cs="Arial"/>
              <w:noProof/>
            </w:rPr>
          </w:pPr>
          <w:r w:rsidRPr="004451DF">
            <w:rPr>
              <w:rFonts w:ascii="Arial" w:hAnsi="Arial" w:cs="Arial"/>
            </w:rPr>
            <w:fldChar w:fldCharType="begin"/>
          </w:r>
          <w:r w:rsidRPr="004451DF">
            <w:rPr>
              <w:rFonts w:ascii="Arial" w:hAnsi="Arial" w:cs="Arial"/>
            </w:rPr>
            <w:instrText xml:space="preserve"> TOC \o "1-3" \h \z \u </w:instrText>
          </w:r>
          <w:r w:rsidRPr="004451DF">
            <w:rPr>
              <w:rFonts w:ascii="Arial" w:hAnsi="Arial" w:cs="Arial"/>
            </w:rPr>
            <w:fldChar w:fldCharType="separate"/>
          </w:r>
          <w:hyperlink w:anchor="_Toc235319554" w:history="1">
            <w:r w:rsidRPr="004451DF">
              <w:rPr>
                <w:rStyle w:val="Hyperlink"/>
                <w:rFonts w:ascii="Arial" w:hAnsi="Arial" w:cs="Arial"/>
                <w:noProof/>
              </w:rPr>
              <w:t>Section 1: Introducing the Research Paper and Topic Development</w:t>
            </w:r>
            <w:r w:rsidRPr="004451DF">
              <w:rPr>
                <w:rFonts w:ascii="Arial" w:hAnsi="Arial" w:cs="Arial"/>
                <w:noProof/>
                <w:webHidden/>
              </w:rPr>
              <w:tab/>
            </w:r>
            <w:r w:rsidRPr="004451DF">
              <w:rPr>
                <w:rFonts w:ascii="Arial" w:hAnsi="Arial" w:cs="Arial"/>
                <w:noProof/>
                <w:webHidden/>
              </w:rPr>
              <w:fldChar w:fldCharType="begin"/>
            </w:r>
            <w:r w:rsidRPr="004451DF">
              <w:rPr>
                <w:rFonts w:ascii="Arial" w:hAnsi="Arial" w:cs="Arial"/>
                <w:noProof/>
                <w:webHidden/>
              </w:rPr>
              <w:instrText xml:space="preserve"> PAGEREF _Toc235319554 \h </w:instrText>
            </w:r>
            <w:r w:rsidRPr="004451DF">
              <w:rPr>
                <w:rFonts w:ascii="Arial" w:hAnsi="Arial" w:cs="Arial"/>
                <w:noProof/>
                <w:webHidden/>
              </w:rPr>
            </w:r>
            <w:r w:rsidRPr="004451DF">
              <w:rPr>
                <w:rFonts w:ascii="Arial" w:hAnsi="Arial" w:cs="Arial"/>
                <w:noProof/>
                <w:webHidden/>
              </w:rPr>
              <w:fldChar w:fldCharType="separate"/>
            </w:r>
            <w:r w:rsidRPr="004451DF">
              <w:rPr>
                <w:rFonts w:ascii="Arial" w:hAnsi="Arial" w:cs="Arial"/>
                <w:noProof/>
                <w:webHidden/>
              </w:rPr>
              <w:t>3</w:t>
            </w:r>
            <w:r w:rsidRPr="004451DF">
              <w:rPr>
                <w:rFonts w:ascii="Arial" w:hAnsi="Arial" w:cs="Arial"/>
                <w:noProof/>
                <w:webHidden/>
              </w:rPr>
              <w:fldChar w:fldCharType="end"/>
            </w:r>
          </w:hyperlink>
        </w:p>
        <w:p w14:paraId="209BA4CC" w14:textId="5BB51254" w:rsidR="004451DF" w:rsidRPr="004451DF" w:rsidRDefault="005C1C09">
          <w:pPr>
            <w:pStyle w:val="TOC1"/>
            <w:tabs>
              <w:tab w:val="right" w:leader="dot" w:pos="9016"/>
            </w:tabs>
            <w:rPr>
              <w:rFonts w:ascii="Arial" w:eastAsiaTheme="minorEastAsia" w:hAnsi="Arial" w:cs="Arial"/>
              <w:noProof/>
            </w:rPr>
          </w:pPr>
          <w:hyperlink w:anchor="_Toc235319555" w:history="1">
            <w:r w:rsidR="004451DF" w:rsidRPr="004451DF">
              <w:rPr>
                <w:rStyle w:val="Hyperlink"/>
                <w:rFonts w:ascii="Arial" w:hAnsi="Arial" w:cs="Arial"/>
                <w:noProof/>
              </w:rPr>
              <w:t>Section 2: Understanding the Purpose and Research Question</w:t>
            </w:r>
            <w:r w:rsidR="004451DF" w:rsidRPr="004451DF">
              <w:rPr>
                <w:rFonts w:ascii="Arial" w:hAnsi="Arial" w:cs="Arial"/>
                <w:noProof/>
                <w:webHidden/>
              </w:rPr>
              <w:tab/>
            </w:r>
            <w:r w:rsidR="004451DF" w:rsidRPr="004451DF">
              <w:rPr>
                <w:rFonts w:ascii="Arial" w:hAnsi="Arial" w:cs="Arial"/>
                <w:noProof/>
                <w:webHidden/>
              </w:rPr>
              <w:fldChar w:fldCharType="begin"/>
            </w:r>
            <w:r w:rsidR="004451DF" w:rsidRPr="004451DF">
              <w:rPr>
                <w:rFonts w:ascii="Arial" w:hAnsi="Arial" w:cs="Arial"/>
                <w:noProof/>
                <w:webHidden/>
              </w:rPr>
              <w:instrText xml:space="preserve"> PAGEREF _Toc235319555 \h </w:instrText>
            </w:r>
            <w:r w:rsidR="004451DF" w:rsidRPr="004451DF">
              <w:rPr>
                <w:rFonts w:ascii="Arial" w:hAnsi="Arial" w:cs="Arial"/>
                <w:noProof/>
                <w:webHidden/>
              </w:rPr>
            </w:r>
            <w:r w:rsidR="004451DF" w:rsidRPr="004451DF">
              <w:rPr>
                <w:rFonts w:ascii="Arial" w:hAnsi="Arial" w:cs="Arial"/>
                <w:noProof/>
                <w:webHidden/>
              </w:rPr>
              <w:fldChar w:fldCharType="separate"/>
            </w:r>
            <w:r w:rsidR="004451DF" w:rsidRPr="004451DF">
              <w:rPr>
                <w:rFonts w:ascii="Arial" w:hAnsi="Arial" w:cs="Arial"/>
                <w:noProof/>
                <w:webHidden/>
              </w:rPr>
              <w:t>4</w:t>
            </w:r>
            <w:r w:rsidR="004451DF" w:rsidRPr="004451DF">
              <w:rPr>
                <w:rFonts w:ascii="Arial" w:hAnsi="Arial" w:cs="Arial"/>
                <w:noProof/>
                <w:webHidden/>
              </w:rPr>
              <w:fldChar w:fldCharType="end"/>
            </w:r>
          </w:hyperlink>
        </w:p>
        <w:p w14:paraId="0E0DDBD6" w14:textId="720F69E5" w:rsidR="004451DF" w:rsidRPr="004451DF" w:rsidRDefault="005C1C09">
          <w:pPr>
            <w:pStyle w:val="TOC1"/>
            <w:tabs>
              <w:tab w:val="right" w:leader="dot" w:pos="9016"/>
            </w:tabs>
            <w:rPr>
              <w:rFonts w:ascii="Arial" w:eastAsiaTheme="minorEastAsia" w:hAnsi="Arial" w:cs="Arial"/>
              <w:noProof/>
            </w:rPr>
          </w:pPr>
          <w:hyperlink w:anchor="_Toc235319556" w:history="1">
            <w:r w:rsidR="004451DF" w:rsidRPr="004451DF">
              <w:rPr>
                <w:rStyle w:val="Hyperlink"/>
                <w:rFonts w:ascii="Arial" w:hAnsi="Arial" w:cs="Arial"/>
                <w:noProof/>
              </w:rPr>
              <w:t>Section 3: Understanding the Research Methods</w:t>
            </w:r>
            <w:r w:rsidR="004451DF" w:rsidRPr="004451DF">
              <w:rPr>
                <w:rFonts w:ascii="Arial" w:hAnsi="Arial" w:cs="Arial"/>
                <w:noProof/>
                <w:webHidden/>
              </w:rPr>
              <w:tab/>
            </w:r>
            <w:r w:rsidR="004451DF" w:rsidRPr="004451DF">
              <w:rPr>
                <w:rFonts w:ascii="Arial" w:hAnsi="Arial" w:cs="Arial"/>
                <w:noProof/>
                <w:webHidden/>
              </w:rPr>
              <w:fldChar w:fldCharType="begin"/>
            </w:r>
            <w:r w:rsidR="004451DF" w:rsidRPr="004451DF">
              <w:rPr>
                <w:rFonts w:ascii="Arial" w:hAnsi="Arial" w:cs="Arial"/>
                <w:noProof/>
                <w:webHidden/>
              </w:rPr>
              <w:instrText xml:space="preserve"> PAGEREF _Toc235319556 \h </w:instrText>
            </w:r>
            <w:r w:rsidR="004451DF" w:rsidRPr="004451DF">
              <w:rPr>
                <w:rFonts w:ascii="Arial" w:hAnsi="Arial" w:cs="Arial"/>
                <w:noProof/>
                <w:webHidden/>
              </w:rPr>
            </w:r>
            <w:r w:rsidR="004451DF" w:rsidRPr="004451DF">
              <w:rPr>
                <w:rFonts w:ascii="Arial" w:hAnsi="Arial" w:cs="Arial"/>
                <w:noProof/>
                <w:webHidden/>
              </w:rPr>
              <w:fldChar w:fldCharType="separate"/>
            </w:r>
            <w:r w:rsidR="004451DF" w:rsidRPr="004451DF">
              <w:rPr>
                <w:rFonts w:ascii="Arial" w:hAnsi="Arial" w:cs="Arial"/>
                <w:noProof/>
                <w:webHidden/>
              </w:rPr>
              <w:t>4</w:t>
            </w:r>
            <w:r w:rsidR="004451DF" w:rsidRPr="004451DF">
              <w:rPr>
                <w:rFonts w:ascii="Arial" w:hAnsi="Arial" w:cs="Arial"/>
                <w:noProof/>
                <w:webHidden/>
              </w:rPr>
              <w:fldChar w:fldCharType="end"/>
            </w:r>
          </w:hyperlink>
        </w:p>
        <w:p w14:paraId="44B75D49" w14:textId="2D9D1C85" w:rsidR="004451DF" w:rsidRPr="004451DF" w:rsidRDefault="005C1C09">
          <w:pPr>
            <w:pStyle w:val="TOC1"/>
            <w:tabs>
              <w:tab w:val="right" w:leader="dot" w:pos="9016"/>
            </w:tabs>
            <w:rPr>
              <w:rFonts w:ascii="Arial" w:eastAsiaTheme="minorEastAsia" w:hAnsi="Arial" w:cs="Arial"/>
              <w:noProof/>
            </w:rPr>
          </w:pPr>
          <w:hyperlink w:anchor="_Toc235319557" w:history="1">
            <w:r w:rsidR="004451DF" w:rsidRPr="004451DF">
              <w:rPr>
                <w:rStyle w:val="Hyperlink"/>
                <w:rFonts w:ascii="Arial" w:hAnsi="Arial" w:cs="Arial"/>
                <w:noProof/>
              </w:rPr>
              <w:t>Section 4: Conclusion</w:t>
            </w:r>
            <w:r w:rsidR="004451DF" w:rsidRPr="004451DF">
              <w:rPr>
                <w:rFonts w:ascii="Arial" w:hAnsi="Arial" w:cs="Arial"/>
                <w:noProof/>
                <w:webHidden/>
              </w:rPr>
              <w:tab/>
            </w:r>
            <w:r w:rsidR="004451DF" w:rsidRPr="004451DF">
              <w:rPr>
                <w:rFonts w:ascii="Arial" w:hAnsi="Arial" w:cs="Arial"/>
                <w:noProof/>
                <w:webHidden/>
              </w:rPr>
              <w:fldChar w:fldCharType="begin"/>
            </w:r>
            <w:r w:rsidR="004451DF" w:rsidRPr="004451DF">
              <w:rPr>
                <w:rFonts w:ascii="Arial" w:hAnsi="Arial" w:cs="Arial"/>
                <w:noProof/>
                <w:webHidden/>
              </w:rPr>
              <w:instrText xml:space="preserve"> PAGEREF _Toc235319557 \h </w:instrText>
            </w:r>
            <w:r w:rsidR="004451DF" w:rsidRPr="004451DF">
              <w:rPr>
                <w:rFonts w:ascii="Arial" w:hAnsi="Arial" w:cs="Arial"/>
                <w:noProof/>
                <w:webHidden/>
              </w:rPr>
            </w:r>
            <w:r w:rsidR="004451DF" w:rsidRPr="004451DF">
              <w:rPr>
                <w:rFonts w:ascii="Arial" w:hAnsi="Arial" w:cs="Arial"/>
                <w:noProof/>
                <w:webHidden/>
              </w:rPr>
              <w:fldChar w:fldCharType="separate"/>
            </w:r>
            <w:r w:rsidR="004451DF" w:rsidRPr="004451DF">
              <w:rPr>
                <w:rFonts w:ascii="Arial" w:hAnsi="Arial" w:cs="Arial"/>
                <w:noProof/>
                <w:webHidden/>
              </w:rPr>
              <w:t>6</w:t>
            </w:r>
            <w:r w:rsidR="004451DF" w:rsidRPr="004451DF">
              <w:rPr>
                <w:rFonts w:ascii="Arial" w:hAnsi="Arial" w:cs="Arial"/>
                <w:noProof/>
                <w:webHidden/>
              </w:rPr>
              <w:fldChar w:fldCharType="end"/>
            </w:r>
          </w:hyperlink>
        </w:p>
        <w:p w14:paraId="49828A5E" w14:textId="1A28D430" w:rsidR="004451DF" w:rsidRPr="004451DF" w:rsidRDefault="005C1C09">
          <w:pPr>
            <w:pStyle w:val="TOC1"/>
            <w:tabs>
              <w:tab w:val="right" w:leader="dot" w:pos="9016"/>
            </w:tabs>
            <w:rPr>
              <w:rFonts w:ascii="Arial" w:eastAsiaTheme="minorEastAsia" w:hAnsi="Arial" w:cs="Arial"/>
              <w:noProof/>
            </w:rPr>
          </w:pPr>
          <w:hyperlink w:anchor="_Toc235319558" w:history="1">
            <w:r w:rsidR="004451DF" w:rsidRPr="004451DF">
              <w:rPr>
                <w:rStyle w:val="Hyperlink"/>
                <w:rFonts w:ascii="Arial" w:hAnsi="Arial" w:cs="Arial"/>
                <w:noProof/>
              </w:rPr>
              <w:t>References</w:t>
            </w:r>
            <w:r w:rsidR="004451DF" w:rsidRPr="004451DF">
              <w:rPr>
                <w:rFonts w:ascii="Arial" w:hAnsi="Arial" w:cs="Arial"/>
                <w:noProof/>
                <w:webHidden/>
              </w:rPr>
              <w:tab/>
            </w:r>
            <w:r w:rsidR="004451DF" w:rsidRPr="004451DF">
              <w:rPr>
                <w:rFonts w:ascii="Arial" w:hAnsi="Arial" w:cs="Arial"/>
                <w:noProof/>
                <w:webHidden/>
              </w:rPr>
              <w:fldChar w:fldCharType="begin"/>
            </w:r>
            <w:r w:rsidR="004451DF" w:rsidRPr="004451DF">
              <w:rPr>
                <w:rFonts w:ascii="Arial" w:hAnsi="Arial" w:cs="Arial"/>
                <w:noProof/>
                <w:webHidden/>
              </w:rPr>
              <w:instrText xml:space="preserve"> PAGEREF _Toc235319558 \h </w:instrText>
            </w:r>
            <w:r w:rsidR="004451DF" w:rsidRPr="004451DF">
              <w:rPr>
                <w:rFonts w:ascii="Arial" w:hAnsi="Arial" w:cs="Arial"/>
                <w:noProof/>
                <w:webHidden/>
              </w:rPr>
            </w:r>
            <w:r w:rsidR="004451DF" w:rsidRPr="004451DF">
              <w:rPr>
                <w:rFonts w:ascii="Arial" w:hAnsi="Arial" w:cs="Arial"/>
                <w:noProof/>
                <w:webHidden/>
              </w:rPr>
              <w:fldChar w:fldCharType="separate"/>
            </w:r>
            <w:r w:rsidR="004451DF" w:rsidRPr="004451DF">
              <w:rPr>
                <w:rFonts w:ascii="Arial" w:hAnsi="Arial" w:cs="Arial"/>
                <w:noProof/>
                <w:webHidden/>
              </w:rPr>
              <w:t>8</w:t>
            </w:r>
            <w:r w:rsidR="004451DF" w:rsidRPr="004451DF">
              <w:rPr>
                <w:rFonts w:ascii="Arial" w:hAnsi="Arial" w:cs="Arial"/>
                <w:noProof/>
                <w:webHidden/>
              </w:rPr>
              <w:fldChar w:fldCharType="end"/>
            </w:r>
          </w:hyperlink>
        </w:p>
        <w:p w14:paraId="214FF924" w14:textId="3003119D" w:rsidR="004451DF" w:rsidRDefault="004451DF" w:rsidP="004451DF">
          <w:pPr>
            <w:spacing w:line="360" w:lineRule="auto"/>
            <w:jc w:val="both"/>
          </w:pPr>
          <w:r w:rsidRPr="004451DF">
            <w:rPr>
              <w:rFonts w:ascii="Arial" w:hAnsi="Arial" w:cs="Arial"/>
              <w:b/>
              <w:bCs/>
              <w:noProof/>
            </w:rPr>
            <w:fldChar w:fldCharType="end"/>
          </w:r>
        </w:p>
      </w:sdtContent>
    </w:sdt>
    <w:p w14:paraId="0FB6909C" w14:textId="77777777" w:rsidR="00077BF8" w:rsidRDefault="00077BF8" w:rsidP="008E6A84">
      <w:pPr>
        <w:rPr>
          <w:rFonts w:ascii="Arial" w:eastAsiaTheme="majorEastAsia" w:hAnsi="Arial" w:cs="Arial"/>
          <w:b/>
          <w:color w:val="000000" w:themeColor="text1"/>
          <w:sz w:val="32"/>
          <w:szCs w:val="32"/>
        </w:rPr>
      </w:pPr>
    </w:p>
    <w:p w14:paraId="7146483B" w14:textId="77777777" w:rsidR="004451DF" w:rsidRDefault="004451DF">
      <w:pPr>
        <w:rPr>
          <w:rFonts w:ascii="Arial" w:eastAsiaTheme="majorEastAsia" w:hAnsi="Arial" w:cs="Arial"/>
          <w:b/>
          <w:color w:val="000000" w:themeColor="text1"/>
          <w:sz w:val="32"/>
          <w:szCs w:val="32"/>
        </w:rPr>
      </w:pPr>
      <w:r>
        <w:rPr>
          <w:rFonts w:cs="Arial"/>
        </w:rPr>
        <w:br w:type="page"/>
      </w:r>
    </w:p>
    <w:p w14:paraId="73CEA4AA" w14:textId="1E384F48" w:rsidR="00FB3966" w:rsidRPr="00341742" w:rsidRDefault="00FB3966" w:rsidP="00077BF8">
      <w:pPr>
        <w:pStyle w:val="Heading1"/>
        <w:spacing w:before="120" w:after="120" w:line="360" w:lineRule="auto"/>
        <w:jc w:val="both"/>
        <w:rPr>
          <w:rFonts w:cs="Arial"/>
        </w:rPr>
      </w:pPr>
      <w:bookmarkStart w:id="0" w:name="_Toc235319554"/>
      <w:r w:rsidRPr="00341742">
        <w:rPr>
          <w:rFonts w:cs="Arial"/>
        </w:rPr>
        <w:lastRenderedPageBreak/>
        <w:t>Section 1: Introducing the Research Paper and Topic Development</w:t>
      </w:r>
      <w:bookmarkEnd w:id="0"/>
    </w:p>
    <w:p w14:paraId="598FF874" w14:textId="77777777" w:rsidR="00FB3966" w:rsidRPr="00341742" w:rsidRDefault="00FB3966" w:rsidP="00077BF8">
      <w:pPr>
        <w:spacing w:before="120" w:after="120" w:line="360" w:lineRule="auto"/>
        <w:jc w:val="both"/>
        <w:rPr>
          <w:rFonts w:ascii="Arial" w:hAnsi="Arial" w:cs="Arial"/>
          <w:b/>
          <w:bCs/>
        </w:rPr>
      </w:pPr>
      <w:r w:rsidRPr="00341742">
        <w:rPr>
          <w:rFonts w:ascii="Arial" w:hAnsi="Arial" w:cs="Arial"/>
          <w:b/>
          <w:bCs/>
        </w:rPr>
        <w:t>Title of the Research Paper, Authors and Year of Publication</w:t>
      </w:r>
    </w:p>
    <w:p w14:paraId="001B2BC1" w14:textId="77777777" w:rsidR="00FB3966" w:rsidRPr="00341742" w:rsidRDefault="00FB3966" w:rsidP="00077BF8">
      <w:pPr>
        <w:spacing w:before="120" w:after="120" w:line="360" w:lineRule="auto"/>
        <w:jc w:val="both"/>
        <w:rPr>
          <w:rFonts w:ascii="Arial" w:hAnsi="Arial" w:cs="Arial"/>
        </w:rPr>
      </w:pPr>
      <w:r w:rsidRPr="00341742">
        <w:rPr>
          <w:rFonts w:ascii="Arial" w:hAnsi="Arial" w:cs="Arial"/>
        </w:rPr>
        <w:t xml:space="preserve">The research paper chosen is “A qualitative study of </w:t>
      </w:r>
      <w:proofErr w:type="spellStart"/>
      <w:r w:rsidRPr="00341742">
        <w:rPr>
          <w:rFonts w:ascii="Arial" w:hAnsi="Arial" w:cs="Arial"/>
        </w:rPr>
        <w:t>organisational</w:t>
      </w:r>
      <w:proofErr w:type="spellEnd"/>
      <w:r w:rsidRPr="00341742">
        <w:rPr>
          <w:rFonts w:ascii="Arial" w:hAnsi="Arial" w:cs="Arial"/>
        </w:rPr>
        <w:t xml:space="preserve"> resilience in care homes in Scotland”. It was written by Alastair Ross, Janet E. Anderson, </w:t>
      </w:r>
      <w:proofErr w:type="spellStart"/>
      <w:r w:rsidRPr="00341742">
        <w:rPr>
          <w:rFonts w:ascii="Arial" w:hAnsi="Arial" w:cs="Arial"/>
        </w:rPr>
        <w:t>Santhani</w:t>
      </w:r>
      <w:proofErr w:type="spellEnd"/>
      <w:r w:rsidRPr="00341742">
        <w:rPr>
          <w:rFonts w:ascii="Arial" w:hAnsi="Arial" w:cs="Arial"/>
        </w:rPr>
        <w:t xml:space="preserve"> </w:t>
      </w:r>
      <w:proofErr w:type="spellStart"/>
      <w:r w:rsidRPr="00341742">
        <w:rPr>
          <w:rFonts w:ascii="Arial" w:hAnsi="Arial" w:cs="Arial"/>
        </w:rPr>
        <w:t>Selveindran</w:t>
      </w:r>
      <w:proofErr w:type="spellEnd"/>
      <w:r w:rsidRPr="00341742">
        <w:rPr>
          <w:rFonts w:ascii="Arial" w:hAnsi="Arial" w:cs="Arial"/>
        </w:rPr>
        <w:t xml:space="preserve"> and others and published in 2022.</w:t>
      </w:r>
    </w:p>
    <w:p w14:paraId="62C7D3BB" w14:textId="77777777" w:rsidR="00FB3966" w:rsidRPr="00341742" w:rsidRDefault="00FB3966" w:rsidP="00077BF8">
      <w:pPr>
        <w:spacing w:before="120" w:after="120" w:line="360" w:lineRule="auto"/>
        <w:jc w:val="both"/>
        <w:rPr>
          <w:rFonts w:ascii="Arial" w:hAnsi="Arial" w:cs="Arial"/>
          <w:b/>
          <w:bCs/>
        </w:rPr>
      </w:pPr>
      <w:r w:rsidRPr="00341742">
        <w:rPr>
          <w:rFonts w:ascii="Arial" w:hAnsi="Arial" w:cs="Arial"/>
          <w:b/>
          <w:bCs/>
        </w:rPr>
        <w:t>Main Topic or Problem Explored in the Paper</w:t>
      </w:r>
    </w:p>
    <w:p w14:paraId="7267F91A" w14:textId="65A5AC75" w:rsidR="00FB3966" w:rsidRPr="00341742" w:rsidRDefault="00FB3966" w:rsidP="00077BF8">
      <w:pPr>
        <w:spacing w:before="120" w:after="120" w:line="360" w:lineRule="auto"/>
        <w:jc w:val="both"/>
        <w:rPr>
          <w:rFonts w:ascii="Arial" w:hAnsi="Arial" w:cs="Arial"/>
        </w:rPr>
      </w:pPr>
      <w:r w:rsidRPr="00341742">
        <w:rPr>
          <w:rFonts w:ascii="Arial" w:hAnsi="Arial" w:cs="Arial"/>
        </w:rPr>
        <w:t xml:space="preserve">The main topic of this research is </w:t>
      </w:r>
      <w:proofErr w:type="spellStart"/>
      <w:r w:rsidRPr="00341742">
        <w:rPr>
          <w:rFonts w:ascii="Arial" w:hAnsi="Arial" w:cs="Arial"/>
        </w:rPr>
        <w:t>organisational</w:t>
      </w:r>
      <w:proofErr w:type="spellEnd"/>
      <w:r w:rsidRPr="00341742">
        <w:rPr>
          <w:rFonts w:ascii="Arial" w:hAnsi="Arial" w:cs="Arial"/>
        </w:rPr>
        <w:t xml:space="preserve"> resilience in care homes. The study examines </w:t>
      </w:r>
      <w:r w:rsidR="005D7CAB" w:rsidRPr="00341742">
        <w:rPr>
          <w:rFonts w:ascii="Arial" w:hAnsi="Arial" w:cs="Arial"/>
        </w:rPr>
        <w:t>how</w:t>
      </w:r>
      <w:r w:rsidRPr="00341742">
        <w:rPr>
          <w:rFonts w:ascii="Arial" w:hAnsi="Arial" w:cs="Arial"/>
        </w:rPr>
        <w:t xml:space="preserve"> care homes overcome difficulties and staff adjust to their </w:t>
      </w:r>
      <w:r w:rsidR="005D7CAB" w:rsidRPr="00341742">
        <w:rPr>
          <w:rFonts w:ascii="Arial" w:hAnsi="Arial" w:cs="Arial"/>
        </w:rPr>
        <w:t>work</w:t>
      </w:r>
      <w:r w:rsidRPr="00341742">
        <w:rPr>
          <w:rFonts w:ascii="Arial" w:hAnsi="Arial" w:cs="Arial"/>
        </w:rPr>
        <w:t xml:space="preserve"> to ensure that they </w:t>
      </w:r>
      <w:r w:rsidR="005D7CAB" w:rsidRPr="00341742">
        <w:rPr>
          <w:rFonts w:ascii="Arial" w:hAnsi="Arial" w:cs="Arial"/>
        </w:rPr>
        <w:t>can</w:t>
      </w:r>
      <w:r w:rsidRPr="00341742">
        <w:rPr>
          <w:rFonts w:ascii="Arial" w:hAnsi="Arial" w:cs="Arial"/>
        </w:rPr>
        <w:t xml:space="preserve"> deliver safe, high-quality care</w:t>
      </w:r>
      <w:r w:rsidR="00077BF8">
        <w:rPr>
          <w:rFonts w:ascii="Arial" w:hAnsi="Arial" w:cs="Arial"/>
        </w:rPr>
        <w:t xml:space="preserve"> </w:t>
      </w:r>
      <w:r w:rsidR="00077BF8" w:rsidRPr="00077BF8">
        <w:rPr>
          <w:rFonts w:ascii="Arial" w:hAnsi="Arial" w:cs="Arial"/>
        </w:rPr>
        <w:t>(Devi et al., 2020)</w:t>
      </w:r>
      <w:r w:rsidRPr="00077BF8">
        <w:rPr>
          <w:rFonts w:ascii="Arial" w:hAnsi="Arial" w:cs="Arial"/>
        </w:rPr>
        <w:t>.</w:t>
      </w:r>
      <w:r w:rsidRPr="00341742">
        <w:rPr>
          <w:rFonts w:ascii="Arial" w:hAnsi="Arial" w:cs="Arial"/>
        </w:rPr>
        <w:t xml:space="preserve"> Research concerns include complex needs of older people, staff pressures, resources and the need to ensure </w:t>
      </w:r>
      <w:r w:rsidR="005D7CAB" w:rsidRPr="00341742">
        <w:rPr>
          <w:rFonts w:ascii="Arial" w:hAnsi="Arial" w:cs="Arial"/>
        </w:rPr>
        <w:t>high-quality</w:t>
      </w:r>
      <w:r w:rsidRPr="00341742">
        <w:rPr>
          <w:rFonts w:ascii="Arial" w:hAnsi="Arial" w:cs="Arial"/>
        </w:rPr>
        <w:t xml:space="preserve"> care</w:t>
      </w:r>
      <w:r w:rsidR="00A83535">
        <w:rPr>
          <w:rFonts w:ascii="Arial" w:hAnsi="Arial" w:cs="Arial"/>
        </w:rPr>
        <w:t xml:space="preserve"> (</w:t>
      </w:r>
      <w:r w:rsidR="00A83535" w:rsidRPr="00A83535">
        <w:rPr>
          <w:rFonts w:ascii="Arial" w:hAnsi="Arial" w:cs="Arial"/>
        </w:rPr>
        <w:t>Ross</w:t>
      </w:r>
      <w:r w:rsidR="00A83535">
        <w:rPr>
          <w:rFonts w:ascii="Arial" w:hAnsi="Arial" w:cs="Arial"/>
        </w:rPr>
        <w:t xml:space="preserve"> et al., 2022)</w:t>
      </w:r>
      <w:r w:rsidRPr="00341742">
        <w:rPr>
          <w:rFonts w:ascii="Arial" w:hAnsi="Arial" w:cs="Arial"/>
        </w:rPr>
        <w:t>.</w:t>
      </w:r>
    </w:p>
    <w:p w14:paraId="03512E04" w14:textId="31D1FF61" w:rsidR="00FB3966" w:rsidRPr="00341742" w:rsidRDefault="00FB3966" w:rsidP="00077BF8">
      <w:pPr>
        <w:spacing w:before="120" w:after="120" w:line="360" w:lineRule="auto"/>
        <w:jc w:val="both"/>
        <w:rPr>
          <w:rFonts w:ascii="Arial" w:hAnsi="Arial" w:cs="Arial"/>
          <w:b/>
          <w:bCs/>
        </w:rPr>
      </w:pPr>
      <w:r w:rsidRPr="00341742">
        <w:rPr>
          <w:rFonts w:ascii="Arial" w:hAnsi="Arial" w:cs="Arial"/>
          <w:b/>
          <w:bCs/>
        </w:rPr>
        <w:t xml:space="preserve">Who the Research is </w:t>
      </w:r>
      <w:proofErr w:type="gramStart"/>
      <w:r w:rsidR="005D7CAB" w:rsidRPr="00341742">
        <w:rPr>
          <w:rFonts w:ascii="Arial" w:hAnsi="Arial" w:cs="Arial"/>
          <w:b/>
          <w:bCs/>
        </w:rPr>
        <w:t>About</w:t>
      </w:r>
      <w:proofErr w:type="gramEnd"/>
    </w:p>
    <w:p w14:paraId="4D881D9A" w14:textId="31A715A4" w:rsidR="00FB3966" w:rsidRPr="00341742" w:rsidRDefault="00FB3966" w:rsidP="00077BF8">
      <w:pPr>
        <w:spacing w:before="120" w:after="120" w:line="360" w:lineRule="auto"/>
        <w:jc w:val="both"/>
        <w:rPr>
          <w:rFonts w:ascii="Arial" w:hAnsi="Arial" w:cs="Arial"/>
        </w:rPr>
      </w:pPr>
      <w:r w:rsidRPr="00341742">
        <w:rPr>
          <w:rFonts w:ascii="Arial" w:hAnsi="Arial" w:cs="Arial"/>
        </w:rPr>
        <w:t xml:space="preserve">This research is about care home settings in Scotland. It brings together the experiences of staff who care for people, the managers of the care homes, health care professionals, inspectors, residents and family members. The study examines their role in the provision of care and the way staff </w:t>
      </w:r>
      <w:r w:rsidR="005D7CAB" w:rsidRPr="00341742">
        <w:rPr>
          <w:rFonts w:ascii="Arial" w:hAnsi="Arial" w:cs="Arial"/>
        </w:rPr>
        <w:t>respond</w:t>
      </w:r>
      <w:r w:rsidRPr="00341742">
        <w:rPr>
          <w:rFonts w:ascii="Arial" w:hAnsi="Arial" w:cs="Arial"/>
        </w:rPr>
        <w:t xml:space="preserve"> to various scenarios to work with older people.</w:t>
      </w:r>
      <w:r w:rsidR="00341742">
        <w:rPr>
          <w:rFonts w:ascii="Arial" w:hAnsi="Arial" w:cs="Arial"/>
        </w:rPr>
        <w:t xml:space="preserve"> </w:t>
      </w:r>
      <w:r w:rsidR="00341742" w:rsidRPr="00341742">
        <w:rPr>
          <w:rFonts w:ascii="Arial" w:hAnsi="Arial" w:cs="Arial"/>
        </w:rPr>
        <w:t>This research is about care homes in Scotland and the people involved in providing and receiving care. The primary focus of the study is care staff and managers who provide support to the older residents with a range of health and care needs. It also consists of health care professionals, care inspectors, residents and family members to grasp their experiences and how care homes react to various challenges.</w:t>
      </w:r>
    </w:p>
    <w:p w14:paraId="25CF5DFF" w14:textId="77777777" w:rsidR="00FB3966" w:rsidRPr="00341742" w:rsidRDefault="00FB3966" w:rsidP="00077BF8">
      <w:pPr>
        <w:spacing w:before="120" w:after="120" w:line="360" w:lineRule="auto"/>
        <w:jc w:val="both"/>
        <w:rPr>
          <w:rFonts w:ascii="Arial" w:hAnsi="Arial" w:cs="Arial"/>
          <w:b/>
          <w:bCs/>
        </w:rPr>
      </w:pPr>
      <w:r w:rsidRPr="00341742">
        <w:rPr>
          <w:rFonts w:ascii="Arial" w:hAnsi="Arial" w:cs="Arial"/>
          <w:b/>
          <w:bCs/>
        </w:rPr>
        <w:t>Importance of the Topic in UK Health and Social Care</w:t>
      </w:r>
    </w:p>
    <w:p w14:paraId="2D48DB79" w14:textId="34C7CD54" w:rsidR="00FB3966" w:rsidRPr="00341742" w:rsidRDefault="00FB3966" w:rsidP="00077BF8">
      <w:pPr>
        <w:spacing w:before="120" w:after="120" w:line="360" w:lineRule="auto"/>
        <w:jc w:val="both"/>
        <w:rPr>
          <w:rFonts w:ascii="Arial" w:hAnsi="Arial" w:cs="Arial"/>
          <w:sz w:val="24"/>
          <w:szCs w:val="24"/>
        </w:rPr>
      </w:pPr>
      <w:r w:rsidRPr="00341742">
        <w:rPr>
          <w:rFonts w:ascii="Arial" w:hAnsi="Arial" w:cs="Arial"/>
        </w:rPr>
        <w:t>The subject is significant in UK health and social care because care homes are crucial for providing care and services to older and vulnerable people. The majority of residents have complex health and support needs, which need to be met through safe, effective and person-</w:t>
      </w:r>
      <w:proofErr w:type="spellStart"/>
      <w:r w:rsidRPr="00341742">
        <w:rPr>
          <w:rFonts w:ascii="Arial" w:hAnsi="Arial" w:cs="Arial"/>
        </w:rPr>
        <w:t>centred</w:t>
      </w:r>
      <w:proofErr w:type="spellEnd"/>
      <w:r w:rsidRPr="00341742">
        <w:rPr>
          <w:rFonts w:ascii="Arial" w:hAnsi="Arial" w:cs="Arial"/>
        </w:rPr>
        <w:t xml:space="preserve"> care. Learning about the difficulties faced by care homes and how they are addressed can help to enhance the quality of service, support for the </w:t>
      </w:r>
      <w:proofErr w:type="spellStart"/>
      <w:r w:rsidRPr="00341742">
        <w:rPr>
          <w:rFonts w:ascii="Arial" w:hAnsi="Arial" w:cs="Arial"/>
        </w:rPr>
        <w:t>carers</w:t>
      </w:r>
      <w:proofErr w:type="spellEnd"/>
      <w:r w:rsidRPr="00341742">
        <w:rPr>
          <w:rFonts w:ascii="Arial" w:hAnsi="Arial" w:cs="Arial"/>
        </w:rPr>
        <w:t xml:space="preserve"> and the </w:t>
      </w:r>
      <w:r w:rsidR="005D7CAB" w:rsidRPr="00341742">
        <w:rPr>
          <w:rFonts w:ascii="Arial" w:hAnsi="Arial" w:cs="Arial"/>
        </w:rPr>
        <w:t>well-being</w:t>
      </w:r>
      <w:r w:rsidRPr="00341742">
        <w:rPr>
          <w:rFonts w:ascii="Arial" w:hAnsi="Arial" w:cs="Arial"/>
        </w:rPr>
        <w:t xml:space="preserve"> of the residents</w:t>
      </w:r>
      <w:r w:rsidR="00077BF8">
        <w:rPr>
          <w:rFonts w:ascii="Arial" w:hAnsi="Arial" w:cs="Arial"/>
        </w:rPr>
        <w:t xml:space="preserve"> (</w:t>
      </w:r>
      <w:r w:rsidR="00077BF8" w:rsidRPr="00077BF8">
        <w:rPr>
          <w:rStyle w:val="Strong"/>
          <w:rFonts w:ascii="Arial" w:hAnsi="Arial" w:cs="Arial"/>
          <w:b w:val="0"/>
          <w:bCs w:val="0"/>
        </w:rPr>
        <w:t>Blunt, 2020)</w:t>
      </w:r>
      <w:r w:rsidRPr="00077BF8">
        <w:rPr>
          <w:rFonts w:ascii="Arial" w:hAnsi="Arial" w:cs="Arial"/>
          <w:b/>
          <w:bCs/>
        </w:rPr>
        <w:t>.</w:t>
      </w:r>
      <w:r w:rsidR="00341742">
        <w:rPr>
          <w:rFonts w:ascii="Arial" w:hAnsi="Arial" w:cs="Arial"/>
        </w:rPr>
        <w:t xml:space="preserve"> </w:t>
      </w:r>
      <w:r w:rsidR="00341742" w:rsidRPr="00341742">
        <w:rPr>
          <w:rFonts w:ascii="Arial" w:hAnsi="Arial" w:cs="Arial"/>
        </w:rPr>
        <w:t>This is significant in health and social care due to the fact that care homes provide safe and person-</w:t>
      </w:r>
      <w:proofErr w:type="spellStart"/>
      <w:r w:rsidR="00341742" w:rsidRPr="00341742">
        <w:rPr>
          <w:rFonts w:ascii="Arial" w:hAnsi="Arial" w:cs="Arial"/>
        </w:rPr>
        <w:t>centred</w:t>
      </w:r>
      <w:proofErr w:type="spellEnd"/>
      <w:r w:rsidR="00341742" w:rsidRPr="00341742">
        <w:rPr>
          <w:rFonts w:ascii="Arial" w:hAnsi="Arial" w:cs="Arial"/>
        </w:rPr>
        <w:t xml:space="preserve"> care for a great deal of older and vulnerable individuals. </w:t>
      </w:r>
    </w:p>
    <w:p w14:paraId="0868C369" w14:textId="77777777" w:rsidR="00FB3966" w:rsidRDefault="00FB3966" w:rsidP="00077BF8">
      <w:pPr>
        <w:pStyle w:val="Heading1"/>
        <w:spacing w:before="120" w:after="120" w:line="360" w:lineRule="auto"/>
        <w:jc w:val="both"/>
      </w:pPr>
      <w:bookmarkStart w:id="1" w:name="_Toc235319555"/>
      <w:r>
        <w:lastRenderedPageBreak/>
        <w:t>Section 2: Understanding the Purpose and Research Question</w:t>
      </w:r>
      <w:bookmarkEnd w:id="1"/>
    </w:p>
    <w:p w14:paraId="361D3576" w14:textId="77777777" w:rsidR="00FB3966" w:rsidRPr="004451DF" w:rsidRDefault="00FB3966" w:rsidP="004451DF">
      <w:pPr>
        <w:rPr>
          <w:rFonts w:ascii="Arial" w:hAnsi="Arial" w:cs="Arial"/>
          <w:b/>
          <w:bCs/>
        </w:rPr>
      </w:pPr>
      <w:r w:rsidRPr="004451DF">
        <w:rPr>
          <w:rFonts w:ascii="Arial" w:hAnsi="Arial" w:cs="Arial"/>
          <w:b/>
          <w:bCs/>
        </w:rPr>
        <w:t>Research Purpose and Objectives</w:t>
      </w:r>
    </w:p>
    <w:p w14:paraId="41E5CDE3" w14:textId="0699B3FE" w:rsidR="00FB3966" w:rsidRPr="005D7CAB" w:rsidRDefault="00FB3966" w:rsidP="00077BF8">
      <w:pPr>
        <w:spacing w:before="120" w:after="120" w:line="360" w:lineRule="auto"/>
        <w:jc w:val="both"/>
        <w:rPr>
          <w:rFonts w:ascii="Arial" w:hAnsi="Arial" w:cs="Arial"/>
        </w:rPr>
      </w:pPr>
      <w:r w:rsidRPr="005D7CAB">
        <w:rPr>
          <w:rFonts w:ascii="Arial" w:hAnsi="Arial" w:cs="Arial"/>
        </w:rPr>
        <w:t xml:space="preserve">The primary aim of the research was to understand what we mean by </w:t>
      </w:r>
      <w:r w:rsidR="005D7CAB" w:rsidRPr="005D7CAB">
        <w:rPr>
          <w:rFonts w:ascii="Arial" w:hAnsi="Arial" w:cs="Arial"/>
        </w:rPr>
        <w:t>everyday</w:t>
      </w:r>
      <w:r w:rsidRPr="005D7CAB">
        <w:rPr>
          <w:rFonts w:ascii="Arial" w:hAnsi="Arial" w:cs="Arial"/>
        </w:rPr>
        <w:t xml:space="preserve"> care</w:t>
      </w:r>
      <w:r w:rsidR="005D7CAB" w:rsidRPr="005D7CAB">
        <w:rPr>
          <w:rFonts w:ascii="Arial" w:hAnsi="Arial" w:cs="Arial"/>
        </w:rPr>
        <w:t>,</w:t>
      </w:r>
      <w:r w:rsidRPr="005D7CAB">
        <w:rPr>
          <w:rFonts w:ascii="Arial" w:hAnsi="Arial" w:cs="Arial"/>
        </w:rPr>
        <w:t xml:space="preserve"> how staff </w:t>
      </w:r>
      <w:r w:rsidR="005D7CAB" w:rsidRPr="005D7CAB">
        <w:rPr>
          <w:rFonts w:ascii="Arial" w:hAnsi="Arial" w:cs="Arial"/>
        </w:rPr>
        <w:t>activate</w:t>
      </w:r>
      <w:r w:rsidRPr="005D7CAB">
        <w:rPr>
          <w:rFonts w:ascii="Arial" w:hAnsi="Arial" w:cs="Arial"/>
        </w:rPr>
        <w:t xml:space="preserve"> the care when it faces difficulties and how they are successful in delivering what they need to do. The researchers wanted to find out how care </w:t>
      </w:r>
      <w:proofErr w:type="spellStart"/>
      <w:r w:rsidRPr="005D7CAB">
        <w:rPr>
          <w:rFonts w:ascii="Arial" w:hAnsi="Arial" w:cs="Arial"/>
        </w:rPr>
        <w:t>organisations</w:t>
      </w:r>
      <w:proofErr w:type="spellEnd"/>
      <w:r w:rsidRPr="005D7CAB">
        <w:rPr>
          <w:rFonts w:ascii="Arial" w:hAnsi="Arial" w:cs="Arial"/>
        </w:rPr>
        <w:t xml:space="preserve"> handle complex situations and ensure the good quality of care</w:t>
      </w:r>
      <w:r w:rsidR="00A83535">
        <w:rPr>
          <w:rFonts w:ascii="Arial" w:hAnsi="Arial" w:cs="Arial"/>
        </w:rPr>
        <w:t xml:space="preserve"> (</w:t>
      </w:r>
      <w:r w:rsidR="00A83535" w:rsidRPr="00A83535">
        <w:rPr>
          <w:rFonts w:ascii="Arial" w:hAnsi="Arial" w:cs="Arial"/>
        </w:rPr>
        <w:t>Ross</w:t>
      </w:r>
      <w:r w:rsidR="00A83535">
        <w:rPr>
          <w:rFonts w:ascii="Arial" w:hAnsi="Arial" w:cs="Arial"/>
        </w:rPr>
        <w:t xml:space="preserve"> et al., 2022)</w:t>
      </w:r>
      <w:r w:rsidRPr="005D7CAB">
        <w:rPr>
          <w:rFonts w:ascii="Arial" w:hAnsi="Arial" w:cs="Arial"/>
        </w:rPr>
        <w:t xml:space="preserve">. The </w:t>
      </w:r>
      <w:r w:rsidR="005D7CAB" w:rsidRPr="005D7CAB">
        <w:rPr>
          <w:rFonts w:ascii="Arial" w:hAnsi="Arial" w:cs="Arial"/>
        </w:rPr>
        <w:t>main</w:t>
      </w:r>
      <w:r w:rsidRPr="005D7CAB">
        <w:rPr>
          <w:rFonts w:ascii="Arial" w:hAnsi="Arial" w:cs="Arial"/>
        </w:rPr>
        <w:t xml:space="preserve"> research </w:t>
      </w:r>
      <w:r w:rsidR="005D7CAB" w:rsidRPr="005D7CAB">
        <w:rPr>
          <w:rFonts w:ascii="Arial" w:hAnsi="Arial" w:cs="Arial"/>
        </w:rPr>
        <w:t>objective</w:t>
      </w:r>
      <w:r w:rsidRPr="005D7CAB">
        <w:rPr>
          <w:rFonts w:ascii="Arial" w:hAnsi="Arial" w:cs="Arial"/>
        </w:rPr>
        <w:t xml:space="preserve"> </w:t>
      </w:r>
      <w:r w:rsidR="00341742" w:rsidRPr="005D7CAB">
        <w:rPr>
          <w:rFonts w:ascii="Arial" w:hAnsi="Arial" w:cs="Arial"/>
        </w:rPr>
        <w:t>was</w:t>
      </w:r>
      <w:r w:rsidRPr="005D7CAB">
        <w:rPr>
          <w:rFonts w:ascii="Arial" w:hAnsi="Arial" w:cs="Arial"/>
        </w:rPr>
        <w:t xml:space="preserve"> to explore the responses of staff to changing demands, the decisions made in the day-to-day care practice, what factors contribute to the resilience of an </w:t>
      </w:r>
      <w:proofErr w:type="spellStart"/>
      <w:r w:rsidRPr="005D7CAB">
        <w:rPr>
          <w:rFonts w:ascii="Arial" w:hAnsi="Arial" w:cs="Arial"/>
        </w:rPr>
        <w:t>organisation</w:t>
      </w:r>
      <w:proofErr w:type="spellEnd"/>
      <w:r w:rsidRPr="005D7CAB">
        <w:rPr>
          <w:rFonts w:ascii="Arial" w:hAnsi="Arial" w:cs="Arial"/>
        </w:rPr>
        <w:t xml:space="preserve"> in care homes and how. The study also sought to identify areas for improvement to enhance the quality and safety of care services.</w:t>
      </w:r>
    </w:p>
    <w:p w14:paraId="1BA36073" w14:textId="673D9E11" w:rsidR="00FB3966" w:rsidRDefault="00FB3966" w:rsidP="00077BF8">
      <w:pPr>
        <w:pStyle w:val="Heading1"/>
        <w:spacing w:before="120" w:after="120" w:line="360" w:lineRule="auto"/>
        <w:jc w:val="both"/>
      </w:pPr>
      <w:bookmarkStart w:id="2" w:name="_Toc235319556"/>
      <w:r>
        <w:t>Section 3: Understanding the Research Methods</w:t>
      </w:r>
      <w:bookmarkEnd w:id="2"/>
    </w:p>
    <w:p w14:paraId="65B7E834" w14:textId="77777777" w:rsidR="00FB3966" w:rsidRPr="005D7CAB" w:rsidRDefault="00FB3966" w:rsidP="00077BF8">
      <w:pPr>
        <w:spacing w:before="120" w:after="120" w:line="360" w:lineRule="auto"/>
        <w:jc w:val="both"/>
        <w:rPr>
          <w:rFonts w:ascii="Arial" w:hAnsi="Arial" w:cs="Arial"/>
          <w:b/>
          <w:bCs/>
        </w:rPr>
      </w:pPr>
      <w:r w:rsidRPr="005D7CAB">
        <w:rPr>
          <w:rFonts w:ascii="Arial" w:hAnsi="Arial" w:cs="Arial"/>
          <w:b/>
          <w:bCs/>
        </w:rPr>
        <w:t>Meaning of Quantitative, Qualitative and Mixed-Methods Research</w:t>
      </w:r>
    </w:p>
    <w:p w14:paraId="009F3419" w14:textId="3CA5F37E" w:rsidR="00FB3966" w:rsidRPr="005D7CAB" w:rsidRDefault="00FB3966" w:rsidP="00077BF8">
      <w:pPr>
        <w:spacing w:before="120" w:after="120" w:line="360" w:lineRule="auto"/>
        <w:jc w:val="both"/>
        <w:rPr>
          <w:rFonts w:ascii="Arial" w:hAnsi="Arial" w:cs="Arial"/>
        </w:rPr>
      </w:pPr>
      <w:r w:rsidRPr="005D7CAB">
        <w:rPr>
          <w:rFonts w:ascii="Arial" w:hAnsi="Arial" w:cs="Arial"/>
        </w:rPr>
        <w:t>Research methods are the various ways that information is gathered and researched to answer the research questions. In quantitative research, numbers are collected</w:t>
      </w:r>
      <w:r w:rsidR="005D7CAB" w:rsidRPr="005D7CAB">
        <w:rPr>
          <w:rFonts w:ascii="Arial" w:hAnsi="Arial" w:cs="Arial"/>
        </w:rPr>
        <w:t>,</w:t>
      </w:r>
      <w:r w:rsidRPr="005D7CAB">
        <w:rPr>
          <w:rFonts w:ascii="Arial" w:hAnsi="Arial" w:cs="Arial"/>
        </w:rPr>
        <w:t xml:space="preserve"> and statistics are used to find patterns, relationships or changes. These studies typically employ surveys, measurements or past numerical data</w:t>
      </w:r>
      <w:r w:rsidR="00077BF8">
        <w:rPr>
          <w:rFonts w:ascii="Arial" w:hAnsi="Arial" w:cs="Arial"/>
        </w:rPr>
        <w:t xml:space="preserve"> </w:t>
      </w:r>
      <w:r w:rsidR="00077BF8" w:rsidRPr="00077BF8">
        <w:rPr>
          <w:rFonts w:ascii="Arial" w:hAnsi="Arial" w:cs="Arial"/>
        </w:rPr>
        <w:t>(Hughes et al., 2019)</w:t>
      </w:r>
      <w:r w:rsidRPr="00077BF8">
        <w:rPr>
          <w:rFonts w:ascii="Arial" w:hAnsi="Arial" w:cs="Arial"/>
        </w:rPr>
        <w:t>.</w:t>
      </w:r>
    </w:p>
    <w:p w14:paraId="769E555B" w14:textId="03262D51" w:rsidR="00FB3966" w:rsidRPr="005D7CAB" w:rsidRDefault="00FB3966" w:rsidP="00077BF8">
      <w:pPr>
        <w:spacing w:before="120" w:after="120" w:line="360" w:lineRule="auto"/>
        <w:jc w:val="both"/>
        <w:rPr>
          <w:rFonts w:ascii="Arial" w:hAnsi="Arial" w:cs="Arial"/>
        </w:rPr>
      </w:pPr>
      <w:r w:rsidRPr="005D7CAB">
        <w:rPr>
          <w:rFonts w:ascii="Arial" w:hAnsi="Arial" w:cs="Arial"/>
        </w:rPr>
        <w:t xml:space="preserve">Qualitative research is about knowing the experiences, opinions, feelings and </w:t>
      </w:r>
      <w:proofErr w:type="spellStart"/>
      <w:r w:rsidRPr="005D7CAB">
        <w:rPr>
          <w:rFonts w:ascii="Arial" w:hAnsi="Arial" w:cs="Arial"/>
        </w:rPr>
        <w:t>behaviours</w:t>
      </w:r>
      <w:proofErr w:type="spellEnd"/>
      <w:r w:rsidRPr="005D7CAB">
        <w:rPr>
          <w:rFonts w:ascii="Arial" w:hAnsi="Arial" w:cs="Arial"/>
        </w:rPr>
        <w:t xml:space="preserve"> of people. Typically gathers non-numerical information by interviewing, observing and discussing with groups. This technique can be used in order to comprehend a subject matter in a more detailed way</w:t>
      </w:r>
      <w:r w:rsidR="00077BF8">
        <w:rPr>
          <w:rFonts w:ascii="Arial" w:hAnsi="Arial" w:cs="Arial"/>
        </w:rPr>
        <w:t xml:space="preserve"> </w:t>
      </w:r>
      <w:r w:rsidR="00077BF8" w:rsidRPr="00077BF8">
        <w:rPr>
          <w:rFonts w:ascii="Arial" w:hAnsi="Arial" w:cs="Arial"/>
        </w:rPr>
        <w:t>(Bradbury-Jones et al., 2017)</w:t>
      </w:r>
      <w:r w:rsidRPr="00077BF8">
        <w:rPr>
          <w:rFonts w:ascii="Arial" w:hAnsi="Arial" w:cs="Arial"/>
        </w:rPr>
        <w:t>.</w:t>
      </w:r>
    </w:p>
    <w:p w14:paraId="33B74D3C" w14:textId="77777777" w:rsidR="00FB3966" w:rsidRPr="005D7CAB" w:rsidRDefault="00FB3966" w:rsidP="00077BF8">
      <w:pPr>
        <w:spacing w:before="120" w:after="120" w:line="360" w:lineRule="auto"/>
        <w:jc w:val="both"/>
        <w:rPr>
          <w:rFonts w:ascii="Arial" w:hAnsi="Arial" w:cs="Arial"/>
          <w:b/>
          <w:bCs/>
        </w:rPr>
      </w:pPr>
      <w:r w:rsidRPr="005D7CAB">
        <w:rPr>
          <w:rFonts w:ascii="Arial" w:hAnsi="Arial" w:cs="Arial"/>
        </w:rPr>
        <w:t>Mixed-methods research is a mixed approach of both quantitative and qualitative methodologies. It conveys the topic of the research with numbers and experiences.</w:t>
      </w:r>
    </w:p>
    <w:p w14:paraId="5F9FCFA3" w14:textId="59588370" w:rsidR="00FB3966" w:rsidRPr="005D7CAB" w:rsidRDefault="00FB3966" w:rsidP="00077BF8">
      <w:pPr>
        <w:spacing w:before="120" w:after="120" w:line="360" w:lineRule="auto"/>
        <w:jc w:val="both"/>
        <w:rPr>
          <w:rFonts w:ascii="Arial" w:hAnsi="Arial" w:cs="Arial"/>
          <w:b/>
          <w:bCs/>
        </w:rPr>
      </w:pPr>
      <w:r w:rsidRPr="005D7CAB">
        <w:rPr>
          <w:rFonts w:ascii="Arial" w:hAnsi="Arial" w:cs="Arial"/>
          <w:b/>
          <w:bCs/>
        </w:rPr>
        <w:t>Research Method Used in the Paper</w:t>
      </w:r>
    </w:p>
    <w:p w14:paraId="71159319" w14:textId="01F3971A" w:rsidR="005D7CAB" w:rsidRPr="005D7CAB" w:rsidRDefault="005D7CAB" w:rsidP="00077BF8">
      <w:pPr>
        <w:spacing w:before="120" w:after="120" w:line="360" w:lineRule="auto"/>
        <w:jc w:val="both"/>
        <w:rPr>
          <w:rFonts w:ascii="Arial" w:hAnsi="Arial" w:cs="Arial"/>
          <w:b/>
          <w:bCs/>
        </w:rPr>
      </w:pPr>
      <w:r w:rsidRPr="005D7CAB">
        <w:rPr>
          <w:rFonts w:ascii="Arial" w:hAnsi="Arial" w:cs="Arial"/>
        </w:rPr>
        <w:t xml:space="preserve">The research paper “A qualitative study of </w:t>
      </w:r>
      <w:proofErr w:type="spellStart"/>
      <w:r w:rsidRPr="005D7CAB">
        <w:rPr>
          <w:rFonts w:ascii="Arial" w:hAnsi="Arial" w:cs="Arial"/>
        </w:rPr>
        <w:t>organisational</w:t>
      </w:r>
      <w:proofErr w:type="spellEnd"/>
      <w:r w:rsidRPr="005D7CAB">
        <w:rPr>
          <w:rFonts w:ascii="Arial" w:hAnsi="Arial" w:cs="Arial"/>
        </w:rPr>
        <w:t xml:space="preserve"> resilience in care homes in Scotland” used a qualitative research method. This method was chosen as it enabled the researchers to gain an understanding of working, </w:t>
      </w:r>
      <w:r w:rsidRPr="00341742">
        <w:rPr>
          <w:rFonts w:ascii="Arial" w:hAnsi="Arial" w:cs="Arial"/>
        </w:rPr>
        <w:t>decision-making and problem-solving</w:t>
      </w:r>
      <w:r w:rsidRPr="005D7CAB">
        <w:rPr>
          <w:rFonts w:ascii="Arial" w:hAnsi="Arial" w:cs="Arial"/>
        </w:rPr>
        <w:t xml:space="preserve"> by staff in a care home in real environments</w:t>
      </w:r>
      <w:r w:rsidR="00077BF8">
        <w:rPr>
          <w:rFonts w:ascii="Arial" w:hAnsi="Arial" w:cs="Arial"/>
        </w:rPr>
        <w:t xml:space="preserve">. </w:t>
      </w:r>
      <w:r w:rsidRPr="005D7CAB">
        <w:rPr>
          <w:rFonts w:ascii="Arial" w:hAnsi="Arial" w:cs="Arial"/>
        </w:rPr>
        <w:t>The study did not concern numerical results of the study, but qualitative research was appropriate as it concerned experiences, opinions and everyday practices</w:t>
      </w:r>
      <w:r w:rsidR="00A83535">
        <w:rPr>
          <w:rFonts w:ascii="Arial" w:hAnsi="Arial" w:cs="Arial"/>
        </w:rPr>
        <w:t xml:space="preserve"> (</w:t>
      </w:r>
      <w:r w:rsidR="00A83535" w:rsidRPr="00A83535">
        <w:rPr>
          <w:rFonts w:ascii="Arial" w:hAnsi="Arial" w:cs="Arial"/>
        </w:rPr>
        <w:t>Ross</w:t>
      </w:r>
      <w:r w:rsidR="00A83535">
        <w:rPr>
          <w:rFonts w:ascii="Arial" w:hAnsi="Arial" w:cs="Arial"/>
        </w:rPr>
        <w:t xml:space="preserve"> et al., 2022)</w:t>
      </w:r>
      <w:r w:rsidRPr="005D7CAB">
        <w:rPr>
          <w:rFonts w:ascii="Arial" w:hAnsi="Arial" w:cs="Arial"/>
        </w:rPr>
        <w:t>.</w:t>
      </w:r>
    </w:p>
    <w:p w14:paraId="05EE0908" w14:textId="4237C88D" w:rsidR="00FB3966" w:rsidRPr="005D7CAB" w:rsidRDefault="00FB3966" w:rsidP="00077BF8">
      <w:pPr>
        <w:spacing w:before="120" w:after="120" w:line="360" w:lineRule="auto"/>
        <w:jc w:val="both"/>
        <w:rPr>
          <w:rFonts w:ascii="Arial" w:hAnsi="Arial" w:cs="Arial"/>
          <w:b/>
          <w:bCs/>
        </w:rPr>
      </w:pPr>
      <w:r w:rsidRPr="005D7CAB">
        <w:rPr>
          <w:rFonts w:ascii="Arial" w:hAnsi="Arial" w:cs="Arial"/>
          <w:b/>
          <w:bCs/>
        </w:rPr>
        <w:t>Explanation of the Chosen Method</w:t>
      </w:r>
    </w:p>
    <w:p w14:paraId="3A699FBF" w14:textId="77777777" w:rsidR="005D7CAB" w:rsidRPr="005D7CAB" w:rsidRDefault="005D7CAB" w:rsidP="00077BF8">
      <w:pPr>
        <w:spacing w:before="120" w:after="120" w:line="360" w:lineRule="auto"/>
        <w:jc w:val="both"/>
        <w:rPr>
          <w:rFonts w:ascii="Arial" w:hAnsi="Arial" w:cs="Arial"/>
          <w:b/>
          <w:bCs/>
        </w:rPr>
      </w:pPr>
      <w:r w:rsidRPr="005D7CAB">
        <w:rPr>
          <w:rFonts w:ascii="Arial" w:hAnsi="Arial" w:cs="Arial"/>
        </w:rPr>
        <w:lastRenderedPageBreak/>
        <w:t>The qualitative method enabled researchers to gather in-depth information on how care is delivered in care homes. The researchers opted to describe information based on people's perceptions and experiences in the care setting rather than numbers. This enabled them to gain an insight into how staff react to various circumstances, how they cope with stress and how they deliver good quality care to the residents. The method proved to be of service because care home work is not solely statistical.</w:t>
      </w:r>
    </w:p>
    <w:p w14:paraId="1AF2DEFC" w14:textId="6119EB6D" w:rsidR="00FB3966" w:rsidRPr="005D7CAB" w:rsidRDefault="00FB3966" w:rsidP="00077BF8">
      <w:pPr>
        <w:spacing w:before="120" w:after="120" w:line="360" w:lineRule="auto"/>
        <w:jc w:val="both"/>
        <w:rPr>
          <w:rFonts w:ascii="Arial" w:hAnsi="Arial" w:cs="Arial"/>
          <w:b/>
          <w:bCs/>
        </w:rPr>
      </w:pPr>
      <w:r w:rsidRPr="005D7CAB">
        <w:rPr>
          <w:rFonts w:ascii="Arial" w:hAnsi="Arial" w:cs="Arial"/>
          <w:b/>
          <w:bCs/>
        </w:rPr>
        <w:t>Difference Between Primary and Secondary Data Collection</w:t>
      </w:r>
    </w:p>
    <w:p w14:paraId="7BF38C3E" w14:textId="5E91A633" w:rsidR="005D7CAB" w:rsidRPr="005D7CAB" w:rsidRDefault="005D7CAB" w:rsidP="00077BF8">
      <w:pPr>
        <w:spacing w:before="120" w:after="120" w:line="360" w:lineRule="auto"/>
        <w:jc w:val="both"/>
        <w:rPr>
          <w:rStyle w:val="Strong"/>
          <w:rFonts w:ascii="Arial" w:hAnsi="Arial" w:cs="Arial"/>
          <w:b w:val="0"/>
          <w:bCs w:val="0"/>
        </w:rPr>
      </w:pPr>
      <w:r w:rsidRPr="005D7CAB">
        <w:rPr>
          <w:rStyle w:val="Strong"/>
          <w:rFonts w:ascii="Arial" w:hAnsi="Arial" w:cs="Arial"/>
          <w:b w:val="0"/>
          <w:bCs w:val="0"/>
        </w:rPr>
        <w:t>Primary data collection involves gathering new data from a particular research study from individuals or circumstances. Examples include interviews, surveys, observations and focus groups. The researchers used observation of the activities at the care homes, a focus group, interviews with staff, and speaking with the residents and family members to gather primary data in this research</w:t>
      </w:r>
      <w:r w:rsidR="00077BF8">
        <w:rPr>
          <w:rStyle w:val="Strong"/>
          <w:rFonts w:ascii="Arial" w:hAnsi="Arial" w:cs="Arial"/>
          <w:b w:val="0"/>
          <w:bCs w:val="0"/>
        </w:rPr>
        <w:t xml:space="preserve"> </w:t>
      </w:r>
      <w:r w:rsidR="00077BF8" w:rsidRPr="00077BF8">
        <w:rPr>
          <w:rFonts w:ascii="Arial" w:hAnsi="Arial" w:cs="Arial"/>
        </w:rPr>
        <w:t>(Sion et al., 2020)</w:t>
      </w:r>
      <w:r w:rsidRPr="005D7CAB">
        <w:rPr>
          <w:rStyle w:val="Strong"/>
          <w:rFonts w:ascii="Arial" w:hAnsi="Arial" w:cs="Arial"/>
          <w:b w:val="0"/>
          <w:bCs w:val="0"/>
        </w:rPr>
        <w:t>.</w:t>
      </w:r>
    </w:p>
    <w:p w14:paraId="09520ADA" w14:textId="70DF48E0" w:rsidR="005D7CAB" w:rsidRDefault="005D7CAB" w:rsidP="00077BF8">
      <w:pPr>
        <w:spacing w:before="120" w:after="120" w:line="360" w:lineRule="auto"/>
        <w:jc w:val="both"/>
        <w:rPr>
          <w:rStyle w:val="Strong"/>
          <w:rFonts w:ascii="Arial" w:hAnsi="Arial" w:cs="Arial"/>
          <w:b w:val="0"/>
          <w:bCs w:val="0"/>
        </w:rPr>
      </w:pPr>
      <w:r w:rsidRPr="005D7CAB">
        <w:rPr>
          <w:rStyle w:val="Strong"/>
          <w:rFonts w:ascii="Arial" w:hAnsi="Arial" w:cs="Arial"/>
          <w:b w:val="0"/>
          <w:bCs w:val="0"/>
        </w:rPr>
        <w:t xml:space="preserve">Secondary data collection involves obtaining data that has been gathered by someone else or an </w:t>
      </w:r>
      <w:proofErr w:type="spellStart"/>
      <w:r w:rsidRPr="005D7CAB">
        <w:rPr>
          <w:rStyle w:val="Strong"/>
          <w:rFonts w:ascii="Arial" w:hAnsi="Arial" w:cs="Arial"/>
          <w:b w:val="0"/>
          <w:bCs w:val="0"/>
        </w:rPr>
        <w:t>organisation</w:t>
      </w:r>
      <w:proofErr w:type="spellEnd"/>
      <w:r w:rsidRPr="005D7CAB">
        <w:rPr>
          <w:rStyle w:val="Strong"/>
          <w:rFonts w:ascii="Arial" w:hAnsi="Arial" w:cs="Arial"/>
          <w:b w:val="0"/>
          <w:bCs w:val="0"/>
        </w:rPr>
        <w:t>. This can be reported in the form of previous research studies, reports, government documents or existing records. The researchers' primary research focus was on primary data as they wished to gain insight into real experiences in care homes.</w:t>
      </w:r>
    </w:p>
    <w:p w14:paraId="40FBAD97" w14:textId="30C711B1" w:rsidR="00341742" w:rsidRPr="005D7CAB" w:rsidRDefault="00341742" w:rsidP="00077BF8">
      <w:pPr>
        <w:spacing w:before="120" w:after="120" w:line="360" w:lineRule="auto"/>
        <w:jc w:val="both"/>
        <w:rPr>
          <w:rStyle w:val="Strong"/>
          <w:rFonts w:ascii="Arial" w:hAnsi="Arial" w:cs="Arial"/>
          <w:b w:val="0"/>
          <w:bCs w:val="0"/>
        </w:rPr>
      </w:pPr>
      <w:r w:rsidRPr="00341742">
        <w:rPr>
          <w:rStyle w:val="Strong"/>
          <w:rFonts w:ascii="Arial" w:hAnsi="Arial" w:cs="Arial"/>
          <w:b w:val="0"/>
          <w:bCs w:val="0"/>
        </w:rPr>
        <w:t>Primary data is data that the researchers have gathered themselves for a particular study, like interviews, observations and focus groups. Secondary data is information that has already been collected by others, such as previous studies, reports or records. Primary data is obtained through direct experiences</w:t>
      </w:r>
      <w:r>
        <w:rPr>
          <w:rStyle w:val="Strong"/>
          <w:rFonts w:ascii="Arial" w:hAnsi="Arial" w:cs="Arial"/>
          <w:b w:val="0"/>
          <w:bCs w:val="0"/>
        </w:rPr>
        <w:t>,</w:t>
      </w:r>
      <w:r w:rsidRPr="00341742">
        <w:rPr>
          <w:rStyle w:val="Strong"/>
          <w:rFonts w:ascii="Arial" w:hAnsi="Arial" w:cs="Arial"/>
          <w:b w:val="0"/>
          <w:bCs w:val="0"/>
        </w:rPr>
        <w:t xml:space="preserve"> and secondary data is knowledge of topics which are already known.</w:t>
      </w:r>
    </w:p>
    <w:p w14:paraId="27E1918C" w14:textId="5639FAA9" w:rsidR="00FB3966" w:rsidRPr="005D7CAB" w:rsidRDefault="00FB3966" w:rsidP="00077BF8">
      <w:pPr>
        <w:spacing w:before="120" w:after="120" w:line="360" w:lineRule="auto"/>
        <w:jc w:val="both"/>
        <w:rPr>
          <w:rFonts w:ascii="Arial" w:hAnsi="Arial" w:cs="Arial"/>
          <w:b/>
          <w:bCs/>
        </w:rPr>
      </w:pPr>
      <w:r w:rsidRPr="005D7CAB">
        <w:rPr>
          <w:rFonts w:ascii="Arial" w:hAnsi="Arial" w:cs="Arial"/>
          <w:b/>
          <w:bCs/>
        </w:rPr>
        <w:t>Data Collection Methods</w:t>
      </w:r>
    </w:p>
    <w:p w14:paraId="1CFBADFD" w14:textId="77777777" w:rsidR="005D7CAB" w:rsidRPr="005D7CAB" w:rsidRDefault="005D7CAB" w:rsidP="00077BF8">
      <w:pPr>
        <w:spacing w:before="120" w:after="120" w:line="360" w:lineRule="auto"/>
        <w:jc w:val="both"/>
        <w:rPr>
          <w:rFonts w:ascii="Arial" w:hAnsi="Arial" w:cs="Arial"/>
        </w:rPr>
      </w:pPr>
      <w:r w:rsidRPr="005D7CAB">
        <w:rPr>
          <w:rFonts w:ascii="Arial" w:hAnsi="Arial" w:cs="Arial"/>
        </w:rPr>
        <w:t>The researchers collected data from different care home settings in Scotland. They adopted multiple qualitative data collection techniques to acquire detailed data.</w:t>
      </w:r>
    </w:p>
    <w:p w14:paraId="7E4E74A9" w14:textId="2B6EC067" w:rsidR="005D7CAB" w:rsidRPr="005D7CAB" w:rsidRDefault="005D7CAB" w:rsidP="00077BF8">
      <w:pPr>
        <w:spacing w:before="120" w:after="120" w:line="360" w:lineRule="auto"/>
        <w:jc w:val="both"/>
        <w:rPr>
          <w:rFonts w:ascii="Arial" w:hAnsi="Arial" w:cs="Arial"/>
        </w:rPr>
      </w:pPr>
      <w:r w:rsidRPr="005D7CAB">
        <w:rPr>
          <w:rFonts w:ascii="Arial" w:hAnsi="Arial" w:cs="Arial"/>
        </w:rPr>
        <w:t>Firstly, they employed non-participant observations</w:t>
      </w:r>
      <w:r w:rsidR="00A83535">
        <w:rPr>
          <w:rFonts w:ascii="Arial" w:hAnsi="Arial" w:cs="Arial"/>
        </w:rPr>
        <w:t>,</w:t>
      </w:r>
      <w:r w:rsidRPr="005D7CAB">
        <w:rPr>
          <w:rFonts w:ascii="Arial" w:hAnsi="Arial" w:cs="Arial"/>
        </w:rPr>
        <w:t xml:space="preserve"> that is, researchers observed care staff during their work without participating. This allowed them to grasp the practicality of carrying out care activities</w:t>
      </w:r>
      <w:r w:rsidR="00077BF8">
        <w:rPr>
          <w:rFonts w:ascii="Arial" w:hAnsi="Arial" w:cs="Arial"/>
        </w:rPr>
        <w:t xml:space="preserve"> </w:t>
      </w:r>
      <w:r w:rsidR="00077BF8" w:rsidRPr="00077BF8">
        <w:rPr>
          <w:rFonts w:ascii="Arial" w:hAnsi="Arial" w:cs="Arial"/>
        </w:rPr>
        <w:t>(Norrie et al., 2020)</w:t>
      </w:r>
      <w:r w:rsidRPr="00077BF8">
        <w:rPr>
          <w:rFonts w:ascii="Arial" w:hAnsi="Arial" w:cs="Arial"/>
        </w:rPr>
        <w:t>.</w:t>
      </w:r>
    </w:p>
    <w:p w14:paraId="22DE689D" w14:textId="7F025C49" w:rsidR="005D7CAB" w:rsidRPr="005D7CAB" w:rsidRDefault="005D7CAB" w:rsidP="00077BF8">
      <w:pPr>
        <w:spacing w:before="120" w:after="120" w:line="360" w:lineRule="auto"/>
        <w:jc w:val="both"/>
        <w:rPr>
          <w:rFonts w:ascii="Arial" w:hAnsi="Arial" w:cs="Arial"/>
        </w:rPr>
      </w:pPr>
      <w:r w:rsidRPr="005D7CAB">
        <w:rPr>
          <w:rFonts w:ascii="Arial" w:hAnsi="Arial" w:cs="Arial"/>
        </w:rPr>
        <w:t>Secondly, the researchers carried out one-to-one interviews with care staff and a senior care inspector. These interviews allowed participants to share what happened, what difficulties they faced and how they coped with care tasks.</w:t>
      </w:r>
    </w:p>
    <w:p w14:paraId="49601432" w14:textId="29F9A0BD" w:rsidR="005D7CAB" w:rsidRPr="005D7CAB" w:rsidRDefault="005D7CAB" w:rsidP="00077BF8">
      <w:pPr>
        <w:spacing w:before="120" w:after="120" w:line="360" w:lineRule="auto"/>
        <w:jc w:val="both"/>
        <w:rPr>
          <w:rFonts w:ascii="Arial" w:hAnsi="Arial" w:cs="Arial"/>
        </w:rPr>
      </w:pPr>
      <w:r w:rsidRPr="005D7CAB">
        <w:rPr>
          <w:rFonts w:ascii="Arial" w:hAnsi="Arial" w:cs="Arial"/>
        </w:rPr>
        <w:t xml:space="preserve">Thirdly, the opinions of groups of professionals were gathered by means of focus groups. The conversations shed light on various perspectives on how care is delivered and, on the challenges, faced by </w:t>
      </w:r>
      <w:proofErr w:type="spellStart"/>
      <w:r w:rsidRPr="005D7CAB">
        <w:rPr>
          <w:rFonts w:ascii="Arial" w:hAnsi="Arial" w:cs="Arial"/>
        </w:rPr>
        <w:t>organisations</w:t>
      </w:r>
      <w:proofErr w:type="spellEnd"/>
      <w:r w:rsidRPr="005D7CAB">
        <w:rPr>
          <w:rFonts w:ascii="Arial" w:hAnsi="Arial" w:cs="Arial"/>
        </w:rPr>
        <w:t>.</w:t>
      </w:r>
    </w:p>
    <w:p w14:paraId="07569004" w14:textId="77777777" w:rsidR="005D7CAB" w:rsidRPr="005D7CAB" w:rsidRDefault="005D7CAB" w:rsidP="00077BF8">
      <w:pPr>
        <w:spacing w:before="120" w:after="120" w:line="360" w:lineRule="auto"/>
        <w:jc w:val="both"/>
        <w:rPr>
          <w:rFonts w:ascii="Arial" w:hAnsi="Arial" w:cs="Arial"/>
          <w:b/>
          <w:bCs/>
        </w:rPr>
      </w:pPr>
      <w:r w:rsidRPr="005D7CAB">
        <w:rPr>
          <w:rFonts w:ascii="Arial" w:hAnsi="Arial" w:cs="Arial"/>
        </w:rPr>
        <w:lastRenderedPageBreak/>
        <w:t xml:space="preserve">Resident and family interviews were also conducted in the study to gain insight into their experiences of care. In addition, workshops and round table discussions were also </w:t>
      </w:r>
      <w:proofErr w:type="spellStart"/>
      <w:r w:rsidRPr="005D7CAB">
        <w:rPr>
          <w:rFonts w:ascii="Arial" w:hAnsi="Arial" w:cs="Arial"/>
        </w:rPr>
        <w:t>organised</w:t>
      </w:r>
      <w:proofErr w:type="spellEnd"/>
      <w:r w:rsidRPr="005D7CAB">
        <w:rPr>
          <w:rFonts w:ascii="Arial" w:hAnsi="Arial" w:cs="Arial"/>
        </w:rPr>
        <w:t xml:space="preserve"> to discuss the research findings with care professionals and other stakeholders.</w:t>
      </w:r>
    </w:p>
    <w:p w14:paraId="669AE29D" w14:textId="6BB7DAEC" w:rsidR="00FB3966" w:rsidRPr="005D7CAB" w:rsidRDefault="00FB3966" w:rsidP="00077BF8">
      <w:pPr>
        <w:spacing w:before="120" w:after="120" w:line="360" w:lineRule="auto"/>
        <w:jc w:val="both"/>
        <w:rPr>
          <w:rFonts w:ascii="Arial" w:hAnsi="Arial" w:cs="Arial"/>
          <w:b/>
          <w:bCs/>
        </w:rPr>
      </w:pPr>
      <w:r w:rsidRPr="005D7CAB">
        <w:rPr>
          <w:rFonts w:ascii="Arial" w:hAnsi="Arial" w:cs="Arial"/>
          <w:b/>
          <w:bCs/>
        </w:rPr>
        <w:t>Data Analysis Process</w:t>
      </w:r>
    </w:p>
    <w:p w14:paraId="3DD68E9D" w14:textId="4A568806" w:rsidR="005D7CAB" w:rsidRPr="005D7CAB" w:rsidRDefault="005D7CAB" w:rsidP="00077BF8">
      <w:pPr>
        <w:spacing w:before="120" w:after="120" w:line="360" w:lineRule="auto"/>
        <w:jc w:val="both"/>
        <w:rPr>
          <w:rFonts w:ascii="Arial" w:hAnsi="Arial" w:cs="Arial"/>
        </w:rPr>
      </w:pPr>
      <w:r w:rsidRPr="005D7CAB">
        <w:rPr>
          <w:rFonts w:ascii="Arial" w:hAnsi="Arial" w:cs="Arial"/>
        </w:rPr>
        <w:t xml:space="preserve">QSR NVivo 12.0 software was used to </w:t>
      </w:r>
      <w:proofErr w:type="spellStart"/>
      <w:r w:rsidRPr="005D7CAB">
        <w:rPr>
          <w:rFonts w:ascii="Arial" w:hAnsi="Arial" w:cs="Arial"/>
        </w:rPr>
        <w:t>analyse</w:t>
      </w:r>
      <w:proofErr w:type="spellEnd"/>
      <w:r w:rsidRPr="005D7CAB">
        <w:rPr>
          <w:rFonts w:ascii="Arial" w:hAnsi="Arial" w:cs="Arial"/>
        </w:rPr>
        <w:t xml:space="preserve"> the collected data</w:t>
      </w:r>
      <w:r w:rsidR="00A83535">
        <w:rPr>
          <w:rFonts w:ascii="Arial" w:hAnsi="Arial" w:cs="Arial"/>
        </w:rPr>
        <w:t xml:space="preserve"> (</w:t>
      </w:r>
      <w:r w:rsidR="00A83535" w:rsidRPr="00A83535">
        <w:rPr>
          <w:rFonts w:ascii="Arial" w:hAnsi="Arial" w:cs="Arial"/>
        </w:rPr>
        <w:t>Ross</w:t>
      </w:r>
      <w:r w:rsidR="00A83535">
        <w:rPr>
          <w:rFonts w:ascii="Arial" w:hAnsi="Arial" w:cs="Arial"/>
        </w:rPr>
        <w:t xml:space="preserve"> et al., 2022)</w:t>
      </w:r>
      <w:r w:rsidRPr="005D7CAB">
        <w:rPr>
          <w:rFonts w:ascii="Arial" w:hAnsi="Arial" w:cs="Arial"/>
        </w:rPr>
        <w:t xml:space="preserve">. The researchers taped and </w:t>
      </w:r>
      <w:proofErr w:type="spellStart"/>
      <w:r w:rsidRPr="005D7CAB">
        <w:rPr>
          <w:rFonts w:ascii="Arial" w:hAnsi="Arial" w:cs="Arial"/>
        </w:rPr>
        <w:t>summarised</w:t>
      </w:r>
      <w:proofErr w:type="spellEnd"/>
      <w:r w:rsidRPr="005D7CAB">
        <w:rPr>
          <w:rFonts w:ascii="Arial" w:hAnsi="Arial" w:cs="Arial"/>
        </w:rPr>
        <w:t xml:space="preserve"> interviews, focus groups and discussions before </w:t>
      </w:r>
      <w:proofErr w:type="spellStart"/>
      <w:r w:rsidRPr="005D7CAB">
        <w:rPr>
          <w:rFonts w:ascii="Arial" w:hAnsi="Arial" w:cs="Arial"/>
        </w:rPr>
        <w:t>analysing</w:t>
      </w:r>
      <w:proofErr w:type="spellEnd"/>
      <w:r w:rsidRPr="005D7CAB">
        <w:rPr>
          <w:rFonts w:ascii="Arial" w:hAnsi="Arial" w:cs="Arial"/>
        </w:rPr>
        <w:t xml:space="preserve"> information. They looked for common themes and patterns within the data.</w:t>
      </w:r>
    </w:p>
    <w:p w14:paraId="6B29FAC5" w14:textId="7AE11419" w:rsidR="005D7CAB" w:rsidRPr="005D7CAB" w:rsidRDefault="005D7CAB" w:rsidP="00077BF8">
      <w:pPr>
        <w:spacing w:before="120" w:after="120" w:line="360" w:lineRule="auto"/>
        <w:jc w:val="both"/>
        <w:rPr>
          <w:rFonts w:ascii="Arial" w:hAnsi="Arial" w:cs="Arial"/>
        </w:rPr>
      </w:pPr>
      <w:r w:rsidRPr="005D7CAB">
        <w:rPr>
          <w:rFonts w:ascii="Arial" w:hAnsi="Arial" w:cs="Arial"/>
        </w:rPr>
        <w:t xml:space="preserve">The analysis was directed towards capturing insights into day-to-day activities of </w:t>
      </w:r>
      <w:proofErr w:type="spellStart"/>
      <w:r w:rsidRPr="005D7CAB">
        <w:rPr>
          <w:rFonts w:ascii="Arial" w:hAnsi="Arial" w:cs="Arial"/>
        </w:rPr>
        <w:t>carers</w:t>
      </w:r>
      <w:proofErr w:type="spellEnd"/>
      <w:r w:rsidRPr="005D7CAB">
        <w:rPr>
          <w:rFonts w:ascii="Arial" w:hAnsi="Arial" w:cs="Arial"/>
        </w:rPr>
        <w:t xml:space="preserve">, such as managing demands, making adaptations and problem-solving. The researchers adopted the CARE model to structure the information and to draw attention to important aspects that resulted in </w:t>
      </w:r>
      <w:proofErr w:type="spellStart"/>
      <w:r w:rsidRPr="005D7CAB">
        <w:rPr>
          <w:rFonts w:ascii="Arial" w:hAnsi="Arial" w:cs="Arial"/>
        </w:rPr>
        <w:t>organisational</w:t>
      </w:r>
      <w:proofErr w:type="spellEnd"/>
      <w:r w:rsidRPr="005D7CAB">
        <w:rPr>
          <w:rFonts w:ascii="Arial" w:hAnsi="Arial" w:cs="Arial"/>
        </w:rPr>
        <w:t xml:space="preserve"> resilience. They looked at ways in which systems within care homes can help staff cope with challenges and provide effective care.</w:t>
      </w:r>
    </w:p>
    <w:p w14:paraId="5D041842" w14:textId="77777777" w:rsidR="005D7CAB" w:rsidRPr="005D7CAB" w:rsidRDefault="005D7CAB" w:rsidP="00077BF8">
      <w:pPr>
        <w:spacing w:before="120" w:after="120" w:line="360" w:lineRule="auto"/>
        <w:jc w:val="both"/>
        <w:rPr>
          <w:rFonts w:ascii="Arial" w:hAnsi="Arial" w:cs="Arial"/>
          <w:b/>
          <w:bCs/>
        </w:rPr>
      </w:pPr>
      <w:r w:rsidRPr="005D7CAB">
        <w:rPr>
          <w:rFonts w:ascii="Arial" w:hAnsi="Arial" w:cs="Arial"/>
        </w:rPr>
        <w:t>In general, the research method used was suitable as it generated detailed information about the care home experiences. Staff responses were explored using a qualitative approach, which enabled the researchers to gain insight into the issues that were encountered in the real world and how they could be addressed through improvements to care services.</w:t>
      </w:r>
    </w:p>
    <w:p w14:paraId="13B95D59" w14:textId="6C784536" w:rsidR="00FB3966" w:rsidRDefault="00FB3966" w:rsidP="00077BF8">
      <w:pPr>
        <w:pStyle w:val="Heading1"/>
        <w:spacing w:before="120" w:after="120" w:line="360" w:lineRule="auto"/>
        <w:jc w:val="both"/>
      </w:pPr>
      <w:bookmarkStart w:id="3" w:name="_Toc235319557"/>
      <w:r>
        <w:t>Section 4: Conclusion</w:t>
      </w:r>
      <w:bookmarkEnd w:id="3"/>
    </w:p>
    <w:p w14:paraId="493ED2CF" w14:textId="77777777" w:rsidR="00FB3966" w:rsidRPr="00F76366" w:rsidRDefault="00FB3966" w:rsidP="00077BF8">
      <w:pPr>
        <w:spacing w:before="120" w:after="120" w:line="360" w:lineRule="auto"/>
        <w:jc w:val="both"/>
        <w:rPr>
          <w:rFonts w:ascii="Arial" w:hAnsi="Arial" w:cs="Arial"/>
          <w:b/>
          <w:bCs/>
        </w:rPr>
      </w:pPr>
      <w:r w:rsidRPr="00F76366">
        <w:rPr>
          <w:rFonts w:ascii="Arial" w:hAnsi="Arial" w:cs="Arial"/>
          <w:b/>
          <w:bCs/>
        </w:rPr>
        <w:t>Summary of the Report</w:t>
      </w:r>
    </w:p>
    <w:p w14:paraId="47786A29" w14:textId="77777777" w:rsidR="005D7CAB" w:rsidRPr="00F76366" w:rsidRDefault="005D7CAB" w:rsidP="00077BF8">
      <w:pPr>
        <w:spacing w:before="120" w:after="120" w:line="360" w:lineRule="auto"/>
        <w:jc w:val="both"/>
        <w:rPr>
          <w:rFonts w:ascii="Arial" w:hAnsi="Arial" w:cs="Arial"/>
          <w:b/>
          <w:bCs/>
        </w:rPr>
      </w:pPr>
      <w:r w:rsidRPr="00F76366">
        <w:rPr>
          <w:rFonts w:ascii="Arial" w:hAnsi="Arial" w:cs="Arial"/>
        </w:rPr>
        <w:t xml:space="preserve">The research paper that will be explored in this report is called “A qualitative study of </w:t>
      </w:r>
      <w:proofErr w:type="spellStart"/>
      <w:r w:rsidRPr="00F76366">
        <w:rPr>
          <w:rFonts w:ascii="Arial" w:hAnsi="Arial" w:cs="Arial"/>
        </w:rPr>
        <w:t>organisational</w:t>
      </w:r>
      <w:proofErr w:type="spellEnd"/>
      <w:r w:rsidRPr="00F76366">
        <w:rPr>
          <w:rFonts w:ascii="Arial" w:hAnsi="Arial" w:cs="Arial"/>
        </w:rPr>
        <w:t xml:space="preserve"> resilience in care homes in Scotland” (Ross et al., 2022). The study concentrated on the issues that the care homes face, and on how their workers change their work practices to meet the needs of older people for safety and effective care. The research was of a qualitative nature aimed at gaining insights into the experiences and opinions of care staff, residents, family members and other professionals. Data collecting methods included interviews, observation, focus groups and discussions. The information was then </w:t>
      </w:r>
      <w:proofErr w:type="spellStart"/>
      <w:r w:rsidRPr="00F76366">
        <w:rPr>
          <w:rFonts w:ascii="Arial" w:hAnsi="Arial" w:cs="Arial"/>
        </w:rPr>
        <w:t>analysed</w:t>
      </w:r>
      <w:proofErr w:type="spellEnd"/>
      <w:r w:rsidRPr="00F76366">
        <w:rPr>
          <w:rFonts w:ascii="Arial" w:hAnsi="Arial" w:cs="Arial"/>
        </w:rPr>
        <w:t xml:space="preserve"> using QSR NVivo 12.0 to discover the salient themes in relation to </w:t>
      </w:r>
      <w:proofErr w:type="spellStart"/>
      <w:r w:rsidRPr="00F76366">
        <w:rPr>
          <w:rFonts w:ascii="Arial" w:hAnsi="Arial" w:cs="Arial"/>
        </w:rPr>
        <w:t>organisational</w:t>
      </w:r>
      <w:proofErr w:type="spellEnd"/>
      <w:r w:rsidRPr="00F76366">
        <w:rPr>
          <w:rFonts w:ascii="Arial" w:hAnsi="Arial" w:cs="Arial"/>
        </w:rPr>
        <w:t xml:space="preserve"> resilience.</w:t>
      </w:r>
    </w:p>
    <w:p w14:paraId="0D3BE468" w14:textId="795831B8" w:rsidR="00FB3966" w:rsidRPr="00F76366" w:rsidRDefault="00FB3966" w:rsidP="00077BF8">
      <w:pPr>
        <w:spacing w:before="120" w:after="120" w:line="360" w:lineRule="auto"/>
        <w:jc w:val="both"/>
        <w:rPr>
          <w:rFonts w:ascii="Arial" w:hAnsi="Arial" w:cs="Arial"/>
          <w:b/>
          <w:bCs/>
        </w:rPr>
      </w:pPr>
      <w:r w:rsidRPr="00F76366">
        <w:rPr>
          <w:rFonts w:ascii="Arial" w:hAnsi="Arial" w:cs="Arial"/>
          <w:b/>
          <w:bCs/>
        </w:rPr>
        <w:t>Reflection on Research Skills and Future Application</w:t>
      </w:r>
    </w:p>
    <w:p w14:paraId="49DE5A56" w14:textId="2603D62E" w:rsidR="005D7CAB" w:rsidRPr="00F76366" w:rsidRDefault="005D7CAB" w:rsidP="00077BF8">
      <w:pPr>
        <w:spacing w:before="120" w:after="120" w:line="360" w:lineRule="auto"/>
        <w:jc w:val="both"/>
        <w:rPr>
          <w:rFonts w:ascii="Arial" w:eastAsia="Times New Roman" w:hAnsi="Arial" w:cs="Arial"/>
        </w:rPr>
      </w:pPr>
      <w:r w:rsidRPr="00F76366">
        <w:rPr>
          <w:rFonts w:ascii="Arial" w:eastAsia="Times New Roman" w:hAnsi="Arial" w:cs="Arial"/>
        </w:rPr>
        <w:t>In this research paper, I have learned the significance of different research methods and also learned to select the appropriate research method for the research question. I gained a deeper appreciation of the potential of qualitative research to capture the experiences of others and to give rich detail of health/social care issues. I have also acquired an understanding of how data collection and analysis contribute to researchers to come up with reliable findings.</w:t>
      </w:r>
    </w:p>
    <w:p w14:paraId="68546953" w14:textId="5A3F1D8C" w:rsidR="00A83535" w:rsidRDefault="005D7CAB" w:rsidP="00077BF8">
      <w:pPr>
        <w:spacing w:before="120" w:after="120" w:line="360" w:lineRule="auto"/>
        <w:jc w:val="both"/>
        <w:rPr>
          <w:rFonts w:ascii="Arial" w:eastAsia="Times New Roman" w:hAnsi="Arial" w:cs="Arial"/>
        </w:rPr>
      </w:pPr>
      <w:r w:rsidRPr="00F76366">
        <w:rPr>
          <w:rFonts w:ascii="Arial" w:eastAsia="Times New Roman" w:hAnsi="Arial" w:cs="Arial"/>
        </w:rPr>
        <w:lastRenderedPageBreak/>
        <w:t>These research skills will be beneficial in my future learning and career in health and social care. Understanding research evidence will enable me to make informed choices, enhance my learning and offer the best care. It will also enable me to critically assess the information and apply research to enhance practice in the workplace. Overall, I think that this task has helped me become more confident in reading and understanding academic research papers.</w:t>
      </w:r>
    </w:p>
    <w:p w14:paraId="425D590E" w14:textId="77777777" w:rsidR="00A83535" w:rsidRDefault="00A83535" w:rsidP="00077BF8">
      <w:pPr>
        <w:spacing w:before="120" w:after="120" w:line="360" w:lineRule="auto"/>
        <w:jc w:val="both"/>
        <w:rPr>
          <w:rFonts w:ascii="Arial" w:eastAsia="Times New Roman" w:hAnsi="Arial" w:cs="Arial"/>
        </w:rPr>
      </w:pPr>
      <w:r>
        <w:rPr>
          <w:rFonts w:ascii="Arial" w:eastAsia="Times New Roman" w:hAnsi="Arial" w:cs="Arial"/>
        </w:rPr>
        <w:br w:type="page"/>
      </w:r>
    </w:p>
    <w:p w14:paraId="0556491A" w14:textId="184F1036" w:rsidR="002B2736" w:rsidRPr="00A83535" w:rsidRDefault="00A83535" w:rsidP="00077BF8">
      <w:pPr>
        <w:pStyle w:val="Heading1"/>
        <w:spacing w:before="120" w:after="120" w:line="360" w:lineRule="auto"/>
        <w:jc w:val="both"/>
      </w:pPr>
      <w:bookmarkStart w:id="4" w:name="_Toc235319558"/>
      <w:r w:rsidRPr="00A83535">
        <w:lastRenderedPageBreak/>
        <w:t>References</w:t>
      </w:r>
      <w:bookmarkEnd w:id="4"/>
    </w:p>
    <w:p w14:paraId="4A94E344" w14:textId="77777777" w:rsidR="00077BF8" w:rsidRPr="00077BF8" w:rsidRDefault="00077BF8" w:rsidP="00077BF8">
      <w:pPr>
        <w:spacing w:before="120" w:after="120" w:line="360" w:lineRule="auto"/>
        <w:jc w:val="both"/>
        <w:rPr>
          <w:rFonts w:ascii="Arial" w:hAnsi="Arial" w:cs="Arial"/>
        </w:rPr>
      </w:pPr>
      <w:r w:rsidRPr="00077BF8">
        <w:rPr>
          <w:rFonts w:ascii="Arial" w:hAnsi="Arial" w:cs="Arial"/>
        </w:rPr>
        <w:t xml:space="preserve">Blunt, D. (2020) ‘Defining, monitoring and improving quality in Welsh care homes’, </w:t>
      </w:r>
      <w:r w:rsidRPr="00077BF8">
        <w:rPr>
          <w:rStyle w:val="Emphasis"/>
          <w:rFonts w:ascii="Arial" w:hAnsi="Arial" w:cs="Arial"/>
        </w:rPr>
        <w:t>Nursing Older People</w:t>
      </w:r>
      <w:r w:rsidRPr="00077BF8">
        <w:rPr>
          <w:rFonts w:ascii="Arial" w:hAnsi="Arial" w:cs="Arial"/>
        </w:rPr>
        <w:t xml:space="preserve">, 32(2), pp.28–32. Available at: https://doi.org/10.7748/nop.2020.e1218 </w:t>
      </w:r>
    </w:p>
    <w:p w14:paraId="4CDF9061" w14:textId="77777777" w:rsidR="00077BF8" w:rsidRDefault="00077BF8" w:rsidP="00077BF8">
      <w:pPr>
        <w:spacing w:before="120" w:after="120" w:line="360" w:lineRule="auto"/>
        <w:jc w:val="both"/>
        <w:rPr>
          <w:rFonts w:ascii="Arial" w:hAnsi="Arial" w:cs="Arial"/>
        </w:rPr>
      </w:pPr>
      <w:r w:rsidRPr="00077BF8">
        <w:rPr>
          <w:rFonts w:ascii="Arial" w:hAnsi="Arial" w:cs="Arial"/>
        </w:rPr>
        <w:t xml:space="preserve">Bradbury-Jones, C., Breckenridge, J., Clark, M., Herbert, O., Wagstaff, C. and Taylor, J. (2017) ‘The state of qualitative research in health and social care: Findings from a focused mapping review and synthesis’, </w:t>
      </w:r>
      <w:r w:rsidRPr="00077BF8">
        <w:rPr>
          <w:rStyle w:val="Emphasis"/>
          <w:rFonts w:ascii="Arial" w:hAnsi="Arial" w:cs="Arial"/>
        </w:rPr>
        <w:t>International Journal of Social Research Methodology</w:t>
      </w:r>
      <w:r w:rsidRPr="00077BF8">
        <w:rPr>
          <w:rFonts w:ascii="Arial" w:hAnsi="Arial" w:cs="Arial"/>
        </w:rPr>
        <w:t xml:space="preserve">. Available at: </w:t>
      </w:r>
      <w:hyperlink r:id="rId9" w:history="1">
        <w:r w:rsidRPr="00A4347B">
          <w:rPr>
            <w:rStyle w:val="Hyperlink"/>
            <w:rFonts w:ascii="Arial" w:hAnsi="Arial" w:cs="Arial"/>
          </w:rPr>
          <w:t>https://doi.org/10.1080/13645579.2016.1270583</w:t>
        </w:r>
      </w:hyperlink>
    </w:p>
    <w:p w14:paraId="37B2A990" w14:textId="77777777" w:rsidR="00077BF8" w:rsidRPr="00077BF8" w:rsidRDefault="00077BF8" w:rsidP="00077BF8">
      <w:pPr>
        <w:spacing w:before="120" w:after="120" w:line="360" w:lineRule="auto"/>
        <w:jc w:val="both"/>
        <w:rPr>
          <w:rFonts w:ascii="Arial" w:hAnsi="Arial" w:cs="Arial"/>
        </w:rPr>
      </w:pPr>
      <w:r w:rsidRPr="00077BF8">
        <w:rPr>
          <w:rFonts w:ascii="Arial" w:hAnsi="Arial" w:cs="Arial"/>
        </w:rPr>
        <w:t xml:space="preserve">Devi, R., Martin, G., Banerjee, J., Butler, L., Pattison, T., Cruickshank, L. et al. (2020) ‘Improving the quality of care in care homes using the Quality Improvement Collaborative approach: Lessons learnt from six projects conducted in the UK and The Netherlands’, </w:t>
      </w:r>
      <w:r w:rsidRPr="00077BF8">
        <w:rPr>
          <w:rStyle w:val="Emphasis"/>
          <w:rFonts w:ascii="Arial" w:hAnsi="Arial" w:cs="Arial"/>
        </w:rPr>
        <w:t>International Journal of Environmental Research and Public Health</w:t>
      </w:r>
      <w:r w:rsidRPr="00077BF8">
        <w:rPr>
          <w:rFonts w:ascii="Arial" w:hAnsi="Arial" w:cs="Arial"/>
        </w:rPr>
        <w:t xml:space="preserve">, 17(20), p.7601. Available at: </w:t>
      </w:r>
      <w:hyperlink r:id="rId10" w:tgtFrame="_new" w:history="1">
        <w:r w:rsidRPr="00077BF8">
          <w:rPr>
            <w:rStyle w:val="Hyperlink"/>
            <w:rFonts w:ascii="Arial" w:hAnsi="Arial" w:cs="Arial"/>
          </w:rPr>
          <w:t>https://doi.org/10.3390/ijerph17207601</w:t>
        </w:r>
      </w:hyperlink>
      <w:r w:rsidRPr="00077BF8">
        <w:rPr>
          <w:rFonts w:ascii="Arial" w:hAnsi="Arial" w:cs="Arial"/>
        </w:rPr>
        <w:t xml:space="preserve"> </w:t>
      </w:r>
    </w:p>
    <w:p w14:paraId="5C1FC85C" w14:textId="77777777" w:rsidR="00077BF8" w:rsidRDefault="00077BF8" w:rsidP="00077BF8">
      <w:pPr>
        <w:spacing w:before="120" w:after="120" w:line="360" w:lineRule="auto"/>
        <w:jc w:val="both"/>
        <w:rPr>
          <w:rFonts w:ascii="Arial" w:hAnsi="Arial" w:cs="Arial"/>
        </w:rPr>
      </w:pPr>
      <w:r w:rsidRPr="00077BF8">
        <w:rPr>
          <w:rFonts w:ascii="Arial" w:hAnsi="Arial" w:cs="Arial"/>
        </w:rPr>
        <w:t xml:space="preserve">Hughes, S.E., Woods, B., </w:t>
      </w:r>
      <w:proofErr w:type="spellStart"/>
      <w:r w:rsidRPr="00077BF8">
        <w:rPr>
          <w:rFonts w:ascii="Arial" w:hAnsi="Arial" w:cs="Arial"/>
        </w:rPr>
        <w:t>Algar-Skaife</w:t>
      </w:r>
      <w:proofErr w:type="spellEnd"/>
      <w:r w:rsidRPr="00077BF8">
        <w:rPr>
          <w:rFonts w:ascii="Arial" w:hAnsi="Arial" w:cs="Arial"/>
        </w:rPr>
        <w:t xml:space="preserve">, K., </w:t>
      </w:r>
      <w:proofErr w:type="spellStart"/>
      <w:r w:rsidRPr="00077BF8">
        <w:rPr>
          <w:rFonts w:ascii="Arial" w:hAnsi="Arial" w:cs="Arial"/>
        </w:rPr>
        <w:t>Jelley</w:t>
      </w:r>
      <w:proofErr w:type="spellEnd"/>
      <w:r w:rsidRPr="00077BF8">
        <w:rPr>
          <w:rFonts w:ascii="Arial" w:hAnsi="Arial" w:cs="Arial"/>
        </w:rPr>
        <w:t xml:space="preserve">, H. and Jones, C.H. (2019) ‘A Collaborative Approach: Care Staff and Families Working Together to Safeguard the Quality of Life of Residents Living </w:t>
      </w:r>
      <w:proofErr w:type="gramStart"/>
      <w:r w:rsidRPr="00077BF8">
        <w:rPr>
          <w:rFonts w:ascii="Arial" w:hAnsi="Arial" w:cs="Arial"/>
        </w:rPr>
        <w:t>With</w:t>
      </w:r>
      <w:proofErr w:type="gramEnd"/>
      <w:r w:rsidRPr="00077BF8">
        <w:rPr>
          <w:rFonts w:ascii="Arial" w:hAnsi="Arial" w:cs="Arial"/>
        </w:rPr>
        <w:t xml:space="preserve"> Advanced Dementia’, </w:t>
      </w:r>
      <w:r w:rsidRPr="00077BF8">
        <w:rPr>
          <w:rStyle w:val="Emphasis"/>
          <w:rFonts w:ascii="Arial" w:hAnsi="Arial" w:cs="Arial"/>
        </w:rPr>
        <w:t>Health Services Insights</w:t>
      </w:r>
      <w:r w:rsidRPr="00077BF8">
        <w:rPr>
          <w:rFonts w:ascii="Arial" w:hAnsi="Arial" w:cs="Arial"/>
        </w:rPr>
        <w:t xml:space="preserve">, 12. Available at: </w:t>
      </w:r>
      <w:hyperlink r:id="rId11" w:history="1">
        <w:r w:rsidRPr="00A4347B">
          <w:rPr>
            <w:rStyle w:val="Hyperlink"/>
            <w:rFonts w:ascii="Arial" w:hAnsi="Arial" w:cs="Arial"/>
          </w:rPr>
          <w:t>https://doi.org/10.1177/1179573519843872</w:t>
        </w:r>
      </w:hyperlink>
    </w:p>
    <w:p w14:paraId="4A566376" w14:textId="77777777" w:rsidR="00077BF8" w:rsidRPr="00077BF8" w:rsidRDefault="00077BF8" w:rsidP="00077BF8">
      <w:pPr>
        <w:spacing w:before="120" w:after="120" w:line="360" w:lineRule="auto"/>
        <w:jc w:val="both"/>
        <w:rPr>
          <w:rFonts w:ascii="Arial" w:hAnsi="Arial" w:cs="Arial"/>
        </w:rPr>
      </w:pPr>
      <w:r w:rsidRPr="00077BF8">
        <w:rPr>
          <w:rFonts w:ascii="Arial" w:hAnsi="Arial" w:cs="Arial"/>
        </w:rPr>
        <w:t xml:space="preserve">Norrie, C., </w:t>
      </w:r>
      <w:proofErr w:type="spellStart"/>
      <w:r w:rsidRPr="00077BF8">
        <w:rPr>
          <w:rFonts w:ascii="Arial" w:hAnsi="Arial" w:cs="Arial"/>
        </w:rPr>
        <w:t>Manthorpe</w:t>
      </w:r>
      <w:proofErr w:type="spellEnd"/>
      <w:r w:rsidRPr="00077BF8">
        <w:rPr>
          <w:rFonts w:ascii="Arial" w:hAnsi="Arial" w:cs="Arial"/>
        </w:rPr>
        <w:t xml:space="preserve">, J., Martineau, S. and Stevens, M. (2020) ‘A qualitative study of handovers at shift changeovers in five care homes for older people in England’, </w:t>
      </w:r>
      <w:r w:rsidRPr="00077BF8">
        <w:rPr>
          <w:rStyle w:val="Emphasis"/>
          <w:rFonts w:ascii="Arial" w:hAnsi="Arial" w:cs="Arial"/>
        </w:rPr>
        <w:t>International Journal of Older People Nursing</w:t>
      </w:r>
      <w:r w:rsidRPr="00077BF8">
        <w:rPr>
          <w:rFonts w:ascii="Arial" w:hAnsi="Arial" w:cs="Arial"/>
        </w:rPr>
        <w:t xml:space="preserve">, 15(4), e12339. Available at: https://doi.org/10.1111/opn.12339 </w:t>
      </w:r>
    </w:p>
    <w:p w14:paraId="6F32913D" w14:textId="77777777" w:rsidR="00077BF8" w:rsidRPr="00077BF8" w:rsidRDefault="00077BF8" w:rsidP="00077BF8">
      <w:pPr>
        <w:spacing w:before="120" w:after="120" w:line="360" w:lineRule="auto"/>
        <w:jc w:val="both"/>
        <w:rPr>
          <w:rFonts w:ascii="Arial" w:hAnsi="Arial" w:cs="Arial"/>
        </w:rPr>
      </w:pPr>
      <w:r w:rsidRPr="00077BF8">
        <w:rPr>
          <w:rFonts w:ascii="Arial" w:hAnsi="Arial" w:cs="Arial"/>
        </w:rPr>
        <w:t xml:space="preserve">Ross A, Anderson JE, </w:t>
      </w:r>
      <w:proofErr w:type="spellStart"/>
      <w:r w:rsidRPr="00077BF8">
        <w:rPr>
          <w:rFonts w:ascii="Arial" w:hAnsi="Arial" w:cs="Arial"/>
        </w:rPr>
        <w:t>Selveindran</w:t>
      </w:r>
      <w:proofErr w:type="spellEnd"/>
      <w:r w:rsidRPr="00077BF8">
        <w:rPr>
          <w:rFonts w:ascii="Arial" w:hAnsi="Arial" w:cs="Arial"/>
        </w:rPr>
        <w:t xml:space="preserve"> S, MacBride T, Bowie P, Sherriff A, et al. (2022) A qualitative study of </w:t>
      </w:r>
      <w:proofErr w:type="spellStart"/>
      <w:r w:rsidRPr="00077BF8">
        <w:rPr>
          <w:rFonts w:ascii="Arial" w:hAnsi="Arial" w:cs="Arial"/>
        </w:rPr>
        <w:t>organisational</w:t>
      </w:r>
      <w:proofErr w:type="spellEnd"/>
      <w:r w:rsidRPr="00077BF8">
        <w:rPr>
          <w:rFonts w:ascii="Arial" w:hAnsi="Arial" w:cs="Arial"/>
        </w:rPr>
        <w:t xml:space="preserve"> resilience in care homes in Scotland. </w:t>
      </w:r>
      <w:proofErr w:type="spellStart"/>
      <w:r w:rsidRPr="00077BF8">
        <w:rPr>
          <w:rFonts w:ascii="Arial" w:hAnsi="Arial" w:cs="Arial"/>
        </w:rPr>
        <w:t>PLoS</w:t>
      </w:r>
      <w:proofErr w:type="spellEnd"/>
      <w:r w:rsidRPr="00077BF8">
        <w:rPr>
          <w:rFonts w:ascii="Arial" w:hAnsi="Arial" w:cs="Arial"/>
        </w:rPr>
        <w:t xml:space="preserve"> ONE 17(12): e0279376. </w:t>
      </w:r>
      <w:hyperlink r:id="rId12" w:history="1">
        <w:r w:rsidRPr="00077BF8">
          <w:rPr>
            <w:rStyle w:val="Hyperlink"/>
            <w:rFonts w:ascii="Arial" w:hAnsi="Arial" w:cs="Arial"/>
          </w:rPr>
          <w:t>https://doi.org/10.1371/journal.pone.0279376</w:t>
        </w:r>
      </w:hyperlink>
    </w:p>
    <w:p w14:paraId="01FAB62B" w14:textId="77777777" w:rsidR="00077BF8" w:rsidRPr="00077BF8" w:rsidRDefault="00077BF8" w:rsidP="00077BF8">
      <w:pPr>
        <w:spacing w:before="120" w:after="120" w:line="360" w:lineRule="auto"/>
        <w:jc w:val="both"/>
        <w:rPr>
          <w:rFonts w:ascii="Arial" w:hAnsi="Arial" w:cs="Arial"/>
        </w:rPr>
      </w:pPr>
      <w:r w:rsidRPr="00077BF8">
        <w:rPr>
          <w:rFonts w:ascii="Arial" w:hAnsi="Arial" w:cs="Arial"/>
        </w:rPr>
        <w:t xml:space="preserve">Sion, K.Y.J., Verbeek, H., de Boer, B., </w:t>
      </w:r>
      <w:proofErr w:type="spellStart"/>
      <w:r w:rsidRPr="00077BF8">
        <w:rPr>
          <w:rFonts w:ascii="Arial" w:hAnsi="Arial" w:cs="Arial"/>
        </w:rPr>
        <w:t>Zwakhalen</w:t>
      </w:r>
      <w:proofErr w:type="spellEnd"/>
      <w:r w:rsidRPr="00077BF8">
        <w:rPr>
          <w:rFonts w:ascii="Arial" w:hAnsi="Arial" w:cs="Arial"/>
        </w:rPr>
        <w:t xml:space="preserve">, S.M.G., </w:t>
      </w:r>
      <w:proofErr w:type="spellStart"/>
      <w:r w:rsidRPr="00077BF8">
        <w:rPr>
          <w:rFonts w:ascii="Arial" w:hAnsi="Arial" w:cs="Arial"/>
        </w:rPr>
        <w:t>Odekerken-Schröder</w:t>
      </w:r>
      <w:proofErr w:type="spellEnd"/>
      <w:r w:rsidRPr="00077BF8">
        <w:rPr>
          <w:rFonts w:ascii="Arial" w:hAnsi="Arial" w:cs="Arial"/>
        </w:rPr>
        <w:t xml:space="preserve">, G. and </w:t>
      </w:r>
      <w:proofErr w:type="spellStart"/>
      <w:r w:rsidRPr="00077BF8">
        <w:rPr>
          <w:rFonts w:ascii="Arial" w:hAnsi="Arial" w:cs="Arial"/>
        </w:rPr>
        <w:t>Schols</w:t>
      </w:r>
      <w:proofErr w:type="spellEnd"/>
      <w:r w:rsidRPr="00077BF8">
        <w:rPr>
          <w:rFonts w:ascii="Arial" w:hAnsi="Arial" w:cs="Arial"/>
        </w:rPr>
        <w:t xml:space="preserve">, J.M.G.A. (2020) ‘How to assess experienced quality of care in nursing homes from the client’s perspective: results of a qualitative study’, </w:t>
      </w:r>
      <w:r w:rsidRPr="00077BF8">
        <w:rPr>
          <w:rStyle w:val="Emphasis"/>
          <w:rFonts w:ascii="Arial" w:hAnsi="Arial" w:cs="Arial"/>
        </w:rPr>
        <w:t>BMC Geriatrics</w:t>
      </w:r>
      <w:r w:rsidRPr="00077BF8">
        <w:rPr>
          <w:rFonts w:ascii="Arial" w:hAnsi="Arial" w:cs="Arial"/>
        </w:rPr>
        <w:t xml:space="preserve">, 20, p.67. Available at: https://doi.org/10.1186/s12877-020-1466-7 </w:t>
      </w:r>
    </w:p>
    <w:p w14:paraId="7CF27328" w14:textId="77777777" w:rsidR="00077BF8" w:rsidRPr="00077BF8" w:rsidRDefault="00077BF8" w:rsidP="00077BF8">
      <w:pPr>
        <w:spacing w:before="120" w:after="120" w:line="360" w:lineRule="auto"/>
        <w:jc w:val="both"/>
        <w:rPr>
          <w:rFonts w:ascii="Arial" w:hAnsi="Arial" w:cs="Arial"/>
        </w:rPr>
      </w:pPr>
    </w:p>
    <w:sectPr w:rsidR="00077BF8" w:rsidRPr="00077BF8" w:rsidSect="00077BF8">
      <w:footerReference w:type="defaul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3A52E" w14:textId="77777777" w:rsidR="005C1C09" w:rsidRDefault="005C1C09" w:rsidP="00077BF8">
      <w:pPr>
        <w:spacing w:after="0" w:line="240" w:lineRule="auto"/>
      </w:pPr>
      <w:r>
        <w:separator/>
      </w:r>
    </w:p>
  </w:endnote>
  <w:endnote w:type="continuationSeparator" w:id="0">
    <w:p w14:paraId="7405140C" w14:textId="77777777" w:rsidR="005C1C09" w:rsidRDefault="005C1C09" w:rsidP="00077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621971"/>
      <w:docPartObj>
        <w:docPartGallery w:val="Page Numbers (Bottom of Page)"/>
        <w:docPartUnique/>
      </w:docPartObj>
    </w:sdtPr>
    <w:sdtEndPr>
      <w:rPr>
        <w:noProof/>
      </w:rPr>
    </w:sdtEndPr>
    <w:sdtContent>
      <w:p w14:paraId="1E4DE874" w14:textId="54D6DA3B" w:rsidR="00077BF8" w:rsidRDefault="00077BF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CD61D7" w14:textId="77777777" w:rsidR="00077BF8" w:rsidRDefault="00077B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EAB97" w14:textId="77777777" w:rsidR="005C1C09" w:rsidRDefault="005C1C09" w:rsidP="00077BF8">
      <w:pPr>
        <w:spacing w:after="0" w:line="240" w:lineRule="auto"/>
      </w:pPr>
      <w:r>
        <w:separator/>
      </w:r>
    </w:p>
  </w:footnote>
  <w:footnote w:type="continuationSeparator" w:id="0">
    <w:p w14:paraId="087857BD" w14:textId="77777777" w:rsidR="005C1C09" w:rsidRDefault="005C1C09" w:rsidP="00077B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611A8"/>
    <w:multiLevelType w:val="hybridMultilevel"/>
    <w:tmpl w:val="FE7201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8EE"/>
    <w:rsid w:val="00051361"/>
    <w:rsid w:val="00077BF8"/>
    <w:rsid w:val="001B52B3"/>
    <w:rsid w:val="002B2736"/>
    <w:rsid w:val="00341742"/>
    <w:rsid w:val="004451DF"/>
    <w:rsid w:val="005948EE"/>
    <w:rsid w:val="005C1C09"/>
    <w:rsid w:val="005D7CAB"/>
    <w:rsid w:val="008E6A84"/>
    <w:rsid w:val="00A83535"/>
    <w:rsid w:val="00F76366"/>
    <w:rsid w:val="00FB39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4AA36"/>
  <w15:chartTrackingRefBased/>
  <w15:docId w15:val="{1B4A1C7A-BF29-4A18-82AB-14F0C95E5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A84"/>
  </w:style>
  <w:style w:type="paragraph" w:styleId="Heading1">
    <w:name w:val="heading 1"/>
    <w:basedOn w:val="Normal"/>
    <w:next w:val="Normal"/>
    <w:link w:val="Heading1Char"/>
    <w:uiPriority w:val="9"/>
    <w:qFormat/>
    <w:rsid w:val="00F76366"/>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link w:val="Heading2Char"/>
    <w:uiPriority w:val="9"/>
    <w:qFormat/>
    <w:rsid w:val="00FB396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B396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B3966"/>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B3966"/>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FB396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B3966"/>
    <w:rPr>
      <w:b/>
      <w:bCs/>
    </w:rPr>
  </w:style>
  <w:style w:type="character" w:customStyle="1" w:styleId="Heading1Char">
    <w:name w:val="Heading 1 Char"/>
    <w:basedOn w:val="DefaultParagraphFont"/>
    <w:link w:val="Heading1"/>
    <w:uiPriority w:val="9"/>
    <w:rsid w:val="00F76366"/>
    <w:rPr>
      <w:rFonts w:ascii="Arial" w:eastAsiaTheme="majorEastAsia" w:hAnsi="Arial" w:cstheme="majorBidi"/>
      <w:b/>
      <w:color w:val="000000" w:themeColor="text1"/>
      <w:sz w:val="32"/>
      <w:szCs w:val="32"/>
    </w:rPr>
  </w:style>
  <w:style w:type="character" w:styleId="Hyperlink">
    <w:name w:val="Hyperlink"/>
    <w:basedOn w:val="DefaultParagraphFont"/>
    <w:uiPriority w:val="99"/>
    <w:unhideWhenUsed/>
    <w:rsid w:val="00A83535"/>
    <w:rPr>
      <w:color w:val="0563C1" w:themeColor="hyperlink"/>
      <w:u w:val="single"/>
    </w:rPr>
  </w:style>
  <w:style w:type="character" w:styleId="UnresolvedMention">
    <w:name w:val="Unresolved Mention"/>
    <w:basedOn w:val="DefaultParagraphFont"/>
    <w:uiPriority w:val="99"/>
    <w:semiHidden/>
    <w:unhideWhenUsed/>
    <w:rsid w:val="00A83535"/>
    <w:rPr>
      <w:color w:val="605E5C"/>
      <w:shd w:val="clear" w:color="auto" w:fill="E1DFDD"/>
    </w:rPr>
  </w:style>
  <w:style w:type="character" w:styleId="Emphasis">
    <w:name w:val="Emphasis"/>
    <w:basedOn w:val="DefaultParagraphFont"/>
    <w:uiPriority w:val="20"/>
    <w:qFormat/>
    <w:rsid w:val="00A83535"/>
    <w:rPr>
      <w:i/>
      <w:iCs/>
    </w:rPr>
  </w:style>
  <w:style w:type="paragraph" w:styleId="ListParagraph">
    <w:name w:val="List Paragraph"/>
    <w:basedOn w:val="Normal"/>
    <w:uiPriority w:val="34"/>
    <w:qFormat/>
    <w:rsid w:val="00077BF8"/>
    <w:pPr>
      <w:ind w:left="720"/>
      <w:contextualSpacing/>
    </w:pPr>
  </w:style>
  <w:style w:type="paragraph" w:styleId="Header">
    <w:name w:val="header"/>
    <w:basedOn w:val="Normal"/>
    <w:link w:val="HeaderChar"/>
    <w:uiPriority w:val="99"/>
    <w:unhideWhenUsed/>
    <w:rsid w:val="00077B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7BF8"/>
  </w:style>
  <w:style w:type="paragraph" w:styleId="Footer">
    <w:name w:val="footer"/>
    <w:basedOn w:val="Normal"/>
    <w:link w:val="FooterChar"/>
    <w:uiPriority w:val="99"/>
    <w:unhideWhenUsed/>
    <w:rsid w:val="00077B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7BF8"/>
  </w:style>
  <w:style w:type="paragraph" w:styleId="TOCHeading">
    <w:name w:val="TOC Heading"/>
    <w:basedOn w:val="Heading1"/>
    <w:next w:val="Normal"/>
    <w:uiPriority w:val="39"/>
    <w:unhideWhenUsed/>
    <w:qFormat/>
    <w:rsid w:val="004451DF"/>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4451DF"/>
    <w:pPr>
      <w:spacing w:after="100"/>
    </w:pPr>
  </w:style>
  <w:style w:type="paragraph" w:styleId="TOC3">
    <w:name w:val="toc 3"/>
    <w:basedOn w:val="Normal"/>
    <w:next w:val="Normal"/>
    <w:autoRedefine/>
    <w:uiPriority w:val="39"/>
    <w:unhideWhenUsed/>
    <w:rsid w:val="004451D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491176">
      <w:bodyDiv w:val="1"/>
      <w:marLeft w:val="0"/>
      <w:marRight w:val="0"/>
      <w:marTop w:val="0"/>
      <w:marBottom w:val="0"/>
      <w:divBdr>
        <w:top w:val="none" w:sz="0" w:space="0" w:color="auto"/>
        <w:left w:val="none" w:sz="0" w:space="0" w:color="auto"/>
        <w:bottom w:val="none" w:sz="0" w:space="0" w:color="auto"/>
        <w:right w:val="none" w:sz="0" w:space="0" w:color="auto"/>
      </w:divBdr>
    </w:div>
    <w:div w:id="466555745">
      <w:bodyDiv w:val="1"/>
      <w:marLeft w:val="0"/>
      <w:marRight w:val="0"/>
      <w:marTop w:val="0"/>
      <w:marBottom w:val="0"/>
      <w:divBdr>
        <w:top w:val="none" w:sz="0" w:space="0" w:color="auto"/>
        <w:left w:val="none" w:sz="0" w:space="0" w:color="auto"/>
        <w:bottom w:val="none" w:sz="0" w:space="0" w:color="auto"/>
        <w:right w:val="none" w:sz="0" w:space="0" w:color="auto"/>
      </w:divBdr>
    </w:div>
    <w:div w:id="542331360">
      <w:bodyDiv w:val="1"/>
      <w:marLeft w:val="0"/>
      <w:marRight w:val="0"/>
      <w:marTop w:val="0"/>
      <w:marBottom w:val="0"/>
      <w:divBdr>
        <w:top w:val="none" w:sz="0" w:space="0" w:color="auto"/>
        <w:left w:val="none" w:sz="0" w:space="0" w:color="auto"/>
        <w:bottom w:val="none" w:sz="0" w:space="0" w:color="auto"/>
        <w:right w:val="none" w:sz="0" w:space="0" w:color="auto"/>
      </w:divBdr>
    </w:div>
    <w:div w:id="738557241">
      <w:bodyDiv w:val="1"/>
      <w:marLeft w:val="0"/>
      <w:marRight w:val="0"/>
      <w:marTop w:val="0"/>
      <w:marBottom w:val="0"/>
      <w:divBdr>
        <w:top w:val="none" w:sz="0" w:space="0" w:color="auto"/>
        <w:left w:val="none" w:sz="0" w:space="0" w:color="auto"/>
        <w:bottom w:val="none" w:sz="0" w:space="0" w:color="auto"/>
        <w:right w:val="none" w:sz="0" w:space="0" w:color="auto"/>
      </w:divBdr>
    </w:div>
    <w:div w:id="861013430">
      <w:bodyDiv w:val="1"/>
      <w:marLeft w:val="0"/>
      <w:marRight w:val="0"/>
      <w:marTop w:val="0"/>
      <w:marBottom w:val="0"/>
      <w:divBdr>
        <w:top w:val="none" w:sz="0" w:space="0" w:color="auto"/>
        <w:left w:val="none" w:sz="0" w:space="0" w:color="auto"/>
        <w:bottom w:val="none" w:sz="0" w:space="0" w:color="auto"/>
        <w:right w:val="none" w:sz="0" w:space="0" w:color="auto"/>
      </w:divBdr>
    </w:div>
    <w:div w:id="925770895">
      <w:bodyDiv w:val="1"/>
      <w:marLeft w:val="0"/>
      <w:marRight w:val="0"/>
      <w:marTop w:val="0"/>
      <w:marBottom w:val="0"/>
      <w:divBdr>
        <w:top w:val="none" w:sz="0" w:space="0" w:color="auto"/>
        <w:left w:val="none" w:sz="0" w:space="0" w:color="auto"/>
        <w:bottom w:val="none" w:sz="0" w:space="0" w:color="auto"/>
        <w:right w:val="none" w:sz="0" w:space="0" w:color="auto"/>
      </w:divBdr>
    </w:div>
    <w:div w:id="1691294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371/journal.pone.02793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17957351984387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3390/ijerph17207601" TargetMode="External"/><Relationship Id="rId4" Type="http://schemas.openxmlformats.org/officeDocument/2006/relationships/settings" Target="settings.xml"/><Relationship Id="rId9" Type="http://schemas.openxmlformats.org/officeDocument/2006/relationships/hyperlink" Target="https://doi.org/10.1080/13645579.2016.127058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B4C5E-2067-4819-AB9A-46B4034C2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8</Pages>
  <Words>2002</Words>
  <Characters>11412</Characters>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2026-07-18T19:25:00Z</dcterms:created>
  <dcterms:modified xsi:type="dcterms:W3CDTF">2026-07-18T20:14:00Z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61b3c8cc-ddff-47a8-b497-66e93797c3a4</vt:lpwstr>
  </property>
</Properties>
</file>