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AC62C" w14:textId="77777777" w:rsidR="009C765A" w:rsidRDefault="009C765A">
      <w:pPr>
        <w:jc w:val="center"/>
      </w:pPr>
    </w:p>
    <w:p w14:paraId="3A5130EB" w14:textId="77777777" w:rsidR="009C765A" w:rsidRDefault="00350CE4">
      <w:pPr>
        <w:jc w:val="center"/>
      </w:pPr>
      <w:r>
        <w:rPr>
          <w:noProof/>
        </w:rPr>
        <w:drawing>
          <wp:inline distT="0" distB="0" distL="0" distR="0" wp14:anchorId="3046E9F7" wp14:editId="2B8A631A">
            <wp:extent cx="1295512" cy="6096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295512" cy="609653"/>
                    </a:xfrm>
                    <a:prstGeom prst="rect">
                      <a:avLst/>
                    </a:prstGeom>
                    <a:ln/>
                  </pic:spPr>
                </pic:pic>
              </a:graphicData>
            </a:graphic>
          </wp:inline>
        </w:drawing>
      </w:r>
    </w:p>
    <w:p w14:paraId="57CE8448" w14:textId="77777777" w:rsidR="009C765A" w:rsidRDefault="009C765A"/>
    <w:p w14:paraId="28B5A0FD" w14:textId="77777777" w:rsidR="009C765A" w:rsidRDefault="00350CE4">
      <w:pPr>
        <w:jc w:val="center"/>
      </w:pPr>
      <w:r>
        <w:t>Module: Problem Solving and Decision Making</w:t>
      </w:r>
    </w:p>
    <w:p w14:paraId="5AEDD3CA" w14:textId="77777777" w:rsidR="009C765A" w:rsidRDefault="00350CE4">
      <w:pPr>
        <w:jc w:val="center"/>
      </w:pPr>
      <w:r>
        <w:t>Module code: LCLM4004</w:t>
      </w:r>
    </w:p>
    <w:p w14:paraId="70E2C9F7" w14:textId="77777777" w:rsidR="009C765A" w:rsidRDefault="00350CE4">
      <w:pPr>
        <w:jc w:val="center"/>
      </w:pPr>
      <w:r>
        <w:t>Module leader: Annamarie Dufficy and Anita Nan</w:t>
      </w:r>
    </w:p>
    <w:p w14:paraId="476B03EA" w14:textId="77777777" w:rsidR="009C765A" w:rsidRDefault="00350CE4">
      <w:pPr>
        <w:jc w:val="center"/>
      </w:pPr>
      <w:r>
        <w:t>Assignment Title: Component 2 Individual Report Basil’s Bakery</w:t>
      </w:r>
    </w:p>
    <w:p w14:paraId="6F81F329" w14:textId="4AB187A1" w:rsidR="009C765A" w:rsidRPr="00C042A3" w:rsidRDefault="00350CE4">
      <w:pPr>
        <w:jc w:val="center"/>
        <w:rPr>
          <w:lang w:val="nl-NL"/>
        </w:rPr>
      </w:pPr>
      <w:r w:rsidRPr="00C042A3">
        <w:rPr>
          <w:lang w:val="nl-NL"/>
        </w:rPr>
        <w:t>Student name:</w:t>
      </w:r>
      <w:r w:rsidR="00C042A3">
        <w:rPr>
          <w:lang w:val="nl-NL"/>
        </w:rPr>
        <w:t xml:space="preserve"> </w:t>
      </w:r>
      <w:r w:rsidR="00C042A3" w:rsidRPr="00C042A3">
        <w:rPr>
          <w:lang w:val="nl-NL"/>
        </w:rPr>
        <w:t>Ras</w:t>
      </w:r>
      <w:r w:rsidR="00C042A3">
        <w:rPr>
          <w:lang w:val="nl-NL"/>
        </w:rPr>
        <w:t xml:space="preserve">had </w:t>
      </w:r>
      <w:proofErr w:type="spellStart"/>
      <w:r w:rsidR="00C042A3">
        <w:rPr>
          <w:lang w:val="nl-NL"/>
        </w:rPr>
        <w:t>koura</w:t>
      </w:r>
      <w:proofErr w:type="spellEnd"/>
    </w:p>
    <w:p w14:paraId="675A4CDA" w14:textId="0D2423D9" w:rsidR="009C765A" w:rsidRPr="00C042A3" w:rsidRDefault="00350CE4">
      <w:pPr>
        <w:jc w:val="center"/>
        <w:rPr>
          <w:lang w:val="nl-NL"/>
        </w:rPr>
      </w:pPr>
      <w:r w:rsidRPr="00C042A3">
        <w:rPr>
          <w:lang w:val="nl-NL"/>
        </w:rPr>
        <w:t xml:space="preserve">Student </w:t>
      </w:r>
      <w:proofErr w:type="spellStart"/>
      <w:r w:rsidRPr="00C042A3">
        <w:rPr>
          <w:lang w:val="nl-NL"/>
        </w:rPr>
        <w:t>Id</w:t>
      </w:r>
      <w:proofErr w:type="spellEnd"/>
      <w:r w:rsidRPr="00C042A3">
        <w:rPr>
          <w:lang w:val="nl-NL"/>
        </w:rPr>
        <w:t>:</w:t>
      </w:r>
      <w:r w:rsidR="00C042A3">
        <w:rPr>
          <w:lang w:val="nl-NL"/>
        </w:rPr>
        <w:t xml:space="preserve"> 2522954</w:t>
      </w:r>
    </w:p>
    <w:p w14:paraId="0E4322D6" w14:textId="77777777" w:rsidR="009C765A" w:rsidRPr="00C042A3" w:rsidRDefault="00350CE4">
      <w:pPr>
        <w:rPr>
          <w:lang w:val="nl-NL"/>
        </w:rPr>
      </w:pPr>
      <w:r w:rsidRPr="00C042A3">
        <w:rPr>
          <w:lang w:val="nl-NL"/>
        </w:rPr>
        <w:br w:type="page"/>
      </w:r>
    </w:p>
    <w:p w14:paraId="409C24D6" w14:textId="77777777" w:rsidR="009C765A" w:rsidRDefault="00350CE4">
      <w:pPr>
        <w:keepNext/>
        <w:keepLines/>
        <w:pBdr>
          <w:top w:val="nil"/>
          <w:left w:val="nil"/>
          <w:bottom w:val="nil"/>
          <w:right w:val="nil"/>
          <w:between w:val="nil"/>
        </w:pBdr>
        <w:spacing w:before="240"/>
        <w:jc w:val="center"/>
        <w:rPr>
          <w:b/>
          <w:bCs/>
          <w:color w:val="000000"/>
        </w:rPr>
      </w:pPr>
      <w:r>
        <w:rPr>
          <w:b/>
          <w:bCs/>
          <w:color w:val="000000"/>
        </w:rPr>
        <w:lastRenderedPageBreak/>
        <w:t>Table of Contents</w:t>
      </w:r>
    </w:p>
    <w:sdt>
      <w:sdtPr>
        <w:id w:val="-1976666537"/>
        <w:docPartObj>
          <w:docPartGallery w:val="Table of Contents"/>
          <w:docPartUnique/>
        </w:docPartObj>
      </w:sdtPr>
      <w:sdtContent>
        <w:p w14:paraId="413E0F51" w14:textId="77777777" w:rsidR="009C765A" w:rsidRDefault="009C765A">
          <w:pPr>
            <w:widowControl w:val="0"/>
            <w:tabs>
              <w:tab w:val="right" w:leader="dot" w:pos="12000"/>
            </w:tabs>
            <w:spacing w:before="60"/>
            <w:jc w:val="left"/>
            <w:rPr>
              <w:color w:val="000000"/>
            </w:rPr>
          </w:pPr>
          <w:r>
            <w:fldChar w:fldCharType="begin"/>
          </w:r>
          <w:r>
            <w:instrText xml:space="preserve"> TOC \h \u \z \t "Heading 1,1,Heading 2,2,Heading 3,3,"</w:instrText>
          </w:r>
          <w:r>
            <w:fldChar w:fldCharType="separate"/>
          </w:r>
          <w:hyperlink w:anchor="_heading=">
            <w:r>
              <w:rPr>
                <w:color w:val="000000"/>
              </w:rPr>
              <w:t>Introduction</w:t>
            </w:r>
            <w:r>
              <w:rPr>
                <w:color w:val="000000"/>
              </w:rPr>
              <w:tab/>
              <w:t>3</w:t>
            </w:r>
          </w:hyperlink>
        </w:p>
        <w:p w14:paraId="04DE6DA5" w14:textId="77777777" w:rsidR="009C765A" w:rsidRDefault="009C765A">
          <w:pPr>
            <w:widowControl w:val="0"/>
            <w:tabs>
              <w:tab w:val="right" w:leader="dot" w:pos="12000"/>
            </w:tabs>
            <w:spacing w:before="60"/>
            <w:jc w:val="left"/>
            <w:rPr>
              <w:color w:val="000000"/>
            </w:rPr>
          </w:pPr>
          <w:hyperlink w:anchor="_heading=h.ip99qlwlhb6s">
            <w:r>
              <w:rPr>
                <w:color w:val="000000"/>
              </w:rPr>
              <w:t>1. Overview of the case study</w:t>
            </w:r>
            <w:r>
              <w:rPr>
                <w:color w:val="000000"/>
              </w:rPr>
              <w:tab/>
              <w:t>3</w:t>
            </w:r>
          </w:hyperlink>
        </w:p>
        <w:p w14:paraId="642116E6" w14:textId="77777777" w:rsidR="009C765A" w:rsidRDefault="009C765A">
          <w:pPr>
            <w:widowControl w:val="0"/>
            <w:tabs>
              <w:tab w:val="right" w:leader="dot" w:pos="12000"/>
            </w:tabs>
            <w:spacing w:before="60"/>
            <w:jc w:val="left"/>
            <w:rPr>
              <w:color w:val="000000"/>
            </w:rPr>
          </w:pPr>
          <w:hyperlink w:anchor="_heading=h.9eo5x7qtacf2">
            <w:r>
              <w:rPr>
                <w:color w:val="000000"/>
              </w:rPr>
              <w:t>2. Proposed solutions</w:t>
            </w:r>
            <w:r>
              <w:rPr>
                <w:color w:val="000000"/>
              </w:rPr>
              <w:tab/>
              <w:t>3</w:t>
            </w:r>
          </w:hyperlink>
        </w:p>
        <w:p w14:paraId="64786C17" w14:textId="77777777" w:rsidR="009C765A" w:rsidRDefault="009C765A">
          <w:pPr>
            <w:widowControl w:val="0"/>
            <w:tabs>
              <w:tab w:val="right" w:leader="dot" w:pos="12000"/>
            </w:tabs>
            <w:spacing w:before="60"/>
            <w:jc w:val="left"/>
            <w:rPr>
              <w:color w:val="000000"/>
            </w:rPr>
          </w:pPr>
          <w:hyperlink w:anchor="_heading=h.m3xf7yxyxgho">
            <w:r>
              <w:rPr>
                <w:color w:val="000000"/>
              </w:rPr>
              <w:t>3a. Grid Analysis</w:t>
            </w:r>
            <w:r>
              <w:rPr>
                <w:color w:val="000000"/>
              </w:rPr>
              <w:tab/>
              <w:t>4</w:t>
            </w:r>
          </w:hyperlink>
        </w:p>
        <w:p w14:paraId="7AD795D4" w14:textId="77777777" w:rsidR="009C765A" w:rsidRDefault="009C765A">
          <w:pPr>
            <w:widowControl w:val="0"/>
            <w:tabs>
              <w:tab w:val="right" w:leader="dot" w:pos="12000"/>
            </w:tabs>
            <w:spacing w:before="60"/>
            <w:jc w:val="left"/>
            <w:rPr>
              <w:color w:val="000000"/>
            </w:rPr>
          </w:pPr>
          <w:hyperlink w:anchor="_heading=h.b2p1y1706yol">
            <w:r>
              <w:rPr>
                <w:color w:val="000000"/>
              </w:rPr>
              <w:t>3b. Preferred Solution</w:t>
            </w:r>
            <w:r>
              <w:rPr>
                <w:color w:val="000000"/>
              </w:rPr>
              <w:tab/>
              <w:t>4</w:t>
            </w:r>
          </w:hyperlink>
        </w:p>
        <w:p w14:paraId="3B9BE04D" w14:textId="77777777" w:rsidR="009C765A" w:rsidRDefault="009C765A">
          <w:pPr>
            <w:widowControl w:val="0"/>
            <w:tabs>
              <w:tab w:val="right" w:leader="dot" w:pos="12000"/>
            </w:tabs>
            <w:spacing w:before="60"/>
            <w:jc w:val="left"/>
            <w:rPr>
              <w:color w:val="000000"/>
            </w:rPr>
          </w:pPr>
          <w:hyperlink w:anchor="_heading=h.53s45ejzu7jg">
            <w:r>
              <w:rPr>
                <w:color w:val="000000"/>
              </w:rPr>
              <w:t>4a. Risk Analysis</w:t>
            </w:r>
            <w:r>
              <w:rPr>
                <w:color w:val="000000"/>
              </w:rPr>
              <w:tab/>
              <w:t>5</w:t>
            </w:r>
          </w:hyperlink>
        </w:p>
        <w:p w14:paraId="65F8AE3B" w14:textId="77777777" w:rsidR="009C765A" w:rsidRDefault="009C765A">
          <w:pPr>
            <w:widowControl w:val="0"/>
            <w:tabs>
              <w:tab w:val="right" w:leader="dot" w:pos="12000"/>
            </w:tabs>
            <w:spacing w:before="60"/>
            <w:jc w:val="left"/>
            <w:rPr>
              <w:color w:val="000000"/>
            </w:rPr>
          </w:pPr>
          <w:hyperlink w:anchor="_heading=h.hlrqlqmipm6q">
            <w:r>
              <w:rPr>
                <w:color w:val="000000"/>
              </w:rPr>
              <w:t>4b. Feasibility</w:t>
            </w:r>
            <w:r>
              <w:rPr>
                <w:color w:val="000000"/>
              </w:rPr>
              <w:tab/>
              <w:t>5</w:t>
            </w:r>
          </w:hyperlink>
        </w:p>
        <w:p w14:paraId="1040F97C" w14:textId="77777777" w:rsidR="009C765A" w:rsidRDefault="009C765A">
          <w:pPr>
            <w:widowControl w:val="0"/>
            <w:tabs>
              <w:tab w:val="right" w:leader="dot" w:pos="12000"/>
            </w:tabs>
            <w:spacing w:before="60"/>
            <w:jc w:val="left"/>
            <w:rPr>
              <w:color w:val="000000"/>
            </w:rPr>
          </w:pPr>
          <w:hyperlink w:anchor="_heading=h.8x5kokaljo0g">
            <w:r>
              <w:rPr>
                <w:color w:val="000000"/>
              </w:rPr>
              <w:t>5a. Implementation Plan</w:t>
            </w:r>
            <w:r>
              <w:rPr>
                <w:color w:val="000000"/>
              </w:rPr>
              <w:tab/>
              <w:t>5</w:t>
            </w:r>
          </w:hyperlink>
        </w:p>
        <w:p w14:paraId="27AFBAAD" w14:textId="77777777" w:rsidR="009C765A" w:rsidRDefault="009C765A">
          <w:pPr>
            <w:widowControl w:val="0"/>
            <w:tabs>
              <w:tab w:val="right" w:leader="dot" w:pos="12000"/>
            </w:tabs>
            <w:spacing w:before="60"/>
            <w:jc w:val="left"/>
            <w:rPr>
              <w:color w:val="000000"/>
            </w:rPr>
          </w:pPr>
          <w:hyperlink w:anchor="_heading=h.4gi85x4ex00e">
            <w:r>
              <w:rPr>
                <w:color w:val="000000"/>
              </w:rPr>
              <w:t>5b. Justification</w:t>
            </w:r>
            <w:r>
              <w:rPr>
                <w:color w:val="000000"/>
              </w:rPr>
              <w:tab/>
              <w:t>6</w:t>
            </w:r>
          </w:hyperlink>
        </w:p>
        <w:p w14:paraId="1B995445" w14:textId="77777777" w:rsidR="009C765A" w:rsidRDefault="009C765A">
          <w:pPr>
            <w:widowControl w:val="0"/>
            <w:tabs>
              <w:tab w:val="right" w:leader="dot" w:pos="12000"/>
            </w:tabs>
            <w:spacing w:before="60"/>
            <w:jc w:val="left"/>
            <w:rPr>
              <w:color w:val="000000"/>
            </w:rPr>
          </w:pPr>
          <w:hyperlink w:anchor="_heading=h.uo5vr9ig1tb">
            <w:r>
              <w:rPr>
                <w:color w:val="000000"/>
              </w:rPr>
              <w:t>6a. Key Performance Indicator- Monthly online sales revenue</w:t>
            </w:r>
            <w:r>
              <w:rPr>
                <w:color w:val="000000"/>
              </w:rPr>
              <w:tab/>
              <w:t>6</w:t>
            </w:r>
          </w:hyperlink>
        </w:p>
        <w:p w14:paraId="6442913D" w14:textId="77777777" w:rsidR="009C765A" w:rsidRDefault="009C765A">
          <w:pPr>
            <w:widowControl w:val="0"/>
            <w:tabs>
              <w:tab w:val="right" w:leader="dot" w:pos="12000"/>
            </w:tabs>
            <w:spacing w:before="60"/>
            <w:jc w:val="left"/>
            <w:rPr>
              <w:color w:val="000000"/>
            </w:rPr>
          </w:pPr>
          <w:hyperlink w:anchor="_heading=h.f0bq9a6umcwi">
            <w:r>
              <w:rPr>
                <w:color w:val="000000"/>
              </w:rPr>
              <w:t>6b. Monitoring and evaluation</w:t>
            </w:r>
            <w:r>
              <w:rPr>
                <w:color w:val="000000"/>
              </w:rPr>
              <w:tab/>
              <w:t>7</w:t>
            </w:r>
          </w:hyperlink>
        </w:p>
        <w:p w14:paraId="68CAB783" w14:textId="77777777" w:rsidR="009C765A" w:rsidRDefault="009C765A">
          <w:pPr>
            <w:widowControl w:val="0"/>
            <w:tabs>
              <w:tab w:val="right" w:leader="dot" w:pos="12000"/>
            </w:tabs>
            <w:spacing w:before="60"/>
            <w:jc w:val="left"/>
            <w:rPr>
              <w:color w:val="000000"/>
            </w:rPr>
          </w:pPr>
          <w:hyperlink w:anchor="_heading=h.ge99lzd9bdti">
            <w:r>
              <w:rPr>
                <w:color w:val="000000"/>
              </w:rPr>
              <w:t>7. Key findings</w:t>
            </w:r>
            <w:r>
              <w:rPr>
                <w:color w:val="000000"/>
              </w:rPr>
              <w:tab/>
              <w:t>7</w:t>
            </w:r>
          </w:hyperlink>
        </w:p>
        <w:p w14:paraId="43EEFB13" w14:textId="77777777" w:rsidR="009C765A" w:rsidRDefault="009C765A">
          <w:pPr>
            <w:widowControl w:val="0"/>
            <w:tabs>
              <w:tab w:val="right" w:leader="dot" w:pos="12000"/>
            </w:tabs>
            <w:spacing w:before="60"/>
            <w:jc w:val="left"/>
            <w:rPr>
              <w:color w:val="000000"/>
            </w:rPr>
          </w:pPr>
          <w:hyperlink w:anchor="_heading=">
            <w:r>
              <w:rPr>
                <w:color w:val="000000"/>
              </w:rPr>
              <w:t>Reference list</w:t>
            </w:r>
            <w:r>
              <w:rPr>
                <w:color w:val="000000"/>
              </w:rPr>
              <w:tab/>
              <w:t>8</w:t>
            </w:r>
          </w:hyperlink>
        </w:p>
        <w:p w14:paraId="4222E39D" w14:textId="77777777" w:rsidR="009C765A" w:rsidRDefault="009C765A">
          <w:pPr>
            <w:widowControl w:val="0"/>
            <w:tabs>
              <w:tab w:val="right" w:leader="dot" w:pos="12000"/>
            </w:tabs>
            <w:spacing w:before="60"/>
            <w:jc w:val="left"/>
            <w:rPr>
              <w:color w:val="000000"/>
            </w:rPr>
          </w:pPr>
          <w:hyperlink w:anchor="_heading=h.yjgwmbnx25xt">
            <w:r>
              <w:rPr>
                <w:color w:val="000000"/>
              </w:rPr>
              <w:t>Appendices</w:t>
            </w:r>
            <w:r>
              <w:rPr>
                <w:color w:val="000000"/>
              </w:rPr>
              <w:tab/>
              <w:t>10</w:t>
            </w:r>
          </w:hyperlink>
          <w:r>
            <w:fldChar w:fldCharType="end"/>
          </w:r>
        </w:p>
      </w:sdtContent>
    </w:sdt>
    <w:p w14:paraId="4F82E476" w14:textId="77777777" w:rsidR="009C765A" w:rsidRDefault="00350CE4">
      <w:pPr>
        <w:pStyle w:val="Heading1"/>
      </w:pPr>
      <w:r>
        <w:br w:type="page"/>
      </w:r>
    </w:p>
    <w:p w14:paraId="2B45E962" w14:textId="77777777" w:rsidR="009C765A" w:rsidRDefault="00350CE4">
      <w:pPr>
        <w:pStyle w:val="Heading1"/>
      </w:pPr>
      <w:r>
        <w:lastRenderedPageBreak/>
        <w:t>Introduction</w:t>
      </w:r>
    </w:p>
    <w:p w14:paraId="3417151E" w14:textId="77777777" w:rsidR="009C765A" w:rsidRDefault="00350CE4">
      <w:r>
        <w:t xml:space="preserve">The report has examined the two major challenges which have affected Basil’s Bakery business namely- decrease in sales and rise in operational business costs leading to declining customer footfall. The solution proposed and examined the probable business opportunities by applying Grid decision-making analysis and risk management techniques prior to recommending the most feasible strategy, implementation plan, performance measurement to assist in long-run business sustainability and growth. </w:t>
      </w:r>
    </w:p>
    <w:p w14:paraId="7491E26F" w14:textId="77777777" w:rsidR="009C765A" w:rsidRDefault="00350CE4">
      <w:pPr>
        <w:pStyle w:val="Heading1"/>
      </w:pPr>
      <w:bookmarkStart w:id="0" w:name="_heading=h.ip99qlwlhb6s" w:colFirst="0" w:colLast="0"/>
      <w:bookmarkEnd w:id="0"/>
      <w:r>
        <w:t>1. Overview of the case study</w:t>
      </w:r>
    </w:p>
    <w:p w14:paraId="1BA8A18E" w14:textId="77777777" w:rsidR="009C765A" w:rsidRDefault="00350CE4">
      <w:pPr>
        <w:spacing w:after="160"/>
      </w:pPr>
      <w:r>
        <w:t xml:space="preserve">Basil’s Bakery is an independent artisan bakery which is situated within a retail park located in Coventry. It was opened in 2015 wherein the business experienced steady growth until the pandemic, which caused a major reduction in customer footfall during 2020. Despite several restrictions being lifted, the number of customers and sales have remained around 25% lower than 2019 levels. Such decline has been impacted by reduction of retailing activity, increase in closure of shops, hybrid working practice, increase in operating costs and limited customer convenience due to lack of delivery and reliable pre-order facilities. As a consequence, Basil demands for a sustainable strategy which can readily address declining sales while also adapting the business to evolving consumer purchase behaviour. </w:t>
      </w:r>
    </w:p>
    <w:p w14:paraId="2F4A8759" w14:textId="77777777" w:rsidR="009C765A" w:rsidRDefault="00350CE4">
      <w:pPr>
        <w:pStyle w:val="Heading1"/>
      </w:pPr>
      <w:bookmarkStart w:id="1" w:name="_heading=h.9eo5x7qtacf2" w:colFirst="0" w:colLast="0"/>
      <w:bookmarkEnd w:id="1"/>
      <w:r>
        <w:t xml:space="preserve">2. Proposed solutions                                                </w:t>
      </w:r>
      <w:r>
        <w:tab/>
      </w:r>
    </w:p>
    <w:p w14:paraId="5937351A" w14:textId="77777777" w:rsidR="009C765A" w:rsidRDefault="00350CE4">
      <w:pPr>
        <w:spacing w:after="160"/>
        <w:rPr>
          <w:b/>
          <w:bCs/>
        </w:rPr>
      </w:pPr>
      <w:r>
        <w:rPr>
          <w:b/>
          <w:bCs/>
        </w:rPr>
        <w:t>Solution 1: Online ordering, pre-order and local delivery services</w:t>
      </w:r>
    </w:p>
    <w:p w14:paraId="35FD0322" w14:textId="77777777" w:rsidR="009C765A" w:rsidRPr="008D7871" w:rsidRDefault="00350CE4">
      <w:pPr>
        <w:spacing w:after="160"/>
      </w:pPr>
      <w:r>
        <w:t>Basil’s Bakery must develop an online food ordering platform which will allow the customers to pre-order production from its wide collection and make arrangements for local delivery. According to Pourrahmani, Jaller and Fitch-</w:t>
      </w:r>
      <w:proofErr w:type="spellStart"/>
      <w:r>
        <w:t>Polse</w:t>
      </w:r>
      <w:proofErr w:type="spellEnd"/>
      <w:r>
        <w:t xml:space="preserve"> (2023) customers can order from mobile apps, websites, reducing waiting times and allowing individuals working from home to continue purchasing bakery products. The delivery initially operates within a limited radius by using local delivery platforms or part-time drivers during peak periods. Digital ordering will also improve </w:t>
      </w:r>
      <w:r w:rsidRPr="008D7871">
        <w:t xml:space="preserve">production planning as Basil will know customer demand in advance, waste reduction and improving inventory management. The solution directly addresses the case problems of declining customer footfall, hybrid working trends and </w:t>
      </w:r>
      <w:r w:rsidRPr="008D7871">
        <w:lastRenderedPageBreak/>
        <w:t xml:space="preserve">limited customer convenience which is caused by the lack of delivery and reliable pre-order facilities that helps in recovering lost sales. </w:t>
      </w:r>
    </w:p>
    <w:p w14:paraId="466DFD47" w14:textId="77777777" w:rsidR="009C765A" w:rsidRDefault="00350CE4">
      <w:pPr>
        <w:spacing w:after="160"/>
        <w:rPr>
          <w:b/>
          <w:bCs/>
        </w:rPr>
      </w:pPr>
      <w:r>
        <w:rPr>
          <w:b/>
          <w:bCs/>
        </w:rPr>
        <w:t>Solution 2: Customer loyalty initiative with digital marketing</w:t>
      </w:r>
    </w:p>
    <w:p w14:paraId="049A630A" w14:textId="77777777" w:rsidR="009C765A" w:rsidRPr="008D7871" w:rsidRDefault="00350CE4">
      <w:pPr>
        <w:spacing w:after="160"/>
      </w:pPr>
      <w:r>
        <w:t xml:space="preserve">A digital loyalty initiative can also reward repeat customers using points, discounts and birthday offers. Social media advertising, email newsletters and seasonal promotions will help in increasing awareness among the local residents (Panjaitan, 2021). The </w:t>
      </w:r>
      <w:r w:rsidRPr="008D7871">
        <w:t>partnerships with nearby businesses can offer employees with discounts to motivate office workers to purchase food at regular intervals. The regular online engagement will help in strengthening customer relationships and improve brand visibility which can potentially attract new customers beyond the retail park. The solution aims to address the case problems of declining sales and lower customer footfall by motivating repeated purchases, attracting new customers and improving long-run customer engagement.</w:t>
      </w:r>
    </w:p>
    <w:p w14:paraId="31D62CBB" w14:textId="77777777" w:rsidR="009C765A" w:rsidRPr="008D7871" w:rsidRDefault="00350CE4">
      <w:pPr>
        <w:pStyle w:val="Heading1"/>
      </w:pPr>
      <w:bookmarkStart w:id="2" w:name="_heading=h.m3xf7yxyxgho" w:colFirst="0" w:colLast="0"/>
      <w:bookmarkEnd w:id="2"/>
      <w:r w:rsidRPr="008D7871">
        <w:t>3a. Grid Analysis</w:t>
      </w:r>
    </w:p>
    <w:p w14:paraId="007EE152" w14:textId="77777777" w:rsidR="009C765A" w:rsidRPr="008D7871" w:rsidRDefault="00350CE4">
      <w:pPr>
        <w:rPr>
          <w:b/>
          <w:bCs/>
          <w:i/>
          <w:iCs/>
        </w:rPr>
      </w:pPr>
      <w:r w:rsidRPr="008D7871">
        <w:rPr>
          <w:b/>
          <w:bCs/>
          <w:i/>
          <w:iCs/>
        </w:rPr>
        <w:t>[Refer to Appendices Table 1]</w:t>
      </w:r>
    </w:p>
    <w:p w14:paraId="1E96C309" w14:textId="0241AEBB" w:rsidR="009C765A" w:rsidRDefault="00350CE4">
      <w:pPr>
        <w:spacing w:after="160"/>
      </w:pPr>
      <w:r w:rsidRPr="008D7871">
        <w:t xml:space="preserve">The Grid Analysis depicts that Solution 1 </w:t>
      </w:r>
      <w:r>
        <w:t xml:space="preserve">has outperformed Solution 2 across most of the evaluation criteria. It offers higher convenience by allowing customers to place orders remotely and access to delivery services which can directly solve the issue of reduced footfall and hybrid working trends. </w:t>
      </w:r>
      <w:proofErr w:type="spellStart"/>
      <w:r w:rsidR="00314879">
        <w:t>Voitsekhivska</w:t>
      </w:r>
      <w:proofErr w:type="spellEnd"/>
      <w:r w:rsidR="00314879">
        <w:t xml:space="preserve"> (2023) said online ordering systems helps in facilitating operational efficiency by means of improved production planning and less waiting time. </w:t>
      </w:r>
      <w:r>
        <w:t>Although Solution 1 has a higher initial investment in comparison to customer loyalty programmes, its strong potential for long-run revenue growth and competitive edge makes it a highly effective strategic option for Basil’s Bakery.</w:t>
      </w:r>
    </w:p>
    <w:p w14:paraId="18C4E53F" w14:textId="77777777" w:rsidR="009C765A" w:rsidRDefault="00350CE4">
      <w:pPr>
        <w:pStyle w:val="Heading1"/>
      </w:pPr>
      <w:bookmarkStart w:id="3" w:name="_heading=h.b2p1y1706yol" w:colFirst="0" w:colLast="0"/>
      <w:bookmarkEnd w:id="3"/>
      <w:r>
        <w:t>3b. Preferred Solution</w:t>
      </w:r>
    </w:p>
    <w:p w14:paraId="549B70F9" w14:textId="77777777" w:rsidR="009C765A" w:rsidRDefault="00350CE4">
      <w:pPr>
        <w:spacing w:after="160"/>
      </w:pPr>
      <w:r>
        <w:t xml:space="preserve">Solution 1 is considered to be the most preferred solution as it helps in directly resolving Basil’s most prominent challenges. Customers are no longer required to visit the retail park yet can still purchase the products via food ordering system and home delivery. Robbins  (2021) argues that pre-food ordering will also help in reducing the density of the queue, improving customer satisfaction during busy hours. Despite implementation demands for higher investment than a customer loyalty initiative, the probable financial </w:t>
      </w:r>
      <w:r>
        <w:lastRenderedPageBreak/>
        <w:t xml:space="preserve">return is considered to be high due to increase in the level of accessibility, improving production planning and securing expansion of market reach. </w:t>
      </w:r>
    </w:p>
    <w:p w14:paraId="6A49E2CC" w14:textId="77777777" w:rsidR="009C765A" w:rsidRDefault="00350CE4">
      <w:pPr>
        <w:pStyle w:val="Heading1"/>
      </w:pPr>
      <w:bookmarkStart w:id="4" w:name="_heading=h.53s45ejzu7jg" w:colFirst="0" w:colLast="0"/>
      <w:bookmarkEnd w:id="4"/>
      <w:r>
        <w:t>4a. Risk Analysis</w:t>
      </w:r>
    </w:p>
    <w:p w14:paraId="2F8EA8A4" w14:textId="77777777" w:rsidR="009C765A" w:rsidRPr="008D7871" w:rsidRDefault="00350CE4">
      <w:r w:rsidRPr="008D7871">
        <w:rPr>
          <w:b/>
          <w:bCs/>
          <w:i/>
          <w:iCs/>
        </w:rPr>
        <w:t>[Refer to Appendices Table 2]</w:t>
      </w:r>
    </w:p>
    <w:p w14:paraId="0EE87113" w14:textId="77777777" w:rsidR="009C765A" w:rsidRDefault="00350CE4">
      <w:r>
        <w:t xml:space="preserve">The risk analysis table reflects that the selected solution holds moderate risks. The most prominent risks are the high initial costs and increased workload, whereas technical issues and low customer adoption are less likely to occur (Xiao et al., 2024). All these risks can be managed through purchase of affordable software, a phased delivery rolling out system, staff support and targeted marketing which makes the online food ordering and delivery system a feasible, practical and viable option for Basil’s Bakery. </w:t>
      </w:r>
    </w:p>
    <w:p w14:paraId="0646A30C" w14:textId="77777777" w:rsidR="009C765A" w:rsidRDefault="00350CE4">
      <w:pPr>
        <w:pStyle w:val="Heading1"/>
      </w:pPr>
      <w:bookmarkStart w:id="5" w:name="_heading=h.hlrqlqmipm6q" w:colFirst="0" w:colLast="0"/>
      <w:bookmarkEnd w:id="5"/>
      <w:r>
        <w:t>4b. Feasibility</w:t>
      </w:r>
    </w:p>
    <w:p w14:paraId="5EE9BF3A" w14:textId="77777777" w:rsidR="009C765A" w:rsidRDefault="00350CE4">
      <w:pPr>
        <w:spacing w:after="160"/>
      </w:pPr>
      <w:r>
        <w:t xml:space="preserve">The proposed solution is highly favoured due to its feasibility as the identified risks can be managed through critical and continuous planning. Gupta et al. (2023) mentioned digital ordering platforms have largely become affordable and easily accessible for small businesses, reducing financial burden. To commence with a limited delivery area reducing challenges related to logistics while allowing Basil to examine customer demand prior to expansion. Marketing activities can help in increasing customer awareness and motivate implementation of new and evolving services. Due to increase in the number of customers, the additional staff can be employed to assist in food delivery operations without much affecting baking activities. </w:t>
      </w:r>
    </w:p>
    <w:p w14:paraId="4859F2EE" w14:textId="77777777" w:rsidR="009C765A" w:rsidRDefault="00350CE4">
      <w:pPr>
        <w:pStyle w:val="Heading1"/>
      </w:pPr>
      <w:bookmarkStart w:id="6" w:name="_heading=h.8x5kokaljo0g" w:colFirst="0" w:colLast="0"/>
      <w:bookmarkEnd w:id="6"/>
      <w:r>
        <w:t>5a. Implementation Plan</w:t>
      </w:r>
    </w:p>
    <w:p w14:paraId="3DC96CA7" w14:textId="77777777" w:rsidR="009C765A" w:rsidRPr="008D7871" w:rsidRDefault="00350CE4">
      <w:r w:rsidRPr="008D7871">
        <w:rPr>
          <w:b/>
          <w:bCs/>
          <w:i/>
          <w:iCs/>
        </w:rPr>
        <w:t>[Refer to Appendices Table 3]</w:t>
      </w:r>
    </w:p>
    <w:p w14:paraId="735A147D" w14:textId="77777777" w:rsidR="009C765A" w:rsidRDefault="00350CE4">
      <w:pPr>
        <w:spacing w:after="160"/>
      </w:pPr>
      <w:r w:rsidRPr="008D7871">
        <w:t xml:space="preserve">The implementation plan opts for a </w:t>
      </w:r>
      <w:r>
        <w:t xml:space="preserve">logical sequence which can reduce disruptions to Basil’s Bakery day-to-day operations. By selecting an online food ordering platform, it will ensure that the required technology is in place prior to launching of the service. The testing of the system and employee training can reduce the probability of operational mistakes and improve customer experience. The marketing activities are well-scheduled prior to the introduction and launching of official marketing campaigns to create awareness and motivate early-stage adoption (Rizvanović et al., 2023). The continuous </w:t>
      </w:r>
      <w:r>
        <w:lastRenderedPageBreak/>
        <w:t>monitoring of customer feedback and revenue performance will allow Basil for the identification of issues swiftly and make continuous upgradations. Such a phased-wise approach helps in reducing the implementation challenge which helps in supporting a smooth pathway to digital ordering delivery services.</w:t>
      </w:r>
    </w:p>
    <w:p w14:paraId="61D0E6BC" w14:textId="77777777" w:rsidR="009C765A" w:rsidRDefault="00350CE4">
      <w:pPr>
        <w:pStyle w:val="Heading1"/>
      </w:pPr>
      <w:bookmarkStart w:id="7" w:name="_heading=h.4gi85x4ex00e" w:colFirst="0" w:colLast="0"/>
      <w:bookmarkEnd w:id="7"/>
      <w:r>
        <w:t>5b. Justification</w:t>
      </w:r>
    </w:p>
    <w:p w14:paraId="2630A6B8" w14:textId="38496351" w:rsidR="009C765A" w:rsidRPr="008D7871" w:rsidRDefault="00350CE4">
      <w:pPr>
        <w:spacing w:after="160"/>
        <w:rPr>
          <w:b/>
          <w:bCs/>
        </w:rPr>
      </w:pPr>
      <w:r>
        <w:t>The chronology of the implementation process will help in reducing the operational disruptions by allowing a complete operational prior to commencement of placing orders by the customers. The selection of software happens at the first-stage as all the other activities will highly depend on selection of the platform. The testing of the programme is completed prior to the launch to reduce all kinds of technical failures to generate public awareness and motivate early adoption (David et al., 2023). The supervision of customer feedback post implementation shall allow Basil to identify operational challenges and arrange for improvement processes quickly. Sales revenue after quarter 1 offers adequate data to determine the best solution which has successfully increased customer numbers and improved the business performance</w:t>
      </w:r>
      <w:r w:rsidRPr="008D7871">
        <w:t xml:space="preserve">. The implementation table allocates responsibilities on the basis of expertise and resources. Basil manages operational and marketing activities while the software provider deals with technical development to ensure realistic timings, effective project delivery and accountability. The phased schedule allows </w:t>
      </w:r>
      <w:r w:rsidR="008D7871" w:rsidRPr="008D7871">
        <w:t>adequate time</w:t>
      </w:r>
      <w:r w:rsidRPr="008D7871">
        <w:t xml:space="preserve"> for selection of software, system development, testing, employee training and promotional activities prior to the launch. Such an approach also reduces the implementation risks by allowing the problems to be mitigated at every stage and ensuring employees are well-prepared to deliver reliable online ordering and delivery service. </w:t>
      </w:r>
    </w:p>
    <w:p w14:paraId="3378B451" w14:textId="77777777" w:rsidR="009C765A" w:rsidRDefault="00350CE4">
      <w:pPr>
        <w:pStyle w:val="Heading1"/>
      </w:pPr>
      <w:bookmarkStart w:id="8" w:name="_heading=h.uo5vr9ig1tb" w:colFirst="0" w:colLast="0"/>
      <w:bookmarkEnd w:id="8"/>
      <w:r>
        <w:t>6a. Key Performance Indicator- Monthly online sales revenue</w:t>
      </w:r>
    </w:p>
    <w:p w14:paraId="38AA483D" w14:textId="77777777" w:rsidR="009C765A" w:rsidRDefault="00350CE4">
      <w:r>
        <w:t xml:space="preserve">The main KPI will be monthly online sales revenue which is generated from pre-orders and deliveries (Kelly, 2020). It directly measures whether the customers are implementing the new ordering system and whether it can largely contribute towards increase in business sales. The monthly online sales can be compared with the last in-store sales and past financial data to fetch business growth. The KPI targets may involve generating </w:t>
      </w:r>
      <w:r>
        <w:lastRenderedPageBreak/>
        <w:t xml:space="preserve">25% of total sales from online orders within 6 months to increase the monthly sales at 20%. </w:t>
      </w:r>
    </w:p>
    <w:p w14:paraId="77A22A91" w14:textId="77777777" w:rsidR="009C765A" w:rsidRDefault="00350CE4">
      <w:pPr>
        <w:pStyle w:val="Heading1"/>
      </w:pPr>
      <w:bookmarkStart w:id="9" w:name="_heading=h.f0bq9a6umcwi" w:colFirst="0" w:colLast="0"/>
      <w:bookmarkEnd w:id="9"/>
      <w:r>
        <w:t>6b. Monitoring and evaluation</w:t>
      </w:r>
    </w:p>
    <w:p w14:paraId="2347F7C9" w14:textId="350D56B9" w:rsidR="009C765A" w:rsidRDefault="00350CE4">
      <w:r>
        <w:t xml:space="preserve">The monthly online sales reports must be continuously reviewed in addition to customer feedback and AOV. In case the online sales have largely increased, the main solution can be successful. The customer satisfaction survey and delivery ratings will also help in the identification of the service improvement as well as the repeat purchase rates reflecting customer loyalty (Utami, Hidayat and </w:t>
      </w:r>
      <w:proofErr w:type="spellStart"/>
      <w:r>
        <w:t>Setyariningsih</w:t>
      </w:r>
      <w:proofErr w:type="spellEnd"/>
      <w:r>
        <w:t xml:space="preserve">, 2023). In case the performance is lower than the targets, Basil’s Bakery must monitor its pricing strategy, delivery times, marketing strategies and website usability. </w:t>
      </w:r>
    </w:p>
    <w:p w14:paraId="1AF99E48" w14:textId="77777777" w:rsidR="009C765A" w:rsidRDefault="00350CE4">
      <w:pPr>
        <w:pStyle w:val="Heading1"/>
      </w:pPr>
      <w:bookmarkStart w:id="10" w:name="_heading=h.ge99lzd9bdti" w:colFirst="0" w:colLast="0"/>
      <w:bookmarkEnd w:id="10"/>
      <w:r>
        <w:t>7. Key findings</w:t>
      </w:r>
    </w:p>
    <w:p w14:paraId="7539F5D6" w14:textId="77777777" w:rsidR="009C765A" w:rsidRDefault="00350CE4">
      <w:pPr>
        <w:numPr>
          <w:ilvl w:val="0"/>
          <w:numId w:val="1"/>
        </w:numPr>
      </w:pPr>
      <w:r>
        <w:t xml:space="preserve">Basil’s Bakery has experienced a sustained 25% fall in sales since Covid-19 pandemic. </w:t>
      </w:r>
    </w:p>
    <w:p w14:paraId="4B991019" w14:textId="77777777" w:rsidR="009C765A" w:rsidRDefault="00350CE4">
      <w:pPr>
        <w:numPr>
          <w:ilvl w:val="0"/>
          <w:numId w:val="1"/>
        </w:numPr>
      </w:pPr>
      <w:r>
        <w:t xml:space="preserve">The reduction of retail customer footfall and adoption of hybrid working culture can largely affect a wide number of customers. </w:t>
      </w:r>
    </w:p>
    <w:p w14:paraId="4A0B6493" w14:textId="77777777" w:rsidR="009C765A" w:rsidRDefault="00350CE4">
      <w:pPr>
        <w:numPr>
          <w:ilvl w:val="0"/>
          <w:numId w:val="1"/>
        </w:numPr>
      </w:pPr>
      <w:r>
        <w:t>The rise in operating costs have also imposed a financial burden.</w:t>
      </w:r>
    </w:p>
    <w:p w14:paraId="321E3EE9" w14:textId="77777777" w:rsidR="009C765A" w:rsidRDefault="00350CE4">
      <w:pPr>
        <w:numPr>
          <w:ilvl w:val="0"/>
          <w:numId w:val="1"/>
        </w:numPr>
      </w:pPr>
      <w:r>
        <w:t xml:space="preserve">An introduction of online ordering, pre-order and local delivery services will directly help in addressing the challenges related to ease of use and accessibility. </w:t>
      </w:r>
    </w:p>
    <w:p w14:paraId="4D602C83" w14:textId="77777777" w:rsidR="009C765A" w:rsidRDefault="00350CE4">
      <w:pPr>
        <w:numPr>
          <w:ilvl w:val="0"/>
          <w:numId w:val="1"/>
        </w:numPr>
      </w:pPr>
      <w:r>
        <w:t xml:space="preserve">The Grid Analysis has identified that online ordering is the strongest strategic option available to Basil’s Bakery. </w:t>
      </w:r>
    </w:p>
    <w:p w14:paraId="7D987C72" w14:textId="77777777" w:rsidR="009C765A" w:rsidRDefault="00350CE4">
      <w:pPr>
        <w:numPr>
          <w:ilvl w:val="0"/>
          <w:numId w:val="1"/>
        </w:numPr>
      </w:pPr>
      <w:r>
        <w:t xml:space="preserve">A customer loyalty programme is advantageous </w:t>
      </w:r>
      <w:proofErr w:type="gramStart"/>
      <w:r>
        <w:t>however,</w:t>
      </w:r>
      <w:proofErr w:type="gramEnd"/>
      <w:r>
        <w:t xml:space="preserve"> it offers a marginal overall impact to Basil’s Bakery. </w:t>
      </w:r>
    </w:p>
    <w:p w14:paraId="5DEB1FF7" w14:textId="77777777" w:rsidR="009C765A" w:rsidRDefault="00350CE4">
      <w:pPr>
        <w:rPr>
          <w:b/>
          <w:bCs/>
        </w:rPr>
      </w:pPr>
      <w:bookmarkStart w:id="11" w:name="_heading=h.juexx11ngt9h" w:colFirst="0" w:colLast="0"/>
      <w:bookmarkEnd w:id="11"/>
      <w:r>
        <w:br w:type="page"/>
      </w:r>
    </w:p>
    <w:p w14:paraId="20363EFE" w14:textId="77777777" w:rsidR="009C765A" w:rsidRDefault="00350CE4">
      <w:pPr>
        <w:pStyle w:val="Heading1"/>
        <w:spacing w:after="240"/>
      </w:pPr>
      <w:r>
        <w:lastRenderedPageBreak/>
        <w:t>Reference list</w:t>
      </w:r>
    </w:p>
    <w:p w14:paraId="5D08F023" w14:textId="77777777" w:rsidR="00917C6B" w:rsidRDefault="00917C6B" w:rsidP="00917C6B">
      <w:pPr>
        <w:spacing w:after="240"/>
      </w:pPr>
      <w:r>
        <w:t xml:space="preserve">David, A., </w:t>
      </w:r>
      <w:proofErr w:type="spellStart"/>
      <w:r>
        <w:t>Yigitcanlar</w:t>
      </w:r>
      <w:proofErr w:type="spellEnd"/>
      <w:r>
        <w:t xml:space="preserve">, T., Li, R.Y.M., Corchado, J.M., Cheong, P.H., Mossberger, K. and Mehmood, R. (2023). ‘Understanding local government digital technology adoption strategies: A PRISMA review’. </w:t>
      </w:r>
      <w:r>
        <w:rPr>
          <w:i/>
          <w:iCs/>
        </w:rPr>
        <w:t>Sustainability</w:t>
      </w:r>
      <w:r>
        <w:t>, 15(12), p.9645.</w:t>
      </w:r>
    </w:p>
    <w:p w14:paraId="3AF15358" w14:textId="77777777" w:rsidR="00917C6B" w:rsidRDefault="00917C6B" w:rsidP="00917C6B">
      <w:pPr>
        <w:spacing w:after="240"/>
      </w:pPr>
      <w:r>
        <w:t xml:space="preserve">Gupta, S., Kushwaha, </w:t>
      </w:r>
      <w:proofErr w:type="spellStart"/>
      <w:r>
        <w:t>Pooja.S</w:t>
      </w:r>
      <w:proofErr w:type="spellEnd"/>
      <w:r>
        <w:t xml:space="preserve">., </w:t>
      </w:r>
      <w:proofErr w:type="spellStart"/>
      <w:r>
        <w:t>Badhera</w:t>
      </w:r>
      <w:proofErr w:type="spellEnd"/>
      <w:r>
        <w:t xml:space="preserve">, U., Chatterjee, P. and Gonzalez, E.D.R.S. (2023). ‘Identification of benefits, challenges, and pathways in e-commerce industries: An integrated two-phase decision-making model’. </w:t>
      </w:r>
      <w:r>
        <w:rPr>
          <w:i/>
          <w:iCs/>
        </w:rPr>
        <w:t>Sustainable Operations and Computers</w:t>
      </w:r>
      <w:r>
        <w:t>, 4(4), pp.200–218.</w:t>
      </w:r>
    </w:p>
    <w:p w14:paraId="57172EA2" w14:textId="77777777" w:rsidR="00917C6B" w:rsidRDefault="00917C6B" w:rsidP="00917C6B">
      <w:pPr>
        <w:spacing w:after="240"/>
      </w:pPr>
      <w:r>
        <w:t xml:space="preserve">Kelly, T. (2020). </w:t>
      </w:r>
      <w:r>
        <w:rPr>
          <w:i/>
          <w:iCs/>
        </w:rPr>
        <w:t>Sales revenue explained</w:t>
      </w:r>
      <w:r>
        <w:t xml:space="preserve">. [online] Oracle NetSuite. Available at: </w:t>
      </w:r>
      <w:hyperlink r:id="rId9">
        <w:r>
          <w:rPr>
            <w:color w:val="1155CC"/>
            <w:u w:val="single"/>
          </w:rPr>
          <w:t>https://www.netsuite.com/portal/resource/articles/financial-management/sales-revenue.shtml</w:t>
        </w:r>
      </w:hyperlink>
      <w:r>
        <w:t xml:space="preserve">  [Accessed 2 August 2026].</w:t>
      </w:r>
    </w:p>
    <w:p w14:paraId="2F64EA9F" w14:textId="77777777" w:rsidR="00917C6B" w:rsidRDefault="00917C6B" w:rsidP="00917C6B">
      <w:pPr>
        <w:spacing w:after="240"/>
      </w:pPr>
      <w:r>
        <w:t xml:space="preserve">Panjaitan, R. (2021). ‘The Role of Digital Loyalty Program towards Customer Loyalty through a Measure of Satisfaction’. </w:t>
      </w:r>
      <w:r>
        <w:rPr>
          <w:i/>
          <w:iCs/>
        </w:rPr>
        <w:t>The Winners</w:t>
      </w:r>
      <w:r>
        <w:t xml:space="preserve">, 22(2). </w:t>
      </w:r>
    </w:p>
    <w:p w14:paraId="4D89B392" w14:textId="77777777" w:rsidR="00917C6B" w:rsidRDefault="00917C6B" w:rsidP="00917C6B">
      <w:pPr>
        <w:spacing w:after="240"/>
      </w:pPr>
      <w:proofErr w:type="spellStart"/>
      <w:r>
        <w:t>Pourrahmani</w:t>
      </w:r>
      <w:proofErr w:type="spellEnd"/>
      <w:r>
        <w:t>, E., Jaller, M. and Fitch-</w:t>
      </w:r>
      <w:proofErr w:type="spellStart"/>
      <w:r>
        <w:t>Polse</w:t>
      </w:r>
      <w:proofErr w:type="spellEnd"/>
      <w:r>
        <w:t>, D.T. (2023). ‘</w:t>
      </w:r>
      <w:proofErr w:type="spellStart"/>
      <w:r>
        <w:t>Modeling</w:t>
      </w:r>
      <w:proofErr w:type="spellEnd"/>
      <w:r>
        <w:t xml:space="preserve"> the online food delivery pricing and waiting time: Evidence from Davis, Sacramento, and San Francisco’. </w:t>
      </w:r>
      <w:r>
        <w:rPr>
          <w:i/>
          <w:iCs/>
        </w:rPr>
        <w:t>Transportation Research Interdisciplinary Perspectives</w:t>
      </w:r>
      <w:r>
        <w:t xml:space="preserve">, 21, p.100891. </w:t>
      </w:r>
    </w:p>
    <w:p w14:paraId="36BAD1C4" w14:textId="77777777" w:rsidR="00917C6B" w:rsidRDefault="00917C6B" w:rsidP="00917C6B">
      <w:pPr>
        <w:spacing w:after="240"/>
      </w:pPr>
      <w:r>
        <w:t xml:space="preserve">Rizvanović, B., Zutshi, A., Grilo, A. and </w:t>
      </w:r>
      <w:proofErr w:type="spellStart"/>
      <w:r>
        <w:t>Nodehi</w:t>
      </w:r>
      <w:proofErr w:type="spellEnd"/>
      <w:r>
        <w:t xml:space="preserve">, T. (2023). ‘Linking the potentials of extended digital marketing impact and start-up growth: Developing a macro-dynamic framework of start-up growth drivers supported by digital marketing’. </w:t>
      </w:r>
      <w:r>
        <w:rPr>
          <w:i/>
          <w:iCs/>
        </w:rPr>
        <w:t>Technological Forecasting and Social Change</w:t>
      </w:r>
      <w:r>
        <w:t>, 186(1), p.122128.</w:t>
      </w:r>
    </w:p>
    <w:p w14:paraId="380E0AFE" w14:textId="77777777" w:rsidR="00917C6B" w:rsidRDefault="00917C6B" w:rsidP="00917C6B">
      <w:pPr>
        <w:spacing w:after="240"/>
      </w:pPr>
      <w:r>
        <w:t xml:space="preserve">Robbins, T. (2021). ‘The impact of mobile order ahead apps on QSR queuing’. </w:t>
      </w:r>
      <w:r>
        <w:rPr>
          <w:i/>
          <w:iCs/>
        </w:rPr>
        <w:t>Journal of Strategic Innovation and Sustainability</w:t>
      </w:r>
      <w:r>
        <w:t>, 16(2), pp.72–87.</w:t>
      </w:r>
    </w:p>
    <w:p w14:paraId="0DC8945C" w14:textId="77777777" w:rsidR="00917C6B" w:rsidRDefault="00917C6B" w:rsidP="00917C6B">
      <w:pPr>
        <w:spacing w:after="240"/>
      </w:pPr>
      <w:r>
        <w:t xml:space="preserve">Utami, B., Hidayat, M.S. and </w:t>
      </w:r>
      <w:proofErr w:type="spellStart"/>
      <w:r>
        <w:t>Setyariningsih</w:t>
      </w:r>
      <w:proofErr w:type="spellEnd"/>
      <w:r>
        <w:t xml:space="preserve">, E. (2023). ‘The relationship between customer satisfaction and loyalty: A systematic literature review’. </w:t>
      </w:r>
      <w:r>
        <w:rPr>
          <w:i/>
          <w:iCs/>
        </w:rPr>
        <w:t>International Journal of Social Service and Research</w:t>
      </w:r>
      <w:r>
        <w:t>, 3(1), pp.54–62.</w:t>
      </w:r>
    </w:p>
    <w:p w14:paraId="62F037FB" w14:textId="77777777" w:rsidR="00917C6B" w:rsidRDefault="00917C6B" w:rsidP="00917C6B">
      <w:pPr>
        <w:spacing w:after="240"/>
      </w:pPr>
      <w:proofErr w:type="spellStart"/>
      <w:r>
        <w:lastRenderedPageBreak/>
        <w:t>Voitsekhivska</w:t>
      </w:r>
      <w:proofErr w:type="spellEnd"/>
      <w:r>
        <w:t xml:space="preserve">, I. (2023). </w:t>
      </w:r>
      <w:r>
        <w:rPr>
          <w:i/>
          <w:iCs/>
        </w:rPr>
        <w:t>How ecommerce order management system improves operational efficiency</w:t>
      </w:r>
      <w:r>
        <w:t xml:space="preserve">. [online] </w:t>
      </w:r>
      <w:r>
        <w:rPr>
          <w:i/>
          <w:iCs/>
        </w:rPr>
        <w:t>www.eliftech.com</w:t>
      </w:r>
      <w:r>
        <w:t xml:space="preserve">. Available at: </w:t>
      </w:r>
      <w:hyperlink r:id="rId10">
        <w:r>
          <w:rPr>
            <w:color w:val="1155CC"/>
            <w:u w:val="single"/>
          </w:rPr>
          <w:t>https://www.eliftech.com/insights/how-ecommerce-order-management-system-improves-operational-efficiency/</w:t>
        </w:r>
      </w:hyperlink>
      <w:r>
        <w:t xml:space="preserve">  [Accessed 1 August 2026].</w:t>
      </w:r>
    </w:p>
    <w:p w14:paraId="572CB57D" w14:textId="34A0789E" w:rsidR="009C765A" w:rsidRDefault="00917C6B" w:rsidP="00917C6B">
      <w:pPr>
        <w:spacing w:after="240"/>
      </w:pPr>
      <w:r>
        <w:t xml:space="preserve">Xiao, J., Xu, Z., Xiao, A., Wang, X. and Skare, M. (2024). ‘Overcoming barriers and seizing opportunities in the innovative adoption of next-generation digital technologies’. </w:t>
      </w:r>
      <w:r>
        <w:rPr>
          <w:i/>
          <w:iCs/>
        </w:rPr>
        <w:t>Journal of Innovation &amp; Knowledge</w:t>
      </w:r>
      <w:r>
        <w:t xml:space="preserve">, 9(4), p.100622. </w:t>
      </w:r>
      <w:r>
        <w:br w:type="page"/>
      </w:r>
    </w:p>
    <w:p w14:paraId="693B6C80" w14:textId="77777777" w:rsidR="009C765A" w:rsidRDefault="00350CE4">
      <w:pPr>
        <w:pStyle w:val="Heading1"/>
        <w:spacing w:after="240"/>
      </w:pPr>
      <w:bookmarkStart w:id="12" w:name="_heading=h.yjgwmbnx25xt" w:colFirst="0" w:colLast="0"/>
      <w:bookmarkEnd w:id="12"/>
      <w:r>
        <w:lastRenderedPageBreak/>
        <w:t>Appendices</w:t>
      </w:r>
    </w:p>
    <w:tbl>
      <w:tblPr>
        <w:tblStyle w:val="a"/>
        <w:tblW w:w="89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00"/>
        <w:gridCol w:w="2955"/>
        <w:gridCol w:w="2955"/>
      </w:tblGrid>
      <w:tr w:rsidR="009C765A" w14:paraId="0213558B" w14:textId="77777777">
        <w:trPr>
          <w:trHeight w:val="375"/>
        </w:trPr>
        <w:tc>
          <w:tcPr>
            <w:tcW w:w="300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27BE6084" w14:textId="77777777" w:rsidR="009C765A" w:rsidRDefault="00350CE4">
            <w:pPr>
              <w:rPr>
                <w:b/>
                <w:bCs/>
              </w:rPr>
            </w:pPr>
            <w:r>
              <w:rPr>
                <w:b/>
                <w:bCs/>
              </w:rPr>
              <w:t>Criteria</w:t>
            </w:r>
          </w:p>
        </w:tc>
        <w:tc>
          <w:tcPr>
            <w:tcW w:w="29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D895EA6" w14:textId="77777777" w:rsidR="009C765A" w:rsidRDefault="00350CE4">
            <w:pPr>
              <w:rPr>
                <w:b/>
                <w:bCs/>
              </w:rPr>
            </w:pPr>
            <w:r>
              <w:rPr>
                <w:b/>
                <w:bCs/>
              </w:rPr>
              <w:t>Solution 1</w:t>
            </w:r>
          </w:p>
        </w:tc>
        <w:tc>
          <w:tcPr>
            <w:tcW w:w="29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A00F713" w14:textId="77777777" w:rsidR="009C765A" w:rsidRDefault="00350CE4">
            <w:pPr>
              <w:rPr>
                <w:b/>
                <w:bCs/>
              </w:rPr>
            </w:pPr>
            <w:r>
              <w:rPr>
                <w:b/>
                <w:bCs/>
              </w:rPr>
              <w:t>Solution 2</w:t>
            </w:r>
          </w:p>
        </w:tc>
      </w:tr>
      <w:tr w:rsidR="009C765A" w14:paraId="309B14ED" w14:textId="77777777">
        <w:trPr>
          <w:trHeight w:val="73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C56D78" w14:textId="77777777" w:rsidR="009C765A" w:rsidRDefault="00350CE4">
            <w:r>
              <w:t>Increases customer convenience</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4305625F" w14:textId="77777777" w:rsidR="009C765A" w:rsidRDefault="00350CE4">
            <w:r>
              <w:t>High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409BB5D2" w14:textId="77777777" w:rsidR="009C765A" w:rsidRDefault="00350CE4">
            <w:r>
              <w:t>Medium</w:t>
            </w:r>
          </w:p>
        </w:tc>
      </w:tr>
      <w:tr w:rsidR="009C765A" w14:paraId="5F55647E" w14:textId="77777777">
        <w:trPr>
          <w:trHeight w:val="73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7EA78E" w14:textId="77777777" w:rsidR="009C765A" w:rsidRDefault="00350CE4">
            <w:r>
              <w:t>Reaches customers working from home</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3DEEDC29" w14:textId="77777777" w:rsidR="009C765A" w:rsidRDefault="00350CE4">
            <w:r>
              <w:t>High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0F80E81D" w14:textId="77777777" w:rsidR="009C765A" w:rsidRDefault="00350CE4">
            <w:r>
              <w:t>Low</w:t>
            </w:r>
          </w:p>
        </w:tc>
      </w:tr>
      <w:tr w:rsidR="009C765A" w14:paraId="45E42F53" w14:textId="77777777">
        <w:trPr>
          <w:trHeight w:val="73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FD2C4F" w14:textId="77777777" w:rsidR="009C765A" w:rsidRDefault="00350CE4">
            <w:r>
              <w:t>Improves operational efficiency</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3099BA2D" w14:textId="77777777" w:rsidR="009C765A" w:rsidRDefault="00350CE4">
            <w:r>
              <w:t>High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14882445" w14:textId="77777777" w:rsidR="009C765A" w:rsidRDefault="00350CE4">
            <w:r>
              <w:t>Medium</w:t>
            </w:r>
          </w:p>
        </w:tc>
      </w:tr>
      <w:tr w:rsidR="009C765A" w14:paraId="63779DD5" w14:textId="77777777">
        <w:trPr>
          <w:trHeight w:val="37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F86F33" w14:textId="77777777" w:rsidR="009C765A" w:rsidRDefault="00350CE4">
            <w:r>
              <w:t>Initial investment</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1ECECE85" w14:textId="77777777" w:rsidR="009C765A" w:rsidRDefault="00350CE4">
            <w:r>
              <w:t>Medium</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7ED599BB" w14:textId="77777777" w:rsidR="009C765A" w:rsidRDefault="00350CE4">
            <w:r>
              <w:t>Low</w:t>
            </w:r>
          </w:p>
        </w:tc>
      </w:tr>
      <w:tr w:rsidR="009C765A" w14:paraId="24356481" w14:textId="77777777">
        <w:trPr>
          <w:trHeight w:val="37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EEEDACD" w14:textId="77777777" w:rsidR="009C765A" w:rsidRDefault="00350CE4">
            <w:r>
              <w:t>Long-term revenue growth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2C4CF64A" w14:textId="77777777" w:rsidR="009C765A" w:rsidRDefault="00350CE4">
            <w:r>
              <w:t>High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1F914CA0" w14:textId="77777777" w:rsidR="009C765A" w:rsidRDefault="00350CE4">
            <w:r>
              <w:t>Medium</w:t>
            </w:r>
          </w:p>
        </w:tc>
      </w:tr>
      <w:tr w:rsidR="009C765A" w14:paraId="5C4060E4" w14:textId="77777777">
        <w:trPr>
          <w:trHeight w:val="375"/>
        </w:trPr>
        <w:tc>
          <w:tcPr>
            <w:tcW w:w="300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5D5C31" w14:textId="77777777" w:rsidR="009C765A" w:rsidRDefault="00350CE4">
            <w:r>
              <w:t>Competitive edge</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2BA6878A" w14:textId="77777777" w:rsidR="009C765A" w:rsidRDefault="00350CE4">
            <w:r>
              <w:t>High</w:t>
            </w:r>
          </w:p>
        </w:tc>
        <w:tc>
          <w:tcPr>
            <w:tcW w:w="2955" w:type="dxa"/>
            <w:tcBorders>
              <w:top w:val="nil"/>
              <w:left w:val="nil"/>
              <w:bottom w:val="single" w:sz="5" w:space="0" w:color="000000"/>
              <w:right w:val="single" w:sz="5" w:space="0" w:color="000000"/>
            </w:tcBorders>
            <w:tcMar>
              <w:top w:w="0" w:type="dxa"/>
              <w:left w:w="100" w:type="dxa"/>
              <w:bottom w:w="0" w:type="dxa"/>
              <w:right w:w="100" w:type="dxa"/>
            </w:tcMar>
          </w:tcPr>
          <w:p w14:paraId="2EAA7467" w14:textId="77777777" w:rsidR="009C765A" w:rsidRDefault="00350CE4">
            <w:r>
              <w:t>Medium</w:t>
            </w:r>
          </w:p>
        </w:tc>
      </w:tr>
    </w:tbl>
    <w:p w14:paraId="2CD203FD" w14:textId="0BD7404F" w:rsidR="009C765A" w:rsidRDefault="00350CE4">
      <w:pPr>
        <w:spacing w:after="160"/>
        <w:jc w:val="center"/>
      </w:pPr>
      <w:r>
        <w:rPr>
          <w:b/>
          <w:bCs/>
        </w:rPr>
        <w:t xml:space="preserve"> </w:t>
      </w:r>
      <w:r w:rsidR="00AF3C7D">
        <w:rPr>
          <w:b/>
          <w:bCs/>
        </w:rPr>
        <w:t>Appendix</w:t>
      </w:r>
      <w:r>
        <w:rPr>
          <w:b/>
          <w:bCs/>
        </w:rPr>
        <w:t xml:space="preserve"> 1: Grid Analysis</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90"/>
        <w:gridCol w:w="1903"/>
        <w:gridCol w:w="1839"/>
        <w:gridCol w:w="1839"/>
        <w:gridCol w:w="1889"/>
      </w:tblGrid>
      <w:tr w:rsidR="009C765A" w14:paraId="7B62E170" w14:textId="77777777">
        <w:trPr>
          <w:trHeight w:val="383"/>
        </w:trPr>
        <w:tc>
          <w:tcPr>
            <w:tcW w:w="1889"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FEFCFBD" w14:textId="3D47CE76" w:rsidR="009C765A" w:rsidRPr="00BB5002" w:rsidRDefault="00350CE4">
            <w:pPr>
              <w:rPr>
                <w:b/>
                <w:bCs/>
                <w:color w:val="000000" w:themeColor="text1"/>
              </w:rPr>
            </w:pPr>
            <w:r w:rsidRPr="00BB5002">
              <w:rPr>
                <w:b/>
                <w:bCs/>
                <w:color w:val="000000" w:themeColor="text1"/>
              </w:rPr>
              <w:t>Risk</w:t>
            </w:r>
          </w:p>
        </w:tc>
        <w:tc>
          <w:tcPr>
            <w:tcW w:w="1902"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E013C6E" w14:textId="77777777" w:rsidR="009C765A" w:rsidRPr="00BB5002" w:rsidRDefault="00350CE4">
            <w:pPr>
              <w:rPr>
                <w:b/>
                <w:bCs/>
                <w:color w:val="000000" w:themeColor="text1"/>
              </w:rPr>
            </w:pPr>
            <w:r w:rsidRPr="00BB5002">
              <w:rPr>
                <w:b/>
                <w:bCs/>
                <w:color w:val="000000" w:themeColor="text1"/>
              </w:rPr>
              <w:t>Probability</w:t>
            </w:r>
          </w:p>
        </w:tc>
        <w:tc>
          <w:tcPr>
            <w:tcW w:w="1839"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0783FB3" w14:textId="77777777" w:rsidR="009C765A" w:rsidRPr="00BB5002" w:rsidRDefault="00350CE4">
            <w:pPr>
              <w:rPr>
                <w:b/>
                <w:bCs/>
                <w:color w:val="000000" w:themeColor="text1"/>
              </w:rPr>
            </w:pPr>
            <w:r w:rsidRPr="00BB5002">
              <w:rPr>
                <w:b/>
                <w:bCs/>
                <w:color w:val="000000" w:themeColor="text1"/>
              </w:rPr>
              <w:t>Impact</w:t>
            </w:r>
          </w:p>
        </w:tc>
        <w:tc>
          <w:tcPr>
            <w:tcW w:w="1839"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03073B1" w14:textId="77777777" w:rsidR="009C765A" w:rsidRPr="00BB5002" w:rsidRDefault="00350CE4">
            <w:pPr>
              <w:rPr>
                <w:b/>
                <w:bCs/>
                <w:color w:val="000000" w:themeColor="text1"/>
              </w:rPr>
            </w:pPr>
            <w:r w:rsidRPr="00BB5002">
              <w:rPr>
                <w:b/>
                <w:bCs/>
                <w:color w:val="000000" w:themeColor="text1"/>
              </w:rPr>
              <w:t>Rationale</w:t>
            </w:r>
          </w:p>
        </w:tc>
        <w:tc>
          <w:tcPr>
            <w:tcW w:w="1889"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DD339F3" w14:textId="77777777" w:rsidR="009C765A" w:rsidRPr="00BB5002" w:rsidRDefault="00350CE4">
            <w:pPr>
              <w:rPr>
                <w:b/>
                <w:bCs/>
                <w:color w:val="000000" w:themeColor="text1"/>
              </w:rPr>
            </w:pPr>
            <w:r w:rsidRPr="00BB5002">
              <w:rPr>
                <w:b/>
                <w:bCs/>
                <w:color w:val="000000" w:themeColor="text1"/>
              </w:rPr>
              <w:t>Mitigation</w:t>
            </w:r>
          </w:p>
        </w:tc>
      </w:tr>
      <w:tr w:rsidR="009C765A" w14:paraId="17203A1C" w14:textId="77777777">
        <w:trPr>
          <w:trHeight w:val="1095"/>
        </w:trPr>
        <w:tc>
          <w:tcPr>
            <w:tcW w:w="1889"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B6F6E71" w14:textId="77777777" w:rsidR="009C765A" w:rsidRPr="00BB5002" w:rsidRDefault="00350CE4">
            <w:pPr>
              <w:rPr>
                <w:color w:val="000000" w:themeColor="text1"/>
              </w:rPr>
            </w:pPr>
            <w:r w:rsidRPr="00BB5002">
              <w:rPr>
                <w:color w:val="000000" w:themeColor="text1"/>
              </w:rPr>
              <w:t>High installation and setup costs</w:t>
            </w:r>
          </w:p>
        </w:tc>
        <w:tc>
          <w:tcPr>
            <w:tcW w:w="1902" w:type="dxa"/>
            <w:tcBorders>
              <w:top w:val="nil"/>
              <w:left w:val="nil"/>
              <w:bottom w:val="single" w:sz="5" w:space="0" w:color="000000"/>
              <w:right w:val="single" w:sz="5" w:space="0" w:color="000000"/>
            </w:tcBorders>
            <w:tcMar>
              <w:top w:w="0" w:type="dxa"/>
              <w:left w:w="100" w:type="dxa"/>
              <w:bottom w:w="0" w:type="dxa"/>
              <w:right w:w="100" w:type="dxa"/>
            </w:tcMar>
          </w:tcPr>
          <w:p w14:paraId="1CEC9622"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3B4848DB" w14:textId="77777777" w:rsidR="009C765A" w:rsidRPr="00BB5002" w:rsidRDefault="00350CE4">
            <w:pPr>
              <w:rPr>
                <w:color w:val="000000" w:themeColor="text1"/>
              </w:rPr>
            </w:pPr>
            <w:r w:rsidRPr="00BB5002">
              <w:rPr>
                <w:color w:val="000000" w:themeColor="text1"/>
              </w:rPr>
              <w:t>High</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5F1FBD5E" w14:textId="77777777" w:rsidR="009C765A" w:rsidRPr="00BB5002" w:rsidRDefault="00350CE4">
            <w:pPr>
              <w:rPr>
                <w:color w:val="000000" w:themeColor="text1"/>
              </w:rPr>
            </w:pPr>
            <w:r w:rsidRPr="00BB5002">
              <w:rPr>
                <w:color w:val="000000" w:themeColor="text1"/>
              </w:rPr>
              <w:t xml:space="preserve">Initial investment is </w:t>
            </w:r>
            <w:proofErr w:type="gramStart"/>
            <w:r w:rsidRPr="00BB5002">
              <w:rPr>
                <w:color w:val="000000" w:themeColor="text1"/>
              </w:rPr>
              <w:t>required,</w:t>
            </w:r>
            <w:proofErr w:type="gramEnd"/>
            <w:r w:rsidRPr="00BB5002">
              <w:rPr>
                <w:color w:val="000000" w:themeColor="text1"/>
              </w:rPr>
              <w:t xml:space="preserve"> however costs are one-off and can be planned</w:t>
            </w:r>
          </w:p>
        </w:tc>
        <w:tc>
          <w:tcPr>
            <w:tcW w:w="1889" w:type="dxa"/>
            <w:tcBorders>
              <w:top w:val="nil"/>
              <w:left w:val="nil"/>
              <w:bottom w:val="single" w:sz="5" w:space="0" w:color="000000"/>
              <w:right w:val="single" w:sz="5" w:space="0" w:color="000000"/>
            </w:tcBorders>
            <w:tcMar>
              <w:top w:w="0" w:type="dxa"/>
              <w:left w:w="100" w:type="dxa"/>
              <w:bottom w:w="0" w:type="dxa"/>
              <w:right w:w="100" w:type="dxa"/>
            </w:tcMar>
          </w:tcPr>
          <w:p w14:paraId="5FB0A7BF" w14:textId="77777777" w:rsidR="009C765A" w:rsidRPr="00BB5002" w:rsidRDefault="00350CE4">
            <w:pPr>
              <w:rPr>
                <w:color w:val="000000" w:themeColor="text1"/>
              </w:rPr>
            </w:pPr>
            <w:r w:rsidRPr="00BB5002">
              <w:rPr>
                <w:color w:val="000000" w:themeColor="text1"/>
              </w:rPr>
              <w:t>Application of affordable ordering software</w:t>
            </w:r>
          </w:p>
        </w:tc>
      </w:tr>
      <w:tr w:rsidR="009C765A" w14:paraId="7932DF02" w14:textId="77777777">
        <w:trPr>
          <w:trHeight w:val="1095"/>
        </w:trPr>
        <w:tc>
          <w:tcPr>
            <w:tcW w:w="1889"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61F0FB" w14:textId="77777777" w:rsidR="009C765A" w:rsidRPr="00BB5002" w:rsidRDefault="00350CE4">
            <w:pPr>
              <w:rPr>
                <w:color w:val="000000" w:themeColor="text1"/>
              </w:rPr>
            </w:pPr>
            <w:r w:rsidRPr="00BB5002">
              <w:rPr>
                <w:color w:val="000000" w:themeColor="text1"/>
              </w:rPr>
              <w:t>Delivery delays</w:t>
            </w:r>
          </w:p>
        </w:tc>
        <w:tc>
          <w:tcPr>
            <w:tcW w:w="1902" w:type="dxa"/>
            <w:tcBorders>
              <w:top w:val="nil"/>
              <w:left w:val="nil"/>
              <w:bottom w:val="single" w:sz="5" w:space="0" w:color="000000"/>
              <w:right w:val="single" w:sz="5" w:space="0" w:color="000000"/>
            </w:tcBorders>
            <w:tcMar>
              <w:top w:w="0" w:type="dxa"/>
              <w:left w:w="100" w:type="dxa"/>
              <w:bottom w:w="0" w:type="dxa"/>
              <w:right w:w="100" w:type="dxa"/>
            </w:tcMar>
          </w:tcPr>
          <w:p w14:paraId="2A66987D"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3CF4BBF1"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13DADFCD" w14:textId="77777777" w:rsidR="009C765A" w:rsidRPr="00BB5002" w:rsidRDefault="00350CE4">
            <w:pPr>
              <w:rPr>
                <w:color w:val="000000" w:themeColor="text1"/>
              </w:rPr>
            </w:pPr>
            <w:r w:rsidRPr="00BB5002">
              <w:rPr>
                <w:color w:val="000000" w:themeColor="text1"/>
              </w:rPr>
              <w:t>Delays occur during peak period and early implementation stage</w:t>
            </w:r>
          </w:p>
        </w:tc>
        <w:tc>
          <w:tcPr>
            <w:tcW w:w="1889" w:type="dxa"/>
            <w:tcBorders>
              <w:top w:val="nil"/>
              <w:left w:val="nil"/>
              <w:bottom w:val="single" w:sz="5" w:space="0" w:color="000000"/>
              <w:right w:val="single" w:sz="5" w:space="0" w:color="000000"/>
            </w:tcBorders>
            <w:tcMar>
              <w:top w:w="0" w:type="dxa"/>
              <w:left w:w="100" w:type="dxa"/>
              <w:bottom w:w="0" w:type="dxa"/>
              <w:right w:w="100" w:type="dxa"/>
            </w:tcMar>
          </w:tcPr>
          <w:p w14:paraId="4EC86761" w14:textId="77777777" w:rsidR="009C765A" w:rsidRPr="00BB5002" w:rsidRDefault="00350CE4">
            <w:pPr>
              <w:rPr>
                <w:color w:val="000000" w:themeColor="text1"/>
              </w:rPr>
            </w:pPr>
            <w:r w:rsidRPr="00BB5002">
              <w:rPr>
                <w:color w:val="000000" w:themeColor="text1"/>
              </w:rPr>
              <w:t>Limited delivery area at the initial level</w:t>
            </w:r>
          </w:p>
        </w:tc>
      </w:tr>
      <w:tr w:rsidR="009C765A" w14:paraId="4E7BDEE3" w14:textId="77777777">
        <w:trPr>
          <w:trHeight w:val="1095"/>
        </w:trPr>
        <w:tc>
          <w:tcPr>
            <w:tcW w:w="1889"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A249B6" w14:textId="77777777" w:rsidR="009C765A" w:rsidRPr="00BB5002" w:rsidRDefault="00350CE4">
            <w:pPr>
              <w:rPr>
                <w:color w:val="000000" w:themeColor="text1"/>
              </w:rPr>
            </w:pPr>
            <w:r w:rsidRPr="00BB5002">
              <w:rPr>
                <w:color w:val="000000" w:themeColor="text1"/>
              </w:rPr>
              <w:t>Technical problems</w:t>
            </w:r>
          </w:p>
        </w:tc>
        <w:tc>
          <w:tcPr>
            <w:tcW w:w="1902" w:type="dxa"/>
            <w:tcBorders>
              <w:top w:val="nil"/>
              <w:left w:val="nil"/>
              <w:bottom w:val="single" w:sz="5" w:space="0" w:color="000000"/>
              <w:right w:val="single" w:sz="5" w:space="0" w:color="000000"/>
            </w:tcBorders>
            <w:tcMar>
              <w:top w:w="0" w:type="dxa"/>
              <w:left w:w="100" w:type="dxa"/>
              <w:bottom w:w="0" w:type="dxa"/>
              <w:right w:w="100" w:type="dxa"/>
            </w:tcMar>
          </w:tcPr>
          <w:p w14:paraId="7FF299DD" w14:textId="77777777" w:rsidR="009C765A" w:rsidRPr="00BB5002" w:rsidRDefault="00350CE4">
            <w:pPr>
              <w:rPr>
                <w:color w:val="000000" w:themeColor="text1"/>
              </w:rPr>
            </w:pPr>
            <w:r w:rsidRPr="00BB5002">
              <w:rPr>
                <w:color w:val="000000" w:themeColor="text1"/>
              </w:rPr>
              <w:t>Low</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1905AFD2"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0A36BA93" w14:textId="77777777" w:rsidR="009C765A" w:rsidRPr="00BB5002" w:rsidRDefault="00350CE4">
            <w:pPr>
              <w:rPr>
                <w:color w:val="000000" w:themeColor="text1"/>
              </w:rPr>
            </w:pPr>
            <w:r w:rsidRPr="00BB5002">
              <w:rPr>
                <w:color w:val="000000" w:themeColor="text1"/>
              </w:rPr>
              <w:t xml:space="preserve">Genuine commercial software helps in reducing the </w:t>
            </w:r>
            <w:r w:rsidRPr="00BB5002">
              <w:rPr>
                <w:color w:val="000000" w:themeColor="text1"/>
              </w:rPr>
              <w:lastRenderedPageBreak/>
              <w:t>probability of major tech problems</w:t>
            </w:r>
          </w:p>
        </w:tc>
        <w:tc>
          <w:tcPr>
            <w:tcW w:w="1889" w:type="dxa"/>
            <w:tcBorders>
              <w:top w:val="nil"/>
              <w:left w:val="nil"/>
              <w:bottom w:val="single" w:sz="5" w:space="0" w:color="000000"/>
              <w:right w:val="single" w:sz="5" w:space="0" w:color="000000"/>
            </w:tcBorders>
            <w:tcMar>
              <w:top w:w="0" w:type="dxa"/>
              <w:left w:w="100" w:type="dxa"/>
              <w:bottom w:w="0" w:type="dxa"/>
              <w:right w:w="100" w:type="dxa"/>
            </w:tcMar>
          </w:tcPr>
          <w:p w14:paraId="70A03E1D" w14:textId="77777777" w:rsidR="009C765A" w:rsidRPr="00BB5002" w:rsidRDefault="00350CE4">
            <w:pPr>
              <w:rPr>
                <w:color w:val="000000" w:themeColor="text1"/>
              </w:rPr>
            </w:pPr>
            <w:r w:rsidRPr="00BB5002">
              <w:rPr>
                <w:color w:val="000000" w:themeColor="text1"/>
              </w:rPr>
              <w:lastRenderedPageBreak/>
              <w:t>Selection of reliable software partner</w:t>
            </w:r>
          </w:p>
        </w:tc>
      </w:tr>
      <w:tr w:rsidR="009C765A" w14:paraId="2CDE9A23" w14:textId="77777777">
        <w:trPr>
          <w:trHeight w:val="735"/>
        </w:trPr>
        <w:tc>
          <w:tcPr>
            <w:tcW w:w="1889"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1228A27" w14:textId="77777777" w:rsidR="009C765A" w:rsidRPr="00BB5002" w:rsidRDefault="00350CE4">
            <w:pPr>
              <w:rPr>
                <w:color w:val="000000" w:themeColor="text1"/>
              </w:rPr>
            </w:pPr>
            <w:r w:rsidRPr="00BB5002">
              <w:rPr>
                <w:color w:val="000000" w:themeColor="text1"/>
              </w:rPr>
              <w:t>Increase workload</w:t>
            </w:r>
          </w:p>
        </w:tc>
        <w:tc>
          <w:tcPr>
            <w:tcW w:w="1902" w:type="dxa"/>
            <w:tcBorders>
              <w:top w:val="nil"/>
              <w:left w:val="nil"/>
              <w:bottom w:val="single" w:sz="5" w:space="0" w:color="000000"/>
              <w:right w:val="single" w:sz="5" w:space="0" w:color="000000"/>
            </w:tcBorders>
            <w:tcMar>
              <w:top w:w="0" w:type="dxa"/>
              <w:left w:w="100" w:type="dxa"/>
              <w:bottom w:w="0" w:type="dxa"/>
              <w:right w:w="100" w:type="dxa"/>
            </w:tcMar>
          </w:tcPr>
          <w:p w14:paraId="251AABEC" w14:textId="77777777" w:rsidR="009C765A" w:rsidRPr="00BB5002" w:rsidRDefault="00350CE4">
            <w:pPr>
              <w:rPr>
                <w:color w:val="000000" w:themeColor="text1"/>
              </w:rPr>
            </w:pPr>
            <w:r w:rsidRPr="00BB5002">
              <w:rPr>
                <w:color w:val="000000" w:themeColor="text1"/>
              </w:rPr>
              <w:t>High</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0B424798"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08C13C72" w14:textId="77777777" w:rsidR="009C765A" w:rsidRPr="00BB5002" w:rsidRDefault="00350CE4">
            <w:pPr>
              <w:rPr>
                <w:color w:val="000000" w:themeColor="text1"/>
              </w:rPr>
            </w:pPr>
            <w:r w:rsidRPr="00BB5002">
              <w:rPr>
                <w:color w:val="000000" w:themeColor="text1"/>
              </w:rPr>
              <w:t>Staffs will manage online and in-store orders at the same time</w:t>
            </w:r>
          </w:p>
        </w:tc>
        <w:tc>
          <w:tcPr>
            <w:tcW w:w="1889" w:type="dxa"/>
            <w:tcBorders>
              <w:top w:val="nil"/>
              <w:left w:val="nil"/>
              <w:bottom w:val="single" w:sz="5" w:space="0" w:color="000000"/>
              <w:right w:val="single" w:sz="5" w:space="0" w:color="000000"/>
            </w:tcBorders>
            <w:tcMar>
              <w:top w:w="0" w:type="dxa"/>
              <w:left w:w="100" w:type="dxa"/>
              <w:bottom w:w="0" w:type="dxa"/>
              <w:right w:w="100" w:type="dxa"/>
            </w:tcMar>
          </w:tcPr>
          <w:p w14:paraId="78388F4E" w14:textId="77777777" w:rsidR="009C765A" w:rsidRPr="00BB5002" w:rsidRDefault="00350CE4">
            <w:pPr>
              <w:rPr>
                <w:color w:val="000000" w:themeColor="text1"/>
              </w:rPr>
            </w:pPr>
            <w:r w:rsidRPr="00BB5002">
              <w:rPr>
                <w:color w:val="000000" w:themeColor="text1"/>
              </w:rPr>
              <w:t>Hiring part-time delivery partner</w:t>
            </w:r>
          </w:p>
        </w:tc>
      </w:tr>
      <w:tr w:rsidR="009C765A" w14:paraId="3542AF46" w14:textId="77777777">
        <w:trPr>
          <w:trHeight w:val="1455"/>
        </w:trPr>
        <w:tc>
          <w:tcPr>
            <w:tcW w:w="1889"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CBF712" w14:textId="77777777" w:rsidR="009C765A" w:rsidRPr="00BB5002" w:rsidRDefault="00350CE4">
            <w:pPr>
              <w:rPr>
                <w:color w:val="000000" w:themeColor="text1"/>
              </w:rPr>
            </w:pPr>
            <w:r w:rsidRPr="00BB5002">
              <w:rPr>
                <w:color w:val="000000" w:themeColor="text1"/>
              </w:rPr>
              <w:t>Low customer adoption</w:t>
            </w:r>
          </w:p>
        </w:tc>
        <w:tc>
          <w:tcPr>
            <w:tcW w:w="1902" w:type="dxa"/>
            <w:tcBorders>
              <w:top w:val="nil"/>
              <w:left w:val="nil"/>
              <w:bottom w:val="single" w:sz="5" w:space="0" w:color="000000"/>
              <w:right w:val="single" w:sz="5" w:space="0" w:color="000000"/>
            </w:tcBorders>
            <w:tcMar>
              <w:top w:w="0" w:type="dxa"/>
              <w:left w:w="100" w:type="dxa"/>
              <w:bottom w:w="0" w:type="dxa"/>
              <w:right w:w="100" w:type="dxa"/>
            </w:tcMar>
          </w:tcPr>
          <w:p w14:paraId="15D25CE3" w14:textId="77777777" w:rsidR="009C765A" w:rsidRPr="00BB5002" w:rsidRDefault="00350CE4">
            <w:pPr>
              <w:rPr>
                <w:color w:val="000000" w:themeColor="text1"/>
              </w:rPr>
            </w:pPr>
            <w:r w:rsidRPr="00BB5002">
              <w:rPr>
                <w:color w:val="000000" w:themeColor="text1"/>
              </w:rPr>
              <w:t>Low</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424220F2" w14:textId="77777777" w:rsidR="009C765A" w:rsidRPr="00BB5002" w:rsidRDefault="00350CE4">
            <w:pPr>
              <w:rPr>
                <w:color w:val="000000" w:themeColor="text1"/>
              </w:rPr>
            </w:pPr>
            <w:r w:rsidRPr="00BB5002">
              <w:rPr>
                <w:color w:val="000000" w:themeColor="text1"/>
              </w:rPr>
              <w:t>Medium</w:t>
            </w:r>
          </w:p>
        </w:tc>
        <w:tc>
          <w:tcPr>
            <w:tcW w:w="1839" w:type="dxa"/>
            <w:tcBorders>
              <w:top w:val="nil"/>
              <w:left w:val="nil"/>
              <w:bottom w:val="single" w:sz="5" w:space="0" w:color="000000"/>
              <w:right w:val="single" w:sz="5" w:space="0" w:color="000000"/>
            </w:tcBorders>
            <w:tcMar>
              <w:top w:w="0" w:type="dxa"/>
              <w:left w:w="100" w:type="dxa"/>
              <w:bottom w:w="0" w:type="dxa"/>
              <w:right w:w="100" w:type="dxa"/>
            </w:tcMar>
          </w:tcPr>
          <w:p w14:paraId="7DF6AB64" w14:textId="77777777" w:rsidR="009C765A" w:rsidRPr="00BB5002" w:rsidRDefault="00350CE4">
            <w:pPr>
              <w:rPr>
                <w:color w:val="000000" w:themeColor="text1"/>
              </w:rPr>
            </w:pPr>
            <w:r w:rsidRPr="00BB5002">
              <w:rPr>
                <w:color w:val="000000" w:themeColor="text1"/>
              </w:rPr>
              <w:t>Existing customers to adopt online ordering with effective promotions</w:t>
            </w:r>
          </w:p>
        </w:tc>
        <w:tc>
          <w:tcPr>
            <w:tcW w:w="1889" w:type="dxa"/>
            <w:tcBorders>
              <w:top w:val="nil"/>
              <w:left w:val="nil"/>
              <w:bottom w:val="single" w:sz="5" w:space="0" w:color="000000"/>
              <w:right w:val="single" w:sz="5" w:space="0" w:color="000000"/>
            </w:tcBorders>
            <w:tcMar>
              <w:top w:w="0" w:type="dxa"/>
              <w:left w:w="100" w:type="dxa"/>
              <w:bottom w:w="0" w:type="dxa"/>
              <w:right w:w="100" w:type="dxa"/>
            </w:tcMar>
          </w:tcPr>
          <w:p w14:paraId="7B1A2677" w14:textId="1C4C7C43" w:rsidR="009C765A" w:rsidRPr="00BB5002" w:rsidRDefault="00350CE4">
            <w:pPr>
              <w:rPr>
                <w:color w:val="000000" w:themeColor="text1"/>
              </w:rPr>
            </w:pPr>
            <w:r w:rsidRPr="00BB5002">
              <w:rPr>
                <w:color w:val="000000" w:themeColor="text1"/>
              </w:rPr>
              <w:t>Promotion of business through social media and in-store ads</w:t>
            </w:r>
          </w:p>
        </w:tc>
      </w:tr>
    </w:tbl>
    <w:p w14:paraId="5A4AD6A3" w14:textId="1B7F7963" w:rsidR="009C765A" w:rsidRDefault="00350CE4">
      <w:pPr>
        <w:spacing w:after="160"/>
        <w:jc w:val="center"/>
      </w:pPr>
      <w:r>
        <w:rPr>
          <w:b/>
          <w:bCs/>
        </w:rPr>
        <w:t xml:space="preserve"> </w:t>
      </w:r>
      <w:r w:rsidR="00AF3C7D" w:rsidRPr="00AF3C7D">
        <w:rPr>
          <w:b/>
          <w:bCs/>
        </w:rPr>
        <w:t xml:space="preserve">Appendix </w:t>
      </w:r>
      <w:r>
        <w:rPr>
          <w:b/>
          <w:bCs/>
        </w:rPr>
        <w:t>2: Risk Analysis</w:t>
      </w:r>
    </w:p>
    <w:tbl>
      <w:tblPr>
        <w:tblStyle w:val="a1"/>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70"/>
        <w:gridCol w:w="2925"/>
        <w:gridCol w:w="2985"/>
      </w:tblGrid>
      <w:tr w:rsidR="009C765A" w14:paraId="1642E95B" w14:textId="77777777">
        <w:trPr>
          <w:trHeight w:val="285"/>
        </w:trPr>
        <w:tc>
          <w:tcPr>
            <w:tcW w:w="297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4190CA0" w14:textId="77777777" w:rsidR="009C765A" w:rsidRDefault="00350CE4">
            <w:pPr>
              <w:spacing w:line="276" w:lineRule="auto"/>
              <w:rPr>
                <w:b/>
                <w:bCs/>
              </w:rPr>
            </w:pPr>
            <w:r>
              <w:rPr>
                <w:b/>
                <w:bCs/>
              </w:rPr>
              <w:t>Activity</w:t>
            </w:r>
          </w:p>
        </w:tc>
        <w:tc>
          <w:tcPr>
            <w:tcW w:w="29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0060EB2" w14:textId="77777777" w:rsidR="009C765A" w:rsidRDefault="00350CE4">
            <w:pPr>
              <w:spacing w:line="276" w:lineRule="auto"/>
              <w:rPr>
                <w:b/>
                <w:bCs/>
              </w:rPr>
            </w:pPr>
            <w:r>
              <w:rPr>
                <w:b/>
                <w:bCs/>
              </w:rPr>
              <w:t>Timescale</w:t>
            </w:r>
          </w:p>
        </w:tc>
        <w:tc>
          <w:tcPr>
            <w:tcW w:w="298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36EA1D3" w14:textId="77777777" w:rsidR="009C765A" w:rsidRDefault="00350CE4">
            <w:pPr>
              <w:spacing w:line="276" w:lineRule="auto"/>
              <w:rPr>
                <w:b/>
                <w:bCs/>
              </w:rPr>
            </w:pPr>
            <w:r>
              <w:rPr>
                <w:b/>
                <w:bCs/>
              </w:rPr>
              <w:t>Responsibility</w:t>
            </w:r>
          </w:p>
        </w:tc>
      </w:tr>
      <w:tr w:rsidR="009C765A" w14:paraId="4ABC22CA"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FFF0966" w14:textId="77777777" w:rsidR="009C765A" w:rsidRDefault="00350CE4">
            <w:pPr>
              <w:spacing w:line="276" w:lineRule="auto"/>
            </w:pPr>
            <w:r>
              <w:t>Online research ordering software</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16185085" w14:textId="77777777" w:rsidR="009C765A" w:rsidRDefault="00350CE4">
            <w:pPr>
              <w:spacing w:line="276" w:lineRule="auto"/>
            </w:pPr>
            <w:r>
              <w:t>Week 1</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3DD5B637" w14:textId="77777777" w:rsidR="009C765A" w:rsidRDefault="00350CE4">
            <w:pPr>
              <w:spacing w:line="276" w:lineRule="auto"/>
            </w:pPr>
            <w:r>
              <w:t>Basil’s Bakery</w:t>
            </w:r>
          </w:p>
        </w:tc>
      </w:tr>
      <w:tr w:rsidR="009C765A" w14:paraId="1D4E0D6C" w14:textId="77777777">
        <w:trPr>
          <w:trHeight w:val="84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8F6BD0" w14:textId="77777777" w:rsidR="009C765A" w:rsidRDefault="00350CE4">
            <w:pPr>
              <w:spacing w:line="276" w:lineRule="auto"/>
            </w:pPr>
            <w:r>
              <w:t>Selection of delivery partner and software provider</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4F27C887" w14:textId="77777777" w:rsidR="009C765A" w:rsidRDefault="00350CE4">
            <w:pPr>
              <w:spacing w:line="276" w:lineRule="auto"/>
            </w:pPr>
            <w:r>
              <w:t>Week 2</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4444C533" w14:textId="77777777" w:rsidR="009C765A" w:rsidRDefault="00350CE4">
            <w:pPr>
              <w:spacing w:line="276" w:lineRule="auto"/>
            </w:pPr>
            <w:r>
              <w:t>Basil’s Bakery</w:t>
            </w:r>
          </w:p>
        </w:tc>
      </w:tr>
      <w:tr w:rsidR="009C765A" w14:paraId="33A7CCD9" w14:textId="77777777">
        <w:trPr>
          <w:trHeight w:val="84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6659E2F" w14:textId="77777777" w:rsidR="009C765A" w:rsidRDefault="00350CE4">
            <w:pPr>
              <w:spacing w:line="276" w:lineRule="auto"/>
            </w:pPr>
            <w:r>
              <w:t>Developing of website and food ordering platform</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13724286" w14:textId="77777777" w:rsidR="009C765A" w:rsidRDefault="00350CE4">
            <w:pPr>
              <w:spacing w:line="276" w:lineRule="auto"/>
            </w:pPr>
            <w:r>
              <w:t>Week 3 and Week 4</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216ED32B" w14:textId="77777777" w:rsidR="009C765A" w:rsidRDefault="00350CE4">
            <w:pPr>
              <w:spacing w:line="276" w:lineRule="auto"/>
            </w:pPr>
            <w:r>
              <w:t>Software provider</w:t>
            </w:r>
          </w:p>
        </w:tc>
      </w:tr>
      <w:tr w:rsidR="009C765A" w14:paraId="795867CB"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76A6B76" w14:textId="77777777" w:rsidR="009C765A" w:rsidRDefault="00350CE4">
            <w:pPr>
              <w:spacing w:line="276" w:lineRule="auto"/>
            </w:pPr>
            <w:r>
              <w:t>Uploading product catalogue and pricing list</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58A96468" w14:textId="77777777" w:rsidR="009C765A" w:rsidRDefault="00350CE4">
            <w:pPr>
              <w:spacing w:line="276" w:lineRule="auto"/>
            </w:pPr>
            <w:r>
              <w:t>Week 5 and Week 6</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757DE21D" w14:textId="77777777" w:rsidR="009C765A" w:rsidRDefault="00350CE4">
            <w:pPr>
              <w:spacing w:line="276" w:lineRule="auto"/>
            </w:pPr>
            <w:r>
              <w:t>Basil’s Bakery</w:t>
            </w:r>
          </w:p>
        </w:tc>
      </w:tr>
      <w:tr w:rsidR="009C765A" w14:paraId="5FABEC38"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92E14A" w14:textId="77777777" w:rsidR="009C765A" w:rsidRDefault="00350CE4">
            <w:pPr>
              <w:spacing w:line="276" w:lineRule="auto"/>
            </w:pPr>
            <w:r>
              <w:t>Test ordering and payment systems</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50D9A82D" w14:textId="77777777" w:rsidR="009C765A" w:rsidRDefault="00350CE4">
            <w:pPr>
              <w:spacing w:line="276" w:lineRule="auto"/>
            </w:pPr>
            <w:r>
              <w:t>Week 7</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4915AD73" w14:textId="77777777" w:rsidR="009C765A" w:rsidRDefault="00350CE4">
            <w:pPr>
              <w:spacing w:line="276" w:lineRule="auto"/>
            </w:pPr>
            <w:r>
              <w:t>Basil’s Bakery and software provider</w:t>
            </w:r>
          </w:p>
        </w:tc>
      </w:tr>
      <w:tr w:rsidR="009C765A" w14:paraId="0758C3E3" w14:textId="77777777">
        <w:trPr>
          <w:trHeight w:val="84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91F935" w14:textId="77777777" w:rsidR="009C765A" w:rsidRDefault="00350CE4">
            <w:pPr>
              <w:spacing w:line="276" w:lineRule="auto"/>
            </w:pPr>
            <w:r>
              <w:t>Employee training about online food order management</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3812506E" w14:textId="77777777" w:rsidR="009C765A" w:rsidRDefault="00350CE4">
            <w:pPr>
              <w:spacing w:line="276" w:lineRule="auto"/>
            </w:pPr>
            <w:r>
              <w:t>Week 8 and Week 9</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31A44E33" w14:textId="77777777" w:rsidR="009C765A" w:rsidRDefault="00350CE4">
            <w:pPr>
              <w:spacing w:line="276" w:lineRule="auto"/>
            </w:pPr>
            <w:r>
              <w:t>Basil’s Bakery</w:t>
            </w:r>
          </w:p>
        </w:tc>
      </w:tr>
      <w:tr w:rsidR="009C765A" w14:paraId="35D54C22"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5F8845" w14:textId="77777777" w:rsidR="009C765A" w:rsidRDefault="00350CE4">
            <w:pPr>
              <w:spacing w:line="276" w:lineRule="auto"/>
            </w:pPr>
            <w:r>
              <w:t>Launching of marketing campaigns</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32FBB0BC" w14:textId="77777777" w:rsidR="009C765A" w:rsidRDefault="00350CE4">
            <w:pPr>
              <w:spacing w:line="276" w:lineRule="auto"/>
            </w:pPr>
            <w:r>
              <w:t>Week 10</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7CB7E4E6" w14:textId="77777777" w:rsidR="009C765A" w:rsidRDefault="00350CE4">
            <w:pPr>
              <w:spacing w:line="276" w:lineRule="auto"/>
            </w:pPr>
            <w:r>
              <w:t>Basil’s Bakery</w:t>
            </w:r>
          </w:p>
        </w:tc>
      </w:tr>
      <w:tr w:rsidR="009C765A" w14:paraId="0F566AEE"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D68280" w14:textId="77777777" w:rsidR="009C765A" w:rsidRDefault="00350CE4">
            <w:pPr>
              <w:spacing w:line="276" w:lineRule="auto"/>
            </w:pPr>
            <w:r>
              <w:t>Official launch of food service</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0A5953A7" w14:textId="77777777" w:rsidR="009C765A" w:rsidRDefault="00350CE4">
            <w:pPr>
              <w:spacing w:line="276" w:lineRule="auto"/>
            </w:pPr>
            <w:r>
              <w:t>Week 11 and Week 12</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1FEAD768" w14:textId="77777777" w:rsidR="009C765A" w:rsidRDefault="00350CE4">
            <w:pPr>
              <w:spacing w:line="276" w:lineRule="auto"/>
            </w:pPr>
            <w:r>
              <w:t>Basil’s Bakery</w:t>
            </w:r>
          </w:p>
        </w:tc>
      </w:tr>
      <w:tr w:rsidR="009C765A" w14:paraId="0F5DA1ED"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150DE24" w14:textId="77777777" w:rsidR="009C765A" w:rsidRDefault="00350CE4">
            <w:pPr>
              <w:spacing w:line="276" w:lineRule="auto"/>
            </w:pPr>
            <w:r>
              <w:lastRenderedPageBreak/>
              <w:t>Monitoring customer feedback</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1666CEF7" w14:textId="77777777" w:rsidR="009C765A" w:rsidRDefault="00350CE4">
            <w:pPr>
              <w:spacing w:line="276" w:lineRule="auto"/>
            </w:pPr>
            <w:r>
              <w:t>Week 13</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011EA2F1" w14:textId="77777777" w:rsidR="009C765A" w:rsidRDefault="00350CE4">
            <w:pPr>
              <w:spacing w:line="276" w:lineRule="auto"/>
            </w:pPr>
            <w:r>
              <w:t>Basil’s Bakery</w:t>
            </w:r>
          </w:p>
        </w:tc>
      </w:tr>
      <w:tr w:rsidR="009C765A" w14:paraId="61DF074B" w14:textId="77777777">
        <w:trPr>
          <w:trHeight w:val="570"/>
        </w:trPr>
        <w:tc>
          <w:tcPr>
            <w:tcW w:w="29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619BCEF" w14:textId="77777777" w:rsidR="009C765A" w:rsidRDefault="00350CE4">
            <w:pPr>
              <w:spacing w:line="276" w:lineRule="auto"/>
            </w:pPr>
            <w:r>
              <w:t>Reviewing of sales performance</w:t>
            </w:r>
          </w:p>
        </w:tc>
        <w:tc>
          <w:tcPr>
            <w:tcW w:w="2925" w:type="dxa"/>
            <w:tcBorders>
              <w:top w:val="nil"/>
              <w:left w:val="nil"/>
              <w:bottom w:val="single" w:sz="5" w:space="0" w:color="000000"/>
              <w:right w:val="single" w:sz="5" w:space="0" w:color="000000"/>
            </w:tcBorders>
            <w:tcMar>
              <w:top w:w="0" w:type="dxa"/>
              <w:left w:w="100" w:type="dxa"/>
              <w:bottom w:w="0" w:type="dxa"/>
              <w:right w:w="100" w:type="dxa"/>
            </w:tcMar>
          </w:tcPr>
          <w:p w14:paraId="7471CA27" w14:textId="77777777" w:rsidR="009C765A" w:rsidRDefault="00350CE4">
            <w:pPr>
              <w:spacing w:line="276" w:lineRule="auto"/>
            </w:pPr>
            <w:r>
              <w:t>Quarter 1</w:t>
            </w:r>
          </w:p>
        </w:tc>
        <w:tc>
          <w:tcPr>
            <w:tcW w:w="2985" w:type="dxa"/>
            <w:tcBorders>
              <w:top w:val="nil"/>
              <w:left w:val="nil"/>
              <w:bottom w:val="single" w:sz="5" w:space="0" w:color="000000"/>
              <w:right w:val="single" w:sz="5" w:space="0" w:color="000000"/>
            </w:tcBorders>
            <w:tcMar>
              <w:top w:w="0" w:type="dxa"/>
              <w:left w:w="100" w:type="dxa"/>
              <w:bottom w:w="0" w:type="dxa"/>
              <w:right w:w="100" w:type="dxa"/>
            </w:tcMar>
          </w:tcPr>
          <w:p w14:paraId="4C653640" w14:textId="77777777" w:rsidR="009C765A" w:rsidRDefault="00350CE4">
            <w:pPr>
              <w:spacing w:line="276" w:lineRule="auto"/>
            </w:pPr>
            <w:r>
              <w:t>Basil’s Bakery</w:t>
            </w:r>
          </w:p>
        </w:tc>
      </w:tr>
    </w:tbl>
    <w:p w14:paraId="4427C47A" w14:textId="421984FB" w:rsidR="009C765A" w:rsidRDefault="00350CE4">
      <w:pPr>
        <w:spacing w:after="160"/>
        <w:jc w:val="center"/>
      </w:pPr>
      <w:r>
        <w:rPr>
          <w:b/>
          <w:bCs/>
        </w:rPr>
        <w:t xml:space="preserve"> </w:t>
      </w:r>
      <w:r w:rsidR="00AF3C7D" w:rsidRPr="00AF3C7D">
        <w:rPr>
          <w:b/>
          <w:bCs/>
        </w:rPr>
        <w:t xml:space="preserve">Appendix </w:t>
      </w:r>
      <w:r>
        <w:rPr>
          <w:b/>
          <w:bCs/>
        </w:rPr>
        <w:t>3: Implementation plan</w:t>
      </w:r>
    </w:p>
    <w:p w14:paraId="44A95C4E" w14:textId="77777777" w:rsidR="009C765A" w:rsidRDefault="009C765A"/>
    <w:sectPr w:rsidR="009C765A">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34A88" w14:textId="77777777" w:rsidR="009D5558" w:rsidRDefault="009D5558">
      <w:pPr>
        <w:spacing w:line="240" w:lineRule="auto"/>
      </w:pPr>
      <w:r>
        <w:separator/>
      </w:r>
    </w:p>
  </w:endnote>
  <w:endnote w:type="continuationSeparator" w:id="0">
    <w:p w14:paraId="4AB2690B" w14:textId="77777777" w:rsidR="009D5558" w:rsidRDefault="009D55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827B949-D0AF-41DE-912D-3B79042AABE7}"/>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C34F60C1-D897-453D-9A9C-BFDFF6DBB5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E51511" w14:textId="77777777" w:rsidR="009C765A" w:rsidRDefault="00350CE4">
    <w:pPr>
      <w:jc w:val="right"/>
    </w:pPr>
    <w:r>
      <w:fldChar w:fldCharType="begin"/>
    </w:r>
    <w:r>
      <w:instrText>PAGE</w:instrText>
    </w:r>
    <w:r>
      <w:fldChar w:fldCharType="separate"/>
    </w:r>
    <w:r w:rsidR="0031487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5D173" w14:textId="77777777" w:rsidR="009D5558" w:rsidRDefault="009D5558">
      <w:pPr>
        <w:spacing w:line="240" w:lineRule="auto"/>
      </w:pPr>
      <w:r>
        <w:separator/>
      </w:r>
    </w:p>
  </w:footnote>
  <w:footnote w:type="continuationSeparator" w:id="0">
    <w:p w14:paraId="35BB2DB1" w14:textId="77777777" w:rsidR="009D5558" w:rsidRDefault="009D55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264D33"/>
    <w:multiLevelType w:val="multilevel"/>
    <w:tmpl w:val="A5901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113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65A"/>
    <w:rsid w:val="00120C78"/>
    <w:rsid w:val="00127833"/>
    <w:rsid w:val="002D5A76"/>
    <w:rsid w:val="00314879"/>
    <w:rsid w:val="00350CE4"/>
    <w:rsid w:val="00654260"/>
    <w:rsid w:val="0075299A"/>
    <w:rsid w:val="00783F64"/>
    <w:rsid w:val="00836D53"/>
    <w:rsid w:val="008D7871"/>
    <w:rsid w:val="008F4EAE"/>
    <w:rsid w:val="00917C6B"/>
    <w:rsid w:val="009C765A"/>
    <w:rsid w:val="009D5558"/>
    <w:rsid w:val="00AC29C1"/>
    <w:rsid w:val="00AE0513"/>
    <w:rsid w:val="00AF3C7D"/>
    <w:rsid w:val="00BB5002"/>
    <w:rsid w:val="00C042A3"/>
    <w:rsid w:val="00E22BDE"/>
    <w:rsid w:val="00E4499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C42A0"/>
  <w15:docId w15:val="{8AD7DD10-5FC4-491F-9C1D-6170434A1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16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liftech.com/insights/how-ecommerce-order-management-system-improves-operational-efficiency/" TargetMode="External"/><Relationship Id="rId4" Type="http://schemas.openxmlformats.org/officeDocument/2006/relationships/settings" Target="settings.xml"/><Relationship Id="rId9" Type="http://schemas.openxmlformats.org/officeDocument/2006/relationships/hyperlink" Target="https://www.netsuite.com/portal/resource/articles/financial-management/sales-revenue.shtm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Kj1UV+refeTgtkAIG/hga0vaIg==">CgMxLjAaHwoBMBIaChgICVIUChJ0YWJsZS5saHN4Y3djcGZiZTQyDmguaXA5OXFsd2xoYjZzMg5oLjllbzV4N3F0YWNmMjIOaC5tM3hmN3l4eXhnaG8yDmguYjJwMXkxNzA2eW9sMg5oLjUzczQ1ZWp6dTdqZzIOaC5obHJxbHFtaXBtNnEyDmguOHg1a29rYWxqbzBnMg5oLjRnaTg1eDRleDAwZTINaC51bzV2cjlpZzF0YjIOaC5mMGJxOWE2dW1jd2kyDmguZ2U5OWx6ZDliZHRpMg5oLmp1ZXh4MTFuZ3Q5aDIOaC55amd3bWJueDI1eHQ4AHIhMXlmVXExVkIzdjJhMS1oYVlhcnVUNG5SQ3lldFJ0dld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2389</Words>
  <Characters>13620</Characters>
  <Application>Microsoft Office Word</Application>
  <DocSecurity>0</DocSecurity>
  <Lines>113</Lines>
  <Paragraphs>31</Paragraphs>
  <ScaleCrop>false</ScaleCrop>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rashad ibrahem</dc:creator>
  <cp:lastModifiedBy>rashad ibrahem</cp:lastModifiedBy>
  <cp:revision>2</cp:revision>
  <dcterms:created xsi:type="dcterms:W3CDTF">2026-08-14T13:08:00Z</dcterms:created>
  <dcterms:modified xsi:type="dcterms:W3CDTF">2026-08-14T13:08:00Z</dcterms:modified>
</cp:coreProperties>
</file>