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B84B4" w14:textId="77777777" w:rsidR="00036526" w:rsidRDefault="00036526"/>
    <w:p w14:paraId="64C621BD" w14:textId="77777777" w:rsidR="00036526" w:rsidRDefault="00036526"/>
    <w:p w14:paraId="55A14549" w14:textId="366C7E34" w:rsidR="00036526" w:rsidRDefault="00036526">
      <w:r>
        <w:t xml:space="preserve">                                                Marketing Plan for Six Senses Hotels </w:t>
      </w:r>
    </w:p>
    <w:p w14:paraId="453EFC92" w14:textId="77777777" w:rsidR="00036526" w:rsidRDefault="00036526"/>
    <w:p w14:paraId="01EAABC6" w14:textId="6EA3AB6E" w:rsidR="00036526" w:rsidRDefault="003903A8">
      <w:r>
        <w:t>Introduction</w:t>
      </w:r>
    </w:p>
    <w:p w14:paraId="5991BD8C" w14:textId="1C6C4DA0" w:rsidR="00730B96" w:rsidRDefault="000A42C7">
      <w:r w:rsidRPr="000A42C7">
        <w:t xml:space="preserve">In this marketing plan for Six Senses hotels, we will focus on key areas such as brand positioning, market segmentation, communication and pricing strategies. Through a thorough analysis using frameworks like SWOT analysis and the 4Ps of marketing, we will outline strategies and tactics to enhance the hotel's market position, attract the right target audience, effectively communicate and optimise pricing strategies for sustainable business growth. Additionally, we will use Ansoff's matrix to explore growth </w:t>
      </w:r>
      <w:proofErr w:type="spellStart"/>
      <w:proofErr w:type="gramStart"/>
      <w:r w:rsidRPr="000A42C7">
        <w:t>opportunities.The</w:t>
      </w:r>
      <w:proofErr w:type="spellEnd"/>
      <w:proofErr w:type="gramEnd"/>
      <w:r w:rsidRPr="000A42C7">
        <w:t xml:space="preserve"> plan will also include initiatives to improve customer satisfaction, improve brand loyalty and differentiate Six Senses hotels in a highly competitive industry through the SOSTAC framework to provide developing strategies.</w:t>
      </w:r>
    </w:p>
    <w:p w14:paraId="3D22294B" w14:textId="3EBFF301" w:rsidR="00DC25CB" w:rsidRDefault="00DC25CB">
      <w:r>
        <w:t xml:space="preserve">Situation Analysis </w:t>
      </w:r>
    </w:p>
    <w:p w14:paraId="72774CE3" w14:textId="574CD923" w:rsidR="00BA532D" w:rsidRDefault="00BA532D">
      <w:r>
        <w:t>Company: SWOT analysis (Micro analysis)</w:t>
      </w:r>
    </w:p>
    <w:p w14:paraId="21FAB670" w14:textId="6A94731E" w:rsidR="00557341" w:rsidRDefault="00557341">
      <w:r>
        <w:t>For the SIX SENSES hotels, the following is the SWOT analysis</w:t>
      </w:r>
      <w:r w:rsidR="003155F5">
        <w:t>:</w:t>
      </w:r>
    </w:p>
    <w:p w14:paraId="3FE00241" w14:textId="26FFAEE1" w:rsidR="000A3FC4" w:rsidRDefault="003155F5">
      <w:r>
        <w:t>S</w:t>
      </w:r>
      <w:r w:rsidR="000A3FC4">
        <w:t>trengths</w:t>
      </w:r>
      <w:r>
        <w:t xml:space="preserve">: </w:t>
      </w:r>
      <w:r w:rsidR="009C6CBC" w:rsidRPr="009C6CBC">
        <w:t>Six Senses Hotels boasts strengths such as luxurious accommodations, eco-friendly practices, exceptional customer service, and a strong brand reputation.</w:t>
      </w:r>
    </w:p>
    <w:p w14:paraId="5B519B06" w14:textId="17AF971D" w:rsidR="00C230F3" w:rsidRDefault="000A3FC4">
      <w:r>
        <w:t xml:space="preserve">Weaknesses: </w:t>
      </w:r>
      <w:r w:rsidR="00B315DC" w:rsidRPr="00B315DC">
        <w:t>However, challenges lie in higher pricing compared to competitors</w:t>
      </w:r>
      <w:r w:rsidR="009C6CBC">
        <w:t>.</w:t>
      </w:r>
      <w:r w:rsidR="00B315DC" w:rsidRPr="00B315DC">
        <w:t xml:space="preserve"> </w:t>
      </w:r>
    </w:p>
    <w:p w14:paraId="48F47A30" w14:textId="77777777" w:rsidR="00374536" w:rsidRDefault="00B315DC">
      <w:r w:rsidRPr="00B315DC">
        <w:t>Opportunities</w:t>
      </w:r>
      <w:r w:rsidR="00C230F3">
        <w:t>: May</w:t>
      </w:r>
      <w:r w:rsidRPr="00B315DC">
        <w:t xml:space="preserve"> include the rising demand for sustainable travel and expansion into new markets</w:t>
      </w:r>
      <w:r w:rsidR="00374536">
        <w:t>.</w:t>
      </w:r>
    </w:p>
    <w:p w14:paraId="61D16C37" w14:textId="5F560D9E" w:rsidR="00931D13" w:rsidRDefault="00374536">
      <w:r>
        <w:t>Threats</w:t>
      </w:r>
      <w:r w:rsidR="00D84023">
        <w:t>: W</w:t>
      </w:r>
      <w:r w:rsidR="00B315DC" w:rsidRPr="00B315DC">
        <w:t>hile threats encompass fierce competition</w:t>
      </w:r>
      <w:r w:rsidR="009C6CBC">
        <w:t xml:space="preserve"> </w:t>
      </w:r>
      <w:r w:rsidR="00B315DC" w:rsidRPr="00B315DC">
        <w:t xml:space="preserve">and potential disruptions. </w:t>
      </w:r>
    </w:p>
    <w:p w14:paraId="16827640" w14:textId="77777777" w:rsidR="00931D13" w:rsidRDefault="00931D13"/>
    <w:p w14:paraId="02FCAA80" w14:textId="77777777" w:rsidR="00C403EE" w:rsidRDefault="00931D13">
      <w:r>
        <w:t xml:space="preserve">Customers: </w:t>
      </w:r>
      <w:r w:rsidR="00C403EE">
        <w:t xml:space="preserve">Segmentation and Targeting/ Customer Profile </w:t>
      </w:r>
    </w:p>
    <w:p w14:paraId="6B61A45C" w14:textId="6AB64836" w:rsidR="001610FB" w:rsidRDefault="001610FB">
      <w:r>
        <w:t>Segmentation:</w:t>
      </w:r>
    </w:p>
    <w:p w14:paraId="231C7FCA" w14:textId="2FE0FB68" w:rsidR="001610FB" w:rsidRDefault="001610FB">
      <w:r>
        <w:t xml:space="preserve">Segment A: </w:t>
      </w:r>
      <w:r w:rsidR="0004772D">
        <w:t xml:space="preserve">Eco-conscious </w:t>
      </w:r>
      <w:proofErr w:type="spellStart"/>
      <w:r w:rsidR="0004772D">
        <w:t>travelers</w:t>
      </w:r>
      <w:proofErr w:type="spellEnd"/>
    </w:p>
    <w:p w14:paraId="2B3532F7" w14:textId="5017B1AD" w:rsidR="0004772D" w:rsidRDefault="0004772D" w:rsidP="002C4331">
      <w:pPr>
        <w:tabs>
          <w:tab w:val="left" w:pos="5436"/>
        </w:tabs>
      </w:pPr>
      <w:r>
        <w:t xml:space="preserve">Segment B: </w:t>
      </w:r>
      <w:r w:rsidR="00EB6F00">
        <w:t>Family Vacationers</w:t>
      </w:r>
      <w:r w:rsidR="002C4331">
        <w:tab/>
      </w:r>
    </w:p>
    <w:p w14:paraId="71D2E95A" w14:textId="641F7AFB" w:rsidR="006F2132" w:rsidRDefault="006F2132">
      <w:r>
        <w:t xml:space="preserve">Segment C: </w:t>
      </w:r>
      <w:r w:rsidR="00CD0081">
        <w:t>Digital nomads</w:t>
      </w:r>
    </w:p>
    <w:p w14:paraId="54893165" w14:textId="7804BC23" w:rsidR="00F37CF0" w:rsidRDefault="00F37CF0">
      <w:r>
        <w:t xml:space="preserve">Target Market: </w:t>
      </w:r>
      <w:r w:rsidR="00C41EE8" w:rsidRPr="00C41EE8">
        <w:t>It</w:t>
      </w:r>
      <w:r w:rsidR="00390895">
        <w:t xml:space="preserve"> is</w:t>
      </w:r>
      <w:r w:rsidR="00C41EE8" w:rsidRPr="00C41EE8">
        <w:t xml:space="preserve"> important to note that the target market for Six Senses hotels may vary slightly depending on the specific location and property. The brand has a global </w:t>
      </w:r>
      <w:proofErr w:type="gramStart"/>
      <w:r w:rsidR="00C41EE8" w:rsidRPr="00C41EE8">
        <w:t>presence</w:t>
      </w:r>
      <w:proofErr w:type="gramEnd"/>
      <w:r w:rsidR="00704D2F">
        <w:t xml:space="preserve"> </w:t>
      </w:r>
      <w:r w:rsidR="00C41EE8" w:rsidRPr="00C41EE8">
        <w:t>and each hotel may tailor its offerings to the unique characteristics</w:t>
      </w:r>
      <w:r w:rsidR="00704D2F">
        <w:t>.</w:t>
      </w:r>
    </w:p>
    <w:p w14:paraId="34290030" w14:textId="5F0E8FC4" w:rsidR="002D03F1" w:rsidRPr="004D7F10" w:rsidRDefault="00DE647A">
      <w:pPr>
        <w:rPr>
          <w:rFonts w:ascii="Times New Roman" w:hAnsi="Times New Roman" w:cs="Times New Roman"/>
          <w:color w:val="444444"/>
          <w:shd w:val="clear" w:color="auto" w:fill="FFFFFF"/>
        </w:rPr>
      </w:pPr>
      <w:r>
        <w:t xml:space="preserve">Positioning: </w:t>
      </w:r>
      <w:r w:rsidR="008D572B" w:rsidRPr="004D7F10">
        <w:rPr>
          <w:rFonts w:ascii="Times New Roman" w:hAnsi="Times New Roman" w:cs="Times New Roman"/>
          <w:color w:val="444444"/>
          <w:shd w:val="clear" w:color="auto" w:fill="FFFFFF"/>
        </w:rPr>
        <w:t>For customers who want to experience sustainable and luxurious holidays, Six Senses is the brand that provides rooms and activities in places of incredible natural beauty</w:t>
      </w:r>
      <w:r w:rsidR="002D03F1" w:rsidRPr="004D7F10">
        <w:rPr>
          <w:rFonts w:ascii="Times New Roman" w:hAnsi="Times New Roman" w:cs="Times New Roman"/>
          <w:color w:val="444444"/>
          <w:shd w:val="clear" w:color="auto" w:fill="FFFFFF"/>
        </w:rPr>
        <w:t>.</w:t>
      </w:r>
    </w:p>
    <w:p w14:paraId="6DAE18C1" w14:textId="77777777" w:rsidR="00F77573" w:rsidRPr="004D7F10" w:rsidRDefault="00F77573">
      <w:pPr>
        <w:rPr>
          <w:rFonts w:ascii="Times New Roman" w:hAnsi="Times New Roman" w:cs="Times New Roman"/>
          <w:color w:val="444444"/>
          <w:shd w:val="clear" w:color="auto" w:fill="FFFFFF"/>
        </w:rPr>
      </w:pPr>
    </w:p>
    <w:p w14:paraId="3FF566E6" w14:textId="3F69944E" w:rsidR="00F77573" w:rsidRPr="004D7F10" w:rsidRDefault="00F77573">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Competitors: </w:t>
      </w:r>
      <w:r w:rsidR="00F20F85" w:rsidRPr="004D7F10">
        <w:rPr>
          <w:rFonts w:ascii="Times New Roman" w:hAnsi="Times New Roman" w:cs="Times New Roman"/>
          <w:color w:val="444444"/>
          <w:shd w:val="clear" w:color="auto" w:fill="FFFFFF"/>
        </w:rPr>
        <w:t>Perceptual positioning map, Bowman’s strategy clock</w:t>
      </w:r>
    </w:p>
    <w:p w14:paraId="3184F1B9" w14:textId="0E265DD2" w:rsidR="00F20F85" w:rsidRPr="004D7F10" w:rsidRDefault="00C81E0F">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lastRenderedPageBreak/>
        <w:t>In compliance with the perceptual positioning map</w:t>
      </w:r>
      <w:r w:rsidR="00325859" w:rsidRPr="004D7F10">
        <w:rPr>
          <w:rFonts w:ascii="Times New Roman" w:hAnsi="Times New Roman" w:cs="Times New Roman"/>
          <w:color w:val="444444"/>
          <w:shd w:val="clear" w:color="auto" w:fill="FFFFFF"/>
        </w:rPr>
        <w:t xml:space="preserve">, the competition is </w:t>
      </w:r>
      <w:r w:rsidR="006105D2" w:rsidRPr="004D7F10">
        <w:rPr>
          <w:rFonts w:ascii="Times New Roman" w:hAnsi="Times New Roman" w:cs="Times New Roman"/>
          <w:color w:val="444444"/>
          <w:shd w:val="clear" w:color="auto" w:fill="FFFFFF"/>
        </w:rPr>
        <w:t xml:space="preserve">between </w:t>
      </w:r>
      <w:r w:rsidR="001627EC" w:rsidRPr="004D7F10">
        <w:rPr>
          <w:rFonts w:ascii="Times New Roman" w:hAnsi="Times New Roman" w:cs="Times New Roman"/>
          <w:color w:val="444444"/>
          <w:shd w:val="clear" w:color="auto" w:fill="FFFFFF"/>
        </w:rPr>
        <w:t>Holiday Inn, Four Seasons, Hyatt</w:t>
      </w:r>
      <w:r w:rsidR="00B258B1" w:rsidRPr="004D7F10">
        <w:rPr>
          <w:rFonts w:ascii="Times New Roman" w:hAnsi="Times New Roman" w:cs="Times New Roman"/>
          <w:color w:val="444444"/>
          <w:shd w:val="clear" w:color="auto" w:fill="FFFFFF"/>
        </w:rPr>
        <w:t xml:space="preserve"> and </w:t>
      </w:r>
      <w:proofErr w:type="spellStart"/>
      <w:r w:rsidR="00B258B1" w:rsidRPr="004D7F10">
        <w:rPr>
          <w:rFonts w:ascii="Times New Roman" w:hAnsi="Times New Roman" w:cs="Times New Roman"/>
          <w:color w:val="444444"/>
          <w:shd w:val="clear" w:color="auto" w:fill="FFFFFF"/>
        </w:rPr>
        <w:t>Otentic</w:t>
      </w:r>
      <w:proofErr w:type="spellEnd"/>
      <w:r w:rsidR="00B258B1" w:rsidRPr="004D7F10">
        <w:rPr>
          <w:rFonts w:ascii="Times New Roman" w:hAnsi="Times New Roman" w:cs="Times New Roman"/>
          <w:color w:val="444444"/>
          <w:shd w:val="clear" w:color="auto" w:fill="FFFFFF"/>
        </w:rPr>
        <w:t xml:space="preserve">. </w:t>
      </w:r>
      <w:r w:rsidR="002B366D" w:rsidRPr="004D7F10">
        <w:rPr>
          <w:rFonts w:ascii="Times New Roman" w:hAnsi="Times New Roman" w:cs="Times New Roman"/>
          <w:color w:val="444444"/>
          <w:shd w:val="clear" w:color="auto" w:fill="FFFFFF"/>
        </w:rPr>
        <w:t>On the same scale</w:t>
      </w:r>
      <w:r w:rsidR="00BD4FD8" w:rsidRPr="004D7F10">
        <w:rPr>
          <w:rFonts w:ascii="Times New Roman" w:hAnsi="Times New Roman" w:cs="Times New Roman"/>
          <w:color w:val="444444"/>
          <w:shd w:val="clear" w:color="auto" w:fill="FFFFFF"/>
        </w:rPr>
        <w:t xml:space="preserve"> as Six Senses</w:t>
      </w:r>
      <w:r w:rsidR="009E02B4" w:rsidRPr="004D7F10">
        <w:rPr>
          <w:rFonts w:ascii="Times New Roman" w:hAnsi="Times New Roman" w:cs="Times New Roman"/>
          <w:color w:val="444444"/>
          <w:shd w:val="clear" w:color="auto" w:fill="FFFFFF"/>
        </w:rPr>
        <w:t>, it is found Four Seasons</w:t>
      </w:r>
      <w:r w:rsidR="00870871" w:rsidRPr="004D7F10">
        <w:rPr>
          <w:rFonts w:ascii="Times New Roman" w:hAnsi="Times New Roman" w:cs="Times New Roman"/>
          <w:color w:val="444444"/>
          <w:shd w:val="clear" w:color="auto" w:fill="FFFFFF"/>
        </w:rPr>
        <w:t xml:space="preserve"> </w:t>
      </w:r>
      <w:r w:rsidR="00C33E84" w:rsidRPr="004D7F10">
        <w:rPr>
          <w:rFonts w:ascii="Times New Roman" w:hAnsi="Times New Roman" w:cs="Times New Roman"/>
          <w:color w:val="444444"/>
          <w:shd w:val="clear" w:color="auto" w:fill="FFFFFF"/>
        </w:rPr>
        <w:t xml:space="preserve">for </w:t>
      </w:r>
      <w:r w:rsidR="00870871" w:rsidRPr="004D7F10">
        <w:rPr>
          <w:rFonts w:ascii="Times New Roman" w:hAnsi="Times New Roman" w:cs="Times New Roman"/>
          <w:color w:val="444444"/>
          <w:shd w:val="clear" w:color="auto" w:fill="FFFFFF"/>
        </w:rPr>
        <w:t>exceptional experiences.</w:t>
      </w:r>
      <w:r w:rsidR="00993F44" w:rsidRPr="004D7F10">
        <w:rPr>
          <w:rFonts w:ascii="Times New Roman" w:hAnsi="Times New Roman" w:cs="Times New Roman"/>
          <w:color w:val="444444"/>
          <w:shd w:val="clear" w:color="auto" w:fill="FFFFFF"/>
        </w:rPr>
        <w:t xml:space="preserve"> </w:t>
      </w:r>
      <w:proofErr w:type="gramStart"/>
      <w:r w:rsidR="00993F44" w:rsidRPr="004D7F10">
        <w:rPr>
          <w:rFonts w:ascii="Times New Roman" w:hAnsi="Times New Roman" w:cs="Times New Roman"/>
          <w:color w:val="444444"/>
          <w:shd w:val="clear" w:color="auto" w:fill="FFFFFF"/>
        </w:rPr>
        <w:t>Holiday Inn,</w:t>
      </w:r>
      <w:proofErr w:type="gramEnd"/>
      <w:r w:rsidR="00993F44" w:rsidRPr="004D7F10">
        <w:rPr>
          <w:rFonts w:ascii="Times New Roman" w:hAnsi="Times New Roman" w:cs="Times New Roman"/>
          <w:color w:val="444444"/>
          <w:shd w:val="clear" w:color="auto" w:fill="FFFFFF"/>
        </w:rPr>
        <w:t xml:space="preserve"> positions itself </w:t>
      </w:r>
      <w:r w:rsidR="005F46E3" w:rsidRPr="004D7F10">
        <w:rPr>
          <w:rFonts w:ascii="Times New Roman" w:hAnsi="Times New Roman" w:cs="Times New Roman"/>
          <w:color w:val="444444"/>
          <w:shd w:val="clear" w:color="auto" w:fill="FFFFFF"/>
        </w:rPr>
        <w:t>as a reliable and comfortable choice. It focuses on providing consistent service</w:t>
      </w:r>
      <w:r w:rsidR="00AE06EC">
        <w:rPr>
          <w:rFonts w:ascii="Times New Roman" w:hAnsi="Times New Roman" w:cs="Times New Roman"/>
          <w:color w:val="444444"/>
          <w:shd w:val="clear" w:color="auto" w:fill="FFFFFF"/>
        </w:rPr>
        <w:t xml:space="preserve"> and </w:t>
      </w:r>
      <w:r w:rsidR="005F46E3" w:rsidRPr="004D7F10">
        <w:rPr>
          <w:rFonts w:ascii="Times New Roman" w:hAnsi="Times New Roman" w:cs="Times New Roman"/>
          <w:color w:val="444444"/>
          <w:shd w:val="clear" w:color="auto" w:fill="FFFFFF"/>
        </w:rPr>
        <w:t>affordable accommodation options.</w:t>
      </w:r>
      <w:r w:rsidR="007A3DBE" w:rsidRPr="004D7F10">
        <w:rPr>
          <w:rFonts w:ascii="Times New Roman" w:hAnsi="Times New Roman" w:cs="Times New Roman"/>
          <w:color w:val="444444"/>
          <w:shd w:val="clear" w:color="auto" w:fill="FFFFFF"/>
        </w:rPr>
        <w:t xml:space="preserve"> On the other side, </w:t>
      </w:r>
      <w:proofErr w:type="spellStart"/>
      <w:r w:rsidR="00A339F2" w:rsidRPr="004D7F10">
        <w:rPr>
          <w:rFonts w:ascii="Times New Roman" w:hAnsi="Times New Roman" w:cs="Times New Roman"/>
          <w:color w:val="444444"/>
          <w:shd w:val="clear" w:color="auto" w:fill="FFFFFF"/>
        </w:rPr>
        <w:t>Otentic</w:t>
      </w:r>
      <w:proofErr w:type="spellEnd"/>
      <w:r w:rsidR="00A339F2" w:rsidRPr="004D7F10">
        <w:rPr>
          <w:rFonts w:ascii="Times New Roman" w:hAnsi="Times New Roman" w:cs="Times New Roman"/>
          <w:color w:val="444444"/>
          <w:shd w:val="clear" w:color="auto" w:fill="FFFFFF"/>
        </w:rPr>
        <w:t xml:space="preserve"> focuses on providing</w:t>
      </w:r>
      <w:r w:rsidR="00BC0815" w:rsidRPr="004D7F10">
        <w:rPr>
          <w:rFonts w:ascii="Times New Roman" w:hAnsi="Times New Roman" w:cs="Times New Roman"/>
          <w:color w:val="444444"/>
          <w:shd w:val="clear" w:color="auto" w:fill="FFFFFF"/>
        </w:rPr>
        <w:t xml:space="preserve"> </w:t>
      </w:r>
      <w:r w:rsidR="00A339F2" w:rsidRPr="004D7F10">
        <w:rPr>
          <w:rFonts w:ascii="Times New Roman" w:hAnsi="Times New Roman" w:cs="Times New Roman"/>
          <w:color w:val="444444"/>
          <w:shd w:val="clear" w:color="auto" w:fill="FFFFFF"/>
        </w:rPr>
        <w:t>authentic eco-lodges in unique locations</w:t>
      </w:r>
      <w:r w:rsidR="00BC0815" w:rsidRPr="004D7F10">
        <w:rPr>
          <w:rFonts w:ascii="Times New Roman" w:hAnsi="Times New Roman" w:cs="Times New Roman"/>
          <w:color w:val="444444"/>
          <w:shd w:val="clear" w:color="auto" w:fill="FFFFFF"/>
        </w:rPr>
        <w:t>.</w:t>
      </w:r>
    </w:p>
    <w:p w14:paraId="47B58EF9" w14:textId="537CC09F" w:rsidR="00D35098" w:rsidRDefault="0067458A">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The Bowman’s strategy clock </w:t>
      </w:r>
      <w:r w:rsidR="001F67BD" w:rsidRPr="004D7F10">
        <w:rPr>
          <w:rFonts w:ascii="Times New Roman" w:hAnsi="Times New Roman" w:cs="Times New Roman"/>
          <w:color w:val="444444"/>
          <w:shd w:val="clear" w:color="auto" w:fill="FFFFFF"/>
        </w:rPr>
        <w:t xml:space="preserve">prioritises </w:t>
      </w:r>
      <w:r w:rsidR="00EF6F2F" w:rsidRPr="004D7F10">
        <w:rPr>
          <w:rFonts w:ascii="Times New Roman" w:hAnsi="Times New Roman" w:cs="Times New Roman"/>
          <w:color w:val="444444"/>
          <w:shd w:val="clear" w:color="auto" w:fill="FFFFFF"/>
        </w:rPr>
        <w:t>Six Senses hotels and Four Seasons</w:t>
      </w:r>
      <w:r w:rsidR="00AE06EC">
        <w:rPr>
          <w:rFonts w:ascii="Times New Roman" w:hAnsi="Times New Roman" w:cs="Times New Roman"/>
          <w:color w:val="444444"/>
          <w:shd w:val="clear" w:color="auto" w:fill="FFFFFF"/>
        </w:rPr>
        <w:t>.</w:t>
      </w:r>
      <w:r w:rsidR="00A661D0" w:rsidRPr="004D7F10">
        <w:rPr>
          <w:rFonts w:ascii="Times New Roman" w:hAnsi="Times New Roman" w:cs="Times New Roman"/>
          <w:color w:val="444444"/>
          <w:shd w:val="clear" w:color="auto" w:fill="FFFFFF"/>
        </w:rPr>
        <w:t xml:space="preserve"> </w:t>
      </w:r>
    </w:p>
    <w:p w14:paraId="3DBEB6DE" w14:textId="77777777" w:rsidR="008D5808" w:rsidRPr="004D7F10" w:rsidRDefault="008D5808">
      <w:pPr>
        <w:rPr>
          <w:rFonts w:ascii="Times New Roman" w:hAnsi="Times New Roman" w:cs="Times New Roman"/>
          <w:color w:val="444444"/>
          <w:shd w:val="clear" w:color="auto" w:fill="FFFFFF"/>
        </w:rPr>
      </w:pPr>
    </w:p>
    <w:p w14:paraId="03C11AC9" w14:textId="77777777" w:rsidR="00196505" w:rsidRPr="004D7F10" w:rsidRDefault="00196505">
      <w:pPr>
        <w:rPr>
          <w:rFonts w:ascii="Times New Roman" w:hAnsi="Times New Roman" w:cs="Times New Roman"/>
          <w:color w:val="444444"/>
          <w:shd w:val="clear" w:color="auto" w:fill="FFFFFF"/>
        </w:rPr>
      </w:pPr>
    </w:p>
    <w:p w14:paraId="3C7E9B42" w14:textId="74A8DC15" w:rsidR="00196505" w:rsidRPr="004D7F10" w:rsidRDefault="00196505">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Collaborators</w:t>
      </w:r>
    </w:p>
    <w:p w14:paraId="7CA5E038" w14:textId="2DE82267" w:rsidR="002034D2" w:rsidRPr="004D7F10" w:rsidRDefault="002034D2">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Cooperating with </w:t>
      </w:r>
      <w:r w:rsidR="003974D7" w:rsidRPr="004D7F10">
        <w:rPr>
          <w:rFonts w:ascii="Times New Roman" w:hAnsi="Times New Roman" w:cs="Times New Roman"/>
          <w:color w:val="444444"/>
          <w:shd w:val="clear" w:color="auto" w:fill="FFFFFF"/>
        </w:rPr>
        <w:t>other brands</w:t>
      </w:r>
      <w:r w:rsidR="00E82D7F" w:rsidRPr="004D7F10">
        <w:rPr>
          <w:rFonts w:ascii="Times New Roman" w:hAnsi="Times New Roman" w:cs="Times New Roman"/>
          <w:color w:val="444444"/>
          <w:shd w:val="clear" w:color="auto" w:fill="FFFFFF"/>
        </w:rPr>
        <w:t xml:space="preserve"> </w:t>
      </w:r>
      <w:r w:rsidR="003974D7" w:rsidRPr="004D7F10">
        <w:rPr>
          <w:rFonts w:ascii="Times New Roman" w:hAnsi="Times New Roman" w:cs="Times New Roman"/>
          <w:color w:val="444444"/>
          <w:shd w:val="clear" w:color="auto" w:fill="FFFFFF"/>
        </w:rPr>
        <w:t>can help Six Senses reach a wider audience</w:t>
      </w:r>
      <w:r w:rsidR="0009300C" w:rsidRPr="004D7F10">
        <w:rPr>
          <w:rFonts w:ascii="Times New Roman" w:hAnsi="Times New Roman" w:cs="Times New Roman"/>
          <w:color w:val="444444"/>
          <w:shd w:val="clear" w:color="auto" w:fill="FFFFFF"/>
        </w:rPr>
        <w:t xml:space="preserve"> and </w:t>
      </w:r>
      <w:r w:rsidR="003974D7" w:rsidRPr="004D7F10">
        <w:rPr>
          <w:rFonts w:ascii="Times New Roman" w:hAnsi="Times New Roman" w:cs="Times New Roman"/>
          <w:color w:val="444444"/>
          <w:shd w:val="clear" w:color="auto" w:fill="FFFFFF"/>
        </w:rPr>
        <w:t>can increase brand visibility and attract new customers</w:t>
      </w:r>
      <w:r w:rsidR="0009300C" w:rsidRPr="004D7F10">
        <w:rPr>
          <w:rFonts w:ascii="Times New Roman" w:hAnsi="Times New Roman" w:cs="Times New Roman"/>
          <w:color w:val="444444"/>
          <w:shd w:val="clear" w:color="auto" w:fill="FFFFFF"/>
        </w:rPr>
        <w:t xml:space="preserve">. </w:t>
      </w:r>
      <w:r w:rsidR="00B92F48" w:rsidRPr="004D7F10">
        <w:rPr>
          <w:rFonts w:ascii="Times New Roman" w:hAnsi="Times New Roman" w:cs="Times New Roman"/>
          <w:color w:val="444444"/>
          <w:shd w:val="clear" w:color="auto" w:fill="FFFFFF"/>
        </w:rPr>
        <w:t xml:space="preserve">By also aligning with reputable and complementary brands, Six Senses can benefit </w:t>
      </w:r>
      <w:r w:rsidR="00F966E5" w:rsidRPr="004D7F10">
        <w:rPr>
          <w:rFonts w:ascii="Times New Roman" w:hAnsi="Times New Roman" w:cs="Times New Roman"/>
          <w:color w:val="444444"/>
          <w:shd w:val="clear" w:color="auto" w:fill="FFFFFF"/>
        </w:rPr>
        <w:t xml:space="preserve">of </w:t>
      </w:r>
      <w:r w:rsidR="00B92F48" w:rsidRPr="004D7F10">
        <w:rPr>
          <w:rFonts w:ascii="Times New Roman" w:hAnsi="Times New Roman" w:cs="Times New Roman"/>
          <w:color w:val="444444"/>
          <w:shd w:val="clear" w:color="auto" w:fill="FFFFFF"/>
        </w:rPr>
        <w:t xml:space="preserve">credibility </w:t>
      </w:r>
      <w:r w:rsidR="00F966E5" w:rsidRPr="004D7F10">
        <w:rPr>
          <w:rFonts w:ascii="Times New Roman" w:hAnsi="Times New Roman" w:cs="Times New Roman"/>
          <w:color w:val="444444"/>
          <w:shd w:val="clear" w:color="auto" w:fill="FFFFFF"/>
        </w:rPr>
        <w:t>from</w:t>
      </w:r>
      <w:r w:rsidR="00B92F48" w:rsidRPr="004D7F10">
        <w:rPr>
          <w:rFonts w:ascii="Times New Roman" w:hAnsi="Times New Roman" w:cs="Times New Roman"/>
          <w:color w:val="444444"/>
          <w:shd w:val="clear" w:color="auto" w:fill="FFFFFF"/>
        </w:rPr>
        <w:t xml:space="preserve"> their partners.</w:t>
      </w:r>
    </w:p>
    <w:p w14:paraId="30260362" w14:textId="0405636A" w:rsidR="00F35BD0" w:rsidRPr="004D7F10" w:rsidRDefault="00CC0EAB">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Partnerships can be valuable in advancing Six Senses' sustainability goals</w:t>
      </w:r>
      <w:r w:rsidR="007A10FE" w:rsidRPr="004D7F10">
        <w:rPr>
          <w:rFonts w:ascii="Times New Roman" w:hAnsi="Times New Roman" w:cs="Times New Roman"/>
          <w:color w:val="444444"/>
          <w:shd w:val="clear" w:color="auto" w:fill="FFFFFF"/>
        </w:rPr>
        <w:t xml:space="preserve"> </w:t>
      </w:r>
      <w:r w:rsidR="00F35BD0" w:rsidRPr="004D7F10">
        <w:rPr>
          <w:rFonts w:ascii="Times New Roman" w:hAnsi="Times New Roman" w:cs="Times New Roman"/>
          <w:color w:val="444444"/>
          <w:shd w:val="clear" w:color="auto" w:fill="FFFFFF"/>
        </w:rPr>
        <w:t>and support local economies.</w:t>
      </w:r>
    </w:p>
    <w:p w14:paraId="65A7CD62" w14:textId="67446FB1" w:rsidR="00CC0EAB" w:rsidRPr="004D7F10" w:rsidRDefault="00DD2C24">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Collaboration with technology companies help</w:t>
      </w:r>
      <w:r w:rsidR="00D55658" w:rsidRPr="004D7F10">
        <w:rPr>
          <w:rFonts w:ascii="Times New Roman" w:hAnsi="Times New Roman" w:cs="Times New Roman"/>
          <w:color w:val="444444"/>
          <w:shd w:val="clear" w:color="auto" w:fill="FFFFFF"/>
        </w:rPr>
        <w:t xml:space="preserve">s </w:t>
      </w:r>
      <w:r w:rsidRPr="004D7F10">
        <w:rPr>
          <w:rFonts w:ascii="Times New Roman" w:hAnsi="Times New Roman" w:cs="Times New Roman"/>
          <w:color w:val="444444"/>
          <w:shd w:val="clear" w:color="auto" w:fill="FFFFFF"/>
        </w:rPr>
        <w:t>Six Senses stay at the forefront of industry trends.</w:t>
      </w:r>
    </w:p>
    <w:p w14:paraId="5702A145" w14:textId="77777777" w:rsidR="00DD2C24" w:rsidRPr="004D7F10" w:rsidRDefault="00DD2C24">
      <w:pPr>
        <w:rPr>
          <w:rFonts w:ascii="Times New Roman" w:hAnsi="Times New Roman" w:cs="Times New Roman"/>
          <w:color w:val="444444"/>
          <w:shd w:val="clear" w:color="auto" w:fill="FFFFFF"/>
        </w:rPr>
      </w:pPr>
    </w:p>
    <w:p w14:paraId="78A56A12" w14:textId="56EE16EF" w:rsidR="00DD2C24" w:rsidRPr="004D7F10" w:rsidRDefault="00DD2C24">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Climate: PESTLE (Macro analysis)</w:t>
      </w:r>
    </w:p>
    <w:p w14:paraId="52C7E3DC" w14:textId="4DF721DD" w:rsidR="00DD2C24" w:rsidRPr="004D7F10" w:rsidRDefault="00417A55">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Political Factors: </w:t>
      </w:r>
      <w:r w:rsidR="007F1E47" w:rsidRPr="004D7F10">
        <w:rPr>
          <w:rFonts w:ascii="Times New Roman" w:hAnsi="Times New Roman" w:cs="Times New Roman"/>
          <w:color w:val="444444"/>
          <w:shd w:val="clear" w:color="auto" w:fill="FFFFFF"/>
        </w:rPr>
        <w:t>Political instability</w:t>
      </w:r>
      <w:r w:rsidR="0099361C" w:rsidRPr="004D7F10">
        <w:rPr>
          <w:rFonts w:ascii="Times New Roman" w:hAnsi="Times New Roman" w:cs="Times New Roman"/>
          <w:color w:val="444444"/>
          <w:shd w:val="clear" w:color="auto" w:fill="FFFFFF"/>
        </w:rPr>
        <w:t xml:space="preserve"> </w:t>
      </w:r>
      <w:r w:rsidR="007F1E47" w:rsidRPr="004D7F10">
        <w:rPr>
          <w:rFonts w:ascii="Times New Roman" w:hAnsi="Times New Roman" w:cs="Times New Roman"/>
          <w:color w:val="444444"/>
          <w:shd w:val="clear" w:color="auto" w:fill="FFFFFF"/>
        </w:rPr>
        <w:t>or unpredictable policies can create uncertainty and affect business operations.</w:t>
      </w:r>
    </w:p>
    <w:p w14:paraId="214320E4" w14:textId="4F7FB576" w:rsidR="007F1E47" w:rsidRPr="004D7F10" w:rsidRDefault="009013C5">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Economic Factors: </w:t>
      </w:r>
      <w:r w:rsidR="002B03FC" w:rsidRPr="004D7F10">
        <w:rPr>
          <w:rFonts w:ascii="Times New Roman" w:hAnsi="Times New Roman" w:cs="Times New Roman"/>
          <w:color w:val="444444"/>
          <w:shd w:val="clear" w:color="auto" w:fill="FFFFFF"/>
        </w:rPr>
        <w:t>During periods of economic growth</w:t>
      </w:r>
      <w:r w:rsidR="00602A21" w:rsidRPr="004D7F10">
        <w:rPr>
          <w:rFonts w:ascii="Times New Roman" w:hAnsi="Times New Roman" w:cs="Times New Roman"/>
          <w:color w:val="444444"/>
          <w:shd w:val="clear" w:color="auto" w:fill="FFFFFF"/>
        </w:rPr>
        <w:t xml:space="preserve"> leading</w:t>
      </w:r>
      <w:r w:rsidR="00E71637" w:rsidRPr="004D7F10">
        <w:rPr>
          <w:rFonts w:ascii="Times New Roman" w:hAnsi="Times New Roman" w:cs="Times New Roman"/>
          <w:color w:val="444444"/>
          <w:shd w:val="clear" w:color="auto" w:fill="FFFFFF"/>
        </w:rPr>
        <w:t xml:space="preserve"> </w:t>
      </w:r>
      <w:r w:rsidR="002B03FC" w:rsidRPr="004D7F10">
        <w:rPr>
          <w:rFonts w:ascii="Times New Roman" w:hAnsi="Times New Roman" w:cs="Times New Roman"/>
          <w:color w:val="444444"/>
          <w:shd w:val="clear" w:color="auto" w:fill="FFFFFF"/>
        </w:rPr>
        <w:t>to increased travel and tourism spending</w:t>
      </w:r>
      <w:r w:rsidR="009B0A4B" w:rsidRPr="004D7F10">
        <w:rPr>
          <w:rFonts w:ascii="Times New Roman" w:hAnsi="Times New Roman" w:cs="Times New Roman"/>
          <w:color w:val="444444"/>
          <w:shd w:val="clear" w:color="auto" w:fill="FFFFFF"/>
        </w:rPr>
        <w:t xml:space="preserve"> </w:t>
      </w:r>
      <w:r w:rsidR="002B03FC" w:rsidRPr="004D7F10">
        <w:rPr>
          <w:rFonts w:ascii="Times New Roman" w:hAnsi="Times New Roman" w:cs="Times New Roman"/>
          <w:color w:val="444444"/>
          <w:shd w:val="clear" w:color="auto" w:fill="FFFFFF"/>
        </w:rPr>
        <w:t xml:space="preserve">can benefit Six Senses Hotels. </w:t>
      </w:r>
    </w:p>
    <w:p w14:paraId="3C9A49FE" w14:textId="615FB905" w:rsidR="002B03FC" w:rsidRPr="004D7F10" w:rsidRDefault="002B03FC">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Social Factors: </w:t>
      </w:r>
      <w:r w:rsidR="00B33B86" w:rsidRPr="004D7F10">
        <w:rPr>
          <w:rFonts w:ascii="Times New Roman" w:hAnsi="Times New Roman" w:cs="Times New Roman"/>
          <w:color w:val="444444"/>
          <w:shd w:val="clear" w:color="auto" w:fill="FFFFFF"/>
        </w:rPr>
        <w:t>Six Senses Hotels need to stay attuned to evolving consumer preferences, such as a growing interest</w:t>
      </w:r>
      <w:r w:rsidR="008952E1">
        <w:rPr>
          <w:rFonts w:ascii="Times New Roman" w:hAnsi="Times New Roman" w:cs="Times New Roman"/>
          <w:color w:val="444444"/>
          <w:shd w:val="clear" w:color="auto" w:fill="FFFFFF"/>
        </w:rPr>
        <w:t>.</w:t>
      </w:r>
    </w:p>
    <w:p w14:paraId="5D31B96B" w14:textId="453A5C57" w:rsidR="008F5C53" w:rsidRPr="004D7F10" w:rsidRDefault="008F5C53">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Technological Factors: </w:t>
      </w:r>
      <w:r w:rsidR="001E2673" w:rsidRPr="004D7F10">
        <w:rPr>
          <w:rFonts w:ascii="Times New Roman" w:hAnsi="Times New Roman" w:cs="Times New Roman"/>
          <w:color w:val="444444"/>
          <w:shd w:val="clear" w:color="auto" w:fill="FFFFFF"/>
        </w:rPr>
        <w:t>Six Senses Hotels must adapt to the digital er</w:t>
      </w:r>
      <w:r w:rsidR="00CD2B45" w:rsidRPr="004D7F10">
        <w:rPr>
          <w:rFonts w:ascii="Times New Roman" w:hAnsi="Times New Roman" w:cs="Times New Roman"/>
          <w:color w:val="444444"/>
          <w:shd w:val="clear" w:color="auto" w:fill="FFFFFF"/>
        </w:rPr>
        <w:t xml:space="preserve">a </w:t>
      </w:r>
      <w:r w:rsidR="001E2673" w:rsidRPr="004D7F10">
        <w:rPr>
          <w:rFonts w:ascii="Times New Roman" w:hAnsi="Times New Roman" w:cs="Times New Roman"/>
          <w:color w:val="444444"/>
          <w:shd w:val="clear" w:color="auto" w:fill="FFFFFF"/>
        </w:rPr>
        <w:t>including a user-friendly website</w:t>
      </w:r>
      <w:r w:rsidR="00CD2B45" w:rsidRPr="004D7F10">
        <w:rPr>
          <w:rFonts w:ascii="Times New Roman" w:hAnsi="Times New Roman" w:cs="Times New Roman"/>
          <w:color w:val="444444"/>
          <w:shd w:val="clear" w:color="auto" w:fill="FFFFFF"/>
        </w:rPr>
        <w:t xml:space="preserve"> </w:t>
      </w:r>
      <w:r w:rsidR="001E2673" w:rsidRPr="004D7F10">
        <w:rPr>
          <w:rFonts w:ascii="Times New Roman" w:hAnsi="Times New Roman" w:cs="Times New Roman"/>
          <w:color w:val="444444"/>
          <w:shd w:val="clear" w:color="auto" w:fill="FFFFFF"/>
        </w:rPr>
        <w:t xml:space="preserve">and an active presence on social media platforms. </w:t>
      </w:r>
    </w:p>
    <w:p w14:paraId="5C8923D6" w14:textId="089BF3F2" w:rsidR="00D17B73" w:rsidRPr="004D7F10" w:rsidRDefault="00D17B73">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Legal Factors: </w:t>
      </w:r>
      <w:r w:rsidR="002F7A03" w:rsidRPr="004D7F10">
        <w:rPr>
          <w:rFonts w:ascii="Times New Roman" w:hAnsi="Times New Roman" w:cs="Times New Roman"/>
          <w:color w:val="444444"/>
          <w:shd w:val="clear" w:color="auto" w:fill="FFFFFF"/>
        </w:rPr>
        <w:t xml:space="preserve">The hospitality industry is subject to health and safety regulations to ensure the well-being of guests. </w:t>
      </w:r>
    </w:p>
    <w:p w14:paraId="7FE5FC91" w14:textId="02C1FA9B" w:rsidR="008C4DD5" w:rsidRPr="004D7F10" w:rsidRDefault="008C4DD5">
      <w:pPr>
        <w:rPr>
          <w:rFonts w:ascii="Times New Roman" w:hAnsi="Times New Roman" w:cs="Times New Roman"/>
          <w:color w:val="444444"/>
          <w:shd w:val="clear" w:color="auto" w:fill="FFFFFF"/>
        </w:rPr>
      </w:pPr>
      <w:r w:rsidRPr="004D7F10">
        <w:rPr>
          <w:rFonts w:ascii="Times New Roman" w:hAnsi="Times New Roman" w:cs="Times New Roman"/>
          <w:color w:val="444444"/>
          <w:shd w:val="clear" w:color="auto" w:fill="FFFFFF"/>
        </w:rPr>
        <w:t xml:space="preserve">Environment Factors: </w:t>
      </w:r>
      <w:r w:rsidR="00A61F54" w:rsidRPr="004D7F10">
        <w:rPr>
          <w:rFonts w:ascii="Times New Roman" w:hAnsi="Times New Roman" w:cs="Times New Roman"/>
          <w:color w:val="444444"/>
          <w:shd w:val="clear" w:color="auto" w:fill="FFFFFF"/>
        </w:rPr>
        <w:t xml:space="preserve">Six Senses Hotels prioritise sustainable practices to minimise their environmental impact. </w:t>
      </w:r>
    </w:p>
    <w:p w14:paraId="6750F0D9" w14:textId="7A2CF54C" w:rsidR="000A42C7" w:rsidRDefault="00B96B3C">
      <w:r>
        <w:t>M</w:t>
      </w:r>
      <w:r w:rsidR="002E018D">
        <w:t>ARKETING MIX</w:t>
      </w:r>
      <w:r>
        <w:t xml:space="preserve">: </w:t>
      </w:r>
      <w:r w:rsidR="00B315DC" w:rsidRPr="00B315DC">
        <w:t>In conjunction with the PESTLE analysis, Six Senses Hotels' marketing mix offers luxurious accommodations</w:t>
      </w:r>
      <w:r w:rsidR="00F45E41">
        <w:t xml:space="preserve"> to </w:t>
      </w:r>
      <w:r w:rsidR="00B315DC" w:rsidRPr="00B315DC">
        <w:t xml:space="preserve">reach their desired audience. This marketing mix is crucial as it helps Six Senses create customer satisfaction and loyalty. It is essential in today's marketing landscape to create </w:t>
      </w:r>
      <w:r w:rsidR="00B3501F">
        <w:t xml:space="preserve">this </w:t>
      </w:r>
      <w:r w:rsidR="00B315DC" w:rsidRPr="00B315DC">
        <w:t>value</w:t>
      </w:r>
      <w:r w:rsidR="00D17656">
        <w:t>.</w:t>
      </w:r>
    </w:p>
    <w:p w14:paraId="12B62C86" w14:textId="10A8DDA2" w:rsidR="00624E2B" w:rsidRDefault="000D2EFC">
      <w:r>
        <w:t>O</w:t>
      </w:r>
      <w:r w:rsidR="00F64A30">
        <w:t>BJECTIVES</w:t>
      </w:r>
      <w:r>
        <w:t xml:space="preserve"> </w:t>
      </w:r>
    </w:p>
    <w:p w14:paraId="5BC8B266" w14:textId="6A3A883C" w:rsidR="000D2EFC" w:rsidRDefault="00D61D59">
      <w:r>
        <w:t xml:space="preserve">Specific: </w:t>
      </w:r>
      <w:r w:rsidRPr="00D61D59">
        <w:t>To provide a clear directio</w:t>
      </w:r>
      <w:r w:rsidR="00231101">
        <w:t xml:space="preserve">n </w:t>
      </w:r>
      <w:r w:rsidR="001D7DC2" w:rsidRPr="001D7DC2">
        <w:t>and focus for marketing efforts</w:t>
      </w:r>
      <w:r w:rsidR="001D7DC2">
        <w:t xml:space="preserve"> by a</w:t>
      </w:r>
      <w:r w:rsidR="001D7DC2" w:rsidRPr="001D7DC2">
        <w:t>ligning marketing strategies</w:t>
      </w:r>
      <w:r w:rsidR="001D7DC2">
        <w:t xml:space="preserve"> and </w:t>
      </w:r>
      <w:r w:rsidR="001D7DC2" w:rsidRPr="001D7DC2">
        <w:t>measur</w:t>
      </w:r>
      <w:r w:rsidR="001D7DC2">
        <w:t>ing</w:t>
      </w:r>
      <w:r w:rsidR="001D7DC2" w:rsidRPr="001D7DC2">
        <w:t xml:space="preserve"> success</w:t>
      </w:r>
      <w:r w:rsidR="001D7DC2">
        <w:t xml:space="preserve"> </w:t>
      </w:r>
      <w:r w:rsidRPr="00D61D59">
        <w:t>to achieve desired outcomes.</w:t>
      </w:r>
    </w:p>
    <w:p w14:paraId="3036642B" w14:textId="1EE49583" w:rsidR="00D61D59" w:rsidRDefault="009760C4">
      <w:r>
        <w:t xml:space="preserve">Measurable: </w:t>
      </w:r>
      <w:r w:rsidR="00D13EA7" w:rsidRPr="00D13EA7">
        <w:t>It allows quantifiable assessment of progress and success</w:t>
      </w:r>
      <w:r w:rsidR="001D7DC2">
        <w:t xml:space="preserve"> enabling </w:t>
      </w:r>
      <w:r w:rsidR="00D13EA7" w:rsidRPr="00D13EA7">
        <w:t>evaluation of marketing efforts</w:t>
      </w:r>
      <w:r w:rsidR="001D7DC2">
        <w:t>.</w:t>
      </w:r>
    </w:p>
    <w:p w14:paraId="40BDC306" w14:textId="27794304" w:rsidR="00D13EA7" w:rsidRDefault="00225797">
      <w:r>
        <w:lastRenderedPageBreak/>
        <w:t xml:space="preserve">Achievable: </w:t>
      </w:r>
      <w:r w:rsidR="008A26E4">
        <w:t>T</w:t>
      </w:r>
      <w:r w:rsidR="008A26E4" w:rsidRPr="008A26E4">
        <w:t xml:space="preserve">hey ensure that goals are realistic and attainable within the available </w:t>
      </w:r>
      <w:proofErr w:type="gramStart"/>
      <w:r w:rsidR="008A26E4" w:rsidRPr="008A26E4">
        <w:t>resources</w:t>
      </w:r>
      <w:proofErr w:type="gramEnd"/>
      <w:r w:rsidR="008A26E4" w:rsidRPr="008A26E4">
        <w:t xml:space="preserve"> </w:t>
      </w:r>
      <w:r w:rsidR="005C7E19">
        <w:t>and t</w:t>
      </w:r>
      <w:r w:rsidR="008A26E4" w:rsidRPr="008A26E4">
        <w:t>hey help maintain motivation</w:t>
      </w:r>
      <w:r w:rsidR="00681C1C">
        <w:t xml:space="preserve"> and focus.</w:t>
      </w:r>
    </w:p>
    <w:p w14:paraId="3CEE574E" w14:textId="5CF59728" w:rsidR="000033BF" w:rsidRDefault="000033BF">
      <w:r>
        <w:t xml:space="preserve">Relevant: </w:t>
      </w:r>
      <w:r w:rsidR="00591346" w:rsidRPr="00591346">
        <w:t>They align with the overall business goals and target audience. They ensure that marketing efforts are meaningful t</w:t>
      </w:r>
      <w:r w:rsidR="00681C1C">
        <w:t>o</w:t>
      </w:r>
      <w:r w:rsidR="00591346" w:rsidRPr="00591346">
        <w:t xml:space="preserve"> customer satisfaction.</w:t>
      </w:r>
    </w:p>
    <w:p w14:paraId="675BBFEF" w14:textId="22B01F63" w:rsidR="00134EE0" w:rsidRDefault="00134EE0">
      <w:r>
        <w:t xml:space="preserve">Time-bound: </w:t>
      </w:r>
      <w:r w:rsidR="007F5C21" w:rsidRPr="007F5C21">
        <w:t>They create a timeframe for achieving goals</w:t>
      </w:r>
      <w:r w:rsidR="00681C1C">
        <w:t xml:space="preserve"> </w:t>
      </w:r>
      <w:r w:rsidR="007F5C21" w:rsidRPr="007F5C21">
        <w:t>and evaluation of marketing strategies within specified deadlines.</w:t>
      </w:r>
    </w:p>
    <w:p w14:paraId="3A499099" w14:textId="46EF7BFB" w:rsidR="001F54F5" w:rsidRDefault="001F54F5">
      <w:r w:rsidRPr="001F54F5">
        <w:t>By adhering to the SMART map, Six Senses Hotels can set objectives that drive continuous improvement in guest satisfaction and brand loyalty enhancing its reputation as a leader in luxury sustainable hospitality.</w:t>
      </w:r>
    </w:p>
    <w:p w14:paraId="1429A6B5" w14:textId="77777777" w:rsidR="009E039D" w:rsidRDefault="009E039D"/>
    <w:p w14:paraId="532E82EE" w14:textId="0788410B" w:rsidR="009E039D" w:rsidRDefault="00F64A30">
      <w:r>
        <w:t>STRATEGY</w:t>
      </w:r>
    </w:p>
    <w:p w14:paraId="69945C4F" w14:textId="6C7C8C0B" w:rsidR="00F708C0" w:rsidRDefault="0081117A" w:rsidP="00F708C0">
      <w:r>
        <w:t xml:space="preserve">The hotel selected for this </w:t>
      </w:r>
      <w:r w:rsidR="00FF1EC8">
        <w:t xml:space="preserve">marketing plan is Six Senses. </w:t>
      </w:r>
      <w:r w:rsidR="00F56432" w:rsidRPr="00F56432">
        <w:t>A new value proposition for a hotel signifies better meet customer needs and gain a competitive edge. To implement this change, the business may adopt a repositioning strategy</w:t>
      </w:r>
      <w:r w:rsidR="00CD6ACC">
        <w:t xml:space="preserve"> </w:t>
      </w:r>
      <w:r w:rsidR="00F56432" w:rsidRPr="00F56432">
        <w:t>focusing on the hotel needs to enhance or introduce new features and services that align with the updated value proposition. This could involve renovating rooms, improving amenities, or introducing innovative offerings such as personalized concierge services or unique dining experiences.</w:t>
      </w:r>
      <w:r w:rsidR="00F708C0">
        <w:t xml:space="preserve"> </w:t>
      </w:r>
    </w:p>
    <w:p w14:paraId="225A3FFB" w14:textId="7BA6259A" w:rsidR="002E018D" w:rsidRDefault="00F708C0" w:rsidP="00F708C0">
      <w:r>
        <w:t>On the other side, the pricing strategy may need adjustment to reflect the new value proposition. It could involve offering different pricing tiers, packages, or special promotions to attract target customers and communicate the enhanced value they will receive. Furthermore, the marketing communications strategy should be rehabilitated to effectively communicate the new value proposition. This may involve updating advertising messages, utilizing targeted digital marketing campaigns, and engaging in public relations activities to generate awareness and excitement around the hotel's unique offerings.</w:t>
      </w:r>
    </w:p>
    <w:p w14:paraId="48C15597" w14:textId="77777777" w:rsidR="009241B2" w:rsidRDefault="009241B2" w:rsidP="00F708C0"/>
    <w:p w14:paraId="0470EDC9" w14:textId="6E3D60C4" w:rsidR="009241B2" w:rsidRDefault="00D72E07" w:rsidP="00F708C0">
      <w:r>
        <w:t>TACTICS</w:t>
      </w:r>
    </w:p>
    <w:p w14:paraId="367205F3" w14:textId="77777777" w:rsidR="006E157D" w:rsidRDefault="006E157D" w:rsidP="006E157D">
      <w:r>
        <w:t xml:space="preserve">By employing new communications tactics, we can effectively address the SWOT analysis and customer segmentation of Six Senses hotels while optimising the RACE marketing mix. </w:t>
      </w:r>
    </w:p>
    <w:p w14:paraId="735A3C2C" w14:textId="77777777" w:rsidR="006E157D" w:rsidRDefault="006E157D" w:rsidP="006E157D">
      <w:r>
        <w:t>Firstly, to impact the strengths of Six Senses hotels we can enhance the reach stage by utilising digital marketing channels, such as social media platforms.</w:t>
      </w:r>
    </w:p>
    <w:p w14:paraId="4CBC64A2" w14:textId="77777777" w:rsidR="006E157D" w:rsidRDefault="006E157D" w:rsidP="006E157D">
      <w:r>
        <w:t>For instance, Six Senses hotels might have limited brand recognition in certain markets. To overcome this, we can collaborate with high-end travel agencies and luxury lifestyle brands as collaborators, leveraging their established customer base and reputation. Joint marketing campaigns and exclusive packages can help increase brand exposure and attract new customers.</w:t>
      </w:r>
    </w:p>
    <w:p w14:paraId="6E198557" w14:textId="77777777" w:rsidR="006E157D" w:rsidRDefault="006E157D" w:rsidP="006E157D">
      <w:r>
        <w:t xml:space="preserve">When it comes to opportunities, Six Senses hotels can expand their reach by targeting emerging luxury travel markets and eco-conscious consumers. </w:t>
      </w:r>
    </w:p>
    <w:p w14:paraId="508B7E7C" w14:textId="77777777" w:rsidR="006E157D" w:rsidRDefault="006E157D" w:rsidP="006E157D">
      <w:r>
        <w:t xml:space="preserve">Threats and competitors should also be considered. By conducting thorough competitor analysis, we can identify areas of differentiation and focus on highlighting Six Senses' unique selling points. Promotional activities like </w:t>
      </w:r>
      <w:proofErr w:type="gramStart"/>
      <w:r>
        <w:t>limited-time</w:t>
      </w:r>
      <w:proofErr w:type="gramEnd"/>
      <w:r>
        <w:t xml:space="preserve"> offers, loyalty programs, and partnerships with local attractions can create incentives for customers to choose Six Senses over competitors.</w:t>
      </w:r>
    </w:p>
    <w:p w14:paraId="5F2B6F96" w14:textId="77777777" w:rsidR="006E157D" w:rsidRDefault="006E157D" w:rsidP="006E157D">
      <w:r>
        <w:lastRenderedPageBreak/>
        <w:t>Segmenting customers based on demographics, psychographics, and travel preferences allows us to personalize marketing efforts. Utilising data analytics and customer relationship management systems, we can design targeted campaigns for specific customer segments, maximizing the Act and Convert stages of the marketing mix.</w:t>
      </w:r>
    </w:p>
    <w:p w14:paraId="542BAEBE" w14:textId="77777777" w:rsidR="006E157D" w:rsidRDefault="006E157D" w:rsidP="006E157D">
      <w:r>
        <w:t>To improve customer engagement, we can introduce interactive features on the hotel's website and mobile app, such as virtual tours, live chat support, and personalized recommendations. Additionally, investing in customer loyalty programs and offering exclusive benefits can strengthen customer relationships and drive repeat bookings.</w:t>
      </w:r>
    </w:p>
    <w:p w14:paraId="45999B60" w14:textId="71B0B7D4" w:rsidR="006E157D" w:rsidRDefault="006E157D" w:rsidP="006E157D">
      <w:r>
        <w:t>By continuously monitoring and analy</w:t>
      </w:r>
      <w:r w:rsidR="00155D51">
        <w:t>s</w:t>
      </w:r>
      <w:r>
        <w:t>ing key performance indicators, we can assess the effectiveness of our marketing strategies and make necessary adjustments. This iterative process allows us to stay agile and responsive to changing market dynamics.</w:t>
      </w:r>
    </w:p>
    <w:p w14:paraId="326BCCBB" w14:textId="77777777" w:rsidR="006E157D" w:rsidRDefault="006E157D" w:rsidP="006E157D">
      <w:r>
        <w:t>In conclusion, Six Senses hotels offer exceptional luxury accommodations. Moreover, employ competitive pricing strategies that align with the value and exclusivity they offer. Regarding locations, strategic location choices are a key aspect of Six Senses hotels. Six Senses hotels utilise effective marketing and communication tactics to promote their brand and offerings.</w:t>
      </w:r>
    </w:p>
    <w:p w14:paraId="42354452" w14:textId="21E317BE" w:rsidR="00D72E07" w:rsidRDefault="00DA3690" w:rsidP="00F708C0">
      <w:r>
        <w:t xml:space="preserve">ACTION </w:t>
      </w:r>
    </w:p>
    <w:p w14:paraId="450FCEDC" w14:textId="4DADCCD7" w:rsidR="00F0739C" w:rsidRDefault="00C04986" w:rsidP="00F708C0">
      <w:r>
        <w:t xml:space="preserve">Gannt Chart of marketing activities: </w:t>
      </w:r>
      <w:r w:rsidR="00ED7CE4">
        <w:t>Marketing channels sch</w:t>
      </w:r>
      <w:r w:rsidR="00E429A0">
        <w:t>e</w:t>
      </w:r>
      <w:r w:rsidR="00ED7CE4">
        <w:t>dule for Six Senses Hotels</w:t>
      </w:r>
      <w:r w:rsidR="00F0739C">
        <w:t>.</w:t>
      </w:r>
    </w:p>
    <w:p w14:paraId="5281ED21" w14:textId="77777777" w:rsidR="00AF3712" w:rsidRDefault="00AF3712" w:rsidP="00F708C0"/>
    <w:p w14:paraId="3512181C" w14:textId="77777777" w:rsidR="00AF3712" w:rsidRPr="00AF3712" w:rsidRDefault="00AF3712" w:rsidP="00AF3712">
      <w:r w:rsidRPr="00AF3712">
        <w:t>A Gannt Chart is a visual representation of project tasks and their corresponding timeline helping to schedule and manage activities efficiently in a graphical format.</w:t>
      </w:r>
    </w:p>
    <w:p w14:paraId="1233C955" w14:textId="77777777" w:rsidR="00AF3712" w:rsidRPr="00AF3712" w:rsidRDefault="00AF3712" w:rsidP="00AF3712">
      <w:r w:rsidRPr="00AF3712">
        <w:t xml:space="preserve"> </w:t>
      </w:r>
    </w:p>
    <w:p w14:paraId="67BF8F94" w14:textId="77777777" w:rsidR="00AF3712" w:rsidRPr="00AF3712" w:rsidRDefault="00AF3712" w:rsidP="00AF3712">
      <w:r w:rsidRPr="00AF3712">
        <w:t>March-May: Launch TV and campaigns showcasing the rejuvenating and nature-focused experiences at Six Senses Hotels (personal selling).</w:t>
      </w:r>
    </w:p>
    <w:p w14:paraId="3AF40878" w14:textId="77777777" w:rsidR="00AF3712" w:rsidRPr="00AF3712" w:rsidRDefault="00AF3712" w:rsidP="00AF3712">
      <w:r w:rsidRPr="00AF3712">
        <w:t xml:space="preserve">June-August: Develop summer-specific promotions or discounted spa treatments to attract </w:t>
      </w:r>
      <w:proofErr w:type="spellStart"/>
      <w:r w:rsidRPr="00AF3712">
        <w:t>travelers</w:t>
      </w:r>
      <w:proofErr w:type="spellEnd"/>
      <w:r w:rsidRPr="00AF3712">
        <w:t xml:space="preserve"> during peak vacation season. Engage with travel agents to promote summer vacation packages. </w:t>
      </w:r>
    </w:p>
    <w:p w14:paraId="3EF5A60E" w14:textId="77777777" w:rsidR="00AF3712" w:rsidRPr="00AF3712" w:rsidRDefault="00AF3712" w:rsidP="00AF3712">
      <w:r w:rsidRPr="00AF3712">
        <w:t>September-November: Direct Marketing - Send targeted emails to potential guests, promoting autumn packages and activities like hiking and cultural excursions.</w:t>
      </w:r>
    </w:p>
    <w:p w14:paraId="45282E6F" w14:textId="70F04558" w:rsidR="00EA147C" w:rsidRDefault="00AF3712" w:rsidP="00AF3712">
      <w:r w:rsidRPr="00AF3712">
        <w:t>December-February: Public relations - Collaborate with lifestyle magazines and influencers to showcase the magical holiday experiences and culinary delights.</w:t>
      </w:r>
    </w:p>
    <w:p w14:paraId="1D67F7AE" w14:textId="77777777" w:rsidR="00AF3712" w:rsidRPr="00AF3712" w:rsidRDefault="00AF3712" w:rsidP="00AF3712"/>
    <w:p w14:paraId="1F51344F" w14:textId="0477A55F" w:rsidR="00EA147C" w:rsidRDefault="00B82492" w:rsidP="00F708C0">
      <w:r>
        <w:t>C</w:t>
      </w:r>
      <w:r w:rsidR="001D02F0">
        <w:t>ONTROL</w:t>
      </w:r>
    </w:p>
    <w:p w14:paraId="68F174FC" w14:textId="77777777" w:rsidR="00D22E88" w:rsidRDefault="00D22E88" w:rsidP="00D22E88">
      <w:r>
        <w:t>The success of the marketing plan will be considered tracking the number of new guest bookings and analyse the effectiveness of marketing campaigns in attracting and converting prospects. Positive attitudes towards the brand can be measured through surveys or customer feedback.</w:t>
      </w:r>
    </w:p>
    <w:p w14:paraId="1221E667" w14:textId="77777777" w:rsidR="00D22E88" w:rsidRDefault="00D22E88" w:rsidP="00D22E88">
      <w:r>
        <w:t>To increase profits, the brand can focus on metrics such as revenue growth and average revenue per guest for marketing initiatives.</w:t>
      </w:r>
    </w:p>
    <w:p w14:paraId="3990C4C0" w14:textId="77777777" w:rsidR="00D22E88" w:rsidRDefault="00D22E88" w:rsidP="00D22E88">
      <w:r>
        <w:t xml:space="preserve">New customers bring in additional revenue streams, contributing to the hotel's overall financial growth. </w:t>
      </w:r>
    </w:p>
    <w:p w14:paraId="53ADE439" w14:textId="01D8D099" w:rsidR="00B82492" w:rsidRDefault="00D22E88" w:rsidP="00D22E88">
      <w:r>
        <w:lastRenderedPageBreak/>
        <w:t>Ultimately, by focusing on acquiring new customers, Six Senses Hotels can increase profitability by expanding their customer base cultivating positive attitudes towards the brand through exceptional guest experiences and can contribute to the long-term success.</w:t>
      </w:r>
    </w:p>
    <w:p w14:paraId="0A711E91" w14:textId="77777777" w:rsidR="00BE4B9F" w:rsidRDefault="00BE4B9F" w:rsidP="00D22E88"/>
    <w:p w14:paraId="2B4F48CC" w14:textId="1930F674" w:rsidR="00BE4B9F" w:rsidRDefault="000D38BC" w:rsidP="00D22E88">
      <w:r>
        <w:t>C</w:t>
      </w:r>
      <w:r w:rsidR="001D02F0">
        <w:t>ONCLUSION</w:t>
      </w:r>
    </w:p>
    <w:p w14:paraId="005888FA" w14:textId="77777777" w:rsidR="004D0251" w:rsidRDefault="004D0251" w:rsidP="00D22E88">
      <w:r w:rsidRPr="004D0251">
        <w:t xml:space="preserve">In conclusion, Six Senses Hotels faces various challenges in its marketing plan. Rising competition and diverse customer segments pose significant obstacles. </w:t>
      </w:r>
    </w:p>
    <w:p w14:paraId="06C912AF" w14:textId="77777777" w:rsidR="004D0251" w:rsidRDefault="004D0251" w:rsidP="00D22E88">
      <w:r w:rsidRPr="004D0251">
        <w:t xml:space="preserve">To overcome these, it is crucial for Six Senses Hotels to differentiate itself by offering unique experiences. A comprehensive digital marketing strategy should be </w:t>
      </w:r>
      <w:proofErr w:type="gramStart"/>
      <w:r w:rsidRPr="004D0251">
        <w:t>adopted</w:t>
      </w:r>
      <w:proofErr w:type="gramEnd"/>
      <w:r w:rsidRPr="004D0251">
        <w:t xml:space="preserve"> and market research will help identify and target specific customer segments effectively. Collaboration with eco-friendly influencers and organisations will strengthen brand messaging.</w:t>
      </w:r>
    </w:p>
    <w:p w14:paraId="08CB230F" w14:textId="5F8B870E" w:rsidR="001B2DBE" w:rsidRDefault="004D0251" w:rsidP="00D22E88">
      <w:r w:rsidRPr="004D0251">
        <w:t xml:space="preserve"> Lastly, continuous staff training is vital to deliver exceptional guest experiences. By addressing these challenges and implementing the recommended strategies, Six Senses Hotels can achieve marketing success in the competitive hospitality industry.</w:t>
      </w:r>
    </w:p>
    <w:p w14:paraId="248F3E65" w14:textId="1536FF2D" w:rsidR="001B2DBE" w:rsidRDefault="000229C2" w:rsidP="00D22E88">
      <w:r>
        <w:t xml:space="preserve">References </w:t>
      </w:r>
    </w:p>
    <w:p w14:paraId="59B29A75" w14:textId="77777777" w:rsidR="000229C2" w:rsidRDefault="000229C2" w:rsidP="00D22E88"/>
    <w:p w14:paraId="09808AAD" w14:textId="77777777" w:rsidR="00404F07" w:rsidRDefault="00404F07" w:rsidP="00404F07">
      <w:pPr>
        <w:pStyle w:val="NormalWeb"/>
        <w:spacing w:before="0" w:beforeAutospacing="0" w:after="0" w:afterAutospacing="0" w:line="480" w:lineRule="auto"/>
        <w:ind w:left="720" w:hanging="720"/>
      </w:pPr>
      <w:r>
        <w:t xml:space="preserve">Kotler, P. (2009b). Marketing management / Philip Kotler and Kevin Lane Keller. </w:t>
      </w:r>
      <w:r>
        <w:rPr>
          <w:i/>
          <w:iCs/>
        </w:rPr>
        <w:t>Marketing</w:t>
      </w:r>
      <w:r>
        <w:t xml:space="preserve">, </w:t>
      </w:r>
      <w:r>
        <w:rPr>
          <w:i/>
          <w:iCs/>
        </w:rPr>
        <w:t>2009</w:t>
      </w:r>
      <w:r>
        <w:t>(2009), 1–99. http://library.um.ac.id/free-contents/downloadpdf.php/buku/marketing-management-philip-kotler-kevin-lane-keller-38562.pdf</w:t>
      </w:r>
    </w:p>
    <w:p w14:paraId="3AE7B7BC" w14:textId="77777777" w:rsidR="00DB189F" w:rsidRDefault="00DB189F" w:rsidP="00DB189F">
      <w:pPr>
        <w:pStyle w:val="NormalWeb"/>
        <w:spacing w:before="0" w:beforeAutospacing="0" w:after="0" w:afterAutospacing="0" w:line="480" w:lineRule="auto"/>
        <w:ind w:left="720" w:hanging="720"/>
      </w:pPr>
      <w:r>
        <w:t xml:space="preserve">Reid, R. L., &amp; </w:t>
      </w:r>
      <w:proofErr w:type="spellStart"/>
      <w:r>
        <w:t>Bojanic</w:t>
      </w:r>
      <w:proofErr w:type="spellEnd"/>
      <w:r>
        <w:t xml:space="preserve">, D. C. (1989). </w:t>
      </w:r>
      <w:r>
        <w:rPr>
          <w:i/>
          <w:iCs/>
        </w:rPr>
        <w:t>Hospitality Marketing Management</w:t>
      </w:r>
      <w:r>
        <w:t>. http://ci.nii.ac.jp/ncid/BA10029035</w:t>
      </w:r>
    </w:p>
    <w:p w14:paraId="11F9D42A" w14:textId="77777777" w:rsidR="00CC0ACA" w:rsidRDefault="00CC0ACA" w:rsidP="00CC0ACA">
      <w:pPr>
        <w:pStyle w:val="NormalWeb"/>
        <w:spacing w:before="0" w:beforeAutospacing="0" w:after="0" w:afterAutospacing="0" w:line="480" w:lineRule="auto"/>
        <w:ind w:left="720" w:hanging="720"/>
      </w:pPr>
      <w:r>
        <w:t xml:space="preserve">Chaffey, D., &amp; Ellis-Chadwick, F. (2012). </w:t>
      </w:r>
      <w:r>
        <w:rPr>
          <w:i/>
          <w:iCs/>
        </w:rPr>
        <w:t>Digital Marketing: Strategy, Implementation and Practice</w:t>
      </w:r>
      <w:r>
        <w:t>. http://103.5.132.213:8080/jspui/handle/123456789/1423</w:t>
      </w:r>
    </w:p>
    <w:p w14:paraId="0116A427" w14:textId="77777777" w:rsidR="00697D98" w:rsidRDefault="00697D98" w:rsidP="00697D98">
      <w:pPr>
        <w:pStyle w:val="NormalWeb"/>
        <w:spacing w:before="0" w:beforeAutospacing="0" w:after="0" w:afterAutospacing="0" w:line="480" w:lineRule="auto"/>
        <w:ind w:left="720" w:hanging="720"/>
      </w:pPr>
      <w:r>
        <w:t xml:space="preserve">Willard, B. (2002). </w:t>
      </w:r>
      <w:r>
        <w:rPr>
          <w:i/>
          <w:iCs/>
        </w:rPr>
        <w:t>The Sustainability Advantage: Seven Business Case Benefits of a Triple Bottom Line</w:t>
      </w:r>
      <w:r>
        <w:t>. http://cds.cern.ch/record/1320521</w:t>
      </w:r>
    </w:p>
    <w:p w14:paraId="39EAD4C5" w14:textId="77777777" w:rsidR="0066140C" w:rsidRDefault="0066140C" w:rsidP="0066140C">
      <w:pPr>
        <w:pStyle w:val="NormalWeb"/>
        <w:spacing w:before="0" w:beforeAutospacing="0" w:after="0" w:afterAutospacing="0" w:line="480" w:lineRule="auto"/>
        <w:ind w:left="720" w:hanging="720"/>
      </w:pPr>
      <w:r>
        <w:t xml:space="preserve">Chevalier, M., &amp; </w:t>
      </w:r>
      <w:proofErr w:type="spellStart"/>
      <w:r>
        <w:t>Mazzalovo</w:t>
      </w:r>
      <w:proofErr w:type="spellEnd"/>
      <w:r>
        <w:t xml:space="preserve">, G. (2008). </w:t>
      </w:r>
      <w:r>
        <w:rPr>
          <w:i/>
          <w:iCs/>
        </w:rPr>
        <w:t>Luxury Brand Management: A World of Privilege</w:t>
      </w:r>
      <w:r>
        <w:t>. http://ci.nii.ac.jp/ncid/BA87382828</w:t>
      </w:r>
    </w:p>
    <w:p w14:paraId="2149527F" w14:textId="77777777" w:rsidR="00632B80" w:rsidRDefault="00632B80" w:rsidP="00632B80">
      <w:pPr>
        <w:pStyle w:val="NormalWeb"/>
        <w:spacing w:before="0" w:beforeAutospacing="0" w:after="0" w:afterAutospacing="0" w:line="480" w:lineRule="auto"/>
        <w:ind w:left="720" w:hanging="720"/>
      </w:pPr>
      <w:r>
        <w:tab/>
        <w:t xml:space="preserve">Malhotra, N. K. (1994). Marketing Research: An Applied Orientation. </w:t>
      </w:r>
      <w:r>
        <w:rPr>
          <w:i/>
          <w:iCs/>
        </w:rPr>
        <w:t>Journal of Marketing Research</w:t>
      </w:r>
      <w:r>
        <w:t xml:space="preserve">, </w:t>
      </w:r>
      <w:r>
        <w:rPr>
          <w:i/>
          <w:iCs/>
        </w:rPr>
        <w:t>31</w:t>
      </w:r>
      <w:r>
        <w:t>(1), 137. https://doi.org/10.2307/3151953</w:t>
      </w:r>
    </w:p>
    <w:p w14:paraId="00FE787D" w14:textId="77777777" w:rsidR="005C3081" w:rsidRDefault="005C3081" w:rsidP="005C3081">
      <w:pPr>
        <w:pStyle w:val="NormalWeb"/>
        <w:spacing w:before="0" w:beforeAutospacing="0" w:after="0" w:afterAutospacing="0" w:line="480" w:lineRule="auto"/>
        <w:ind w:left="720" w:hanging="720"/>
      </w:pPr>
      <w:proofErr w:type="spellStart"/>
      <w:r>
        <w:lastRenderedPageBreak/>
        <w:t>Bendell</w:t>
      </w:r>
      <w:proofErr w:type="spellEnd"/>
      <w:r>
        <w:t xml:space="preserve">, J., &amp; Thomas, L. (2013). The Appearance of Elegant Disruption: Theorising Sustainable Luxury Entrepreneurship. </w:t>
      </w:r>
      <w:r>
        <w:rPr>
          <w:i/>
          <w:iCs/>
        </w:rPr>
        <w:t>The Journal of Corporate Citizenship</w:t>
      </w:r>
      <w:r>
        <w:t xml:space="preserve">, </w:t>
      </w:r>
      <w:r>
        <w:rPr>
          <w:i/>
          <w:iCs/>
        </w:rPr>
        <w:t>2013</w:t>
      </w:r>
      <w:r>
        <w:t>(52), 9–24. https://doi.org/10.9774/gleaf.4700.2013.de.00004</w:t>
      </w:r>
    </w:p>
    <w:p w14:paraId="520098B5" w14:textId="77777777" w:rsidR="0023385F" w:rsidRDefault="0023385F" w:rsidP="0023385F">
      <w:pPr>
        <w:pStyle w:val="NormalWeb"/>
        <w:spacing w:before="0" w:beforeAutospacing="0" w:after="0" w:afterAutospacing="0" w:line="480" w:lineRule="auto"/>
        <w:ind w:left="720" w:hanging="720"/>
      </w:pPr>
      <w:r>
        <w:t xml:space="preserve">Marketing metrics: the definitive guide to measuring marketing performance. (2010). </w:t>
      </w:r>
      <w:r>
        <w:rPr>
          <w:i/>
          <w:iCs/>
        </w:rPr>
        <w:t>Choice Reviews Online</w:t>
      </w:r>
      <w:r>
        <w:t xml:space="preserve">, </w:t>
      </w:r>
      <w:r>
        <w:rPr>
          <w:i/>
          <w:iCs/>
        </w:rPr>
        <w:t>48</w:t>
      </w:r>
      <w:r>
        <w:t>(01), 48–0373. https://doi.org/10.5860/choice.48-0373</w:t>
      </w:r>
    </w:p>
    <w:p w14:paraId="2A9BEB3F" w14:textId="77777777" w:rsidR="00EE5AE4" w:rsidRDefault="00EE5AE4" w:rsidP="00EE5AE4">
      <w:pPr>
        <w:pStyle w:val="NormalWeb"/>
        <w:spacing w:before="0" w:beforeAutospacing="0" w:after="0" w:afterAutospacing="0" w:line="480" w:lineRule="auto"/>
        <w:ind w:left="720" w:hanging="720"/>
      </w:pPr>
      <w:r>
        <w:t xml:space="preserve">Hawkins, D. I., &amp; </w:t>
      </w:r>
      <w:proofErr w:type="spellStart"/>
      <w:r>
        <w:t>Mothersbaugh</w:t>
      </w:r>
      <w:proofErr w:type="spellEnd"/>
      <w:r>
        <w:t xml:space="preserve">, D. L. (2010). </w:t>
      </w:r>
      <w:r>
        <w:rPr>
          <w:i/>
          <w:iCs/>
        </w:rPr>
        <w:t xml:space="preserve">Consumer </w:t>
      </w:r>
      <w:proofErr w:type="spellStart"/>
      <w:proofErr w:type="gramStart"/>
      <w:r>
        <w:rPr>
          <w:i/>
          <w:iCs/>
        </w:rPr>
        <w:t>behavior</w:t>
      </w:r>
      <w:proofErr w:type="spellEnd"/>
      <w:r>
        <w:rPr>
          <w:i/>
          <w:iCs/>
        </w:rPr>
        <w:t> :</w:t>
      </w:r>
      <w:proofErr w:type="gramEnd"/>
      <w:r>
        <w:rPr>
          <w:i/>
          <w:iCs/>
        </w:rPr>
        <w:t xml:space="preserve"> building marketing strategy / Del I. Hawkins, David L. </w:t>
      </w:r>
      <w:proofErr w:type="spellStart"/>
      <w:r>
        <w:rPr>
          <w:i/>
          <w:iCs/>
        </w:rPr>
        <w:t>Mothersbaugh</w:t>
      </w:r>
      <w:proofErr w:type="spellEnd"/>
      <w:r>
        <w:rPr>
          <w:i/>
          <w:iCs/>
        </w:rPr>
        <w:t>.</w:t>
      </w:r>
      <w:r>
        <w:t xml:space="preserve"> http://repository.fue.edu.eg/xmlui/handle/123456789/4317</w:t>
      </w:r>
    </w:p>
    <w:p w14:paraId="392DA6F0" w14:textId="77777777" w:rsidR="000B7524" w:rsidRDefault="000B7524" w:rsidP="000B7524">
      <w:pPr>
        <w:pStyle w:val="NormalWeb"/>
        <w:spacing w:before="0" w:beforeAutospacing="0" w:after="0" w:afterAutospacing="0" w:line="480" w:lineRule="auto"/>
        <w:ind w:left="720" w:hanging="720"/>
      </w:pPr>
      <w:proofErr w:type="spellStart"/>
      <w:r>
        <w:t>Arens</w:t>
      </w:r>
      <w:proofErr w:type="spellEnd"/>
      <w:r>
        <w:t xml:space="preserve">, W., </w:t>
      </w:r>
      <w:proofErr w:type="spellStart"/>
      <w:r>
        <w:t>Weigold</w:t>
      </w:r>
      <w:proofErr w:type="spellEnd"/>
      <w:r>
        <w:t xml:space="preserve">, M. F., &amp; </w:t>
      </w:r>
      <w:proofErr w:type="spellStart"/>
      <w:r>
        <w:t>Arens</w:t>
      </w:r>
      <w:proofErr w:type="spellEnd"/>
      <w:r>
        <w:t xml:space="preserve">, C. (2011). Contemporary Advertising and Integrated Marketing Communications. In </w:t>
      </w:r>
      <w:r>
        <w:rPr>
          <w:i/>
          <w:iCs/>
        </w:rPr>
        <w:t>McGraw-Hill/Irwin eBooks</w:t>
      </w:r>
      <w:r>
        <w:t>. http://ci.nii.ac.jp/ncid/BB03089522</w:t>
      </w:r>
    </w:p>
    <w:p w14:paraId="4B5C5796" w14:textId="77777777" w:rsidR="00512D23" w:rsidRDefault="00512D23" w:rsidP="00512D23">
      <w:pPr>
        <w:pStyle w:val="NormalWeb"/>
        <w:spacing w:before="0" w:beforeAutospacing="0" w:after="0" w:afterAutospacing="0" w:line="480" w:lineRule="auto"/>
        <w:ind w:left="720" w:hanging="720"/>
      </w:pPr>
      <w:proofErr w:type="spellStart"/>
      <w:r>
        <w:t>Narver</w:t>
      </w:r>
      <w:proofErr w:type="spellEnd"/>
      <w:r>
        <w:t xml:space="preserve">, J. C., &amp; Slater, S. F. (1990). The Effect of a Market Orientation on Business Profitability. </w:t>
      </w:r>
      <w:r>
        <w:rPr>
          <w:i/>
          <w:iCs/>
        </w:rPr>
        <w:t>Journal of Marketing</w:t>
      </w:r>
      <w:r>
        <w:t xml:space="preserve">, </w:t>
      </w:r>
      <w:r>
        <w:rPr>
          <w:i/>
          <w:iCs/>
        </w:rPr>
        <w:t>54</w:t>
      </w:r>
      <w:r>
        <w:t>(4), 20–35. https://doi.org/10.1177/002224299005400403</w:t>
      </w:r>
    </w:p>
    <w:p w14:paraId="36AA819D" w14:textId="77777777" w:rsidR="00D451FE" w:rsidRDefault="00D451FE" w:rsidP="00D451FE">
      <w:pPr>
        <w:pStyle w:val="NormalWeb"/>
        <w:spacing w:before="0" w:beforeAutospacing="0" w:after="0" w:afterAutospacing="0" w:line="480" w:lineRule="auto"/>
        <w:ind w:left="720" w:hanging="720"/>
      </w:pPr>
      <w:proofErr w:type="spellStart"/>
      <w:r>
        <w:t>Lieb</w:t>
      </w:r>
      <w:proofErr w:type="spellEnd"/>
      <w:r>
        <w:t xml:space="preserve">, R., &amp; </w:t>
      </w:r>
      <w:proofErr w:type="spellStart"/>
      <w:r>
        <w:t>Pulizzi</w:t>
      </w:r>
      <w:proofErr w:type="spellEnd"/>
      <w:r>
        <w:t xml:space="preserve">, J. (2011). </w:t>
      </w:r>
      <w:r>
        <w:rPr>
          <w:i/>
          <w:iCs/>
        </w:rPr>
        <w:t xml:space="preserve">Content Marketing: Think Like a Publisher - How to Use Content to Market Online and in </w:t>
      </w:r>
      <w:proofErr w:type="gramStart"/>
      <w:r>
        <w:rPr>
          <w:i/>
          <w:iCs/>
        </w:rPr>
        <w:t>Social Media</w:t>
      </w:r>
      <w:proofErr w:type="gramEnd"/>
      <w:r>
        <w:t>. http://ci.nii.ac.jp/ncid/BB08997722</w:t>
      </w:r>
    </w:p>
    <w:p w14:paraId="1CF0DA5B" w14:textId="77777777" w:rsidR="0068234E" w:rsidRDefault="0068234E" w:rsidP="0068234E">
      <w:pPr>
        <w:pStyle w:val="NormalWeb"/>
        <w:spacing w:before="0" w:beforeAutospacing="0" w:after="0" w:afterAutospacing="0" w:line="480" w:lineRule="auto"/>
        <w:ind w:left="720" w:hanging="720"/>
      </w:pPr>
      <w:r>
        <w:t xml:space="preserve">Foster, D. M. (2002). Marketing </w:t>
      </w:r>
      <w:proofErr w:type="gramStart"/>
      <w:r>
        <w:t>Hospitality :</w:t>
      </w:r>
      <w:proofErr w:type="gramEnd"/>
      <w:r>
        <w:t xml:space="preserve"> Sales and Marketing For Hotels, Motels, and Resort. </w:t>
      </w:r>
      <w:r>
        <w:rPr>
          <w:i/>
          <w:iCs/>
        </w:rPr>
        <w:t>Sales and Marketing</w:t>
      </w:r>
      <w:r>
        <w:t>. https://openlibrary.telkomuniversity.ac.id/pustaka/3248/marketing-hospitality-sales-and-marketing-for-hotels-motels-and-resort.html</w:t>
      </w:r>
    </w:p>
    <w:p w14:paraId="4E5B7F93" w14:textId="54E98481" w:rsidR="004F2FED" w:rsidRDefault="004F2FED" w:rsidP="004F2FED">
      <w:pPr>
        <w:pStyle w:val="NormalWeb"/>
        <w:spacing w:before="0" w:beforeAutospacing="0" w:after="0" w:afterAutospacing="0" w:line="480" w:lineRule="auto"/>
        <w:ind w:left="720" w:hanging="720"/>
        <w:rPr>
          <w:rStyle w:val="Hyperlink"/>
        </w:rPr>
      </w:pPr>
      <w:proofErr w:type="spellStart"/>
      <w:r>
        <w:t>Yoo</w:t>
      </w:r>
      <w:proofErr w:type="spellEnd"/>
      <w:r>
        <w:t xml:space="preserve">, B., </w:t>
      </w:r>
      <w:proofErr w:type="spellStart"/>
      <w:r>
        <w:t>Donthu</w:t>
      </w:r>
      <w:proofErr w:type="spellEnd"/>
      <w:r>
        <w:t xml:space="preserve">, N., &amp; Lee, S. (2000). An Examination of Selected Marketing Mix Elements and Brand Equity. </w:t>
      </w:r>
      <w:r>
        <w:rPr>
          <w:i/>
          <w:iCs/>
        </w:rPr>
        <w:t>Journal of the Academy of Marketing Science</w:t>
      </w:r>
      <w:r>
        <w:t xml:space="preserve">, </w:t>
      </w:r>
      <w:r>
        <w:rPr>
          <w:i/>
          <w:iCs/>
        </w:rPr>
        <w:t>28</w:t>
      </w:r>
      <w:r>
        <w:t xml:space="preserve">(2), 195–211. </w:t>
      </w:r>
      <w:hyperlink r:id="rId6" w:history="1">
        <w:r w:rsidR="00F15DF8" w:rsidRPr="00A260B2">
          <w:rPr>
            <w:rStyle w:val="Hyperlink"/>
          </w:rPr>
          <w:t>https://doi.org/10.1177/0092070300282002</w:t>
        </w:r>
      </w:hyperlink>
    </w:p>
    <w:p w14:paraId="21AE8449" w14:textId="77777777" w:rsidR="00A8530E" w:rsidRDefault="00A8530E" w:rsidP="00A8530E">
      <w:pPr>
        <w:pStyle w:val="NormalWeb"/>
        <w:spacing w:before="0" w:beforeAutospacing="0" w:after="0" w:afterAutospacing="0" w:line="480" w:lineRule="auto"/>
        <w:ind w:left="720" w:hanging="720"/>
      </w:pPr>
      <w:r>
        <w:t xml:space="preserve">10, T. (2019b, December 2). </w:t>
      </w:r>
      <w:r>
        <w:rPr>
          <w:i/>
          <w:iCs/>
        </w:rPr>
        <w:t>Differentiation &amp; Positioning of Six Senses</w:t>
      </w:r>
      <w:r>
        <w:t xml:space="preserve">. blogmarketing9113BC_10.3. </w:t>
      </w:r>
      <w:r>
        <w:lastRenderedPageBreak/>
        <w:t>https://sixthsense513094188.wordpress.com/2019/12/01/differentiation-positioning-of-six-senses/</w:t>
      </w:r>
    </w:p>
    <w:p w14:paraId="48D45B56" w14:textId="77777777" w:rsidR="00A8530E" w:rsidRDefault="00A8530E" w:rsidP="004F2FED">
      <w:pPr>
        <w:pStyle w:val="NormalWeb"/>
        <w:spacing w:before="0" w:beforeAutospacing="0" w:after="0" w:afterAutospacing="0" w:line="480" w:lineRule="auto"/>
        <w:ind w:left="720" w:hanging="720"/>
      </w:pPr>
    </w:p>
    <w:p w14:paraId="4AFD23F5" w14:textId="1E1C3278" w:rsidR="00F15DF8" w:rsidRDefault="00F15DF8" w:rsidP="00F15DF8">
      <w:pPr>
        <w:pStyle w:val="NormalWeb"/>
        <w:spacing w:before="0" w:beforeAutospacing="0" w:after="0" w:afterAutospacing="0" w:line="480" w:lineRule="auto"/>
        <w:ind w:left="720" w:hanging="720"/>
      </w:pPr>
    </w:p>
    <w:p w14:paraId="33E5EDD2" w14:textId="77777777" w:rsidR="00F15DF8" w:rsidRDefault="00F15DF8" w:rsidP="00F15DF8">
      <w:pPr>
        <w:pStyle w:val="NormalWeb"/>
        <w:spacing w:before="0" w:beforeAutospacing="0" w:after="0" w:afterAutospacing="0" w:line="480" w:lineRule="auto"/>
      </w:pPr>
    </w:p>
    <w:p w14:paraId="7272EA74" w14:textId="5B7121C2" w:rsidR="00506218" w:rsidRDefault="00506218" w:rsidP="00506218">
      <w:pPr>
        <w:pStyle w:val="NormalWeb"/>
        <w:spacing w:before="0" w:beforeAutospacing="0" w:after="0" w:afterAutospacing="0" w:line="480" w:lineRule="auto"/>
        <w:ind w:left="720" w:hanging="720"/>
      </w:pPr>
      <w:r>
        <w:t xml:space="preserve">Book Reviews: Hotel, Restaurant, and Travel Law, by Norman G. Cournoyer. Duxbury Press, 6 Bound Brook Court, North Scituate, MA 02060. 1978. 544 pp. Hardcover, $16.95. (1978). </w:t>
      </w:r>
      <w:r>
        <w:rPr>
          <w:i/>
          <w:iCs/>
        </w:rPr>
        <w:t>Cornell Hotel and Restaurant Administration Quarterly</w:t>
      </w:r>
      <w:r>
        <w:t xml:space="preserve">, </w:t>
      </w:r>
      <w:r>
        <w:rPr>
          <w:i/>
          <w:iCs/>
        </w:rPr>
        <w:t>19</w:t>
      </w:r>
      <w:r>
        <w:t xml:space="preserve">(2), 50. </w:t>
      </w:r>
      <w:hyperlink r:id="rId7" w:history="1">
        <w:r w:rsidR="00EB7BEF" w:rsidRPr="001B4314">
          <w:rPr>
            <w:rStyle w:val="Hyperlink"/>
          </w:rPr>
          <w:t>https://doi.org/10.1177/001088047801900220</w:t>
        </w:r>
      </w:hyperlink>
    </w:p>
    <w:p w14:paraId="2692A6F6" w14:textId="77777777" w:rsidR="00EB7BEF" w:rsidRDefault="00EB7BEF" w:rsidP="00506218">
      <w:pPr>
        <w:pStyle w:val="NormalWeb"/>
        <w:spacing w:before="0" w:beforeAutospacing="0" w:after="0" w:afterAutospacing="0" w:line="480" w:lineRule="auto"/>
        <w:ind w:left="720" w:hanging="720"/>
      </w:pPr>
    </w:p>
    <w:p w14:paraId="2987E404" w14:textId="77C9149B" w:rsidR="000229C2" w:rsidRDefault="00FB10BF" w:rsidP="00632B80">
      <w:pPr>
        <w:tabs>
          <w:tab w:val="left" w:pos="7592"/>
        </w:tabs>
      </w:pPr>
      <w:r>
        <w:t>APPENDICES</w:t>
      </w:r>
    </w:p>
    <w:p w14:paraId="2232DAFB" w14:textId="0286522D" w:rsidR="00FB10BF" w:rsidRDefault="00902E5E" w:rsidP="00632B80">
      <w:pPr>
        <w:tabs>
          <w:tab w:val="left" w:pos="7592"/>
        </w:tabs>
      </w:pPr>
      <w:r>
        <w:rPr>
          <w:noProof/>
        </w:rPr>
        <w:drawing>
          <wp:inline distT="0" distB="0" distL="0" distR="0" wp14:anchorId="760B3F1E" wp14:editId="00002596">
            <wp:extent cx="3376184" cy="1902798"/>
            <wp:effectExtent l="0" t="0" r="0" b="2540"/>
            <wp:docPr id="1354714397" name="Picture 17" descr="A picture containing text, screenshot, graphic design, colorful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714397" name="Picture 17" descr="A picture containing text, screenshot, graphic design, colorfulnes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5185" cy="1924779"/>
                    </a:xfrm>
                    <a:prstGeom prst="rect">
                      <a:avLst/>
                    </a:prstGeom>
                  </pic:spPr>
                </pic:pic>
              </a:graphicData>
            </a:graphic>
          </wp:inline>
        </w:drawing>
      </w:r>
    </w:p>
    <w:p w14:paraId="64B0F1CD" w14:textId="2DA47D96" w:rsidR="00902E5E" w:rsidRDefault="00902E5E" w:rsidP="00632B80">
      <w:pPr>
        <w:tabs>
          <w:tab w:val="left" w:pos="7592"/>
        </w:tabs>
      </w:pPr>
      <w:r>
        <w:rPr>
          <w:noProof/>
        </w:rPr>
        <w:drawing>
          <wp:inline distT="0" distB="0" distL="0" distR="0" wp14:anchorId="1A72A715" wp14:editId="53F492A6">
            <wp:extent cx="3404292" cy="1902798"/>
            <wp:effectExtent l="0" t="0" r="5715" b="2540"/>
            <wp:docPr id="633694695" name="Picture 18" descr="A picture containing text, screenshot,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94695" name="Picture 18" descr="A picture containing text, screenshot, graphic design, fo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65300" cy="1936898"/>
                    </a:xfrm>
                    <a:prstGeom prst="rect">
                      <a:avLst/>
                    </a:prstGeom>
                  </pic:spPr>
                </pic:pic>
              </a:graphicData>
            </a:graphic>
          </wp:inline>
        </w:drawing>
      </w:r>
    </w:p>
    <w:p w14:paraId="78F19F98" w14:textId="3FDBE1B0" w:rsidR="00902E5E" w:rsidRDefault="00902E5E" w:rsidP="00632B80">
      <w:pPr>
        <w:tabs>
          <w:tab w:val="left" w:pos="7592"/>
        </w:tabs>
      </w:pPr>
      <w:r>
        <w:rPr>
          <w:noProof/>
        </w:rPr>
        <w:lastRenderedPageBreak/>
        <w:drawing>
          <wp:inline distT="0" distB="0" distL="0" distR="0" wp14:anchorId="716DFA72" wp14:editId="34CA59DD">
            <wp:extent cx="3486916" cy="1976795"/>
            <wp:effectExtent l="0" t="0" r="0" b="4445"/>
            <wp:docPr id="2026942754" name="Picture 19" descr="A close-up of a chess bo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42754" name="Picture 19" descr="A close-up of a chess board&#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05195" cy="1987158"/>
                    </a:xfrm>
                    <a:prstGeom prst="rect">
                      <a:avLst/>
                    </a:prstGeom>
                  </pic:spPr>
                </pic:pic>
              </a:graphicData>
            </a:graphic>
          </wp:inline>
        </w:drawing>
      </w:r>
    </w:p>
    <w:p w14:paraId="1ED97321" w14:textId="07EDBB8C" w:rsidR="00FB10BF" w:rsidRDefault="00902E5E" w:rsidP="00632B80">
      <w:pPr>
        <w:tabs>
          <w:tab w:val="left" w:pos="7592"/>
        </w:tabs>
      </w:pPr>
      <w:r>
        <w:rPr>
          <w:noProof/>
        </w:rPr>
        <w:drawing>
          <wp:inline distT="0" distB="0" distL="0" distR="0" wp14:anchorId="46409A7D" wp14:editId="0B732A0A">
            <wp:extent cx="3481747" cy="1987366"/>
            <wp:effectExtent l="0" t="0" r="4445" b="0"/>
            <wp:docPr id="493401709" name="Picture 20" descr="A picture containing text, screenshot, diagram,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01709" name="Picture 20" descr="A picture containing text, screenshot, diagram, circ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27741" cy="2013619"/>
                    </a:xfrm>
                    <a:prstGeom prst="rect">
                      <a:avLst/>
                    </a:prstGeom>
                  </pic:spPr>
                </pic:pic>
              </a:graphicData>
            </a:graphic>
          </wp:inline>
        </w:drawing>
      </w:r>
    </w:p>
    <w:p w14:paraId="665E8C24" w14:textId="4A513BE0" w:rsidR="00902E5E" w:rsidRDefault="00902E5E" w:rsidP="00632B80">
      <w:pPr>
        <w:tabs>
          <w:tab w:val="left" w:pos="7592"/>
        </w:tabs>
      </w:pPr>
      <w:r>
        <w:rPr>
          <w:noProof/>
        </w:rPr>
        <w:drawing>
          <wp:inline distT="0" distB="0" distL="0" distR="0" wp14:anchorId="2972DE09" wp14:editId="5D338389">
            <wp:extent cx="3498292" cy="1982081"/>
            <wp:effectExtent l="0" t="0" r="6985" b="0"/>
            <wp:docPr id="795761915" name="Picture 21" descr="A picture containing screenshot, text, diagram,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61915" name="Picture 21" descr="A picture containing screenshot, text, diagram, rectang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23202" cy="1996195"/>
                    </a:xfrm>
                    <a:prstGeom prst="rect">
                      <a:avLst/>
                    </a:prstGeom>
                  </pic:spPr>
                </pic:pic>
              </a:graphicData>
            </a:graphic>
          </wp:inline>
        </w:drawing>
      </w:r>
    </w:p>
    <w:p w14:paraId="619BD340" w14:textId="636A6D06" w:rsidR="00902E5E" w:rsidRDefault="00902E5E" w:rsidP="00632B80">
      <w:pPr>
        <w:tabs>
          <w:tab w:val="left" w:pos="7592"/>
        </w:tabs>
      </w:pPr>
      <w:r>
        <w:rPr>
          <w:noProof/>
        </w:rPr>
        <w:drawing>
          <wp:inline distT="0" distB="0" distL="0" distR="0" wp14:anchorId="04E56D41" wp14:editId="36819E07">
            <wp:extent cx="3608357" cy="2029651"/>
            <wp:effectExtent l="0" t="0" r="0" b="8890"/>
            <wp:docPr id="1370719106" name="Picture 22" descr="A picture containing text, screenshot, menu,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19106" name="Picture 22" descr="A picture containing text, screenshot, menu, fon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25536" cy="2039314"/>
                    </a:xfrm>
                    <a:prstGeom prst="rect">
                      <a:avLst/>
                    </a:prstGeom>
                  </pic:spPr>
                </pic:pic>
              </a:graphicData>
            </a:graphic>
          </wp:inline>
        </w:drawing>
      </w:r>
    </w:p>
    <w:p w14:paraId="2FEFD7C6" w14:textId="67B8D37C" w:rsidR="006E2CDB" w:rsidRDefault="006E2CDB" w:rsidP="00632B80">
      <w:pPr>
        <w:tabs>
          <w:tab w:val="left" w:pos="7592"/>
        </w:tabs>
      </w:pPr>
      <w:r>
        <w:rPr>
          <w:noProof/>
        </w:rPr>
        <w:lastRenderedPageBreak/>
        <w:drawing>
          <wp:inline distT="0" distB="0" distL="0" distR="0" wp14:anchorId="38963761" wp14:editId="13C33895">
            <wp:extent cx="3414370" cy="1923940"/>
            <wp:effectExtent l="0" t="0" r="0" b="635"/>
            <wp:docPr id="1359851391" name="Picture 29" descr="A screenshot of a web p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851391" name="Picture 29" descr="A screenshot of a web page&#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72869" cy="1956903"/>
                    </a:xfrm>
                    <a:prstGeom prst="rect">
                      <a:avLst/>
                    </a:prstGeom>
                  </pic:spPr>
                </pic:pic>
              </a:graphicData>
            </a:graphic>
          </wp:inline>
        </w:drawing>
      </w:r>
    </w:p>
    <w:p w14:paraId="58895F9D" w14:textId="77777777" w:rsidR="00FB10BF" w:rsidRDefault="00FB10BF" w:rsidP="00632B80">
      <w:pPr>
        <w:tabs>
          <w:tab w:val="left" w:pos="7592"/>
        </w:tabs>
      </w:pPr>
    </w:p>
    <w:p w14:paraId="1EDDF0AA" w14:textId="4910B899" w:rsidR="00902E5E" w:rsidRDefault="00902E5E" w:rsidP="00632B80">
      <w:pPr>
        <w:tabs>
          <w:tab w:val="left" w:pos="7592"/>
        </w:tabs>
      </w:pPr>
      <w:r>
        <w:rPr>
          <w:noProof/>
        </w:rPr>
        <w:drawing>
          <wp:inline distT="0" distB="0" distL="0" distR="0" wp14:anchorId="2186A318" wp14:editId="34C70048">
            <wp:extent cx="3359809" cy="1855228"/>
            <wp:effectExtent l="0" t="0" r="0" b="0"/>
            <wp:docPr id="22373606" name="Picture 24" descr="A picture containing text, poster, bag,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3606" name="Picture 24" descr="A picture containing text, poster, bag, bran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90858" cy="1872373"/>
                    </a:xfrm>
                    <a:prstGeom prst="rect">
                      <a:avLst/>
                    </a:prstGeom>
                  </pic:spPr>
                </pic:pic>
              </a:graphicData>
            </a:graphic>
          </wp:inline>
        </w:drawing>
      </w:r>
    </w:p>
    <w:p w14:paraId="4F5449A7" w14:textId="6390AD36" w:rsidR="00902E5E" w:rsidRDefault="00902E5E" w:rsidP="00632B80">
      <w:pPr>
        <w:tabs>
          <w:tab w:val="left" w:pos="7592"/>
        </w:tabs>
      </w:pPr>
      <w:r>
        <w:rPr>
          <w:noProof/>
        </w:rPr>
        <w:drawing>
          <wp:inline distT="0" distB="0" distL="0" distR="0" wp14:anchorId="16F47D5D" wp14:editId="752DF293">
            <wp:extent cx="3350001" cy="1908083"/>
            <wp:effectExtent l="0" t="0" r="3175" b="0"/>
            <wp:docPr id="1058014292" name="Picture 25"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014292" name="Picture 25" descr="A picture containing text, screenshot, desig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74579" cy="1922082"/>
                    </a:xfrm>
                    <a:prstGeom prst="rect">
                      <a:avLst/>
                    </a:prstGeom>
                  </pic:spPr>
                </pic:pic>
              </a:graphicData>
            </a:graphic>
          </wp:inline>
        </w:drawing>
      </w:r>
    </w:p>
    <w:p w14:paraId="226B72AA" w14:textId="2EE884DB" w:rsidR="00902E5E" w:rsidRDefault="00902E5E" w:rsidP="00632B80">
      <w:pPr>
        <w:tabs>
          <w:tab w:val="left" w:pos="7592"/>
        </w:tabs>
      </w:pPr>
      <w:r>
        <w:rPr>
          <w:noProof/>
        </w:rPr>
        <w:drawing>
          <wp:inline distT="0" distB="0" distL="0" distR="0" wp14:anchorId="2F4A1246" wp14:editId="78700C54">
            <wp:extent cx="3362717" cy="1892226"/>
            <wp:effectExtent l="0" t="0" r="0" b="0"/>
            <wp:docPr id="723894424" name="Picture 26" descr="A picture containing text, poster, screensho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94424" name="Picture 26" descr="A picture containing text, poster, screenshot, graphic desig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03032" cy="1914912"/>
                    </a:xfrm>
                    <a:prstGeom prst="rect">
                      <a:avLst/>
                    </a:prstGeom>
                  </pic:spPr>
                </pic:pic>
              </a:graphicData>
            </a:graphic>
          </wp:inline>
        </w:drawing>
      </w:r>
    </w:p>
    <w:p w14:paraId="7A87E5DE" w14:textId="716D682E" w:rsidR="00902E5E" w:rsidRDefault="00902E5E" w:rsidP="00632B80">
      <w:pPr>
        <w:tabs>
          <w:tab w:val="left" w:pos="7592"/>
        </w:tabs>
      </w:pPr>
    </w:p>
    <w:p w14:paraId="29CB9127" w14:textId="0AA4C44B" w:rsidR="00F135A8" w:rsidRPr="00B82492" w:rsidRDefault="00FA56C8" w:rsidP="00632B80">
      <w:pPr>
        <w:tabs>
          <w:tab w:val="left" w:pos="7592"/>
        </w:tabs>
      </w:pPr>
      <w:r>
        <w:rPr>
          <w:noProof/>
        </w:rPr>
        <w:lastRenderedPageBreak/>
        <w:drawing>
          <wp:inline distT="0" distB="0" distL="0" distR="0" wp14:anchorId="6E0B20D3" wp14:editId="3BF7259B">
            <wp:extent cx="3400227" cy="1897512"/>
            <wp:effectExtent l="0" t="0" r="0" b="7620"/>
            <wp:docPr id="330444339" name="Picture 2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444339" name="Picture 27" descr="A screenshot of a computer&#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45363" cy="1922700"/>
                    </a:xfrm>
                    <a:prstGeom prst="rect">
                      <a:avLst/>
                    </a:prstGeom>
                  </pic:spPr>
                </pic:pic>
              </a:graphicData>
            </a:graphic>
          </wp:inline>
        </w:drawing>
      </w:r>
      <w:r w:rsidR="00F135A8">
        <w:rPr>
          <w:noProof/>
        </w:rPr>
        <w:drawing>
          <wp:inline distT="0" distB="0" distL="0" distR="0" wp14:anchorId="282EFDCB" wp14:editId="07E16C5B">
            <wp:extent cx="3399790" cy="1998968"/>
            <wp:effectExtent l="0" t="0" r="0" b="1905"/>
            <wp:docPr id="358638894" name="Picture 2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38894" name="Picture 28" descr="A screenshot of a computer&#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76030" cy="2043795"/>
                    </a:xfrm>
                    <a:prstGeom prst="rect">
                      <a:avLst/>
                    </a:prstGeom>
                  </pic:spPr>
                </pic:pic>
              </a:graphicData>
            </a:graphic>
          </wp:inline>
        </w:drawing>
      </w:r>
    </w:p>
    <w:sectPr w:rsidR="00F135A8" w:rsidRPr="00B82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B1016" w14:textId="77777777" w:rsidR="002D1302" w:rsidRDefault="002D1302" w:rsidP="00036526">
      <w:pPr>
        <w:spacing w:after="0" w:line="240" w:lineRule="auto"/>
      </w:pPr>
      <w:r>
        <w:separator/>
      </w:r>
    </w:p>
  </w:endnote>
  <w:endnote w:type="continuationSeparator" w:id="0">
    <w:p w14:paraId="6F80A420" w14:textId="77777777" w:rsidR="002D1302" w:rsidRDefault="002D1302" w:rsidP="00036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C1AF2" w14:textId="77777777" w:rsidR="002D1302" w:rsidRDefault="002D1302" w:rsidP="00036526">
      <w:pPr>
        <w:spacing w:after="0" w:line="240" w:lineRule="auto"/>
      </w:pPr>
      <w:r>
        <w:separator/>
      </w:r>
    </w:p>
  </w:footnote>
  <w:footnote w:type="continuationSeparator" w:id="0">
    <w:p w14:paraId="700B8978" w14:textId="77777777" w:rsidR="002D1302" w:rsidRDefault="002D1302" w:rsidP="000365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2C7"/>
    <w:rsid w:val="000033BF"/>
    <w:rsid w:val="000229C2"/>
    <w:rsid w:val="00036526"/>
    <w:rsid w:val="0004203E"/>
    <w:rsid w:val="00045CF3"/>
    <w:rsid w:val="0004772D"/>
    <w:rsid w:val="00054342"/>
    <w:rsid w:val="00080EB6"/>
    <w:rsid w:val="00084769"/>
    <w:rsid w:val="00087CC9"/>
    <w:rsid w:val="0009300C"/>
    <w:rsid w:val="000A3FC4"/>
    <w:rsid w:val="000A42C7"/>
    <w:rsid w:val="000B7524"/>
    <w:rsid w:val="000D2EFC"/>
    <w:rsid w:val="000D38BC"/>
    <w:rsid w:val="000F6BFA"/>
    <w:rsid w:val="001004BA"/>
    <w:rsid w:val="00134EE0"/>
    <w:rsid w:val="00155D51"/>
    <w:rsid w:val="001610FB"/>
    <w:rsid w:val="001627EC"/>
    <w:rsid w:val="00173B8B"/>
    <w:rsid w:val="001766FF"/>
    <w:rsid w:val="00196505"/>
    <w:rsid w:val="001B2DBE"/>
    <w:rsid w:val="001D02F0"/>
    <w:rsid w:val="001D18BE"/>
    <w:rsid w:val="001D7DC2"/>
    <w:rsid w:val="001E2673"/>
    <w:rsid w:val="001E73C0"/>
    <w:rsid w:val="001F54F5"/>
    <w:rsid w:val="001F67BD"/>
    <w:rsid w:val="002034D2"/>
    <w:rsid w:val="00225797"/>
    <w:rsid w:val="00231101"/>
    <w:rsid w:val="00232D2A"/>
    <w:rsid w:val="0023385F"/>
    <w:rsid w:val="002B03FC"/>
    <w:rsid w:val="002B366D"/>
    <w:rsid w:val="002C4331"/>
    <w:rsid w:val="002D03F1"/>
    <w:rsid w:val="002D1302"/>
    <w:rsid w:val="002D44E0"/>
    <w:rsid w:val="002E018D"/>
    <w:rsid w:val="002F5F22"/>
    <w:rsid w:val="002F7A03"/>
    <w:rsid w:val="003155F5"/>
    <w:rsid w:val="00325859"/>
    <w:rsid w:val="00342C5A"/>
    <w:rsid w:val="00374536"/>
    <w:rsid w:val="003903A8"/>
    <w:rsid w:val="00390895"/>
    <w:rsid w:val="00395AE0"/>
    <w:rsid w:val="003969C3"/>
    <w:rsid w:val="003974D7"/>
    <w:rsid w:val="003A27D2"/>
    <w:rsid w:val="003C066C"/>
    <w:rsid w:val="00404F07"/>
    <w:rsid w:val="00417A55"/>
    <w:rsid w:val="00421120"/>
    <w:rsid w:val="00443353"/>
    <w:rsid w:val="0044496C"/>
    <w:rsid w:val="004669D0"/>
    <w:rsid w:val="004D0251"/>
    <w:rsid w:val="004D7F10"/>
    <w:rsid w:val="004F2FED"/>
    <w:rsid w:val="004F39CE"/>
    <w:rsid w:val="00506218"/>
    <w:rsid w:val="00512D23"/>
    <w:rsid w:val="005462FA"/>
    <w:rsid w:val="00546DFE"/>
    <w:rsid w:val="00557341"/>
    <w:rsid w:val="00591346"/>
    <w:rsid w:val="00597F77"/>
    <w:rsid w:val="005C3081"/>
    <w:rsid w:val="005C7E19"/>
    <w:rsid w:val="005D0418"/>
    <w:rsid w:val="005F46E3"/>
    <w:rsid w:val="00602A21"/>
    <w:rsid w:val="00606BF9"/>
    <w:rsid w:val="006105D2"/>
    <w:rsid w:val="00624E2B"/>
    <w:rsid w:val="00632B80"/>
    <w:rsid w:val="0066140C"/>
    <w:rsid w:val="006738A2"/>
    <w:rsid w:val="0067458A"/>
    <w:rsid w:val="00681C1C"/>
    <w:rsid w:val="0068234E"/>
    <w:rsid w:val="00697D98"/>
    <w:rsid w:val="006E157D"/>
    <w:rsid w:val="006E2CDB"/>
    <w:rsid w:val="006E723E"/>
    <w:rsid w:val="006F2132"/>
    <w:rsid w:val="00704D2F"/>
    <w:rsid w:val="00706DC5"/>
    <w:rsid w:val="00730B96"/>
    <w:rsid w:val="00741182"/>
    <w:rsid w:val="007442B9"/>
    <w:rsid w:val="00745F35"/>
    <w:rsid w:val="007902EE"/>
    <w:rsid w:val="007A10FE"/>
    <w:rsid w:val="007A3DBE"/>
    <w:rsid w:val="007E2040"/>
    <w:rsid w:val="007F1E47"/>
    <w:rsid w:val="007F3B2A"/>
    <w:rsid w:val="007F5C21"/>
    <w:rsid w:val="00806357"/>
    <w:rsid w:val="0081117A"/>
    <w:rsid w:val="008356D3"/>
    <w:rsid w:val="00870871"/>
    <w:rsid w:val="00882641"/>
    <w:rsid w:val="00890FE7"/>
    <w:rsid w:val="008952E1"/>
    <w:rsid w:val="00895A1A"/>
    <w:rsid w:val="008A26E4"/>
    <w:rsid w:val="008C4DD5"/>
    <w:rsid w:val="008D572B"/>
    <w:rsid w:val="008D5808"/>
    <w:rsid w:val="008F077E"/>
    <w:rsid w:val="008F5C53"/>
    <w:rsid w:val="009013C5"/>
    <w:rsid w:val="00902E5E"/>
    <w:rsid w:val="00903863"/>
    <w:rsid w:val="009241B2"/>
    <w:rsid w:val="00931D13"/>
    <w:rsid w:val="009760C4"/>
    <w:rsid w:val="0099361C"/>
    <w:rsid w:val="00993F44"/>
    <w:rsid w:val="009A0FAC"/>
    <w:rsid w:val="009B0A4B"/>
    <w:rsid w:val="009B2B34"/>
    <w:rsid w:val="009C6CBC"/>
    <w:rsid w:val="009D14C9"/>
    <w:rsid w:val="009D3FE4"/>
    <w:rsid w:val="009D4E10"/>
    <w:rsid w:val="009E02B4"/>
    <w:rsid w:val="009E039D"/>
    <w:rsid w:val="009E32B4"/>
    <w:rsid w:val="00A339F2"/>
    <w:rsid w:val="00A356A0"/>
    <w:rsid w:val="00A45C1A"/>
    <w:rsid w:val="00A61F54"/>
    <w:rsid w:val="00A661D0"/>
    <w:rsid w:val="00A66DD9"/>
    <w:rsid w:val="00A8530E"/>
    <w:rsid w:val="00AE06EC"/>
    <w:rsid w:val="00AF3712"/>
    <w:rsid w:val="00B258B1"/>
    <w:rsid w:val="00B2761E"/>
    <w:rsid w:val="00B315DC"/>
    <w:rsid w:val="00B33B86"/>
    <w:rsid w:val="00B3501F"/>
    <w:rsid w:val="00B82492"/>
    <w:rsid w:val="00B92F48"/>
    <w:rsid w:val="00B96B3C"/>
    <w:rsid w:val="00BA532D"/>
    <w:rsid w:val="00BA7565"/>
    <w:rsid w:val="00BB5EEE"/>
    <w:rsid w:val="00BB79BF"/>
    <w:rsid w:val="00BC0815"/>
    <w:rsid w:val="00BD4FD8"/>
    <w:rsid w:val="00BE4B9F"/>
    <w:rsid w:val="00C04986"/>
    <w:rsid w:val="00C13043"/>
    <w:rsid w:val="00C230F3"/>
    <w:rsid w:val="00C33E84"/>
    <w:rsid w:val="00C403EE"/>
    <w:rsid w:val="00C41EE8"/>
    <w:rsid w:val="00C72510"/>
    <w:rsid w:val="00C81E0F"/>
    <w:rsid w:val="00C914EA"/>
    <w:rsid w:val="00CC0ACA"/>
    <w:rsid w:val="00CC0EAB"/>
    <w:rsid w:val="00CD0081"/>
    <w:rsid w:val="00CD2B45"/>
    <w:rsid w:val="00CD6ACC"/>
    <w:rsid w:val="00D13EA7"/>
    <w:rsid w:val="00D16E09"/>
    <w:rsid w:val="00D17656"/>
    <w:rsid w:val="00D17B73"/>
    <w:rsid w:val="00D22E88"/>
    <w:rsid w:val="00D35098"/>
    <w:rsid w:val="00D451FE"/>
    <w:rsid w:val="00D55658"/>
    <w:rsid w:val="00D61D59"/>
    <w:rsid w:val="00D72E07"/>
    <w:rsid w:val="00D84023"/>
    <w:rsid w:val="00D94CDF"/>
    <w:rsid w:val="00DA3690"/>
    <w:rsid w:val="00DB189F"/>
    <w:rsid w:val="00DC25CB"/>
    <w:rsid w:val="00DD2C24"/>
    <w:rsid w:val="00DE647A"/>
    <w:rsid w:val="00E13B9E"/>
    <w:rsid w:val="00E429A0"/>
    <w:rsid w:val="00E71637"/>
    <w:rsid w:val="00E82D7F"/>
    <w:rsid w:val="00E8408D"/>
    <w:rsid w:val="00E8553D"/>
    <w:rsid w:val="00EA147C"/>
    <w:rsid w:val="00EB6F00"/>
    <w:rsid w:val="00EB7BEF"/>
    <w:rsid w:val="00ED7CE4"/>
    <w:rsid w:val="00EE5AE4"/>
    <w:rsid w:val="00EF6F2F"/>
    <w:rsid w:val="00F0739C"/>
    <w:rsid w:val="00F135A8"/>
    <w:rsid w:val="00F15DF8"/>
    <w:rsid w:val="00F20F85"/>
    <w:rsid w:val="00F35BD0"/>
    <w:rsid w:val="00F37CF0"/>
    <w:rsid w:val="00F42071"/>
    <w:rsid w:val="00F43C91"/>
    <w:rsid w:val="00F45E41"/>
    <w:rsid w:val="00F5486F"/>
    <w:rsid w:val="00F56432"/>
    <w:rsid w:val="00F64A30"/>
    <w:rsid w:val="00F708C0"/>
    <w:rsid w:val="00F77573"/>
    <w:rsid w:val="00F966E5"/>
    <w:rsid w:val="00FA56C8"/>
    <w:rsid w:val="00FB10BF"/>
    <w:rsid w:val="00FD5F24"/>
    <w:rsid w:val="00FF1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0E559"/>
  <w15:chartTrackingRefBased/>
  <w15:docId w15:val="{E8B73DF3-059D-4A79-AE63-5CD36AF3C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6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526"/>
  </w:style>
  <w:style w:type="paragraph" w:styleId="Footer">
    <w:name w:val="footer"/>
    <w:basedOn w:val="Normal"/>
    <w:link w:val="FooterChar"/>
    <w:uiPriority w:val="99"/>
    <w:unhideWhenUsed/>
    <w:rsid w:val="00036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526"/>
  </w:style>
  <w:style w:type="paragraph" w:styleId="NormalWeb">
    <w:name w:val="Normal (Web)"/>
    <w:basedOn w:val="Normal"/>
    <w:uiPriority w:val="99"/>
    <w:semiHidden/>
    <w:unhideWhenUsed/>
    <w:rsid w:val="00404F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15DF8"/>
    <w:rPr>
      <w:color w:val="0563C1" w:themeColor="hyperlink"/>
      <w:u w:val="single"/>
    </w:rPr>
  </w:style>
  <w:style w:type="character" w:styleId="UnresolvedMention">
    <w:name w:val="Unresolved Mention"/>
    <w:basedOn w:val="DefaultParagraphFont"/>
    <w:uiPriority w:val="99"/>
    <w:semiHidden/>
    <w:unhideWhenUsed/>
    <w:rsid w:val="00F15D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3575">
      <w:bodyDiv w:val="1"/>
      <w:marLeft w:val="0"/>
      <w:marRight w:val="0"/>
      <w:marTop w:val="0"/>
      <w:marBottom w:val="0"/>
      <w:divBdr>
        <w:top w:val="none" w:sz="0" w:space="0" w:color="auto"/>
        <w:left w:val="none" w:sz="0" w:space="0" w:color="auto"/>
        <w:bottom w:val="none" w:sz="0" w:space="0" w:color="auto"/>
        <w:right w:val="none" w:sz="0" w:space="0" w:color="auto"/>
      </w:divBdr>
    </w:div>
    <w:div w:id="23096777">
      <w:bodyDiv w:val="1"/>
      <w:marLeft w:val="0"/>
      <w:marRight w:val="0"/>
      <w:marTop w:val="0"/>
      <w:marBottom w:val="0"/>
      <w:divBdr>
        <w:top w:val="none" w:sz="0" w:space="0" w:color="auto"/>
        <w:left w:val="none" w:sz="0" w:space="0" w:color="auto"/>
        <w:bottom w:val="none" w:sz="0" w:space="0" w:color="auto"/>
        <w:right w:val="none" w:sz="0" w:space="0" w:color="auto"/>
      </w:divBdr>
    </w:div>
    <w:div w:id="136339875">
      <w:bodyDiv w:val="1"/>
      <w:marLeft w:val="0"/>
      <w:marRight w:val="0"/>
      <w:marTop w:val="0"/>
      <w:marBottom w:val="0"/>
      <w:divBdr>
        <w:top w:val="none" w:sz="0" w:space="0" w:color="auto"/>
        <w:left w:val="none" w:sz="0" w:space="0" w:color="auto"/>
        <w:bottom w:val="none" w:sz="0" w:space="0" w:color="auto"/>
        <w:right w:val="none" w:sz="0" w:space="0" w:color="auto"/>
      </w:divBdr>
    </w:div>
    <w:div w:id="146408772">
      <w:bodyDiv w:val="1"/>
      <w:marLeft w:val="0"/>
      <w:marRight w:val="0"/>
      <w:marTop w:val="0"/>
      <w:marBottom w:val="0"/>
      <w:divBdr>
        <w:top w:val="none" w:sz="0" w:space="0" w:color="auto"/>
        <w:left w:val="none" w:sz="0" w:space="0" w:color="auto"/>
        <w:bottom w:val="none" w:sz="0" w:space="0" w:color="auto"/>
        <w:right w:val="none" w:sz="0" w:space="0" w:color="auto"/>
      </w:divBdr>
    </w:div>
    <w:div w:id="233584390">
      <w:bodyDiv w:val="1"/>
      <w:marLeft w:val="0"/>
      <w:marRight w:val="0"/>
      <w:marTop w:val="0"/>
      <w:marBottom w:val="0"/>
      <w:divBdr>
        <w:top w:val="none" w:sz="0" w:space="0" w:color="auto"/>
        <w:left w:val="none" w:sz="0" w:space="0" w:color="auto"/>
        <w:bottom w:val="none" w:sz="0" w:space="0" w:color="auto"/>
        <w:right w:val="none" w:sz="0" w:space="0" w:color="auto"/>
      </w:divBdr>
    </w:div>
    <w:div w:id="421144979">
      <w:bodyDiv w:val="1"/>
      <w:marLeft w:val="0"/>
      <w:marRight w:val="0"/>
      <w:marTop w:val="0"/>
      <w:marBottom w:val="0"/>
      <w:divBdr>
        <w:top w:val="none" w:sz="0" w:space="0" w:color="auto"/>
        <w:left w:val="none" w:sz="0" w:space="0" w:color="auto"/>
        <w:bottom w:val="none" w:sz="0" w:space="0" w:color="auto"/>
        <w:right w:val="none" w:sz="0" w:space="0" w:color="auto"/>
      </w:divBdr>
    </w:div>
    <w:div w:id="534386327">
      <w:bodyDiv w:val="1"/>
      <w:marLeft w:val="0"/>
      <w:marRight w:val="0"/>
      <w:marTop w:val="0"/>
      <w:marBottom w:val="0"/>
      <w:divBdr>
        <w:top w:val="none" w:sz="0" w:space="0" w:color="auto"/>
        <w:left w:val="none" w:sz="0" w:space="0" w:color="auto"/>
        <w:bottom w:val="none" w:sz="0" w:space="0" w:color="auto"/>
        <w:right w:val="none" w:sz="0" w:space="0" w:color="auto"/>
      </w:divBdr>
    </w:div>
    <w:div w:id="792215162">
      <w:bodyDiv w:val="1"/>
      <w:marLeft w:val="0"/>
      <w:marRight w:val="0"/>
      <w:marTop w:val="0"/>
      <w:marBottom w:val="0"/>
      <w:divBdr>
        <w:top w:val="none" w:sz="0" w:space="0" w:color="auto"/>
        <w:left w:val="none" w:sz="0" w:space="0" w:color="auto"/>
        <w:bottom w:val="none" w:sz="0" w:space="0" w:color="auto"/>
        <w:right w:val="none" w:sz="0" w:space="0" w:color="auto"/>
      </w:divBdr>
    </w:div>
    <w:div w:id="931013439">
      <w:bodyDiv w:val="1"/>
      <w:marLeft w:val="0"/>
      <w:marRight w:val="0"/>
      <w:marTop w:val="0"/>
      <w:marBottom w:val="0"/>
      <w:divBdr>
        <w:top w:val="none" w:sz="0" w:space="0" w:color="auto"/>
        <w:left w:val="none" w:sz="0" w:space="0" w:color="auto"/>
        <w:bottom w:val="none" w:sz="0" w:space="0" w:color="auto"/>
        <w:right w:val="none" w:sz="0" w:space="0" w:color="auto"/>
      </w:divBdr>
    </w:div>
    <w:div w:id="1022829223">
      <w:bodyDiv w:val="1"/>
      <w:marLeft w:val="0"/>
      <w:marRight w:val="0"/>
      <w:marTop w:val="0"/>
      <w:marBottom w:val="0"/>
      <w:divBdr>
        <w:top w:val="none" w:sz="0" w:space="0" w:color="auto"/>
        <w:left w:val="none" w:sz="0" w:space="0" w:color="auto"/>
        <w:bottom w:val="none" w:sz="0" w:space="0" w:color="auto"/>
        <w:right w:val="none" w:sz="0" w:space="0" w:color="auto"/>
      </w:divBdr>
    </w:div>
    <w:div w:id="1205947787">
      <w:bodyDiv w:val="1"/>
      <w:marLeft w:val="0"/>
      <w:marRight w:val="0"/>
      <w:marTop w:val="0"/>
      <w:marBottom w:val="0"/>
      <w:divBdr>
        <w:top w:val="none" w:sz="0" w:space="0" w:color="auto"/>
        <w:left w:val="none" w:sz="0" w:space="0" w:color="auto"/>
        <w:bottom w:val="none" w:sz="0" w:space="0" w:color="auto"/>
        <w:right w:val="none" w:sz="0" w:space="0" w:color="auto"/>
      </w:divBdr>
    </w:div>
    <w:div w:id="1238593542">
      <w:bodyDiv w:val="1"/>
      <w:marLeft w:val="0"/>
      <w:marRight w:val="0"/>
      <w:marTop w:val="0"/>
      <w:marBottom w:val="0"/>
      <w:divBdr>
        <w:top w:val="none" w:sz="0" w:space="0" w:color="auto"/>
        <w:left w:val="none" w:sz="0" w:space="0" w:color="auto"/>
        <w:bottom w:val="none" w:sz="0" w:space="0" w:color="auto"/>
        <w:right w:val="none" w:sz="0" w:space="0" w:color="auto"/>
      </w:divBdr>
    </w:div>
    <w:div w:id="1315647997">
      <w:bodyDiv w:val="1"/>
      <w:marLeft w:val="0"/>
      <w:marRight w:val="0"/>
      <w:marTop w:val="0"/>
      <w:marBottom w:val="0"/>
      <w:divBdr>
        <w:top w:val="none" w:sz="0" w:space="0" w:color="auto"/>
        <w:left w:val="none" w:sz="0" w:space="0" w:color="auto"/>
        <w:bottom w:val="none" w:sz="0" w:space="0" w:color="auto"/>
        <w:right w:val="none" w:sz="0" w:space="0" w:color="auto"/>
      </w:divBdr>
    </w:div>
    <w:div w:id="1327783040">
      <w:bodyDiv w:val="1"/>
      <w:marLeft w:val="0"/>
      <w:marRight w:val="0"/>
      <w:marTop w:val="0"/>
      <w:marBottom w:val="0"/>
      <w:divBdr>
        <w:top w:val="none" w:sz="0" w:space="0" w:color="auto"/>
        <w:left w:val="none" w:sz="0" w:space="0" w:color="auto"/>
        <w:bottom w:val="none" w:sz="0" w:space="0" w:color="auto"/>
        <w:right w:val="none" w:sz="0" w:space="0" w:color="auto"/>
      </w:divBdr>
    </w:div>
    <w:div w:id="1421095703">
      <w:bodyDiv w:val="1"/>
      <w:marLeft w:val="0"/>
      <w:marRight w:val="0"/>
      <w:marTop w:val="0"/>
      <w:marBottom w:val="0"/>
      <w:divBdr>
        <w:top w:val="none" w:sz="0" w:space="0" w:color="auto"/>
        <w:left w:val="none" w:sz="0" w:space="0" w:color="auto"/>
        <w:bottom w:val="none" w:sz="0" w:space="0" w:color="auto"/>
        <w:right w:val="none" w:sz="0" w:space="0" w:color="auto"/>
      </w:divBdr>
    </w:div>
    <w:div w:id="1434205827">
      <w:bodyDiv w:val="1"/>
      <w:marLeft w:val="0"/>
      <w:marRight w:val="0"/>
      <w:marTop w:val="0"/>
      <w:marBottom w:val="0"/>
      <w:divBdr>
        <w:top w:val="none" w:sz="0" w:space="0" w:color="auto"/>
        <w:left w:val="none" w:sz="0" w:space="0" w:color="auto"/>
        <w:bottom w:val="none" w:sz="0" w:space="0" w:color="auto"/>
        <w:right w:val="none" w:sz="0" w:space="0" w:color="auto"/>
      </w:divBdr>
    </w:div>
    <w:div w:id="181228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oi.org/10.1177/001088047801900220"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177/0092070300282002"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2139</Words>
  <Characters>12195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Petrache</dc:creator>
  <cp:keywords/>
  <dc:description/>
  <cp:lastModifiedBy>Daniel Petrache</cp:lastModifiedBy>
  <cp:revision>3</cp:revision>
  <dcterms:created xsi:type="dcterms:W3CDTF">2023-06-14T00:28:00Z</dcterms:created>
  <dcterms:modified xsi:type="dcterms:W3CDTF">2023-06-14T10:02:00Z</dcterms:modified>
</cp:coreProperties>
</file>