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9B660F" w14:textId="506A7984" w:rsidR="006F7CFD" w:rsidRPr="006F7CFD" w:rsidRDefault="006F7CFD" w:rsidP="006F7CFD">
      <w:pPr>
        <w:rPr>
          <w:rFonts w:ascii="Helvetica" w:eastAsia="Times New Roman" w:hAnsi="Helvetica" w:cs="Times New Roman"/>
          <w:color w:val="FFFFFF"/>
          <w:sz w:val="18"/>
          <w:szCs w:val="18"/>
          <w:lang w:eastAsia="en-GB"/>
        </w:rPr>
      </w:pPr>
      <w:r>
        <w:rPr>
          <w:rFonts w:ascii="Helvetica" w:eastAsia="Times New Roman" w:hAnsi="Helvetica" w:cs="Times New Roman"/>
          <w:b/>
          <w:bCs/>
          <w:i/>
          <w:iCs/>
          <w:sz w:val="20"/>
          <w:szCs w:val="20"/>
          <w:u w:val="single"/>
          <w:lang w:eastAsia="en-GB"/>
        </w:rPr>
        <w:t>Myths BY Jay Mills</w:t>
      </w:r>
      <w:r w:rsidRPr="006F7CFD">
        <w:rPr>
          <w:rFonts w:ascii="Helvetica" w:eastAsia="Times New Roman" w:hAnsi="Helvetica" w:cs="Times New Roman"/>
          <w:b/>
          <w:bCs/>
          <w:i/>
          <w:iCs/>
          <w:color w:val="FFFFFF"/>
          <w:sz w:val="20"/>
          <w:szCs w:val="20"/>
          <w:u w:val="single"/>
          <w:lang w:eastAsia="en-GB"/>
        </w:rPr>
        <w:t>Myths and Mythologies</w:t>
      </w:r>
    </w:p>
    <w:p w14:paraId="11A6FA56"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20"/>
          <w:szCs w:val="20"/>
          <w:lang w:eastAsia="en-GB"/>
        </w:rPr>
        <w:t> </w:t>
      </w:r>
    </w:p>
    <w:p w14:paraId="4DDE6126"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The book of Genesis is one of the most famous books in the world encompassing guidance and beliefs for millions of people throughout history. Its validity and authenticity are also the subject of much debate and the questions surrounding it continue to be asked. The first five books of the Christian Bible are known as the Pentateuch or the Torah for the Jewish faith. The Pentateuch contains the story of creation by a monotheism God which is believed by some, to be attributed by Moses as the author.</w:t>
      </w:r>
    </w:p>
    <w:p w14:paraId="6741D993"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6444D662"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Naturalism</w:t>
      </w:r>
    </w:p>
    <w:p w14:paraId="3FE162B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This narrative has been questioned by many over the years and modern critical approaches have denied the divine authority of God with presuppositions of naturalism being postulated during the 17th - 19th century by scholars who rejected the belief that the Pentateuch was inspired by the word of God. Contending, that if spiritual realities existed, they have no perceptible effect on the visible world. This notion held no place in academia and the books of the Pentateuch were interpreted in the same way as other historical and ancient texts. It seemed that the writings contained errors, misrepresentations and showed many inconsistencies. </w:t>
      </w:r>
    </w:p>
    <w:p w14:paraId="4494DCA6"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"New Atheists, such as Daniel </w:t>
      </w:r>
      <w:proofErr w:type="spellStart"/>
      <w:r w:rsidRPr="006F7CFD">
        <w:rPr>
          <w:rFonts w:ascii="Helvetica" w:eastAsia="Times New Roman" w:hAnsi="Helvetica" w:cs="Times New Roman"/>
          <w:color w:val="000000"/>
          <w:sz w:val="20"/>
          <w:szCs w:val="20"/>
          <w:lang w:eastAsia="en-GB"/>
        </w:rPr>
        <w:t>Dennet</w:t>
      </w:r>
      <w:proofErr w:type="spellEnd"/>
      <w:r w:rsidRPr="006F7CFD">
        <w:rPr>
          <w:rFonts w:ascii="Helvetica" w:eastAsia="Times New Roman" w:hAnsi="Helvetica" w:cs="Times New Roman"/>
          <w:color w:val="000000"/>
          <w:sz w:val="20"/>
          <w:szCs w:val="20"/>
          <w:lang w:eastAsia="en-GB"/>
        </w:rPr>
        <w:t xml:space="preserve"> and Richard Dawkins, claim it is Darwin (1890-1882) in particular who deserves much of the credit for repudiating the tradition Mind-first world view" </w:t>
      </w:r>
      <w:bookmarkStart w:id="0" w:name="x_x__ftnref1"/>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[1]</w:t>
      </w:r>
      <w:r w:rsidRPr="006F7CFD">
        <w:rPr>
          <w:rFonts w:ascii="Helvetica" w:eastAsia="Times New Roman" w:hAnsi="Helvetica" w:cs="Times New Roman"/>
          <w:color w:val="000000"/>
          <w:sz w:val="20"/>
          <w:szCs w:val="20"/>
          <w:lang w:eastAsia="en-GB"/>
        </w:rPr>
        <w:fldChar w:fldCharType="end"/>
      </w:r>
      <w:bookmarkEnd w:id="0"/>
      <w:r w:rsidRPr="006F7CFD">
        <w:rPr>
          <w:rFonts w:ascii="Helvetica" w:eastAsia="Times New Roman" w:hAnsi="Helvetica" w:cs="Times New Roman"/>
          <w:color w:val="000000"/>
          <w:sz w:val="20"/>
          <w:szCs w:val="20"/>
          <w:lang w:eastAsia="en-GB"/>
        </w:rPr>
        <w:t> During the 19th century biologists considered evolution, through natural progression. Archaeologist reconstructed ancient artifacts and linguists studied ancient languages to reconcile their findings with modern society. Ancient practices of animism, were investigated, the belief that an individual or animal possessed spiritual powers and how this was instrumental in showing how tribal communities functioned together in worshiping these deities</w:t>
      </w:r>
      <w:proofErr w:type="gramStart"/>
      <w:r w:rsidRPr="006F7CFD">
        <w:rPr>
          <w:rFonts w:ascii="Helvetica" w:eastAsia="Times New Roman" w:hAnsi="Helvetica" w:cs="Times New Roman"/>
          <w:color w:val="000000"/>
          <w:sz w:val="20"/>
          <w:szCs w:val="20"/>
          <w:lang w:eastAsia="en-GB"/>
        </w:rPr>
        <w:t>. .</w:t>
      </w:r>
      <w:proofErr w:type="gramEnd"/>
      <w:r w:rsidRPr="006F7CFD">
        <w:rPr>
          <w:rFonts w:ascii="Helvetica" w:eastAsia="Times New Roman" w:hAnsi="Helvetica" w:cs="Times New Roman"/>
          <w:color w:val="000000"/>
          <w:sz w:val="20"/>
          <w:szCs w:val="20"/>
          <w:lang w:eastAsia="en-GB"/>
        </w:rPr>
        <w:t xml:space="preserve">  This gave rise to polytheism the belief in multiple gods. However, as tribes became larger and </w:t>
      </w:r>
      <w:proofErr w:type="gramStart"/>
      <w:r w:rsidRPr="006F7CFD">
        <w:rPr>
          <w:rFonts w:ascii="Helvetica" w:eastAsia="Times New Roman" w:hAnsi="Helvetica" w:cs="Times New Roman"/>
          <w:color w:val="000000"/>
          <w:sz w:val="20"/>
          <w:szCs w:val="20"/>
          <w:lang w:eastAsia="en-GB"/>
        </w:rPr>
        <w:t>merged together</w:t>
      </w:r>
      <w:proofErr w:type="gramEnd"/>
      <w:r w:rsidRPr="006F7CFD">
        <w:rPr>
          <w:rFonts w:ascii="Helvetica" w:eastAsia="Times New Roman" w:hAnsi="Helvetica" w:cs="Times New Roman"/>
          <w:color w:val="000000"/>
          <w:sz w:val="20"/>
          <w:szCs w:val="20"/>
          <w:lang w:eastAsia="en-GB"/>
        </w:rPr>
        <w:t xml:space="preserve"> to form chiefdoms, henotheism, the belief in one God being greater than all others progressed with faith. As communities </w:t>
      </w:r>
      <w:proofErr w:type="gramStart"/>
      <w:r w:rsidRPr="006F7CFD">
        <w:rPr>
          <w:rFonts w:ascii="Helvetica" w:eastAsia="Times New Roman" w:hAnsi="Helvetica" w:cs="Times New Roman"/>
          <w:color w:val="000000"/>
          <w:sz w:val="20"/>
          <w:szCs w:val="20"/>
          <w:lang w:eastAsia="en-GB"/>
        </w:rPr>
        <w:t>expanded ,</w:t>
      </w:r>
      <w:proofErr w:type="gramEnd"/>
      <w:r w:rsidRPr="006F7CFD">
        <w:rPr>
          <w:rFonts w:ascii="Helvetica" w:eastAsia="Times New Roman" w:hAnsi="Helvetica" w:cs="Times New Roman"/>
          <w:color w:val="000000"/>
          <w:sz w:val="20"/>
          <w:szCs w:val="20"/>
          <w:lang w:eastAsia="en-GB"/>
        </w:rPr>
        <w:t xml:space="preserve"> this finally led to monotheism, the belief in one God, which was encouraged by the leaders. At this point events were codified. Previously records had been passed down orally or by tradition.</w:t>
      </w:r>
    </w:p>
    <w:p w14:paraId="1DE1A1CD"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7408F29C"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Hermann Gunkel wrote The Legends of Genesis 1901,</w:t>
      </w:r>
      <w:bookmarkStart w:id="1" w:name="x_x__ftnref2"/>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[2]</w:t>
      </w:r>
      <w:r w:rsidRPr="006F7CFD">
        <w:rPr>
          <w:rFonts w:ascii="Helvetica" w:eastAsia="Times New Roman" w:hAnsi="Helvetica" w:cs="Times New Roman"/>
          <w:color w:val="000000"/>
          <w:sz w:val="20"/>
          <w:szCs w:val="20"/>
          <w:lang w:eastAsia="en-GB"/>
        </w:rPr>
        <w:fldChar w:fldCharType="end"/>
      </w:r>
      <w:bookmarkEnd w:id="1"/>
      <w:r w:rsidRPr="006F7CFD">
        <w:rPr>
          <w:rFonts w:ascii="Helvetica" w:eastAsia="Times New Roman" w:hAnsi="Helvetica" w:cs="Times New Roman"/>
          <w:color w:val="000000"/>
          <w:sz w:val="20"/>
          <w:szCs w:val="20"/>
          <w:lang w:eastAsia="en-GB"/>
        </w:rPr>
        <w:t> which actively looked at form criticism investigating the nature of oral myths and cultural traditions. The worship of local cults and tribes could have culminated in the Godhead theory.</w:t>
      </w:r>
    </w:p>
    <w:p w14:paraId="16505345"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Anthropologists have tried to discredit the idea that the religion has evolved from oral and ritual traditions, siting progression as being a key </w:t>
      </w:r>
      <w:proofErr w:type="gramStart"/>
      <w:r w:rsidRPr="006F7CFD">
        <w:rPr>
          <w:rFonts w:ascii="Helvetica" w:eastAsia="Times New Roman" w:hAnsi="Helvetica" w:cs="Times New Roman"/>
          <w:color w:val="000000"/>
          <w:sz w:val="20"/>
          <w:szCs w:val="20"/>
          <w:lang w:eastAsia="en-GB"/>
        </w:rPr>
        <w:t>factor .</w:t>
      </w:r>
      <w:proofErr w:type="gramEnd"/>
    </w:p>
    <w:p w14:paraId="229736A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1E17EA60"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The development of one monothetic God can be attributed to the Bible and its followers believe that Moses passes the standard for oral and ritual communication, there by transformation and by the codification of writing the covenants and the ten commandments as directed to do so by God in the book of Genesis.</w:t>
      </w:r>
    </w:p>
    <w:p w14:paraId="1687329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His critics reject this concept based on various theories, including naturalistic historicism. They have attempted to deconstruct Israel’s Biblical faith and replaced it with modern ideas. It is postulated that Israel’s faith could only have been written during its early monarchy. Kings and Priests sought to revaluate religion and collaborated with each other to form the Bible.</w:t>
      </w:r>
    </w:p>
    <w:p w14:paraId="5BAC191A"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744BE34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The duplicity of accounts relating to creation has been scrutinised for inconsistencies. Conflicting accounts first arise in Genesis 1;1-: 2-4a</w:t>
      </w:r>
      <w:r w:rsidRPr="006F7CFD">
        <w:rPr>
          <w:rFonts w:ascii="Helvetica" w:eastAsia="Times New Roman" w:hAnsi="Helvetica" w:cs="Times New Roman"/>
          <w:color w:val="000000"/>
          <w:sz w:val="20"/>
          <w:szCs w:val="20"/>
          <w:shd w:val="clear" w:color="auto" w:fill="FFFF00"/>
          <w:lang w:eastAsia="en-GB"/>
        </w:rPr>
        <w:t> </w:t>
      </w:r>
      <w:bookmarkStart w:id="2" w:name="x_x__ftnref3"/>
      <w:r w:rsidRPr="006F7CFD">
        <w:rPr>
          <w:rFonts w:ascii="Helvetica" w:eastAsia="Times New Roman" w:hAnsi="Helvetica" w:cs="Times New Roman"/>
          <w:color w:val="000000"/>
          <w:sz w:val="20"/>
          <w:szCs w:val="20"/>
          <w:shd w:val="clear" w:color="auto" w:fill="FFFF00"/>
          <w:lang w:eastAsia="en-GB"/>
        </w:rPr>
        <w:fldChar w:fldCharType="begin"/>
      </w:r>
      <w:r w:rsidRPr="006F7CFD">
        <w:rPr>
          <w:rFonts w:ascii="Helvetica" w:eastAsia="Times New Roman" w:hAnsi="Helvetica" w:cs="Times New Roman"/>
          <w:color w:val="000000"/>
          <w:sz w:val="20"/>
          <w:szCs w:val="20"/>
          <w:shd w:val="clear" w:color="auto" w:fill="FFFF00"/>
          <w:lang w:eastAsia="en-GB"/>
        </w:rPr>
        <w:instrText xml:space="preserve"> HYPERLINK "" \o "" </w:instrText>
      </w:r>
      <w:r w:rsidRPr="006F7CFD">
        <w:rPr>
          <w:rFonts w:ascii="Helvetica" w:eastAsia="Times New Roman" w:hAnsi="Helvetica" w:cs="Times New Roman"/>
          <w:color w:val="000000"/>
          <w:sz w:val="20"/>
          <w:szCs w:val="20"/>
          <w:shd w:val="clear" w:color="auto" w:fill="FFFF00"/>
          <w:lang w:eastAsia="en-GB"/>
        </w:rPr>
        <w:fldChar w:fldCharType="separate"/>
      </w:r>
      <w:r w:rsidRPr="006F7CFD">
        <w:rPr>
          <w:rFonts w:ascii="Calibri" w:eastAsia="Times New Roman" w:hAnsi="Calibri" w:cs="Calibri"/>
          <w:color w:val="000000"/>
          <w:sz w:val="20"/>
          <w:szCs w:val="20"/>
          <w:u w:val="single"/>
          <w:shd w:val="clear" w:color="auto" w:fill="FFFF00"/>
          <w:lang w:eastAsia="en-GB"/>
        </w:rPr>
        <w:t>[3]</w:t>
      </w:r>
      <w:r w:rsidRPr="006F7CFD">
        <w:rPr>
          <w:rFonts w:ascii="Helvetica" w:eastAsia="Times New Roman" w:hAnsi="Helvetica" w:cs="Times New Roman"/>
          <w:color w:val="000000"/>
          <w:sz w:val="20"/>
          <w:szCs w:val="20"/>
          <w:shd w:val="clear" w:color="auto" w:fill="FFFF00"/>
          <w:lang w:eastAsia="en-GB"/>
        </w:rPr>
        <w:fldChar w:fldCharType="end"/>
      </w:r>
      <w:bookmarkEnd w:id="2"/>
      <w:r w:rsidRPr="006F7CFD">
        <w:rPr>
          <w:rFonts w:ascii="Helvetica" w:eastAsia="Times New Roman" w:hAnsi="Helvetica" w:cs="Times New Roman"/>
          <w:color w:val="000000"/>
          <w:sz w:val="20"/>
          <w:szCs w:val="20"/>
          <w:lang w:eastAsia="en-GB"/>
        </w:rPr>
        <w:t xml:space="preserve"> where God, </w:t>
      </w:r>
      <w:proofErr w:type="spellStart"/>
      <w:r w:rsidRPr="006F7CFD">
        <w:rPr>
          <w:rFonts w:ascii="Helvetica" w:eastAsia="Times New Roman" w:hAnsi="Helvetica" w:cs="Times New Roman"/>
          <w:color w:val="000000"/>
          <w:sz w:val="20"/>
          <w:szCs w:val="20"/>
          <w:lang w:eastAsia="en-GB"/>
        </w:rPr>
        <w:t>Elohime</w:t>
      </w:r>
      <w:proofErr w:type="spellEnd"/>
      <w:r w:rsidRPr="006F7CFD">
        <w:rPr>
          <w:rFonts w:ascii="Helvetica" w:eastAsia="Times New Roman" w:hAnsi="Helvetica" w:cs="Times New Roman"/>
          <w:color w:val="000000"/>
          <w:sz w:val="20"/>
          <w:szCs w:val="20"/>
          <w:lang w:eastAsia="en-GB"/>
        </w:rPr>
        <w:t xml:space="preserve">, created with speech, his word was </w:t>
      </w:r>
      <w:proofErr w:type="gramStart"/>
      <w:r w:rsidRPr="006F7CFD">
        <w:rPr>
          <w:rFonts w:ascii="Helvetica" w:eastAsia="Times New Roman" w:hAnsi="Helvetica" w:cs="Times New Roman"/>
          <w:color w:val="000000"/>
          <w:sz w:val="20"/>
          <w:szCs w:val="20"/>
          <w:lang w:eastAsia="en-GB"/>
        </w:rPr>
        <w:t>spoken</w:t>
      </w:r>
      <w:proofErr w:type="gramEnd"/>
      <w:r w:rsidRPr="006F7CFD">
        <w:rPr>
          <w:rFonts w:ascii="Helvetica" w:eastAsia="Times New Roman" w:hAnsi="Helvetica" w:cs="Times New Roman"/>
          <w:color w:val="000000"/>
          <w:sz w:val="20"/>
          <w:szCs w:val="20"/>
          <w:lang w:eastAsia="en-GB"/>
        </w:rPr>
        <w:t xml:space="preserve"> and the world materialised. He is unseen and perceived as a supernatural being. He creates the world from a chaotic mass of unruly waters within six days and on the seventh there is rest.</w:t>
      </w:r>
    </w:p>
    <w:p w14:paraId="1E5AAC5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In contrast in Genesis 2: 4b-</w:t>
      </w:r>
      <w:proofErr w:type="gramStart"/>
      <w:r w:rsidRPr="006F7CFD">
        <w:rPr>
          <w:rFonts w:ascii="Helvetica" w:eastAsia="Times New Roman" w:hAnsi="Helvetica" w:cs="Times New Roman"/>
          <w:color w:val="000000"/>
          <w:sz w:val="20"/>
          <w:szCs w:val="20"/>
          <w:lang w:eastAsia="en-GB"/>
        </w:rPr>
        <w:t>4:26 ,</w:t>
      </w:r>
      <w:proofErr w:type="gramEnd"/>
      <w:r w:rsidRPr="006F7CFD">
        <w:rPr>
          <w:rFonts w:ascii="Helvetica" w:eastAsia="Times New Roman" w:hAnsi="Helvetica" w:cs="Times New Roman"/>
          <w:color w:val="000000"/>
          <w:sz w:val="20"/>
          <w:szCs w:val="20"/>
          <w:lang w:eastAsia="en-GB"/>
        </w:rPr>
        <w:t xml:space="preserve"> God is now referred to as the Lord God, Yahweh, a possible sovereign being and is a more visible entity. He walks on earth within the garden and moulds Adam out of clay, then breathes life into him. We are also told that the earth is dry as the plants have not yet grown. “Now no shrub had yet appeared on the earth "And every plant of the field before it was in the earth, and every herb of the field before it grew; for the Lord God had not caused it to rain upon the earth..." </w:t>
      </w:r>
      <w:bookmarkStart w:id="3" w:name="x_x__ftnref4"/>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[4]</w:t>
      </w:r>
      <w:r w:rsidRPr="006F7CFD">
        <w:rPr>
          <w:rFonts w:ascii="Helvetica" w:eastAsia="Times New Roman" w:hAnsi="Helvetica" w:cs="Times New Roman"/>
          <w:color w:val="000000"/>
          <w:sz w:val="20"/>
          <w:szCs w:val="20"/>
          <w:lang w:eastAsia="en-GB"/>
        </w:rPr>
        <w:fldChar w:fldCharType="end"/>
      </w:r>
      <w:bookmarkEnd w:id="3"/>
    </w:p>
    <w:p w14:paraId="1791D97A"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5150D152"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lastRenderedPageBreak/>
        <w:t>There are further discrepancies with the creation story in Genesis and some consider that God created two women for Adam, the first account, "So, God created man in his own image, in the image of God created he him, male and female created he them" </w:t>
      </w:r>
      <w:bookmarkStart w:id="4" w:name="x_x__ftnref5"/>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[5]</w:t>
      </w:r>
      <w:r w:rsidRPr="006F7CFD">
        <w:rPr>
          <w:rFonts w:ascii="Helvetica" w:eastAsia="Times New Roman" w:hAnsi="Helvetica" w:cs="Times New Roman"/>
          <w:color w:val="000000"/>
          <w:sz w:val="20"/>
          <w:szCs w:val="20"/>
          <w:lang w:eastAsia="en-GB"/>
        </w:rPr>
        <w:fldChar w:fldCharType="end"/>
      </w:r>
      <w:bookmarkEnd w:id="4"/>
    </w:p>
    <w:p w14:paraId="247B12E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208FFE48"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The second account of woman’s, "And the rib that the Lord God had taken from the man he made into a woman and brought her to the man </w:t>
      </w:r>
      <w:bookmarkStart w:id="5" w:name="x_x__ftnref6"/>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[6]</w:t>
      </w:r>
      <w:r w:rsidRPr="006F7CFD">
        <w:rPr>
          <w:rFonts w:ascii="Helvetica" w:eastAsia="Times New Roman" w:hAnsi="Helvetica" w:cs="Times New Roman"/>
          <w:color w:val="000000"/>
          <w:sz w:val="20"/>
          <w:szCs w:val="20"/>
          <w:lang w:eastAsia="en-GB"/>
        </w:rPr>
        <w:fldChar w:fldCharType="end"/>
      </w:r>
      <w:bookmarkEnd w:id="5"/>
    </w:p>
    <w:p w14:paraId="4F1AE10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5536BCD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Although there is no direct reference as to purpose of why God created the world, the creation of Adam was for him to be placed in the garden of Eden to tend it, Genesis 2 :15 and Eve was secondary as a companion to </w:t>
      </w:r>
      <w:proofErr w:type="gramStart"/>
      <w:r w:rsidRPr="006F7CFD">
        <w:rPr>
          <w:rFonts w:ascii="Helvetica" w:eastAsia="Times New Roman" w:hAnsi="Helvetica" w:cs="Times New Roman"/>
          <w:color w:val="000000"/>
          <w:sz w:val="20"/>
          <w:szCs w:val="20"/>
          <w:lang w:eastAsia="en-GB"/>
        </w:rPr>
        <w:t>him ,</w:t>
      </w:r>
      <w:proofErr w:type="gramEnd"/>
      <w:r w:rsidRPr="006F7CFD">
        <w:rPr>
          <w:rFonts w:ascii="Helvetica" w:eastAsia="Times New Roman" w:hAnsi="Helvetica" w:cs="Times New Roman"/>
          <w:color w:val="000000"/>
          <w:sz w:val="20"/>
          <w:szCs w:val="20"/>
          <w:lang w:eastAsia="en-GB"/>
        </w:rPr>
        <w:t xml:space="preserve"> Genesis 2:21-25, when the companionship of all animals were not enough, Genesis 2 :18-20. </w:t>
      </w:r>
    </w:p>
    <w:p w14:paraId="2FF6E636"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2DEA6D40"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It appears a complex history had been woven together over a period giving the illusion of one God through several narratives. This has given rise to the JEPD theory.</w:t>
      </w:r>
    </w:p>
    <w:p w14:paraId="156DFC9B"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37807D4F"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JEPD</w:t>
      </w:r>
    </w:p>
    <w:p w14:paraId="5753FF9D"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JEPD theory considers there to be four source theories responsible for the Pentateuch.  Each initial represents a supposed author. The Jahwists (J)(-9050BC) who uses Jehovah for Gods name. The </w:t>
      </w:r>
      <w:proofErr w:type="spellStart"/>
      <w:r w:rsidRPr="006F7CFD">
        <w:rPr>
          <w:rFonts w:ascii="Helvetica" w:eastAsia="Times New Roman" w:hAnsi="Helvetica" w:cs="Times New Roman"/>
          <w:color w:val="000000"/>
          <w:sz w:val="20"/>
          <w:szCs w:val="20"/>
          <w:lang w:eastAsia="en-GB"/>
        </w:rPr>
        <w:t>Elohist</w:t>
      </w:r>
      <w:proofErr w:type="spellEnd"/>
      <w:r w:rsidRPr="006F7CFD">
        <w:rPr>
          <w:rFonts w:ascii="Helvetica" w:eastAsia="Times New Roman" w:hAnsi="Helvetica" w:cs="Times New Roman"/>
          <w:color w:val="000000"/>
          <w:sz w:val="20"/>
          <w:szCs w:val="20"/>
          <w:lang w:eastAsia="en-GB"/>
        </w:rPr>
        <w:t xml:space="preserve">(E)(8050BC) who uses Elohim, the Deuteronomist(D) (the author of Deuteronomy) and the Priestly(P)(-500BC) author of Leviticus. Traditionally the followers of Christianity claim these books were written by Moses, however this theory examines the possibility that there were four different contributions, which were developed through Israel’s history at different times and eventually </w:t>
      </w:r>
      <w:proofErr w:type="gramStart"/>
      <w:r w:rsidRPr="006F7CFD">
        <w:rPr>
          <w:rFonts w:ascii="Helvetica" w:eastAsia="Times New Roman" w:hAnsi="Helvetica" w:cs="Times New Roman"/>
          <w:color w:val="000000"/>
          <w:sz w:val="20"/>
          <w:szCs w:val="20"/>
          <w:lang w:eastAsia="en-GB"/>
        </w:rPr>
        <w:t>combined together</w:t>
      </w:r>
      <w:proofErr w:type="gramEnd"/>
      <w:r w:rsidRPr="006F7CFD">
        <w:rPr>
          <w:rFonts w:ascii="Helvetica" w:eastAsia="Times New Roman" w:hAnsi="Helvetica" w:cs="Times New Roman"/>
          <w:color w:val="000000"/>
          <w:sz w:val="20"/>
          <w:szCs w:val="20"/>
          <w:lang w:eastAsia="en-GB"/>
        </w:rPr>
        <w:t xml:space="preserve"> to form the Pentateuch. The JEPD theory was notably associated with German </w:t>
      </w:r>
      <w:proofErr w:type="spellStart"/>
      <w:r w:rsidRPr="006F7CFD">
        <w:rPr>
          <w:rFonts w:ascii="Helvetica" w:eastAsia="Times New Roman" w:hAnsi="Helvetica" w:cs="Times New Roman"/>
          <w:color w:val="000000"/>
          <w:sz w:val="20"/>
          <w:szCs w:val="20"/>
          <w:lang w:eastAsia="en-GB"/>
        </w:rPr>
        <w:t>schollar</w:t>
      </w:r>
      <w:proofErr w:type="spellEnd"/>
      <w:r w:rsidRPr="006F7CFD">
        <w:rPr>
          <w:rFonts w:ascii="Helvetica" w:eastAsia="Times New Roman" w:hAnsi="Helvetica" w:cs="Times New Roman"/>
          <w:color w:val="000000"/>
          <w:sz w:val="20"/>
          <w:szCs w:val="20"/>
          <w:lang w:eastAsia="en-GB"/>
        </w:rPr>
        <w:t xml:space="preserve"> Julius </w:t>
      </w:r>
      <w:proofErr w:type="gramStart"/>
      <w:r w:rsidRPr="006F7CFD">
        <w:rPr>
          <w:rFonts w:ascii="Helvetica" w:eastAsia="Times New Roman" w:hAnsi="Helvetica" w:cs="Times New Roman"/>
          <w:color w:val="000000"/>
          <w:sz w:val="20"/>
          <w:szCs w:val="20"/>
          <w:lang w:eastAsia="en-GB"/>
        </w:rPr>
        <w:t>Wellhausen(</w:t>
      </w:r>
      <w:proofErr w:type="gramEnd"/>
      <w:r w:rsidRPr="006F7CFD">
        <w:rPr>
          <w:rFonts w:ascii="Helvetica" w:eastAsia="Times New Roman" w:hAnsi="Helvetica" w:cs="Times New Roman"/>
          <w:color w:val="000000"/>
          <w:sz w:val="20"/>
          <w:szCs w:val="20"/>
          <w:lang w:eastAsia="en-GB"/>
        </w:rPr>
        <w:t>1844-1918).</w:t>
      </w:r>
      <w:bookmarkStart w:id="6" w:name="x_x__ftnref7"/>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[7]</w:t>
      </w:r>
      <w:r w:rsidRPr="006F7CFD">
        <w:rPr>
          <w:rFonts w:ascii="Helvetica" w:eastAsia="Times New Roman" w:hAnsi="Helvetica" w:cs="Times New Roman"/>
          <w:color w:val="000000"/>
          <w:sz w:val="20"/>
          <w:szCs w:val="20"/>
          <w:lang w:eastAsia="en-GB"/>
        </w:rPr>
        <w:fldChar w:fldCharType="end"/>
      </w:r>
      <w:bookmarkEnd w:id="6"/>
    </w:p>
    <w:p w14:paraId="4C82018D"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The two sources that concern Genesis 1 is the Priestly source and the Yahweh Source</w:t>
      </w:r>
    </w:p>
    <w:p w14:paraId="32825E0F"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4E5F2523"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The Priestly source is concerned with temple and cult worship. The image of God is reenforced through the culture of a temple, which would provide a source of learning whist encouraging images. The temples would contain effigies of idols, but this was not the same for Israel, whereby the images were reinforced by humanity, the main emphasis being on the majesty of God and creation.</w:t>
      </w:r>
    </w:p>
    <w:p w14:paraId="332098B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048E8423"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The account of Genesis 2 is from the Yahwist source. God is described Yahweh and is anthropomorphised and given more human characteristics and feelings than in Genesis </w:t>
      </w:r>
      <w:proofErr w:type="gramStart"/>
      <w:r w:rsidRPr="006F7CFD">
        <w:rPr>
          <w:rFonts w:ascii="Helvetica" w:eastAsia="Times New Roman" w:hAnsi="Helvetica" w:cs="Times New Roman"/>
          <w:color w:val="000000"/>
          <w:sz w:val="20"/>
          <w:szCs w:val="20"/>
          <w:lang w:eastAsia="en-GB"/>
        </w:rPr>
        <w:t>1..</w:t>
      </w:r>
      <w:proofErr w:type="gramEnd"/>
      <w:r w:rsidRPr="006F7CFD">
        <w:rPr>
          <w:rFonts w:ascii="Helvetica" w:eastAsia="Times New Roman" w:hAnsi="Helvetica" w:cs="Times New Roman"/>
          <w:color w:val="000000"/>
          <w:sz w:val="20"/>
          <w:szCs w:val="20"/>
          <w:lang w:eastAsia="en-GB"/>
        </w:rPr>
        <w:t xml:space="preserve"> He has shown himself and walked in the garden of Eden, creating man with his hands. He has breathed life into man and would seem to have human attributes.</w:t>
      </w:r>
    </w:p>
    <w:p w14:paraId="6A6FF14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  The two sources have very distinct characteristics and the difference of the two creation accounts in Genesis can be reconciled </w:t>
      </w:r>
      <w:proofErr w:type="gramStart"/>
      <w:r w:rsidRPr="006F7CFD">
        <w:rPr>
          <w:rFonts w:ascii="Helvetica" w:eastAsia="Times New Roman" w:hAnsi="Helvetica" w:cs="Times New Roman"/>
          <w:color w:val="000000"/>
          <w:sz w:val="20"/>
          <w:szCs w:val="20"/>
          <w:lang w:eastAsia="en-GB"/>
        </w:rPr>
        <w:t>this  way</w:t>
      </w:r>
      <w:proofErr w:type="gramEnd"/>
      <w:r w:rsidRPr="006F7CFD">
        <w:rPr>
          <w:rFonts w:ascii="Helvetica" w:eastAsia="Times New Roman" w:hAnsi="Helvetica" w:cs="Times New Roman"/>
          <w:color w:val="000000"/>
          <w:sz w:val="20"/>
          <w:szCs w:val="20"/>
          <w:lang w:eastAsia="en-GB"/>
        </w:rPr>
        <w:t>. However, this does not appease the minds of the faithful followers of God who claim that Moses wrote the Pentateuch.</w:t>
      </w:r>
    </w:p>
    <w:p w14:paraId="63882455"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78E6AE29"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Further popular recent debate is found in, Old Earth, New Earth and the Gap theories. </w:t>
      </w:r>
    </w:p>
    <w:p w14:paraId="44B4609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Times New Roman" w:eastAsia="Times New Roman" w:hAnsi="Times New Roman" w:cs="Times New Roman"/>
          <w:color w:val="FFFFFF"/>
          <w:sz w:val="20"/>
          <w:szCs w:val="20"/>
          <w:lang w:eastAsia="en-GB"/>
        </w:rPr>
        <w:t> </w:t>
      </w:r>
    </w:p>
    <w:p w14:paraId="56E97650"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OLD EARTH THEORY</w:t>
      </w:r>
    </w:p>
    <w:p w14:paraId="556CBA85"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The old earth theory purports to tell us that the earth is billions of years old, and that matter is eternal, but was affected by the Big Bang theory. Aristotle(384BC-322BC) was one of the first to record this, by way of treaties collated at the time, culminating in "Physics" and divided into 8 chapters,</w:t>
      </w:r>
      <w:r w:rsidRPr="006F7CFD">
        <w:rPr>
          <w:rFonts w:ascii="Helvetica" w:eastAsia="Times New Roman" w:hAnsi="Helvetica" w:cs="Times New Roman"/>
          <w:color w:val="000000"/>
          <w:sz w:val="20"/>
          <w:szCs w:val="20"/>
          <w:shd w:val="clear" w:color="auto" w:fill="FFFF00"/>
          <w:lang w:eastAsia="en-GB"/>
        </w:rPr>
        <w:t> </w:t>
      </w:r>
      <w:bookmarkStart w:id="7" w:name="x_x__ftnref8"/>
      <w:r w:rsidRPr="006F7CFD">
        <w:rPr>
          <w:rFonts w:ascii="Helvetica" w:eastAsia="Times New Roman" w:hAnsi="Helvetica" w:cs="Times New Roman"/>
          <w:color w:val="000000"/>
          <w:sz w:val="20"/>
          <w:szCs w:val="20"/>
          <w:shd w:val="clear" w:color="auto" w:fill="FFFF00"/>
          <w:lang w:eastAsia="en-GB"/>
        </w:rPr>
        <w:fldChar w:fldCharType="begin"/>
      </w:r>
      <w:r w:rsidRPr="006F7CFD">
        <w:rPr>
          <w:rFonts w:ascii="Helvetica" w:eastAsia="Times New Roman" w:hAnsi="Helvetica" w:cs="Times New Roman"/>
          <w:color w:val="000000"/>
          <w:sz w:val="20"/>
          <w:szCs w:val="20"/>
          <w:shd w:val="clear" w:color="auto" w:fill="FFFF00"/>
          <w:lang w:eastAsia="en-GB"/>
        </w:rPr>
        <w:instrText xml:space="preserve"> HYPERLINK "" \o "" </w:instrText>
      </w:r>
      <w:r w:rsidRPr="006F7CFD">
        <w:rPr>
          <w:rFonts w:ascii="Helvetica" w:eastAsia="Times New Roman" w:hAnsi="Helvetica" w:cs="Times New Roman"/>
          <w:color w:val="000000"/>
          <w:sz w:val="20"/>
          <w:szCs w:val="20"/>
          <w:shd w:val="clear" w:color="auto" w:fill="FFFF00"/>
          <w:lang w:eastAsia="en-GB"/>
        </w:rPr>
        <w:fldChar w:fldCharType="separate"/>
      </w:r>
      <w:r w:rsidRPr="006F7CFD">
        <w:rPr>
          <w:rFonts w:ascii="Calibri" w:eastAsia="Times New Roman" w:hAnsi="Calibri" w:cs="Calibri"/>
          <w:color w:val="000000"/>
          <w:sz w:val="20"/>
          <w:szCs w:val="20"/>
          <w:u w:val="single"/>
          <w:shd w:val="clear" w:color="auto" w:fill="FFFF00"/>
          <w:lang w:eastAsia="en-GB"/>
        </w:rPr>
        <w:t>[8]</w:t>
      </w:r>
      <w:r w:rsidRPr="006F7CFD">
        <w:rPr>
          <w:rFonts w:ascii="Helvetica" w:eastAsia="Times New Roman" w:hAnsi="Helvetica" w:cs="Times New Roman"/>
          <w:color w:val="000000"/>
          <w:sz w:val="20"/>
          <w:szCs w:val="20"/>
          <w:shd w:val="clear" w:color="auto" w:fill="FFFF00"/>
          <w:lang w:eastAsia="en-GB"/>
        </w:rPr>
        <w:fldChar w:fldCharType="end"/>
      </w:r>
      <w:bookmarkEnd w:id="7"/>
      <w:r w:rsidRPr="006F7CFD">
        <w:rPr>
          <w:rFonts w:ascii="Helvetica" w:eastAsia="Times New Roman" w:hAnsi="Helvetica" w:cs="Times New Roman"/>
          <w:color w:val="000000"/>
          <w:sz w:val="20"/>
          <w:szCs w:val="20"/>
          <w:shd w:val="clear" w:color="auto" w:fill="FFFF00"/>
          <w:lang w:eastAsia="en-GB"/>
        </w:rPr>
        <w:t>T</w:t>
      </w:r>
      <w:r w:rsidRPr="006F7CFD">
        <w:rPr>
          <w:rFonts w:ascii="Helvetica" w:eastAsia="Times New Roman" w:hAnsi="Helvetica" w:cs="Times New Roman"/>
          <w:color w:val="000000"/>
          <w:sz w:val="20"/>
          <w:szCs w:val="20"/>
          <w:lang w:eastAsia="en-GB"/>
        </w:rPr>
        <w:t xml:space="preserve">he concept relies upon the universe being eternal, citing that the world was made of individual natural occurring substances. This was problematic for </w:t>
      </w:r>
      <w:proofErr w:type="spellStart"/>
      <w:r w:rsidRPr="006F7CFD">
        <w:rPr>
          <w:rFonts w:ascii="Helvetica" w:eastAsia="Times New Roman" w:hAnsi="Helvetica" w:cs="Times New Roman"/>
          <w:color w:val="000000"/>
          <w:sz w:val="20"/>
          <w:szCs w:val="20"/>
          <w:lang w:eastAsia="en-GB"/>
        </w:rPr>
        <w:t>creationalists</w:t>
      </w:r>
      <w:proofErr w:type="spellEnd"/>
      <w:r w:rsidRPr="006F7CFD">
        <w:rPr>
          <w:rFonts w:ascii="Helvetica" w:eastAsia="Times New Roman" w:hAnsi="Helvetica" w:cs="Times New Roman"/>
          <w:color w:val="000000"/>
          <w:sz w:val="20"/>
          <w:szCs w:val="20"/>
          <w:lang w:eastAsia="en-GB"/>
        </w:rPr>
        <w:t xml:space="preserve">. Arguments developed regarding these philosophies and put forth by various scholars such as John </w:t>
      </w:r>
      <w:proofErr w:type="spellStart"/>
      <w:r w:rsidRPr="006F7CFD">
        <w:rPr>
          <w:rFonts w:ascii="Helvetica" w:eastAsia="Times New Roman" w:hAnsi="Helvetica" w:cs="Times New Roman"/>
          <w:color w:val="000000"/>
          <w:sz w:val="20"/>
          <w:szCs w:val="20"/>
          <w:lang w:eastAsia="en-GB"/>
        </w:rPr>
        <w:t>Philoponus</w:t>
      </w:r>
      <w:proofErr w:type="spellEnd"/>
      <w:r w:rsidRPr="006F7CFD">
        <w:rPr>
          <w:rFonts w:ascii="Helvetica" w:eastAsia="Times New Roman" w:hAnsi="Helvetica" w:cs="Times New Roman"/>
          <w:color w:val="000000"/>
          <w:sz w:val="20"/>
          <w:szCs w:val="20"/>
          <w:lang w:eastAsia="en-GB"/>
        </w:rPr>
        <w:t xml:space="preserve"> (c-490-c570) who wrote the theory of "Impetus". Others, such as Al-</w:t>
      </w:r>
      <w:proofErr w:type="spellStart"/>
      <w:r w:rsidRPr="006F7CFD">
        <w:rPr>
          <w:rFonts w:ascii="Helvetica" w:eastAsia="Times New Roman" w:hAnsi="Helvetica" w:cs="Times New Roman"/>
          <w:color w:val="000000"/>
          <w:sz w:val="20"/>
          <w:szCs w:val="20"/>
          <w:lang w:eastAsia="en-GB"/>
        </w:rPr>
        <w:t>Kindi</w:t>
      </w:r>
      <w:proofErr w:type="spellEnd"/>
      <w:r w:rsidRPr="006F7CFD">
        <w:rPr>
          <w:rFonts w:ascii="Helvetica" w:eastAsia="Times New Roman" w:hAnsi="Helvetica" w:cs="Times New Roman"/>
          <w:color w:val="000000"/>
          <w:sz w:val="20"/>
          <w:szCs w:val="20"/>
          <w:lang w:eastAsia="en-GB"/>
        </w:rPr>
        <w:t xml:space="preserve"> (c801-873) continued investigating similar suppositions.  </w:t>
      </w:r>
    </w:p>
    <w:p w14:paraId="473C69E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The earliest cosmological recoded model was the heliocentric model developed by Nicolaus Copernicus</w:t>
      </w:r>
      <w:bookmarkStart w:id="8" w:name="x_x__ftnref9"/>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[9]</w:t>
      </w:r>
      <w:r w:rsidRPr="006F7CFD">
        <w:rPr>
          <w:rFonts w:ascii="Helvetica" w:eastAsia="Times New Roman" w:hAnsi="Helvetica" w:cs="Times New Roman"/>
          <w:color w:val="000000"/>
          <w:sz w:val="20"/>
          <w:szCs w:val="20"/>
          <w:lang w:eastAsia="en-GB"/>
        </w:rPr>
        <w:fldChar w:fldCharType="end"/>
      </w:r>
      <w:bookmarkEnd w:id="8"/>
      <w:r w:rsidRPr="006F7CFD">
        <w:rPr>
          <w:rFonts w:ascii="Helvetica" w:eastAsia="Times New Roman" w:hAnsi="Helvetica" w:cs="Times New Roman"/>
          <w:color w:val="000000"/>
          <w:sz w:val="20"/>
          <w:szCs w:val="20"/>
          <w:shd w:val="clear" w:color="auto" w:fill="FFFF00"/>
          <w:lang w:eastAsia="en-GB"/>
        </w:rPr>
        <w:t> </w:t>
      </w:r>
      <w:r w:rsidRPr="006F7CFD">
        <w:rPr>
          <w:rFonts w:ascii="Helvetica" w:eastAsia="Times New Roman" w:hAnsi="Helvetica" w:cs="Times New Roman"/>
          <w:color w:val="000000"/>
          <w:sz w:val="20"/>
          <w:szCs w:val="20"/>
          <w:shd w:val="clear" w:color="auto" w:fill="FFFFFF"/>
          <w:lang w:eastAsia="en-GB"/>
        </w:rPr>
        <w:t>The sun was centred in the middle of the diagrammatic mod</w:t>
      </w:r>
      <w:r w:rsidRPr="006F7CFD">
        <w:rPr>
          <w:rFonts w:ascii="Helvetica" w:eastAsia="Times New Roman" w:hAnsi="Helvetica" w:cs="Times New Roman"/>
          <w:color w:val="000000"/>
          <w:sz w:val="20"/>
          <w:szCs w:val="20"/>
          <w:lang w:eastAsia="en-GB"/>
        </w:rPr>
        <w:t>els, replacing the earth. Based on his findings, others such as Isaac Newton, (1642-1726) developed the law of universal gravitation and attraction.</w:t>
      </w:r>
      <w:bookmarkStart w:id="9" w:name="x_x__ftnref10"/>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[10]</w:t>
      </w:r>
      <w:r w:rsidRPr="006F7CFD">
        <w:rPr>
          <w:rFonts w:ascii="Helvetica" w:eastAsia="Times New Roman" w:hAnsi="Helvetica" w:cs="Times New Roman"/>
          <w:color w:val="000000"/>
          <w:sz w:val="20"/>
          <w:szCs w:val="20"/>
          <w:lang w:eastAsia="en-GB"/>
        </w:rPr>
        <w:fldChar w:fldCharType="end"/>
      </w:r>
      <w:bookmarkEnd w:id="9"/>
      <w:r w:rsidRPr="006F7CFD">
        <w:rPr>
          <w:rFonts w:ascii="Helvetica" w:eastAsia="Times New Roman" w:hAnsi="Helvetica" w:cs="Times New Roman"/>
          <w:color w:val="000000"/>
          <w:sz w:val="20"/>
          <w:szCs w:val="20"/>
          <w:lang w:eastAsia="en-GB"/>
        </w:rPr>
        <w:t> </w:t>
      </w:r>
      <w:proofErr w:type="spellStart"/>
      <w:r w:rsidRPr="006F7CFD">
        <w:rPr>
          <w:rFonts w:ascii="Helvetica" w:eastAsia="Times New Roman" w:hAnsi="Helvetica" w:cs="Times New Roman"/>
          <w:color w:val="000000"/>
          <w:sz w:val="20"/>
          <w:szCs w:val="20"/>
          <w:lang w:eastAsia="en-GB"/>
        </w:rPr>
        <w:t>Johanannes</w:t>
      </w:r>
      <w:proofErr w:type="spellEnd"/>
      <w:r w:rsidRPr="006F7CFD">
        <w:rPr>
          <w:rFonts w:ascii="Helvetica" w:eastAsia="Times New Roman" w:hAnsi="Helvetica" w:cs="Times New Roman"/>
          <w:color w:val="000000"/>
          <w:sz w:val="20"/>
          <w:szCs w:val="20"/>
          <w:lang w:eastAsia="en-GB"/>
        </w:rPr>
        <w:t xml:space="preserve"> Kepler, helped establish the works of planetary motion, published works between 1609 and 1619. The concept of nebulas and galaxy were further developed by Edwin Hubble and in 1923 concluded that this nebula was another galaxy and devised the Hubble sequence, a system of classifying galaxies.</w:t>
      </w:r>
    </w:p>
    <w:p w14:paraId="73B7270B"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5461BB52" w14:textId="6D54DE20"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lastRenderedPageBreak/>
        <w:t> It may be asked why some evolutionary facts seems to have been fitted in to meet the theory, which do not appear fully reliable. Some proof has been provided by way of geological charts which shows evolutionary development through cross sections of rocks and sediment.</w:t>
      </w:r>
      <w:r w:rsidRPr="006F7CFD">
        <w:rPr>
          <w:rFonts w:ascii="Helvetica" w:eastAsia="Times New Roman" w:hAnsi="Helvetica" w:cs="Times New Roman"/>
          <w:color w:val="FFFFFF"/>
          <w:sz w:val="20"/>
          <w:szCs w:val="20"/>
          <w:lang w:eastAsia="en-GB"/>
        </w:rPr>
        <w:t> </w:t>
      </w:r>
      <w:r w:rsidRPr="006F7CFD">
        <w:rPr>
          <w:rFonts w:ascii="Helvetica" w:eastAsia="Times New Roman" w:hAnsi="Helvetica" w:cs="Times New Roman"/>
          <w:color w:val="000000"/>
          <w:sz w:val="20"/>
          <w:szCs w:val="20"/>
          <w:lang w:eastAsia="en-GB"/>
        </w:rPr>
        <w:t>Small simple and uncomplex creatures are found at the bottom of these charts, with dead bones forming fossils in the rocks. It is supposed that these primitive fossils are millions of years old, however the issue with this, is that carbon dating can only go back as far as 60,000 years. Therefore, any classification of fossils beyond this point has been manufactured to fit in with the data and is not factual.</w:t>
      </w:r>
    </w:p>
    <w:p w14:paraId="445C090A"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It begs the question that something comes from nothing and that this is a given, which some modern scientists do not </w:t>
      </w:r>
      <w:proofErr w:type="spellStart"/>
      <w:proofErr w:type="gramStart"/>
      <w:r w:rsidRPr="006F7CFD">
        <w:rPr>
          <w:rFonts w:ascii="Helvetica" w:eastAsia="Times New Roman" w:hAnsi="Helvetica" w:cs="Times New Roman"/>
          <w:color w:val="000000"/>
          <w:sz w:val="20"/>
          <w:szCs w:val="20"/>
          <w:lang w:eastAsia="en-GB"/>
        </w:rPr>
        <w:t>question.The</w:t>
      </w:r>
      <w:proofErr w:type="spellEnd"/>
      <w:proofErr w:type="gramEnd"/>
      <w:r w:rsidRPr="006F7CFD">
        <w:rPr>
          <w:rFonts w:ascii="Helvetica" w:eastAsia="Times New Roman" w:hAnsi="Helvetica" w:cs="Times New Roman"/>
          <w:color w:val="000000"/>
          <w:sz w:val="20"/>
          <w:szCs w:val="20"/>
          <w:lang w:eastAsia="en-GB"/>
        </w:rPr>
        <w:t xml:space="preserve"> supposition that a basic creature can evolve through time into a complex human being, makes the odds so slim that it is mathematically very problematic. Complex creatures have also been found in the lower rock sediments including dinosaurs, which question the reliability further. </w:t>
      </w:r>
    </w:p>
    <w:p w14:paraId="19D38CB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63CA184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5B1246CA"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New EARTH THEORY</w:t>
      </w:r>
    </w:p>
    <w:p w14:paraId="67329BE8"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The new earth theory is founded on the belief of creationism and Christianity. The common view is that the earth is between 6,000 and 10,000 years old. Various theories are offered; however, it is the entrenched beliefs in the book of </w:t>
      </w:r>
      <w:proofErr w:type="spellStart"/>
      <w:r w:rsidRPr="006F7CFD">
        <w:rPr>
          <w:rFonts w:ascii="Helvetica" w:eastAsia="Times New Roman" w:hAnsi="Helvetica" w:cs="Times New Roman"/>
          <w:color w:val="000000"/>
          <w:sz w:val="20"/>
          <w:szCs w:val="20"/>
          <w:lang w:eastAsia="en-GB"/>
        </w:rPr>
        <w:t>Gensis</w:t>
      </w:r>
      <w:proofErr w:type="spellEnd"/>
      <w:r w:rsidRPr="006F7CFD">
        <w:rPr>
          <w:rFonts w:ascii="Helvetica" w:eastAsia="Times New Roman" w:hAnsi="Helvetica" w:cs="Times New Roman"/>
          <w:color w:val="000000"/>
          <w:sz w:val="20"/>
          <w:szCs w:val="20"/>
          <w:lang w:eastAsia="en-GB"/>
        </w:rPr>
        <w:t xml:space="preserve"> 1:1- 1:2, relating to creation that forms the basis of new earth. As with the old earth theory there is no absolute concrete proof available to carbon date fossils or relics and much that is believed may be drawn purely from a faith and religious points of view.</w:t>
      </w:r>
    </w:p>
    <w:p w14:paraId="1B93FC09"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20"/>
          <w:szCs w:val="20"/>
          <w:lang w:eastAsia="en-GB"/>
        </w:rPr>
        <w:t> </w:t>
      </w:r>
    </w:p>
    <w:p w14:paraId="17389633"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GAP THEORY and conclusion.</w:t>
      </w:r>
    </w:p>
    <w:p w14:paraId="70E6ED7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w:t>
      </w:r>
    </w:p>
    <w:p w14:paraId="66306D8E"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The purpose of this theory is to marry evolution with scripture. and to harmonise creation with the science. It has been discussed </w:t>
      </w:r>
      <w:proofErr w:type="gramStart"/>
      <w:r w:rsidRPr="006F7CFD">
        <w:rPr>
          <w:rFonts w:ascii="Helvetica" w:eastAsia="Times New Roman" w:hAnsi="Helvetica" w:cs="Times New Roman"/>
          <w:color w:val="000000"/>
          <w:sz w:val="20"/>
          <w:szCs w:val="20"/>
          <w:lang w:eastAsia="en-GB"/>
        </w:rPr>
        <w:t>and  reviewed</w:t>
      </w:r>
      <w:proofErr w:type="gramEnd"/>
      <w:r w:rsidRPr="006F7CFD">
        <w:rPr>
          <w:rFonts w:ascii="Helvetica" w:eastAsia="Times New Roman" w:hAnsi="Helvetica" w:cs="Times New Roman"/>
          <w:color w:val="000000"/>
          <w:sz w:val="20"/>
          <w:szCs w:val="20"/>
          <w:lang w:eastAsia="en-GB"/>
        </w:rPr>
        <w:t xml:space="preserve"> through history; however, it became polarised by Thomas Chalmers in recent times in 1814. He was a Scottish clergyman with an interest in geology and wrote. "My own opinions, as published in 1814, is that </w:t>
      </w:r>
      <w:proofErr w:type="gramStart"/>
      <w:r w:rsidRPr="006F7CFD">
        <w:rPr>
          <w:rFonts w:ascii="Helvetica" w:eastAsia="Times New Roman" w:hAnsi="Helvetica" w:cs="Times New Roman"/>
          <w:color w:val="000000"/>
          <w:sz w:val="20"/>
          <w:szCs w:val="20"/>
          <w:lang w:eastAsia="en-GB"/>
        </w:rPr>
        <w:t>it(</w:t>
      </w:r>
      <w:proofErr w:type="gramEnd"/>
      <w:r w:rsidRPr="006F7CFD">
        <w:rPr>
          <w:rFonts w:ascii="Helvetica" w:eastAsia="Times New Roman" w:hAnsi="Helvetica" w:cs="Times New Roman"/>
          <w:color w:val="000000"/>
          <w:sz w:val="20"/>
          <w:szCs w:val="20"/>
          <w:lang w:eastAsia="en-GB"/>
        </w:rPr>
        <w:t>Genesis 1:1)forms no part of the first day, but refers to antiquity when God created the worlds out of nothing. The commencement of the first day’s work I hold to be the moving of Gods spirit upon the face of the waters. We can allow geology the amplest time... without infringing even on the literalities of the Mosaic records</w:t>
      </w:r>
      <w:bookmarkStart w:id="10" w:name="x_x__ftnref11"/>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[11]</w:t>
      </w:r>
      <w:r w:rsidRPr="006F7CFD">
        <w:rPr>
          <w:rFonts w:ascii="Helvetica" w:eastAsia="Times New Roman" w:hAnsi="Helvetica" w:cs="Times New Roman"/>
          <w:color w:val="000000"/>
          <w:sz w:val="20"/>
          <w:szCs w:val="20"/>
          <w:lang w:eastAsia="en-GB"/>
        </w:rPr>
        <w:fldChar w:fldCharType="end"/>
      </w:r>
      <w:bookmarkEnd w:id="10"/>
      <w:r w:rsidRPr="006F7CFD">
        <w:rPr>
          <w:rFonts w:ascii="Helvetica" w:eastAsia="Times New Roman" w:hAnsi="Helvetica" w:cs="Times New Roman"/>
          <w:color w:val="000000"/>
          <w:sz w:val="20"/>
          <w:szCs w:val="20"/>
          <w:lang w:eastAsia="en-GB"/>
        </w:rPr>
        <w:t xml:space="preserve"> Discussions were further popularised by Cyrus I Scofield in the footnotes of The </w:t>
      </w:r>
      <w:proofErr w:type="gramStart"/>
      <w:r w:rsidRPr="006F7CFD">
        <w:rPr>
          <w:rFonts w:ascii="Helvetica" w:eastAsia="Times New Roman" w:hAnsi="Helvetica" w:cs="Times New Roman"/>
          <w:color w:val="000000"/>
          <w:sz w:val="20"/>
          <w:szCs w:val="20"/>
          <w:lang w:eastAsia="en-GB"/>
        </w:rPr>
        <w:t>Scofield</w:t>
      </w:r>
      <w:r w:rsidRPr="006F7CFD">
        <w:rPr>
          <w:rFonts w:ascii="Helvetica" w:eastAsia="Times New Roman" w:hAnsi="Helvetica" w:cs="Times New Roman"/>
          <w:color w:val="000000"/>
          <w:sz w:val="20"/>
          <w:szCs w:val="20"/>
          <w:shd w:val="clear" w:color="auto" w:fill="FFFFFF"/>
          <w:lang w:eastAsia="en-GB"/>
        </w:rPr>
        <w:t>  Bible</w:t>
      </w:r>
      <w:proofErr w:type="gramEnd"/>
      <w:r w:rsidRPr="006F7CFD">
        <w:rPr>
          <w:rFonts w:ascii="Helvetica" w:eastAsia="Times New Roman" w:hAnsi="Helvetica" w:cs="Times New Roman"/>
          <w:color w:val="000000"/>
          <w:sz w:val="20"/>
          <w:szCs w:val="20"/>
          <w:shd w:val="clear" w:color="auto" w:fill="FFFFFF"/>
          <w:lang w:eastAsia="en-GB"/>
        </w:rPr>
        <w:t>.​</w:t>
      </w:r>
      <w:r w:rsidRPr="006F7CFD">
        <w:rPr>
          <w:rFonts w:ascii="Helvetica" w:eastAsia="Times New Roman" w:hAnsi="Helvetica" w:cs="Times New Roman"/>
          <w:color w:val="000000"/>
          <w:sz w:val="20"/>
          <w:szCs w:val="20"/>
          <w:lang w:eastAsia="en-GB"/>
        </w:rPr>
        <w:t>"The first creative act refers to the dateless past and gives scope to all the geologic ages. </w:t>
      </w:r>
      <w:bookmarkStart w:id="11" w:name="x_x__ftnref12"/>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[12]</w:t>
      </w:r>
      <w:r w:rsidRPr="006F7CFD">
        <w:rPr>
          <w:rFonts w:ascii="Helvetica" w:eastAsia="Times New Roman" w:hAnsi="Helvetica" w:cs="Times New Roman"/>
          <w:color w:val="000000"/>
          <w:sz w:val="20"/>
          <w:szCs w:val="20"/>
          <w:lang w:eastAsia="en-GB"/>
        </w:rPr>
        <w:fldChar w:fldCharType="end"/>
      </w:r>
      <w:bookmarkEnd w:id="11"/>
      <w:r w:rsidRPr="006F7CFD">
        <w:rPr>
          <w:rFonts w:ascii="Helvetica" w:eastAsia="Times New Roman" w:hAnsi="Helvetica" w:cs="Times New Roman"/>
          <w:color w:val="000000"/>
          <w:sz w:val="20"/>
          <w:szCs w:val="20"/>
          <w:lang w:eastAsia="en-GB"/>
        </w:rPr>
        <w:t>The theory is based on God having created the world.</w:t>
      </w:r>
    </w:p>
    <w:p w14:paraId="6AE7C882"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Satan rebelled against God and there was a cataclysmic event that left the world devoid and blank.</w:t>
      </w:r>
    </w:p>
    <w:p w14:paraId="590420F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Supposedly, there was a time lapse between these events, </w:t>
      </w:r>
      <w:proofErr w:type="gramStart"/>
      <w:r w:rsidRPr="006F7CFD">
        <w:rPr>
          <w:rFonts w:ascii="Helvetica" w:eastAsia="Times New Roman" w:hAnsi="Helvetica" w:cs="Times New Roman"/>
          <w:color w:val="000000"/>
          <w:sz w:val="20"/>
          <w:szCs w:val="20"/>
          <w:lang w:eastAsia="en-GB"/>
        </w:rPr>
        <w:t>i.e.</w:t>
      </w:r>
      <w:proofErr w:type="gramEnd"/>
      <w:r w:rsidRPr="006F7CFD">
        <w:rPr>
          <w:rFonts w:ascii="Helvetica" w:eastAsia="Times New Roman" w:hAnsi="Helvetica" w:cs="Times New Roman"/>
          <w:color w:val="000000"/>
          <w:sz w:val="20"/>
          <w:szCs w:val="20"/>
          <w:lang w:eastAsia="en-GB"/>
        </w:rPr>
        <w:t xml:space="preserve"> between Genesis 1:1"first" day of creation, starting with Genesis1:3"fromless void" and 1:2 refers to the "Gap". However, God then recreated the world in 6 </w:t>
      </w:r>
      <w:proofErr w:type="gramStart"/>
      <w:r w:rsidRPr="006F7CFD">
        <w:rPr>
          <w:rFonts w:ascii="Helvetica" w:eastAsia="Times New Roman" w:hAnsi="Helvetica" w:cs="Times New Roman"/>
          <w:color w:val="000000"/>
          <w:sz w:val="20"/>
          <w:szCs w:val="20"/>
          <w:lang w:eastAsia="en-GB"/>
        </w:rPr>
        <w:t>days .</w:t>
      </w:r>
      <w:proofErr w:type="gramEnd"/>
    </w:p>
    <w:p w14:paraId="0E71290E"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In summary if we believe the Biblical narrative was written by Moses, it has to be accepted this is mostly done through faith, with </w:t>
      </w:r>
      <w:proofErr w:type="gramStart"/>
      <w:r w:rsidRPr="006F7CFD">
        <w:rPr>
          <w:rFonts w:ascii="Helvetica" w:eastAsia="Times New Roman" w:hAnsi="Helvetica" w:cs="Times New Roman"/>
          <w:color w:val="000000"/>
          <w:sz w:val="20"/>
          <w:szCs w:val="20"/>
          <w:lang w:eastAsia="en-GB"/>
        </w:rPr>
        <w:t>little  proof</w:t>
      </w:r>
      <w:proofErr w:type="gramEnd"/>
      <w:r w:rsidRPr="006F7CFD">
        <w:rPr>
          <w:rFonts w:ascii="Helvetica" w:eastAsia="Times New Roman" w:hAnsi="Helvetica" w:cs="Times New Roman"/>
          <w:color w:val="000000"/>
          <w:sz w:val="20"/>
          <w:szCs w:val="20"/>
          <w:lang w:eastAsia="en-GB"/>
        </w:rPr>
        <w:t xml:space="preserve"> and evidence to support the narrative. To believe that the world was created </w:t>
      </w:r>
      <w:proofErr w:type="gramStart"/>
      <w:r w:rsidRPr="006F7CFD">
        <w:rPr>
          <w:rFonts w:ascii="Helvetica" w:eastAsia="Times New Roman" w:hAnsi="Helvetica" w:cs="Times New Roman"/>
          <w:color w:val="000000"/>
          <w:sz w:val="20"/>
          <w:szCs w:val="20"/>
          <w:lang w:eastAsia="en-GB"/>
        </w:rPr>
        <w:t>twice ,</w:t>
      </w:r>
      <w:proofErr w:type="gramEnd"/>
      <w:r w:rsidRPr="006F7CFD">
        <w:rPr>
          <w:rFonts w:ascii="Helvetica" w:eastAsia="Times New Roman" w:hAnsi="Helvetica" w:cs="Times New Roman"/>
          <w:color w:val="000000"/>
          <w:sz w:val="20"/>
          <w:szCs w:val="20"/>
          <w:lang w:eastAsia="en-GB"/>
        </w:rPr>
        <w:t xml:space="preserve"> flies in the face of Biblical writings. It suggests that the world had millions of years between the two creations </w:t>
      </w:r>
      <w:proofErr w:type="gramStart"/>
      <w:r w:rsidRPr="006F7CFD">
        <w:rPr>
          <w:rFonts w:ascii="Helvetica" w:eastAsia="Times New Roman" w:hAnsi="Helvetica" w:cs="Times New Roman"/>
          <w:color w:val="000000"/>
          <w:sz w:val="20"/>
          <w:szCs w:val="20"/>
          <w:lang w:eastAsia="en-GB"/>
        </w:rPr>
        <w:t>and  Adam</w:t>
      </w:r>
      <w:proofErr w:type="gramEnd"/>
      <w:r w:rsidRPr="006F7CFD">
        <w:rPr>
          <w:rFonts w:ascii="Helvetica" w:eastAsia="Times New Roman" w:hAnsi="Helvetica" w:cs="Times New Roman"/>
          <w:color w:val="000000"/>
          <w:sz w:val="20"/>
          <w:szCs w:val="20"/>
          <w:lang w:eastAsia="en-GB"/>
        </w:rPr>
        <w:t xml:space="preserve"> was not the first man. It obliterates the concept of sin created because of man.  "For since by man came death </w:t>
      </w:r>
      <w:bookmarkStart w:id="12" w:name="x_x__ftnref13"/>
      <w:r w:rsidRPr="006F7CFD">
        <w:rPr>
          <w:rFonts w:ascii="Helvetica" w:eastAsia="Times New Roman" w:hAnsi="Helvetica" w:cs="Times New Roman"/>
          <w:color w:val="000000"/>
          <w:sz w:val="20"/>
          <w:szCs w:val="20"/>
          <w:lang w:eastAsia="en-GB"/>
        </w:rPr>
        <w:fldChar w:fldCharType="begin"/>
      </w:r>
      <w:r w:rsidRPr="006F7CFD">
        <w:rPr>
          <w:rFonts w:ascii="Helvetica" w:eastAsia="Times New Roman" w:hAnsi="Helvetica" w:cs="Times New Roman"/>
          <w:color w:val="000000"/>
          <w:sz w:val="20"/>
          <w:szCs w:val="20"/>
          <w:lang w:eastAsia="en-GB"/>
        </w:rPr>
        <w:instrText xml:space="preserve"> HYPERLINK "" \o "" </w:instrText>
      </w:r>
      <w:r w:rsidRPr="006F7CFD">
        <w:rPr>
          <w:rFonts w:ascii="Helvetica" w:eastAsia="Times New Roman" w:hAnsi="Helvetica" w:cs="Times New Roman"/>
          <w:color w:val="000000"/>
          <w:sz w:val="20"/>
          <w:szCs w:val="20"/>
          <w:lang w:eastAsia="en-GB"/>
        </w:rPr>
        <w:fldChar w:fldCharType="separate"/>
      </w:r>
      <w:r w:rsidRPr="006F7CFD">
        <w:rPr>
          <w:rFonts w:ascii="Calibri" w:eastAsia="Times New Roman" w:hAnsi="Calibri" w:cs="Calibri"/>
          <w:color w:val="000000"/>
          <w:sz w:val="20"/>
          <w:szCs w:val="20"/>
          <w:u w:val="single"/>
          <w:lang w:eastAsia="en-GB"/>
        </w:rPr>
        <w:t>[13]</w:t>
      </w:r>
      <w:r w:rsidRPr="006F7CFD">
        <w:rPr>
          <w:rFonts w:ascii="Helvetica" w:eastAsia="Times New Roman" w:hAnsi="Helvetica" w:cs="Times New Roman"/>
          <w:color w:val="000000"/>
          <w:sz w:val="20"/>
          <w:szCs w:val="20"/>
          <w:lang w:eastAsia="en-GB"/>
        </w:rPr>
        <w:fldChar w:fldCharType="end"/>
      </w:r>
      <w:bookmarkEnd w:id="12"/>
    </w:p>
    <w:p w14:paraId="2640AD98"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Death was a direct result of man's sin and not created by God.  If God is responsible for sin, there can be no salvation which destroys the Biblical premise.</w:t>
      </w:r>
    </w:p>
    <w:p w14:paraId="1A5059D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000000"/>
          <w:sz w:val="20"/>
          <w:szCs w:val="20"/>
          <w:lang w:eastAsia="en-GB"/>
        </w:rPr>
        <w:t xml:space="preserve">On the other hand, if we believe that matter has always existed and that it is through time and evolution we have progressed, again there is no absolute </w:t>
      </w:r>
      <w:proofErr w:type="gramStart"/>
      <w:r w:rsidRPr="006F7CFD">
        <w:rPr>
          <w:rFonts w:ascii="Helvetica" w:eastAsia="Times New Roman" w:hAnsi="Helvetica" w:cs="Times New Roman"/>
          <w:color w:val="000000"/>
          <w:sz w:val="20"/>
          <w:szCs w:val="20"/>
          <w:lang w:eastAsia="en-GB"/>
        </w:rPr>
        <w:t>proof  and</w:t>
      </w:r>
      <w:proofErr w:type="gramEnd"/>
      <w:r w:rsidRPr="006F7CFD">
        <w:rPr>
          <w:rFonts w:ascii="Helvetica" w:eastAsia="Times New Roman" w:hAnsi="Helvetica" w:cs="Times New Roman"/>
          <w:color w:val="000000"/>
          <w:sz w:val="20"/>
          <w:szCs w:val="20"/>
          <w:lang w:eastAsia="en-GB"/>
        </w:rPr>
        <w:t xml:space="preserve"> we are expected to believe the scientists who have speculated on matters and deduced facts out of conjecture. </w:t>
      </w:r>
      <w:proofErr w:type="gramStart"/>
      <w:r w:rsidRPr="006F7CFD">
        <w:rPr>
          <w:rFonts w:ascii="Helvetica" w:eastAsia="Times New Roman" w:hAnsi="Helvetica" w:cs="Times New Roman"/>
          <w:color w:val="000000"/>
          <w:sz w:val="20"/>
          <w:szCs w:val="20"/>
          <w:lang w:eastAsia="en-GB"/>
        </w:rPr>
        <w:t>This  too</w:t>
      </w:r>
      <w:proofErr w:type="gramEnd"/>
      <w:r w:rsidRPr="006F7CFD">
        <w:rPr>
          <w:rFonts w:ascii="Helvetica" w:eastAsia="Times New Roman" w:hAnsi="Helvetica" w:cs="Times New Roman"/>
          <w:color w:val="000000"/>
          <w:sz w:val="20"/>
          <w:szCs w:val="20"/>
          <w:lang w:eastAsia="en-GB"/>
        </w:rPr>
        <w:t xml:space="preserve"> would need a substantial amount of faith, believing a human in this instance and not an almighty being. Both sides of the debate have their points of view but unfortunately to date no one has ever been able to categorically prove beyond doubt the beginnings of time and the universe or man’s origins and for now many questions remain unanswered and is largely an unexplained factual mystery.</w:t>
      </w:r>
    </w:p>
    <w:p w14:paraId="17935ABC"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20"/>
          <w:szCs w:val="20"/>
          <w:lang w:eastAsia="en-GB"/>
        </w:rPr>
        <w:t> </w:t>
      </w:r>
    </w:p>
    <w:p w14:paraId="0B0C98AB"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br w:type="textWrapping" w:clear="all"/>
      </w:r>
    </w:p>
    <w:p w14:paraId="7D499EB3" w14:textId="77777777" w:rsidR="006F7CFD" w:rsidRPr="006F7CFD" w:rsidRDefault="00C207B3"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noProof/>
          <w:color w:val="FFFFFF"/>
          <w:sz w:val="18"/>
          <w:szCs w:val="18"/>
          <w:lang w:eastAsia="en-GB"/>
        </w:rPr>
        <w:pict w14:anchorId="793F6F3D">
          <v:rect id="_x0000_i1025" alt="" style="width:148.95pt;height:.05pt;mso-width-percent:0;mso-height-percent:0;mso-width-percent:0;mso-height-percent:0" o:hrpct="330" o:hrstd="t" o:hr="t" fillcolor="#a0a0a0" stroked="f"/>
        </w:pict>
      </w:r>
    </w:p>
    <w:bookmarkStart w:id="13" w:name="x_x__ftn1"/>
    <w:p w14:paraId="0C5A3D47"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[1]</w:t>
      </w:r>
      <w:r w:rsidRPr="006F7CFD">
        <w:rPr>
          <w:rFonts w:ascii="Helvetica" w:eastAsia="Times New Roman" w:hAnsi="Helvetica" w:cs="Times New Roman"/>
          <w:color w:val="FFFFFF"/>
          <w:sz w:val="18"/>
          <w:szCs w:val="18"/>
          <w:lang w:eastAsia="en-GB"/>
        </w:rPr>
        <w:fldChar w:fldCharType="end"/>
      </w:r>
      <w:bookmarkEnd w:id="13"/>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lang w:eastAsia="en-GB"/>
        </w:rPr>
        <w:t>"</w:t>
      </w:r>
      <w:r w:rsidRPr="006F7CFD">
        <w:rPr>
          <w:rFonts w:ascii="Helvetica" w:eastAsia="Times New Roman" w:hAnsi="Helvetica" w:cs="Times New Roman"/>
          <w:color w:val="000000"/>
          <w:sz w:val="18"/>
          <w:szCs w:val="18"/>
          <w:shd w:val="clear" w:color="auto" w:fill="FFFF00"/>
          <w:lang w:eastAsia="en-GB"/>
        </w:rPr>
        <w:t>(</w:t>
      </w:r>
      <w:proofErr w:type="spellStart"/>
      <w:proofErr w:type="gramStart"/>
      <w:r w:rsidRPr="006F7CFD">
        <w:rPr>
          <w:rFonts w:ascii="Helvetica" w:eastAsia="Times New Roman" w:hAnsi="Helvetica" w:cs="Times New Roman"/>
          <w:color w:val="000000"/>
          <w:sz w:val="18"/>
          <w:szCs w:val="18"/>
          <w:shd w:val="clear" w:color="auto" w:fill="FFFF00"/>
          <w:lang w:eastAsia="en-GB"/>
        </w:rPr>
        <w:t>Abstract.Evolution,Naturalism</w:t>
      </w:r>
      <w:proofErr w:type="spellEnd"/>
      <w:proofErr w:type="gramEnd"/>
      <w:r w:rsidRPr="006F7CFD">
        <w:rPr>
          <w:rFonts w:ascii="Helvetica" w:eastAsia="Times New Roman" w:hAnsi="Helvetica" w:cs="Times New Roman"/>
          <w:color w:val="000000"/>
          <w:sz w:val="18"/>
          <w:szCs w:val="18"/>
          <w:shd w:val="clear" w:color="auto" w:fill="FFFF00"/>
          <w:lang w:eastAsia="en-GB"/>
        </w:rPr>
        <w:t xml:space="preserve">, and </w:t>
      </w:r>
      <w:proofErr w:type="spellStart"/>
      <w:r w:rsidRPr="006F7CFD">
        <w:rPr>
          <w:rFonts w:ascii="Helvetica" w:eastAsia="Times New Roman" w:hAnsi="Helvetica" w:cs="Times New Roman"/>
          <w:color w:val="000000"/>
          <w:sz w:val="18"/>
          <w:szCs w:val="18"/>
          <w:shd w:val="clear" w:color="auto" w:fill="FFFF00"/>
          <w:lang w:eastAsia="en-GB"/>
        </w:rPr>
        <w:t>Theism:An</w:t>
      </w:r>
      <w:proofErr w:type="spellEnd"/>
      <w:r w:rsidRPr="006F7CFD">
        <w:rPr>
          <w:rFonts w:ascii="Helvetica" w:eastAsia="Times New Roman" w:hAnsi="Helvetica" w:cs="Times New Roman"/>
          <w:color w:val="000000"/>
          <w:sz w:val="18"/>
          <w:szCs w:val="18"/>
          <w:shd w:val="clear" w:color="auto" w:fill="FFFF00"/>
          <w:lang w:eastAsia="en-GB"/>
        </w:rPr>
        <w:t xml:space="preserve"> Inconsistent Triad? David H</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Gordon. Marquette University </w:t>
      </w:r>
      <w:proofErr w:type="spellStart"/>
      <w:r w:rsidRPr="006F7CFD">
        <w:rPr>
          <w:rFonts w:ascii="Helvetica" w:eastAsia="Times New Roman" w:hAnsi="Helvetica" w:cs="Times New Roman"/>
          <w:color w:val="000000"/>
          <w:sz w:val="18"/>
          <w:szCs w:val="18"/>
          <w:shd w:val="clear" w:color="auto" w:fill="FFFF00"/>
          <w:lang w:eastAsia="en-GB"/>
        </w:rPr>
        <w:t>e-Publications@</w:t>
      </w:r>
      <w:proofErr w:type="gramStart"/>
      <w:r w:rsidRPr="006F7CFD">
        <w:rPr>
          <w:rFonts w:ascii="Helvetica" w:eastAsia="Times New Roman" w:hAnsi="Helvetica" w:cs="Times New Roman"/>
          <w:color w:val="000000"/>
          <w:sz w:val="18"/>
          <w:szCs w:val="18"/>
          <w:shd w:val="clear" w:color="auto" w:fill="FFFF00"/>
          <w:lang w:eastAsia="en-GB"/>
        </w:rPr>
        <w:t>Marquette</w:t>
      </w:r>
      <w:proofErr w:type="spellEnd"/>
      <w:r w:rsidRPr="006F7CFD">
        <w:rPr>
          <w:rFonts w:ascii="Helvetica" w:eastAsia="Times New Roman" w:hAnsi="Helvetica" w:cs="Times New Roman"/>
          <w:color w:val="000000"/>
          <w:sz w:val="18"/>
          <w:szCs w:val="18"/>
          <w:shd w:val="clear" w:color="auto" w:fill="FFFF00"/>
          <w:lang w:eastAsia="en-GB"/>
        </w:rPr>
        <w:t>)</w:t>
      </w:r>
      <w:r w:rsidRPr="006F7CFD">
        <w:rPr>
          <w:rFonts w:ascii="Calibri" w:eastAsia="Times New Roman" w:hAnsi="Calibri" w:cs="Calibri"/>
          <w:color w:val="000000"/>
          <w:sz w:val="20"/>
          <w:szCs w:val="20"/>
          <w:shd w:val="clear" w:color="auto" w:fill="FFFF00"/>
          <w:lang w:eastAsia="en-GB"/>
        </w:rPr>
        <w:t>[</w:t>
      </w:r>
      <w:proofErr w:type="gramEnd"/>
      <w:r w:rsidRPr="006F7CFD">
        <w:rPr>
          <w:rFonts w:ascii="Calibri" w:eastAsia="Times New Roman" w:hAnsi="Calibri" w:cs="Calibri"/>
          <w:color w:val="000000"/>
          <w:sz w:val="20"/>
          <w:szCs w:val="20"/>
          <w:shd w:val="clear" w:color="auto" w:fill="FFFF00"/>
          <w:lang w:eastAsia="en-GB"/>
        </w:rPr>
        <w:t>1]</w:t>
      </w:r>
    </w:p>
    <w:bookmarkStart w:id="14" w:name="x_x__ftn2"/>
    <w:p w14:paraId="7CED9732"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[2]</w:t>
      </w:r>
      <w:r w:rsidRPr="006F7CFD">
        <w:rPr>
          <w:rFonts w:ascii="Helvetica" w:eastAsia="Times New Roman" w:hAnsi="Helvetica" w:cs="Times New Roman"/>
          <w:color w:val="FFFFFF"/>
          <w:sz w:val="18"/>
          <w:szCs w:val="18"/>
          <w:lang w:eastAsia="en-GB"/>
        </w:rPr>
        <w:fldChar w:fldCharType="end"/>
      </w:r>
      <w:bookmarkEnd w:id="14"/>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 (Chicago: Open Court Publishing </w:t>
      </w:r>
      <w:proofErr w:type="gramStart"/>
      <w:r w:rsidRPr="006F7CFD">
        <w:rPr>
          <w:rFonts w:ascii="Helvetica" w:eastAsia="Times New Roman" w:hAnsi="Helvetica" w:cs="Times New Roman"/>
          <w:color w:val="000000"/>
          <w:sz w:val="18"/>
          <w:szCs w:val="18"/>
          <w:shd w:val="clear" w:color="auto" w:fill="FFFF00"/>
          <w:lang w:eastAsia="en-GB"/>
        </w:rPr>
        <w:t>Co.,1901.Hbk</w:t>
      </w:r>
      <w:proofErr w:type="gramEnd"/>
      <w:r w:rsidRPr="006F7CFD">
        <w:rPr>
          <w:rFonts w:ascii="Helvetica" w:eastAsia="Times New Roman" w:hAnsi="Helvetica" w:cs="Times New Roman"/>
          <w:color w:val="000000"/>
          <w:sz w:val="18"/>
          <w:szCs w:val="18"/>
          <w:shd w:val="clear" w:color="auto" w:fill="FFFF00"/>
          <w:lang w:eastAsia="en-GB"/>
        </w:rPr>
        <w:t>.pp.164</w:t>
      </w:r>
      <w:r w:rsidRPr="006F7CFD">
        <w:rPr>
          <w:rFonts w:ascii="Helvetica" w:eastAsia="Times New Roman" w:hAnsi="Helvetica" w:cs="Times New Roman"/>
          <w:color w:val="000000"/>
          <w:sz w:val="18"/>
          <w:szCs w:val="18"/>
          <w:lang w:eastAsia="en-GB"/>
        </w:rPr>
        <w:t>)</w:t>
      </w:r>
    </w:p>
    <w:bookmarkStart w:id="15" w:name="x_x__ftn3"/>
    <w:p w14:paraId="41CE412A"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lastRenderedPageBreak/>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[3]</w:t>
      </w:r>
      <w:r w:rsidRPr="006F7CFD">
        <w:rPr>
          <w:rFonts w:ascii="Helvetica" w:eastAsia="Times New Roman" w:hAnsi="Helvetica" w:cs="Times New Roman"/>
          <w:color w:val="FFFFFF"/>
          <w:sz w:val="18"/>
          <w:szCs w:val="18"/>
          <w:lang w:eastAsia="en-GB"/>
        </w:rPr>
        <w:fldChar w:fldCharType="end"/>
      </w:r>
      <w:bookmarkEnd w:id="15"/>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 (King James Bible </w:t>
      </w:r>
      <w:proofErr w:type="gramStart"/>
      <w:r w:rsidRPr="006F7CFD">
        <w:rPr>
          <w:rFonts w:ascii="Helvetica" w:eastAsia="Times New Roman" w:hAnsi="Helvetica" w:cs="Times New Roman"/>
          <w:color w:val="000000"/>
          <w:sz w:val="18"/>
          <w:szCs w:val="18"/>
          <w:shd w:val="clear" w:color="auto" w:fill="FFFF00"/>
          <w:lang w:eastAsia="en-GB"/>
        </w:rPr>
        <w:t>1611,KJB</w:t>
      </w:r>
      <w:proofErr w:type="gramEnd"/>
      <w:r w:rsidRPr="006F7CFD">
        <w:rPr>
          <w:rFonts w:ascii="Helvetica" w:eastAsia="Times New Roman" w:hAnsi="Helvetica" w:cs="Times New Roman"/>
          <w:color w:val="000000"/>
          <w:sz w:val="18"/>
          <w:szCs w:val="18"/>
          <w:shd w:val="clear" w:color="auto" w:fill="FFFF00"/>
          <w:lang w:eastAsia="en-GB"/>
        </w:rPr>
        <w:t>)</w:t>
      </w:r>
    </w:p>
    <w:bookmarkStart w:id="16" w:name="x_x__ftn4"/>
    <w:p w14:paraId="20A6C698"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u w:val="single"/>
          <w:lang w:eastAsia="en-GB"/>
        </w:rPr>
        <w:t>[4]</w:t>
      </w:r>
      <w:r w:rsidRPr="006F7CFD">
        <w:rPr>
          <w:rFonts w:ascii="Helvetica" w:eastAsia="Times New Roman" w:hAnsi="Helvetica" w:cs="Times New Roman"/>
          <w:color w:val="FFFFFF"/>
          <w:sz w:val="18"/>
          <w:szCs w:val="18"/>
          <w:lang w:eastAsia="en-GB"/>
        </w:rPr>
        <w:fldChar w:fldCharType="end"/>
      </w:r>
      <w:bookmarkEnd w:id="16"/>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Genesis 2:5 </w:t>
      </w:r>
      <w:proofErr w:type="gramStart"/>
      <w:r w:rsidRPr="006F7CFD">
        <w:rPr>
          <w:rFonts w:ascii="Helvetica" w:eastAsia="Times New Roman" w:hAnsi="Helvetica" w:cs="Times New Roman"/>
          <w:color w:val="000000"/>
          <w:sz w:val="18"/>
          <w:szCs w:val="18"/>
          <w:shd w:val="clear" w:color="auto" w:fill="FFFF00"/>
          <w:lang w:eastAsia="en-GB"/>
        </w:rPr>
        <w:t>KJB .</w:t>
      </w:r>
      <w:proofErr w:type="gramEnd"/>
    </w:p>
    <w:p w14:paraId="391D82FF"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t> </w:t>
      </w:r>
    </w:p>
    <w:bookmarkStart w:id="17" w:name="x_x__ftn5"/>
    <w:p w14:paraId="3C3738F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u w:val="single"/>
          <w:lang w:eastAsia="en-GB"/>
        </w:rPr>
        <w:t>[5]</w:t>
      </w:r>
      <w:r w:rsidRPr="006F7CFD">
        <w:rPr>
          <w:rFonts w:ascii="Helvetica" w:eastAsia="Times New Roman" w:hAnsi="Helvetica" w:cs="Times New Roman"/>
          <w:color w:val="FFFFFF"/>
          <w:sz w:val="18"/>
          <w:szCs w:val="18"/>
          <w:lang w:eastAsia="en-GB"/>
        </w:rPr>
        <w:fldChar w:fldCharType="end"/>
      </w:r>
      <w:bookmarkEnd w:id="17"/>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Genesis 1:27 KJB</w:t>
      </w:r>
    </w:p>
    <w:p w14:paraId="2D905A41"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t> </w:t>
      </w:r>
    </w:p>
    <w:bookmarkStart w:id="18" w:name="x_x__ftn6"/>
    <w:p w14:paraId="15E34E40"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[6]</w:t>
      </w:r>
      <w:r w:rsidRPr="006F7CFD">
        <w:rPr>
          <w:rFonts w:ascii="Helvetica" w:eastAsia="Times New Roman" w:hAnsi="Helvetica" w:cs="Times New Roman"/>
          <w:color w:val="FFFFFF"/>
          <w:sz w:val="18"/>
          <w:szCs w:val="18"/>
          <w:lang w:eastAsia="en-GB"/>
        </w:rPr>
        <w:fldChar w:fldCharType="end"/>
      </w:r>
      <w:bookmarkEnd w:id="18"/>
      <w:r w:rsidRPr="006F7CFD">
        <w:rPr>
          <w:rFonts w:ascii="Helvetica" w:eastAsia="Times New Roman" w:hAnsi="Helvetica" w:cs="Times New Roman"/>
          <w:color w:val="FFFFFF"/>
          <w:sz w:val="18"/>
          <w:szCs w:val="18"/>
          <w:lang w:eastAsia="en-GB"/>
        </w:rPr>
        <w:t> </w:t>
      </w:r>
      <w:proofErr w:type="gramStart"/>
      <w:r w:rsidRPr="006F7CFD">
        <w:rPr>
          <w:rFonts w:ascii="Helvetica" w:eastAsia="Times New Roman" w:hAnsi="Helvetica" w:cs="Times New Roman"/>
          <w:color w:val="000000"/>
          <w:sz w:val="18"/>
          <w:szCs w:val="18"/>
          <w:lang w:eastAsia="en-GB"/>
        </w:rPr>
        <w:t>".</w:t>
      </w:r>
      <w:r w:rsidRPr="006F7CFD">
        <w:rPr>
          <w:rFonts w:ascii="Helvetica" w:eastAsia="Times New Roman" w:hAnsi="Helvetica" w:cs="Times New Roman"/>
          <w:color w:val="000000"/>
          <w:sz w:val="18"/>
          <w:szCs w:val="18"/>
          <w:shd w:val="clear" w:color="auto" w:fill="FFFF00"/>
          <w:lang w:eastAsia="en-GB"/>
        </w:rPr>
        <w:t>Genesis</w:t>
      </w:r>
      <w:proofErr w:type="gramEnd"/>
      <w:r w:rsidRPr="006F7CFD">
        <w:rPr>
          <w:rFonts w:ascii="Helvetica" w:eastAsia="Times New Roman" w:hAnsi="Helvetica" w:cs="Times New Roman"/>
          <w:color w:val="000000"/>
          <w:sz w:val="18"/>
          <w:szCs w:val="18"/>
          <w:shd w:val="clear" w:color="auto" w:fill="FFFF00"/>
          <w:lang w:eastAsia="en-GB"/>
        </w:rPr>
        <w:t xml:space="preserve"> 2:22 KJB</w:t>
      </w:r>
    </w:p>
    <w:bookmarkStart w:id="19" w:name="x_x__ftn7"/>
    <w:p w14:paraId="4C3DB089"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[7]</w:t>
      </w:r>
      <w:r w:rsidRPr="006F7CFD">
        <w:rPr>
          <w:rFonts w:ascii="Helvetica" w:eastAsia="Times New Roman" w:hAnsi="Helvetica" w:cs="Times New Roman"/>
          <w:color w:val="FFFFFF"/>
          <w:sz w:val="18"/>
          <w:szCs w:val="18"/>
          <w:lang w:eastAsia="en-GB"/>
        </w:rPr>
        <w:fldChar w:fldCharType="end"/>
      </w:r>
      <w:bookmarkEnd w:id="19"/>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Prolegomena to The History of</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Israel </w:t>
      </w:r>
      <w:proofErr w:type="gramStart"/>
      <w:r w:rsidRPr="006F7CFD">
        <w:rPr>
          <w:rFonts w:ascii="Helvetica" w:eastAsia="Times New Roman" w:hAnsi="Helvetica" w:cs="Times New Roman"/>
          <w:color w:val="000000"/>
          <w:sz w:val="18"/>
          <w:szCs w:val="18"/>
          <w:shd w:val="clear" w:color="auto" w:fill="FFFF00"/>
          <w:lang w:eastAsia="en-GB"/>
        </w:rPr>
        <w:t>1883)(</w:t>
      </w:r>
      <w:proofErr w:type="gramEnd"/>
      <w:r w:rsidRPr="006F7CFD">
        <w:rPr>
          <w:rFonts w:ascii="Helvetica" w:eastAsia="Times New Roman" w:hAnsi="Helvetica" w:cs="Times New Roman"/>
          <w:color w:val="000000"/>
          <w:sz w:val="18"/>
          <w:szCs w:val="18"/>
          <w:shd w:val="clear" w:color="auto" w:fill="FFFF00"/>
          <w:lang w:eastAsia="en-GB"/>
        </w:rPr>
        <w:t xml:space="preserve">Translated by </w:t>
      </w:r>
      <w:proofErr w:type="spellStart"/>
      <w:r w:rsidRPr="006F7CFD">
        <w:rPr>
          <w:rFonts w:ascii="Helvetica" w:eastAsia="Times New Roman" w:hAnsi="Helvetica" w:cs="Times New Roman"/>
          <w:color w:val="000000"/>
          <w:sz w:val="18"/>
          <w:szCs w:val="18"/>
          <w:shd w:val="clear" w:color="auto" w:fill="FFFF00"/>
          <w:lang w:eastAsia="en-GB"/>
        </w:rPr>
        <w:t>J.Sutherland</w:t>
      </w:r>
      <w:proofErr w:type="spellEnd"/>
      <w:r w:rsidRPr="006F7CFD">
        <w:rPr>
          <w:rFonts w:ascii="Helvetica" w:eastAsia="Times New Roman" w:hAnsi="Helvetica" w:cs="Times New Roman"/>
          <w:color w:val="000000"/>
          <w:sz w:val="18"/>
          <w:szCs w:val="18"/>
          <w:shd w:val="clear" w:color="auto" w:fill="FFFF00"/>
          <w:lang w:eastAsia="en-GB"/>
        </w:rPr>
        <w:t xml:space="preserve"> </w:t>
      </w:r>
      <w:proofErr w:type="spellStart"/>
      <w:r w:rsidRPr="006F7CFD">
        <w:rPr>
          <w:rFonts w:ascii="Helvetica" w:eastAsia="Times New Roman" w:hAnsi="Helvetica" w:cs="Times New Roman"/>
          <w:color w:val="000000"/>
          <w:sz w:val="18"/>
          <w:szCs w:val="18"/>
          <w:shd w:val="clear" w:color="auto" w:fill="FFFF00"/>
          <w:lang w:eastAsia="en-GB"/>
        </w:rPr>
        <w:t>Black,Allan,Menzies</w:t>
      </w:r>
      <w:proofErr w:type="spellEnd"/>
      <w:r w:rsidRPr="006F7CFD">
        <w:rPr>
          <w:rFonts w:ascii="Helvetica" w:eastAsia="Times New Roman" w:hAnsi="Helvetica" w:cs="Times New Roman"/>
          <w:color w:val="000000"/>
          <w:sz w:val="18"/>
          <w:szCs w:val="18"/>
          <w:shd w:val="clear" w:color="auto" w:fill="FFFF00"/>
          <w:lang w:eastAsia="en-GB"/>
        </w:rPr>
        <w:t>.</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Cambridge University Press)</w:t>
      </w:r>
    </w:p>
    <w:bookmarkStart w:id="20" w:name="x_x__ftn8"/>
    <w:p w14:paraId="75AA55F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[8]</w:t>
      </w:r>
      <w:r w:rsidRPr="006F7CFD">
        <w:rPr>
          <w:rFonts w:ascii="Helvetica" w:eastAsia="Times New Roman" w:hAnsi="Helvetica" w:cs="Times New Roman"/>
          <w:color w:val="FFFFFF"/>
          <w:sz w:val="18"/>
          <w:szCs w:val="18"/>
          <w:lang w:eastAsia="en-GB"/>
        </w:rPr>
        <w:fldChar w:fldCharType="end"/>
      </w:r>
      <w:bookmarkEnd w:id="20"/>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(Stanford Encyclopaedia of Philosophy 2000)</w:t>
      </w:r>
    </w:p>
    <w:bookmarkStart w:id="21" w:name="x_x__ftn9"/>
    <w:p w14:paraId="22B057D8"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[9]</w:t>
      </w:r>
      <w:r w:rsidRPr="006F7CFD">
        <w:rPr>
          <w:rFonts w:ascii="Helvetica" w:eastAsia="Times New Roman" w:hAnsi="Helvetica" w:cs="Times New Roman"/>
          <w:color w:val="FFFFFF"/>
          <w:sz w:val="18"/>
          <w:szCs w:val="18"/>
          <w:lang w:eastAsia="en-GB"/>
        </w:rPr>
        <w:fldChar w:fldCharType="end"/>
      </w:r>
      <w:bookmarkEnd w:id="21"/>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1543 De </w:t>
      </w:r>
      <w:proofErr w:type="spellStart"/>
      <w:r w:rsidRPr="006F7CFD">
        <w:rPr>
          <w:rFonts w:ascii="Helvetica" w:eastAsia="Times New Roman" w:hAnsi="Helvetica" w:cs="Times New Roman"/>
          <w:color w:val="000000"/>
          <w:sz w:val="18"/>
          <w:szCs w:val="18"/>
          <w:shd w:val="clear" w:color="auto" w:fill="FFFF00"/>
          <w:lang w:eastAsia="en-GB"/>
        </w:rPr>
        <w:t>Revolutionibus</w:t>
      </w:r>
      <w:proofErr w:type="spellEnd"/>
      <w:r w:rsidRPr="006F7CFD">
        <w:rPr>
          <w:rFonts w:ascii="Helvetica" w:eastAsia="Times New Roman" w:hAnsi="Helvetica" w:cs="Times New Roman"/>
          <w:color w:val="000000"/>
          <w:sz w:val="18"/>
          <w:szCs w:val="18"/>
          <w:shd w:val="clear" w:color="auto" w:fill="FFFF00"/>
          <w:lang w:eastAsia="en-GB"/>
        </w:rPr>
        <w:t xml:space="preserve"> </w:t>
      </w:r>
      <w:proofErr w:type="spellStart"/>
      <w:r w:rsidRPr="006F7CFD">
        <w:rPr>
          <w:rFonts w:ascii="Helvetica" w:eastAsia="Times New Roman" w:hAnsi="Helvetica" w:cs="Times New Roman"/>
          <w:color w:val="000000"/>
          <w:sz w:val="18"/>
          <w:szCs w:val="18"/>
          <w:shd w:val="clear" w:color="auto" w:fill="FFFF00"/>
          <w:lang w:eastAsia="en-GB"/>
        </w:rPr>
        <w:t>Orbium</w:t>
      </w:r>
      <w:proofErr w:type="spellEnd"/>
      <w:r w:rsidRPr="006F7CFD">
        <w:rPr>
          <w:rFonts w:ascii="Helvetica" w:eastAsia="Times New Roman" w:hAnsi="Helvetica" w:cs="Times New Roman"/>
          <w:color w:val="000000"/>
          <w:sz w:val="18"/>
          <w:szCs w:val="18"/>
          <w:lang w:eastAsia="en-GB"/>
        </w:rPr>
        <w:t> </w:t>
      </w:r>
      <w:proofErr w:type="spellStart"/>
      <w:proofErr w:type="gramStart"/>
      <w:r w:rsidRPr="006F7CFD">
        <w:rPr>
          <w:rFonts w:ascii="Helvetica" w:eastAsia="Times New Roman" w:hAnsi="Helvetica" w:cs="Times New Roman"/>
          <w:color w:val="000000"/>
          <w:sz w:val="18"/>
          <w:szCs w:val="18"/>
          <w:shd w:val="clear" w:color="auto" w:fill="FFFF00"/>
          <w:lang w:eastAsia="en-GB"/>
        </w:rPr>
        <w:t>Coelestrium</w:t>
      </w:r>
      <w:proofErr w:type="spellEnd"/>
      <w:r w:rsidRPr="006F7CFD">
        <w:rPr>
          <w:rFonts w:ascii="Helvetica" w:eastAsia="Times New Roman" w:hAnsi="Helvetica" w:cs="Times New Roman"/>
          <w:color w:val="000000"/>
          <w:sz w:val="18"/>
          <w:szCs w:val="18"/>
          <w:shd w:val="clear" w:color="auto" w:fill="FFFF00"/>
          <w:lang w:eastAsia="en-GB"/>
        </w:rPr>
        <w:t>(</w:t>
      </w:r>
      <w:proofErr w:type="gramEnd"/>
      <w:r w:rsidRPr="006F7CFD">
        <w:rPr>
          <w:rFonts w:ascii="Helvetica" w:eastAsia="Times New Roman" w:hAnsi="Helvetica" w:cs="Times New Roman"/>
          <w:color w:val="000000"/>
          <w:sz w:val="18"/>
          <w:szCs w:val="18"/>
          <w:shd w:val="clear" w:color="auto" w:fill="FFFF00"/>
          <w:lang w:eastAsia="en-GB"/>
        </w:rPr>
        <w:t>On the revolution Of The Heavenly Spheres).</w:t>
      </w:r>
    </w:p>
    <w:bookmarkStart w:id="22" w:name="x_x__ftn10"/>
    <w:p w14:paraId="6226CA04"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[10]</w:t>
      </w:r>
      <w:r w:rsidRPr="006F7CFD">
        <w:rPr>
          <w:rFonts w:ascii="Helvetica" w:eastAsia="Times New Roman" w:hAnsi="Helvetica" w:cs="Times New Roman"/>
          <w:color w:val="FFFFFF"/>
          <w:sz w:val="18"/>
          <w:szCs w:val="18"/>
          <w:lang w:eastAsia="en-GB"/>
        </w:rPr>
        <w:fldChar w:fldCharType="end"/>
      </w:r>
      <w:bookmarkEnd w:id="22"/>
      <w:r w:rsidRPr="006F7CFD">
        <w:rPr>
          <w:rFonts w:ascii="Helvetica" w:eastAsia="Times New Roman" w:hAnsi="Helvetica" w:cs="Times New Roman"/>
          <w:color w:val="FFFFFF"/>
          <w:sz w:val="18"/>
          <w:szCs w:val="18"/>
          <w:lang w:eastAsia="en-GB"/>
        </w:rPr>
        <w:t> </w:t>
      </w:r>
      <w:proofErr w:type="spellStart"/>
      <w:r w:rsidRPr="006F7CFD">
        <w:rPr>
          <w:rFonts w:ascii="Helvetica" w:eastAsia="Times New Roman" w:hAnsi="Helvetica" w:cs="Times New Roman"/>
          <w:color w:val="000000"/>
          <w:sz w:val="18"/>
          <w:szCs w:val="18"/>
          <w:shd w:val="clear" w:color="auto" w:fill="FFFF00"/>
          <w:lang w:eastAsia="en-GB"/>
        </w:rPr>
        <w:t>Philosophiae</w:t>
      </w:r>
      <w:proofErr w:type="spellEnd"/>
      <w:r w:rsidRPr="006F7CFD">
        <w:rPr>
          <w:rFonts w:ascii="Helvetica" w:eastAsia="Times New Roman" w:hAnsi="Helvetica" w:cs="Times New Roman"/>
          <w:color w:val="000000"/>
          <w:sz w:val="18"/>
          <w:szCs w:val="18"/>
          <w:shd w:val="clear" w:color="auto" w:fill="FFFF00"/>
          <w:lang w:eastAsia="en-GB"/>
        </w:rPr>
        <w:t xml:space="preserve"> Naturalis Principia</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Mathematica 5 July </w:t>
      </w:r>
      <w:proofErr w:type="gramStart"/>
      <w:r w:rsidRPr="006F7CFD">
        <w:rPr>
          <w:rFonts w:ascii="Helvetica" w:eastAsia="Times New Roman" w:hAnsi="Helvetica" w:cs="Times New Roman"/>
          <w:color w:val="000000"/>
          <w:sz w:val="18"/>
          <w:szCs w:val="18"/>
          <w:shd w:val="clear" w:color="auto" w:fill="FFFF00"/>
          <w:lang w:eastAsia="en-GB"/>
        </w:rPr>
        <w:t>1687</w:t>
      </w:r>
      <w:r w:rsidRPr="006F7CFD">
        <w:rPr>
          <w:rFonts w:ascii="Helvetica" w:eastAsia="Times New Roman" w:hAnsi="Helvetica" w:cs="Times New Roman"/>
          <w:color w:val="000000"/>
          <w:sz w:val="18"/>
          <w:szCs w:val="18"/>
          <w:lang w:eastAsia="en-GB"/>
        </w:rPr>
        <w:t>..</w:t>
      </w:r>
      <w:proofErr w:type="gramEnd"/>
    </w:p>
    <w:bookmarkStart w:id="23" w:name="x_x__ftn11"/>
    <w:p w14:paraId="0520DF69"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[11]</w:t>
      </w:r>
      <w:r w:rsidRPr="006F7CFD">
        <w:rPr>
          <w:rFonts w:ascii="Helvetica" w:eastAsia="Times New Roman" w:hAnsi="Helvetica" w:cs="Times New Roman"/>
          <w:color w:val="FFFFFF"/>
          <w:sz w:val="18"/>
          <w:szCs w:val="18"/>
          <w:lang w:eastAsia="en-GB"/>
        </w:rPr>
        <w:fldChar w:fldCharType="end"/>
      </w:r>
      <w:bookmarkEnd w:id="23"/>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lang w:eastAsia="en-GB"/>
        </w:rPr>
        <w:t>"</w:t>
      </w:r>
      <w:r w:rsidRPr="006F7CFD">
        <w:rPr>
          <w:rFonts w:ascii="Helvetica" w:eastAsia="Times New Roman" w:hAnsi="Helvetica" w:cs="Times New Roman"/>
          <w:color w:val="000000"/>
          <w:sz w:val="18"/>
          <w:szCs w:val="18"/>
          <w:shd w:val="clear" w:color="auto" w:fill="FFFF00"/>
          <w:lang w:eastAsia="en-GB"/>
        </w:rPr>
        <w:t>(</w:t>
      </w:r>
      <w:proofErr w:type="spellStart"/>
      <w:proofErr w:type="gramStart"/>
      <w:r w:rsidRPr="006F7CFD">
        <w:rPr>
          <w:rFonts w:ascii="Helvetica" w:eastAsia="Times New Roman" w:hAnsi="Helvetica" w:cs="Times New Roman"/>
          <w:color w:val="000000"/>
          <w:sz w:val="18"/>
          <w:szCs w:val="18"/>
          <w:shd w:val="clear" w:color="auto" w:fill="FFFF00"/>
          <w:lang w:eastAsia="en-GB"/>
        </w:rPr>
        <w:t>Mclever.T.,Formless</w:t>
      </w:r>
      <w:proofErr w:type="spellEnd"/>
      <w:proofErr w:type="gramEnd"/>
      <w:r w:rsidRPr="006F7CFD">
        <w:rPr>
          <w:rFonts w:ascii="Helvetica" w:eastAsia="Times New Roman" w:hAnsi="Helvetica" w:cs="Times New Roman"/>
          <w:color w:val="000000"/>
          <w:sz w:val="18"/>
          <w:szCs w:val="18"/>
          <w:shd w:val="clear" w:color="auto" w:fill="FFFF00"/>
          <w:lang w:eastAsia="en-GB"/>
        </w:rPr>
        <w:t xml:space="preserve"> and Void Gap Theory </w:t>
      </w:r>
      <w:proofErr w:type="spellStart"/>
      <w:r w:rsidRPr="006F7CFD">
        <w:rPr>
          <w:rFonts w:ascii="Helvetica" w:eastAsia="Times New Roman" w:hAnsi="Helvetica" w:cs="Times New Roman"/>
          <w:color w:val="000000"/>
          <w:sz w:val="18"/>
          <w:szCs w:val="18"/>
          <w:shd w:val="clear" w:color="auto" w:fill="FFFF00"/>
          <w:lang w:eastAsia="en-GB"/>
        </w:rPr>
        <w:t>Creationalism,Creation</w:t>
      </w:r>
      <w:proofErr w:type="spellEnd"/>
      <w:r w:rsidRPr="006F7CFD">
        <w:rPr>
          <w:rFonts w:ascii="Helvetica" w:eastAsia="Times New Roman" w:hAnsi="Helvetica" w:cs="Times New Roman"/>
          <w:color w:val="000000"/>
          <w:sz w:val="18"/>
          <w:szCs w:val="18"/>
          <w:shd w:val="clear" w:color="auto" w:fill="FFFF00"/>
          <w:lang w:eastAsia="en-GB"/>
        </w:rPr>
        <w:t xml:space="preserve"> Evolution</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Journal(8)3,1988,p.6</w:t>
      </w:r>
    </w:p>
    <w:bookmarkStart w:id="24" w:name="x_x__ftn12"/>
    <w:p w14:paraId="59277E75"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[12]</w:t>
      </w:r>
      <w:r w:rsidRPr="006F7CFD">
        <w:rPr>
          <w:rFonts w:ascii="Helvetica" w:eastAsia="Times New Roman" w:hAnsi="Helvetica" w:cs="Times New Roman"/>
          <w:color w:val="FFFFFF"/>
          <w:sz w:val="18"/>
          <w:szCs w:val="18"/>
          <w:lang w:eastAsia="en-GB"/>
        </w:rPr>
        <w:fldChar w:fldCharType="end"/>
      </w:r>
      <w:bookmarkEnd w:id="24"/>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 xml:space="preserve">“Oxford University Press 1909 (NOTE; the date BC 4004 in the middle column refers </w:t>
      </w:r>
      <w:proofErr w:type="gramStart"/>
      <w:r w:rsidRPr="006F7CFD">
        <w:rPr>
          <w:rFonts w:ascii="Helvetica" w:eastAsia="Times New Roman" w:hAnsi="Helvetica" w:cs="Times New Roman"/>
          <w:color w:val="000000"/>
          <w:sz w:val="18"/>
          <w:szCs w:val="18"/>
          <w:shd w:val="clear" w:color="auto" w:fill="FFFF00"/>
          <w:lang w:eastAsia="en-GB"/>
        </w:rPr>
        <w:t>to  the</w:t>
      </w:r>
      <w:proofErr w:type="gramEnd"/>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start of the six days not "the beginning")</w:t>
      </w:r>
    </w:p>
    <w:bookmarkStart w:id="25" w:name="x_x__ftn13"/>
    <w:p w14:paraId="5B2B3B00" w14:textId="77777777" w:rsidR="006F7CFD" w:rsidRPr="006F7CFD" w:rsidRDefault="006F7CFD" w:rsidP="006F7CFD">
      <w:pPr>
        <w:rPr>
          <w:rFonts w:ascii="Helvetica" w:eastAsia="Times New Roman" w:hAnsi="Helvetica" w:cs="Times New Roman"/>
          <w:color w:val="FFFFFF"/>
          <w:sz w:val="18"/>
          <w:szCs w:val="18"/>
          <w:lang w:eastAsia="en-GB"/>
        </w:rPr>
      </w:pPr>
      <w:r w:rsidRPr="006F7CFD">
        <w:rPr>
          <w:rFonts w:ascii="Helvetica" w:eastAsia="Times New Roman" w:hAnsi="Helvetica" w:cs="Times New Roman"/>
          <w:color w:val="FFFFFF"/>
          <w:sz w:val="18"/>
          <w:szCs w:val="18"/>
          <w:lang w:eastAsia="en-GB"/>
        </w:rPr>
        <w:fldChar w:fldCharType="begin"/>
      </w:r>
      <w:r w:rsidRPr="006F7CFD">
        <w:rPr>
          <w:rFonts w:ascii="Helvetica" w:eastAsia="Times New Roman" w:hAnsi="Helvetica" w:cs="Times New Roman"/>
          <w:color w:val="FFFFFF"/>
          <w:sz w:val="18"/>
          <w:szCs w:val="18"/>
          <w:lang w:eastAsia="en-GB"/>
        </w:rPr>
        <w:instrText xml:space="preserve"> HYPERLINK "" \o "" </w:instrText>
      </w:r>
      <w:r w:rsidRPr="006F7CFD">
        <w:rPr>
          <w:rFonts w:ascii="Helvetica" w:eastAsia="Times New Roman" w:hAnsi="Helvetica" w:cs="Times New Roman"/>
          <w:color w:val="FFFFFF"/>
          <w:sz w:val="18"/>
          <w:szCs w:val="18"/>
          <w:lang w:eastAsia="en-GB"/>
        </w:rPr>
        <w:fldChar w:fldCharType="separate"/>
      </w:r>
      <w:r w:rsidRPr="006F7CFD">
        <w:rPr>
          <w:rFonts w:ascii="Calibri" w:eastAsia="Times New Roman" w:hAnsi="Calibri" w:cs="Calibri"/>
          <w:color w:val="0000FF"/>
          <w:sz w:val="20"/>
          <w:szCs w:val="20"/>
          <w:u w:val="single"/>
          <w:lang w:eastAsia="en-GB"/>
        </w:rPr>
        <w:t>[13]</w:t>
      </w:r>
      <w:r w:rsidRPr="006F7CFD">
        <w:rPr>
          <w:rFonts w:ascii="Helvetica" w:eastAsia="Times New Roman" w:hAnsi="Helvetica" w:cs="Times New Roman"/>
          <w:color w:val="FFFFFF"/>
          <w:sz w:val="18"/>
          <w:szCs w:val="18"/>
          <w:lang w:eastAsia="en-GB"/>
        </w:rPr>
        <w:fldChar w:fldCharType="end"/>
      </w:r>
      <w:bookmarkEnd w:id="25"/>
      <w:r w:rsidRPr="006F7CFD">
        <w:rPr>
          <w:rFonts w:ascii="Helvetica" w:eastAsia="Times New Roman" w:hAnsi="Helvetica" w:cs="Times New Roman"/>
          <w:color w:val="FFFFFF"/>
          <w:sz w:val="18"/>
          <w:szCs w:val="18"/>
          <w:lang w:eastAsia="en-GB"/>
        </w:rPr>
        <w:t> </w:t>
      </w:r>
      <w:r w:rsidRPr="006F7CFD">
        <w:rPr>
          <w:rFonts w:ascii="Helvetica" w:eastAsia="Times New Roman" w:hAnsi="Helvetica" w:cs="Times New Roman"/>
          <w:color w:val="000000"/>
          <w:sz w:val="18"/>
          <w:szCs w:val="18"/>
          <w:shd w:val="clear" w:color="auto" w:fill="FFFF00"/>
          <w:lang w:eastAsia="en-GB"/>
        </w:rPr>
        <w:t>“Corinthians 1</w:t>
      </w:r>
      <w:r w:rsidRPr="006F7CFD">
        <w:rPr>
          <w:rFonts w:ascii="Helvetica" w:eastAsia="Times New Roman" w:hAnsi="Helvetica" w:cs="Times New Roman"/>
          <w:color w:val="000000"/>
          <w:sz w:val="18"/>
          <w:szCs w:val="18"/>
          <w:lang w:eastAsia="en-GB"/>
        </w:rPr>
        <w:t> </w:t>
      </w:r>
      <w:r w:rsidRPr="006F7CFD">
        <w:rPr>
          <w:rFonts w:ascii="Helvetica" w:eastAsia="Times New Roman" w:hAnsi="Helvetica" w:cs="Times New Roman"/>
          <w:color w:val="000000"/>
          <w:sz w:val="18"/>
          <w:szCs w:val="18"/>
          <w:shd w:val="clear" w:color="auto" w:fill="FFFF00"/>
          <w:lang w:eastAsia="en-GB"/>
        </w:rPr>
        <w:t>15:21 KJB</w:t>
      </w:r>
    </w:p>
    <w:p w14:paraId="4123978D" w14:textId="77777777" w:rsidR="006F7CFD" w:rsidRDefault="006F7CFD"/>
    <w:sectPr w:rsidR="006F7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CFD"/>
    <w:rsid w:val="00434D7A"/>
    <w:rsid w:val="006F7CFD"/>
    <w:rsid w:val="00C20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25D2D"/>
  <w15:chartTrackingRefBased/>
  <w15:docId w15:val="{2AF68254-1CA7-F84E-82A5-2E7BE227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6F7CFD"/>
    <w:pPr>
      <w:spacing w:before="100" w:beforeAutospacing="1" w:after="100" w:afterAutospacing="1"/>
    </w:pPr>
    <w:rPr>
      <w:rFonts w:ascii="Times New Roman" w:eastAsia="Times New Roman" w:hAnsi="Times New Roman" w:cs="Times New Roman"/>
      <w:lang w:eastAsia="en-GB"/>
    </w:rPr>
  </w:style>
  <w:style w:type="character" w:customStyle="1" w:styleId="xxmsofootnotereference">
    <w:name w:val="x_x_msofootnotereference"/>
    <w:basedOn w:val="DefaultParagraphFont"/>
    <w:rsid w:val="006F7CFD"/>
  </w:style>
  <w:style w:type="character" w:customStyle="1" w:styleId="apple-converted-space">
    <w:name w:val="apple-converted-space"/>
    <w:basedOn w:val="DefaultParagraphFont"/>
    <w:rsid w:val="006F7CFD"/>
  </w:style>
  <w:style w:type="paragraph" w:customStyle="1" w:styleId="xxmsofootnotetext">
    <w:name w:val="x_x_msofootnotetext"/>
    <w:basedOn w:val="Normal"/>
    <w:rsid w:val="006F7CF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50671">
      <w:bodyDiv w:val="1"/>
      <w:marLeft w:val="0"/>
      <w:marRight w:val="0"/>
      <w:marTop w:val="0"/>
      <w:marBottom w:val="0"/>
      <w:divBdr>
        <w:top w:val="none" w:sz="0" w:space="0" w:color="auto"/>
        <w:left w:val="none" w:sz="0" w:space="0" w:color="auto"/>
        <w:bottom w:val="none" w:sz="0" w:space="0" w:color="auto"/>
        <w:right w:val="none" w:sz="0" w:space="0" w:color="auto"/>
      </w:divBdr>
      <w:divsChild>
        <w:div w:id="450711963">
          <w:marLeft w:val="0"/>
          <w:marRight w:val="0"/>
          <w:marTop w:val="0"/>
          <w:marBottom w:val="0"/>
          <w:divBdr>
            <w:top w:val="none" w:sz="0" w:space="0" w:color="auto"/>
            <w:left w:val="none" w:sz="0" w:space="0" w:color="auto"/>
            <w:bottom w:val="none" w:sz="0" w:space="0" w:color="auto"/>
            <w:right w:val="none" w:sz="0" w:space="0" w:color="auto"/>
          </w:divBdr>
          <w:divsChild>
            <w:div w:id="1309280852">
              <w:marLeft w:val="0"/>
              <w:marRight w:val="0"/>
              <w:marTop w:val="0"/>
              <w:marBottom w:val="0"/>
              <w:divBdr>
                <w:top w:val="none" w:sz="0" w:space="0" w:color="auto"/>
                <w:left w:val="none" w:sz="0" w:space="0" w:color="auto"/>
                <w:bottom w:val="none" w:sz="0" w:space="0" w:color="auto"/>
                <w:right w:val="none" w:sz="0" w:space="0" w:color="auto"/>
              </w:divBdr>
            </w:div>
            <w:div w:id="1412580737">
              <w:marLeft w:val="0"/>
              <w:marRight w:val="0"/>
              <w:marTop w:val="0"/>
              <w:marBottom w:val="0"/>
              <w:divBdr>
                <w:top w:val="none" w:sz="0" w:space="0" w:color="auto"/>
                <w:left w:val="none" w:sz="0" w:space="0" w:color="auto"/>
                <w:bottom w:val="none" w:sz="0" w:space="0" w:color="auto"/>
                <w:right w:val="none" w:sz="0" w:space="0" w:color="auto"/>
              </w:divBdr>
            </w:div>
            <w:div w:id="1947155920">
              <w:marLeft w:val="0"/>
              <w:marRight w:val="0"/>
              <w:marTop w:val="0"/>
              <w:marBottom w:val="0"/>
              <w:divBdr>
                <w:top w:val="none" w:sz="0" w:space="0" w:color="auto"/>
                <w:left w:val="none" w:sz="0" w:space="0" w:color="auto"/>
                <w:bottom w:val="none" w:sz="0" w:space="0" w:color="auto"/>
                <w:right w:val="none" w:sz="0" w:space="0" w:color="auto"/>
              </w:divBdr>
            </w:div>
            <w:div w:id="1560365429">
              <w:marLeft w:val="0"/>
              <w:marRight w:val="0"/>
              <w:marTop w:val="0"/>
              <w:marBottom w:val="0"/>
              <w:divBdr>
                <w:top w:val="none" w:sz="0" w:space="0" w:color="auto"/>
                <w:left w:val="none" w:sz="0" w:space="0" w:color="auto"/>
                <w:bottom w:val="none" w:sz="0" w:space="0" w:color="auto"/>
                <w:right w:val="none" w:sz="0" w:space="0" w:color="auto"/>
              </w:divBdr>
            </w:div>
            <w:div w:id="949507141">
              <w:marLeft w:val="0"/>
              <w:marRight w:val="0"/>
              <w:marTop w:val="0"/>
              <w:marBottom w:val="0"/>
              <w:divBdr>
                <w:top w:val="none" w:sz="0" w:space="0" w:color="auto"/>
                <w:left w:val="none" w:sz="0" w:space="0" w:color="auto"/>
                <w:bottom w:val="none" w:sz="0" w:space="0" w:color="auto"/>
                <w:right w:val="none" w:sz="0" w:space="0" w:color="auto"/>
              </w:divBdr>
            </w:div>
            <w:div w:id="2146579617">
              <w:marLeft w:val="0"/>
              <w:marRight w:val="0"/>
              <w:marTop w:val="0"/>
              <w:marBottom w:val="0"/>
              <w:divBdr>
                <w:top w:val="none" w:sz="0" w:space="0" w:color="auto"/>
                <w:left w:val="none" w:sz="0" w:space="0" w:color="auto"/>
                <w:bottom w:val="none" w:sz="0" w:space="0" w:color="auto"/>
                <w:right w:val="none" w:sz="0" w:space="0" w:color="auto"/>
              </w:divBdr>
            </w:div>
            <w:div w:id="676620025">
              <w:marLeft w:val="0"/>
              <w:marRight w:val="0"/>
              <w:marTop w:val="0"/>
              <w:marBottom w:val="0"/>
              <w:divBdr>
                <w:top w:val="none" w:sz="0" w:space="0" w:color="auto"/>
                <w:left w:val="none" w:sz="0" w:space="0" w:color="auto"/>
                <w:bottom w:val="none" w:sz="0" w:space="0" w:color="auto"/>
                <w:right w:val="none" w:sz="0" w:space="0" w:color="auto"/>
              </w:divBdr>
            </w:div>
            <w:div w:id="2090342808">
              <w:marLeft w:val="0"/>
              <w:marRight w:val="0"/>
              <w:marTop w:val="0"/>
              <w:marBottom w:val="0"/>
              <w:divBdr>
                <w:top w:val="none" w:sz="0" w:space="0" w:color="auto"/>
                <w:left w:val="none" w:sz="0" w:space="0" w:color="auto"/>
                <w:bottom w:val="none" w:sz="0" w:space="0" w:color="auto"/>
                <w:right w:val="none" w:sz="0" w:space="0" w:color="auto"/>
              </w:divBdr>
            </w:div>
            <w:div w:id="1922057943">
              <w:marLeft w:val="0"/>
              <w:marRight w:val="0"/>
              <w:marTop w:val="0"/>
              <w:marBottom w:val="0"/>
              <w:divBdr>
                <w:top w:val="none" w:sz="0" w:space="0" w:color="auto"/>
                <w:left w:val="none" w:sz="0" w:space="0" w:color="auto"/>
                <w:bottom w:val="none" w:sz="0" w:space="0" w:color="auto"/>
                <w:right w:val="none" w:sz="0" w:space="0" w:color="auto"/>
              </w:divBdr>
            </w:div>
            <w:div w:id="1023092308">
              <w:marLeft w:val="0"/>
              <w:marRight w:val="0"/>
              <w:marTop w:val="0"/>
              <w:marBottom w:val="0"/>
              <w:divBdr>
                <w:top w:val="none" w:sz="0" w:space="0" w:color="auto"/>
                <w:left w:val="none" w:sz="0" w:space="0" w:color="auto"/>
                <w:bottom w:val="none" w:sz="0" w:space="0" w:color="auto"/>
                <w:right w:val="none" w:sz="0" w:space="0" w:color="auto"/>
              </w:divBdr>
            </w:div>
            <w:div w:id="100804470">
              <w:marLeft w:val="0"/>
              <w:marRight w:val="0"/>
              <w:marTop w:val="0"/>
              <w:marBottom w:val="0"/>
              <w:divBdr>
                <w:top w:val="none" w:sz="0" w:space="0" w:color="auto"/>
                <w:left w:val="none" w:sz="0" w:space="0" w:color="auto"/>
                <w:bottom w:val="none" w:sz="0" w:space="0" w:color="auto"/>
                <w:right w:val="none" w:sz="0" w:space="0" w:color="auto"/>
              </w:divBdr>
            </w:div>
            <w:div w:id="1576014467">
              <w:marLeft w:val="0"/>
              <w:marRight w:val="0"/>
              <w:marTop w:val="0"/>
              <w:marBottom w:val="0"/>
              <w:divBdr>
                <w:top w:val="none" w:sz="0" w:space="0" w:color="auto"/>
                <w:left w:val="none" w:sz="0" w:space="0" w:color="auto"/>
                <w:bottom w:val="none" w:sz="0" w:space="0" w:color="auto"/>
                <w:right w:val="none" w:sz="0" w:space="0" w:color="auto"/>
              </w:divBdr>
            </w:div>
            <w:div w:id="96411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2107</Words>
  <Characters>12011</Characters>
  <Application>Microsoft Office Word</Application>
  <DocSecurity>0</DocSecurity>
  <Lines>100</Lines>
  <Paragraphs>28</Paragraphs>
  <ScaleCrop>false</ScaleCrop>
  <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Mills</dc:creator>
  <cp:keywords/>
  <dc:description/>
  <cp:lastModifiedBy>Jay Mills</cp:lastModifiedBy>
  <cp:revision>2</cp:revision>
  <dcterms:created xsi:type="dcterms:W3CDTF">2021-12-17T23:51:00Z</dcterms:created>
  <dcterms:modified xsi:type="dcterms:W3CDTF">2021-12-17T23:51:00Z</dcterms:modified>
</cp:coreProperties>
</file>