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453B1" w:rsidRDefault="008453B1" w:rsidP="006314C7"/>
    <w:p w:rsidR="008453B1" w:rsidRDefault="008453B1" w:rsidP="008453B1">
      <w:pPr>
        <w:jc w:val="center"/>
      </w:pPr>
    </w:p>
    <w:p w:rsidR="008453B1" w:rsidRDefault="008453B1" w:rsidP="008453B1">
      <w:pPr>
        <w:jc w:val="center"/>
      </w:pPr>
    </w:p>
    <w:p w:rsidR="008453B1" w:rsidRDefault="008453B1" w:rsidP="008453B1">
      <w:pPr>
        <w:jc w:val="center"/>
      </w:pPr>
    </w:p>
    <w:p w:rsidR="008453B1" w:rsidRDefault="008453B1" w:rsidP="008453B1">
      <w:pPr>
        <w:jc w:val="center"/>
      </w:pPr>
    </w:p>
    <w:p w:rsidR="008453B1" w:rsidRDefault="008453B1" w:rsidP="008453B1">
      <w:pPr>
        <w:jc w:val="center"/>
      </w:pPr>
    </w:p>
    <w:p w:rsidR="008453B1" w:rsidRDefault="008453B1" w:rsidP="008453B1">
      <w:pPr>
        <w:jc w:val="center"/>
      </w:pPr>
    </w:p>
    <w:p w:rsidR="008453B1" w:rsidRDefault="00E23131" w:rsidP="00E23131">
      <w:pPr>
        <w:rPr>
          <w:rFonts w:ascii="Times New Roman" w:hAnsi="Times New Roman" w:cs="Times New Roman"/>
          <w:b/>
          <w:sz w:val="32"/>
          <w:szCs w:val="32"/>
        </w:rPr>
      </w:pPr>
      <w:r>
        <w:t xml:space="preserve">         </w:t>
      </w:r>
      <w:r w:rsidR="008453B1" w:rsidRPr="008453B1">
        <w:rPr>
          <w:rFonts w:ascii="Times New Roman" w:hAnsi="Times New Roman" w:cs="Times New Roman"/>
          <w:b/>
          <w:sz w:val="32"/>
          <w:szCs w:val="32"/>
        </w:rPr>
        <w:t>ACADEMIC AND EMPLOYABILITY SKILLS</w:t>
      </w:r>
      <w:r>
        <w:rPr>
          <w:rFonts w:ascii="Times New Roman" w:hAnsi="Times New Roman" w:cs="Times New Roman"/>
          <w:b/>
          <w:sz w:val="32"/>
          <w:szCs w:val="32"/>
        </w:rPr>
        <w:t>-BMSK4001</w:t>
      </w:r>
    </w:p>
    <w:p w:rsidR="00E23131" w:rsidRDefault="00E23131" w:rsidP="00E23131">
      <w:pPr>
        <w:rPr>
          <w:rFonts w:ascii="Times New Roman" w:hAnsi="Times New Roman" w:cs="Times New Roman"/>
          <w:b/>
          <w:sz w:val="32"/>
          <w:szCs w:val="32"/>
        </w:rPr>
      </w:pPr>
      <w:r>
        <w:rPr>
          <w:rFonts w:ascii="Times New Roman" w:hAnsi="Times New Roman" w:cs="Times New Roman"/>
          <w:b/>
          <w:sz w:val="32"/>
          <w:szCs w:val="32"/>
        </w:rPr>
        <w:t xml:space="preserve">                                          Hifzur Rahman</w:t>
      </w:r>
    </w:p>
    <w:p w:rsidR="00E23131" w:rsidRDefault="00E23131" w:rsidP="00E23131">
      <w:pPr>
        <w:rPr>
          <w:rFonts w:ascii="Times New Roman" w:hAnsi="Times New Roman" w:cs="Times New Roman"/>
          <w:b/>
          <w:sz w:val="32"/>
          <w:szCs w:val="32"/>
        </w:rPr>
      </w:pPr>
      <w:r>
        <w:rPr>
          <w:rFonts w:ascii="Times New Roman" w:hAnsi="Times New Roman" w:cs="Times New Roman"/>
          <w:b/>
          <w:sz w:val="32"/>
          <w:szCs w:val="32"/>
        </w:rPr>
        <w:t xml:space="preserve">                                             ID:1706289</w:t>
      </w:r>
    </w:p>
    <w:p w:rsidR="00E23131" w:rsidRPr="008453B1" w:rsidRDefault="00E23131" w:rsidP="00E23131">
      <w:pPr>
        <w:rPr>
          <w:rFonts w:ascii="Times New Roman" w:hAnsi="Times New Roman" w:cs="Times New Roman"/>
          <w:b/>
          <w:sz w:val="32"/>
          <w:szCs w:val="32"/>
        </w:rPr>
      </w:pPr>
      <w:r>
        <w:rPr>
          <w:rFonts w:ascii="Times New Roman" w:hAnsi="Times New Roman" w:cs="Times New Roman"/>
          <w:b/>
          <w:sz w:val="32"/>
          <w:szCs w:val="32"/>
        </w:rPr>
        <w:t xml:space="preserve">                                       Lecturer: Shao Yuen</w:t>
      </w:r>
    </w:p>
    <w:p w:rsidR="008453B1" w:rsidRDefault="008453B1">
      <w:r>
        <w:br w:type="page"/>
      </w:r>
    </w:p>
    <w:p w:rsidR="008453B1" w:rsidRDefault="008453B1"/>
    <w:sdt>
      <w:sdtPr>
        <w:rPr>
          <w:rFonts w:asciiTheme="minorHAnsi" w:eastAsiaTheme="minorHAnsi" w:hAnsiTheme="minorHAnsi" w:cstheme="minorBidi"/>
          <w:b w:val="0"/>
          <w:bCs w:val="0"/>
          <w:color w:val="auto"/>
          <w:sz w:val="22"/>
          <w:szCs w:val="22"/>
          <w:lang w:val="en-AU"/>
        </w:rPr>
        <w:id w:val="29027110"/>
        <w:docPartObj>
          <w:docPartGallery w:val="Table of Contents"/>
          <w:docPartUnique/>
        </w:docPartObj>
      </w:sdtPr>
      <w:sdtEndPr/>
      <w:sdtContent>
        <w:p w:rsidR="008453B1" w:rsidRDefault="008453B1" w:rsidP="008453B1">
          <w:pPr>
            <w:pStyle w:val="TOCHeading"/>
            <w:jc w:val="center"/>
          </w:pPr>
          <w:r w:rsidRPr="008453B1">
            <w:rPr>
              <w:rFonts w:ascii="Times New Roman" w:hAnsi="Times New Roman" w:cs="Times New Roman"/>
              <w:color w:val="auto"/>
            </w:rPr>
            <w:t>Table of Contents</w:t>
          </w:r>
        </w:p>
        <w:p w:rsidR="008453B1" w:rsidRPr="008453B1" w:rsidRDefault="008453B1" w:rsidP="001E6759">
          <w:pPr>
            <w:pStyle w:val="TOC1"/>
            <w:tabs>
              <w:tab w:val="right" w:leader="dot" w:pos="9016"/>
            </w:tabs>
            <w:spacing w:line="480" w:lineRule="auto"/>
            <w:jc w:val="both"/>
            <w:rPr>
              <w:rFonts w:ascii="Times New Roman" w:hAnsi="Times New Roman" w:cs="Times New Roman"/>
              <w:noProof/>
              <w:sz w:val="24"/>
              <w:szCs w:val="24"/>
            </w:rPr>
          </w:pPr>
          <w:r>
            <w:fldChar w:fldCharType="begin"/>
          </w:r>
          <w:r>
            <w:instrText xml:space="preserve"> TOC \o "1-3" \h \z \u </w:instrText>
          </w:r>
          <w:r>
            <w:fldChar w:fldCharType="separate"/>
          </w:r>
          <w:hyperlink w:anchor="_Toc502770994" w:history="1">
            <w:r w:rsidRPr="008453B1">
              <w:rPr>
                <w:rStyle w:val="Hyperlink"/>
                <w:rFonts w:ascii="Times New Roman" w:hAnsi="Times New Roman" w:cs="Times New Roman"/>
                <w:noProof/>
                <w:color w:val="auto"/>
                <w:sz w:val="24"/>
                <w:szCs w:val="24"/>
              </w:rPr>
              <w:t>Introduction</w:t>
            </w:r>
            <w:r w:rsidRPr="008453B1">
              <w:rPr>
                <w:rFonts w:ascii="Times New Roman" w:hAnsi="Times New Roman" w:cs="Times New Roman"/>
                <w:noProof/>
                <w:webHidden/>
                <w:sz w:val="24"/>
                <w:szCs w:val="24"/>
              </w:rPr>
              <w:tab/>
            </w:r>
            <w:r w:rsidRPr="008453B1">
              <w:rPr>
                <w:rFonts w:ascii="Times New Roman" w:hAnsi="Times New Roman" w:cs="Times New Roman"/>
                <w:noProof/>
                <w:webHidden/>
                <w:sz w:val="24"/>
                <w:szCs w:val="24"/>
              </w:rPr>
              <w:fldChar w:fldCharType="begin"/>
            </w:r>
            <w:r w:rsidRPr="008453B1">
              <w:rPr>
                <w:rFonts w:ascii="Times New Roman" w:hAnsi="Times New Roman" w:cs="Times New Roman"/>
                <w:noProof/>
                <w:webHidden/>
                <w:sz w:val="24"/>
                <w:szCs w:val="24"/>
              </w:rPr>
              <w:instrText xml:space="preserve"> PAGEREF _Toc502770994 \h </w:instrText>
            </w:r>
            <w:r w:rsidRPr="008453B1">
              <w:rPr>
                <w:rFonts w:ascii="Times New Roman" w:hAnsi="Times New Roman" w:cs="Times New Roman"/>
                <w:noProof/>
                <w:webHidden/>
                <w:sz w:val="24"/>
                <w:szCs w:val="24"/>
              </w:rPr>
            </w:r>
            <w:r w:rsidRPr="008453B1">
              <w:rPr>
                <w:rFonts w:ascii="Times New Roman" w:hAnsi="Times New Roman" w:cs="Times New Roman"/>
                <w:noProof/>
                <w:webHidden/>
                <w:sz w:val="24"/>
                <w:szCs w:val="24"/>
              </w:rPr>
              <w:fldChar w:fldCharType="separate"/>
            </w:r>
            <w:r w:rsidRPr="008453B1">
              <w:rPr>
                <w:rFonts w:ascii="Times New Roman" w:hAnsi="Times New Roman" w:cs="Times New Roman"/>
                <w:noProof/>
                <w:webHidden/>
                <w:sz w:val="24"/>
                <w:szCs w:val="24"/>
              </w:rPr>
              <w:t>3</w:t>
            </w:r>
            <w:r w:rsidRPr="008453B1">
              <w:rPr>
                <w:rFonts w:ascii="Times New Roman" w:hAnsi="Times New Roman" w:cs="Times New Roman"/>
                <w:noProof/>
                <w:webHidden/>
                <w:sz w:val="24"/>
                <w:szCs w:val="24"/>
              </w:rPr>
              <w:fldChar w:fldCharType="end"/>
            </w:r>
          </w:hyperlink>
        </w:p>
        <w:p w:rsidR="008453B1" w:rsidRPr="008453B1" w:rsidRDefault="00F324B9" w:rsidP="001E6759">
          <w:pPr>
            <w:pStyle w:val="TOC1"/>
            <w:tabs>
              <w:tab w:val="right" w:leader="dot" w:pos="9016"/>
            </w:tabs>
            <w:spacing w:line="480" w:lineRule="auto"/>
            <w:jc w:val="both"/>
            <w:rPr>
              <w:rFonts w:ascii="Times New Roman" w:hAnsi="Times New Roman" w:cs="Times New Roman"/>
              <w:noProof/>
              <w:sz w:val="24"/>
              <w:szCs w:val="24"/>
            </w:rPr>
          </w:pPr>
          <w:hyperlink w:anchor="_Toc502770995" w:history="1">
            <w:r w:rsidR="008453B1" w:rsidRPr="008453B1">
              <w:rPr>
                <w:rStyle w:val="Hyperlink"/>
                <w:rFonts w:ascii="Times New Roman" w:hAnsi="Times New Roman" w:cs="Times New Roman"/>
                <w:noProof/>
                <w:color w:val="auto"/>
                <w:sz w:val="24"/>
                <w:szCs w:val="24"/>
              </w:rPr>
              <w:t>Five core skills that employers will consider while recruiting staffs in an organisation</w:t>
            </w:r>
            <w:r w:rsidR="008453B1" w:rsidRPr="008453B1">
              <w:rPr>
                <w:rFonts w:ascii="Times New Roman" w:hAnsi="Times New Roman" w:cs="Times New Roman"/>
                <w:noProof/>
                <w:webHidden/>
                <w:sz w:val="24"/>
                <w:szCs w:val="24"/>
              </w:rPr>
              <w:tab/>
            </w:r>
            <w:r w:rsidR="008453B1" w:rsidRPr="008453B1">
              <w:rPr>
                <w:rFonts w:ascii="Times New Roman" w:hAnsi="Times New Roman" w:cs="Times New Roman"/>
                <w:noProof/>
                <w:webHidden/>
                <w:sz w:val="24"/>
                <w:szCs w:val="24"/>
              </w:rPr>
              <w:fldChar w:fldCharType="begin"/>
            </w:r>
            <w:r w:rsidR="008453B1" w:rsidRPr="008453B1">
              <w:rPr>
                <w:rFonts w:ascii="Times New Roman" w:hAnsi="Times New Roman" w:cs="Times New Roman"/>
                <w:noProof/>
                <w:webHidden/>
                <w:sz w:val="24"/>
                <w:szCs w:val="24"/>
              </w:rPr>
              <w:instrText xml:space="preserve"> PAGEREF _Toc502770995 \h </w:instrText>
            </w:r>
            <w:r w:rsidR="008453B1" w:rsidRPr="008453B1">
              <w:rPr>
                <w:rFonts w:ascii="Times New Roman" w:hAnsi="Times New Roman" w:cs="Times New Roman"/>
                <w:noProof/>
                <w:webHidden/>
                <w:sz w:val="24"/>
                <w:szCs w:val="24"/>
              </w:rPr>
            </w:r>
            <w:r w:rsidR="008453B1" w:rsidRPr="008453B1">
              <w:rPr>
                <w:rFonts w:ascii="Times New Roman" w:hAnsi="Times New Roman" w:cs="Times New Roman"/>
                <w:noProof/>
                <w:webHidden/>
                <w:sz w:val="24"/>
                <w:szCs w:val="24"/>
              </w:rPr>
              <w:fldChar w:fldCharType="separate"/>
            </w:r>
            <w:r w:rsidR="008453B1" w:rsidRPr="008453B1">
              <w:rPr>
                <w:rFonts w:ascii="Times New Roman" w:hAnsi="Times New Roman" w:cs="Times New Roman"/>
                <w:noProof/>
                <w:webHidden/>
                <w:sz w:val="24"/>
                <w:szCs w:val="24"/>
              </w:rPr>
              <w:t>3</w:t>
            </w:r>
            <w:r w:rsidR="008453B1" w:rsidRPr="008453B1">
              <w:rPr>
                <w:rFonts w:ascii="Times New Roman" w:hAnsi="Times New Roman" w:cs="Times New Roman"/>
                <w:noProof/>
                <w:webHidden/>
                <w:sz w:val="24"/>
                <w:szCs w:val="24"/>
              </w:rPr>
              <w:fldChar w:fldCharType="end"/>
            </w:r>
          </w:hyperlink>
        </w:p>
        <w:p w:rsidR="008453B1" w:rsidRPr="008453B1" w:rsidRDefault="00F324B9" w:rsidP="001E6759">
          <w:pPr>
            <w:pStyle w:val="TOC2"/>
            <w:tabs>
              <w:tab w:val="right" w:leader="dot" w:pos="9016"/>
            </w:tabs>
            <w:spacing w:line="480" w:lineRule="auto"/>
            <w:jc w:val="both"/>
            <w:rPr>
              <w:rFonts w:ascii="Times New Roman" w:hAnsi="Times New Roman" w:cs="Times New Roman"/>
              <w:noProof/>
              <w:sz w:val="24"/>
              <w:szCs w:val="24"/>
            </w:rPr>
          </w:pPr>
          <w:hyperlink w:anchor="_Toc502770996" w:history="1">
            <w:r w:rsidR="008453B1" w:rsidRPr="008453B1">
              <w:rPr>
                <w:rStyle w:val="Hyperlink"/>
                <w:rFonts w:ascii="Times New Roman" w:hAnsi="Times New Roman" w:cs="Times New Roman"/>
                <w:noProof/>
                <w:color w:val="auto"/>
                <w:sz w:val="24"/>
                <w:szCs w:val="24"/>
              </w:rPr>
              <w:t>Communication and interpersonal skills</w:t>
            </w:r>
            <w:r w:rsidR="008453B1" w:rsidRPr="008453B1">
              <w:rPr>
                <w:rFonts w:ascii="Times New Roman" w:hAnsi="Times New Roman" w:cs="Times New Roman"/>
                <w:noProof/>
                <w:webHidden/>
                <w:sz w:val="24"/>
                <w:szCs w:val="24"/>
              </w:rPr>
              <w:tab/>
            </w:r>
            <w:r w:rsidR="008453B1" w:rsidRPr="008453B1">
              <w:rPr>
                <w:rFonts w:ascii="Times New Roman" w:hAnsi="Times New Roman" w:cs="Times New Roman"/>
                <w:noProof/>
                <w:webHidden/>
                <w:sz w:val="24"/>
                <w:szCs w:val="24"/>
              </w:rPr>
              <w:fldChar w:fldCharType="begin"/>
            </w:r>
            <w:r w:rsidR="008453B1" w:rsidRPr="008453B1">
              <w:rPr>
                <w:rFonts w:ascii="Times New Roman" w:hAnsi="Times New Roman" w:cs="Times New Roman"/>
                <w:noProof/>
                <w:webHidden/>
                <w:sz w:val="24"/>
                <w:szCs w:val="24"/>
              </w:rPr>
              <w:instrText xml:space="preserve"> PAGEREF _Toc502770996 \h </w:instrText>
            </w:r>
            <w:r w:rsidR="008453B1" w:rsidRPr="008453B1">
              <w:rPr>
                <w:rFonts w:ascii="Times New Roman" w:hAnsi="Times New Roman" w:cs="Times New Roman"/>
                <w:noProof/>
                <w:webHidden/>
                <w:sz w:val="24"/>
                <w:szCs w:val="24"/>
              </w:rPr>
            </w:r>
            <w:r w:rsidR="008453B1" w:rsidRPr="008453B1">
              <w:rPr>
                <w:rFonts w:ascii="Times New Roman" w:hAnsi="Times New Roman" w:cs="Times New Roman"/>
                <w:noProof/>
                <w:webHidden/>
                <w:sz w:val="24"/>
                <w:szCs w:val="24"/>
              </w:rPr>
              <w:fldChar w:fldCharType="separate"/>
            </w:r>
            <w:r w:rsidR="008453B1" w:rsidRPr="008453B1">
              <w:rPr>
                <w:rFonts w:ascii="Times New Roman" w:hAnsi="Times New Roman" w:cs="Times New Roman"/>
                <w:noProof/>
                <w:webHidden/>
                <w:sz w:val="24"/>
                <w:szCs w:val="24"/>
              </w:rPr>
              <w:t>3</w:t>
            </w:r>
            <w:r w:rsidR="008453B1" w:rsidRPr="008453B1">
              <w:rPr>
                <w:rFonts w:ascii="Times New Roman" w:hAnsi="Times New Roman" w:cs="Times New Roman"/>
                <w:noProof/>
                <w:webHidden/>
                <w:sz w:val="24"/>
                <w:szCs w:val="24"/>
              </w:rPr>
              <w:fldChar w:fldCharType="end"/>
            </w:r>
          </w:hyperlink>
        </w:p>
        <w:p w:rsidR="008453B1" w:rsidRPr="008453B1" w:rsidRDefault="00F324B9" w:rsidP="001E6759">
          <w:pPr>
            <w:pStyle w:val="TOC2"/>
            <w:tabs>
              <w:tab w:val="right" w:leader="dot" w:pos="9016"/>
            </w:tabs>
            <w:spacing w:line="480" w:lineRule="auto"/>
            <w:jc w:val="both"/>
            <w:rPr>
              <w:rFonts w:ascii="Times New Roman" w:hAnsi="Times New Roman" w:cs="Times New Roman"/>
              <w:noProof/>
              <w:sz w:val="24"/>
              <w:szCs w:val="24"/>
            </w:rPr>
          </w:pPr>
          <w:hyperlink w:anchor="_Toc502770997" w:history="1">
            <w:r w:rsidR="008453B1" w:rsidRPr="008453B1">
              <w:rPr>
                <w:rStyle w:val="Hyperlink"/>
                <w:rFonts w:ascii="Times New Roman" w:hAnsi="Times New Roman" w:cs="Times New Roman"/>
                <w:noProof/>
                <w:color w:val="auto"/>
                <w:sz w:val="24"/>
                <w:szCs w:val="24"/>
              </w:rPr>
              <w:t>Teamwork skills</w:t>
            </w:r>
            <w:r w:rsidR="008453B1" w:rsidRPr="008453B1">
              <w:rPr>
                <w:rFonts w:ascii="Times New Roman" w:hAnsi="Times New Roman" w:cs="Times New Roman"/>
                <w:noProof/>
                <w:webHidden/>
                <w:sz w:val="24"/>
                <w:szCs w:val="24"/>
              </w:rPr>
              <w:tab/>
            </w:r>
            <w:r w:rsidR="008453B1" w:rsidRPr="008453B1">
              <w:rPr>
                <w:rFonts w:ascii="Times New Roman" w:hAnsi="Times New Roman" w:cs="Times New Roman"/>
                <w:noProof/>
                <w:webHidden/>
                <w:sz w:val="24"/>
                <w:szCs w:val="24"/>
              </w:rPr>
              <w:fldChar w:fldCharType="begin"/>
            </w:r>
            <w:r w:rsidR="008453B1" w:rsidRPr="008453B1">
              <w:rPr>
                <w:rFonts w:ascii="Times New Roman" w:hAnsi="Times New Roman" w:cs="Times New Roman"/>
                <w:noProof/>
                <w:webHidden/>
                <w:sz w:val="24"/>
                <w:szCs w:val="24"/>
              </w:rPr>
              <w:instrText xml:space="preserve"> PAGEREF _Toc502770997 \h </w:instrText>
            </w:r>
            <w:r w:rsidR="008453B1" w:rsidRPr="008453B1">
              <w:rPr>
                <w:rFonts w:ascii="Times New Roman" w:hAnsi="Times New Roman" w:cs="Times New Roman"/>
                <w:noProof/>
                <w:webHidden/>
                <w:sz w:val="24"/>
                <w:szCs w:val="24"/>
              </w:rPr>
            </w:r>
            <w:r w:rsidR="008453B1" w:rsidRPr="008453B1">
              <w:rPr>
                <w:rFonts w:ascii="Times New Roman" w:hAnsi="Times New Roman" w:cs="Times New Roman"/>
                <w:noProof/>
                <w:webHidden/>
                <w:sz w:val="24"/>
                <w:szCs w:val="24"/>
              </w:rPr>
              <w:fldChar w:fldCharType="separate"/>
            </w:r>
            <w:r w:rsidR="008453B1" w:rsidRPr="008453B1">
              <w:rPr>
                <w:rFonts w:ascii="Times New Roman" w:hAnsi="Times New Roman" w:cs="Times New Roman"/>
                <w:noProof/>
                <w:webHidden/>
                <w:sz w:val="24"/>
                <w:szCs w:val="24"/>
              </w:rPr>
              <w:t>4</w:t>
            </w:r>
            <w:r w:rsidR="008453B1" w:rsidRPr="008453B1">
              <w:rPr>
                <w:rFonts w:ascii="Times New Roman" w:hAnsi="Times New Roman" w:cs="Times New Roman"/>
                <w:noProof/>
                <w:webHidden/>
                <w:sz w:val="24"/>
                <w:szCs w:val="24"/>
              </w:rPr>
              <w:fldChar w:fldCharType="end"/>
            </w:r>
          </w:hyperlink>
        </w:p>
        <w:p w:rsidR="008453B1" w:rsidRPr="008453B1" w:rsidRDefault="00F324B9" w:rsidP="001E6759">
          <w:pPr>
            <w:pStyle w:val="TOC2"/>
            <w:tabs>
              <w:tab w:val="right" w:leader="dot" w:pos="9016"/>
            </w:tabs>
            <w:spacing w:line="480" w:lineRule="auto"/>
            <w:jc w:val="both"/>
            <w:rPr>
              <w:rFonts w:ascii="Times New Roman" w:hAnsi="Times New Roman" w:cs="Times New Roman"/>
              <w:noProof/>
              <w:sz w:val="24"/>
              <w:szCs w:val="24"/>
            </w:rPr>
          </w:pPr>
          <w:hyperlink w:anchor="_Toc502770998" w:history="1">
            <w:r w:rsidR="008453B1" w:rsidRPr="008453B1">
              <w:rPr>
                <w:rStyle w:val="Hyperlink"/>
                <w:rFonts w:ascii="Times New Roman" w:hAnsi="Times New Roman" w:cs="Times New Roman"/>
                <w:noProof/>
                <w:color w:val="auto"/>
                <w:sz w:val="24"/>
                <w:szCs w:val="24"/>
              </w:rPr>
              <w:t>Critical thinking skills</w:t>
            </w:r>
            <w:r w:rsidR="008453B1" w:rsidRPr="008453B1">
              <w:rPr>
                <w:rFonts w:ascii="Times New Roman" w:hAnsi="Times New Roman" w:cs="Times New Roman"/>
                <w:noProof/>
                <w:webHidden/>
                <w:sz w:val="24"/>
                <w:szCs w:val="24"/>
              </w:rPr>
              <w:tab/>
            </w:r>
            <w:r w:rsidR="008453B1" w:rsidRPr="008453B1">
              <w:rPr>
                <w:rFonts w:ascii="Times New Roman" w:hAnsi="Times New Roman" w:cs="Times New Roman"/>
                <w:noProof/>
                <w:webHidden/>
                <w:sz w:val="24"/>
                <w:szCs w:val="24"/>
              </w:rPr>
              <w:fldChar w:fldCharType="begin"/>
            </w:r>
            <w:r w:rsidR="008453B1" w:rsidRPr="008453B1">
              <w:rPr>
                <w:rFonts w:ascii="Times New Roman" w:hAnsi="Times New Roman" w:cs="Times New Roman"/>
                <w:noProof/>
                <w:webHidden/>
                <w:sz w:val="24"/>
                <w:szCs w:val="24"/>
              </w:rPr>
              <w:instrText xml:space="preserve"> PAGEREF _Toc502770998 \h </w:instrText>
            </w:r>
            <w:r w:rsidR="008453B1" w:rsidRPr="008453B1">
              <w:rPr>
                <w:rFonts w:ascii="Times New Roman" w:hAnsi="Times New Roman" w:cs="Times New Roman"/>
                <w:noProof/>
                <w:webHidden/>
                <w:sz w:val="24"/>
                <w:szCs w:val="24"/>
              </w:rPr>
            </w:r>
            <w:r w:rsidR="008453B1" w:rsidRPr="008453B1">
              <w:rPr>
                <w:rFonts w:ascii="Times New Roman" w:hAnsi="Times New Roman" w:cs="Times New Roman"/>
                <w:noProof/>
                <w:webHidden/>
                <w:sz w:val="24"/>
                <w:szCs w:val="24"/>
              </w:rPr>
              <w:fldChar w:fldCharType="separate"/>
            </w:r>
            <w:r w:rsidR="008453B1" w:rsidRPr="008453B1">
              <w:rPr>
                <w:rFonts w:ascii="Times New Roman" w:hAnsi="Times New Roman" w:cs="Times New Roman"/>
                <w:noProof/>
                <w:webHidden/>
                <w:sz w:val="24"/>
                <w:szCs w:val="24"/>
              </w:rPr>
              <w:t>5</w:t>
            </w:r>
            <w:r w:rsidR="008453B1" w:rsidRPr="008453B1">
              <w:rPr>
                <w:rFonts w:ascii="Times New Roman" w:hAnsi="Times New Roman" w:cs="Times New Roman"/>
                <w:noProof/>
                <w:webHidden/>
                <w:sz w:val="24"/>
                <w:szCs w:val="24"/>
              </w:rPr>
              <w:fldChar w:fldCharType="end"/>
            </w:r>
          </w:hyperlink>
        </w:p>
        <w:p w:rsidR="008453B1" w:rsidRPr="008453B1" w:rsidRDefault="00F324B9" w:rsidP="001E6759">
          <w:pPr>
            <w:pStyle w:val="TOC2"/>
            <w:tabs>
              <w:tab w:val="right" w:leader="dot" w:pos="9016"/>
            </w:tabs>
            <w:spacing w:line="480" w:lineRule="auto"/>
            <w:jc w:val="both"/>
            <w:rPr>
              <w:rFonts w:ascii="Times New Roman" w:hAnsi="Times New Roman" w:cs="Times New Roman"/>
              <w:noProof/>
              <w:sz w:val="24"/>
              <w:szCs w:val="24"/>
            </w:rPr>
          </w:pPr>
          <w:hyperlink w:anchor="_Toc502770999" w:history="1">
            <w:r w:rsidR="008453B1" w:rsidRPr="008453B1">
              <w:rPr>
                <w:rStyle w:val="Hyperlink"/>
                <w:rFonts w:ascii="Times New Roman" w:hAnsi="Times New Roman" w:cs="Times New Roman"/>
                <w:noProof/>
                <w:color w:val="auto"/>
                <w:sz w:val="24"/>
                <w:szCs w:val="24"/>
              </w:rPr>
              <w:t>Organisational skills</w:t>
            </w:r>
            <w:r w:rsidR="008453B1" w:rsidRPr="008453B1">
              <w:rPr>
                <w:rFonts w:ascii="Times New Roman" w:hAnsi="Times New Roman" w:cs="Times New Roman"/>
                <w:noProof/>
                <w:webHidden/>
                <w:sz w:val="24"/>
                <w:szCs w:val="24"/>
              </w:rPr>
              <w:tab/>
            </w:r>
            <w:r w:rsidR="008453B1" w:rsidRPr="008453B1">
              <w:rPr>
                <w:rFonts w:ascii="Times New Roman" w:hAnsi="Times New Roman" w:cs="Times New Roman"/>
                <w:noProof/>
                <w:webHidden/>
                <w:sz w:val="24"/>
                <w:szCs w:val="24"/>
              </w:rPr>
              <w:fldChar w:fldCharType="begin"/>
            </w:r>
            <w:r w:rsidR="008453B1" w:rsidRPr="008453B1">
              <w:rPr>
                <w:rFonts w:ascii="Times New Roman" w:hAnsi="Times New Roman" w:cs="Times New Roman"/>
                <w:noProof/>
                <w:webHidden/>
                <w:sz w:val="24"/>
                <w:szCs w:val="24"/>
              </w:rPr>
              <w:instrText xml:space="preserve"> PAGEREF _Toc502770999 \h </w:instrText>
            </w:r>
            <w:r w:rsidR="008453B1" w:rsidRPr="008453B1">
              <w:rPr>
                <w:rFonts w:ascii="Times New Roman" w:hAnsi="Times New Roman" w:cs="Times New Roman"/>
                <w:noProof/>
                <w:webHidden/>
                <w:sz w:val="24"/>
                <w:szCs w:val="24"/>
              </w:rPr>
            </w:r>
            <w:r w:rsidR="008453B1" w:rsidRPr="008453B1">
              <w:rPr>
                <w:rFonts w:ascii="Times New Roman" w:hAnsi="Times New Roman" w:cs="Times New Roman"/>
                <w:noProof/>
                <w:webHidden/>
                <w:sz w:val="24"/>
                <w:szCs w:val="24"/>
              </w:rPr>
              <w:fldChar w:fldCharType="separate"/>
            </w:r>
            <w:r w:rsidR="008453B1" w:rsidRPr="008453B1">
              <w:rPr>
                <w:rFonts w:ascii="Times New Roman" w:hAnsi="Times New Roman" w:cs="Times New Roman"/>
                <w:noProof/>
                <w:webHidden/>
                <w:sz w:val="24"/>
                <w:szCs w:val="24"/>
              </w:rPr>
              <w:t>6</w:t>
            </w:r>
            <w:r w:rsidR="008453B1" w:rsidRPr="008453B1">
              <w:rPr>
                <w:rFonts w:ascii="Times New Roman" w:hAnsi="Times New Roman" w:cs="Times New Roman"/>
                <w:noProof/>
                <w:webHidden/>
                <w:sz w:val="24"/>
                <w:szCs w:val="24"/>
              </w:rPr>
              <w:fldChar w:fldCharType="end"/>
            </w:r>
          </w:hyperlink>
        </w:p>
        <w:p w:rsidR="008453B1" w:rsidRPr="008453B1" w:rsidRDefault="00F324B9" w:rsidP="001E6759">
          <w:pPr>
            <w:pStyle w:val="TOC2"/>
            <w:tabs>
              <w:tab w:val="right" w:leader="dot" w:pos="9016"/>
            </w:tabs>
            <w:spacing w:line="480" w:lineRule="auto"/>
            <w:jc w:val="both"/>
            <w:rPr>
              <w:rFonts w:ascii="Times New Roman" w:hAnsi="Times New Roman" w:cs="Times New Roman"/>
              <w:noProof/>
              <w:sz w:val="24"/>
              <w:szCs w:val="24"/>
            </w:rPr>
          </w:pPr>
          <w:hyperlink w:anchor="_Toc502771000" w:history="1">
            <w:r w:rsidR="008453B1" w:rsidRPr="008453B1">
              <w:rPr>
                <w:rStyle w:val="Hyperlink"/>
                <w:rFonts w:ascii="Times New Roman" w:hAnsi="Times New Roman" w:cs="Times New Roman"/>
                <w:noProof/>
                <w:color w:val="auto"/>
                <w:sz w:val="24"/>
                <w:szCs w:val="24"/>
              </w:rPr>
              <w:t>Learning skills</w:t>
            </w:r>
            <w:r w:rsidR="008453B1" w:rsidRPr="008453B1">
              <w:rPr>
                <w:rFonts w:ascii="Times New Roman" w:hAnsi="Times New Roman" w:cs="Times New Roman"/>
                <w:noProof/>
                <w:webHidden/>
                <w:sz w:val="24"/>
                <w:szCs w:val="24"/>
              </w:rPr>
              <w:tab/>
            </w:r>
            <w:r w:rsidR="008453B1" w:rsidRPr="008453B1">
              <w:rPr>
                <w:rFonts w:ascii="Times New Roman" w:hAnsi="Times New Roman" w:cs="Times New Roman"/>
                <w:noProof/>
                <w:webHidden/>
                <w:sz w:val="24"/>
                <w:szCs w:val="24"/>
              </w:rPr>
              <w:fldChar w:fldCharType="begin"/>
            </w:r>
            <w:r w:rsidR="008453B1" w:rsidRPr="008453B1">
              <w:rPr>
                <w:rFonts w:ascii="Times New Roman" w:hAnsi="Times New Roman" w:cs="Times New Roman"/>
                <w:noProof/>
                <w:webHidden/>
                <w:sz w:val="24"/>
                <w:szCs w:val="24"/>
              </w:rPr>
              <w:instrText xml:space="preserve"> PAGEREF _Toc502771000 \h </w:instrText>
            </w:r>
            <w:r w:rsidR="008453B1" w:rsidRPr="008453B1">
              <w:rPr>
                <w:rFonts w:ascii="Times New Roman" w:hAnsi="Times New Roman" w:cs="Times New Roman"/>
                <w:noProof/>
                <w:webHidden/>
                <w:sz w:val="24"/>
                <w:szCs w:val="24"/>
              </w:rPr>
            </w:r>
            <w:r w:rsidR="008453B1" w:rsidRPr="008453B1">
              <w:rPr>
                <w:rFonts w:ascii="Times New Roman" w:hAnsi="Times New Roman" w:cs="Times New Roman"/>
                <w:noProof/>
                <w:webHidden/>
                <w:sz w:val="24"/>
                <w:szCs w:val="24"/>
              </w:rPr>
              <w:fldChar w:fldCharType="separate"/>
            </w:r>
            <w:r w:rsidR="008453B1" w:rsidRPr="008453B1">
              <w:rPr>
                <w:rFonts w:ascii="Times New Roman" w:hAnsi="Times New Roman" w:cs="Times New Roman"/>
                <w:noProof/>
                <w:webHidden/>
                <w:sz w:val="24"/>
                <w:szCs w:val="24"/>
              </w:rPr>
              <w:t>6</w:t>
            </w:r>
            <w:r w:rsidR="008453B1" w:rsidRPr="008453B1">
              <w:rPr>
                <w:rFonts w:ascii="Times New Roman" w:hAnsi="Times New Roman" w:cs="Times New Roman"/>
                <w:noProof/>
                <w:webHidden/>
                <w:sz w:val="24"/>
                <w:szCs w:val="24"/>
              </w:rPr>
              <w:fldChar w:fldCharType="end"/>
            </w:r>
          </w:hyperlink>
        </w:p>
        <w:p w:rsidR="008453B1" w:rsidRPr="008453B1" w:rsidRDefault="00F324B9" w:rsidP="001E6759">
          <w:pPr>
            <w:pStyle w:val="TOC1"/>
            <w:tabs>
              <w:tab w:val="right" w:leader="dot" w:pos="9016"/>
            </w:tabs>
            <w:spacing w:line="480" w:lineRule="auto"/>
            <w:jc w:val="both"/>
            <w:rPr>
              <w:rFonts w:ascii="Times New Roman" w:hAnsi="Times New Roman" w:cs="Times New Roman"/>
              <w:noProof/>
              <w:sz w:val="24"/>
              <w:szCs w:val="24"/>
            </w:rPr>
          </w:pPr>
          <w:hyperlink w:anchor="_Toc502771001" w:history="1">
            <w:r w:rsidR="008453B1" w:rsidRPr="008453B1">
              <w:rPr>
                <w:rStyle w:val="Hyperlink"/>
                <w:rFonts w:ascii="Times New Roman" w:hAnsi="Times New Roman" w:cs="Times New Roman"/>
                <w:noProof/>
                <w:color w:val="auto"/>
                <w:sz w:val="24"/>
                <w:szCs w:val="24"/>
              </w:rPr>
              <w:t>Conclusion</w:t>
            </w:r>
            <w:r w:rsidR="008453B1" w:rsidRPr="008453B1">
              <w:rPr>
                <w:rFonts w:ascii="Times New Roman" w:hAnsi="Times New Roman" w:cs="Times New Roman"/>
                <w:noProof/>
                <w:webHidden/>
                <w:sz w:val="24"/>
                <w:szCs w:val="24"/>
              </w:rPr>
              <w:tab/>
            </w:r>
            <w:r w:rsidR="008453B1" w:rsidRPr="008453B1">
              <w:rPr>
                <w:rFonts w:ascii="Times New Roman" w:hAnsi="Times New Roman" w:cs="Times New Roman"/>
                <w:noProof/>
                <w:webHidden/>
                <w:sz w:val="24"/>
                <w:szCs w:val="24"/>
              </w:rPr>
              <w:fldChar w:fldCharType="begin"/>
            </w:r>
            <w:r w:rsidR="008453B1" w:rsidRPr="008453B1">
              <w:rPr>
                <w:rFonts w:ascii="Times New Roman" w:hAnsi="Times New Roman" w:cs="Times New Roman"/>
                <w:noProof/>
                <w:webHidden/>
                <w:sz w:val="24"/>
                <w:szCs w:val="24"/>
              </w:rPr>
              <w:instrText xml:space="preserve"> PAGEREF _Toc502771001 \h </w:instrText>
            </w:r>
            <w:r w:rsidR="008453B1" w:rsidRPr="008453B1">
              <w:rPr>
                <w:rFonts w:ascii="Times New Roman" w:hAnsi="Times New Roman" w:cs="Times New Roman"/>
                <w:noProof/>
                <w:webHidden/>
                <w:sz w:val="24"/>
                <w:szCs w:val="24"/>
              </w:rPr>
            </w:r>
            <w:r w:rsidR="008453B1" w:rsidRPr="008453B1">
              <w:rPr>
                <w:rFonts w:ascii="Times New Roman" w:hAnsi="Times New Roman" w:cs="Times New Roman"/>
                <w:noProof/>
                <w:webHidden/>
                <w:sz w:val="24"/>
                <w:szCs w:val="24"/>
              </w:rPr>
              <w:fldChar w:fldCharType="separate"/>
            </w:r>
            <w:r w:rsidR="008453B1" w:rsidRPr="008453B1">
              <w:rPr>
                <w:rFonts w:ascii="Times New Roman" w:hAnsi="Times New Roman" w:cs="Times New Roman"/>
                <w:noProof/>
                <w:webHidden/>
                <w:sz w:val="24"/>
                <w:szCs w:val="24"/>
              </w:rPr>
              <w:t>7</w:t>
            </w:r>
            <w:r w:rsidR="008453B1" w:rsidRPr="008453B1">
              <w:rPr>
                <w:rFonts w:ascii="Times New Roman" w:hAnsi="Times New Roman" w:cs="Times New Roman"/>
                <w:noProof/>
                <w:webHidden/>
                <w:sz w:val="24"/>
                <w:szCs w:val="24"/>
              </w:rPr>
              <w:fldChar w:fldCharType="end"/>
            </w:r>
          </w:hyperlink>
        </w:p>
        <w:p w:rsidR="008453B1" w:rsidRPr="008453B1" w:rsidRDefault="00F324B9" w:rsidP="001E6759">
          <w:pPr>
            <w:pStyle w:val="TOC1"/>
            <w:tabs>
              <w:tab w:val="right" w:leader="dot" w:pos="9016"/>
            </w:tabs>
            <w:spacing w:line="480" w:lineRule="auto"/>
            <w:jc w:val="both"/>
            <w:rPr>
              <w:rFonts w:ascii="Times New Roman" w:hAnsi="Times New Roman" w:cs="Times New Roman"/>
              <w:noProof/>
              <w:sz w:val="24"/>
              <w:szCs w:val="24"/>
            </w:rPr>
          </w:pPr>
          <w:hyperlink w:anchor="_Toc502771002" w:history="1">
            <w:r w:rsidR="008453B1" w:rsidRPr="008453B1">
              <w:rPr>
                <w:rStyle w:val="Hyperlink"/>
                <w:rFonts w:ascii="Times New Roman" w:hAnsi="Times New Roman" w:cs="Times New Roman"/>
                <w:noProof/>
                <w:color w:val="auto"/>
                <w:sz w:val="24"/>
                <w:szCs w:val="24"/>
              </w:rPr>
              <w:t>Reference list</w:t>
            </w:r>
            <w:r w:rsidR="008453B1" w:rsidRPr="008453B1">
              <w:rPr>
                <w:rFonts w:ascii="Times New Roman" w:hAnsi="Times New Roman" w:cs="Times New Roman"/>
                <w:noProof/>
                <w:webHidden/>
                <w:sz w:val="24"/>
                <w:szCs w:val="24"/>
              </w:rPr>
              <w:tab/>
            </w:r>
            <w:r w:rsidR="008453B1" w:rsidRPr="008453B1">
              <w:rPr>
                <w:rFonts w:ascii="Times New Roman" w:hAnsi="Times New Roman" w:cs="Times New Roman"/>
                <w:noProof/>
                <w:webHidden/>
                <w:sz w:val="24"/>
                <w:szCs w:val="24"/>
              </w:rPr>
              <w:fldChar w:fldCharType="begin"/>
            </w:r>
            <w:r w:rsidR="008453B1" w:rsidRPr="008453B1">
              <w:rPr>
                <w:rFonts w:ascii="Times New Roman" w:hAnsi="Times New Roman" w:cs="Times New Roman"/>
                <w:noProof/>
                <w:webHidden/>
                <w:sz w:val="24"/>
                <w:szCs w:val="24"/>
              </w:rPr>
              <w:instrText xml:space="preserve"> PAGEREF _Toc502771002 \h </w:instrText>
            </w:r>
            <w:r w:rsidR="008453B1" w:rsidRPr="008453B1">
              <w:rPr>
                <w:rFonts w:ascii="Times New Roman" w:hAnsi="Times New Roman" w:cs="Times New Roman"/>
                <w:noProof/>
                <w:webHidden/>
                <w:sz w:val="24"/>
                <w:szCs w:val="24"/>
              </w:rPr>
            </w:r>
            <w:r w:rsidR="008453B1" w:rsidRPr="008453B1">
              <w:rPr>
                <w:rFonts w:ascii="Times New Roman" w:hAnsi="Times New Roman" w:cs="Times New Roman"/>
                <w:noProof/>
                <w:webHidden/>
                <w:sz w:val="24"/>
                <w:szCs w:val="24"/>
              </w:rPr>
              <w:fldChar w:fldCharType="separate"/>
            </w:r>
            <w:r w:rsidR="008453B1" w:rsidRPr="008453B1">
              <w:rPr>
                <w:rFonts w:ascii="Times New Roman" w:hAnsi="Times New Roman" w:cs="Times New Roman"/>
                <w:noProof/>
                <w:webHidden/>
                <w:sz w:val="24"/>
                <w:szCs w:val="24"/>
              </w:rPr>
              <w:t>8</w:t>
            </w:r>
            <w:r w:rsidR="008453B1" w:rsidRPr="008453B1">
              <w:rPr>
                <w:rFonts w:ascii="Times New Roman" w:hAnsi="Times New Roman" w:cs="Times New Roman"/>
                <w:noProof/>
                <w:webHidden/>
                <w:sz w:val="24"/>
                <w:szCs w:val="24"/>
              </w:rPr>
              <w:fldChar w:fldCharType="end"/>
            </w:r>
          </w:hyperlink>
        </w:p>
        <w:p w:rsidR="008453B1" w:rsidRDefault="008453B1" w:rsidP="001E6759">
          <w:pPr>
            <w:spacing w:line="480" w:lineRule="auto"/>
          </w:pPr>
          <w:r>
            <w:fldChar w:fldCharType="end"/>
          </w:r>
        </w:p>
      </w:sdtContent>
    </w:sdt>
    <w:p w:rsidR="008453B1" w:rsidRDefault="008453B1" w:rsidP="001E6759">
      <w:pPr>
        <w:spacing w:line="480" w:lineRule="auto"/>
        <w:rPr>
          <w:rFonts w:ascii="Times New Roman" w:eastAsiaTheme="majorEastAsia" w:hAnsi="Times New Roman" w:cstheme="majorBidi"/>
          <w:b/>
          <w:bCs/>
          <w:sz w:val="28"/>
          <w:szCs w:val="28"/>
        </w:rPr>
      </w:pPr>
      <w:r>
        <w:br w:type="page"/>
      </w:r>
    </w:p>
    <w:p w:rsidR="007164E0" w:rsidRPr="008453B1" w:rsidRDefault="007164E0" w:rsidP="001E6759">
      <w:pPr>
        <w:pStyle w:val="Heading1"/>
        <w:spacing w:line="480" w:lineRule="auto"/>
      </w:pPr>
      <w:bookmarkStart w:id="0" w:name="_Toc502770994"/>
      <w:r w:rsidRPr="008453B1">
        <w:lastRenderedPageBreak/>
        <w:t>Introduction</w:t>
      </w:r>
      <w:bookmarkEnd w:id="0"/>
      <w:r w:rsidRPr="008453B1">
        <w:t xml:space="preserve"> </w:t>
      </w:r>
    </w:p>
    <w:p w:rsidR="007164E0" w:rsidRPr="008453B1" w:rsidRDefault="007164E0" w:rsidP="001E6759">
      <w:pPr>
        <w:pStyle w:val="NormalWeb"/>
        <w:spacing w:before="0" w:beforeAutospacing="0" w:after="0" w:afterAutospacing="0" w:line="480" w:lineRule="auto"/>
        <w:jc w:val="both"/>
      </w:pPr>
      <w:r w:rsidRPr="008453B1">
        <w:t xml:space="preserve">Employability skills and academic skills are the type of skills that are essential to be present in any individual who are currently studying or undergoing academic courses or graduates who are looking for positioning themselves in a better post in an organisation. Employability skills are also important to be considered by the recruiters of an organisation in order to select the appropriate or perfect employee for the organisation. It can be noted that the use of the employability skills will be effective in pursuing any job role for the graduates. This paper gives a brief detail on the five types of employability skills that are essential to be present in an individual and are important to be considered by the recruiters in order to select a candidate for employment in their organisation. </w:t>
      </w:r>
    </w:p>
    <w:p w:rsidR="007164E0" w:rsidRPr="008453B1" w:rsidRDefault="007164E0" w:rsidP="001E6759">
      <w:pPr>
        <w:pStyle w:val="NormalWeb"/>
        <w:spacing w:before="0" w:beforeAutospacing="0" w:after="0" w:afterAutospacing="0" w:line="480" w:lineRule="auto"/>
        <w:jc w:val="both"/>
      </w:pPr>
      <w:r w:rsidRPr="008453B1">
        <w:t>Employability skills can be defined as the qualities that are essential to be present in an individual that will involve the development of the knowledge base of the individual. It will help in increasing the expertise level of an employee who is already under employment of an organisation. The use of these skills will help the recruiters to select the justified candidate for the job role that is vacant in the organisation. This will allow them to employee the candidate who will be able to bring in more success to the organisation by increasing the productivity of the company, thus the growth of the company and the development of the company will also increase</w:t>
      </w:r>
      <w:r w:rsidR="00610DB7" w:rsidRPr="008453B1">
        <w:t xml:space="preserve"> (</w:t>
      </w:r>
      <w:r w:rsidR="00610DB7" w:rsidRPr="008453B1">
        <w:rPr>
          <w:shd w:val="clear" w:color="auto" w:fill="FFFFFF"/>
        </w:rPr>
        <w:t xml:space="preserve">Benson </w:t>
      </w:r>
      <w:r w:rsidR="00610DB7" w:rsidRPr="008453B1">
        <w:rPr>
          <w:i/>
          <w:shd w:val="clear" w:color="auto" w:fill="FFFFFF"/>
        </w:rPr>
        <w:t>et al,</w:t>
      </w:r>
      <w:r w:rsidR="00610DB7" w:rsidRPr="008453B1">
        <w:rPr>
          <w:shd w:val="clear" w:color="auto" w:fill="FFFFFF"/>
        </w:rPr>
        <w:t xml:space="preserve"> 2014</w:t>
      </w:r>
      <w:r w:rsidR="00610DB7" w:rsidRPr="008453B1">
        <w:t>)</w:t>
      </w:r>
      <w:r w:rsidRPr="008453B1">
        <w:t xml:space="preserve">. </w:t>
      </w:r>
    </w:p>
    <w:p w:rsidR="007164E0" w:rsidRPr="008453B1" w:rsidRDefault="007164E0" w:rsidP="001E6759">
      <w:pPr>
        <w:pStyle w:val="Heading1"/>
        <w:spacing w:line="480" w:lineRule="auto"/>
      </w:pPr>
      <w:bookmarkStart w:id="1" w:name="_Toc502770995"/>
      <w:r w:rsidRPr="008453B1">
        <w:t>Five core skills that employers will consider while recruiting staffs in an organisation</w:t>
      </w:r>
      <w:bookmarkEnd w:id="1"/>
      <w:r w:rsidRPr="008453B1">
        <w:t xml:space="preserve"> </w:t>
      </w:r>
    </w:p>
    <w:p w:rsidR="00E74838" w:rsidRPr="008453B1" w:rsidRDefault="00E74838" w:rsidP="001E6759">
      <w:pPr>
        <w:pStyle w:val="NormalWeb"/>
        <w:spacing w:before="0" w:beforeAutospacing="0" w:after="0" w:afterAutospacing="0" w:line="480" w:lineRule="auto"/>
        <w:jc w:val="both"/>
      </w:pPr>
      <w:r w:rsidRPr="008453B1">
        <w:t xml:space="preserve">There are various skills that are important to be considered by the recruiters in an organisation. These skills are essential to be considered as these skills makes a graduate employable and allows the individual to contain excellent understanding of the of the technical subjects and the specialised that are important to be considered depending on the </w:t>
      </w:r>
      <w:r w:rsidRPr="008453B1">
        <w:lastRenderedPageBreak/>
        <w:t>job role for which the candidate will be getting selected. Out of the different employability skills that are present to be considered, five core employability skills will be outlined here in order to understand the requirements th</w:t>
      </w:r>
      <w:r w:rsidR="00004D74" w:rsidRPr="008453B1">
        <w:t>at a recruiter has to consider.</w:t>
      </w:r>
      <w:r w:rsidRPr="008453B1">
        <w:t> These five skills have given below</w:t>
      </w:r>
      <w:r w:rsidR="00BF3F45" w:rsidRPr="008453B1">
        <w:t xml:space="preserve"> (</w:t>
      </w:r>
      <w:r w:rsidR="00BF3F45" w:rsidRPr="008453B1">
        <w:rPr>
          <w:shd w:val="clear" w:color="auto" w:fill="FFFFFF"/>
        </w:rPr>
        <w:t>Jackson, 2014</w:t>
      </w:r>
      <w:r w:rsidR="00BF3F45" w:rsidRPr="008453B1">
        <w:t>)</w:t>
      </w:r>
      <w:r w:rsidRPr="008453B1">
        <w:t>.</w:t>
      </w:r>
    </w:p>
    <w:p w:rsidR="00E74838" w:rsidRPr="008453B1" w:rsidRDefault="00E74838" w:rsidP="001E6759">
      <w:pPr>
        <w:pStyle w:val="Heading2"/>
        <w:spacing w:line="480" w:lineRule="auto"/>
      </w:pPr>
      <w:bookmarkStart w:id="2" w:name="_Toc502770996"/>
      <w:r w:rsidRPr="008453B1">
        <w:t>Communication</w:t>
      </w:r>
      <w:r w:rsidR="00474E2E" w:rsidRPr="008453B1">
        <w:t xml:space="preserve"> and interpersonal skills</w:t>
      </w:r>
      <w:bookmarkEnd w:id="2"/>
    </w:p>
    <w:p w:rsidR="00635FCC" w:rsidRPr="008453B1" w:rsidRDefault="00DB5136" w:rsidP="001E6759">
      <w:pPr>
        <w:pStyle w:val="NormalWeb"/>
        <w:spacing w:before="0" w:beforeAutospacing="0" w:after="0" w:afterAutospacing="0" w:line="480" w:lineRule="auto"/>
        <w:jc w:val="both"/>
      </w:pPr>
      <w:r w:rsidRPr="008453B1">
        <w:t>It is important to note that for any individual, communication is considered to be a very important skill which is essential to be present for their development in various terms. These skills can be defined as the skill that explains the ability to understand words that has been converted to an individual in any form. Communication skill can be verbal, written or visual. Out of the three the most important form of communication skill is the verbal communication skills that are important to be present in an individual. The inclusion of these skills will be allowing an employee to communicate with the fellow employees. In any organisation communication is essential to carry out the process of production in the organisation. This is because communication and interpersonal skill is the ability of an individual to listen and relate to the other people and then act on the words t</w:t>
      </w:r>
      <w:r w:rsidR="00635FCC" w:rsidRPr="008453B1">
        <w:t>hat has been spoken or written (</w:t>
      </w:r>
      <w:r w:rsidR="00635FCC" w:rsidRPr="008453B1">
        <w:rPr>
          <w:shd w:val="clear" w:color="auto" w:fill="FFFFFF"/>
        </w:rPr>
        <w:t>Moore and Morton, 2017</w:t>
      </w:r>
      <w:r w:rsidR="00635FCC" w:rsidRPr="008453B1">
        <w:t>)</w:t>
      </w:r>
    </w:p>
    <w:p w:rsidR="00320B2B" w:rsidRPr="008453B1" w:rsidRDefault="00DB5136" w:rsidP="001E6759">
      <w:pPr>
        <w:pStyle w:val="NormalWeb"/>
        <w:spacing w:before="0" w:beforeAutospacing="0" w:after="0" w:afterAutospacing="0" w:line="480" w:lineRule="auto"/>
        <w:jc w:val="both"/>
      </w:pPr>
      <w:r w:rsidRPr="008453B1">
        <w:t xml:space="preserve">Once the individual has heard and analysed the words of the other person, information is gained by the individual who can be conveyed to the other employees for further proceedings of the production of the organisation. Recruiters tend to look into this quality in a candidate who has applied for a job role in the organisation as it enables the recruiter to understand that the candidate has a good confidence level and will be able to conduct a better communication with the other employees whenever needed. There are various ways this skill can be developed in an individual which includes the writing of different assignments, use of various mediums that involves reading and writing like the social media, conduction of oral presentation as a part of the class work for the students who has been undergoing graduation </w:t>
      </w:r>
      <w:r w:rsidRPr="008453B1">
        <w:lastRenderedPageBreak/>
        <w:t>course and volunteering for different communication programmes</w:t>
      </w:r>
      <w:r w:rsidR="00B13909" w:rsidRPr="008453B1">
        <w:t xml:space="preserve"> (</w:t>
      </w:r>
      <w:r w:rsidR="00B13909" w:rsidRPr="008453B1">
        <w:rPr>
          <w:shd w:val="clear" w:color="auto" w:fill="FFFFFF"/>
        </w:rPr>
        <w:t xml:space="preserve">Kulkarni and </w:t>
      </w:r>
      <w:proofErr w:type="spellStart"/>
      <w:r w:rsidR="00B13909" w:rsidRPr="008453B1">
        <w:rPr>
          <w:shd w:val="clear" w:color="auto" w:fill="FFFFFF"/>
        </w:rPr>
        <w:t>Chachadi</w:t>
      </w:r>
      <w:proofErr w:type="spellEnd"/>
      <w:r w:rsidR="00B13909" w:rsidRPr="008453B1">
        <w:rPr>
          <w:shd w:val="clear" w:color="auto" w:fill="FFFFFF"/>
        </w:rPr>
        <w:t>, 2014</w:t>
      </w:r>
      <w:r w:rsidR="00B13909" w:rsidRPr="008453B1">
        <w:t>)</w:t>
      </w:r>
      <w:r w:rsidRPr="008453B1">
        <w:t>.</w:t>
      </w:r>
    </w:p>
    <w:p w:rsidR="00320B2B" w:rsidRPr="008453B1" w:rsidRDefault="00320B2B" w:rsidP="001E6759">
      <w:pPr>
        <w:pStyle w:val="Heading2"/>
        <w:spacing w:line="480" w:lineRule="auto"/>
      </w:pPr>
      <w:bookmarkStart w:id="3" w:name="_Toc502770997"/>
      <w:r w:rsidRPr="008453B1">
        <w:t>Teamwork</w:t>
      </w:r>
      <w:r w:rsidR="0038538C" w:rsidRPr="008453B1">
        <w:t xml:space="preserve"> skills</w:t>
      </w:r>
      <w:bookmarkEnd w:id="3"/>
      <w:r w:rsidR="0038538C" w:rsidRPr="008453B1">
        <w:t xml:space="preserve"> </w:t>
      </w:r>
      <w:r w:rsidRPr="008453B1">
        <w:t xml:space="preserve"> </w:t>
      </w:r>
    </w:p>
    <w:p w:rsidR="0038538C" w:rsidRPr="008453B1" w:rsidRDefault="00320B2B" w:rsidP="001E6759">
      <w:pPr>
        <w:pStyle w:val="NormalWeb"/>
        <w:spacing w:before="0" w:beforeAutospacing="0" w:after="0" w:afterAutospacing="0" w:line="480" w:lineRule="auto"/>
        <w:jc w:val="both"/>
      </w:pPr>
      <w:r w:rsidRPr="008453B1">
        <w:t>Teamwork in another important skill</w:t>
      </w:r>
      <w:r w:rsidR="00ED5146" w:rsidRPr="008453B1">
        <w:t>,</w:t>
      </w:r>
      <w:r w:rsidRPr="008453B1">
        <w:t xml:space="preserve"> that is to be present in an individual that will be allowing the recruiters to select the individual in their organisation. </w:t>
      </w:r>
      <w:r w:rsidR="0038538C" w:rsidRPr="008453B1">
        <w:t>It</w:t>
      </w:r>
      <w:r w:rsidRPr="008453B1">
        <w:t xml:space="preserve"> is the ability of an individual to work together with their team members with proper cooperation and communication. This will allow the individual to gather knowledge that is not present in the individual but is present with the other team members in a team. It is the ability of an individual to work with the people. </w:t>
      </w:r>
      <w:r w:rsidR="00ED5146" w:rsidRPr="008453B1">
        <w:t>These people refer</w:t>
      </w:r>
      <w:r w:rsidRPr="008453B1">
        <w:t xml:space="preserve"> to people who belong to both the sides of the team that is the people who are working in the team and the people under who the team is working. It is very important for the recruiters to consider this kill as it </w:t>
      </w:r>
      <w:r w:rsidR="00ED5146" w:rsidRPr="008453B1">
        <w:t>enables</w:t>
      </w:r>
      <w:r w:rsidRPr="008453B1">
        <w:t xml:space="preserve"> the recruiters to understand the ability of the individual to work in any setting. It will give the recruiter an idea on the ability of the candidate to communicate and get along with th</w:t>
      </w:r>
      <w:r w:rsidR="0038538C" w:rsidRPr="008453B1">
        <w:t>e other team members in a team (</w:t>
      </w:r>
      <w:r w:rsidR="0038538C" w:rsidRPr="008453B1">
        <w:rPr>
          <w:shd w:val="clear" w:color="auto" w:fill="FFFFFF"/>
        </w:rPr>
        <w:t xml:space="preserve">Brock </w:t>
      </w:r>
      <w:r w:rsidR="0038538C" w:rsidRPr="008453B1">
        <w:rPr>
          <w:i/>
          <w:shd w:val="clear" w:color="auto" w:fill="FFFFFF"/>
        </w:rPr>
        <w:t>et al</w:t>
      </w:r>
      <w:r w:rsidR="0038538C" w:rsidRPr="008453B1">
        <w:rPr>
          <w:shd w:val="clear" w:color="auto" w:fill="FFFFFF"/>
        </w:rPr>
        <w:t>, 2017</w:t>
      </w:r>
      <w:r w:rsidR="0038538C" w:rsidRPr="008453B1">
        <w:t>).</w:t>
      </w:r>
    </w:p>
    <w:p w:rsidR="00320B2B" w:rsidRPr="008453B1" w:rsidRDefault="00320B2B" w:rsidP="001E6759">
      <w:pPr>
        <w:pStyle w:val="NormalWeb"/>
        <w:spacing w:before="0" w:beforeAutospacing="0" w:after="0" w:afterAutospacing="0" w:line="480" w:lineRule="auto"/>
        <w:jc w:val="both"/>
      </w:pPr>
      <w:r w:rsidRPr="008453B1">
        <w:t>The ability to work in team helps the employees to achieve the goals of the organisation by conducting the objectives of the organization that is important to be considered in order to achieve the goals of the organisation. There are various ways using which a graduate and an employee will be able to gather such skills and improve their personal skill level. Some of the methods of gaining teamwork skill is allowing the students to conduct group assignments as part of their studies, an individual can indulge himself in various teamwork workshops or events while studying as a student or working in an organisation. Teamwork is essential to be considered by any recruiter while selecting an individual as it will make them think that the presence of teamwork in the candidate will be effective in achieving the different activities that will be given to the candidate to work in a team when they get selected for a particular job role</w:t>
      </w:r>
      <w:r w:rsidR="009A323D" w:rsidRPr="008453B1">
        <w:t xml:space="preserve"> (</w:t>
      </w:r>
      <w:r w:rsidR="009A323D" w:rsidRPr="008453B1">
        <w:rPr>
          <w:shd w:val="clear" w:color="auto" w:fill="FFFFFF"/>
        </w:rPr>
        <w:t>Hanna</w:t>
      </w:r>
      <w:r w:rsidR="009A323D" w:rsidRPr="008453B1">
        <w:rPr>
          <w:i/>
          <w:shd w:val="clear" w:color="auto" w:fill="FFFFFF"/>
        </w:rPr>
        <w:t xml:space="preserve"> et al,</w:t>
      </w:r>
      <w:r w:rsidR="009A323D" w:rsidRPr="008453B1">
        <w:rPr>
          <w:shd w:val="clear" w:color="auto" w:fill="FFFFFF"/>
        </w:rPr>
        <w:t xml:space="preserve"> 2015</w:t>
      </w:r>
      <w:r w:rsidR="009A323D" w:rsidRPr="008453B1">
        <w:t>)</w:t>
      </w:r>
      <w:r w:rsidRPr="008453B1">
        <w:t>.  </w:t>
      </w:r>
    </w:p>
    <w:p w:rsidR="00BE6528" w:rsidRPr="008453B1" w:rsidRDefault="00BE6528" w:rsidP="001E6759">
      <w:pPr>
        <w:pStyle w:val="Heading2"/>
        <w:spacing w:line="480" w:lineRule="auto"/>
      </w:pPr>
      <w:bookmarkStart w:id="4" w:name="_Toc502770998"/>
      <w:r w:rsidRPr="008453B1">
        <w:lastRenderedPageBreak/>
        <w:t>Critical thinking</w:t>
      </w:r>
      <w:r w:rsidR="00900DBC" w:rsidRPr="008453B1">
        <w:t xml:space="preserve"> skills</w:t>
      </w:r>
      <w:bookmarkEnd w:id="4"/>
    </w:p>
    <w:p w:rsidR="00900DBC" w:rsidRPr="008453B1" w:rsidRDefault="00BE6528" w:rsidP="001E6759">
      <w:pPr>
        <w:pStyle w:val="NormalWeb"/>
        <w:spacing w:before="0" w:beforeAutospacing="0" w:after="0" w:afterAutospacing="0" w:line="480" w:lineRule="auto"/>
        <w:jc w:val="both"/>
      </w:pPr>
      <w:r w:rsidRPr="008453B1">
        <w:t>Critical thinking is the ability of an individual to work by understanding the different situations that may arise in an organisation. It is the ability of an individual to analyse the problems and find appropriate solutions to them. It is the method under</w:t>
      </w:r>
      <w:r w:rsidR="00EB2BC3" w:rsidRPr="008453B1">
        <w:t>standing situation or a problem, t</w:t>
      </w:r>
      <w:r w:rsidRPr="008453B1">
        <w:t xml:space="preserve">hen breaking down the situation or the problem into smaller parts. Once the problem has been broken into different parts, there comes the analysis of the different parts and then identifying the issues that are present in those broken parts. Once the identification of the issues can </w:t>
      </w:r>
      <w:proofErr w:type="gramStart"/>
      <w:r w:rsidRPr="008453B1">
        <w:t>been</w:t>
      </w:r>
      <w:proofErr w:type="gramEnd"/>
      <w:r w:rsidRPr="008453B1">
        <w:t xml:space="preserve"> conducted, there is the need for implicating the issues and then identifying the solutions for the problems. Critical thinking usually arises from the</w:t>
      </w:r>
      <w:r w:rsidR="00900DBC" w:rsidRPr="008453B1">
        <w:t xml:space="preserve"> perspective of the individual. </w:t>
      </w:r>
      <w:r w:rsidRPr="008453B1">
        <w:t>It is also based on the knowledge skill tha</w:t>
      </w:r>
      <w:r w:rsidR="00900DBC" w:rsidRPr="008453B1">
        <w:t>t is present in the individual (</w:t>
      </w:r>
      <w:r w:rsidR="00900DBC" w:rsidRPr="008453B1">
        <w:rPr>
          <w:shd w:val="clear" w:color="auto" w:fill="FFFFFF"/>
        </w:rPr>
        <w:t xml:space="preserve">Desai </w:t>
      </w:r>
      <w:r w:rsidR="00900DBC" w:rsidRPr="008453B1">
        <w:rPr>
          <w:i/>
          <w:shd w:val="clear" w:color="auto" w:fill="FFFFFF"/>
        </w:rPr>
        <w:t>et al,</w:t>
      </w:r>
      <w:r w:rsidR="00900DBC" w:rsidRPr="008453B1">
        <w:rPr>
          <w:shd w:val="clear" w:color="auto" w:fill="FFFFFF"/>
        </w:rPr>
        <w:t xml:space="preserve"> 2016</w:t>
      </w:r>
      <w:r w:rsidR="00900DBC" w:rsidRPr="008453B1">
        <w:t>).</w:t>
      </w:r>
    </w:p>
    <w:p w:rsidR="00BE6528" w:rsidRPr="008453B1" w:rsidRDefault="00BE6528" w:rsidP="001E6759">
      <w:pPr>
        <w:pStyle w:val="NormalWeb"/>
        <w:spacing w:before="0" w:beforeAutospacing="0" w:after="0" w:afterAutospacing="0" w:line="480" w:lineRule="auto"/>
        <w:jc w:val="both"/>
      </w:pPr>
      <w:r w:rsidRPr="008453B1">
        <w:t xml:space="preserve">It is seen that the use of such skills in essential in order to handle any adverse situation that may arise in an organisation. It is important for a recruiter to consider and look for the presence of this skill in an individual as it will give the recruiter an idea of the ability of the candidate to solve a certain issue that can arouse. It shows that the candidate is logical and will be able to take decisions that are reasonable. A candidate that has the presence of such skill will account to the conclusion that the candidate will be able to handle different situations whether </w:t>
      </w:r>
      <w:r w:rsidR="00EB2BC3" w:rsidRPr="008453B1">
        <w:t>a negative situation or a positive situation is</w:t>
      </w:r>
      <w:r w:rsidRPr="008453B1">
        <w:t>. It will allow the candidate to give the recruiter an assurance that they will be able to solve problems with logical justifications. For any graduate, the skill of critical thinking can be achieve</w:t>
      </w:r>
      <w:r w:rsidR="00EB2BC3" w:rsidRPr="008453B1">
        <w:t>d</w:t>
      </w:r>
      <w:r w:rsidRPr="008453B1">
        <w:t xml:space="preserve"> by the use of different simpler techniques which are dealing with the complaints in the workplace, undertaking courses of problem solving and gathering knowledge from experienced individuals</w:t>
      </w:r>
      <w:r w:rsidR="004D7104" w:rsidRPr="008453B1">
        <w:t xml:space="preserve"> (</w:t>
      </w:r>
      <w:r w:rsidR="004D7104" w:rsidRPr="008453B1">
        <w:rPr>
          <w:shd w:val="clear" w:color="auto" w:fill="FFFFFF"/>
        </w:rPr>
        <w:t xml:space="preserve">Tan </w:t>
      </w:r>
      <w:r w:rsidR="004D7104" w:rsidRPr="008453B1">
        <w:rPr>
          <w:i/>
          <w:shd w:val="clear" w:color="auto" w:fill="FFFFFF"/>
        </w:rPr>
        <w:t>et al,</w:t>
      </w:r>
      <w:r w:rsidR="004D7104" w:rsidRPr="008453B1">
        <w:rPr>
          <w:shd w:val="clear" w:color="auto" w:fill="FFFFFF"/>
        </w:rPr>
        <w:t xml:space="preserve"> 2014</w:t>
      </w:r>
      <w:r w:rsidR="004D7104" w:rsidRPr="008453B1">
        <w:t>)</w:t>
      </w:r>
      <w:r w:rsidRPr="008453B1">
        <w:t>.</w:t>
      </w:r>
    </w:p>
    <w:p w:rsidR="007273DE" w:rsidRPr="008453B1" w:rsidRDefault="007273DE" w:rsidP="001E6759">
      <w:pPr>
        <w:pStyle w:val="Heading2"/>
        <w:spacing w:line="480" w:lineRule="auto"/>
      </w:pPr>
      <w:bookmarkStart w:id="5" w:name="_Toc502770999"/>
      <w:r w:rsidRPr="008453B1">
        <w:lastRenderedPageBreak/>
        <w:t>Organisational skills</w:t>
      </w:r>
      <w:bookmarkEnd w:id="5"/>
      <w:r w:rsidRPr="008453B1">
        <w:t xml:space="preserve"> </w:t>
      </w:r>
    </w:p>
    <w:p w:rsidR="002D52C6" w:rsidRPr="008453B1" w:rsidRDefault="007273DE" w:rsidP="001E6759">
      <w:pPr>
        <w:pStyle w:val="NormalWeb"/>
        <w:spacing w:before="0" w:beforeAutospacing="0" w:after="0" w:afterAutospacing="0" w:line="480" w:lineRule="auto"/>
        <w:jc w:val="both"/>
      </w:pPr>
      <w:r w:rsidRPr="008453B1">
        <w:t>Organizational skill can be defined as the abilities of an individual to use time, energy and different resources that are presenting an organisation in order to carry out the activities in an organisation. The presence of organisational skills will be allowing an individual to carry out different activities and the objectives in an organisation that will be allowing the company to achieve the goals. It is the ability of an individual or an employee to meet the deadline of the different projects that being given to them by the managers or the higher authorities of the organization. It is the ability of an employee to work independently and conduct the planning in order to carry out the future projects. Organizational skills will an employee to get promoted to higher positions and gather</w:t>
      </w:r>
      <w:r w:rsidR="002D52C6" w:rsidRPr="008453B1">
        <w:t xml:space="preserve"> reputation of a good employee (</w:t>
      </w:r>
      <w:r w:rsidR="002D52C6" w:rsidRPr="008453B1">
        <w:rPr>
          <w:shd w:val="clear" w:color="auto" w:fill="FFFFFF"/>
        </w:rPr>
        <w:t>Cottrell, 2015</w:t>
      </w:r>
      <w:r w:rsidR="002D52C6" w:rsidRPr="008453B1">
        <w:t>).</w:t>
      </w:r>
    </w:p>
    <w:p w:rsidR="007273DE" w:rsidRPr="008453B1" w:rsidRDefault="007273DE" w:rsidP="001E6759">
      <w:pPr>
        <w:pStyle w:val="NormalWeb"/>
        <w:spacing w:before="0" w:beforeAutospacing="0" w:after="0" w:afterAutospacing="0" w:line="480" w:lineRule="auto"/>
        <w:jc w:val="both"/>
      </w:pPr>
      <w:r w:rsidRPr="008453B1">
        <w:t xml:space="preserve">There are various types of organizational skills that involve the skill of planning, managing time, scheduling the activities of a project, proper use of the resources that are available in the organisation and the ability to </w:t>
      </w:r>
      <w:r w:rsidR="00B555FA" w:rsidRPr="008453B1">
        <w:t>meet</w:t>
      </w:r>
      <w:r w:rsidRPr="008453B1">
        <w:t xml:space="preserve"> the steep deadlines that has been provided to them for a particular project. The consideration and the presence of these skills will allow an individual to determine the supplies that will be needed in a company to carry out the production process, arranging the different files of the organisation, contacting the individuals who are important for the organisation and are related to the organization like the stakeholders, the suppliers, the customers and the other employees related to the organisation. This skill is essential to be considered by the recruiters in order to select a candidate for a particular job role as it will allow the recruiter to understand the ability of the candidate to maintain the basic organisational activities</w:t>
      </w:r>
      <w:r w:rsidR="001E6DE2" w:rsidRPr="008453B1">
        <w:t xml:space="preserve"> (</w:t>
      </w:r>
      <w:r w:rsidR="001E6DE2" w:rsidRPr="008453B1">
        <w:rPr>
          <w:shd w:val="clear" w:color="auto" w:fill="FFFFFF"/>
        </w:rPr>
        <w:t xml:space="preserve">Sarkar </w:t>
      </w:r>
      <w:r w:rsidR="001E6DE2" w:rsidRPr="008453B1">
        <w:rPr>
          <w:i/>
          <w:shd w:val="clear" w:color="auto" w:fill="FFFFFF"/>
        </w:rPr>
        <w:t>et al,</w:t>
      </w:r>
      <w:r w:rsidR="001E6DE2" w:rsidRPr="008453B1">
        <w:rPr>
          <w:shd w:val="clear" w:color="auto" w:fill="FFFFFF"/>
        </w:rPr>
        <w:t xml:space="preserve"> 2016</w:t>
      </w:r>
      <w:r w:rsidR="001E6DE2" w:rsidRPr="008453B1">
        <w:t>)</w:t>
      </w:r>
      <w:r w:rsidRPr="008453B1">
        <w:t>.  </w:t>
      </w:r>
    </w:p>
    <w:p w:rsidR="00B555FA" w:rsidRPr="008453B1" w:rsidRDefault="00B555FA" w:rsidP="001E6759">
      <w:pPr>
        <w:pStyle w:val="Heading2"/>
        <w:spacing w:line="480" w:lineRule="auto"/>
      </w:pPr>
      <w:bookmarkStart w:id="6" w:name="_Toc502771000"/>
      <w:r w:rsidRPr="008453B1">
        <w:t>Learning skills</w:t>
      </w:r>
      <w:bookmarkEnd w:id="6"/>
      <w:r w:rsidRPr="008453B1">
        <w:t xml:space="preserve"> </w:t>
      </w:r>
    </w:p>
    <w:p w:rsidR="00AC130B" w:rsidRPr="008453B1" w:rsidRDefault="00B555FA" w:rsidP="001E6759">
      <w:pPr>
        <w:pStyle w:val="NormalWeb"/>
        <w:spacing w:before="0" w:beforeAutospacing="0" w:after="0" w:afterAutospacing="0" w:line="480" w:lineRule="auto"/>
        <w:jc w:val="both"/>
      </w:pPr>
      <w:r w:rsidRPr="008453B1">
        <w:t xml:space="preserve">It is important to note that the ability on an individual to carry out the clearing process is important to be considered. Learning skills refers to the skill which allows an individual to learn different activities or the ability to understand new things and pick up with the new </w:t>
      </w:r>
      <w:r w:rsidRPr="008453B1">
        <w:lastRenderedPageBreak/>
        <w:t>process or methods easily. Learning refers to the different skills and the abilities that will allow an individual to conduct critical thinking, understanding of the proper methods, understanding the changing environment and adapt to the new changes that are being brought into by the organizational authorities. It is the process of gaining skills and knowledge that is important to carry out different activities in an organisation. It is seen that presence of learning skill is essential for every individual in order to ge</w:t>
      </w:r>
      <w:r w:rsidR="00AC130B" w:rsidRPr="008453B1">
        <w:t>t employed in any organisation (</w:t>
      </w:r>
      <w:proofErr w:type="spellStart"/>
      <w:r w:rsidR="00AC130B" w:rsidRPr="008453B1">
        <w:rPr>
          <w:shd w:val="clear" w:color="auto" w:fill="FFFFFF"/>
        </w:rPr>
        <w:t>Quendler</w:t>
      </w:r>
      <w:proofErr w:type="spellEnd"/>
      <w:r w:rsidR="00AC130B" w:rsidRPr="008453B1">
        <w:rPr>
          <w:shd w:val="clear" w:color="auto" w:fill="FFFFFF"/>
        </w:rPr>
        <w:t xml:space="preserve"> and Lamb, 2016</w:t>
      </w:r>
      <w:r w:rsidR="00AC130B" w:rsidRPr="008453B1">
        <w:t>).</w:t>
      </w:r>
    </w:p>
    <w:p w:rsidR="007164E0" w:rsidRPr="008453B1" w:rsidRDefault="00B555FA" w:rsidP="001E6759">
      <w:pPr>
        <w:pStyle w:val="NormalWeb"/>
        <w:spacing w:before="0" w:beforeAutospacing="0" w:after="0" w:afterAutospacing="0" w:line="480" w:lineRule="auto"/>
        <w:jc w:val="both"/>
      </w:pPr>
      <w:r w:rsidRPr="008453B1">
        <w:t>With the change in the current technologies and the adaption of the different technologies in the organisation it is essential for any candidate to contain learning skill so that they can adapt to the changes in the production process that can occur in an organisation due to such technological changes. It is important for a recruiter to look into the learning skill in a candidate while selecting them to make them an employee of the organisation. This is because with the presence of learning skill an employee will be able to attend different workshop, training programmes and seminars and gather knowledge and information from them. It is seen that the gathering of these knowledge and information will be effective in improving the performance of the employees, thus contributing to the production of the organization. This in turn will increase the growth of the organisation and the development of the organisation will be effective</w:t>
      </w:r>
      <w:r w:rsidR="00AC185D" w:rsidRPr="008453B1">
        <w:t xml:space="preserve"> (</w:t>
      </w:r>
      <w:r w:rsidR="00AC185D" w:rsidRPr="008453B1">
        <w:rPr>
          <w:shd w:val="clear" w:color="auto" w:fill="FFFFFF"/>
        </w:rPr>
        <w:t>Deeley, 2014</w:t>
      </w:r>
      <w:r w:rsidR="00AC185D" w:rsidRPr="008453B1">
        <w:t>)</w:t>
      </w:r>
      <w:r w:rsidRPr="008453B1">
        <w:t xml:space="preserve">. </w:t>
      </w:r>
    </w:p>
    <w:p w:rsidR="007164E0" w:rsidRPr="008453B1" w:rsidRDefault="007164E0" w:rsidP="001E6759">
      <w:pPr>
        <w:pStyle w:val="Heading1"/>
        <w:spacing w:line="480" w:lineRule="auto"/>
      </w:pPr>
      <w:bookmarkStart w:id="7" w:name="_Toc502771001"/>
      <w:r w:rsidRPr="008453B1">
        <w:t>Conclusion</w:t>
      </w:r>
      <w:bookmarkEnd w:id="7"/>
      <w:r w:rsidRPr="008453B1">
        <w:t xml:space="preserve"> </w:t>
      </w:r>
    </w:p>
    <w:p w:rsidR="00C82415" w:rsidRPr="008453B1" w:rsidRDefault="00C82415" w:rsidP="001E6759">
      <w:pPr>
        <w:pStyle w:val="NormalWeb"/>
        <w:spacing w:before="0" w:beforeAutospacing="0" w:after="0" w:afterAutospacing="0" w:line="480" w:lineRule="auto"/>
        <w:jc w:val="both"/>
      </w:pPr>
      <w:r w:rsidRPr="008453B1">
        <w:t xml:space="preserve">Thus, it can be concluded that the presence of these skills </w:t>
      </w:r>
      <w:proofErr w:type="gramStart"/>
      <w:r w:rsidRPr="008453B1">
        <w:t>are</w:t>
      </w:r>
      <w:proofErr w:type="gramEnd"/>
      <w:r w:rsidRPr="008453B1">
        <w:t xml:space="preserve"> essential in order to carry out different activities in an organisation. </w:t>
      </w:r>
      <w:proofErr w:type="gramStart"/>
      <w:r w:rsidRPr="008453B1">
        <w:t>So</w:t>
      </w:r>
      <w:proofErr w:type="gramEnd"/>
      <w:r w:rsidRPr="008453B1">
        <w:t xml:space="preserve"> it is important for the recruiters to </w:t>
      </w:r>
      <w:r w:rsidR="00610DB7" w:rsidRPr="008453B1">
        <w:t>consider</w:t>
      </w:r>
      <w:r w:rsidRPr="008453B1">
        <w:t xml:space="preserve"> the mentioned skills in the paper which are communication and interpersonal skills, teamwork skills, critical thinking skills, organizational skills and learning skills. Any recruiter who recruits an individual for employment in their organisation, it is essential for them to consider </w:t>
      </w:r>
      <w:r w:rsidRPr="008453B1">
        <w:lastRenderedPageBreak/>
        <w:t xml:space="preserve">these five employability skills in order to select the best employee for the organisation who will be effective in increasing the growth of the company and the development of the company. </w:t>
      </w:r>
    </w:p>
    <w:p w:rsidR="00794C96" w:rsidRPr="008453B1" w:rsidRDefault="00794C96" w:rsidP="001E6759">
      <w:pPr>
        <w:spacing w:line="480" w:lineRule="auto"/>
        <w:jc w:val="both"/>
        <w:rPr>
          <w:rFonts w:ascii="Times New Roman" w:hAnsi="Times New Roman" w:cs="Times New Roman"/>
          <w:sz w:val="24"/>
          <w:szCs w:val="24"/>
        </w:rPr>
      </w:pPr>
      <w:r w:rsidRPr="008453B1">
        <w:rPr>
          <w:rFonts w:ascii="Times New Roman" w:hAnsi="Times New Roman" w:cs="Times New Roman"/>
          <w:sz w:val="24"/>
          <w:szCs w:val="24"/>
        </w:rPr>
        <w:br w:type="page"/>
      </w:r>
    </w:p>
    <w:p w:rsidR="00DF13AF" w:rsidRPr="008453B1" w:rsidRDefault="00794C96" w:rsidP="001E6759">
      <w:pPr>
        <w:pStyle w:val="Heading1"/>
        <w:spacing w:line="480" w:lineRule="auto"/>
      </w:pPr>
      <w:bookmarkStart w:id="8" w:name="_Toc502771002"/>
      <w:r w:rsidRPr="008453B1">
        <w:lastRenderedPageBreak/>
        <w:t>Reference list</w:t>
      </w:r>
      <w:bookmarkEnd w:id="8"/>
    </w:p>
    <w:p w:rsidR="008453B1" w:rsidRPr="008453B1" w:rsidRDefault="008453B1" w:rsidP="001E6759">
      <w:pPr>
        <w:spacing w:line="480" w:lineRule="auto"/>
        <w:jc w:val="both"/>
        <w:rPr>
          <w:rFonts w:ascii="Times New Roman" w:hAnsi="Times New Roman" w:cs="Times New Roman"/>
          <w:sz w:val="24"/>
          <w:szCs w:val="24"/>
          <w:shd w:val="clear" w:color="auto" w:fill="FFFFFF"/>
        </w:rPr>
      </w:pPr>
      <w:r w:rsidRPr="008453B1">
        <w:rPr>
          <w:rFonts w:ascii="Times New Roman" w:hAnsi="Times New Roman" w:cs="Times New Roman"/>
          <w:sz w:val="24"/>
          <w:szCs w:val="24"/>
          <w:shd w:val="clear" w:color="auto" w:fill="FFFFFF"/>
        </w:rPr>
        <w:t xml:space="preserve">Benson, V., Morgan, S. and </w:t>
      </w:r>
      <w:proofErr w:type="spellStart"/>
      <w:r w:rsidRPr="008453B1">
        <w:rPr>
          <w:rFonts w:ascii="Times New Roman" w:hAnsi="Times New Roman" w:cs="Times New Roman"/>
          <w:sz w:val="24"/>
          <w:szCs w:val="24"/>
          <w:shd w:val="clear" w:color="auto" w:fill="FFFFFF"/>
        </w:rPr>
        <w:t>Filippaios</w:t>
      </w:r>
      <w:proofErr w:type="spellEnd"/>
      <w:r w:rsidRPr="008453B1">
        <w:rPr>
          <w:rFonts w:ascii="Times New Roman" w:hAnsi="Times New Roman" w:cs="Times New Roman"/>
          <w:sz w:val="24"/>
          <w:szCs w:val="24"/>
          <w:shd w:val="clear" w:color="auto" w:fill="FFFFFF"/>
        </w:rPr>
        <w:t>, F., 2014. Social career management: Social media and employability skills gap. </w:t>
      </w:r>
      <w:r w:rsidRPr="008453B1">
        <w:rPr>
          <w:rFonts w:ascii="Times New Roman" w:hAnsi="Times New Roman" w:cs="Times New Roman"/>
          <w:i/>
          <w:iCs/>
          <w:sz w:val="24"/>
          <w:szCs w:val="24"/>
          <w:shd w:val="clear" w:color="auto" w:fill="FFFFFF"/>
        </w:rPr>
        <w:t xml:space="preserve">Computers in Human </w:t>
      </w:r>
      <w:proofErr w:type="spellStart"/>
      <w:r w:rsidRPr="008453B1">
        <w:rPr>
          <w:rFonts w:ascii="Times New Roman" w:hAnsi="Times New Roman" w:cs="Times New Roman"/>
          <w:i/>
          <w:iCs/>
          <w:sz w:val="24"/>
          <w:szCs w:val="24"/>
          <w:shd w:val="clear" w:color="auto" w:fill="FFFFFF"/>
        </w:rPr>
        <w:t>Behavior</w:t>
      </w:r>
      <w:proofErr w:type="spellEnd"/>
      <w:r w:rsidRPr="008453B1">
        <w:rPr>
          <w:rFonts w:ascii="Times New Roman" w:hAnsi="Times New Roman" w:cs="Times New Roman"/>
          <w:sz w:val="24"/>
          <w:szCs w:val="24"/>
          <w:shd w:val="clear" w:color="auto" w:fill="FFFFFF"/>
        </w:rPr>
        <w:t>, </w:t>
      </w:r>
      <w:r w:rsidRPr="008453B1">
        <w:rPr>
          <w:rFonts w:ascii="Times New Roman" w:hAnsi="Times New Roman" w:cs="Times New Roman"/>
          <w:i/>
          <w:iCs/>
          <w:sz w:val="24"/>
          <w:szCs w:val="24"/>
          <w:shd w:val="clear" w:color="auto" w:fill="FFFFFF"/>
        </w:rPr>
        <w:t>30</w:t>
      </w:r>
      <w:r w:rsidRPr="008453B1">
        <w:rPr>
          <w:rFonts w:ascii="Times New Roman" w:hAnsi="Times New Roman" w:cs="Times New Roman"/>
          <w:sz w:val="24"/>
          <w:szCs w:val="24"/>
          <w:shd w:val="clear" w:color="auto" w:fill="FFFFFF"/>
        </w:rPr>
        <w:t>, pp.519-525.</w:t>
      </w:r>
    </w:p>
    <w:p w:rsidR="008453B1" w:rsidRPr="008453B1" w:rsidRDefault="008453B1" w:rsidP="001E6759">
      <w:pPr>
        <w:spacing w:line="480" w:lineRule="auto"/>
        <w:jc w:val="both"/>
        <w:rPr>
          <w:rFonts w:ascii="Times New Roman" w:hAnsi="Times New Roman" w:cs="Times New Roman"/>
          <w:sz w:val="24"/>
          <w:szCs w:val="24"/>
          <w:shd w:val="clear" w:color="auto" w:fill="FFFFFF"/>
        </w:rPr>
      </w:pPr>
      <w:r w:rsidRPr="008453B1">
        <w:rPr>
          <w:rFonts w:ascii="Times New Roman" w:hAnsi="Times New Roman" w:cs="Times New Roman"/>
          <w:sz w:val="24"/>
          <w:szCs w:val="24"/>
          <w:shd w:val="clear" w:color="auto" w:fill="FFFFFF"/>
        </w:rPr>
        <w:t xml:space="preserve">Brock, S.E., Brock, S.E., </w:t>
      </w:r>
      <w:proofErr w:type="spellStart"/>
      <w:r w:rsidRPr="008453B1">
        <w:rPr>
          <w:rFonts w:ascii="Times New Roman" w:hAnsi="Times New Roman" w:cs="Times New Roman"/>
          <w:sz w:val="24"/>
          <w:szCs w:val="24"/>
          <w:shd w:val="clear" w:color="auto" w:fill="FFFFFF"/>
        </w:rPr>
        <w:t>McAliney</w:t>
      </w:r>
      <w:proofErr w:type="spellEnd"/>
      <w:r w:rsidRPr="008453B1">
        <w:rPr>
          <w:rFonts w:ascii="Times New Roman" w:hAnsi="Times New Roman" w:cs="Times New Roman"/>
          <w:sz w:val="24"/>
          <w:szCs w:val="24"/>
          <w:shd w:val="clear" w:color="auto" w:fill="FFFFFF"/>
        </w:rPr>
        <w:t xml:space="preserve">, P.J., </w:t>
      </w:r>
      <w:proofErr w:type="spellStart"/>
      <w:r w:rsidRPr="008453B1">
        <w:rPr>
          <w:rFonts w:ascii="Times New Roman" w:hAnsi="Times New Roman" w:cs="Times New Roman"/>
          <w:sz w:val="24"/>
          <w:szCs w:val="24"/>
          <w:shd w:val="clear" w:color="auto" w:fill="FFFFFF"/>
        </w:rPr>
        <w:t>McAliney</w:t>
      </w:r>
      <w:proofErr w:type="spellEnd"/>
      <w:r w:rsidRPr="008453B1">
        <w:rPr>
          <w:rFonts w:ascii="Times New Roman" w:hAnsi="Times New Roman" w:cs="Times New Roman"/>
          <w:sz w:val="24"/>
          <w:szCs w:val="24"/>
          <w:shd w:val="clear" w:color="auto" w:fill="FFFFFF"/>
        </w:rPr>
        <w:t>, P.J., Ma, C.H., Ma, C.H., Sen, A. and Sen, A., 2017. Toward more practical measurement of teamwork skills. </w:t>
      </w:r>
      <w:r w:rsidRPr="008453B1">
        <w:rPr>
          <w:rFonts w:ascii="Times New Roman" w:hAnsi="Times New Roman" w:cs="Times New Roman"/>
          <w:i/>
          <w:iCs/>
          <w:sz w:val="24"/>
          <w:szCs w:val="24"/>
          <w:shd w:val="clear" w:color="auto" w:fill="FFFFFF"/>
        </w:rPr>
        <w:t>Journal of Workplace Learning</w:t>
      </w:r>
      <w:r w:rsidRPr="008453B1">
        <w:rPr>
          <w:rFonts w:ascii="Times New Roman" w:hAnsi="Times New Roman" w:cs="Times New Roman"/>
          <w:sz w:val="24"/>
          <w:szCs w:val="24"/>
          <w:shd w:val="clear" w:color="auto" w:fill="FFFFFF"/>
        </w:rPr>
        <w:t>, </w:t>
      </w:r>
      <w:r w:rsidRPr="008453B1">
        <w:rPr>
          <w:rFonts w:ascii="Times New Roman" w:hAnsi="Times New Roman" w:cs="Times New Roman"/>
          <w:i/>
          <w:iCs/>
          <w:sz w:val="24"/>
          <w:szCs w:val="24"/>
          <w:shd w:val="clear" w:color="auto" w:fill="FFFFFF"/>
        </w:rPr>
        <w:t>29</w:t>
      </w:r>
      <w:r w:rsidRPr="008453B1">
        <w:rPr>
          <w:rFonts w:ascii="Times New Roman" w:hAnsi="Times New Roman" w:cs="Times New Roman"/>
          <w:sz w:val="24"/>
          <w:szCs w:val="24"/>
          <w:shd w:val="clear" w:color="auto" w:fill="FFFFFF"/>
        </w:rPr>
        <w:t>(2), pp.124-133.</w:t>
      </w:r>
    </w:p>
    <w:p w:rsidR="008453B1" w:rsidRPr="008453B1" w:rsidRDefault="008453B1" w:rsidP="001E6759">
      <w:pPr>
        <w:spacing w:line="480" w:lineRule="auto"/>
        <w:jc w:val="both"/>
        <w:rPr>
          <w:rFonts w:ascii="Times New Roman" w:hAnsi="Times New Roman" w:cs="Times New Roman"/>
          <w:sz w:val="24"/>
          <w:szCs w:val="24"/>
          <w:shd w:val="clear" w:color="auto" w:fill="FFFFFF"/>
        </w:rPr>
      </w:pPr>
      <w:r w:rsidRPr="008453B1">
        <w:rPr>
          <w:rFonts w:ascii="Times New Roman" w:hAnsi="Times New Roman" w:cs="Times New Roman"/>
          <w:sz w:val="24"/>
          <w:szCs w:val="24"/>
          <w:shd w:val="clear" w:color="auto" w:fill="FFFFFF"/>
        </w:rPr>
        <w:t>Cottrell, S., 2015. </w:t>
      </w:r>
      <w:r w:rsidRPr="008453B1">
        <w:rPr>
          <w:rFonts w:ascii="Times New Roman" w:hAnsi="Times New Roman" w:cs="Times New Roman"/>
          <w:i/>
          <w:iCs/>
          <w:sz w:val="24"/>
          <w:szCs w:val="24"/>
          <w:shd w:val="clear" w:color="auto" w:fill="FFFFFF"/>
        </w:rPr>
        <w:t>Skills for success: Personal development and employability</w:t>
      </w:r>
      <w:r w:rsidRPr="008453B1">
        <w:rPr>
          <w:rFonts w:ascii="Times New Roman" w:hAnsi="Times New Roman" w:cs="Times New Roman"/>
          <w:sz w:val="24"/>
          <w:szCs w:val="24"/>
          <w:shd w:val="clear" w:color="auto" w:fill="FFFFFF"/>
        </w:rPr>
        <w:t>. Palgrave Macmillan.</w:t>
      </w:r>
    </w:p>
    <w:p w:rsidR="008453B1" w:rsidRPr="008453B1" w:rsidRDefault="008453B1" w:rsidP="001E6759">
      <w:pPr>
        <w:spacing w:line="480" w:lineRule="auto"/>
        <w:jc w:val="both"/>
        <w:rPr>
          <w:rFonts w:ascii="Times New Roman" w:hAnsi="Times New Roman" w:cs="Times New Roman"/>
          <w:sz w:val="24"/>
          <w:szCs w:val="24"/>
        </w:rPr>
      </w:pPr>
      <w:r w:rsidRPr="008453B1">
        <w:rPr>
          <w:rFonts w:ascii="Times New Roman" w:hAnsi="Times New Roman" w:cs="Times New Roman"/>
          <w:sz w:val="24"/>
          <w:szCs w:val="24"/>
          <w:shd w:val="clear" w:color="auto" w:fill="FFFFFF"/>
        </w:rPr>
        <w:t>Deeley, S.J., 2014. Summative co-assessment: A deep learning approach to enhancing employability skills and attributes. </w:t>
      </w:r>
      <w:r w:rsidRPr="008453B1">
        <w:rPr>
          <w:rFonts w:ascii="Times New Roman" w:hAnsi="Times New Roman" w:cs="Times New Roman"/>
          <w:i/>
          <w:iCs/>
          <w:sz w:val="24"/>
          <w:szCs w:val="24"/>
          <w:shd w:val="clear" w:color="auto" w:fill="FFFFFF"/>
        </w:rPr>
        <w:t>Active Learning in Higher Education</w:t>
      </w:r>
      <w:r w:rsidRPr="008453B1">
        <w:rPr>
          <w:rFonts w:ascii="Times New Roman" w:hAnsi="Times New Roman" w:cs="Times New Roman"/>
          <w:sz w:val="24"/>
          <w:szCs w:val="24"/>
          <w:shd w:val="clear" w:color="auto" w:fill="FFFFFF"/>
        </w:rPr>
        <w:t>, </w:t>
      </w:r>
      <w:r w:rsidRPr="008453B1">
        <w:rPr>
          <w:rFonts w:ascii="Times New Roman" w:hAnsi="Times New Roman" w:cs="Times New Roman"/>
          <w:i/>
          <w:iCs/>
          <w:sz w:val="24"/>
          <w:szCs w:val="24"/>
          <w:shd w:val="clear" w:color="auto" w:fill="FFFFFF"/>
        </w:rPr>
        <w:t>15</w:t>
      </w:r>
      <w:r w:rsidRPr="008453B1">
        <w:rPr>
          <w:rFonts w:ascii="Times New Roman" w:hAnsi="Times New Roman" w:cs="Times New Roman"/>
          <w:sz w:val="24"/>
          <w:szCs w:val="24"/>
          <w:shd w:val="clear" w:color="auto" w:fill="FFFFFF"/>
        </w:rPr>
        <w:t>(1), pp.39-51.</w:t>
      </w:r>
    </w:p>
    <w:p w:rsidR="008453B1" w:rsidRPr="008453B1" w:rsidRDefault="008453B1" w:rsidP="001E6759">
      <w:pPr>
        <w:spacing w:line="480" w:lineRule="auto"/>
        <w:jc w:val="both"/>
        <w:rPr>
          <w:rFonts w:ascii="Times New Roman" w:hAnsi="Times New Roman" w:cs="Times New Roman"/>
          <w:sz w:val="24"/>
          <w:szCs w:val="24"/>
          <w:shd w:val="clear" w:color="auto" w:fill="FFFFFF"/>
        </w:rPr>
      </w:pPr>
      <w:r w:rsidRPr="008453B1">
        <w:rPr>
          <w:rFonts w:ascii="Times New Roman" w:hAnsi="Times New Roman" w:cs="Times New Roman"/>
          <w:sz w:val="24"/>
          <w:szCs w:val="24"/>
          <w:shd w:val="clear" w:color="auto" w:fill="FFFFFF"/>
        </w:rPr>
        <w:t>Desai, M.S., Berger, B.D. and Higgs, R., 2016. CRITICAL THINKING SKILLS FOR BUSINESS SCHOOL GRADUATES AS DEMANDED BY EMPLOYERS: A STRATEGIC PERSPECTIVE AND RECOMMENDATIONS. </w:t>
      </w:r>
      <w:r w:rsidRPr="008453B1">
        <w:rPr>
          <w:rFonts w:ascii="Times New Roman" w:hAnsi="Times New Roman" w:cs="Times New Roman"/>
          <w:i/>
          <w:iCs/>
          <w:sz w:val="24"/>
          <w:szCs w:val="24"/>
          <w:shd w:val="clear" w:color="auto" w:fill="FFFFFF"/>
        </w:rPr>
        <w:t>Academy of Educational Leadership Journal</w:t>
      </w:r>
      <w:r w:rsidRPr="008453B1">
        <w:rPr>
          <w:rFonts w:ascii="Times New Roman" w:hAnsi="Times New Roman" w:cs="Times New Roman"/>
          <w:sz w:val="24"/>
          <w:szCs w:val="24"/>
          <w:shd w:val="clear" w:color="auto" w:fill="FFFFFF"/>
        </w:rPr>
        <w:t>, </w:t>
      </w:r>
      <w:r w:rsidRPr="008453B1">
        <w:rPr>
          <w:rFonts w:ascii="Times New Roman" w:hAnsi="Times New Roman" w:cs="Times New Roman"/>
          <w:i/>
          <w:iCs/>
          <w:sz w:val="24"/>
          <w:szCs w:val="24"/>
          <w:shd w:val="clear" w:color="auto" w:fill="FFFFFF"/>
        </w:rPr>
        <w:t>20</w:t>
      </w:r>
      <w:r w:rsidRPr="008453B1">
        <w:rPr>
          <w:rFonts w:ascii="Times New Roman" w:hAnsi="Times New Roman" w:cs="Times New Roman"/>
          <w:sz w:val="24"/>
          <w:szCs w:val="24"/>
          <w:shd w:val="clear" w:color="auto" w:fill="FFFFFF"/>
        </w:rPr>
        <w:t>(1).</w:t>
      </w:r>
    </w:p>
    <w:p w:rsidR="008453B1" w:rsidRPr="008453B1" w:rsidRDefault="008453B1" w:rsidP="001E6759">
      <w:pPr>
        <w:spacing w:line="480" w:lineRule="auto"/>
        <w:jc w:val="both"/>
        <w:rPr>
          <w:rFonts w:ascii="Times New Roman" w:hAnsi="Times New Roman" w:cs="Times New Roman"/>
          <w:sz w:val="24"/>
          <w:szCs w:val="24"/>
          <w:shd w:val="clear" w:color="auto" w:fill="FFFFFF"/>
        </w:rPr>
      </w:pPr>
      <w:r w:rsidRPr="008453B1">
        <w:rPr>
          <w:rFonts w:ascii="Times New Roman" w:hAnsi="Times New Roman" w:cs="Times New Roman"/>
          <w:sz w:val="24"/>
          <w:szCs w:val="24"/>
          <w:shd w:val="clear" w:color="auto" w:fill="FFFFFF"/>
        </w:rPr>
        <w:t>Hanna, P., Allen, A., Kane, R., Anderson, N., McGowan, A., Collins, M. and Hutchison, M., 2015. Building professionalism and employability skills: embedding employer engagement within first-year computing modules. </w:t>
      </w:r>
      <w:r w:rsidRPr="008453B1">
        <w:rPr>
          <w:rFonts w:ascii="Times New Roman" w:hAnsi="Times New Roman" w:cs="Times New Roman"/>
          <w:i/>
          <w:iCs/>
          <w:sz w:val="24"/>
          <w:szCs w:val="24"/>
          <w:shd w:val="clear" w:color="auto" w:fill="FFFFFF"/>
        </w:rPr>
        <w:t>Computer Science Education</w:t>
      </w:r>
      <w:r w:rsidRPr="008453B1">
        <w:rPr>
          <w:rFonts w:ascii="Times New Roman" w:hAnsi="Times New Roman" w:cs="Times New Roman"/>
          <w:sz w:val="24"/>
          <w:szCs w:val="24"/>
          <w:shd w:val="clear" w:color="auto" w:fill="FFFFFF"/>
        </w:rPr>
        <w:t>, </w:t>
      </w:r>
      <w:r w:rsidRPr="008453B1">
        <w:rPr>
          <w:rFonts w:ascii="Times New Roman" w:hAnsi="Times New Roman" w:cs="Times New Roman"/>
          <w:i/>
          <w:iCs/>
          <w:sz w:val="24"/>
          <w:szCs w:val="24"/>
          <w:shd w:val="clear" w:color="auto" w:fill="FFFFFF"/>
        </w:rPr>
        <w:t>25</w:t>
      </w:r>
      <w:r w:rsidRPr="008453B1">
        <w:rPr>
          <w:rFonts w:ascii="Times New Roman" w:hAnsi="Times New Roman" w:cs="Times New Roman"/>
          <w:sz w:val="24"/>
          <w:szCs w:val="24"/>
          <w:shd w:val="clear" w:color="auto" w:fill="FFFFFF"/>
        </w:rPr>
        <w:t>(3), pp.292-310.</w:t>
      </w:r>
    </w:p>
    <w:p w:rsidR="008453B1" w:rsidRPr="008453B1" w:rsidRDefault="008453B1" w:rsidP="001E6759">
      <w:pPr>
        <w:spacing w:line="480" w:lineRule="auto"/>
        <w:jc w:val="both"/>
        <w:rPr>
          <w:rFonts w:ascii="Times New Roman" w:hAnsi="Times New Roman" w:cs="Times New Roman"/>
          <w:sz w:val="24"/>
          <w:szCs w:val="24"/>
          <w:shd w:val="clear" w:color="auto" w:fill="FFFFFF"/>
        </w:rPr>
      </w:pPr>
      <w:r w:rsidRPr="008453B1">
        <w:rPr>
          <w:rFonts w:ascii="Times New Roman" w:hAnsi="Times New Roman" w:cs="Times New Roman"/>
          <w:sz w:val="24"/>
          <w:szCs w:val="24"/>
          <w:shd w:val="clear" w:color="auto" w:fill="FFFFFF"/>
        </w:rPr>
        <w:t>Jackson, D., 2014. Self-assessment of employability skill outcomes among undergraduates and alignment with academic ratings. </w:t>
      </w:r>
      <w:r w:rsidRPr="008453B1">
        <w:rPr>
          <w:rFonts w:ascii="Times New Roman" w:hAnsi="Times New Roman" w:cs="Times New Roman"/>
          <w:i/>
          <w:iCs/>
          <w:sz w:val="24"/>
          <w:szCs w:val="24"/>
          <w:shd w:val="clear" w:color="auto" w:fill="FFFFFF"/>
        </w:rPr>
        <w:t>Assessment &amp; Evaluation in Higher Education</w:t>
      </w:r>
      <w:r w:rsidRPr="008453B1">
        <w:rPr>
          <w:rFonts w:ascii="Times New Roman" w:hAnsi="Times New Roman" w:cs="Times New Roman"/>
          <w:sz w:val="24"/>
          <w:szCs w:val="24"/>
          <w:shd w:val="clear" w:color="auto" w:fill="FFFFFF"/>
        </w:rPr>
        <w:t>, </w:t>
      </w:r>
      <w:r w:rsidRPr="008453B1">
        <w:rPr>
          <w:rFonts w:ascii="Times New Roman" w:hAnsi="Times New Roman" w:cs="Times New Roman"/>
          <w:i/>
          <w:iCs/>
          <w:sz w:val="24"/>
          <w:szCs w:val="24"/>
          <w:shd w:val="clear" w:color="auto" w:fill="FFFFFF"/>
        </w:rPr>
        <w:t>39</w:t>
      </w:r>
      <w:r w:rsidRPr="008453B1">
        <w:rPr>
          <w:rFonts w:ascii="Times New Roman" w:hAnsi="Times New Roman" w:cs="Times New Roman"/>
          <w:sz w:val="24"/>
          <w:szCs w:val="24"/>
          <w:shd w:val="clear" w:color="auto" w:fill="FFFFFF"/>
        </w:rPr>
        <w:t>(1), pp.53-72.</w:t>
      </w:r>
    </w:p>
    <w:p w:rsidR="008453B1" w:rsidRPr="008453B1" w:rsidRDefault="008453B1" w:rsidP="001E6759">
      <w:pPr>
        <w:spacing w:line="480" w:lineRule="auto"/>
        <w:jc w:val="both"/>
        <w:rPr>
          <w:rFonts w:ascii="Times New Roman" w:hAnsi="Times New Roman" w:cs="Times New Roman"/>
          <w:sz w:val="24"/>
          <w:szCs w:val="24"/>
          <w:shd w:val="clear" w:color="auto" w:fill="FFFFFF"/>
        </w:rPr>
      </w:pPr>
      <w:r w:rsidRPr="008453B1">
        <w:rPr>
          <w:rFonts w:ascii="Times New Roman" w:hAnsi="Times New Roman" w:cs="Times New Roman"/>
          <w:sz w:val="24"/>
          <w:szCs w:val="24"/>
          <w:shd w:val="clear" w:color="auto" w:fill="FFFFFF"/>
        </w:rPr>
        <w:t xml:space="preserve">Kulkarni, N. and </w:t>
      </w:r>
      <w:proofErr w:type="spellStart"/>
      <w:r w:rsidRPr="008453B1">
        <w:rPr>
          <w:rFonts w:ascii="Times New Roman" w:hAnsi="Times New Roman" w:cs="Times New Roman"/>
          <w:sz w:val="24"/>
          <w:szCs w:val="24"/>
          <w:shd w:val="clear" w:color="auto" w:fill="FFFFFF"/>
        </w:rPr>
        <w:t>Chachadi</w:t>
      </w:r>
      <w:proofErr w:type="spellEnd"/>
      <w:r w:rsidRPr="008453B1">
        <w:rPr>
          <w:rFonts w:ascii="Times New Roman" w:hAnsi="Times New Roman" w:cs="Times New Roman"/>
          <w:sz w:val="24"/>
          <w:szCs w:val="24"/>
          <w:shd w:val="clear" w:color="auto" w:fill="FFFFFF"/>
        </w:rPr>
        <w:t>, A.H., 2014. Skills for Employability: Employers' Perspective. </w:t>
      </w:r>
      <w:r w:rsidRPr="008453B1">
        <w:rPr>
          <w:rFonts w:ascii="Times New Roman" w:hAnsi="Times New Roman" w:cs="Times New Roman"/>
          <w:i/>
          <w:iCs/>
          <w:sz w:val="24"/>
          <w:szCs w:val="24"/>
          <w:shd w:val="clear" w:color="auto" w:fill="FFFFFF"/>
        </w:rPr>
        <w:t>SCMS Journal of Indian Management</w:t>
      </w:r>
      <w:r w:rsidRPr="008453B1">
        <w:rPr>
          <w:rFonts w:ascii="Times New Roman" w:hAnsi="Times New Roman" w:cs="Times New Roman"/>
          <w:sz w:val="24"/>
          <w:szCs w:val="24"/>
          <w:shd w:val="clear" w:color="auto" w:fill="FFFFFF"/>
        </w:rPr>
        <w:t>, </w:t>
      </w:r>
      <w:r w:rsidRPr="008453B1">
        <w:rPr>
          <w:rFonts w:ascii="Times New Roman" w:hAnsi="Times New Roman" w:cs="Times New Roman"/>
          <w:i/>
          <w:iCs/>
          <w:sz w:val="24"/>
          <w:szCs w:val="24"/>
          <w:shd w:val="clear" w:color="auto" w:fill="FFFFFF"/>
        </w:rPr>
        <w:t>11</w:t>
      </w:r>
      <w:r w:rsidRPr="008453B1">
        <w:rPr>
          <w:rFonts w:ascii="Times New Roman" w:hAnsi="Times New Roman" w:cs="Times New Roman"/>
          <w:sz w:val="24"/>
          <w:szCs w:val="24"/>
          <w:shd w:val="clear" w:color="auto" w:fill="FFFFFF"/>
        </w:rPr>
        <w:t>(3), p.64.</w:t>
      </w:r>
    </w:p>
    <w:p w:rsidR="008453B1" w:rsidRPr="008453B1" w:rsidRDefault="008453B1" w:rsidP="001E6759">
      <w:pPr>
        <w:spacing w:line="480" w:lineRule="auto"/>
        <w:jc w:val="both"/>
        <w:rPr>
          <w:rFonts w:ascii="Times New Roman" w:hAnsi="Times New Roman" w:cs="Times New Roman"/>
          <w:sz w:val="24"/>
          <w:szCs w:val="24"/>
          <w:shd w:val="clear" w:color="auto" w:fill="FFFFFF"/>
        </w:rPr>
      </w:pPr>
      <w:r w:rsidRPr="008453B1">
        <w:rPr>
          <w:rFonts w:ascii="Times New Roman" w:hAnsi="Times New Roman" w:cs="Times New Roman"/>
          <w:sz w:val="24"/>
          <w:szCs w:val="24"/>
          <w:shd w:val="clear" w:color="auto" w:fill="FFFFFF"/>
        </w:rPr>
        <w:lastRenderedPageBreak/>
        <w:t xml:space="preserve">Moore, T. and Morton, J., 2017. The myth of job readiness? Written communication, employability, and the ‘skills </w:t>
      </w:r>
      <w:proofErr w:type="spellStart"/>
      <w:r w:rsidRPr="008453B1">
        <w:rPr>
          <w:rFonts w:ascii="Times New Roman" w:hAnsi="Times New Roman" w:cs="Times New Roman"/>
          <w:sz w:val="24"/>
          <w:szCs w:val="24"/>
          <w:shd w:val="clear" w:color="auto" w:fill="FFFFFF"/>
        </w:rPr>
        <w:t>gap’in</w:t>
      </w:r>
      <w:proofErr w:type="spellEnd"/>
      <w:r w:rsidRPr="008453B1">
        <w:rPr>
          <w:rFonts w:ascii="Times New Roman" w:hAnsi="Times New Roman" w:cs="Times New Roman"/>
          <w:sz w:val="24"/>
          <w:szCs w:val="24"/>
          <w:shd w:val="clear" w:color="auto" w:fill="FFFFFF"/>
        </w:rPr>
        <w:t xml:space="preserve"> higher education. </w:t>
      </w:r>
      <w:r w:rsidRPr="008453B1">
        <w:rPr>
          <w:rFonts w:ascii="Times New Roman" w:hAnsi="Times New Roman" w:cs="Times New Roman"/>
          <w:i/>
          <w:iCs/>
          <w:sz w:val="24"/>
          <w:szCs w:val="24"/>
          <w:shd w:val="clear" w:color="auto" w:fill="FFFFFF"/>
        </w:rPr>
        <w:t>Studies in Higher Education</w:t>
      </w:r>
      <w:r w:rsidRPr="008453B1">
        <w:rPr>
          <w:rFonts w:ascii="Times New Roman" w:hAnsi="Times New Roman" w:cs="Times New Roman"/>
          <w:sz w:val="24"/>
          <w:szCs w:val="24"/>
          <w:shd w:val="clear" w:color="auto" w:fill="FFFFFF"/>
        </w:rPr>
        <w:t>, </w:t>
      </w:r>
      <w:r w:rsidRPr="008453B1">
        <w:rPr>
          <w:rFonts w:ascii="Times New Roman" w:hAnsi="Times New Roman" w:cs="Times New Roman"/>
          <w:i/>
          <w:iCs/>
          <w:sz w:val="24"/>
          <w:szCs w:val="24"/>
          <w:shd w:val="clear" w:color="auto" w:fill="FFFFFF"/>
        </w:rPr>
        <w:t>42</w:t>
      </w:r>
      <w:r w:rsidRPr="008453B1">
        <w:rPr>
          <w:rFonts w:ascii="Times New Roman" w:hAnsi="Times New Roman" w:cs="Times New Roman"/>
          <w:sz w:val="24"/>
          <w:szCs w:val="24"/>
          <w:shd w:val="clear" w:color="auto" w:fill="FFFFFF"/>
        </w:rPr>
        <w:t>(3), pp.591-609.</w:t>
      </w:r>
    </w:p>
    <w:p w:rsidR="008453B1" w:rsidRPr="008453B1" w:rsidRDefault="008453B1" w:rsidP="001E6759">
      <w:pPr>
        <w:spacing w:line="480" w:lineRule="auto"/>
        <w:jc w:val="both"/>
        <w:rPr>
          <w:rFonts w:ascii="Times New Roman" w:hAnsi="Times New Roman" w:cs="Times New Roman"/>
          <w:sz w:val="24"/>
          <w:szCs w:val="24"/>
          <w:shd w:val="clear" w:color="auto" w:fill="FFFFFF"/>
        </w:rPr>
      </w:pPr>
      <w:proofErr w:type="spellStart"/>
      <w:r w:rsidRPr="008453B1">
        <w:rPr>
          <w:rFonts w:ascii="Times New Roman" w:hAnsi="Times New Roman" w:cs="Times New Roman"/>
          <w:sz w:val="24"/>
          <w:szCs w:val="24"/>
          <w:shd w:val="clear" w:color="auto" w:fill="FFFFFF"/>
        </w:rPr>
        <w:t>Quendler</w:t>
      </w:r>
      <w:proofErr w:type="spellEnd"/>
      <w:r w:rsidRPr="008453B1">
        <w:rPr>
          <w:rFonts w:ascii="Times New Roman" w:hAnsi="Times New Roman" w:cs="Times New Roman"/>
          <w:sz w:val="24"/>
          <w:szCs w:val="24"/>
          <w:shd w:val="clear" w:color="auto" w:fill="FFFFFF"/>
        </w:rPr>
        <w:t xml:space="preserve">, E. and Lamb, M., 2016. Learning as a lifelong process-meeting the challenges of </w:t>
      </w:r>
      <w:bookmarkStart w:id="9" w:name="_GoBack"/>
      <w:r w:rsidRPr="008453B1">
        <w:rPr>
          <w:rFonts w:ascii="Times New Roman" w:hAnsi="Times New Roman" w:cs="Times New Roman"/>
          <w:sz w:val="24"/>
          <w:szCs w:val="24"/>
          <w:shd w:val="clear" w:color="auto" w:fill="FFFFFF"/>
        </w:rPr>
        <w:t xml:space="preserve">the changing employability landscape: competences, skills and knowledge for sustainable </w:t>
      </w:r>
      <w:bookmarkEnd w:id="9"/>
      <w:r w:rsidRPr="008453B1">
        <w:rPr>
          <w:rFonts w:ascii="Times New Roman" w:hAnsi="Times New Roman" w:cs="Times New Roman"/>
          <w:sz w:val="24"/>
          <w:szCs w:val="24"/>
          <w:shd w:val="clear" w:color="auto" w:fill="FFFFFF"/>
        </w:rPr>
        <w:t>development. </w:t>
      </w:r>
      <w:r w:rsidRPr="008453B1">
        <w:rPr>
          <w:rFonts w:ascii="Times New Roman" w:hAnsi="Times New Roman" w:cs="Times New Roman"/>
          <w:i/>
          <w:iCs/>
          <w:sz w:val="24"/>
          <w:szCs w:val="24"/>
          <w:shd w:val="clear" w:color="auto" w:fill="FFFFFF"/>
        </w:rPr>
        <w:t>International Journal of Continuing Engineering Education and Life Long Learning</w:t>
      </w:r>
      <w:r w:rsidRPr="008453B1">
        <w:rPr>
          <w:rFonts w:ascii="Times New Roman" w:hAnsi="Times New Roman" w:cs="Times New Roman"/>
          <w:sz w:val="24"/>
          <w:szCs w:val="24"/>
          <w:shd w:val="clear" w:color="auto" w:fill="FFFFFF"/>
        </w:rPr>
        <w:t>, </w:t>
      </w:r>
      <w:r w:rsidRPr="008453B1">
        <w:rPr>
          <w:rFonts w:ascii="Times New Roman" w:hAnsi="Times New Roman" w:cs="Times New Roman"/>
          <w:i/>
          <w:iCs/>
          <w:sz w:val="24"/>
          <w:szCs w:val="24"/>
          <w:shd w:val="clear" w:color="auto" w:fill="FFFFFF"/>
        </w:rPr>
        <w:t>26</w:t>
      </w:r>
      <w:r w:rsidRPr="008453B1">
        <w:rPr>
          <w:rFonts w:ascii="Times New Roman" w:hAnsi="Times New Roman" w:cs="Times New Roman"/>
          <w:sz w:val="24"/>
          <w:szCs w:val="24"/>
          <w:shd w:val="clear" w:color="auto" w:fill="FFFFFF"/>
        </w:rPr>
        <w:t>(3), pp.273-293.</w:t>
      </w:r>
    </w:p>
    <w:p w:rsidR="008453B1" w:rsidRPr="008453B1" w:rsidRDefault="008453B1" w:rsidP="001E6759">
      <w:pPr>
        <w:spacing w:line="480" w:lineRule="auto"/>
        <w:jc w:val="both"/>
        <w:rPr>
          <w:rFonts w:ascii="Times New Roman" w:hAnsi="Times New Roman" w:cs="Times New Roman"/>
          <w:sz w:val="24"/>
          <w:szCs w:val="24"/>
          <w:shd w:val="clear" w:color="auto" w:fill="FFFFFF"/>
        </w:rPr>
      </w:pPr>
      <w:r w:rsidRPr="008453B1">
        <w:rPr>
          <w:rFonts w:ascii="Times New Roman" w:hAnsi="Times New Roman" w:cs="Times New Roman"/>
          <w:sz w:val="24"/>
          <w:szCs w:val="24"/>
          <w:shd w:val="clear" w:color="auto" w:fill="FFFFFF"/>
        </w:rPr>
        <w:t>Sarkar, M., Overton, T., Thompson, C. and Rayner, G., 2016. Graduate employability: views of recent science graduates and employers. </w:t>
      </w:r>
      <w:r w:rsidRPr="008453B1">
        <w:rPr>
          <w:rFonts w:ascii="Times New Roman" w:hAnsi="Times New Roman" w:cs="Times New Roman"/>
          <w:i/>
          <w:iCs/>
          <w:sz w:val="24"/>
          <w:szCs w:val="24"/>
          <w:shd w:val="clear" w:color="auto" w:fill="FFFFFF"/>
        </w:rPr>
        <w:t>International Journal of Innovation in Science and Mathematics Education (formerly CAL-</w:t>
      </w:r>
      <w:proofErr w:type="spellStart"/>
      <w:r w:rsidRPr="008453B1">
        <w:rPr>
          <w:rFonts w:ascii="Times New Roman" w:hAnsi="Times New Roman" w:cs="Times New Roman"/>
          <w:i/>
          <w:iCs/>
          <w:sz w:val="24"/>
          <w:szCs w:val="24"/>
          <w:shd w:val="clear" w:color="auto" w:fill="FFFFFF"/>
        </w:rPr>
        <w:t>laborate</w:t>
      </w:r>
      <w:proofErr w:type="spellEnd"/>
      <w:r w:rsidRPr="008453B1">
        <w:rPr>
          <w:rFonts w:ascii="Times New Roman" w:hAnsi="Times New Roman" w:cs="Times New Roman"/>
          <w:i/>
          <w:iCs/>
          <w:sz w:val="24"/>
          <w:szCs w:val="24"/>
          <w:shd w:val="clear" w:color="auto" w:fill="FFFFFF"/>
        </w:rPr>
        <w:t xml:space="preserve"> International)</w:t>
      </w:r>
      <w:r w:rsidRPr="008453B1">
        <w:rPr>
          <w:rFonts w:ascii="Times New Roman" w:hAnsi="Times New Roman" w:cs="Times New Roman"/>
          <w:sz w:val="24"/>
          <w:szCs w:val="24"/>
          <w:shd w:val="clear" w:color="auto" w:fill="FFFFFF"/>
        </w:rPr>
        <w:t>, </w:t>
      </w:r>
      <w:r w:rsidRPr="008453B1">
        <w:rPr>
          <w:rFonts w:ascii="Times New Roman" w:hAnsi="Times New Roman" w:cs="Times New Roman"/>
          <w:i/>
          <w:iCs/>
          <w:sz w:val="24"/>
          <w:szCs w:val="24"/>
          <w:shd w:val="clear" w:color="auto" w:fill="FFFFFF"/>
        </w:rPr>
        <w:t>24</w:t>
      </w:r>
      <w:r w:rsidRPr="008453B1">
        <w:rPr>
          <w:rFonts w:ascii="Times New Roman" w:hAnsi="Times New Roman" w:cs="Times New Roman"/>
          <w:sz w:val="24"/>
          <w:szCs w:val="24"/>
          <w:shd w:val="clear" w:color="auto" w:fill="FFFFFF"/>
        </w:rPr>
        <w:t>(3).</w:t>
      </w:r>
    </w:p>
    <w:p w:rsidR="008453B1" w:rsidRPr="008453B1" w:rsidRDefault="008453B1" w:rsidP="001E6759">
      <w:pPr>
        <w:spacing w:line="480" w:lineRule="auto"/>
        <w:jc w:val="both"/>
        <w:rPr>
          <w:rFonts w:ascii="Times New Roman" w:hAnsi="Times New Roman" w:cs="Times New Roman"/>
          <w:sz w:val="24"/>
          <w:szCs w:val="24"/>
          <w:shd w:val="clear" w:color="auto" w:fill="FFFFFF"/>
        </w:rPr>
      </w:pPr>
      <w:r w:rsidRPr="008453B1">
        <w:rPr>
          <w:rFonts w:ascii="Times New Roman" w:hAnsi="Times New Roman" w:cs="Times New Roman"/>
          <w:sz w:val="24"/>
          <w:szCs w:val="24"/>
          <w:shd w:val="clear" w:color="auto" w:fill="FFFFFF"/>
        </w:rPr>
        <w:t>Tan, H.Y.J., Neo, M., Neo, T.K., Kwok, W.J., Lee, K.W. and Lai, C.H., 2014. Developing creative and critical thinking skills in an authentic learning environment. </w:t>
      </w:r>
      <w:proofErr w:type="spellStart"/>
      <w:r w:rsidRPr="008453B1">
        <w:rPr>
          <w:rFonts w:ascii="Times New Roman" w:hAnsi="Times New Roman" w:cs="Times New Roman"/>
          <w:i/>
          <w:iCs/>
          <w:sz w:val="24"/>
          <w:szCs w:val="24"/>
          <w:shd w:val="clear" w:color="auto" w:fill="FFFFFF"/>
        </w:rPr>
        <w:t>Jurnal</w:t>
      </w:r>
      <w:proofErr w:type="spellEnd"/>
      <w:r w:rsidRPr="008453B1">
        <w:rPr>
          <w:rFonts w:ascii="Times New Roman" w:hAnsi="Times New Roman" w:cs="Times New Roman"/>
          <w:i/>
          <w:iCs/>
          <w:sz w:val="24"/>
          <w:szCs w:val="24"/>
          <w:shd w:val="clear" w:color="auto" w:fill="FFFFFF"/>
        </w:rPr>
        <w:t xml:space="preserve"> </w:t>
      </w:r>
      <w:proofErr w:type="spellStart"/>
      <w:r w:rsidRPr="008453B1">
        <w:rPr>
          <w:rFonts w:ascii="Times New Roman" w:hAnsi="Times New Roman" w:cs="Times New Roman"/>
          <w:i/>
          <w:iCs/>
          <w:sz w:val="24"/>
          <w:szCs w:val="24"/>
          <w:shd w:val="clear" w:color="auto" w:fill="FFFFFF"/>
        </w:rPr>
        <w:t>Teknologi</w:t>
      </w:r>
      <w:proofErr w:type="spellEnd"/>
      <w:r w:rsidRPr="008453B1">
        <w:rPr>
          <w:rFonts w:ascii="Times New Roman" w:hAnsi="Times New Roman" w:cs="Times New Roman"/>
          <w:i/>
          <w:iCs/>
          <w:sz w:val="24"/>
          <w:szCs w:val="24"/>
          <w:shd w:val="clear" w:color="auto" w:fill="FFFFFF"/>
        </w:rPr>
        <w:t xml:space="preserve"> (Sciences and Engineering)</w:t>
      </w:r>
      <w:r w:rsidRPr="008453B1">
        <w:rPr>
          <w:rFonts w:ascii="Times New Roman" w:hAnsi="Times New Roman" w:cs="Times New Roman"/>
          <w:sz w:val="24"/>
          <w:szCs w:val="24"/>
          <w:shd w:val="clear" w:color="auto" w:fill="FFFFFF"/>
        </w:rPr>
        <w:t>, </w:t>
      </w:r>
      <w:r w:rsidRPr="008453B1">
        <w:rPr>
          <w:rFonts w:ascii="Times New Roman" w:hAnsi="Times New Roman" w:cs="Times New Roman"/>
          <w:i/>
          <w:iCs/>
          <w:sz w:val="24"/>
          <w:szCs w:val="24"/>
          <w:shd w:val="clear" w:color="auto" w:fill="FFFFFF"/>
        </w:rPr>
        <w:t>68</w:t>
      </w:r>
      <w:r w:rsidRPr="008453B1">
        <w:rPr>
          <w:rFonts w:ascii="Times New Roman" w:hAnsi="Times New Roman" w:cs="Times New Roman"/>
          <w:sz w:val="24"/>
          <w:szCs w:val="24"/>
          <w:shd w:val="clear" w:color="auto" w:fill="FFFFFF"/>
        </w:rPr>
        <w:t>(2), pp.1-12.</w:t>
      </w:r>
    </w:p>
    <w:p w:rsidR="00794C96" w:rsidRPr="008453B1" w:rsidRDefault="00794C96" w:rsidP="001E6759">
      <w:pPr>
        <w:spacing w:line="480" w:lineRule="auto"/>
        <w:jc w:val="both"/>
        <w:rPr>
          <w:rFonts w:ascii="Times New Roman" w:hAnsi="Times New Roman" w:cs="Times New Roman"/>
          <w:sz w:val="24"/>
          <w:szCs w:val="24"/>
        </w:rPr>
      </w:pPr>
    </w:p>
    <w:sectPr w:rsidR="00794C96" w:rsidRPr="008453B1" w:rsidSect="00DF13AF">
      <w:footerReference w:type="default" r:id="rId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324B9" w:rsidRDefault="00F324B9" w:rsidP="006314C7">
      <w:pPr>
        <w:spacing w:after="0" w:line="240" w:lineRule="auto"/>
      </w:pPr>
      <w:r>
        <w:separator/>
      </w:r>
    </w:p>
  </w:endnote>
  <w:endnote w:type="continuationSeparator" w:id="0">
    <w:p w:rsidR="00F324B9" w:rsidRDefault="00F324B9" w:rsidP="006314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027118"/>
      <w:docPartObj>
        <w:docPartGallery w:val="Page Numbers (Bottom of Page)"/>
        <w:docPartUnique/>
      </w:docPartObj>
    </w:sdtPr>
    <w:sdtEndPr/>
    <w:sdtContent>
      <w:sdt>
        <w:sdtPr>
          <w:id w:val="565050523"/>
          <w:docPartObj>
            <w:docPartGallery w:val="Page Numbers (Top of Page)"/>
            <w:docPartUnique/>
          </w:docPartObj>
        </w:sdtPr>
        <w:sdtEndPr/>
        <w:sdtContent>
          <w:p w:rsidR="006314C7" w:rsidRDefault="006314C7">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1E6759">
              <w:rPr>
                <w:b/>
                <w:noProof/>
              </w:rPr>
              <w:t>10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1E6759">
              <w:rPr>
                <w:b/>
                <w:noProof/>
              </w:rPr>
              <w:t>11</w:t>
            </w:r>
            <w:r>
              <w:rPr>
                <w:b/>
                <w:sz w:val="24"/>
                <w:szCs w:val="24"/>
              </w:rPr>
              <w:fldChar w:fldCharType="end"/>
            </w:r>
          </w:p>
        </w:sdtContent>
      </w:sdt>
    </w:sdtContent>
  </w:sdt>
  <w:p w:rsidR="006314C7" w:rsidRDefault="006314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324B9" w:rsidRDefault="00F324B9" w:rsidP="006314C7">
      <w:pPr>
        <w:spacing w:after="0" w:line="240" w:lineRule="auto"/>
      </w:pPr>
      <w:r>
        <w:separator/>
      </w:r>
    </w:p>
  </w:footnote>
  <w:footnote w:type="continuationSeparator" w:id="0">
    <w:p w:rsidR="00F324B9" w:rsidRDefault="00F324B9" w:rsidP="006314C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523B9"/>
    <w:rsid w:val="00004D74"/>
    <w:rsid w:val="001E6759"/>
    <w:rsid w:val="001E6DE2"/>
    <w:rsid w:val="002D52C6"/>
    <w:rsid w:val="00320B2B"/>
    <w:rsid w:val="0038538C"/>
    <w:rsid w:val="004523B9"/>
    <w:rsid w:val="00474E2E"/>
    <w:rsid w:val="004D7104"/>
    <w:rsid w:val="00610DB7"/>
    <w:rsid w:val="006314C7"/>
    <w:rsid w:val="00635FCC"/>
    <w:rsid w:val="007164E0"/>
    <w:rsid w:val="007273DE"/>
    <w:rsid w:val="00794C96"/>
    <w:rsid w:val="008453B1"/>
    <w:rsid w:val="008A2062"/>
    <w:rsid w:val="00900DBC"/>
    <w:rsid w:val="009A323D"/>
    <w:rsid w:val="00AC130B"/>
    <w:rsid w:val="00AC185D"/>
    <w:rsid w:val="00AF2F44"/>
    <w:rsid w:val="00B13909"/>
    <w:rsid w:val="00B555FA"/>
    <w:rsid w:val="00BE6528"/>
    <w:rsid w:val="00BF3F45"/>
    <w:rsid w:val="00C82415"/>
    <w:rsid w:val="00DB2186"/>
    <w:rsid w:val="00DB5136"/>
    <w:rsid w:val="00DF13AF"/>
    <w:rsid w:val="00E17194"/>
    <w:rsid w:val="00E23131"/>
    <w:rsid w:val="00E74838"/>
    <w:rsid w:val="00EB2BC3"/>
    <w:rsid w:val="00ED5146"/>
    <w:rsid w:val="00F324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A8DCC2"/>
  <w15:docId w15:val="{56424E5E-B3BF-43A4-BB62-030E755EB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F13AF"/>
    <w:rPr>
      <w:lang w:val="en-AU"/>
    </w:rPr>
  </w:style>
  <w:style w:type="paragraph" w:styleId="Heading1">
    <w:name w:val="heading 1"/>
    <w:basedOn w:val="Normal"/>
    <w:next w:val="Normal"/>
    <w:link w:val="Heading1Char"/>
    <w:uiPriority w:val="9"/>
    <w:qFormat/>
    <w:rsid w:val="008453B1"/>
    <w:pPr>
      <w:keepNext/>
      <w:keepLines/>
      <w:spacing w:before="360" w:after="0" w:line="360" w:lineRule="auto"/>
      <w:jc w:val="both"/>
      <w:outlineLvl w:val="0"/>
    </w:pPr>
    <w:rPr>
      <w:rFonts w:ascii="Times New Roman" w:eastAsiaTheme="majorEastAsia" w:hAnsi="Times New Roman" w:cstheme="majorBidi"/>
      <w:b/>
      <w:bCs/>
      <w:sz w:val="28"/>
      <w:szCs w:val="28"/>
    </w:rPr>
  </w:style>
  <w:style w:type="paragraph" w:styleId="Heading2">
    <w:name w:val="heading 2"/>
    <w:basedOn w:val="Normal"/>
    <w:next w:val="Normal"/>
    <w:link w:val="Heading2Char"/>
    <w:uiPriority w:val="9"/>
    <w:unhideWhenUsed/>
    <w:qFormat/>
    <w:rsid w:val="008453B1"/>
    <w:pPr>
      <w:keepNext/>
      <w:keepLines/>
      <w:spacing w:before="80" w:after="0" w:line="360" w:lineRule="auto"/>
      <w:jc w:val="both"/>
      <w:outlineLvl w:val="1"/>
    </w:pPr>
    <w:rPr>
      <w:rFonts w:ascii="Times New Roman" w:eastAsiaTheme="majorEastAsia" w:hAnsi="Times New Roman" w:cstheme="majorBidi"/>
      <w:b/>
      <w:bCs/>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164E0"/>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eading1Char">
    <w:name w:val="Heading 1 Char"/>
    <w:basedOn w:val="DefaultParagraphFont"/>
    <w:link w:val="Heading1"/>
    <w:uiPriority w:val="9"/>
    <w:rsid w:val="008453B1"/>
    <w:rPr>
      <w:rFonts w:ascii="Times New Roman" w:eastAsiaTheme="majorEastAsia" w:hAnsi="Times New Roman" w:cstheme="majorBidi"/>
      <w:b/>
      <w:bCs/>
      <w:sz w:val="28"/>
      <w:szCs w:val="28"/>
      <w:lang w:val="en-AU"/>
    </w:rPr>
  </w:style>
  <w:style w:type="character" w:customStyle="1" w:styleId="Heading2Char">
    <w:name w:val="Heading 2 Char"/>
    <w:basedOn w:val="DefaultParagraphFont"/>
    <w:link w:val="Heading2"/>
    <w:uiPriority w:val="9"/>
    <w:rsid w:val="008453B1"/>
    <w:rPr>
      <w:rFonts w:ascii="Times New Roman" w:eastAsiaTheme="majorEastAsia" w:hAnsi="Times New Roman" w:cstheme="majorBidi"/>
      <w:b/>
      <w:bCs/>
      <w:sz w:val="24"/>
      <w:szCs w:val="26"/>
      <w:lang w:val="en-AU"/>
    </w:rPr>
  </w:style>
  <w:style w:type="paragraph" w:styleId="TOCHeading">
    <w:name w:val="TOC Heading"/>
    <w:basedOn w:val="Heading1"/>
    <w:next w:val="Normal"/>
    <w:uiPriority w:val="39"/>
    <w:semiHidden/>
    <w:unhideWhenUsed/>
    <w:qFormat/>
    <w:rsid w:val="008453B1"/>
    <w:pPr>
      <w:spacing w:before="480"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8453B1"/>
    <w:pPr>
      <w:spacing w:after="100"/>
    </w:pPr>
  </w:style>
  <w:style w:type="paragraph" w:styleId="TOC2">
    <w:name w:val="toc 2"/>
    <w:basedOn w:val="Normal"/>
    <w:next w:val="Normal"/>
    <w:autoRedefine/>
    <w:uiPriority w:val="39"/>
    <w:unhideWhenUsed/>
    <w:rsid w:val="008453B1"/>
    <w:pPr>
      <w:spacing w:after="100"/>
      <w:ind w:left="220"/>
    </w:pPr>
  </w:style>
  <w:style w:type="character" w:styleId="Hyperlink">
    <w:name w:val="Hyperlink"/>
    <w:basedOn w:val="DefaultParagraphFont"/>
    <w:uiPriority w:val="99"/>
    <w:unhideWhenUsed/>
    <w:rsid w:val="008453B1"/>
    <w:rPr>
      <w:color w:val="0000FF" w:themeColor="hyperlink"/>
      <w:u w:val="single"/>
    </w:rPr>
  </w:style>
  <w:style w:type="paragraph" w:styleId="BalloonText">
    <w:name w:val="Balloon Text"/>
    <w:basedOn w:val="Normal"/>
    <w:link w:val="BalloonTextChar"/>
    <w:uiPriority w:val="99"/>
    <w:semiHidden/>
    <w:unhideWhenUsed/>
    <w:rsid w:val="008453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53B1"/>
    <w:rPr>
      <w:rFonts w:ascii="Tahoma" w:hAnsi="Tahoma" w:cs="Tahoma"/>
      <w:sz w:val="16"/>
      <w:szCs w:val="16"/>
      <w:lang w:val="en-AU"/>
    </w:rPr>
  </w:style>
  <w:style w:type="paragraph" w:styleId="Header">
    <w:name w:val="header"/>
    <w:basedOn w:val="Normal"/>
    <w:link w:val="HeaderChar"/>
    <w:uiPriority w:val="99"/>
    <w:semiHidden/>
    <w:unhideWhenUsed/>
    <w:rsid w:val="006314C7"/>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6314C7"/>
    <w:rPr>
      <w:lang w:val="en-AU"/>
    </w:rPr>
  </w:style>
  <w:style w:type="paragraph" w:styleId="Footer">
    <w:name w:val="footer"/>
    <w:basedOn w:val="Normal"/>
    <w:link w:val="FooterChar"/>
    <w:uiPriority w:val="99"/>
    <w:unhideWhenUsed/>
    <w:rsid w:val="006314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14C7"/>
    <w:rPr>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026044">
      <w:bodyDiv w:val="1"/>
      <w:marLeft w:val="0"/>
      <w:marRight w:val="0"/>
      <w:marTop w:val="0"/>
      <w:marBottom w:val="0"/>
      <w:divBdr>
        <w:top w:val="none" w:sz="0" w:space="0" w:color="auto"/>
        <w:left w:val="none" w:sz="0" w:space="0" w:color="auto"/>
        <w:bottom w:val="none" w:sz="0" w:space="0" w:color="auto"/>
        <w:right w:val="none" w:sz="0" w:space="0" w:color="auto"/>
      </w:divBdr>
    </w:div>
    <w:div w:id="165293267">
      <w:bodyDiv w:val="1"/>
      <w:marLeft w:val="0"/>
      <w:marRight w:val="0"/>
      <w:marTop w:val="0"/>
      <w:marBottom w:val="0"/>
      <w:divBdr>
        <w:top w:val="none" w:sz="0" w:space="0" w:color="auto"/>
        <w:left w:val="none" w:sz="0" w:space="0" w:color="auto"/>
        <w:bottom w:val="none" w:sz="0" w:space="0" w:color="auto"/>
        <w:right w:val="none" w:sz="0" w:space="0" w:color="auto"/>
      </w:divBdr>
    </w:div>
    <w:div w:id="486408458">
      <w:bodyDiv w:val="1"/>
      <w:marLeft w:val="0"/>
      <w:marRight w:val="0"/>
      <w:marTop w:val="0"/>
      <w:marBottom w:val="0"/>
      <w:divBdr>
        <w:top w:val="none" w:sz="0" w:space="0" w:color="auto"/>
        <w:left w:val="none" w:sz="0" w:space="0" w:color="auto"/>
        <w:bottom w:val="none" w:sz="0" w:space="0" w:color="auto"/>
        <w:right w:val="none" w:sz="0" w:space="0" w:color="auto"/>
      </w:divBdr>
    </w:div>
    <w:div w:id="1133406044">
      <w:bodyDiv w:val="1"/>
      <w:marLeft w:val="0"/>
      <w:marRight w:val="0"/>
      <w:marTop w:val="0"/>
      <w:marBottom w:val="0"/>
      <w:divBdr>
        <w:top w:val="none" w:sz="0" w:space="0" w:color="auto"/>
        <w:left w:val="none" w:sz="0" w:space="0" w:color="auto"/>
        <w:bottom w:val="none" w:sz="0" w:space="0" w:color="auto"/>
        <w:right w:val="none" w:sz="0" w:space="0" w:color="auto"/>
      </w:divBdr>
    </w:div>
    <w:div w:id="1181436226">
      <w:bodyDiv w:val="1"/>
      <w:marLeft w:val="0"/>
      <w:marRight w:val="0"/>
      <w:marTop w:val="0"/>
      <w:marBottom w:val="0"/>
      <w:divBdr>
        <w:top w:val="none" w:sz="0" w:space="0" w:color="auto"/>
        <w:left w:val="none" w:sz="0" w:space="0" w:color="auto"/>
        <w:bottom w:val="none" w:sz="0" w:space="0" w:color="auto"/>
        <w:right w:val="none" w:sz="0" w:space="0" w:color="auto"/>
      </w:divBdr>
    </w:div>
    <w:div w:id="1982534943">
      <w:bodyDiv w:val="1"/>
      <w:marLeft w:val="0"/>
      <w:marRight w:val="0"/>
      <w:marTop w:val="0"/>
      <w:marBottom w:val="0"/>
      <w:divBdr>
        <w:top w:val="none" w:sz="0" w:space="0" w:color="auto"/>
        <w:left w:val="none" w:sz="0" w:space="0" w:color="auto"/>
        <w:bottom w:val="none" w:sz="0" w:space="0" w:color="auto"/>
        <w:right w:val="none" w:sz="0" w:space="0" w:color="auto"/>
      </w:divBdr>
    </w:div>
    <w:div w:id="2078434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5864BA-A2A4-4F36-BC01-3D9659E70D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11</Pages>
  <Words>2380</Words>
  <Characters>13572</Characters>
  <Application>Microsoft Office Word</Application>
  <DocSecurity>0</DocSecurity>
  <Lines>113</Lines>
  <Paragraphs>31</Paragraphs>
  <ScaleCrop>false</ScaleCrop>
  <Company/>
  <LinksUpToDate>false</LinksUpToDate>
  <CharactersWithSpaces>15921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DAY</dc:creator>
  <cp:lastModifiedBy>ishrahtsamad7@gmail.com</cp:lastModifiedBy>
  <cp:revision>33</cp:revision>
  <dcterms:created xsi:type="dcterms:W3CDTF">2018-01-03T12:17:00Z</dcterms:created>
  <dcterms:modified xsi:type="dcterms:W3CDTF">2018-01-08T05:57:00Z</dcterms:modified>
</cp:coreProperties>
</file>