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54EBCF" w14:textId="3E0351AA" w:rsidR="00AF6119" w:rsidRPr="008437EE" w:rsidRDefault="00357521" w:rsidP="00357521">
      <w:pPr>
        <w:jc w:val="center"/>
        <w:rPr>
          <w:rFonts w:ascii="Times New Roman" w:hAnsi="Times New Roman" w:cs="Times New Roman"/>
          <w:b/>
          <w:sz w:val="24"/>
          <w:szCs w:val="24"/>
          <w:u w:val="single"/>
        </w:rPr>
      </w:pPr>
      <w:r w:rsidRPr="008437EE">
        <w:rPr>
          <w:rFonts w:ascii="Times New Roman" w:hAnsi="Times New Roman" w:cs="Times New Roman"/>
          <w:b/>
          <w:sz w:val="24"/>
          <w:szCs w:val="24"/>
          <w:u w:val="single"/>
        </w:rPr>
        <w:t xml:space="preserve">Essay </w:t>
      </w:r>
    </w:p>
    <w:p w14:paraId="2060CF23" w14:textId="3C748BC1" w:rsidR="00357521" w:rsidRPr="008437EE" w:rsidRDefault="004209BF" w:rsidP="00357521">
      <w:pPr>
        <w:rPr>
          <w:rFonts w:ascii="Times New Roman" w:hAnsi="Times New Roman" w:cs="Times New Roman"/>
          <w:sz w:val="24"/>
          <w:szCs w:val="24"/>
        </w:rPr>
      </w:pPr>
      <w:r w:rsidRPr="008437EE">
        <w:rPr>
          <w:rFonts w:ascii="Times New Roman" w:hAnsi="Times New Roman" w:cs="Times New Roman"/>
          <w:sz w:val="24"/>
          <w:szCs w:val="24"/>
        </w:rPr>
        <w:t xml:space="preserve">In the following essay, I will discuss how using a cross curricular approach to enhance the opportunities of numeracy, literacy and digital competency will improve and be beneficial to the student of Wales. </w:t>
      </w:r>
      <w:r w:rsidR="00C26044" w:rsidRPr="008437EE">
        <w:rPr>
          <w:rFonts w:ascii="Times New Roman" w:hAnsi="Times New Roman" w:cs="Times New Roman"/>
          <w:sz w:val="24"/>
          <w:szCs w:val="24"/>
        </w:rPr>
        <w:t xml:space="preserve">I will discuss how numeracy, literacy and digital competency are core responsibilities within the curriculum in Wales and how they are currently being taught and implemented into lessons before discussing opportunities that are given to the pupils to develop their skills in these areas. Finally, I will discuss </w:t>
      </w:r>
      <w:r w:rsidR="001F1CB2" w:rsidRPr="008437EE">
        <w:rPr>
          <w:rFonts w:ascii="Times New Roman" w:hAnsi="Times New Roman" w:cs="Times New Roman"/>
          <w:sz w:val="24"/>
          <w:szCs w:val="24"/>
        </w:rPr>
        <w:t xml:space="preserve">and put forward recommendations with regards to numeracy, literacy and digital competency being cross curricular responsibilities. </w:t>
      </w:r>
    </w:p>
    <w:p w14:paraId="5A358DBE" w14:textId="6DD6EC80" w:rsidR="005B1BEA" w:rsidRPr="008437EE" w:rsidRDefault="00532E63" w:rsidP="007A23AC">
      <w:pPr>
        <w:spacing w:after="0"/>
        <w:rPr>
          <w:rFonts w:ascii="Times New Roman" w:hAnsi="Times New Roman" w:cs="Times New Roman"/>
          <w:sz w:val="24"/>
          <w:szCs w:val="24"/>
        </w:rPr>
      </w:pPr>
      <w:r w:rsidRPr="008437EE">
        <w:rPr>
          <w:rFonts w:ascii="Times New Roman" w:hAnsi="Times New Roman" w:cs="Times New Roman"/>
          <w:sz w:val="24"/>
          <w:szCs w:val="24"/>
        </w:rPr>
        <w:t xml:space="preserve">Cross curricular teaching and learning has been defined by many people. One of which </w:t>
      </w:r>
      <w:r w:rsidR="009A70FC" w:rsidRPr="008437EE">
        <w:rPr>
          <w:rFonts w:ascii="Times New Roman" w:hAnsi="Times New Roman" w:cs="Times New Roman"/>
          <w:sz w:val="24"/>
          <w:szCs w:val="24"/>
        </w:rPr>
        <w:t>was Savage (</w:t>
      </w:r>
      <w:r w:rsidR="00EE217E" w:rsidRPr="008437EE">
        <w:rPr>
          <w:rFonts w:ascii="Times New Roman" w:hAnsi="Times New Roman" w:cs="Times New Roman"/>
          <w:sz w:val="24"/>
          <w:szCs w:val="24"/>
        </w:rPr>
        <w:t>2010</w:t>
      </w:r>
      <w:r w:rsidR="009A70FC" w:rsidRPr="008437EE">
        <w:rPr>
          <w:rFonts w:ascii="Times New Roman" w:hAnsi="Times New Roman" w:cs="Times New Roman"/>
          <w:sz w:val="24"/>
          <w:szCs w:val="24"/>
        </w:rPr>
        <w:t>) who defined this teaching approach as “</w:t>
      </w:r>
      <w:r w:rsidR="00EE217E" w:rsidRPr="008437EE">
        <w:rPr>
          <w:rFonts w:ascii="Times New Roman" w:hAnsi="Times New Roman" w:cs="Times New Roman"/>
          <w:sz w:val="24"/>
          <w:szCs w:val="24"/>
        </w:rPr>
        <w:t xml:space="preserve">it is characterised by sensitivity towards, and a synthesis of, knowledge, skills and understanding from various subject areas”. </w:t>
      </w:r>
      <w:r w:rsidR="001A2E0D" w:rsidRPr="008437EE">
        <w:rPr>
          <w:rFonts w:ascii="Times New Roman" w:hAnsi="Times New Roman" w:cs="Times New Roman"/>
          <w:sz w:val="24"/>
          <w:szCs w:val="24"/>
        </w:rPr>
        <w:t xml:space="preserve">I believe that this definition is a good </w:t>
      </w:r>
      <w:proofErr w:type="gramStart"/>
      <w:r w:rsidR="001A2E0D" w:rsidRPr="008437EE">
        <w:rPr>
          <w:rFonts w:ascii="Times New Roman" w:hAnsi="Times New Roman" w:cs="Times New Roman"/>
          <w:sz w:val="24"/>
          <w:szCs w:val="24"/>
        </w:rPr>
        <w:t>one, and</w:t>
      </w:r>
      <w:proofErr w:type="gramEnd"/>
      <w:r w:rsidR="001A2E0D" w:rsidRPr="008437EE">
        <w:rPr>
          <w:rFonts w:ascii="Times New Roman" w:hAnsi="Times New Roman" w:cs="Times New Roman"/>
          <w:sz w:val="24"/>
          <w:szCs w:val="24"/>
        </w:rPr>
        <w:t xml:space="preserve"> covers the basis of what the approach is about. </w:t>
      </w:r>
      <w:r w:rsidR="00F02DDA" w:rsidRPr="008437EE">
        <w:rPr>
          <w:rFonts w:ascii="Times New Roman" w:hAnsi="Times New Roman" w:cs="Times New Roman"/>
          <w:sz w:val="24"/>
          <w:szCs w:val="24"/>
        </w:rPr>
        <w:t xml:space="preserve">A cross curricular approach should include numerous subject areas and the skills taught and needed in those areas to produce an effective learning experience for pupils. </w:t>
      </w:r>
      <w:r w:rsidR="005B1BEA" w:rsidRPr="008437EE">
        <w:rPr>
          <w:rFonts w:ascii="Times New Roman" w:hAnsi="Times New Roman" w:cs="Times New Roman"/>
          <w:sz w:val="24"/>
          <w:szCs w:val="24"/>
        </w:rPr>
        <w:t xml:space="preserve">Barnes. J (2012) also defined what cross curricular means. According to Barnes, cross curricular learning is “when the skills, knowledge and attitudes of a number of different disciplines are applied to a single experience, theme or idea”. This is also a clear definition of what cross curricular means and what it involves.  </w:t>
      </w:r>
      <w:r w:rsidR="00A07C91" w:rsidRPr="008437EE">
        <w:rPr>
          <w:rFonts w:ascii="Times New Roman" w:hAnsi="Times New Roman" w:cs="Times New Roman"/>
          <w:sz w:val="24"/>
          <w:szCs w:val="24"/>
        </w:rPr>
        <w:t xml:space="preserve">Barnes has produced a clear </w:t>
      </w:r>
      <w:proofErr w:type="gramStart"/>
      <w:r w:rsidR="00A07C91" w:rsidRPr="008437EE">
        <w:rPr>
          <w:rFonts w:ascii="Times New Roman" w:hAnsi="Times New Roman" w:cs="Times New Roman"/>
          <w:sz w:val="24"/>
          <w:szCs w:val="24"/>
        </w:rPr>
        <w:t>definition</w:t>
      </w:r>
      <w:proofErr w:type="gramEnd"/>
      <w:r w:rsidR="00A07C91" w:rsidRPr="008437EE">
        <w:rPr>
          <w:rFonts w:ascii="Times New Roman" w:hAnsi="Times New Roman" w:cs="Times New Roman"/>
          <w:sz w:val="24"/>
          <w:szCs w:val="24"/>
        </w:rPr>
        <w:t xml:space="preserve"> </w:t>
      </w:r>
      <w:r w:rsidR="0056533E" w:rsidRPr="008437EE">
        <w:rPr>
          <w:rFonts w:ascii="Times New Roman" w:hAnsi="Times New Roman" w:cs="Times New Roman"/>
          <w:sz w:val="24"/>
          <w:szCs w:val="24"/>
        </w:rPr>
        <w:t xml:space="preserve">and this can be used as an expectation. </w:t>
      </w:r>
      <w:r w:rsidR="00BB1CF1" w:rsidRPr="008437EE">
        <w:rPr>
          <w:rFonts w:ascii="Times New Roman" w:hAnsi="Times New Roman" w:cs="Times New Roman"/>
          <w:sz w:val="24"/>
          <w:szCs w:val="24"/>
        </w:rPr>
        <w:t>Its interesting to note that Barnes has included “skills” and “knowledge”</w:t>
      </w:r>
      <w:r w:rsidR="00550668" w:rsidRPr="008437EE">
        <w:rPr>
          <w:rFonts w:ascii="Times New Roman" w:hAnsi="Times New Roman" w:cs="Times New Roman"/>
          <w:sz w:val="24"/>
          <w:szCs w:val="24"/>
        </w:rPr>
        <w:t xml:space="preserve"> as, with the current Wales curriculum, it is more skills based rather than the knowledge</w:t>
      </w:r>
      <w:r w:rsidR="00A2414F" w:rsidRPr="008437EE">
        <w:rPr>
          <w:rFonts w:ascii="Times New Roman" w:hAnsi="Times New Roman" w:cs="Times New Roman"/>
          <w:sz w:val="24"/>
          <w:szCs w:val="24"/>
        </w:rPr>
        <w:t xml:space="preserve"> gained. </w:t>
      </w:r>
      <w:r w:rsidR="00BD6151" w:rsidRPr="008437EE">
        <w:rPr>
          <w:rFonts w:ascii="Times New Roman" w:hAnsi="Times New Roman" w:cs="Times New Roman"/>
          <w:sz w:val="24"/>
          <w:szCs w:val="24"/>
        </w:rPr>
        <w:t xml:space="preserve">This is further recognised in Donaldson’s “successful futures”, which is mainly focused on skills. </w:t>
      </w:r>
    </w:p>
    <w:p w14:paraId="693BE66E" w14:textId="448FE4AA" w:rsidR="0068576E" w:rsidRPr="008437EE" w:rsidRDefault="009F42F5" w:rsidP="00357521">
      <w:pPr>
        <w:rPr>
          <w:rFonts w:ascii="Times New Roman" w:hAnsi="Times New Roman" w:cs="Times New Roman"/>
          <w:sz w:val="24"/>
          <w:szCs w:val="24"/>
        </w:rPr>
      </w:pPr>
      <w:r w:rsidRPr="008437EE">
        <w:rPr>
          <w:rFonts w:ascii="Times New Roman" w:hAnsi="Times New Roman" w:cs="Times New Roman"/>
          <w:sz w:val="24"/>
          <w:szCs w:val="24"/>
        </w:rPr>
        <w:t xml:space="preserve">Dewey (1902) said that </w:t>
      </w:r>
      <w:r w:rsidR="0072511C" w:rsidRPr="008437EE">
        <w:rPr>
          <w:rFonts w:ascii="Times New Roman" w:hAnsi="Times New Roman" w:cs="Times New Roman"/>
          <w:sz w:val="24"/>
          <w:szCs w:val="24"/>
        </w:rPr>
        <w:t xml:space="preserve">“there is no benefit in creating a false opposition between ‘subjects’ and the ‘child’ as a focus for curriculum”. This strengthens the argument for using a cross curricular approach in schools. Dewey’s research </w:t>
      </w:r>
      <w:r w:rsidR="00A14F8C" w:rsidRPr="008437EE">
        <w:rPr>
          <w:rFonts w:ascii="Times New Roman" w:hAnsi="Times New Roman" w:cs="Times New Roman"/>
          <w:sz w:val="24"/>
          <w:szCs w:val="24"/>
        </w:rPr>
        <w:t xml:space="preserve">shows us that there is no need for subjects to be separate from </w:t>
      </w:r>
      <w:proofErr w:type="gramStart"/>
      <w:r w:rsidR="00A14F8C" w:rsidRPr="008437EE">
        <w:rPr>
          <w:rFonts w:ascii="Times New Roman" w:hAnsi="Times New Roman" w:cs="Times New Roman"/>
          <w:sz w:val="24"/>
          <w:szCs w:val="24"/>
        </w:rPr>
        <w:t>others, and</w:t>
      </w:r>
      <w:proofErr w:type="gramEnd"/>
      <w:r w:rsidR="00A14F8C" w:rsidRPr="008437EE">
        <w:rPr>
          <w:rFonts w:ascii="Times New Roman" w:hAnsi="Times New Roman" w:cs="Times New Roman"/>
          <w:sz w:val="24"/>
          <w:szCs w:val="24"/>
        </w:rPr>
        <w:t xml:space="preserve"> should be incorporated into specific lessons that cover numerous skills from all aspects of the curriculum, which is what the LNF and DCF were created for and are used for in the classroom. </w:t>
      </w:r>
    </w:p>
    <w:p w14:paraId="3881EE94" w14:textId="0C77859B" w:rsidR="000502E9" w:rsidRPr="008437EE" w:rsidRDefault="00A6240C" w:rsidP="00357521">
      <w:pPr>
        <w:rPr>
          <w:rFonts w:ascii="Times New Roman" w:hAnsi="Times New Roman" w:cs="Times New Roman"/>
          <w:sz w:val="24"/>
          <w:szCs w:val="24"/>
        </w:rPr>
      </w:pPr>
      <w:r w:rsidRPr="008437EE">
        <w:rPr>
          <w:rFonts w:ascii="Times New Roman" w:hAnsi="Times New Roman" w:cs="Times New Roman"/>
          <w:sz w:val="24"/>
          <w:szCs w:val="24"/>
        </w:rPr>
        <w:t xml:space="preserve">There are many </w:t>
      </w:r>
      <w:r w:rsidR="00037EEA" w:rsidRPr="008437EE">
        <w:rPr>
          <w:rFonts w:ascii="Times New Roman" w:hAnsi="Times New Roman" w:cs="Times New Roman"/>
          <w:sz w:val="24"/>
          <w:szCs w:val="24"/>
        </w:rPr>
        <w:t>positives</w:t>
      </w:r>
      <w:r w:rsidRPr="008437EE">
        <w:rPr>
          <w:rFonts w:ascii="Times New Roman" w:hAnsi="Times New Roman" w:cs="Times New Roman"/>
          <w:sz w:val="24"/>
          <w:szCs w:val="24"/>
        </w:rPr>
        <w:t xml:space="preserve"> and negatives that come with using a cross curricular approach, especially with regards to numeracy, literacy and digital competency. </w:t>
      </w:r>
      <w:r w:rsidR="00B7359F" w:rsidRPr="008437EE">
        <w:rPr>
          <w:rFonts w:ascii="Times New Roman" w:hAnsi="Times New Roman" w:cs="Times New Roman"/>
          <w:sz w:val="24"/>
          <w:szCs w:val="24"/>
        </w:rPr>
        <w:t>This is something that will be discussed in full detail</w:t>
      </w:r>
      <w:r w:rsidR="007966EF" w:rsidRPr="008437EE">
        <w:rPr>
          <w:rFonts w:ascii="Times New Roman" w:hAnsi="Times New Roman" w:cs="Times New Roman"/>
          <w:sz w:val="24"/>
          <w:szCs w:val="24"/>
        </w:rPr>
        <w:t xml:space="preserve"> </w:t>
      </w:r>
      <w:r w:rsidR="00037EEA" w:rsidRPr="008437EE">
        <w:rPr>
          <w:rFonts w:ascii="Times New Roman" w:hAnsi="Times New Roman" w:cs="Times New Roman"/>
          <w:sz w:val="24"/>
          <w:szCs w:val="24"/>
        </w:rPr>
        <w:t>later</w:t>
      </w:r>
      <w:r w:rsidR="007966EF" w:rsidRPr="008437EE">
        <w:rPr>
          <w:rFonts w:ascii="Times New Roman" w:hAnsi="Times New Roman" w:cs="Times New Roman"/>
          <w:sz w:val="24"/>
          <w:szCs w:val="24"/>
        </w:rPr>
        <w:t xml:space="preserve"> in this response. </w:t>
      </w:r>
      <w:r w:rsidR="006B38A8" w:rsidRPr="008437EE">
        <w:rPr>
          <w:rFonts w:ascii="Times New Roman" w:hAnsi="Times New Roman" w:cs="Times New Roman"/>
          <w:sz w:val="24"/>
          <w:szCs w:val="24"/>
        </w:rPr>
        <w:t xml:space="preserve">According to a blog response on Edutopia, written by Ben Johnson (2014), there are certain requirements that need to be met to have a successful </w:t>
      </w:r>
      <w:r w:rsidR="008D3DBE" w:rsidRPr="008437EE">
        <w:rPr>
          <w:rFonts w:ascii="Times New Roman" w:hAnsi="Times New Roman" w:cs="Times New Roman"/>
          <w:sz w:val="24"/>
          <w:szCs w:val="24"/>
        </w:rPr>
        <w:t xml:space="preserve">approach. </w:t>
      </w:r>
      <w:r w:rsidR="005228D6" w:rsidRPr="008437EE">
        <w:rPr>
          <w:rFonts w:ascii="Times New Roman" w:hAnsi="Times New Roman" w:cs="Times New Roman"/>
          <w:sz w:val="24"/>
          <w:szCs w:val="24"/>
        </w:rPr>
        <w:t xml:space="preserve">According to this blog, pupils need “intensive preparation” and “collaboration is necessary”. I believe in </w:t>
      </w:r>
      <w:proofErr w:type="gramStart"/>
      <w:r w:rsidR="005228D6" w:rsidRPr="008437EE">
        <w:rPr>
          <w:rFonts w:ascii="Times New Roman" w:hAnsi="Times New Roman" w:cs="Times New Roman"/>
          <w:sz w:val="24"/>
          <w:szCs w:val="24"/>
        </w:rPr>
        <w:t>both of these</w:t>
      </w:r>
      <w:proofErr w:type="gramEnd"/>
      <w:r w:rsidR="005228D6" w:rsidRPr="008437EE">
        <w:rPr>
          <w:rFonts w:ascii="Times New Roman" w:hAnsi="Times New Roman" w:cs="Times New Roman"/>
          <w:sz w:val="24"/>
          <w:szCs w:val="24"/>
        </w:rPr>
        <w:t xml:space="preserve"> requirements </w:t>
      </w:r>
      <w:r w:rsidR="003E4BD8" w:rsidRPr="008437EE">
        <w:rPr>
          <w:rFonts w:ascii="Times New Roman" w:hAnsi="Times New Roman" w:cs="Times New Roman"/>
          <w:sz w:val="24"/>
          <w:szCs w:val="24"/>
        </w:rPr>
        <w:t xml:space="preserve">being fundamental to the success of a cross-curricular approach. </w:t>
      </w:r>
      <w:r w:rsidR="00DC7CEA" w:rsidRPr="008437EE">
        <w:rPr>
          <w:rFonts w:ascii="Times New Roman" w:hAnsi="Times New Roman" w:cs="Times New Roman"/>
          <w:sz w:val="24"/>
          <w:szCs w:val="24"/>
        </w:rPr>
        <w:t xml:space="preserve">In terms of personal experience, whilst on </w:t>
      </w:r>
      <w:r w:rsidR="0003746E" w:rsidRPr="008437EE">
        <w:rPr>
          <w:rFonts w:ascii="Times New Roman" w:hAnsi="Times New Roman" w:cs="Times New Roman"/>
          <w:sz w:val="24"/>
          <w:szCs w:val="24"/>
        </w:rPr>
        <w:t xml:space="preserve">teaching practice, I found that I had to have a lot of preparation time set aside when planning to find and link skills into the lesson from the LNF and DCF in order to implement them into my lesson fully. </w:t>
      </w:r>
      <w:r w:rsidR="000A5595" w:rsidRPr="008437EE">
        <w:rPr>
          <w:rFonts w:ascii="Times New Roman" w:hAnsi="Times New Roman" w:cs="Times New Roman"/>
          <w:sz w:val="24"/>
          <w:szCs w:val="24"/>
        </w:rPr>
        <w:t xml:space="preserve">I found that this took up a lot of time that could have been spent elsewhere, such as gathering and making resources for the main body of the lesson. I will talk more about this later in the essay. </w:t>
      </w:r>
    </w:p>
    <w:p w14:paraId="189741D8" w14:textId="26D795C9" w:rsidR="000A5595" w:rsidRPr="008437EE" w:rsidRDefault="004316DA" w:rsidP="00357521">
      <w:pPr>
        <w:rPr>
          <w:rFonts w:ascii="Times New Roman" w:hAnsi="Times New Roman" w:cs="Times New Roman"/>
          <w:sz w:val="24"/>
          <w:szCs w:val="24"/>
        </w:rPr>
      </w:pPr>
      <w:r w:rsidRPr="008437EE">
        <w:rPr>
          <w:rFonts w:ascii="Times New Roman" w:hAnsi="Times New Roman" w:cs="Times New Roman"/>
          <w:sz w:val="24"/>
          <w:szCs w:val="24"/>
        </w:rPr>
        <w:t xml:space="preserve">Currently in Wales, there are two separate frameworks in place. There is the LNF, which is the </w:t>
      </w:r>
      <w:r w:rsidR="000009BB" w:rsidRPr="008437EE">
        <w:rPr>
          <w:rFonts w:ascii="Times New Roman" w:hAnsi="Times New Roman" w:cs="Times New Roman"/>
          <w:sz w:val="24"/>
          <w:szCs w:val="24"/>
        </w:rPr>
        <w:t xml:space="preserve">literacy and numeracy framework and we also have the DCF which is the digital competency framework. </w:t>
      </w:r>
      <w:r w:rsidR="00B14C2B" w:rsidRPr="008437EE">
        <w:rPr>
          <w:rFonts w:ascii="Times New Roman" w:hAnsi="Times New Roman" w:cs="Times New Roman"/>
          <w:sz w:val="24"/>
          <w:szCs w:val="24"/>
        </w:rPr>
        <w:t xml:space="preserve">Both of </w:t>
      </w:r>
      <w:proofErr w:type="gramStart"/>
      <w:r w:rsidR="00B14C2B" w:rsidRPr="008437EE">
        <w:rPr>
          <w:rFonts w:ascii="Times New Roman" w:hAnsi="Times New Roman" w:cs="Times New Roman"/>
          <w:sz w:val="24"/>
          <w:szCs w:val="24"/>
        </w:rPr>
        <w:t>these framework</w:t>
      </w:r>
      <w:proofErr w:type="gramEnd"/>
      <w:r w:rsidR="00B14C2B" w:rsidRPr="008437EE">
        <w:rPr>
          <w:rFonts w:ascii="Times New Roman" w:hAnsi="Times New Roman" w:cs="Times New Roman"/>
          <w:sz w:val="24"/>
          <w:szCs w:val="24"/>
        </w:rPr>
        <w:t xml:space="preserve"> have skills in them that need to be implemented into ‘subject’ lessons, such as science or history. </w:t>
      </w:r>
      <w:r w:rsidR="00944A26" w:rsidRPr="008437EE">
        <w:rPr>
          <w:rFonts w:ascii="Times New Roman" w:hAnsi="Times New Roman" w:cs="Times New Roman"/>
          <w:sz w:val="24"/>
          <w:szCs w:val="24"/>
        </w:rPr>
        <w:t xml:space="preserve">For example, one skill in the </w:t>
      </w:r>
      <w:r w:rsidR="00944A26" w:rsidRPr="008437EE">
        <w:rPr>
          <w:rFonts w:ascii="Times New Roman" w:hAnsi="Times New Roman" w:cs="Times New Roman"/>
          <w:sz w:val="24"/>
          <w:szCs w:val="24"/>
        </w:rPr>
        <w:lastRenderedPageBreak/>
        <w:t>LNF is for pupils to “transfer mathematical skills to a variety of contexts and everyday situations”</w:t>
      </w:r>
      <w:r w:rsidR="00DE344D" w:rsidRPr="008437EE">
        <w:rPr>
          <w:rFonts w:ascii="Times New Roman" w:hAnsi="Times New Roman" w:cs="Times New Roman"/>
          <w:sz w:val="24"/>
          <w:szCs w:val="24"/>
        </w:rPr>
        <w:t xml:space="preserve"> (DCF, 201</w:t>
      </w:r>
      <w:r w:rsidR="00FC36EA" w:rsidRPr="008437EE">
        <w:rPr>
          <w:rFonts w:ascii="Times New Roman" w:hAnsi="Times New Roman" w:cs="Times New Roman"/>
          <w:sz w:val="24"/>
          <w:szCs w:val="24"/>
        </w:rPr>
        <w:t>4)</w:t>
      </w:r>
      <w:r w:rsidR="00944A26" w:rsidRPr="008437EE">
        <w:rPr>
          <w:rFonts w:ascii="Times New Roman" w:hAnsi="Times New Roman" w:cs="Times New Roman"/>
          <w:sz w:val="24"/>
          <w:szCs w:val="24"/>
        </w:rPr>
        <w:t xml:space="preserve"> The expectation currently is for teachers to then offer opportunities within a subject lesson for pupils to develop and improve on this skill. </w:t>
      </w:r>
      <w:r w:rsidR="00120575" w:rsidRPr="008437EE">
        <w:rPr>
          <w:rFonts w:ascii="Times New Roman" w:hAnsi="Times New Roman" w:cs="Times New Roman"/>
          <w:sz w:val="24"/>
          <w:szCs w:val="24"/>
        </w:rPr>
        <w:t xml:space="preserve">This, as you can imagine, can be a difficult expectation to </w:t>
      </w:r>
      <w:r w:rsidR="00576C3B" w:rsidRPr="008437EE">
        <w:rPr>
          <w:rFonts w:ascii="Times New Roman" w:hAnsi="Times New Roman" w:cs="Times New Roman"/>
          <w:sz w:val="24"/>
          <w:szCs w:val="24"/>
        </w:rPr>
        <w:t xml:space="preserve">follow on times, as personally, I have found making the smallest link to the skills mentioned in the framework, in order to say that the LNF has been </w:t>
      </w:r>
      <w:r w:rsidR="00936D9A" w:rsidRPr="008437EE">
        <w:rPr>
          <w:rFonts w:ascii="Times New Roman" w:hAnsi="Times New Roman" w:cs="Times New Roman"/>
          <w:sz w:val="24"/>
          <w:szCs w:val="24"/>
        </w:rPr>
        <w:t>incorporated</w:t>
      </w:r>
      <w:r w:rsidR="00576C3B" w:rsidRPr="008437EE">
        <w:rPr>
          <w:rFonts w:ascii="Times New Roman" w:hAnsi="Times New Roman" w:cs="Times New Roman"/>
          <w:sz w:val="24"/>
          <w:szCs w:val="24"/>
        </w:rPr>
        <w:t xml:space="preserve"> into the lesson.  </w:t>
      </w:r>
    </w:p>
    <w:p w14:paraId="379A0E3F" w14:textId="5338F66A" w:rsidR="00635F9A" w:rsidRPr="008437EE" w:rsidRDefault="00824BA7" w:rsidP="00357521">
      <w:pPr>
        <w:rPr>
          <w:rFonts w:ascii="Times New Roman" w:hAnsi="Times New Roman" w:cs="Times New Roman"/>
          <w:sz w:val="24"/>
          <w:szCs w:val="24"/>
        </w:rPr>
      </w:pPr>
      <w:r w:rsidRPr="008437EE">
        <w:rPr>
          <w:rFonts w:ascii="Times New Roman" w:hAnsi="Times New Roman" w:cs="Times New Roman"/>
          <w:sz w:val="24"/>
          <w:szCs w:val="24"/>
        </w:rPr>
        <w:t xml:space="preserve">As mentioned above, there are many positives and limitations to numeracy, literacy and digital competency being cross curricular responsibilities. In the next part of this response, I will engage with these. </w:t>
      </w:r>
      <w:r w:rsidR="005029E2" w:rsidRPr="008437EE">
        <w:rPr>
          <w:rFonts w:ascii="Times New Roman" w:hAnsi="Times New Roman" w:cs="Times New Roman"/>
          <w:sz w:val="24"/>
          <w:szCs w:val="24"/>
        </w:rPr>
        <w:t xml:space="preserve">Price (2010), completed a study of using a cross curricular approach. He found that student taught under the approach </w:t>
      </w:r>
      <w:r w:rsidR="004F18DF" w:rsidRPr="008437EE">
        <w:rPr>
          <w:rFonts w:ascii="Times New Roman" w:hAnsi="Times New Roman" w:cs="Times New Roman"/>
          <w:sz w:val="24"/>
          <w:szCs w:val="24"/>
        </w:rPr>
        <w:t xml:space="preserve">became increasingly aware of the skills they were using and developing within lessons. This, to me, is interesting as it shows the effect that the approach can have. If pupils learn and can identify the </w:t>
      </w:r>
      <w:proofErr w:type="gramStart"/>
      <w:r w:rsidR="004F18DF" w:rsidRPr="008437EE">
        <w:rPr>
          <w:rFonts w:ascii="Times New Roman" w:hAnsi="Times New Roman" w:cs="Times New Roman"/>
          <w:sz w:val="24"/>
          <w:szCs w:val="24"/>
        </w:rPr>
        <w:t>skills</w:t>
      </w:r>
      <w:proofErr w:type="gramEnd"/>
      <w:r w:rsidR="004F18DF" w:rsidRPr="008437EE">
        <w:rPr>
          <w:rFonts w:ascii="Times New Roman" w:hAnsi="Times New Roman" w:cs="Times New Roman"/>
          <w:sz w:val="24"/>
          <w:szCs w:val="24"/>
        </w:rPr>
        <w:t xml:space="preserve"> they are using to complete their work, then they are more likely to be able to adapt and use these skills in other contexts and situations they may com</w:t>
      </w:r>
      <w:r w:rsidR="005A0B06" w:rsidRPr="008437EE">
        <w:rPr>
          <w:rFonts w:ascii="Times New Roman" w:hAnsi="Times New Roman" w:cs="Times New Roman"/>
          <w:sz w:val="24"/>
          <w:szCs w:val="24"/>
        </w:rPr>
        <w:t xml:space="preserve">e </w:t>
      </w:r>
      <w:r w:rsidR="004F18DF" w:rsidRPr="008437EE">
        <w:rPr>
          <w:rFonts w:ascii="Times New Roman" w:hAnsi="Times New Roman" w:cs="Times New Roman"/>
          <w:sz w:val="24"/>
          <w:szCs w:val="24"/>
        </w:rPr>
        <w:t xml:space="preserve">across. </w:t>
      </w:r>
      <w:r w:rsidR="00933A77" w:rsidRPr="008437EE">
        <w:rPr>
          <w:rFonts w:ascii="Times New Roman" w:hAnsi="Times New Roman" w:cs="Times New Roman"/>
          <w:sz w:val="24"/>
          <w:szCs w:val="24"/>
        </w:rPr>
        <w:t xml:space="preserve">Price also noted a significant increase in pupils understanding and use of questioning, self and group reflection as well as being more aware of the requirements of the task. </w:t>
      </w:r>
      <w:r w:rsidR="00A82C92" w:rsidRPr="008437EE">
        <w:rPr>
          <w:rFonts w:ascii="Times New Roman" w:hAnsi="Times New Roman" w:cs="Times New Roman"/>
          <w:sz w:val="24"/>
          <w:szCs w:val="24"/>
        </w:rPr>
        <w:t xml:space="preserve">This is pleasing to see as it shows that the cross curricular approach is working. With regards to being specific to numeracy, literacy and digital competency, I believe that being aware of the skills being taught and improving on task awareness and questioning skills is particularly beneficial. This is because </w:t>
      </w:r>
      <w:r w:rsidR="00421BCE" w:rsidRPr="008437EE">
        <w:rPr>
          <w:rFonts w:ascii="Times New Roman" w:hAnsi="Times New Roman" w:cs="Times New Roman"/>
          <w:sz w:val="24"/>
          <w:szCs w:val="24"/>
        </w:rPr>
        <w:t xml:space="preserve">when completing a task in one of these three responsibilities, you are being assessed on specific skills, and not the content that the pupils may know. </w:t>
      </w:r>
      <w:r w:rsidR="005358FF" w:rsidRPr="008437EE">
        <w:rPr>
          <w:rFonts w:ascii="Times New Roman" w:hAnsi="Times New Roman" w:cs="Times New Roman"/>
          <w:sz w:val="24"/>
          <w:szCs w:val="24"/>
        </w:rPr>
        <w:t>So, to be aware of the skills needed and recognise these would be extremely beneficial</w:t>
      </w:r>
      <w:r w:rsidR="00503894" w:rsidRPr="008437EE">
        <w:rPr>
          <w:rFonts w:ascii="Times New Roman" w:hAnsi="Times New Roman" w:cs="Times New Roman"/>
          <w:sz w:val="24"/>
          <w:szCs w:val="24"/>
        </w:rPr>
        <w:t xml:space="preserve"> to the pupils. </w:t>
      </w:r>
    </w:p>
    <w:p w14:paraId="4B5230C0" w14:textId="0D292A6B" w:rsidR="002727EC" w:rsidRPr="008437EE" w:rsidRDefault="002727EC" w:rsidP="00357521">
      <w:pPr>
        <w:rPr>
          <w:rFonts w:ascii="Times New Roman" w:hAnsi="Times New Roman" w:cs="Times New Roman"/>
          <w:sz w:val="24"/>
          <w:szCs w:val="24"/>
        </w:rPr>
      </w:pPr>
      <w:r w:rsidRPr="008437EE">
        <w:rPr>
          <w:rFonts w:ascii="Times New Roman" w:hAnsi="Times New Roman" w:cs="Times New Roman"/>
          <w:sz w:val="24"/>
          <w:szCs w:val="24"/>
        </w:rPr>
        <w:t>Countering this, Barnes (2012) says that “subject progression is difficult to achieve, even when only two subjects are involved, it is almost impossible with three or more”</w:t>
      </w:r>
      <w:r w:rsidR="003F6B35" w:rsidRPr="008437EE">
        <w:rPr>
          <w:rFonts w:ascii="Times New Roman" w:hAnsi="Times New Roman" w:cs="Times New Roman"/>
          <w:sz w:val="24"/>
          <w:szCs w:val="24"/>
        </w:rPr>
        <w:t xml:space="preserve">. This is interesting as Barnes is recognised as someone who is for cross curricular approaches. It also raises the question as, if its hard to progress, why would you use this approach? </w:t>
      </w:r>
      <w:r w:rsidR="006D65F7" w:rsidRPr="008437EE">
        <w:rPr>
          <w:rFonts w:ascii="Times New Roman" w:hAnsi="Times New Roman" w:cs="Times New Roman"/>
          <w:sz w:val="24"/>
          <w:szCs w:val="24"/>
        </w:rPr>
        <w:t>I feel that this is especially true with regards to numeracy, literacy and digital competency.</w:t>
      </w:r>
      <w:r w:rsidR="00B82AB1" w:rsidRPr="008437EE">
        <w:rPr>
          <w:rFonts w:ascii="Times New Roman" w:hAnsi="Times New Roman" w:cs="Times New Roman"/>
          <w:sz w:val="24"/>
          <w:szCs w:val="24"/>
        </w:rPr>
        <w:t xml:space="preserve"> </w:t>
      </w:r>
      <w:r w:rsidR="000D4983" w:rsidRPr="008437EE">
        <w:rPr>
          <w:rFonts w:ascii="Times New Roman" w:hAnsi="Times New Roman" w:cs="Times New Roman"/>
          <w:sz w:val="24"/>
          <w:szCs w:val="24"/>
        </w:rPr>
        <w:t xml:space="preserve">If a teacher is teaching the Tudors in history, then to try and fit in numeracy, literacy and digital competency opportunities is hard and are often forced into the lessons, rather than carefully considered. </w:t>
      </w:r>
      <w:r w:rsidR="00120508" w:rsidRPr="008437EE">
        <w:rPr>
          <w:rFonts w:ascii="Times New Roman" w:hAnsi="Times New Roman" w:cs="Times New Roman"/>
          <w:sz w:val="24"/>
          <w:szCs w:val="24"/>
        </w:rPr>
        <w:t xml:space="preserve">This affects the </w:t>
      </w:r>
      <w:r w:rsidR="00956F79" w:rsidRPr="008437EE">
        <w:rPr>
          <w:rFonts w:ascii="Times New Roman" w:hAnsi="Times New Roman" w:cs="Times New Roman"/>
          <w:sz w:val="24"/>
          <w:szCs w:val="24"/>
        </w:rPr>
        <w:t>children’s</w:t>
      </w:r>
      <w:r w:rsidR="00120508" w:rsidRPr="008437EE">
        <w:rPr>
          <w:rFonts w:ascii="Times New Roman" w:hAnsi="Times New Roman" w:cs="Times New Roman"/>
          <w:sz w:val="24"/>
          <w:szCs w:val="24"/>
        </w:rPr>
        <w:t xml:space="preserve"> learning and progress. Also, with three or more subjects, it is hard for the child </w:t>
      </w:r>
      <w:r w:rsidR="00956F79" w:rsidRPr="008437EE">
        <w:rPr>
          <w:rFonts w:ascii="Times New Roman" w:hAnsi="Times New Roman" w:cs="Times New Roman"/>
          <w:sz w:val="24"/>
          <w:szCs w:val="24"/>
        </w:rPr>
        <w:t xml:space="preserve">to recognise some skills, which counters the argument raised earlier. There is the danger of content and skills overload, which is not what the approaches should be about. </w:t>
      </w:r>
    </w:p>
    <w:p w14:paraId="7F4D0397" w14:textId="221B002F" w:rsidR="00BC372E" w:rsidRPr="008437EE" w:rsidRDefault="009C2820" w:rsidP="00357521">
      <w:pPr>
        <w:rPr>
          <w:rFonts w:ascii="Times New Roman" w:hAnsi="Times New Roman" w:cs="Times New Roman"/>
          <w:sz w:val="24"/>
          <w:szCs w:val="24"/>
        </w:rPr>
      </w:pPr>
      <w:r w:rsidRPr="008437EE">
        <w:rPr>
          <w:rFonts w:ascii="Times New Roman" w:hAnsi="Times New Roman" w:cs="Times New Roman"/>
          <w:sz w:val="24"/>
          <w:szCs w:val="24"/>
        </w:rPr>
        <w:t xml:space="preserve">I have </w:t>
      </w:r>
      <w:r w:rsidR="000C3455" w:rsidRPr="008437EE">
        <w:rPr>
          <w:rFonts w:ascii="Times New Roman" w:hAnsi="Times New Roman" w:cs="Times New Roman"/>
          <w:sz w:val="24"/>
          <w:szCs w:val="24"/>
        </w:rPr>
        <w:t xml:space="preserve">had </w:t>
      </w:r>
      <w:r w:rsidR="00654D17" w:rsidRPr="008437EE">
        <w:rPr>
          <w:rFonts w:ascii="Times New Roman" w:hAnsi="Times New Roman" w:cs="Times New Roman"/>
          <w:sz w:val="24"/>
          <w:szCs w:val="24"/>
        </w:rPr>
        <w:t>both positive and negative</w:t>
      </w:r>
      <w:r w:rsidR="000C3455" w:rsidRPr="008437EE">
        <w:rPr>
          <w:rFonts w:ascii="Times New Roman" w:hAnsi="Times New Roman" w:cs="Times New Roman"/>
          <w:sz w:val="24"/>
          <w:szCs w:val="24"/>
        </w:rPr>
        <w:t xml:space="preserve"> experiences with numeracy, literacy and digital competency being cross curricular responsibilities</w:t>
      </w:r>
      <w:r w:rsidR="00654D17" w:rsidRPr="008437EE">
        <w:rPr>
          <w:rFonts w:ascii="Times New Roman" w:hAnsi="Times New Roman" w:cs="Times New Roman"/>
          <w:sz w:val="24"/>
          <w:szCs w:val="24"/>
        </w:rPr>
        <w:t xml:space="preserve"> and have formed an opinion based from these. </w:t>
      </w:r>
      <w:r w:rsidR="00D16EAE" w:rsidRPr="008437EE">
        <w:rPr>
          <w:rFonts w:ascii="Times New Roman" w:hAnsi="Times New Roman" w:cs="Times New Roman"/>
          <w:sz w:val="24"/>
          <w:szCs w:val="24"/>
        </w:rPr>
        <w:t xml:space="preserve">I think that, when a cross curricular approach is </w:t>
      </w:r>
      <w:r w:rsidR="00921A42" w:rsidRPr="008437EE">
        <w:rPr>
          <w:rFonts w:ascii="Times New Roman" w:hAnsi="Times New Roman" w:cs="Times New Roman"/>
          <w:sz w:val="24"/>
          <w:szCs w:val="24"/>
        </w:rPr>
        <w:t xml:space="preserve">followed and planned well, it is a great way of developing numerous skills at the same time, as well as covering more of the curriculum. However, if it is not well planned for or carefully </w:t>
      </w:r>
      <w:proofErr w:type="gramStart"/>
      <w:r w:rsidR="00921A42" w:rsidRPr="008437EE">
        <w:rPr>
          <w:rFonts w:ascii="Times New Roman" w:hAnsi="Times New Roman" w:cs="Times New Roman"/>
          <w:sz w:val="24"/>
          <w:szCs w:val="24"/>
        </w:rPr>
        <w:t xml:space="preserve">considered, </w:t>
      </w:r>
      <w:r w:rsidR="00670487" w:rsidRPr="008437EE">
        <w:rPr>
          <w:rFonts w:ascii="Times New Roman" w:hAnsi="Times New Roman" w:cs="Times New Roman"/>
          <w:sz w:val="24"/>
          <w:szCs w:val="24"/>
        </w:rPr>
        <w:t>and</w:t>
      </w:r>
      <w:proofErr w:type="gramEnd"/>
      <w:r w:rsidR="00670487" w:rsidRPr="008437EE">
        <w:rPr>
          <w:rFonts w:ascii="Times New Roman" w:hAnsi="Times New Roman" w:cs="Times New Roman"/>
          <w:sz w:val="24"/>
          <w:szCs w:val="24"/>
        </w:rPr>
        <w:t xml:space="preserve"> is just taught and incorporated because it’s a requirement, then it can be </w:t>
      </w:r>
      <w:r w:rsidR="00D5229C" w:rsidRPr="008437EE">
        <w:rPr>
          <w:rFonts w:ascii="Times New Roman" w:hAnsi="Times New Roman" w:cs="Times New Roman"/>
          <w:sz w:val="24"/>
          <w:szCs w:val="24"/>
        </w:rPr>
        <w:t xml:space="preserve">taught with the littlest link and the learning of the skill is lost as a result of this. </w:t>
      </w:r>
      <w:r w:rsidR="001D380A" w:rsidRPr="008437EE">
        <w:rPr>
          <w:rFonts w:ascii="Times New Roman" w:hAnsi="Times New Roman" w:cs="Times New Roman"/>
          <w:sz w:val="24"/>
          <w:szCs w:val="24"/>
        </w:rPr>
        <w:t xml:space="preserve">From my Teaching practices, I have been based in both a small and large school. I found this to also </w:t>
      </w:r>
      <w:proofErr w:type="gramStart"/>
      <w:r w:rsidR="001D380A" w:rsidRPr="008437EE">
        <w:rPr>
          <w:rFonts w:ascii="Times New Roman" w:hAnsi="Times New Roman" w:cs="Times New Roman"/>
          <w:sz w:val="24"/>
          <w:szCs w:val="24"/>
        </w:rPr>
        <w:t>have an effect on</w:t>
      </w:r>
      <w:proofErr w:type="gramEnd"/>
      <w:r w:rsidR="001D380A" w:rsidRPr="008437EE">
        <w:rPr>
          <w:rFonts w:ascii="Times New Roman" w:hAnsi="Times New Roman" w:cs="Times New Roman"/>
          <w:sz w:val="24"/>
          <w:szCs w:val="24"/>
        </w:rPr>
        <w:t xml:space="preserve"> how literacy, numeracy and digital competency are taught and considered as cross curricular responsibilities. </w:t>
      </w:r>
      <w:r w:rsidR="0005647C" w:rsidRPr="008437EE">
        <w:rPr>
          <w:rFonts w:ascii="Times New Roman" w:hAnsi="Times New Roman" w:cs="Times New Roman"/>
          <w:sz w:val="24"/>
          <w:szCs w:val="24"/>
        </w:rPr>
        <w:t xml:space="preserve">I found that </w:t>
      </w:r>
      <w:r w:rsidR="00FA3FA7" w:rsidRPr="008437EE">
        <w:rPr>
          <w:rFonts w:ascii="Times New Roman" w:hAnsi="Times New Roman" w:cs="Times New Roman"/>
          <w:sz w:val="24"/>
          <w:szCs w:val="24"/>
        </w:rPr>
        <w:t xml:space="preserve">in the smaller school, the above responsibilities were not </w:t>
      </w:r>
      <w:r w:rsidR="00685E15" w:rsidRPr="008437EE">
        <w:rPr>
          <w:rFonts w:ascii="Times New Roman" w:hAnsi="Times New Roman" w:cs="Times New Roman"/>
          <w:sz w:val="24"/>
          <w:szCs w:val="24"/>
        </w:rPr>
        <w:t xml:space="preserve">planned for or considered carefully. The opportunities to filter in these essential skills </w:t>
      </w:r>
      <w:r w:rsidR="008D02F7" w:rsidRPr="008437EE">
        <w:rPr>
          <w:rFonts w:ascii="Times New Roman" w:hAnsi="Times New Roman" w:cs="Times New Roman"/>
          <w:sz w:val="24"/>
          <w:szCs w:val="24"/>
        </w:rPr>
        <w:t xml:space="preserve">were evident in the lessons that I </w:t>
      </w:r>
      <w:r w:rsidR="008D02F7" w:rsidRPr="008437EE">
        <w:rPr>
          <w:rFonts w:ascii="Times New Roman" w:hAnsi="Times New Roman" w:cs="Times New Roman"/>
          <w:sz w:val="24"/>
          <w:szCs w:val="24"/>
        </w:rPr>
        <w:lastRenderedPageBreak/>
        <w:t xml:space="preserve">observed over my time in the school, however, I found that the skills were </w:t>
      </w:r>
      <w:r w:rsidR="0000206A" w:rsidRPr="008437EE">
        <w:rPr>
          <w:rFonts w:ascii="Times New Roman" w:hAnsi="Times New Roman" w:cs="Times New Roman"/>
          <w:sz w:val="24"/>
          <w:szCs w:val="24"/>
        </w:rPr>
        <w:t xml:space="preserve">only taught in Maths, English and ICT lessons, which defeats the object of having an LNF and DCF. </w:t>
      </w:r>
    </w:p>
    <w:p w14:paraId="00E2DC87" w14:textId="67F5278E" w:rsidR="0057497E" w:rsidRPr="008437EE" w:rsidRDefault="00EC4145" w:rsidP="00357521">
      <w:pPr>
        <w:rPr>
          <w:rFonts w:ascii="Times New Roman" w:hAnsi="Times New Roman" w:cs="Times New Roman"/>
          <w:sz w:val="24"/>
          <w:szCs w:val="24"/>
        </w:rPr>
      </w:pPr>
      <w:r w:rsidRPr="008437EE">
        <w:rPr>
          <w:rFonts w:ascii="Times New Roman" w:hAnsi="Times New Roman" w:cs="Times New Roman"/>
          <w:sz w:val="24"/>
          <w:szCs w:val="24"/>
        </w:rPr>
        <w:t>According to a guidance document published by the Welsh Government in 2017</w:t>
      </w:r>
      <w:r w:rsidR="00B87334" w:rsidRPr="008437EE">
        <w:rPr>
          <w:rFonts w:ascii="Times New Roman" w:hAnsi="Times New Roman" w:cs="Times New Roman"/>
          <w:sz w:val="24"/>
          <w:szCs w:val="24"/>
        </w:rPr>
        <w:t xml:space="preserve"> advising teachers about the teaching of numeracy and literacy, they say that “there is no requirement for there to be a literacy and numeracy skill in every lesson or subject, only where appro</w:t>
      </w:r>
      <w:r w:rsidR="00163888" w:rsidRPr="008437EE">
        <w:rPr>
          <w:rFonts w:ascii="Times New Roman" w:hAnsi="Times New Roman" w:cs="Times New Roman"/>
          <w:sz w:val="24"/>
          <w:szCs w:val="24"/>
        </w:rPr>
        <w:t xml:space="preserve">priate” (Welsh Government, 2017). This is good advice and is something that I feel is needed. As mentioned previously, I have sometimes struggled to fit both the LNF and DCF into every lesson, and often found a tenuous link in order to ‘tick the box’. I feel that this is not </w:t>
      </w:r>
      <w:r w:rsidR="008E7382" w:rsidRPr="008437EE">
        <w:rPr>
          <w:rFonts w:ascii="Times New Roman" w:hAnsi="Times New Roman" w:cs="Times New Roman"/>
          <w:sz w:val="24"/>
          <w:szCs w:val="24"/>
        </w:rPr>
        <w:t xml:space="preserve">what the frameworks were designed for. </w:t>
      </w:r>
    </w:p>
    <w:p w14:paraId="42FB6DEB" w14:textId="493CD89C" w:rsidR="00C72757" w:rsidRPr="008437EE" w:rsidRDefault="00E17A34" w:rsidP="00357521">
      <w:pPr>
        <w:rPr>
          <w:rFonts w:ascii="Times New Roman" w:hAnsi="Times New Roman" w:cs="Times New Roman"/>
          <w:sz w:val="24"/>
          <w:szCs w:val="24"/>
        </w:rPr>
      </w:pPr>
      <w:r w:rsidRPr="008437EE">
        <w:rPr>
          <w:rFonts w:ascii="Times New Roman" w:hAnsi="Times New Roman" w:cs="Times New Roman"/>
          <w:sz w:val="24"/>
          <w:szCs w:val="24"/>
        </w:rPr>
        <w:t xml:space="preserve">Within the same document, the Welsh Government also note that the LNF was designed </w:t>
      </w:r>
      <w:r w:rsidR="00D22383" w:rsidRPr="008437EE">
        <w:rPr>
          <w:rFonts w:ascii="Times New Roman" w:hAnsi="Times New Roman" w:cs="Times New Roman"/>
          <w:sz w:val="24"/>
          <w:szCs w:val="24"/>
        </w:rPr>
        <w:t>as a cross curricular planning tool to enable opportunities for pupils to develop numerous skills at the same time. The LNF was designed to fit into a specific theme or topic</w:t>
      </w:r>
      <w:r w:rsidR="00CE378C" w:rsidRPr="008437EE">
        <w:rPr>
          <w:rFonts w:ascii="Times New Roman" w:hAnsi="Times New Roman" w:cs="Times New Roman"/>
          <w:sz w:val="24"/>
          <w:szCs w:val="24"/>
        </w:rPr>
        <w:t xml:space="preserve">, </w:t>
      </w:r>
      <w:proofErr w:type="gramStart"/>
      <w:r w:rsidR="00CE378C" w:rsidRPr="008437EE">
        <w:rPr>
          <w:rFonts w:ascii="Times New Roman" w:hAnsi="Times New Roman" w:cs="Times New Roman"/>
          <w:sz w:val="24"/>
          <w:szCs w:val="24"/>
        </w:rPr>
        <w:t>in order for</w:t>
      </w:r>
      <w:proofErr w:type="gramEnd"/>
      <w:r w:rsidR="00CE378C" w:rsidRPr="008437EE">
        <w:rPr>
          <w:rFonts w:ascii="Times New Roman" w:hAnsi="Times New Roman" w:cs="Times New Roman"/>
          <w:sz w:val="24"/>
          <w:szCs w:val="24"/>
        </w:rPr>
        <w:t xml:space="preserve"> more skills </w:t>
      </w:r>
      <w:r w:rsidR="00ED1D33" w:rsidRPr="008437EE">
        <w:rPr>
          <w:rFonts w:ascii="Times New Roman" w:hAnsi="Times New Roman" w:cs="Times New Roman"/>
          <w:sz w:val="24"/>
          <w:szCs w:val="24"/>
        </w:rPr>
        <w:t xml:space="preserve">to be developed. Teachers </w:t>
      </w:r>
      <w:proofErr w:type="gramStart"/>
      <w:r w:rsidR="00ED1D33" w:rsidRPr="008437EE">
        <w:rPr>
          <w:rFonts w:ascii="Times New Roman" w:hAnsi="Times New Roman" w:cs="Times New Roman"/>
          <w:sz w:val="24"/>
          <w:szCs w:val="24"/>
        </w:rPr>
        <w:t>are able to</w:t>
      </w:r>
      <w:proofErr w:type="gramEnd"/>
      <w:r w:rsidR="00ED1D33" w:rsidRPr="008437EE">
        <w:rPr>
          <w:rFonts w:ascii="Times New Roman" w:hAnsi="Times New Roman" w:cs="Times New Roman"/>
          <w:sz w:val="24"/>
          <w:szCs w:val="24"/>
        </w:rPr>
        <w:t xml:space="preserve"> cover more content within the space of an academic year, as by using a thematic approach, they can cover the LNF, DCF and standard curriculum all at the same time. </w:t>
      </w:r>
    </w:p>
    <w:p w14:paraId="3E4EA4F3" w14:textId="08452A73" w:rsidR="00180938" w:rsidRPr="008437EE" w:rsidRDefault="0030528D" w:rsidP="00357521">
      <w:pPr>
        <w:rPr>
          <w:rFonts w:ascii="Times New Roman" w:hAnsi="Times New Roman" w:cs="Times New Roman"/>
          <w:sz w:val="24"/>
          <w:szCs w:val="24"/>
        </w:rPr>
      </w:pPr>
      <w:r w:rsidRPr="008437EE">
        <w:rPr>
          <w:rFonts w:ascii="Times New Roman" w:hAnsi="Times New Roman" w:cs="Times New Roman"/>
          <w:sz w:val="24"/>
          <w:szCs w:val="24"/>
        </w:rPr>
        <w:t xml:space="preserve">Literacy, Numeracy and Digital Competency are all key components of the curriculum and all need specific attention </w:t>
      </w:r>
      <w:proofErr w:type="gramStart"/>
      <w:r w:rsidRPr="008437EE">
        <w:rPr>
          <w:rFonts w:ascii="Times New Roman" w:hAnsi="Times New Roman" w:cs="Times New Roman"/>
          <w:sz w:val="24"/>
          <w:szCs w:val="24"/>
        </w:rPr>
        <w:t>in order for</w:t>
      </w:r>
      <w:proofErr w:type="gramEnd"/>
      <w:r w:rsidRPr="008437EE">
        <w:rPr>
          <w:rFonts w:ascii="Times New Roman" w:hAnsi="Times New Roman" w:cs="Times New Roman"/>
          <w:sz w:val="24"/>
          <w:szCs w:val="24"/>
        </w:rPr>
        <w:t xml:space="preserve"> the skills in the respective frameworks </w:t>
      </w:r>
      <w:r w:rsidR="00B34F0A" w:rsidRPr="008437EE">
        <w:rPr>
          <w:rFonts w:ascii="Times New Roman" w:hAnsi="Times New Roman" w:cs="Times New Roman"/>
          <w:sz w:val="24"/>
          <w:szCs w:val="24"/>
        </w:rPr>
        <w:t xml:space="preserve">to be taught and developed effectively. </w:t>
      </w:r>
      <w:r w:rsidR="001F6555" w:rsidRPr="008437EE">
        <w:rPr>
          <w:rFonts w:ascii="Times New Roman" w:hAnsi="Times New Roman" w:cs="Times New Roman"/>
          <w:sz w:val="24"/>
          <w:szCs w:val="24"/>
        </w:rPr>
        <w:t xml:space="preserve">For this to happen, there needs to be a whole school ‘buy in’ for the </w:t>
      </w:r>
      <w:r w:rsidR="00222CE2" w:rsidRPr="008437EE">
        <w:rPr>
          <w:rFonts w:ascii="Times New Roman" w:hAnsi="Times New Roman" w:cs="Times New Roman"/>
          <w:sz w:val="24"/>
          <w:szCs w:val="24"/>
        </w:rPr>
        <w:t xml:space="preserve">approach. For this to happen, schools need to meet and discuss how each year group and teacher will </w:t>
      </w:r>
      <w:r w:rsidR="004B6318" w:rsidRPr="008437EE">
        <w:rPr>
          <w:rFonts w:ascii="Times New Roman" w:hAnsi="Times New Roman" w:cs="Times New Roman"/>
          <w:sz w:val="24"/>
          <w:szCs w:val="24"/>
        </w:rPr>
        <w:t xml:space="preserve">filter the skills into their lessons. </w:t>
      </w:r>
      <w:r w:rsidR="002033CD" w:rsidRPr="008437EE">
        <w:rPr>
          <w:rFonts w:ascii="Times New Roman" w:hAnsi="Times New Roman" w:cs="Times New Roman"/>
          <w:sz w:val="24"/>
          <w:szCs w:val="24"/>
        </w:rPr>
        <w:t xml:space="preserve">According to an article on </w:t>
      </w:r>
      <w:r w:rsidR="00FC0118" w:rsidRPr="008437EE">
        <w:rPr>
          <w:rFonts w:ascii="Times New Roman" w:hAnsi="Times New Roman" w:cs="Times New Roman"/>
          <w:sz w:val="24"/>
          <w:szCs w:val="24"/>
        </w:rPr>
        <w:t xml:space="preserve">Teacher Magazine (2016), they recommend that to implement a cross curricular approach effectively, you need to make the links explicit. They say that “for the students to make connections between those subjects and shared skills, it must be made explicit”. </w:t>
      </w:r>
      <w:r w:rsidR="00CD05D8" w:rsidRPr="008437EE">
        <w:rPr>
          <w:rFonts w:ascii="Times New Roman" w:hAnsi="Times New Roman" w:cs="Times New Roman"/>
          <w:sz w:val="24"/>
          <w:szCs w:val="24"/>
        </w:rPr>
        <w:t xml:space="preserve">I feel that this is true and is good advice to teachers wanting a cross curricular approach. </w:t>
      </w:r>
      <w:r w:rsidR="00E5475C" w:rsidRPr="008437EE">
        <w:rPr>
          <w:rFonts w:ascii="Times New Roman" w:hAnsi="Times New Roman" w:cs="Times New Roman"/>
          <w:sz w:val="24"/>
          <w:szCs w:val="24"/>
        </w:rPr>
        <w:t xml:space="preserve">As previously mentioned, research has shows us that students need to know the skills </w:t>
      </w:r>
      <w:proofErr w:type="gramStart"/>
      <w:r w:rsidR="001A502F" w:rsidRPr="008437EE">
        <w:rPr>
          <w:rFonts w:ascii="Times New Roman" w:hAnsi="Times New Roman" w:cs="Times New Roman"/>
          <w:sz w:val="24"/>
          <w:szCs w:val="24"/>
        </w:rPr>
        <w:t>in order for</w:t>
      </w:r>
      <w:proofErr w:type="gramEnd"/>
      <w:r w:rsidR="001A502F" w:rsidRPr="008437EE">
        <w:rPr>
          <w:rFonts w:ascii="Times New Roman" w:hAnsi="Times New Roman" w:cs="Times New Roman"/>
          <w:sz w:val="24"/>
          <w:szCs w:val="24"/>
        </w:rPr>
        <w:t xml:space="preserve"> them to use them in other contexts and situations. </w:t>
      </w:r>
      <w:r w:rsidR="00EA7889" w:rsidRPr="008437EE">
        <w:rPr>
          <w:rFonts w:ascii="Times New Roman" w:hAnsi="Times New Roman" w:cs="Times New Roman"/>
          <w:sz w:val="24"/>
          <w:szCs w:val="24"/>
        </w:rPr>
        <w:t xml:space="preserve">This is beneficial as the students should recognise what skills they need to have and use in certain situations. </w:t>
      </w:r>
      <w:r w:rsidR="004C2F40" w:rsidRPr="008437EE">
        <w:rPr>
          <w:rFonts w:ascii="Times New Roman" w:hAnsi="Times New Roman" w:cs="Times New Roman"/>
          <w:sz w:val="24"/>
          <w:szCs w:val="24"/>
        </w:rPr>
        <w:t xml:space="preserve">In the same article, they also recommend that staff should “share their topic planning”. </w:t>
      </w:r>
      <w:r w:rsidR="004F4936" w:rsidRPr="008437EE">
        <w:rPr>
          <w:rFonts w:ascii="Times New Roman" w:hAnsi="Times New Roman" w:cs="Times New Roman"/>
          <w:sz w:val="24"/>
          <w:szCs w:val="24"/>
        </w:rPr>
        <w:t xml:space="preserve">This is something that I have experience from, after witnessing this on teaching practice. </w:t>
      </w:r>
      <w:r w:rsidR="00FC34F9" w:rsidRPr="008437EE">
        <w:rPr>
          <w:rFonts w:ascii="Times New Roman" w:hAnsi="Times New Roman" w:cs="Times New Roman"/>
          <w:sz w:val="24"/>
          <w:szCs w:val="24"/>
        </w:rPr>
        <w:t xml:space="preserve">On my practice, during key stage meetings, staff would discuss what </w:t>
      </w:r>
      <w:r w:rsidR="00B16A31" w:rsidRPr="008437EE">
        <w:rPr>
          <w:rFonts w:ascii="Times New Roman" w:hAnsi="Times New Roman" w:cs="Times New Roman"/>
          <w:sz w:val="24"/>
          <w:szCs w:val="24"/>
        </w:rPr>
        <w:t xml:space="preserve">they would be teaching and the themes they have for their current and future topics. This was an opportunity for </w:t>
      </w:r>
      <w:r w:rsidR="00690A6F" w:rsidRPr="008437EE">
        <w:rPr>
          <w:rFonts w:ascii="Times New Roman" w:hAnsi="Times New Roman" w:cs="Times New Roman"/>
          <w:sz w:val="24"/>
          <w:szCs w:val="24"/>
        </w:rPr>
        <w:t xml:space="preserve">teachers to collaborate and </w:t>
      </w:r>
      <w:r w:rsidR="00CD5781" w:rsidRPr="008437EE">
        <w:rPr>
          <w:rFonts w:ascii="Times New Roman" w:hAnsi="Times New Roman" w:cs="Times New Roman"/>
          <w:sz w:val="24"/>
          <w:szCs w:val="24"/>
        </w:rPr>
        <w:t xml:space="preserve">share where the students were and what they knew with regards to certain topics. </w:t>
      </w:r>
      <w:r w:rsidR="00242AEF" w:rsidRPr="008437EE">
        <w:rPr>
          <w:rFonts w:ascii="Times New Roman" w:hAnsi="Times New Roman" w:cs="Times New Roman"/>
          <w:sz w:val="24"/>
          <w:szCs w:val="24"/>
        </w:rPr>
        <w:t xml:space="preserve">Hattie (2008) said that “when students see teachers coming out of their silos, communicating and working together, they get scared – in a good way”. I think that this quote is very beneficial and can be used </w:t>
      </w:r>
      <w:r w:rsidR="001816C4" w:rsidRPr="008437EE">
        <w:rPr>
          <w:rFonts w:ascii="Times New Roman" w:hAnsi="Times New Roman" w:cs="Times New Roman"/>
          <w:sz w:val="24"/>
          <w:szCs w:val="24"/>
        </w:rPr>
        <w:t xml:space="preserve">as motivation. For students to be scared in a good way, it may suggest that the students are getting excited about their earning and what lies ahead in future lessons. </w:t>
      </w:r>
    </w:p>
    <w:p w14:paraId="607A2E08" w14:textId="0D2E9087" w:rsidR="001816C4" w:rsidRPr="008437EE" w:rsidRDefault="00CB5182" w:rsidP="00357521">
      <w:pPr>
        <w:rPr>
          <w:rFonts w:ascii="Times New Roman" w:hAnsi="Times New Roman" w:cs="Times New Roman"/>
          <w:sz w:val="24"/>
          <w:szCs w:val="24"/>
        </w:rPr>
      </w:pPr>
      <w:r w:rsidRPr="008437EE">
        <w:rPr>
          <w:rFonts w:ascii="Times New Roman" w:hAnsi="Times New Roman" w:cs="Times New Roman"/>
          <w:sz w:val="24"/>
          <w:szCs w:val="24"/>
        </w:rPr>
        <w:t xml:space="preserve">I will now explore the future of numeracy, literacy and digital competency as cross curricular </w:t>
      </w:r>
      <w:r w:rsidR="007124A6" w:rsidRPr="008437EE">
        <w:rPr>
          <w:rFonts w:ascii="Times New Roman" w:hAnsi="Times New Roman" w:cs="Times New Roman"/>
          <w:sz w:val="24"/>
          <w:szCs w:val="24"/>
        </w:rPr>
        <w:t>responsibilities</w:t>
      </w:r>
      <w:r w:rsidRPr="008437EE">
        <w:rPr>
          <w:rFonts w:ascii="Times New Roman" w:hAnsi="Times New Roman" w:cs="Times New Roman"/>
          <w:sz w:val="24"/>
          <w:szCs w:val="24"/>
        </w:rPr>
        <w:t xml:space="preserve"> as well as making recommendations based upon the </w:t>
      </w:r>
      <w:r w:rsidR="009425C0" w:rsidRPr="008437EE">
        <w:rPr>
          <w:rFonts w:ascii="Times New Roman" w:hAnsi="Times New Roman" w:cs="Times New Roman"/>
          <w:sz w:val="24"/>
          <w:szCs w:val="24"/>
        </w:rPr>
        <w:t xml:space="preserve">essay above and research. </w:t>
      </w:r>
    </w:p>
    <w:p w14:paraId="4E6B52D3" w14:textId="3BF5A59B" w:rsidR="006D5408" w:rsidRPr="008437EE" w:rsidRDefault="006D5408" w:rsidP="00357521">
      <w:pPr>
        <w:rPr>
          <w:rFonts w:ascii="Times New Roman" w:hAnsi="Times New Roman" w:cs="Times New Roman"/>
          <w:sz w:val="24"/>
          <w:szCs w:val="24"/>
        </w:rPr>
      </w:pPr>
      <w:r w:rsidRPr="008437EE">
        <w:rPr>
          <w:rFonts w:ascii="Times New Roman" w:hAnsi="Times New Roman" w:cs="Times New Roman"/>
          <w:sz w:val="24"/>
          <w:szCs w:val="24"/>
        </w:rPr>
        <w:t xml:space="preserve">After the Donaldson review in 2015, it was clear that there would be a massive change in education over the next few years, in order to raise standards and give the learning back to the pupils. </w:t>
      </w:r>
      <w:r w:rsidR="0097205A" w:rsidRPr="008437EE">
        <w:rPr>
          <w:rFonts w:ascii="Times New Roman" w:hAnsi="Times New Roman" w:cs="Times New Roman"/>
          <w:sz w:val="24"/>
          <w:szCs w:val="24"/>
        </w:rPr>
        <w:t xml:space="preserve">It was made clear that the current curriculum and education system in Wales was outdated and needed to be drastically changed, so that Wales could compete with the best nations in the world </w:t>
      </w:r>
      <w:proofErr w:type="gramStart"/>
      <w:r w:rsidR="0097205A" w:rsidRPr="008437EE">
        <w:rPr>
          <w:rFonts w:ascii="Times New Roman" w:hAnsi="Times New Roman" w:cs="Times New Roman"/>
          <w:sz w:val="24"/>
          <w:szCs w:val="24"/>
        </w:rPr>
        <w:t>and also</w:t>
      </w:r>
      <w:proofErr w:type="gramEnd"/>
      <w:r w:rsidR="0097205A" w:rsidRPr="008437EE">
        <w:rPr>
          <w:rFonts w:ascii="Times New Roman" w:hAnsi="Times New Roman" w:cs="Times New Roman"/>
          <w:sz w:val="24"/>
          <w:szCs w:val="24"/>
        </w:rPr>
        <w:t xml:space="preserve"> produce “lifelong learners” (Donaldson, 2015). Donaldson has </w:t>
      </w:r>
      <w:r w:rsidR="0097205A" w:rsidRPr="008437EE">
        <w:rPr>
          <w:rFonts w:ascii="Times New Roman" w:hAnsi="Times New Roman" w:cs="Times New Roman"/>
          <w:sz w:val="24"/>
          <w:szCs w:val="24"/>
        </w:rPr>
        <w:lastRenderedPageBreak/>
        <w:t xml:space="preserve">put together a set of recommendations for Welsh Government </w:t>
      </w:r>
      <w:proofErr w:type="gramStart"/>
      <w:r w:rsidR="0097205A" w:rsidRPr="008437EE">
        <w:rPr>
          <w:rFonts w:ascii="Times New Roman" w:hAnsi="Times New Roman" w:cs="Times New Roman"/>
          <w:sz w:val="24"/>
          <w:szCs w:val="24"/>
        </w:rPr>
        <w:t>in order for</w:t>
      </w:r>
      <w:proofErr w:type="gramEnd"/>
      <w:r w:rsidR="0097205A" w:rsidRPr="008437EE">
        <w:rPr>
          <w:rFonts w:ascii="Times New Roman" w:hAnsi="Times New Roman" w:cs="Times New Roman"/>
          <w:sz w:val="24"/>
          <w:szCs w:val="24"/>
        </w:rPr>
        <w:t xml:space="preserve"> them to produce the new curriculum, which will be published in 2019. </w:t>
      </w:r>
      <w:r w:rsidR="009F2C44" w:rsidRPr="008437EE">
        <w:rPr>
          <w:rFonts w:ascii="Times New Roman" w:hAnsi="Times New Roman" w:cs="Times New Roman"/>
          <w:sz w:val="24"/>
          <w:szCs w:val="24"/>
        </w:rPr>
        <w:t xml:space="preserve">Within the curriculum, there will be 6 areas of learning (AOLEs) which will replace the standard subjects that we see in todays curriculum. The emphasis on these areas of learning is for a more cross curricular and </w:t>
      </w:r>
      <w:proofErr w:type="gramStart"/>
      <w:r w:rsidR="009F2C44" w:rsidRPr="008437EE">
        <w:rPr>
          <w:rFonts w:ascii="Times New Roman" w:hAnsi="Times New Roman" w:cs="Times New Roman"/>
          <w:sz w:val="24"/>
          <w:szCs w:val="24"/>
        </w:rPr>
        <w:t>skills based</w:t>
      </w:r>
      <w:proofErr w:type="gramEnd"/>
      <w:r w:rsidR="009F2C44" w:rsidRPr="008437EE">
        <w:rPr>
          <w:rFonts w:ascii="Times New Roman" w:hAnsi="Times New Roman" w:cs="Times New Roman"/>
          <w:sz w:val="24"/>
          <w:szCs w:val="24"/>
        </w:rPr>
        <w:t xml:space="preserve"> approach. </w:t>
      </w:r>
      <w:r w:rsidR="002F021C" w:rsidRPr="008437EE">
        <w:rPr>
          <w:rFonts w:ascii="Times New Roman" w:hAnsi="Times New Roman" w:cs="Times New Roman"/>
          <w:sz w:val="24"/>
          <w:szCs w:val="24"/>
        </w:rPr>
        <w:t xml:space="preserve">The six areas of learning will encompass all areas of the current curriculum, but areas will be combined so that the skills can be taught </w:t>
      </w:r>
      <w:r w:rsidR="00C31A3F" w:rsidRPr="008437EE">
        <w:rPr>
          <w:rFonts w:ascii="Times New Roman" w:hAnsi="Times New Roman" w:cs="Times New Roman"/>
          <w:sz w:val="24"/>
          <w:szCs w:val="24"/>
        </w:rPr>
        <w:t>in a</w:t>
      </w:r>
      <w:r w:rsidR="001B3A6E" w:rsidRPr="008437EE">
        <w:rPr>
          <w:rFonts w:ascii="Times New Roman" w:hAnsi="Times New Roman" w:cs="Times New Roman"/>
          <w:sz w:val="24"/>
          <w:szCs w:val="24"/>
        </w:rPr>
        <w:t xml:space="preserve"> </w:t>
      </w:r>
      <w:r w:rsidR="00C31A3F" w:rsidRPr="008437EE">
        <w:rPr>
          <w:rFonts w:ascii="Times New Roman" w:hAnsi="Times New Roman" w:cs="Times New Roman"/>
          <w:sz w:val="24"/>
          <w:szCs w:val="24"/>
        </w:rPr>
        <w:t xml:space="preserve">broader way and can be developed more frequently. </w:t>
      </w:r>
    </w:p>
    <w:p w14:paraId="59DEF6D6" w14:textId="5036D0FB" w:rsidR="001B3A6E" w:rsidRPr="008437EE" w:rsidRDefault="00EF1038" w:rsidP="00357521">
      <w:pPr>
        <w:rPr>
          <w:rFonts w:ascii="Times New Roman" w:hAnsi="Times New Roman" w:cs="Times New Roman"/>
          <w:sz w:val="24"/>
          <w:szCs w:val="24"/>
        </w:rPr>
      </w:pPr>
      <w:r w:rsidRPr="008437EE">
        <w:rPr>
          <w:rFonts w:ascii="Times New Roman" w:hAnsi="Times New Roman" w:cs="Times New Roman"/>
          <w:sz w:val="24"/>
          <w:szCs w:val="24"/>
        </w:rPr>
        <w:t xml:space="preserve">Being specific to Numeracy, Literacy and Digital Competency being cross curricular responsibilities in the new curriculum, </w:t>
      </w:r>
      <w:proofErr w:type="gramStart"/>
      <w:r w:rsidRPr="008437EE">
        <w:rPr>
          <w:rFonts w:ascii="Times New Roman" w:hAnsi="Times New Roman" w:cs="Times New Roman"/>
          <w:sz w:val="24"/>
          <w:szCs w:val="24"/>
        </w:rPr>
        <w:t>it is clear that the</w:t>
      </w:r>
      <w:proofErr w:type="gramEnd"/>
      <w:r w:rsidRPr="008437EE">
        <w:rPr>
          <w:rFonts w:ascii="Times New Roman" w:hAnsi="Times New Roman" w:cs="Times New Roman"/>
          <w:sz w:val="24"/>
          <w:szCs w:val="24"/>
        </w:rPr>
        <w:t xml:space="preserve"> skills in these frameworks will be developed more frequently and will also be used more broadly. </w:t>
      </w:r>
      <w:proofErr w:type="gramStart"/>
      <w:r w:rsidR="00DD3D0D" w:rsidRPr="008437EE">
        <w:rPr>
          <w:rFonts w:ascii="Times New Roman" w:hAnsi="Times New Roman" w:cs="Times New Roman"/>
          <w:sz w:val="24"/>
          <w:szCs w:val="24"/>
        </w:rPr>
        <w:t>It is clear that numeracy</w:t>
      </w:r>
      <w:proofErr w:type="gramEnd"/>
      <w:r w:rsidR="00DD3D0D" w:rsidRPr="008437EE">
        <w:rPr>
          <w:rFonts w:ascii="Times New Roman" w:hAnsi="Times New Roman" w:cs="Times New Roman"/>
          <w:sz w:val="24"/>
          <w:szCs w:val="24"/>
        </w:rPr>
        <w:t xml:space="preserve">, literacy and digital competency will be cross curricular responsibilities </w:t>
      </w:r>
      <w:r w:rsidR="00D919A6" w:rsidRPr="008437EE">
        <w:rPr>
          <w:rFonts w:ascii="Times New Roman" w:hAnsi="Times New Roman" w:cs="Times New Roman"/>
          <w:sz w:val="24"/>
          <w:szCs w:val="24"/>
        </w:rPr>
        <w:t xml:space="preserve">in the new curriculum. </w:t>
      </w:r>
      <w:r w:rsidR="005D6064" w:rsidRPr="008437EE">
        <w:rPr>
          <w:rFonts w:ascii="Times New Roman" w:hAnsi="Times New Roman" w:cs="Times New Roman"/>
          <w:sz w:val="24"/>
          <w:szCs w:val="24"/>
        </w:rPr>
        <w:t xml:space="preserve">These will need to be considered carefully within the planning of themes in the new areas of learning. </w:t>
      </w:r>
    </w:p>
    <w:p w14:paraId="61FC1DCD" w14:textId="12590789" w:rsidR="005D6064" w:rsidRPr="008437EE" w:rsidRDefault="002758A8" w:rsidP="00357521">
      <w:pPr>
        <w:rPr>
          <w:rFonts w:ascii="Times New Roman" w:hAnsi="Times New Roman" w:cs="Times New Roman"/>
          <w:b/>
          <w:sz w:val="24"/>
          <w:szCs w:val="24"/>
        </w:rPr>
      </w:pPr>
      <w:r w:rsidRPr="008437EE">
        <w:rPr>
          <w:rFonts w:ascii="Times New Roman" w:hAnsi="Times New Roman" w:cs="Times New Roman"/>
          <w:b/>
          <w:sz w:val="24"/>
          <w:szCs w:val="24"/>
        </w:rPr>
        <w:t xml:space="preserve">Recommendations </w:t>
      </w:r>
    </w:p>
    <w:p w14:paraId="4A54ECC4" w14:textId="19D340DD" w:rsidR="002758A8" w:rsidRPr="008437EE" w:rsidRDefault="00895F54" w:rsidP="00357521">
      <w:pPr>
        <w:rPr>
          <w:rFonts w:ascii="Times New Roman" w:hAnsi="Times New Roman" w:cs="Times New Roman"/>
          <w:sz w:val="24"/>
          <w:szCs w:val="24"/>
        </w:rPr>
      </w:pPr>
      <w:r w:rsidRPr="008437EE">
        <w:rPr>
          <w:rFonts w:ascii="Times New Roman" w:hAnsi="Times New Roman" w:cs="Times New Roman"/>
          <w:sz w:val="24"/>
          <w:szCs w:val="24"/>
        </w:rPr>
        <w:t xml:space="preserve">Based on the above response to the question and wider reading, </w:t>
      </w:r>
      <w:proofErr w:type="gramStart"/>
      <w:r w:rsidRPr="008437EE">
        <w:rPr>
          <w:rFonts w:ascii="Times New Roman" w:hAnsi="Times New Roman" w:cs="Times New Roman"/>
          <w:sz w:val="24"/>
          <w:szCs w:val="24"/>
        </w:rPr>
        <w:t>it is clear that a</w:t>
      </w:r>
      <w:proofErr w:type="gramEnd"/>
      <w:r w:rsidRPr="008437EE">
        <w:rPr>
          <w:rFonts w:ascii="Times New Roman" w:hAnsi="Times New Roman" w:cs="Times New Roman"/>
          <w:sz w:val="24"/>
          <w:szCs w:val="24"/>
        </w:rPr>
        <w:t xml:space="preserve"> cross curricular approach will be preferred in Wales after the publication of the new curriculum in 2019. </w:t>
      </w:r>
      <w:r w:rsidR="00433085" w:rsidRPr="008437EE">
        <w:rPr>
          <w:rFonts w:ascii="Times New Roman" w:hAnsi="Times New Roman" w:cs="Times New Roman"/>
          <w:sz w:val="24"/>
          <w:szCs w:val="24"/>
        </w:rPr>
        <w:t xml:space="preserve">As a result, I propose the following recommendations; </w:t>
      </w:r>
    </w:p>
    <w:p w14:paraId="586C0B17" w14:textId="41817AF1" w:rsidR="00433085" w:rsidRPr="008437EE" w:rsidRDefault="00A96CEC" w:rsidP="007E3C94">
      <w:pPr>
        <w:pStyle w:val="ListParagraph"/>
        <w:numPr>
          <w:ilvl w:val="0"/>
          <w:numId w:val="1"/>
        </w:numPr>
        <w:rPr>
          <w:rFonts w:ascii="Times New Roman" w:hAnsi="Times New Roman" w:cs="Times New Roman"/>
          <w:sz w:val="24"/>
          <w:szCs w:val="24"/>
        </w:rPr>
      </w:pPr>
      <w:r w:rsidRPr="008437EE">
        <w:rPr>
          <w:rFonts w:ascii="Times New Roman" w:hAnsi="Times New Roman" w:cs="Times New Roman"/>
          <w:b/>
          <w:sz w:val="24"/>
          <w:szCs w:val="24"/>
        </w:rPr>
        <w:t>Share planning with others.</w:t>
      </w:r>
      <w:r w:rsidRPr="008437EE">
        <w:rPr>
          <w:rFonts w:ascii="Times New Roman" w:hAnsi="Times New Roman" w:cs="Times New Roman"/>
          <w:sz w:val="24"/>
          <w:szCs w:val="24"/>
        </w:rPr>
        <w:t xml:space="preserve"> </w:t>
      </w:r>
      <w:r w:rsidR="00970CA4" w:rsidRPr="008437EE">
        <w:rPr>
          <w:rFonts w:ascii="Times New Roman" w:hAnsi="Times New Roman" w:cs="Times New Roman"/>
          <w:sz w:val="24"/>
          <w:szCs w:val="24"/>
        </w:rPr>
        <w:t xml:space="preserve">I think that this would be a great way of collaborating with other teachers and across year groups </w:t>
      </w:r>
      <w:r w:rsidR="007E3C94" w:rsidRPr="008437EE">
        <w:rPr>
          <w:rFonts w:ascii="Times New Roman" w:hAnsi="Times New Roman" w:cs="Times New Roman"/>
          <w:sz w:val="24"/>
          <w:szCs w:val="24"/>
        </w:rPr>
        <w:t xml:space="preserve">and teachers as well as schools will be able to develop a continuity across the school in terms of progression and developing skills </w:t>
      </w:r>
    </w:p>
    <w:p w14:paraId="1F563DDA" w14:textId="63FD44B4" w:rsidR="007E3C94" w:rsidRPr="008437EE" w:rsidRDefault="007E3C94" w:rsidP="007E3C94">
      <w:pPr>
        <w:pStyle w:val="ListParagraph"/>
        <w:numPr>
          <w:ilvl w:val="0"/>
          <w:numId w:val="1"/>
        </w:numPr>
        <w:rPr>
          <w:rFonts w:ascii="Times New Roman" w:hAnsi="Times New Roman" w:cs="Times New Roman"/>
          <w:sz w:val="24"/>
          <w:szCs w:val="24"/>
        </w:rPr>
      </w:pPr>
      <w:r w:rsidRPr="008437EE">
        <w:rPr>
          <w:rFonts w:ascii="Times New Roman" w:hAnsi="Times New Roman" w:cs="Times New Roman"/>
          <w:b/>
          <w:sz w:val="24"/>
          <w:szCs w:val="24"/>
        </w:rPr>
        <w:t xml:space="preserve">Let pupils know the skills. </w:t>
      </w:r>
      <w:r w:rsidR="009E06FE" w:rsidRPr="008437EE">
        <w:rPr>
          <w:rFonts w:ascii="Times New Roman" w:hAnsi="Times New Roman" w:cs="Times New Roman"/>
          <w:sz w:val="24"/>
          <w:szCs w:val="24"/>
        </w:rPr>
        <w:t xml:space="preserve">I also think that by letting the pupils know what skills they are learning and developing during a lesson will enable the students to make the connection with other contexts and situations. </w:t>
      </w:r>
      <w:r w:rsidR="00FC1AD2" w:rsidRPr="008437EE">
        <w:rPr>
          <w:rFonts w:ascii="Times New Roman" w:hAnsi="Times New Roman" w:cs="Times New Roman"/>
          <w:sz w:val="24"/>
          <w:szCs w:val="24"/>
        </w:rPr>
        <w:t xml:space="preserve">Pupils will be able to recognise when to use the skill and how to adapt the skill when needed. </w:t>
      </w:r>
    </w:p>
    <w:p w14:paraId="0641A342" w14:textId="3BACA887" w:rsidR="00FC1AD2" w:rsidRPr="008437EE" w:rsidRDefault="00FC1AD2" w:rsidP="007E3C94">
      <w:pPr>
        <w:pStyle w:val="ListParagraph"/>
        <w:numPr>
          <w:ilvl w:val="0"/>
          <w:numId w:val="1"/>
        </w:numPr>
        <w:rPr>
          <w:rFonts w:ascii="Times New Roman" w:hAnsi="Times New Roman" w:cs="Times New Roman"/>
          <w:sz w:val="24"/>
          <w:szCs w:val="24"/>
        </w:rPr>
      </w:pPr>
      <w:r w:rsidRPr="008437EE">
        <w:rPr>
          <w:rFonts w:ascii="Times New Roman" w:hAnsi="Times New Roman" w:cs="Times New Roman"/>
          <w:b/>
          <w:sz w:val="24"/>
          <w:szCs w:val="24"/>
        </w:rPr>
        <w:t xml:space="preserve">Don’t force the skills into lessons. </w:t>
      </w:r>
      <w:r w:rsidR="00823256" w:rsidRPr="008437EE">
        <w:rPr>
          <w:rFonts w:ascii="Times New Roman" w:hAnsi="Times New Roman" w:cs="Times New Roman"/>
          <w:sz w:val="24"/>
          <w:szCs w:val="24"/>
        </w:rPr>
        <w:t xml:space="preserve">As the document above from Welsh Government advises that the skills do not need to be in every lesson, it is important to not </w:t>
      </w:r>
      <w:r w:rsidR="00CA4008" w:rsidRPr="008437EE">
        <w:rPr>
          <w:rFonts w:ascii="Times New Roman" w:hAnsi="Times New Roman" w:cs="Times New Roman"/>
          <w:sz w:val="24"/>
          <w:szCs w:val="24"/>
        </w:rPr>
        <w:t xml:space="preserve">force the skills into lessons where they are not needed or recognised. </w:t>
      </w:r>
    </w:p>
    <w:p w14:paraId="69CA05CD" w14:textId="34B7776E" w:rsidR="00CA4008" w:rsidRPr="008437EE" w:rsidRDefault="00CA4008" w:rsidP="00CA4008">
      <w:pPr>
        <w:rPr>
          <w:rFonts w:ascii="Times New Roman" w:hAnsi="Times New Roman" w:cs="Times New Roman"/>
          <w:sz w:val="24"/>
          <w:szCs w:val="24"/>
        </w:rPr>
      </w:pPr>
      <w:r w:rsidRPr="008437EE">
        <w:rPr>
          <w:rFonts w:ascii="Times New Roman" w:hAnsi="Times New Roman" w:cs="Times New Roman"/>
          <w:sz w:val="24"/>
          <w:szCs w:val="24"/>
        </w:rPr>
        <w:t xml:space="preserve">One recommendation based purely on numeracy, literacy and digital competency </w:t>
      </w:r>
      <w:r w:rsidR="00D7428B" w:rsidRPr="008437EE">
        <w:rPr>
          <w:rFonts w:ascii="Times New Roman" w:hAnsi="Times New Roman" w:cs="Times New Roman"/>
          <w:sz w:val="24"/>
          <w:szCs w:val="24"/>
        </w:rPr>
        <w:t>that I would make based on the writing above is for the LNF and DCF to be a main priority in schools. With the new curriculum fast approaching, and these becoming cross curricular responsibilities</w:t>
      </w:r>
      <w:r w:rsidR="003B3C29" w:rsidRPr="008437EE">
        <w:rPr>
          <w:rFonts w:ascii="Times New Roman" w:hAnsi="Times New Roman" w:cs="Times New Roman"/>
          <w:sz w:val="24"/>
          <w:szCs w:val="24"/>
        </w:rPr>
        <w:t xml:space="preserve">, it is important for the two frameworks to become a priority in schools. The skills developed within these frameworks will develop lifelong learners and will enable the students in Wales </w:t>
      </w:r>
      <w:r w:rsidR="00BC5255" w:rsidRPr="008437EE">
        <w:rPr>
          <w:rFonts w:ascii="Times New Roman" w:hAnsi="Times New Roman" w:cs="Times New Roman"/>
          <w:sz w:val="24"/>
          <w:szCs w:val="24"/>
        </w:rPr>
        <w:t xml:space="preserve">to have a set of skills that they can apply to a range of situations and </w:t>
      </w:r>
      <w:proofErr w:type="gramStart"/>
      <w:r w:rsidR="00BC5255" w:rsidRPr="008437EE">
        <w:rPr>
          <w:rFonts w:ascii="Times New Roman" w:hAnsi="Times New Roman" w:cs="Times New Roman"/>
          <w:sz w:val="24"/>
          <w:szCs w:val="24"/>
        </w:rPr>
        <w:t>real life</w:t>
      </w:r>
      <w:proofErr w:type="gramEnd"/>
      <w:r w:rsidR="00BC5255" w:rsidRPr="008437EE">
        <w:rPr>
          <w:rFonts w:ascii="Times New Roman" w:hAnsi="Times New Roman" w:cs="Times New Roman"/>
          <w:sz w:val="24"/>
          <w:szCs w:val="24"/>
        </w:rPr>
        <w:t xml:space="preserve"> contexts. </w:t>
      </w:r>
    </w:p>
    <w:p w14:paraId="7D6D9345" w14:textId="7412CB14" w:rsidR="0003524E" w:rsidRPr="008437EE" w:rsidRDefault="0003524E" w:rsidP="00CA4008">
      <w:pPr>
        <w:rPr>
          <w:rFonts w:ascii="Times New Roman" w:hAnsi="Times New Roman" w:cs="Times New Roman"/>
          <w:sz w:val="24"/>
          <w:szCs w:val="24"/>
        </w:rPr>
      </w:pPr>
      <w:r w:rsidRPr="008437EE">
        <w:rPr>
          <w:rFonts w:ascii="Times New Roman" w:hAnsi="Times New Roman" w:cs="Times New Roman"/>
          <w:sz w:val="24"/>
          <w:szCs w:val="24"/>
        </w:rPr>
        <w:t xml:space="preserve">In conclusion to this response, it is important that cross curricular learning is developed across the school. It is important for the LNF and DCF to be taught within lessons, but the skills within these frameworks should not be forced into themes or topics, as the learning and development will be lost. </w:t>
      </w:r>
      <w:r w:rsidR="00391441" w:rsidRPr="008437EE">
        <w:rPr>
          <w:rFonts w:ascii="Times New Roman" w:hAnsi="Times New Roman" w:cs="Times New Roman"/>
          <w:sz w:val="24"/>
          <w:szCs w:val="24"/>
        </w:rPr>
        <w:t xml:space="preserve">With the new six areas of learning coming into effect in the next few years, it is important that schools are prepared to make the change and teachers are educated in the use of cross curricular approaches and how they can develop numerous skills within them. </w:t>
      </w:r>
      <w:r w:rsidR="00E46805" w:rsidRPr="008437EE">
        <w:rPr>
          <w:rFonts w:ascii="Times New Roman" w:hAnsi="Times New Roman" w:cs="Times New Roman"/>
          <w:sz w:val="24"/>
          <w:szCs w:val="24"/>
        </w:rPr>
        <w:t xml:space="preserve">Teachers should also be up to date on numerical, literacy and digital competent skills </w:t>
      </w:r>
      <w:proofErr w:type="gramStart"/>
      <w:r w:rsidR="00E46805" w:rsidRPr="008437EE">
        <w:rPr>
          <w:rFonts w:ascii="Times New Roman" w:hAnsi="Times New Roman" w:cs="Times New Roman"/>
          <w:sz w:val="24"/>
          <w:szCs w:val="24"/>
        </w:rPr>
        <w:t>in order for</w:t>
      </w:r>
      <w:proofErr w:type="gramEnd"/>
      <w:r w:rsidR="00E46805" w:rsidRPr="008437EE">
        <w:rPr>
          <w:rFonts w:ascii="Times New Roman" w:hAnsi="Times New Roman" w:cs="Times New Roman"/>
          <w:sz w:val="24"/>
          <w:szCs w:val="24"/>
        </w:rPr>
        <w:t xml:space="preserve"> them to develop these within lessons and themes when Donaldson</w:t>
      </w:r>
      <w:r w:rsidR="006C5E01" w:rsidRPr="008437EE">
        <w:rPr>
          <w:rFonts w:ascii="Times New Roman" w:hAnsi="Times New Roman" w:cs="Times New Roman"/>
          <w:sz w:val="24"/>
          <w:szCs w:val="24"/>
        </w:rPr>
        <w:t>’</w:t>
      </w:r>
      <w:r w:rsidR="00E46805" w:rsidRPr="008437EE">
        <w:rPr>
          <w:rFonts w:ascii="Times New Roman" w:hAnsi="Times New Roman" w:cs="Times New Roman"/>
          <w:sz w:val="24"/>
          <w:szCs w:val="24"/>
        </w:rPr>
        <w:t xml:space="preserve">s curriculum takes effect. </w:t>
      </w:r>
      <w:r w:rsidR="008C11D9" w:rsidRPr="008437EE">
        <w:rPr>
          <w:rFonts w:ascii="Times New Roman" w:hAnsi="Times New Roman" w:cs="Times New Roman"/>
          <w:sz w:val="24"/>
          <w:szCs w:val="24"/>
        </w:rPr>
        <w:t xml:space="preserve">Based on personal experience, a thematic approach covers a variety </w:t>
      </w:r>
      <w:r w:rsidR="008C11D9" w:rsidRPr="008437EE">
        <w:rPr>
          <w:rFonts w:ascii="Times New Roman" w:hAnsi="Times New Roman" w:cs="Times New Roman"/>
          <w:sz w:val="24"/>
          <w:szCs w:val="24"/>
        </w:rPr>
        <w:lastRenderedPageBreak/>
        <w:t xml:space="preserve">of skills and students </w:t>
      </w:r>
      <w:proofErr w:type="gramStart"/>
      <w:r w:rsidR="008C11D9" w:rsidRPr="008437EE">
        <w:rPr>
          <w:rFonts w:ascii="Times New Roman" w:hAnsi="Times New Roman" w:cs="Times New Roman"/>
          <w:sz w:val="24"/>
          <w:szCs w:val="24"/>
        </w:rPr>
        <w:t>are able to</w:t>
      </w:r>
      <w:proofErr w:type="gramEnd"/>
      <w:r w:rsidR="008C11D9" w:rsidRPr="008437EE">
        <w:rPr>
          <w:rFonts w:ascii="Times New Roman" w:hAnsi="Times New Roman" w:cs="Times New Roman"/>
          <w:sz w:val="24"/>
          <w:szCs w:val="24"/>
        </w:rPr>
        <w:t xml:space="preserve"> take charge of the learning. However, </w:t>
      </w:r>
      <w:r w:rsidR="003919DC" w:rsidRPr="008437EE">
        <w:rPr>
          <w:rFonts w:ascii="Times New Roman" w:hAnsi="Times New Roman" w:cs="Times New Roman"/>
          <w:sz w:val="24"/>
          <w:szCs w:val="24"/>
        </w:rPr>
        <w:t xml:space="preserve">there is a danger of skill and content overload, which is where the teachers and schools will need to find the right balance. </w:t>
      </w:r>
    </w:p>
    <w:p w14:paraId="1005BDCC" w14:textId="474EF494" w:rsidR="00C231D2" w:rsidRPr="008437EE" w:rsidRDefault="00C231D2" w:rsidP="00CA4008">
      <w:pPr>
        <w:rPr>
          <w:rFonts w:ascii="Times New Roman" w:hAnsi="Times New Roman" w:cs="Times New Roman"/>
          <w:sz w:val="24"/>
          <w:szCs w:val="24"/>
        </w:rPr>
      </w:pPr>
    </w:p>
    <w:p w14:paraId="3B09B7D2" w14:textId="7EDDB5E6" w:rsidR="00C231D2" w:rsidRPr="008437EE" w:rsidRDefault="00C231D2" w:rsidP="00CA4008">
      <w:pPr>
        <w:rPr>
          <w:rFonts w:ascii="Times New Roman" w:hAnsi="Times New Roman" w:cs="Times New Roman"/>
          <w:sz w:val="24"/>
          <w:szCs w:val="24"/>
        </w:rPr>
      </w:pPr>
    </w:p>
    <w:p w14:paraId="1A9824C1" w14:textId="59C6BEAD" w:rsidR="00C231D2" w:rsidRPr="008437EE" w:rsidRDefault="00C231D2" w:rsidP="00CA4008">
      <w:pPr>
        <w:rPr>
          <w:rFonts w:ascii="Times New Roman" w:hAnsi="Times New Roman" w:cs="Times New Roman"/>
          <w:sz w:val="24"/>
          <w:szCs w:val="24"/>
        </w:rPr>
      </w:pPr>
    </w:p>
    <w:p w14:paraId="388DE663" w14:textId="36CC4140" w:rsidR="00C231D2" w:rsidRPr="008437EE" w:rsidRDefault="00C231D2" w:rsidP="00CA4008">
      <w:pPr>
        <w:rPr>
          <w:rFonts w:ascii="Times New Roman" w:hAnsi="Times New Roman" w:cs="Times New Roman"/>
          <w:sz w:val="24"/>
          <w:szCs w:val="24"/>
        </w:rPr>
      </w:pPr>
    </w:p>
    <w:p w14:paraId="54F0138F" w14:textId="192B3097" w:rsidR="00C231D2" w:rsidRPr="008437EE" w:rsidRDefault="00C231D2" w:rsidP="00CA4008">
      <w:pPr>
        <w:rPr>
          <w:rFonts w:ascii="Times New Roman" w:hAnsi="Times New Roman" w:cs="Times New Roman"/>
          <w:sz w:val="24"/>
          <w:szCs w:val="24"/>
        </w:rPr>
      </w:pPr>
    </w:p>
    <w:p w14:paraId="28F3C9F4" w14:textId="2B9758DA" w:rsidR="00C231D2" w:rsidRPr="008437EE" w:rsidRDefault="00C231D2" w:rsidP="00CA4008">
      <w:pPr>
        <w:rPr>
          <w:rFonts w:ascii="Times New Roman" w:hAnsi="Times New Roman" w:cs="Times New Roman"/>
          <w:sz w:val="24"/>
          <w:szCs w:val="24"/>
        </w:rPr>
      </w:pPr>
    </w:p>
    <w:p w14:paraId="68387A69" w14:textId="59BCF877" w:rsidR="00C231D2" w:rsidRPr="008437EE" w:rsidRDefault="00C231D2" w:rsidP="00CA4008">
      <w:pPr>
        <w:rPr>
          <w:rFonts w:ascii="Times New Roman" w:hAnsi="Times New Roman" w:cs="Times New Roman"/>
          <w:sz w:val="24"/>
          <w:szCs w:val="24"/>
        </w:rPr>
      </w:pPr>
    </w:p>
    <w:p w14:paraId="4194E3C4" w14:textId="07F2BDAF" w:rsidR="00C231D2" w:rsidRPr="008437EE" w:rsidRDefault="00C231D2" w:rsidP="00CA4008">
      <w:pPr>
        <w:rPr>
          <w:rFonts w:ascii="Times New Roman" w:hAnsi="Times New Roman" w:cs="Times New Roman"/>
          <w:sz w:val="24"/>
          <w:szCs w:val="24"/>
        </w:rPr>
      </w:pPr>
    </w:p>
    <w:p w14:paraId="7307CB96" w14:textId="0D1A222C" w:rsidR="00C231D2" w:rsidRPr="008437EE" w:rsidRDefault="00C231D2" w:rsidP="00CA4008">
      <w:pPr>
        <w:rPr>
          <w:rFonts w:ascii="Times New Roman" w:hAnsi="Times New Roman" w:cs="Times New Roman"/>
          <w:sz w:val="24"/>
          <w:szCs w:val="24"/>
        </w:rPr>
      </w:pPr>
    </w:p>
    <w:p w14:paraId="570D4231" w14:textId="77777777" w:rsidR="005D6990" w:rsidRDefault="005D6990" w:rsidP="008437EE">
      <w:pPr>
        <w:jc w:val="center"/>
        <w:rPr>
          <w:rFonts w:ascii="Times New Roman" w:hAnsi="Times New Roman" w:cs="Times New Roman"/>
          <w:b/>
          <w:sz w:val="24"/>
          <w:szCs w:val="24"/>
          <w:u w:val="single"/>
        </w:rPr>
      </w:pPr>
    </w:p>
    <w:p w14:paraId="54006BF0" w14:textId="77777777" w:rsidR="005D6990" w:rsidRDefault="005D6990" w:rsidP="008437EE">
      <w:pPr>
        <w:jc w:val="center"/>
        <w:rPr>
          <w:rFonts w:ascii="Times New Roman" w:hAnsi="Times New Roman" w:cs="Times New Roman"/>
          <w:b/>
          <w:sz w:val="24"/>
          <w:szCs w:val="24"/>
          <w:u w:val="single"/>
        </w:rPr>
      </w:pPr>
    </w:p>
    <w:p w14:paraId="51F21BEC" w14:textId="77777777" w:rsidR="005D6990" w:rsidRDefault="005D6990" w:rsidP="008437EE">
      <w:pPr>
        <w:jc w:val="center"/>
        <w:rPr>
          <w:rFonts w:ascii="Times New Roman" w:hAnsi="Times New Roman" w:cs="Times New Roman"/>
          <w:b/>
          <w:sz w:val="24"/>
          <w:szCs w:val="24"/>
          <w:u w:val="single"/>
        </w:rPr>
      </w:pPr>
    </w:p>
    <w:p w14:paraId="5FFEEE3E" w14:textId="77777777" w:rsidR="005D6990" w:rsidRDefault="005D6990" w:rsidP="008437EE">
      <w:pPr>
        <w:jc w:val="center"/>
        <w:rPr>
          <w:rFonts w:ascii="Times New Roman" w:hAnsi="Times New Roman" w:cs="Times New Roman"/>
          <w:b/>
          <w:sz w:val="24"/>
          <w:szCs w:val="24"/>
          <w:u w:val="single"/>
        </w:rPr>
      </w:pPr>
    </w:p>
    <w:p w14:paraId="64735B67" w14:textId="77777777" w:rsidR="005D6990" w:rsidRDefault="005D6990" w:rsidP="008437EE">
      <w:pPr>
        <w:jc w:val="center"/>
        <w:rPr>
          <w:rFonts w:ascii="Times New Roman" w:hAnsi="Times New Roman" w:cs="Times New Roman"/>
          <w:b/>
          <w:sz w:val="24"/>
          <w:szCs w:val="24"/>
          <w:u w:val="single"/>
        </w:rPr>
      </w:pPr>
    </w:p>
    <w:p w14:paraId="15002D22" w14:textId="77777777" w:rsidR="005D6990" w:rsidRDefault="005D6990" w:rsidP="008437EE">
      <w:pPr>
        <w:jc w:val="center"/>
        <w:rPr>
          <w:rFonts w:ascii="Times New Roman" w:hAnsi="Times New Roman" w:cs="Times New Roman"/>
          <w:b/>
          <w:sz w:val="24"/>
          <w:szCs w:val="24"/>
          <w:u w:val="single"/>
        </w:rPr>
      </w:pPr>
    </w:p>
    <w:p w14:paraId="4957C5B3" w14:textId="77777777" w:rsidR="005D6990" w:rsidRDefault="005D6990" w:rsidP="008437EE">
      <w:pPr>
        <w:jc w:val="center"/>
        <w:rPr>
          <w:rFonts w:ascii="Times New Roman" w:hAnsi="Times New Roman" w:cs="Times New Roman"/>
          <w:b/>
          <w:sz w:val="24"/>
          <w:szCs w:val="24"/>
          <w:u w:val="single"/>
        </w:rPr>
      </w:pPr>
    </w:p>
    <w:p w14:paraId="3B012DBC" w14:textId="77777777" w:rsidR="005D6990" w:rsidRDefault="005D6990" w:rsidP="008437EE">
      <w:pPr>
        <w:jc w:val="center"/>
        <w:rPr>
          <w:rFonts w:ascii="Times New Roman" w:hAnsi="Times New Roman" w:cs="Times New Roman"/>
          <w:b/>
          <w:sz w:val="24"/>
          <w:szCs w:val="24"/>
          <w:u w:val="single"/>
        </w:rPr>
      </w:pPr>
    </w:p>
    <w:p w14:paraId="51707C83" w14:textId="77777777" w:rsidR="005D6990" w:rsidRDefault="005D6990" w:rsidP="008437EE">
      <w:pPr>
        <w:jc w:val="center"/>
        <w:rPr>
          <w:rFonts w:ascii="Times New Roman" w:hAnsi="Times New Roman" w:cs="Times New Roman"/>
          <w:b/>
          <w:sz w:val="24"/>
          <w:szCs w:val="24"/>
          <w:u w:val="single"/>
        </w:rPr>
      </w:pPr>
    </w:p>
    <w:p w14:paraId="49E3CECE" w14:textId="77777777" w:rsidR="005D6990" w:rsidRDefault="005D6990" w:rsidP="008437EE">
      <w:pPr>
        <w:jc w:val="center"/>
        <w:rPr>
          <w:rFonts w:ascii="Times New Roman" w:hAnsi="Times New Roman" w:cs="Times New Roman"/>
          <w:b/>
          <w:sz w:val="24"/>
          <w:szCs w:val="24"/>
          <w:u w:val="single"/>
        </w:rPr>
      </w:pPr>
    </w:p>
    <w:p w14:paraId="5B48A028" w14:textId="77777777" w:rsidR="005D6990" w:rsidRDefault="005D6990" w:rsidP="008437EE">
      <w:pPr>
        <w:jc w:val="center"/>
        <w:rPr>
          <w:rFonts w:ascii="Times New Roman" w:hAnsi="Times New Roman" w:cs="Times New Roman"/>
          <w:b/>
          <w:sz w:val="24"/>
          <w:szCs w:val="24"/>
          <w:u w:val="single"/>
        </w:rPr>
      </w:pPr>
    </w:p>
    <w:p w14:paraId="6AEEFABA" w14:textId="77777777" w:rsidR="005D6990" w:rsidRDefault="005D6990" w:rsidP="008437EE">
      <w:pPr>
        <w:jc w:val="center"/>
        <w:rPr>
          <w:rFonts w:ascii="Times New Roman" w:hAnsi="Times New Roman" w:cs="Times New Roman"/>
          <w:b/>
          <w:sz w:val="24"/>
          <w:szCs w:val="24"/>
          <w:u w:val="single"/>
        </w:rPr>
      </w:pPr>
    </w:p>
    <w:p w14:paraId="73B691A8" w14:textId="77777777" w:rsidR="005D6990" w:rsidRDefault="005D6990" w:rsidP="008437EE">
      <w:pPr>
        <w:jc w:val="center"/>
        <w:rPr>
          <w:rFonts w:ascii="Times New Roman" w:hAnsi="Times New Roman" w:cs="Times New Roman"/>
          <w:b/>
          <w:sz w:val="24"/>
          <w:szCs w:val="24"/>
          <w:u w:val="single"/>
        </w:rPr>
      </w:pPr>
    </w:p>
    <w:p w14:paraId="74DEC35A" w14:textId="77777777" w:rsidR="005D6990" w:rsidRDefault="005D6990" w:rsidP="008437EE">
      <w:pPr>
        <w:jc w:val="center"/>
        <w:rPr>
          <w:rFonts w:ascii="Times New Roman" w:hAnsi="Times New Roman" w:cs="Times New Roman"/>
          <w:b/>
          <w:sz w:val="24"/>
          <w:szCs w:val="24"/>
          <w:u w:val="single"/>
        </w:rPr>
      </w:pPr>
    </w:p>
    <w:p w14:paraId="163465D4" w14:textId="77777777" w:rsidR="005D6990" w:rsidRDefault="005D6990" w:rsidP="008437EE">
      <w:pPr>
        <w:jc w:val="center"/>
        <w:rPr>
          <w:rFonts w:ascii="Times New Roman" w:hAnsi="Times New Roman" w:cs="Times New Roman"/>
          <w:b/>
          <w:sz w:val="24"/>
          <w:szCs w:val="24"/>
          <w:u w:val="single"/>
        </w:rPr>
      </w:pPr>
    </w:p>
    <w:p w14:paraId="0C613D3C" w14:textId="77777777" w:rsidR="005D6990" w:rsidRDefault="005D6990" w:rsidP="008437EE">
      <w:pPr>
        <w:jc w:val="center"/>
        <w:rPr>
          <w:rFonts w:ascii="Times New Roman" w:hAnsi="Times New Roman" w:cs="Times New Roman"/>
          <w:b/>
          <w:sz w:val="24"/>
          <w:szCs w:val="24"/>
          <w:u w:val="single"/>
        </w:rPr>
      </w:pPr>
    </w:p>
    <w:p w14:paraId="2F6CC36E" w14:textId="77777777" w:rsidR="005D6990" w:rsidRDefault="005D6990" w:rsidP="008437EE">
      <w:pPr>
        <w:jc w:val="center"/>
        <w:rPr>
          <w:rFonts w:ascii="Times New Roman" w:hAnsi="Times New Roman" w:cs="Times New Roman"/>
          <w:b/>
          <w:sz w:val="24"/>
          <w:szCs w:val="24"/>
          <w:u w:val="single"/>
        </w:rPr>
      </w:pPr>
    </w:p>
    <w:p w14:paraId="545A8B51" w14:textId="77777777" w:rsidR="005D6990" w:rsidRDefault="005D6990" w:rsidP="008437EE">
      <w:pPr>
        <w:jc w:val="center"/>
        <w:rPr>
          <w:rFonts w:ascii="Times New Roman" w:hAnsi="Times New Roman" w:cs="Times New Roman"/>
          <w:b/>
          <w:sz w:val="24"/>
          <w:szCs w:val="24"/>
          <w:u w:val="single"/>
        </w:rPr>
      </w:pPr>
    </w:p>
    <w:p w14:paraId="0D036BE2" w14:textId="77777777" w:rsidR="005D6990" w:rsidRDefault="005D6990" w:rsidP="008437EE">
      <w:pPr>
        <w:jc w:val="center"/>
        <w:rPr>
          <w:rFonts w:ascii="Times New Roman" w:hAnsi="Times New Roman" w:cs="Times New Roman"/>
          <w:b/>
          <w:sz w:val="24"/>
          <w:szCs w:val="24"/>
          <w:u w:val="single"/>
        </w:rPr>
      </w:pPr>
    </w:p>
    <w:p w14:paraId="29C0CC3A" w14:textId="195C8267" w:rsidR="008437EE" w:rsidRPr="008437EE" w:rsidRDefault="008437EE" w:rsidP="008437EE">
      <w:pPr>
        <w:jc w:val="center"/>
        <w:rPr>
          <w:rFonts w:ascii="Times New Roman" w:hAnsi="Times New Roman" w:cs="Times New Roman"/>
          <w:b/>
          <w:sz w:val="24"/>
          <w:szCs w:val="24"/>
          <w:u w:val="single"/>
        </w:rPr>
      </w:pPr>
      <w:bookmarkStart w:id="0" w:name="_GoBack"/>
      <w:bookmarkEnd w:id="0"/>
      <w:r w:rsidRPr="008437EE">
        <w:rPr>
          <w:rFonts w:ascii="Times New Roman" w:hAnsi="Times New Roman" w:cs="Times New Roman"/>
          <w:b/>
          <w:sz w:val="24"/>
          <w:szCs w:val="24"/>
          <w:u w:val="single"/>
        </w:rPr>
        <w:lastRenderedPageBreak/>
        <w:t xml:space="preserve">Reference List </w:t>
      </w:r>
    </w:p>
    <w:p w14:paraId="64679753" w14:textId="77777777" w:rsidR="008437EE" w:rsidRPr="008437EE" w:rsidRDefault="008437EE" w:rsidP="008437EE">
      <w:pPr>
        <w:rPr>
          <w:rStyle w:val="selectable"/>
          <w:rFonts w:ascii="Times New Roman" w:hAnsi="Times New Roman" w:cs="Times New Roman"/>
          <w:color w:val="000000"/>
          <w:sz w:val="24"/>
          <w:szCs w:val="24"/>
        </w:rPr>
      </w:pPr>
      <w:r w:rsidRPr="008437EE">
        <w:rPr>
          <w:rStyle w:val="selectable"/>
          <w:rFonts w:ascii="Times New Roman" w:hAnsi="Times New Roman" w:cs="Times New Roman"/>
          <w:color w:val="000000"/>
          <w:sz w:val="24"/>
          <w:szCs w:val="24"/>
        </w:rPr>
        <w:t xml:space="preserve">Jonathan Savage. (2018). </w:t>
      </w:r>
      <w:r w:rsidRPr="008437EE">
        <w:rPr>
          <w:rStyle w:val="selectable"/>
          <w:rFonts w:ascii="Times New Roman" w:hAnsi="Times New Roman" w:cs="Times New Roman"/>
          <w:i/>
          <w:iCs/>
          <w:color w:val="000000"/>
          <w:sz w:val="24"/>
          <w:szCs w:val="24"/>
        </w:rPr>
        <w:t>Cross-curricular teaching and learning 5: Definitions - Jonathan Savage</w:t>
      </w:r>
      <w:r w:rsidRPr="008437EE">
        <w:rPr>
          <w:rStyle w:val="selectable"/>
          <w:rFonts w:ascii="Times New Roman" w:hAnsi="Times New Roman" w:cs="Times New Roman"/>
          <w:color w:val="000000"/>
          <w:sz w:val="24"/>
          <w:szCs w:val="24"/>
        </w:rPr>
        <w:t>. [online] Available at: http://www.jsavage.org.uk/research/cross-curricular-teaching-and-learning-5-definitions/ [Accessed 4 Dec. 2018].</w:t>
      </w:r>
    </w:p>
    <w:p w14:paraId="75252537" w14:textId="77777777" w:rsidR="008437EE" w:rsidRPr="008437EE" w:rsidRDefault="008437EE" w:rsidP="008437EE">
      <w:pPr>
        <w:rPr>
          <w:rStyle w:val="selectable"/>
          <w:rFonts w:ascii="Times New Roman" w:hAnsi="Times New Roman" w:cs="Times New Roman"/>
          <w:color w:val="000000"/>
          <w:sz w:val="24"/>
          <w:szCs w:val="24"/>
        </w:rPr>
      </w:pPr>
      <w:r w:rsidRPr="008437EE">
        <w:rPr>
          <w:rStyle w:val="selectable"/>
          <w:rFonts w:ascii="Times New Roman" w:hAnsi="Times New Roman" w:cs="Times New Roman"/>
          <w:color w:val="000000"/>
          <w:sz w:val="24"/>
          <w:szCs w:val="24"/>
        </w:rPr>
        <w:t xml:space="preserve">Edutopia. (2018). </w:t>
      </w:r>
      <w:r w:rsidRPr="008437EE">
        <w:rPr>
          <w:rStyle w:val="selectable"/>
          <w:rFonts w:ascii="Times New Roman" w:hAnsi="Times New Roman" w:cs="Times New Roman"/>
          <w:i/>
          <w:iCs/>
          <w:color w:val="000000"/>
          <w:sz w:val="24"/>
          <w:szCs w:val="24"/>
        </w:rPr>
        <w:t>Deeper Learning: Why Cross-Curricular Teaching is Essential</w:t>
      </w:r>
      <w:r w:rsidRPr="008437EE">
        <w:rPr>
          <w:rStyle w:val="selectable"/>
          <w:rFonts w:ascii="Times New Roman" w:hAnsi="Times New Roman" w:cs="Times New Roman"/>
          <w:color w:val="000000"/>
          <w:sz w:val="24"/>
          <w:szCs w:val="24"/>
        </w:rPr>
        <w:t>. [online] Available at: https://www.edutopia.org/blog/cross-curricular-teaching-deeper-learning-ben-johnson [Accessed 4 Dec. 2018].</w:t>
      </w:r>
    </w:p>
    <w:p w14:paraId="2D11958F" w14:textId="77777777" w:rsidR="008437EE" w:rsidRPr="008437EE" w:rsidRDefault="008437EE" w:rsidP="008437EE">
      <w:pPr>
        <w:rPr>
          <w:rStyle w:val="selectable"/>
          <w:rFonts w:ascii="Times New Roman" w:hAnsi="Times New Roman" w:cs="Times New Roman"/>
          <w:color w:val="000000"/>
          <w:sz w:val="24"/>
          <w:szCs w:val="24"/>
        </w:rPr>
      </w:pPr>
      <w:r w:rsidRPr="008437EE">
        <w:rPr>
          <w:rStyle w:val="selectable"/>
          <w:rFonts w:ascii="Times New Roman" w:hAnsi="Times New Roman" w:cs="Times New Roman"/>
          <w:color w:val="000000"/>
          <w:sz w:val="24"/>
          <w:szCs w:val="24"/>
        </w:rPr>
        <w:t xml:space="preserve">Government, W. (2018). </w:t>
      </w:r>
      <w:r w:rsidRPr="008437EE">
        <w:rPr>
          <w:rStyle w:val="selectable"/>
          <w:rFonts w:ascii="Times New Roman" w:hAnsi="Times New Roman" w:cs="Times New Roman"/>
          <w:i/>
          <w:iCs/>
          <w:color w:val="000000"/>
          <w:sz w:val="24"/>
          <w:szCs w:val="24"/>
        </w:rPr>
        <w:t>Learning Wales</w:t>
      </w:r>
      <w:r w:rsidRPr="008437EE">
        <w:rPr>
          <w:rStyle w:val="selectable"/>
          <w:rFonts w:ascii="Times New Roman" w:hAnsi="Times New Roman" w:cs="Times New Roman"/>
          <w:color w:val="000000"/>
          <w:sz w:val="24"/>
          <w:szCs w:val="24"/>
        </w:rPr>
        <w:t xml:space="preserve">. [online] </w:t>
      </w:r>
      <w:proofErr w:type="spellStart"/>
      <w:r w:rsidRPr="008437EE">
        <w:rPr>
          <w:rStyle w:val="selectable"/>
          <w:rFonts w:ascii="Times New Roman" w:hAnsi="Times New Roman" w:cs="Times New Roman"/>
          <w:color w:val="000000"/>
          <w:sz w:val="24"/>
          <w:szCs w:val="24"/>
        </w:rPr>
        <w:t>Learning.gov.wales</w:t>
      </w:r>
      <w:proofErr w:type="spellEnd"/>
      <w:r w:rsidRPr="008437EE">
        <w:rPr>
          <w:rStyle w:val="selectable"/>
          <w:rFonts w:ascii="Times New Roman" w:hAnsi="Times New Roman" w:cs="Times New Roman"/>
          <w:color w:val="000000"/>
          <w:sz w:val="24"/>
          <w:szCs w:val="24"/>
        </w:rPr>
        <w:t>. Available at: http://learning.gov.wales/resources/browse-all/nlnf/framework?lang=en [Accessed 4 Dec. 2018].</w:t>
      </w:r>
    </w:p>
    <w:p w14:paraId="16A35C0E" w14:textId="77777777" w:rsidR="008437EE" w:rsidRPr="008437EE" w:rsidRDefault="008437EE" w:rsidP="008437EE">
      <w:pPr>
        <w:rPr>
          <w:rStyle w:val="selectable"/>
          <w:rFonts w:ascii="Times New Roman" w:hAnsi="Times New Roman" w:cs="Times New Roman"/>
          <w:color w:val="000000"/>
          <w:sz w:val="24"/>
          <w:szCs w:val="24"/>
        </w:rPr>
      </w:pPr>
      <w:r w:rsidRPr="008437EE">
        <w:rPr>
          <w:rStyle w:val="selectable"/>
          <w:rFonts w:ascii="Times New Roman" w:hAnsi="Times New Roman" w:cs="Times New Roman"/>
          <w:color w:val="000000"/>
          <w:sz w:val="24"/>
          <w:szCs w:val="24"/>
        </w:rPr>
        <w:t xml:space="preserve">Curee.co.uk. (2018). [online] Available at: http://www.curee.co.uk/files/RMHolyRosary/Resources/What_are_the_benefits_for_teaching_and_learning_of_cross_curricular_work.pdf [Accessed 5 Dec. 2018]. </w:t>
      </w:r>
    </w:p>
    <w:p w14:paraId="140F350B" w14:textId="77777777" w:rsidR="008437EE" w:rsidRPr="008437EE" w:rsidRDefault="008437EE" w:rsidP="008437EE">
      <w:pPr>
        <w:rPr>
          <w:rFonts w:ascii="Times New Roman" w:hAnsi="Times New Roman" w:cs="Times New Roman"/>
          <w:sz w:val="24"/>
          <w:szCs w:val="24"/>
        </w:rPr>
      </w:pPr>
      <w:r w:rsidRPr="008437EE">
        <w:rPr>
          <w:rFonts w:ascii="Times New Roman" w:hAnsi="Times New Roman" w:cs="Times New Roman"/>
          <w:sz w:val="24"/>
          <w:szCs w:val="24"/>
        </w:rPr>
        <w:t xml:space="preserve">Dewy. J. (1902) </w:t>
      </w:r>
      <w:r w:rsidRPr="008437EE">
        <w:rPr>
          <w:rFonts w:ascii="Times New Roman" w:hAnsi="Times New Roman" w:cs="Times New Roman"/>
          <w:i/>
          <w:sz w:val="24"/>
          <w:szCs w:val="24"/>
        </w:rPr>
        <w:t xml:space="preserve">The child and the curriculum </w:t>
      </w:r>
    </w:p>
    <w:p w14:paraId="2672A411" w14:textId="77777777" w:rsidR="008437EE" w:rsidRPr="008437EE" w:rsidRDefault="008437EE" w:rsidP="008437EE">
      <w:pPr>
        <w:rPr>
          <w:rFonts w:ascii="Times New Roman" w:hAnsi="Times New Roman" w:cs="Times New Roman"/>
          <w:sz w:val="24"/>
          <w:szCs w:val="24"/>
        </w:rPr>
      </w:pPr>
      <w:r w:rsidRPr="008437EE">
        <w:rPr>
          <w:rFonts w:ascii="Times New Roman" w:hAnsi="Times New Roman" w:cs="Times New Roman"/>
          <w:sz w:val="24"/>
          <w:szCs w:val="24"/>
        </w:rPr>
        <w:t xml:space="preserve">Barnes. K (2012) </w:t>
      </w:r>
      <w:r w:rsidRPr="008437EE">
        <w:rPr>
          <w:rFonts w:ascii="Times New Roman" w:hAnsi="Times New Roman" w:cs="Times New Roman"/>
          <w:i/>
          <w:sz w:val="24"/>
          <w:szCs w:val="24"/>
        </w:rPr>
        <w:t xml:space="preserve">cross curricular learning 3-14 </w:t>
      </w:r>
      <w:r w:rsidRPr="008437EE">
        <w:rPr>
          <w:rFonts w:ascii="Times New Roman" w:hAnsi="Times New Roman" w:cs="Times New Roman"/>
          <w:sz w:val="24"/>
          <w:szCs w:val="24"/>
        </w:rPr>
        <w:t>2</w:t>
      </w:r>
      <w:r w:rsidRPr="008437EE">
        <w:rPr>
          <w:rFonts w:ascii="Times New Roman" w:hAnsi="Times New Roman" w:cs="Times New Roman"/>
          <w:sz w:val="24"/>
          <w:szCs w:val="24"/>
          <w:vertAlign w:val="superscript"/>
        </w:rPr>
        <w:t>nd</w:t>
      </w:r>
      <w:r w:rsidRPr="008437EE">
        <w:rPr>
          <w:rFonts w:ascii="Times New Roman" w:hAnsi="Times New Roman" w:cs="Times New Roman"/>
          <w:sz w:val="24"/>
          <w:szCs w:val="24"/>
        </w:rPr>
        <w:t xml:space="preserve"> edition. SAGE publications </w:t>
      </w:r>
    </w:p>
    <w:p w14:paraId="170CD514" w14:textId="77777777" w:rsidR="008437EE" w:rsidRPr="008437EE" w:rsidRDefault="008437EE" w:rsidP="008437EE">
      <w:pPr>
        <w:rPr>
          <w:rStyle w:val="selectable"/>
          <w:rFonts w:ascii="Times New Roman" w:hAnsi="Times New Roman" w:cs="Times New Roman"/>
          <w:color w:val="000000"/>
          <w:sz w:val="24"/>
          <w:szCs w:val="24"/>
        </w:rPr>
      </w:pPr>
      <w:proofErr w:type="spellStart"/>
      <w:r w:rsidRPr="008437EE">
        <w:rPr>
          <w:rStyle w:val="selectable"/>
          <w:rFonts w:ascii="Times New Roman" w:hAnsi="Times New Roman" w:cs="Times New Roman"/>
          <w:color w:val="000000"/>
          <w:sz w:val="24"/>
          <w:szCs w:val="24"/>
        </w:rPr>
        <w:t>Learning.gov.wales</w:t>
      </w:r>
      <w:proofErr w:type="spellEnd"/>
      <w:r w:rsidRPr="008437EE">
        <w:rPr>
          <w:rStyle w:val="selectable"/>
          <w:rFonts w:ascii="Times New Roman" w:hAnsi="Times New Roman" w:cs="Times New Roman"/>
          <w:color w:val="000000"/>
          <w:sz w:val="24"/>
          <w:szCs w:val="24"/>
        </w:rPr>
        <w:t>. (2018). [online] Available at: http://learning.gov.wales/docs/learningwales/publications/170425-your-questions-answered-en.pdf [Accessed 7 Dec. 2018].</w:t>
      </w:r>
    </w:p>
    <w:p w14:paraId="62571CE1" w14:textId="77777777" w:rsidR="008437EE" w:rsidRPr="008437EE" w:rsidRDefault="008437EE" w:rsidP="008437EE">
      <w:pPr>
        <w:rPr>
          <w:rFonts w:ascii="Times New Roman" w:hAnsi="Times New Roman" w:cs="Times New Roman"/>
          <w:color w:val="000000"/>
          <w:sz w:val="24"/>
          <w:szCs w:val="24"/>
        </w:rPr>
      </w:pPr>
      <w:r w:rsidRPr="008437EE">
        <w:rPr>
          <w:rFonts w:ascii="Times New Roman" w:hAnsi="Times New Roman" w:cs="Times New Roman"/>
          <w:color w:val="000000"/>
          <w:sz w:val="24"/>
          <w:szCs w:val="24"/>
        </w:rPr>
        <w:t xml:space="preserve">Australian Council for Educational Research - ACER. (2018). </w:t>
      </w:r>
      <w:r w:rsidRPr="008437EE">
        <w:rPr>
          <w:rFonts w:ascii="Times New Roman" w:hAnsi="Times New Roman" w:cs="Times New Roman"/>
          <w:i/>
          <w:iCs/>
          <w:color w:val="000000"/>
          <w:sz w:val="24"/>
          <w:szCs w:val="24"/>
        </w:rPr>
        <w:t>Implementing a cross-curricular approach</w:t>
      </w:r>
      <w:r w:rsidRPr="008437EE">
        <w:rPr>
          <w:rFonts w:ascii="Times New Roman" w:hAnsi="Times New Roman" w:cs="Times New Roman"/>
          <w:color w:val="000000"/>
          <w:sz w:val="24"/>
          <w:szCs w:val="24"/>
        </w:rPr>
        <w:t>. [online] Available at: https://www.teachermagazine.com.au/articles/implementing-a-cross-curricular-approach [Accessed 7 Dec. 2018].</w:t>
      </w:r>
    </w:p>
    <w:p w14:paraId="42FBE1EB" w14:textId="77777777" w:rsidR="008437EE" w:rsidRPr="008437EE" w:rsidRDefault="008437EE" w:rsidP="008437EE">
      <w:pPr>
        <w:rPr>
          <w:rFonts w:ascii="Times New Roman" w:hAnsi="Times New Roman" w:cs="Times New Roman"/>
          <w:color w:val="232323"/>
          <w:spacing w:val="2"/>
          <w:sz w:val="24"/>
          <w:szCs w:val="24"/>
        </w:rPr>
      </w:pPr>
      <w:r w:rsidRPr="008437EE">
        <w:rPr>
          <w:rFonts w:ascii="Times New Roman" w:hAnsi="Times New Roman" w:cs="Times New Roman"/>
          <w:color w:val="232323"/>
          <w:spacing w:val="2"/>
          <w:sz w:val="24"/>
          <w:szCs w:val="24"/>
        </w:rPr>
        <w:t xml:space="preserve">Hattie, J. (2008). </w:t>
      </w:r>
      <w:r w:rsidRPr="008437EE">
        <w:rPr>
          <w:rStyle w:val="Emphasis"/>
          <w:rFonts w:ascii="Times New Roman" w:hAnsi="Times New Roman" w:cs="Times New Roman"/>
          <w:color w:val="232323"/>
          <w:spacing w:val="2"/>
          <w:sz w:val="24"/>
          <w:szCs w:val="24"/>
        </w:rPr>
        <w:t>Visible Learning</w:t>
      </w:r>
      <w:r w:rsidRPr="008437EE">
        <w:rPr>
          <w:rFonts w:ascii="Times New Roman" w:hAnsi="Times New Roman" w:cs="Times New Roman"/>
          <w:color w:val="232323"/>
          <w:spacing w:val="2"/>
          <w:sz w:val="24"/>
          <w:szCs w:val="24"/>
        </w:rPr>
        <w:t>. London: Routledge.</w:t>
      </w:r>
    </w:p>
    <w:p w14:paraId="5416C9B7" w14:textId="77777777" w:rsidR="008437EE" w:rsidRPr="008437EE" w:rsidRDefault="008437EE" w:rsidP="008437EE">
      <w:pPr>
        <w:rPr>
          <w:rStyle w:val="selectable"/>
          <w:rFonts w:ascii="Times New Roman" w:hAnsi="Times New Roman" w:cs="Times New Roman"/>
          <w:color w:val="000000"/>
          <w:sz w:val="24"/>
          <w:szCs w:val="24"/>
        </w:rPr>
      </w:pPr>
      <w:r w:rsidRPr="008437EE">
        <w:rPr>
          <w:rStyle w:val="selectable"/>
          <w:rFonts w:ascii="Times New Roman" w:hAnsi="Times New Roman" w:cs="Times New Roman"/>
          <w:color w:val="000000"/>
          <w:sz w:val="24"/>
          <w:szCs w:val="24"/>
        </w:rPr>
        <w:t xml:space="preserve">Donaldson, G. (2015). [online] </w:t>
      </w:r>
      <w:proofErr w:type="spellStart"/>
      <w:r w:rsidRPr="008437EE">
        <w:rPr>
          <w:rStyle w:val="selectable"/>
          <w:rFonts w:ascii="Times New Roman" w:hAnsi="Times New Roman" w:cs="Times New Roman"/>
          <w:color w:val="000000"/>
          <w:sz w:val="24"/>
          <w:szCs w:val="24"/>
        </w:rPr>
        <w:t>Gov.wales</w:t>
      </w:r>
      <w:proofErr w:type="spellEnd"/>
      <w:r w:rsidRPr="008437EE">
        <w:rPr>
          <w:rStyle w:val="selectable"/>
          <w:rFonts w:ascii="Times New Roman" w:hAnsi="Times New Roman" w:cs="Times New Roman"/>
          <w:color w:val="000000"/>
          <w:sz w:val="24"/>
          <w:szCs w:val="24"/>
        </w:rPr>
        <w:t>. Available at: https://gov.wales/docs/dcells/publications/150225-successful-futures-en.pdf [Accessed 7 Dec. 2018].</w:t>
      </w:r>
    </w:p>
    <w:p w14:paraId="3E9D9C05" w14:textId="77777777" w:rsidR="00C231D2" w:rsidRPr="002758A8" w:rsidRDefault="00C231D2" w:rsidP="00CA4008"/>
    <w:sectPr w:rsidR="00C231D2" w:rsidRPr="002758A8" w:rsidSect="00BA0581">
      <w:headerReference w:type="default" r:id="rId7"/>
      <w:foot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618DE8" w14:textId="77777777" w:rsidR="003A13D0" w:rsidRDefault="003A13D0" w:rsidP="00BA0581">
      <w:pPr>
        <w:spacing w:after="0" w:line="240" w:lineRule="auto"/>
      </w:pPr>
      <w:r>
        <w:separator/>
      </w:r>
    </w:p>
  </w:endnote>
  <w:endnote w:type="continuationSeparator" w:id="0">
    <w:p w14:paraId="04A84747" w14:textId="77777777" w:rsidR="003A13D0" w:rsidRDefault="003A13D0" w:rsidP="00BA05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3620036"/>
      <w:docPartObj>
        <w:docPartGallery w:val="Page Numbers (Bottom of Page)"/>
        <w:docPartUnique/>
      </w:docPartObj>
    </w:sdtPr>
    <w:sdtEndPr>
      <w:rPr>
        <w:noProof/>
      </w:rPr>
    </w:sdtEndPr>
    <w:sdtContent>
      <w:p w14:paraId="3D4FABFA" w14:textId="7BA6D442" w:rsidR="00BA0581" w:rsidRDefault="00BA05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A01DD9" w14:textId="77777777" w:rsidR="00BA0581" w:rsidRDefault="00BA05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A08FD0" w14:textId="77777777" w:rsidR="003A13D0" w:rsidRDefault="003A13D0" w:rsidP="00BA0581">
      <w:pPr>
        <w:spacing w:after="0" w:line="240" w:lineRule="auto"/>
      </w:pPr>
      <w:r>
        <w:separator/>
      </w:r>
    </w:p>
  </w:footnote>
  <w:footnote w:type="continuationSeparator" w:id="0">
    <w:p w14:paraId="32396793" w14:textId="77777777" w:rsidR="003A13D0" w:rsidRDefault="003A13D0" w:rsidP="00BA05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D26810" w14:textId="70A93ADD" w:rsidR="00BA0581" w:rsidRDefault="00BA0581">
    <w:pPr>
      <w:pStyle w:val="Header"/>
    </w:pPr>
    <w:r>
      <w:t xml:space="preserve">1600242                                                                                                                                                  ECAD6012 </w:t>
    </w:r>
  </w:p>
  <w:p w14:paraId="274433A3" w14:textId="77777777" w:rsidR="00BA0581" w:rsidRDefault="00BA05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E67854"/>
    <w:multiLevelType w:val="hybridMultilevel"/>
    <w:tmpl w:val="7E1C54E4"/>
    <w:lvl w:ilvl="0" w:tplc="94CA76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521"/>
    <w:rsid w:val="000009BB"/>
    <w:rsid w:val="0000206A"/>
    <w:rsid w:val="000043D8"/>
    <w:rsid w:val="0003524E"/>
    <w:rsid w:val="0003746E"/>
    <w:rsid w:val="00037EEA"/>
    <w:rsid w:val="000502E9"/>
    <w:rsid w:val="0005647C"/>
    <w:rsid w:val="000647B3"/>
    <w:rsid w:val="000A5595"/>
    <w:rsid w:val="000C3455"/>
    <w:rsid w:val="000D4983"/>
    <w:rsid w:val="00120508"/>
    <w:rsid w:val="00120575"/>
    <w:rsid w:val="001315F9"/>
    <w:rsid w:val="00163888"/>
    <w:rsid w:val="00180938"/>
    <w:rsid w:val="001816C4"/>
    <w:rsid w:val="001971A1"/>
    <w:rsid w:val="001A2E0D"/>
    <w:rsid w:val="001A502F"/>
    <w:rsid w:val="001B3A6E"/>
    <w:rsid w:val="001D380A"/>
    <w:rsid w:val="001F1CB2"/>
    <w:rsid w:val="001F6555"/>
    <w:rsid w:val="002033CD"/>
    <w:rsid w:val="00222CE2"/>
    <w:rsid w:val="00242AEF"/>
    <w:rsid w:val="002727EC"/>
    <w:rsid w:val="002758A8"/>
    <w:rsid w:val="002C3BDA"/>
    <w:rsid w:val="002F021C"/>
    <w:rsid w:val="0030528D"/>
    <w:rsid w:val="003313A4"/>
    <w:rsid w:val="00357521"/>
    <w:rsid w:val="00391441"/>
    <w:rsid w:val="003919DC"/>
    <w:rsid w:val="00395A47"/>
    <w:rsid w:val="003A13D0"/>
    <w:rsid w:val="003B3C29"/>
    <w:rsid w:val="003E4BD8"/>
    <w:rsid w:val="003F6B35"/>
    <w:rsid w:val="004209BF"/>
    <w:rsid w:val="00421BCE"/>
    <w:rsid w:val="004316DA"/>
    <w:rsid w:val="00433085"/>
    <w:rsid w:val="004B6318"/>
    <w:rsid w:val="004C2F40"/>
    <w:rsid w:val="004F18DF"/>
    <w:rsid w:val="004F4936"/>
    <w:rsid w:val="005029E2"/>
    <w:rsid w:val="00503894"/>
    <w:rsid w:val="005228D6"/>
    <w:rsid w:val="00532E63"/>
    <w:rsid w:val="005358FF"/>
    <w:rsid w:val="00550668"/>
    <w:rsid w:val="0056533E"/>
    <w:rsid w:val="0057497E"/>
    <w:rsid w:val="00576C3B"/>
    <w:rsid w:val="005A0B06"/>
    <w:rsid w:val="005B1BEA"/>
    <w:rsid w:val="005D6064"/>
    <w:rsid w:val="005D6990"/>
    <w:rsid w:val="00635F9A"/>
    <w:rsid w:val="00654D17"/>
    <w:rsid w:val="00670487"/>
    <w:rsid w:val="0068576E"/>
    <w:rsid w:val="00685E15"/>
    <w:rsid w:val="00690A6F"/>
    <w:rsid w:val="006B38A8"/>
    <w:rsid w:val="006C5E01"/>
    <w:rsid w:val="006D5408"/>
    <w:rsid w:val="006D65F7"/>
    <w:rsid w:val="007124A6"/>
    <w:rsid w:val="0072511C"/>
    <w:rsid w:val="007341FE"/>
    <w:rsid w:val="00743C4E"/>
    <w:rsid w:val="007966EF"/>
    <w:rsid w:val="007A23AC"/>
    <w:rsid w:val="007E3C94"/>
    <w:rsid w:val="00823256"/>
    <w:rsid w:val="00824BA7"/>
    <w:rsid w:val="00830CD1"/>
    <w:rsid w:val="008437EE"/>
    <w:rsid w:val="00895F54"/>
    <w:rsid w:val="008C11D9"/>
    <w:rsid w:val="008D02F7"/>
    <w:rsid w:val="008D3DBE"/>
    <w:rsid w:val="008E7382"/>
    <w:rsid w:val="00921A42"/>
    <w:rsid w:val="00933A77"/>
    <w:rsid w:val="00936D9A"/>
    <w:rsid w:val="009425C0"/>
    <w:rsid w:val="00944A26"/>
    <w:rsid w:val="00956F79"/>
    <w:rsid w:val="00970CA4"/>
    <w:rsid w:val="0097205A"/>
    <w:rsid w:val="009A70FC"/>
    <w:rsid w:val="009C2820"/>
    <w:rsid w:val="009E06FE"/>
    <w:rsid w:val="009F2C44"/>
    <w:rsid w:val="009F42F5"/>
    <w:rsid w:val="00A07C91"/>
    <w:rsid w:val="00A11CF3"/>
    <w:rsid w:val="00A14F8C"/>
    <w:rsid w:val="00A2414F"/>
    <w:rsid w:val="00A6240C"/>
    <w:rsid w:val="00A82C92"/>
    <w:rsid w:val="00A96CEC"/>
    <w:rsid w:val="00AF26BD"/>
    <w:rsid w:val="00AF6119"/>
    <w:rsid w:val="00B14C2B"/>
    <w:rsid w:val="00B16A31"/>
    <w:rsid w:val="00B34F0A"/>
    <w:rsid w:val="00B4105C"/>
    <w:rsid w:val="00B7359F"/>
    <w:rsid w:val="00B82AB1"/>
    <w:rsid w:val="00B87334"/>
    <w:rsid w:val="00BA0581"/>
    <w:rsid w:val="00BB1CF1"/>
    <w:rsid w:val="00BC372E"/>
    <w:rsid w:val="00BC5255"/>
    <w:rsid w:val="00BD6151"/>
    <w:rsid w:val="00C231D2"/>
    <w:rsid w:val="00C26044"/>
    <w:rsid w:val="00C31A3F"/>
    <w:rsid w:val="00C72757"/>
    <w:rsid w:val="00CA4008"/>
    <w:rsid w:val="00CB5182"/>
    <w:rsid w:val="00CD05D8"/>
    <w:rsid w:val="00CD5781"/>
    <w:rsid w:val="00CE378C"/>
    <w:rsid w:val="00D16EAE"/>
    <w:rsid w:val="00D22383"/>
    <w:rsid w:val="00D5229C"/>
    <w:rsid w:val="00D7428B"/>
    <w:rsid w:val="00D919A6"/>
    <w:rsid w:val="00DC7CEA"/>
    <w:rsid w:val="00DD3D0D"/>
    <w:rsid w:val="00DD5C35"/>
    <w:rsid w:val="00DE344D"/>
    <w:rsid w:val="00E17A34"/>
    <w:rsid w:val="00E46805"/>
    <w:rsid w:val="00E5475C"/>
    <w:rsid w:val="00EA7889"/>
    <w:rsid w:val="00EC4145"/>
    <w:rsid w:val="00ED1D33"/>
    <w:rsid w:val="00EE217E"/>
    <w:rsid w:val="00EF1038"/>
    <w:rsid w:val="00F02DDA"/>
    <w:rsid w:val="00FA3FA7"/>
    <w:rsid w:val="00FC0118"/>
    <w:rsid w:val="00FC1AD2"/>
    <w:rsid w:val="00FC34F9"/>
    <w:rsid w:val="00FC3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75AD0"/>
  <w15:chartTrackingRefBased/>
  <w15:docId w15:val="{02BA397F-805C-4DE7-B25F-B690FEB19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3085"/>
    <w:pPr>
      <w:ind w:left="720"/>
      <w:contextualSpacing/>
    </w:pPr>
  </w:style>
  <w:style w:type="paragraph" w:styleId="Header">
    <w:name w:val="header"/>
    <w:basedOn w:val="Normal"/>
    <w:link w:val="HeaderChar"/>
    <w:uiPriority w:val="99"/>
    <w:unhideWhenUsed/>
    <w:rsid w:val="00BA05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0581"/>
  </w:style>
  <w:style w:type="paragraph" w:styleId="Footer">
    <w:name w:val="footer"/>
    <w:basedOn w:val="Normal"/>
    <w:link w:val="FooterChar"/>
    <w:uiPriority w:val="99"/>
    <w:unhideWhenUsed/>
    <w:rsid w:val="00BA05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0581"/>
  </w:style>
  <w:style w:type="character" w:customStyle="1" w:styleId="selectable">
    <w:name w:val="selectable"/>
    <w:basedOn w:val="DefaultParagraphFont"/>
    <w:rsid w:val="008437EE"/>
  </w:style>
  <w:style w:type="character" w:styleId="Emphasis">
    <w:name w:val="Emphasis"/>
    <w:basedOn w:val="DefaultParagraphFont"/>
    <w:uiPriority w:val="20"/>
    <w:qFormat/>
    <w:rsid w:val="008437E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558</TotalTime>
  <Pages>6</Pages>
  <Words>2501</Words>
  <Characters>14259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hooper</dc:creator>
  <cp:keywords/>
  <dc:description/>
  <cp:lastModifiedBy>kieran hooper</cp:lastModifiedBy>
  <cp:revision>176</cp:revision>
  <dcterms:created xsi:type="dcterms:W3CDTF">2018-12-02T13:24:00Z</dcterms:created>
  <dcterms:modified xsi:type="dcterms:W3CDTF">2018-12-07T18:00:00Z</dcterms:modified>
</cp:coreProperties>
</file>