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3B410" w14:textId="4F291D18" w:rsidR="000E48A7" w:rsidRPr="00EC34F4" w:rsidRDefault="00EC34F4" w:rsidP="00EC34F4">
      <w:pPr>
        <w:jc w:val="center"/>
        <w:rPr>
          <w:rFonts w:ascii="Arial" w:hAnsi="Arial" w:cs="Arial"/>
          <w:b/>
          <w:bCs/>
          <w:u w:val="single"/>
        </w:rPr>
      </w:pPr>
      <w:r w:rsidRPr="00EC34F4">
        <w:rPr>
          <w:rFonts w:ascii="Arial" w:hAnsi="Arial" w:cs="Arial"/>
          <w:b/>
          <w:bCs/>
          <w:u w:val="single"/>
        </w:rPr>
        <w:t>RESPONSES TO COVID 19 PANDE</w:t>
      </w:r>
      <w:r w:rsidR="00B51E7F">
        <w:rPr>
          <w:rFonts w:ascii="Arial" w:hAnsi="Arial" w:cs="Arial"/>
          <w:b/>
          <w:bCs/>
          <w:u w:val="single"/>
        </w:rPr>
        <w:t>MIC / TIMELINE OF UPDATES</w:t>
      </w:r>
    </w:p>
    <w:p w14:paraId="6C86BAFF" w14:textId="4B41FBAC" w:rsidR="00EC34F4" w:rsidRPr="007E1421" w:rsidRDefault="00EC34F4" w:rsidP="00EC34F4">
      <w:pPr>
        <w:pStyle w:val="ListParagraph"/>
        <w:numPr>
          <w:ilvl w:val="0"/>
          <w:numId w:val="2"/>
        </w:numPr>
      </w:pPr>
      <w:r w:rsidRPr="007E1421">
        <w:t>Review best practice guidance from</w:t>
      </w:r>
    </w:p>
    <w:p w14:paraId="1BD7E33F" w14:textId="46D7FB66" w:rsidR="00EC34F4" w:rsidRPr="007E1421" w:rsidRDefault="00EC34F4" w:rsidP="00EC34F4">
      <w:pPr>
        <w:pStyle w:val="ListParagraph"/>
        <w:numPr>
          <w:ilvl w:val="0"/>
          <w:numId w:val="3"/>
        </w:numPr>
      </w:pPr>
      <w:r w:rsidRPr="007E1421">
        <w:t>Gov.uk</w:t>
      </w:r>
    </w:p>
    <w:p w14:paraId="66D44F7E" w14:textId="2F324FE1" w:rsidR="00EC34F4" w:rsidRPr="007E1421" w:rsidRDefault="00EC34F4" w:rsidP="00EC34F4">
      <w:pPr>
        <w:pStyle w:val="ListParagraph"/>
        <w:numPr>
          <w:ilvl w:val="0"/>
          <w:numId w:val="3"/>
        </w:numPr>
      </w:pPr>
      <w:r w:rsidRPr="007E1421">
        <w:t>Daniel Barnett</w:t>
      </w:r>
    </w:p>
    <w:p w14:paraId="382F48B3" w14:textId="560B81E0" w:rsidR="00EC34F4" w:rsidRPr="007E1421" w:rsidRDefault="00EC34F4" w:rsidP="00EC34F4">
      <w:pPr>
        <w:pStyle w:val="ListParagraph"/>
        <w:numPr>
          <w:ilvl w:val="0"/>
          <w:numId w:val="3"/>
        </w:numPr>
      </w:pPr>
      <w:r w:rsidRPr="007E1421">
        <w:t>ACAS</w:t>
      </w:r>
    </w:p>
    <w:p w14:paraId="12824332" w14:textId="469FB131" w:rsidR="00EC34F4" w:rsidRPr="007E1421" w:rsidRDefault="00EC34F4" w:rsidP="00EC34F4">
      <w:pPr>
        <w:pStyle w:val="ListParagraph"/>
        <w:numPr>
          <w:ilvl w:val="0"/>
          <w:numId w:val="3"/>
        </w:numPr>
      </w:pPr>
      <w:r w:rsidRPr="007E1421">
        <w:t>CIPD</w:t>
      </w:r>
    </w:p>
    <w:p w14:paraId="775D7B44" w14:textId="3DE281E3" w:rsidR="00EC34F4" w:rsidRPr="007E1421" w:rsidRDefault="00EC34F4" w:rsidP="00EC34F4">
      <w:pPr>
        <w:pStyle w:val="ListParagraph"/>
        <w:numPr>
          <w:ilvl w:val="0"/>
          <w:numId w:val="3"/>
        </w:numPr>
      </w:pPr>
      <w:r w:rsidRPr="007E1421">
        <w:t>Small Business Federation</w:t>
      </w:r>
    </w:p>
    <w:p w14:paraId="359DC32C" w14:textId="41AEEEB8" w:rsidR="00EC34F4" w:rsidRPr="007E1421" w:rsidRDefault="00EC34F4" w:rsidP="00EC34F4">
      <w:pPr>
        <w:pStyle w:val="ListParagraph"/>
        <w:numPr>
          <w:ilvl w:val="0"/>
          <w:numId w:val="3"/>
        </w:numPr>
      </w:pPr>
      <w:r w:rsidRPr="007E1421">
        <w:t>RSA – Negative responses from employers</w:t>
      </w:r>
    </w:p>
    <w:p w14:paraId="6F08D57E" w14:textId="74210BFE" w:rsidR="00EC34F4" w:rsidRPr="007E1421" w:rsidRDefault="00EC34F4" w:rsidP="00EC34F4">
      <w:pPr>
        <w:pStyle w:val="ListParagraph"/>
        <w:numPr>
          <w:ilvl w:val="0"/>
          <w:numId w:val="3"/>
        </w:numPr>
      </w:pPr>
      <w:r w:rsidRPr="007E1421">
        <w:t>BBC.co.uk</w:t>
      </w:r>
    </w:p>
    <w:p w14:paraId="3D60DF49" w14:textId="05B94AE6" w:rsidR="00EC34F4" w:rsidRPr="007E1421" w:rsidRDefault="00EC34F4" w:rsidP="00EC34F4">
      <w:pPr>
        <w:pStyle w:val="ListParagraph"/>
        <w:numPr>
          <w:ilvl w:val="0"/>
          <w:numId w:val="3"/>
        </w:numPr>
      </w:pPr>
      <w:r w:rsidRPr="007E1421">
        <w:t>World Health Organisation</w:t>
      </w:r>
    </w:p>
    <w:p w14:paraId="307AFA26" w14:textId="7D2B6E5C" w:rsidR="0071167C" w:rsidRPr="007E1421" w:rsidRDefault="0071167C" w:rsidP="0071167C">
      <w:pPr>
        <w:pStyle w:val="ListParagraph"/>
        <w:numPr>
          <w:ilvl w:val="0"/>
          <w:numId w:val="2"/>
        </w:numPr>
      </w:pPr>
      <w:r w:rsidRPr="007E1421">
        <w:t>Good Business Examples</w:t>
      </w:r>
    </w:p>
    <w:p w14:paraId="0635B5D0" w14:textId="03288FCC" w:rsidR="0071167C" w:rsidRPr="007E1421" w:rsidRDefault="0071167C" w:rsidP="0071167C">
      <w:pPr>
        <w:pStyle w:val="ListParagraph"/>
        <w:numPr>
          <w:ilvl w:val="0"/>
          <w:numId w:val="5"/>
        </w:numPr>
      </w:pPr>
      <w:r w:rsidRPr="007E1421">
        <w:t>Iceland – reserving an hour each morning for elderly customers – supermarkets followed suit.</w:t>
      </w:r>
    </w:p>
    <w:p w14:paraId="462129AD" w14:textId="58B5BC77" w:rsidR="0071167C" w:rsidRPr="007E1421" w:rsidRDefault="0071167C" w:rsidP="0071167C">
      <w:pPr>
        <w:pStyle w:val="ListParagraph"/>
        <w:numPr>
          <w:ilvl w:val="0"/>
          <w:numId w:val="5"/>
        </w:numPr>
      </w:pPr>
      <w:r w:rsidRPr="007E1421">
        <w:t xml:space="preserve">Slater Gordon / Twitter close offices and state remote working will be </w:t>
      </w:r>
      <w:r w:rsidR="00CC2F8E" w:rsidRPr="007E1421">
        <w:t>permanent</w:t>
      </w:r>
    </w:p>
    <w:p w14:paraId="4F0BF9DF" w14:textId="5C2E2918" w:rsidR="004E7FF6" w:rsidRDefault="004E7FF6" w:rsidP="0071167C">
      <w:pPr>
        <w:pStyle w:val="ListParagraph"/>
        <w:numPr>
          <w:ilvl w:val="0"/>
          <w:numId w:val="5"/>
        </w:numPr>
      </w:pPr>
      <w:r w:rsidRPr="007E1421">
        <w:t>Admiral gave is 4.4 million customers £25 cashback because it saved in claims throughout lockdown – Wired article.</w:t>
      </w:r>
    </w:p>
    <w:p w14:paraId="71EB58AE" w14:textId="59CAD662" w:rsidR="00D559BC" w:rsidRPr="007E1421" w:rsidRDefault="00D559BC" w:rsidP="0071167C">
      <w:pPr>
        <w:pStyle w:val="ListParagraph"/>
        <w:numPr>
          <w:ilvl w:val="0"/>
          <w:numId w:val="5"/>
        </w:numPr>
      </w:pPr>
      <w:proofErr w:type="spellStart"/>
      <w:r>
        <w:t>Timpsons</w:t>
      </w:r>
      <w:proofErr w:type="spellEnd"/>
      <w:r>
        <w:t xml:space="preserve"> the key-cutting service kept it’s 5,500 employees on full pay while the shops remained closed – Wired August 2020.</w:t>
      </w:r>
    </w:p>
    <w:p w14:paraId="1D97149D" w14:textId="29938610" w:rsidR="00EC34F4" w:rsidRPr="007E1421" w:rsidRDefault="00EC34F4" w:rsidP="00EC34F4">
      <w:pPr>
        <w:pStyle w:val="ListParagraph"/>
        <w:numPr>
          <w:ilvl w:val="0"/>
          <w:numId w:val="2"/>
        </w:numPr>
      </w:pPr>
      <w:r w:rsidRPr="007E1421">
        <w:t>Poor Business Examples</w:t>
      </w:r>
    </w:p>
    <w:p w14:paraId="1B8AD321" w14:textId="47E67C5B" w:rsidR="00EC34F4" w:rsidRPr="007E1421" w:rsidRDefault="00EC34F4" w:rsidP="00EC34F4">
      <w:pPr>
        <w:pStyle w:val="ListParagraph"/>
        <w:numPr>
          <w:ilvl w:val="0"/>
          <w:numId w:val="4"/>
        </w:numPr>
      </w:pPr>
      <w:r w:rsidRPr="007E1421">
        <w:t>Boohoo - £3.50 an hour / breach of H&amp;S</w:t>
      </w:r>
    </w:p>
    <w:p w14:paraId="160EFDD3" w14:textId="712DD109" w:rsidR="00EC34F4" w:rsidRPr="007E1421" w:rsidRDefault="00EC34F4" w:rsidP="00EC34F4">
      <w:pPr>
        <w:pStyle w:val="ListParagraph"/>
        <w:numPr>
          <w:ilvl w:val="0"/>
          <w:numId w:val="4"/>
        </w:numPr>
      </w:pPr>
      <w:proofErr w:type="spellStart"/>
      <w:r w:rsidRPr="007E1421">
        <w:t>Weatherspoons</w:t>
      </w:r>
      <w:proofErr w:type="spellEnd"/>
      <w:r w:rsidRPr="007E1421">
        <w:t xml:space="preserve"> –</w:t>
      </w:r>
      <w:r w:rsidR="0071167C" w:rsidRPr="007E1421">
        <w:t xml:space="preserve"> Advised it’s £43,000 staff they would not get paid until the Government provided furlough funds and advised employees to get jobs in Tesco – (The Guardian).</w:t>
      </w:r>
    </w:p>
    <w:p w14:paraId="6BCF615C" w14:textId="130D65E7" w:rsidR="00EC34F4" w:rsidRPr="007E1421" w:rsidRDefault="00EC34F4" w:rsidP="00EC34F4">
      <w:pPr>
        <w:pStyle w:val="ListParagraph"/>
        <w:numPr>
          <w:ilvl w:val="0"/>
          <w:numId w:val="4"/>
        </w:numPr>
      </w:pPr>
      <w:r w:rsidRPr="007E1421">
        <w:t>U.S company</w:t>
      </w:r>
      <w:r w:rsidR="00CC2F8E" w:rsidRPr="007E1421">
        <w:t xml:space="preserve"> “Bird”</w:t>
      </w:r>
      <w:r w:rsidRPr="007E1421">
        <w:t xml:space="preserve"> – Sacked over </w:t>
      </w:r>
      <w:r w:rsidR="00CC2F8E" w:rsidRPr="007E1421">
        <w:t xml:space="preserve">406 </w:t>
      </w:r>
      <w:r w:rsidRPr="007E1421">
        <w:t xml:space="preserve">people on a Zoom call that lasted </w:t>
      </w:r>
      <w:r w:rsidR="00CC2F8E" w:rsidRPr="007E1421">
        <w:t>120 seconds. (Corporate Rebels)</w:t>
      </w:r>
    </w:p>
    <w:p w14:paraId="42504491" w14:textId="56146AF0" w:rsidR="00EC34F4" w:rsidRPr="007E1421" w:rsidRDefault="00EC34F4" w:rsidP="00EC34F4">
      <w:pPr>
        <w:pStyle w:val="ListParagraph"/>
        <w:numPr>
          <w:ilvl w:val="0"/>
          <w:numId w:val="4"/>
        </w:numPr>
      </w:pPr>
      <w:r w:rsidRPr="007E1421">
        <w:t>Amazon – good (PPE / financial support) and bad (long hours – tough targets throughout the pandemic.</w:t>
      </w:r>
    </w:p>
    <w:p w14:paraId="68576322" w14:textId="4FC2395F" w:rsidR="00A70CEE" w:rsidRPr="007E1421" w:rsidRDefault="00A70CEE" w:rsidP="00EC34F4">
      <w:pPr>
        <w:pStyle w:val="ListParagraph"/>
        <w:numPr>
          <w:ilvl w:val="0"/>
          <w:numId w:val="4"/>
        </w:numPr>
      </w:pPr>
      <w:r w:rsidRPr="007E1421">
        <w:t>Meat factory in North Wales</w:t>
      </w:r>
      <w:r w:rsidR="00D61175" w:rsidRPr="007E1421">
        <w:t xml:space="preserve"> found to have high numbers of employees with COVID.</w:t>
      </w:r>
    </w:p>
    <w:p w14:paraId="5FA11997" w14:textId="6ADEAC40" w:rsidR="00967CC0" w:rsidRPr="007E1421" w:rsidRDefault="00967CC0" w:rsidP="00EC34F4">
      <w:pPr>
        <w:pStyle w:val="ListParagraph"/>
        <w:numPr>
          <w:ilvl w:val="0"/>
          <w:numId w:val="4"/>
        </w:numPr>
      </w:pPr>
      <w:r w:rsidRPr="007E1421">
        <w:t>Abuse of the Furlough scheme</w:t>
      </w:r>
      <w:r w:rsidR="00634410" w:rsidRPr="007E1421">
        <w:t xml:space="preserve"> – particularly by FTSE 100 companies (See Wired Article)</w:t>
      </w:r>
    </w:p>
    <w:p w14:paraId="74D09CFE" w14:textId="0232835D" w:rsidR="00967CC0" w:rsidRPr="007E1421" w:rsidRDefault="00967CC0" w:rsidP="00EC34F4">
      <w:pPr>
        <w:pStyle w:val="ListParagraph"/>
        <w:numPr>
          <w:ilvl w:val="0"/>
          <w:numId w:val="4"/>
        </w:numPr>
      </w:pPr>
      <w:r w:rsidRPr="007E1421">
        <w:t>Inequality o</w:t>
      </w:r>
      <w:r w:rsidR="00634410" w:rsidRPr="007E1421">
        <w:t>f</w:t>
      </w:r>
      <w:r w:rsidRPr="007E1421">
        <w:t xml:space="preserve"> the Furlough scheme – Matthew Taylor eluded to self-employed actually </w:t>
      </w:r>
      <w:proofErr w:type="spellStart"/>
      <w:r w:rsidRPr="007E1421">
        <w:t>fairing</w:t>
      </w:r>
      <w:proofErr w:type="spellEnd"/>
      <w:r w:rsidRPr="007E1421">
        <w:t xml:space="preserve"> better than employed persons as they are able to have an income and claim furlough</w:t>
      </w:r>
      <w:r w:rsidR="00B83E7E" w:rsidRPr="007E1421">
        <w:t xml:space="preserve"> assistance – CIPD Festival of Work, </w:t>
      </w:r>
      <w:r w:rsidR="009451B4" w:rsidRPr="007E1421">
        <w:t>2020.</w:t>
      </w:r>
    </w:p>
    <w:p w14:paraId="66E62AF9" w14:textId="01448544" w:rsidR="002D4AB7" w:rsidRPr="007E1421" w:rsidRDefault="002D4AB7" w:rsidP="00EC34F4">
      <w:pPr>
        <w:pStyle w:val="ListParagraph"/>
        <w:numPr>
          <w:ilvl w:val="0"/>
          <w:numId w:val="4"/>
        </w:numPr>
      </w:pPr>
      <w:r w:rsidRPr="007E1421">
        <w:t xml:space="preserve">JD </w:t>
      </w:r>
      <w:proofErr w:type="spellStart"/>
      <w:r w:rsidRPr="007E1421">
        <w:t>Weatherspoons</w:t>
      </w:r>
      <w:proofErr w:type="spellEnd"/>
      <w:r w:rsidR="005F50BD" w:rsidRPr="007E1421">
        <w:t xml:space="preserve"> – after delaying the closure of his pubs, the </w:t>
      </w:r>
      <w:r w:rsidR="005A161B" w:rsidRPr="007E1421">
        <w:t>Chairman</w:t>
      </w:r>
      <w:r w:rsidR="005F50BD" w:rsidRPr="007E1421">
        <w:t xml:space="preserve"> </w:t>
      </w:r>
      <w:r w:rsidR="00751291" w:rsidRPr="007E1421">
        <w:t xml:space="preserve">Tim Martin </w:t>
      </w:r>
      <w:r w:rsidR="005F50BD" w:rsidRPr="007E1421">
        <w:t xml:space="preserve">told </w:t>
      </w:r>
      <w:r w:rsidR="005A161B" w:rsidRPr="007E1421">
        <w:t>s</w:t>
      </w:r>
      <w:r w:rsidR="00DF23C5" w:rsidRPr="007E1421">
        <w:t>taff</w:t>
      </w:r>
      <w:r w:rsidR="00751291" w:rsidRPr="007E1421">
        <w:t xml:space="preserve"> to look for new jobs and refused to pay the breweries for already supplied beer</w:t>
      </w:r>
      <w:r w:rsidR="003A37DF" w:rsidRPr="007E1421">
        <w:t xml:space="preserve"> – Wired August 2020.</w:t>
      </w:r>
    </w:p>
    <w:p w14:paraId="3CB92BBD" w14:textId="5E856D17" w:rsidR="003A37DF" w:rsidRPr="007E1421" w:rsidRDefault="003A37DF" w:rsidP="00EC34F4">
      <w:pPr>
        <w:pStyle w:val="ListParagraph"/>
        <w:numPr>
          <w:ilvl w:val="0"/>
          <w:numId w:val="4"/>
        </w:numPr>
      </w:pPr>
      <w:proofErr w:type="spellStart"/>
      <w:r w:rsidRPr="007E1421">
        <w:t>Cun</w:t>
      </w:r>
      <w:r w:rsidR="00F070C1" w:rsidRPr="007E1421">
        <w:t>d</w:t>
      </w:r>
      <w:r w:rsidRPr="007E1421">
        <w:t>ard</w:t>
      </w:r>
      <w:proofErr w:type="spellEnd"/>
      <w:r w:rsidRPr="007E1421">
        <w:t xml:space="preserve"> – even in the middle of the lockdown, </w:t>
      </w:r>
      <w:proofErr w:type="spellStart"/>
      <w:r w:rsidRPr="007E1421">
        <w:t>Cun</w:t>
      </w:r>
      <w:r w:rsidR="00F070C1" w:rsidRPr="007E1421">
        <w:t>d</w:t>
      </w:r>
      <w:r w:rsidRPr="007E1421">
        <w:t>ard</w:t>
      </w:r>
      <w:proofErr w:type="spellEnd"/>
      <w:r w:rsidRPr="007E1421">
        <w:t xml:space="preserve"> were still trying to sell</w:t>
      </w:r>
      <w:r w:rsidR="00F070C1" w:rsidRPr="007E1421">
        <w:t xml:space="preserve"> cruise </w:t>
      </w:r>
      <w:r w:rsidR="00605179" w:rsidRPr="007E1421">
        <w:t>trips to Australia.  It’s £2,464 package was still available despite the Australian Government banning visitors – Wired August 2020.</w:t>
      </w:r>
    </w:p>
    <w:p w14:paraId="4CE05279" w14:textId="33BD02B1" w:rsidR="00A70CEE" w:rsidRPr="007E1421" w:rsidRDefault="00A70CEE" w:rsidP="00A70CEE">
      <w:pPr>
        <w:pStyle w:val="ListParagraph"/>
        <w:numPr>
          <w:ilvl w:val="0"/>
          <w:numId w:val="2"/>
        </w:numPr>
      </w:pPr>
      <w:r w:rsidRPr="007E1421">
        <w:t>Training on remote working / different remit of job role</w:t>
      </w:r>
    </w:p>
    <w:p w14:paraId="751D10EC" w14:textId="4FD536C1" w:rsidR="00A70CEE" w:rsidRPr="007E1421" w:rsidRDefault="00A70CEE" w:rsidP="00A70CEE">
      <w:pPr>
        <w:pStyle w:val="ListParagraph"/>
        <w:numPr>
          <w:ilvl w:val="0"/>
          <w:numId w:val="2"/>
        </w:numPr>
      </w:pPr>
      <w:r w:rsidRPr="007E1421">
        <w:t>Provision of I.T equipment (laptops, headphones, printer access)</w:t>
      </w:r>
    </w:p>
    <w:p w14:paraId="41A2787C" w14:textId="28C81384" w:rsidR="00A70CEE" w:rsidRPr="007E1421" w:rsidRDefault="00A70CEE" w:rsidP="00A70CEE">
      <w:pPr>
        <w:pStyle w:val="ListParagraph"/>
        <w:numPr>
          <w:ilvl w:val="0"/>
          <w:numId w:val="2"/>
        </w:numPr>
      </w:pPr>
      <w:r w:rsidRPr="007E1421">
        <w:t>Home working for staff</w:t>
      </w:r>
    </w:p>
    <w:p w14:paraId="1EA16B7F" w14:textId="346EB2A2" w:rsidR="00A70CEE" w:rsidRPr="007E1421" w:rsidRDefault="00A70CEE" w:rsidP="00A70CEE">
      <w:pPr>
        <w:pStyle w:val="ListParagraph"/>
        <w:numPr>
          <w:ilvl w:val="0"/>
          <w:numId w:val="2"/>
        </w:numPr>
      </w:pPr>
      <w:r w:rsidRPr="007E1421">
        <w:t>Increased offering of online products / services to compensate for business closure</w:t>
      </w:r>
    </w:p>
    <w:p w14:paraId="15C7B39E" w14:textId="55D1F35C" w:rsidR="00A70CEE" w:rsidRPr="007E1421" w:rsidRDefault="00A70CEE" w:rsidP="00A70CEE">
      <w:pPr>
        <w:pStyle w:val="ListParagraph"/>
        <w:numPr>
          <w:ilvl w:val="0"/>
          <w:numId w:val="2"/>
        </w:numPr>
      </w:pPr>
      <w:r w:rsidRPr="007E1421">
        <w:t xml:space="preserve">Increased communication / communication strategies to ensure a) the important messages are not lost, b) employees </w:t>
      </w:r>
      <w:r w:rsidR="00E83CF3" w:rsidRPr="007E1421">
        <w:t>d</w:t>
      </w:r>
      <w:r w:rsidRPr="007E1421">
        <w:t>o not feel isolated</w:t>
      </w:r>
    </w:p>
    <w:p w14:paraId="6F607D65" w14:textId="62D5E562" w:rsidR="00A70CEE" w:rsidRPr="007E1421" w:rsidRDefault="00A70CEE" w:rsidP="00A70CEE">
      <w:pPr>
        <w:pStyle w:val="ListParagraph"/>
        <w:numPr>
          <w:ilvl w:val="0"/>
          <w:numId w:val="2"/>
        </w:numPr>
      </w:pPr>
      <w:r w:rsidRPr="007E1421">
        <w:t>For key workers – enhanced cleaning protocols on site</w:t>
      </w:r>
      <w:r w:rsidR="00E83CF3" w:rsidRPr="007E1421">
        <w:t>/distancing/signage/masks/gloves</w:t>
      </w:r>
    </w:p>
    <w:p w14:paraId="2322B23D" w14:textId="054507DE" w:rsidR="00A70CEE" w:rsidRPr="007E1421" w:rsidRDefault="00A70CEE" w:rsidP="00A70CEE">
      <w:pPr>
        <w:pStyle w:val="ListParagraph"/>
        <w:numPr>
          <w:ilvl w:val="0"/>
          <w:numId w:val="2"/>
        </w:numPr>
      </w:pPr>
      <w:r w:rsidRPr="007E1421">
        <w:lastRenderedPageBreak/>
        <w:t>Stock management of PPE for example – Fire Rescue Services</w:t>
      </w:r>
    </w:p>
    <w:p w14:paraId="444B9602" w14:textId="4E8EE4C7" w:rsidR="00A70CEE" w:rsidRPr="007E1421" w:rsidRDefault="00A70CEE" w:rsidP="00A70CEE">
      <w:pPr>
        <w:pStyle w:val="ListParagraph"/>
        <w:numPr>
          <w:ilvl w:val="0"/>
          <w:numId w:val="2"/>
        </w:numPr>
      </w:pPr>
      <w:r w:rsidRPr="007E1421">
        <w:t>Furlough of employees – to protect jobs and retain some cash flow.</w:t>
      </w:r>
    </w:p>
    <w:p w14:paraId="5AEB97BC" w14:textId="7087CEBA" w:rsidR="00A70CEE" w:rsidRDefault="00A70CEE" w:rsidP="00A70CEE">
      <w:pPr>
        <w:pStyle w:val="ListParagraph"/>
        <w:numPr>
          <w:ilvl w:val="0"/>
          <w:numId w:val="2"/>
        </w:numPr>
      </w:pPr>
      <w:r>
        <w:t>Phased / staged return of furloughed employees in</w:t>
      </w:r>
      <w:r w:rsidR="00391895">
        <w:t xml:space="preserve"> </w:t>
      </w:r>
      <w:r>
        <w:t>line with Government guidance to a) ensure employees are not overwhelmed, b)reduce the population on public transport at peak times, c) manage a gradual return to normal society so there is not a sudden spike of COVID cases for the NHS to deal with etc.</w:t>
      </w:r>
    </w:p>
    <w:p w14:paraId="2BCE0890" w14:textId="629C3BD6" w:rsidR="00A70CEE" w:rsidRDefault="00A70CEE" w:rsidP="00A70CEE">
      <w:pPr>
        <w:pStyle w:val="ListParagraph"/>
        <w:numPr>
          <w:ilvl w:val="0"/>
          <w:numId w:val="2"/>
        </w:numPr>
      </w:pPr>
      <w:r>
        <w:t>Well-being initiatives / occupational health support / counselling</w:t>
      </w:r>
    </w:p>
    <w:p w14:paraId="1EB063F3" w14:textId="06215A3C" w:rsidR="00A70CEE" w:rsidRDefault="00A70CEE" w:rsidP="00A70CEE">
      <w:pPr>
        <w:pStyle w:val="ListParagraph"/>
        <w:numPr>
          <w:ilvl w:val="0"/>
          <w:numId w:val="2"/>
        </w:numPr>
      </w:pPr>
      <w:r>
        <w:t>Financial support – loans to employees, allowing employees to use holidays etc.</w:t>
      </w:r>
    </w:p>
    <w:p w14:paraId="488F508A" w14:textId="49A4A325" w:rsidR="00A70CEE" w:rsidRDefault="00A70CEE" w:rsidP="00A70CEE">
      <w:pPr>
        <w:pStyle w:val="ListParagraph"/>
        <w:numPr>
          <w:ilvl w:val="0"/>
          <w:numId w:val="2"/>
        </w:numPr>
      </w:pPr>
      <w:r>
        <w:t>Return to ‘normal’ strategy – customers and employees keeping 2m apart, small groups only, hand sanitiser stations, masks</w:t>
      </w:r>
      <w:r w:rsidR="007E1421">
        <w:t>/visors</w:t>
      </w:r>
      <w:r>
        <w:t xml:space="preserve"> in public, self-testing sites for large employers.</w:t>
      </w:r>
    </w:p>
    <w:p w14:paraId="775F1737" w14:textId="5BA13477" w:rsidR="00A227BA" w:rsidRDefault="00A227BA" w:rsidP="00A70CEE">
      <w:pPr>
        <w:pStyle w:val="ListParagraph"/>
        <w:numPr>
          <w:ilvl w:val="0"/>
          <w:numId w:val="2"/>
        </w:numPr>
      </w:pPr>
      <w:r>
        <w:t>Track and trace</w:t>
      </w:r>
    </w:p>
    <w:p w14:paraId="01CAC8A0" w14:textId="5D16C2BE" w:rsidR="00A70CEE" w:rsidRDefault="00A70CEE" w:rsidP="00A70CEE">
      <w:pPr>
        <w:pStyle w:val="ListParagraph"/>
        <w:numPr>
          <w:ilvl w:val="0"/>
          <w:numId w:val="2"/>
        </w:numPr>
      </w:pPr>
      <w:r>
        <w:t>Keeping abreast of best practice guidance throughout – shielding vulnerable employees / H&amp;S of all employees etc.</w:t>
      </w:r>
    </w:p>
    <w:p w14:paraId="2A0B132D" w14:textId="01BAB54D" w:rsidR="00A70CEE" w:rsidRDefault="00A70CEE" w:rsidP="00A70CEE">
      <w:pPr>
        <w:pStyle w:val="ListParagraph"/>
        <w:numPr>
          <w:ilvl w:val="0"/>
          <w:numId w:val="2"/>
        </w:numPr>
      </w:pPr>
      <w:r>
        <w:t xml:space="preserve">Two-way communication: Capturing employee feedback / concerns / ideas </w:t>
      </w:r>
    </w:p>
    <w:p w14:paraId="72C9EF29" w14:textId="46AE8DFC" w:rsidR="00A70CEE" w:rsidRDefault="00A70CEE" w:rsidP="00A70CEE">
      <w:pPr>
        <w:pStyle w:val="ListParagraph"/>
        <w:numPr>
          <w:ilvl w:val="0"/>
          <w:numId w:val="2"/>
        </w:numPr>
      </w:pPr>
      <w:r>
        <w:t>Cost analysis to make sustainable decisions.</w:t>
      </w:r>
    </w:p>
    <w:p w14:paraId="3189CB4C" w14:textId="591D6EF2" w:rsidR="00A227BA" w:rsidRDefault="00A227BA" w:rsidP="00A70CEE">
      <w:pPr>
        <w:pStyle w:val="ListParagraph"/>
        <w:numPr>
          <w:ilvl w:val="0"/>
          <w:numId w:val="2"/>
        </w:numPr>
      </w:pPr>
      <w:r>
        <w:t xml:space="preserve">Security measures / concerns about Zoom’s security in the early days of lockdown, with people able </w:t>
      </w:r>
      <w:r w:rsidR="004F2644">
        <w:t xml:space="preserve">to </w:t>
      </w:r>
      <w:r w:rsidR="001B6B2D">
        <w:t>‘bomb’ other people’s meetings</w:t>
      </w:r>
      <w:r w:rsidR="004F2644">
        <w:t xml:space="preserve"> – Wired article.</w:t>
      </w:r>
    </w:p>
    <w:p w14:paraId="575C213E" w14:textId="033F6096" w:rsidR="00EC34F4" w:rsidRDefault="00A70CEE" w:rsidP="00EC34F4">
      <w:pPr>
        <w:pStyle w:val="ListParagraph"/>
        <w:numPr>
          <w:ilvl w:val="0"/>
          <w:numId w:val="2"/>
        </w:numPr>
      </w:pPr>
      <w:r>
        <w:t>Data analysis to keep on top of change management.</w:t>
      </w:r>
    </w:p>
    <w:p w14:paraId="5119A11C" w14:textId="499226D4" w:rsidR="00746680" w:rsidRDefault="00746680" w:rsidP="00746680">
      <w:pPr>
        <w:pStyle w:val="ListParagraph"/>
        <w:numPr>
          <w:ilvl w:val="0"/>
          <w:numId w:val="2"/>
        </w:numPr>
      </w:pPr>
      <w:r>
        <w:t>Redundancy / cost saving initiatives to survive post furlough.</w:t>
      </w:r>
    </w:p>
    <w:p w14:paraId="3FC60CFA" w14:textId="3E30E65D" w:rsidR="004E7954" w:rsidRDefault="00746680" w:rsidP="004E7954">
      <w:pPr>
        <w:pStyle w:val="ListParagraph"/>
        <w:numPr>
          <w:ilvl w:val="0"/>
          <w:numId w:val="2"/>
        </w:numPr>
      </w:pPr>
      <w:r>
        <w:t>Business closure</w:t>
      </w:r>
      <w:r w:rsidR="001B6B2D">
        <w:t>s</w:t>
      </w:r>
    </w:p>
    <w:p w14:paraId="7502403E" w14:textId="51766D26" w:rsidR="00C951D2" w:rsidRDefault="00C951D2" w:rsidP="004E7954">
      <w:pPr>
        <w:pStyle w:val="ListParagraph"/>
        <w:numPr>
          <w:ilvl w:val="0"/>
          <w:numId w:val="2"/>
        </w:numPr>
      </w:pPr>
      <w:r>
        <w:t>Recession</w:t>
      </w:r>
    </w:p>
    <w:p w14:paraId="474631AE" w14:textId="2755A17D" w:rsidR="00C951D2" w:rsidRDefault="00C951D2" w:rsidP="004E7954">
      <w:pPr>
        <w:pStyle w:val="ListParagraph"/>
        <w:numPr>
          <w:ilvl w:val="0"/>
          <w:numId w:val="2"/>
        </w:numPr>
      </w:pPr>
      <w:r>
        <w:t>Global financial crisis?</w:t>
      </w:r>
    </w:p>
    <w:p w14:paraId="1D57285E" w14:textId="24E718C0" w:rsidR="004E7954" w:rsidRDefault="004E7954" w:rsidP="004E7954">
      <w:r>
        <w:t>Beyond Furlough…</w:t>
      </w:r>
    </w:p>
    <w:p w14:paraId="70E5B427" w14:textId="37601AF5" w:rsidR="004E7954" w:rsidRDefault="004E7954" w:rsidP="00746680">
      <w:pPr>
        <w:pStyle w:val="ListParagraph"/>
        <w:numPr>
          <w:ilvl w:val="0"/>
          <w:numId w:val="2"/>
        </w:numPr>
      </w:pPr>
      <w:r>
        <w:t xml:space="preserve">RSA advocate a ‘job centre </w:t>
      </w:r>
      <w:proofErr w:type="spellStart"/>
      <w:r>
        <w:t>plus’</w:t>
      </w:r>
      <w:proofErr w:type="spellEnd"/>
      <w:r>
        <w:t xml:space="preserve"> for universal redeployment</w:t>
      </w:r>
    </w:p>
    <w:p w14:paraId="7CF6EA6A" w14:textId="40EC0728" w:rsidR="004E7954" w:rsidRDefault="004E7954" w:rsidP="00746680">
      <w:pPr>
        <w:pStyle w:val="ListParagraph"/>
        <w:numPr>
          <w:ilvl w:val="0"/>
          <w:numId w:val="2"/>
        </w:numPr>
      </w:pPr>
      <w:r>
        <w:t xml:space="preserve">Calls for a </w:t>
      </w:r>
      <w:r w:rsidR="00C951D2">
        <w:t>4-day</w:t>
      </w:r>
      <w:r>
        <w:t xml:space="preserve"> working week</w:t>
      </w:r>
      <w:r w:rsidR="00122BAA">
        <w:t xml:space="preserve"> – see articles on Moodle.</w:t>
      </w:r>
    </w:p>
    <w:p w14:paraId="280F0187" w14:textId="50AD42E8" w:rsidR="004E7954" w:rsidRDefault="004E7954" w:rsidP="00746680">
      <w:pPr>
        <w:pStyle w:val="ListParagraph"/>
        <w:numPr>
          <w:ilvl w:val="0"/>
          <w:numId w:val="2"/>
        </w:numPr>
      </w:pPr>
      <w:r>
        <w:t>April 2020 – RSA states 1 in 3 jobs at risk due to COVID</w:t>
      </w:r>
    </w:p>
    <w:p w14:paraId="21ECB139" w14:textId="1FE676EE" w:rsidR="004E7954" w:rsidRDefault="004E7954" w:rsidP="00746680">
      <w:pPr>
        <w:pStyle w:val="ListParagraph"/>
        <w:numPr>
          <w:ilvl w:val="0"/>
          <w:numId w:val="2"/>
        </w:numPr>
      </w:pPr>
      <w:r>
        <w:t>Lobbying for society not to rush back to ‘fast fashion’</w:t>
      </w:r>
    </w:p>
    <w:p w14:paraId="676D4168" w14:textId="1D9CE891" w:rsidR="004E7954" w:rsidRDefault="004E7954" w:rsidP="00746680">
      <w:pPr>
        <w:pStyle w:val="ListParagraph"/>
        <w:numPr>
          <w:ilvl w:val="0"/>
          <w:numId w:val="2"/>
        </w:numPr>
      </w:pPr>
      <w:r>
        <w:t>Positive habitual changes during lockdown – 1. Spending more time with self, 2. Spending more time in the garden, 3. Cooking more from scratch, 4. Doing without.</w:t>
      </w:r>
    </w:p>
    <w:p w14:paraId="2792C537" w14:textId="760580CD" w:rsidR="004E7954" w:rsidRDefault="004E7954" w:rsidP="00746680">
      <w:pPr>
        <w:pStyle w:val="ListParagraph"/>
        <w:numPr>
          <w:ilvl w:val="0"/>
          <w:numId w:val="2"/>
        </w:numPr>
      </w:pPr>
      <w:r>
        <w:t>RSA calls for a shift from Universal Credit – to a Universal Basic Income for all.</w:t>
      </w:r>
    </w:p>
    <w:p w14:paraId="4C2B383A" w14:textId="78D7A294" w:rsidR="004E7954" w:rsidRDefault="004E7954" w:rsidP="00746680">
      <w:pPr>
        <w:pStyle w:val="ListParagraph"/>
        <w:numPr>
          <w:ilvl w:val="0"/>
          <w:numId w:val="2"/>
        </w:numPr>
      </w:pPr>
      <w:r>
        <w:t>Poorest communities hit hardest by COVID / Key workers often the lowest paid</w:t>
      </w:r>
    </w:p>
    <w:p w14:paraId="0384F3E4" w14:textId="5480286D" w:rsidR="00E8044F" w:rsidRDefault="00E8044F" w:rsidP="00746680">
      <w:pPr>
        <w:pStyle w:val="ListParagraph"/>
        <w:numPr>
          <w:ilvl w:val="0"/>
          <w:numId w:val="2"/>
        </w:numPr>
      </w:pPr>
      <w:r>
        <w:t>RSA advocate “Unions and Government continuing to work together in the national interest through more rights for trade unions, and BEIS funding for union innovation on similar lines to current Union Learn Model”</w:t>
      </w:r>
    </w:p>
    <w:p w14:paraId="539BCA9E" w14:textId="7A0A9B1C" w:rsidR="008B0723" w:rsidRDefault="008B0723" w:rsidP="00746680">
      <w:pPr>
        <w:pStyle w:val="ListParagraph"/>
        <w:numPr>
          <w:ilvl w:val="0"/>
          <w:numId w:val="2"/>
        </w:numPr>
      </w:pPr>
      <w:r>
        <w:t>‘</w:t>
      </w:r>
      <w:proofErr w:type="spellStart"/>
      <w:r>
        <w:t>Kicktart</w:t>
      </w:r>
      <w:proofErr w:type="spellEnd"/>
      <w:r>
        <w:t xml:space="preserve">’ scheme – training opportunities and jobs for young people in the most challenged sectors. </w:t>
      </w:r>
    </w:p>
    <w:p w14:paraId="03ED7A69" w14:textId="6B95CBC5" w:rsidR="008B0723" w:rsidRPr="008B0723" w:rsidRDefault="008B0723" w:rsidP="00746680">
      <w:pPr>
        <w:pStyle w:val="ListParagraph"/>
        <w:numPr>
          <w:ilvl w:val="0"/>
          <w:numId w:val="2"/>
        </w:numPr>
        <w:rPr>
          <w:highlight w:val="yellow"/>
        </w:rPr>
      </w:pPr>
      <w:r w:rsidRPr="008B0723">
        <w:rPr>
          <w:highlight w:val="yellow"/>
        </w:rPr>
        <w:t>TUC – an £85bn investment in green infrastructure could help create 1.24 million jobs in the next two years.</w:t>
      </w:r>
    </w:p>
    <w:p w14:paraId="6CB7291E" w14:textId="53EABFFB" w:rsidR="008B0723" w:rsidRPr="008B0723" w:rsidRDefault="008B0723" w:rsidP="00746680">
      <w:pPr>
        <w:pStyle w:val="ListParagraph"/>
        <w:numPr>
          <w:ilvl w:val="0"/>
          <w:numId w:val="2"/>
        </w:numPr>
        <w:rPr>
          <w:highlight w:val="yellow"/>
        </w:rPr>
      </w:pPr>
      <w:r w:rsidRPr="008B0723">
        <w:rPr>
          <w:highlight w:val="yellow"/>
        </w:rPr>
        <w:t>TUC – 7</w:t>
      </w:r>
      <w:r w:rsidRPr="008B0723">
        <w:rPr>
          <w:highlight w:val="yellow"/>
          <w:vertAlign w:val="superscript"/>
        </w:rPr>
        <w:t>th</w:t>
      </w:r>
      <w:r w:rsidRPr="008B0723">
        <w:rPr>
          <w:highlight w:val="yellow"/>
        </w:rPr>
        <w:t xml:space="preserve"> July – “This week the Health and Safety Executive reported 111 deaths at work, the real figure is much higher”. H&amp;S report on “workplace fatal injuries”.</w:t>
      </w:r>
    </w:p>
    <w:p w14:paraId="6FD3D839" w14:textId="7C57D2AD" w:rsidR="008B0723" w:rsidRPr="008B0723" w:rsidRDefault="008B0723" w:rsidP="00746680">
      <w:pPr>
        <w:pStyle w:val="ListParagraph"/>
        <w:numPr>
          <w:ilvl w:val="0"/>
          <w:numId w:val="2"/>
        </w:numPr>
        <w:rPr>
          <w:highlight w:val="yellow"/>
        </w:rPr>
      </w:pPr>
      <w:r w:rsidRPr="008B0723">
        <w:rPr>
          <w:highlight w:val="yellow"/>
        </w:rPr>
        <w:t>TUC “An overhaul of our social security system, not more temporary government measures, is what we need to create a real safety net”.</w:t>
      </w:r>
      <w:r>
        <w:rPr>
          <w:highlight w:val="yellow"/>
        </w:rPr>
        <w:t xml:space="preserve"> – REPORTS ON THE TUC WEBSITE ON ALL OF THESE.</w:t>
      </w:r>
    </w:p>
    <w:p w14:paraId="74ECF76D" w14:textId="13899BF7" w:rsidR="008B0723" w:rsidRDefault="008B0723" w:rsidP="008B0723">
      <w:r>
        <w:t>Lob Losses</w:t>
      </w:r>
    </w:p>
    <w:p w14:paraId="213106CF" w14:textId="296B507D" w:rsidR="008B0723" w:rsidRDefault="008B0723" w:rsidP="008B0723">
      <w:pPr>
        <w:pStyle w:val="ListParagraph"/>
        <w:numPr>
          <w:ilvl w:val="0"/>
          <w:numId w:val="6"/>
        </w:numPr>
      </w:pPr>
      <w:r>
        <w:t>July 2020 UK Government warns of unemployment rising to 11.7% - meaning 4 million people will lose their job by the end of the year – TUC.</w:t>
      </w:r>
    </w:p>
    <w:p w14:paraId="14FB9212" w14:textId="7CEE25ED" w:rsidR="008B0723" w:rsidRDefault="008B0723" w:rsidP="008B0723">
      <w:pPr>
        <w:pStyle w:val="ListParagraph"/>
        <w:numPr>
          <w:ilvl w:val="0"/>
          <w:numId w:val="6"/>
        </w:numPr>
      </w:pPr>
      <w:r>
        <w:lastRenderedPageBreak/>
        <w:t>Job cuts proposed</w:t>
      </w:r>
      <w:r w:rsidR="004644E0">
        <w:t xml:space="preserve"> – The Guardian </w:t>
      </w:r>
      <w:r w:rsidR="00AC7AF2">
        <w:t>August 2020</w:t>
      </w:r>
      <w:r>
        <w:t>:</w:t>
      </w:r>
    </w:p>
    <w:p w14:paraId="25AEB255" w14:textId="00B7AC8F" w:rsidR="008B0723" w:rsidRDefault="008B0723" w:rsidP="008B0723">
      <w:pPr>
        <w:pStyle w:val="ListParagraph"/>
        <w:numPr>
          <w:ilvl w:val="0"/>
          <w:numId w:val="7"/>
        </w:numPr>
      </w:pPr>
      <w:r>
        <w:t xml:space="preserve">BA </w:t>
      </w:r>
      <w:r w:rsidR="00E34C4F">
        <w:t>12,000 jobs</w:t>
      </w:r>
    </w:p>
    <w:p w14:paraId="47CF13EF" w14:textId="054904DD" w:rsidR="008B0723" w:rsidRDefault="008B0723" w:rsidP="008B0723">
      <w:pPr>
        <w:pStyle w:val="ListParagraph"/>
        <w:numPr>
          <w:ilvl w:val="0"/>
          <w:numId w:val="7"/>
        </w:numPr>
      </w:pPr>
      <w:r>
        <w:t>Pre a Manger</w:t>
      </w:r>
      <w:r w:rsidR="00E34C4F">
        <w:t xml:space="preserve"> 1,000 jobs</w:t>
      </w:r>
    </w:p>
    <w:p w14:paraId="752313E6" w14:textId="623C658C" w:rsidR="008B0723" w:rsidRDefault="008B0723" w:rsidP="008B0723">
      <w:pPr>
        <w:pStyle w:val="ListParagraph"/>
        <w:numPr>
          <w:ilvl w:val="0"/>
          <w:numId w:val="7"/>
        </w:numPr>
      </w:pPr>
      <w:r>
        <w:t>Easy Jet</w:t>
      </w:r>
      <w:r w:rsidR="00E34C4F">
        <w:t xml:space="preserve"> 1,900 jobs</w:t>
      </w:r>
    </w:p>
    <w:p w14:paraId="2D6554CD" w14:textId="495D44C9" w:rsidR="008B0723" w:rsidRDefault="008B0723" w:rsidP="008B0723">
      <w:pPr>
        <w:pStyle w:val="ListParagraph"/>
        <w:numPr>
          <w:ilvl w:val="0"/>
          <w:numId w:val="7"/>
        </w:numPr>
      </w:pPr>
      <w:r>
        <w:t>A</w:t>
      </w:r>
      <w:r w:rsidR="00E34C4F">
        <w:t>irbus 1,700 jobs</w:t>
      </w:r>
    </w:p>
    <w:p w14:paraId="5CD43849" w14:textId="7982C0DF" w:rsidR="008B0723" w:rsidRDefault="00E34C4F" w:rsidP="008B0723">
      <w:pPr>
        <w:pStyle w:val="ListParagraph"/>
        <w:numPr>
          <w:ilvl w:val="0"/>
          <w:numId w:val="7"/>
        </w:numPr>
      </w:pPr>
      <w:r>
        <w:t>Antler (luggage) 164 jobs</w:t>
      </w:r>
    </w:p>
    <w:p w14:paraId="282E1869" w14:textId="584BBD13" w:rsidR="00E34C4F" w:rsidRDefault="00E34C4F" w:rsidP="008B0723">
      <w:pPr>
        <w:pStyle w:val="ListParagraph"/>
        <w:numPr>
          <w:ilvl w:val="0"/>
          <w:numId w:val="7"/>
        </w:numPr>
      </w:pPr>
      <w:r>
        <w:t>Accenture 900 jobs</w:t>
      </w:r>
    </w:p>
    <w:p w14:paraId="6CA16747" w14:textId="7E4C86A1" w:rsidR="00E34C4F" w:rsidRDefault="00E34C4F" w:rsidP="008B0723">
      <w:pPr>
        <w:pStyle w:val="ListParagraph"/>
        <w:numPr>
          <w:ilvl w:val="0"/>
          <w:numId w:val="7"/>
        </w:numPr>
      </w:pPr>
      <w:r>
        <w:t>Arcadia – 500 jobs</w:t>
      </w:r>
    </w:p>
    <w:p w14:paraId="58D5CF83" w14:textId="2CDFC4F9" w:rsidR="00E34C4F" w:rsidRDefault="00E34C4F" w:rsidP="008B0723">
      <w:pPr>
        <w:pStyle w:val="ListParagraph"/>
        <w:numPr>
          <w:ilvl w:val="0"/>
          <w:numId w:val="7"/>
        </w:numPr>
      </w:pPr>
      <w:r>
        <w:t>Aston Martin – 500 jobs</w:t>
      </w:r>
    </w:p>
    <w:p w14:paraId="1F9457A1" w14:textId="73C2DA58" w:rsidR="00E34C4F" w:rsidRDefault="00E34C4F" w:rsidP="008B0723">
      <w:pPr>
        <w:pStyle w:val="ListParagraph"/>
        <w:numPr>
          <w:ilvl w:val="0"/>
          <w:numId w:val="7"/>
        </w:numPr>
      </w:pPr>
      <w:r>
        <w:t>BBC 450 jobs</w:t>
      </w:r>
    </w:p>
    <w:p w14:paraId="153F49E6" w14:textId="3F029F4D" w:rsidR="00E34C4F" w:rsidRDefault="00E34C4F" w:rsidP="008B0723">
      <w:pPr>
        <w:pStyle w:val="ListParagraph"/>
        <w:numPr>
          <w:ilvl w:val="0"/>
          <w:numId w:val="7"/>
        </w:numPr>
      </w:pPr>
      <w:r>
        <w:t>Bentley Motors – 1,000 jobs</w:t>
      </w:r>
    </w:p>
    <w:p w14:paraId="62A62889" w14:textId="2F2E9EE5" w:rsidR="00E34C4F" w:rsidRDefault="00E34C4F" w:rsidP="008B0723">
      <w:pPr>
        <w:pStyle w:val="ListParagraph"/>
        <w:numPr>
          <w:ilvl w:val="0"/>
          <w:numId w:val="7"/>
        </w:numPr>
      </w:pPr>
      <w:r>
        <w:t>Bombardier – number in Ireland unknown</w:t>
      </w:r>
    </w:p>
    <w:p w14:paraId="2A927D7A" w14:textId="3C5A9CBA" w:rsidR="00E31C84" w:rsidRDefault="00E31C84" w:rsidP="008B0723">
      <w:pPr>
        <w:pStyle w:val="ListParagraph"/>
        <w:numPr>
          <w:ilvl w:val="0"/>
          <w:numId w:val="7"/>
        </w:numPr>
      </w:pPr>
      <w:r>
        <w:t xml:space="preserve">Boots the Chemist – 4,000 jobs </w:t>
      </w:r>
    </w:p>
    <w:p w14:paraId="4AC263A2" w14:textId="43A28168" w:rsidR="00E34C4F" w:rsidRDefault="00E34C4F" w:rsidP="008B0723">
      <w:pPr>
        <w:pStyle w:val="ListParagraph"/>
        <w:numPr>
          <w:ilvl w:val="0"/>
          <w:numId w:val="7"/>
        </w:numPr>
      </w:pPr>
      <w:r>
        <w:t>BP 10,000 jobs</w:t>
      </w:r>
    </w:p>
    <w:p w14:paraId="4C4B5071" w14:textId="7F3C4B1E" w:rsidR="00E34C4F" w:rsidRDefault="00E34C4F" w:rsidP="008B0723">
      <w:pPr>
        <w:pStyle w:val="ListParagraph"/>
        <w:numPr>
          <w:ilvl w:val="0"/>
          <w:numId w:val="7"/>
        </w:numPr>
      </w:pPr>
      <w:r>
        <w:t>Burger King 1,600 jobs</w:t>
      </w:r>
    </w:p>
    <w:p w14:paraId="471AC97D" w14:textId="763276F9" w:rsidR="00E34C4F" w:rsidRDefault="00E34C4F" w:rsidP="008B0723">
      <w:pPr>
        <w:pStyle w:val="ListParagraph"/>
        <w:numPr>
          <w:ilvl w:val="0"/>
          <w:numId w:val="7"/>
        </w:numPr>
      </w:pPr>
      <w:r>
        <w:t>Cath Kidston – 900 jobs</w:t>
      </w:r>
    </w:p>
    <w:p w14:paraId="090B1C28" w14:textId="199E5DEF" w:rsidR="00E34C4F" w:rsidRDefault="00E34C4F" w:rsidP="008B0723">
      <w:pPr>
        <w:pStyle w:val="ListParagraph"/>
        <w:numPr>
          <w:ilvl w:val="0"/>
          <w:numId w:val="7"/>
        </w:numPr>
      </w:pPr>
      <w:r>
        <w:t>Clarks – 900 jobs</w:t>
      </w:r>
    </w:p>
    <w:p w14:paraId="6B865A09" w14:textId="1126EE37" w:rsidR="00020609" w:rsidRDefault="00020609" w:rsidP="008B0723">
      <w:pPr>
        <w:pStyle w:val="ListParagraph"/>
        <w:numPr>
          <w:ilvl w:val="0"/>
          <w:numId w:val="7"/>
        </w:numPr>
      </w:pPr>
      <w:r>
        <w:t>Daily Mirror Publisher – Reach – 550 jobs</w:t>
      </w:r>
    </w:p>
    <w:p w14:paraId="1D8D7E14" w14:textId="072BC269" w:rsidR="00BC0814" w:rsidRDefault="00BC0814" w:rsidP="008B0723">
      <w:pPr>
        <w:pStyle w:val="ListParagraph"/>
        <w:numPr>
          <w:ilvl w:val="0"/>
          <w:numId w:val="7"/>
        </w:numPr>
      </w:pPr>
      <w:proofErr w:type="spellStart"/>
      <w:r>
        <w:t>Debenhas</w:t>
      </w:r>
      <w:proofErr w:type="spellEnd"/>
      <w:r>
        <w:t xml:space="preserve"> has announced 2,500 jobs at risk and is considering liquidation – which will put 14,000 jobs at risk.</w:t>
      </w:r>
    </w:p>
    <w:p w14:paraId="0EE5C7E1" w14:textId="42108F97" w:rsidR="00E34C4F" w:rsidRDefault="00E34C4F" w:rsidP="008B0723">
      <w:pPr>
        <w:pStyle w:val="ListParagraph"/>
        <w:numPr>
          <w:ilvl w:val="0"/>
          <w:numId w:val="7"/>
        </w:numPr>
      </w:pPr>
      <w:r>
        <w:t>DHL deliveries 2,200 in UK</w:t>
      </w:r>
    </w:p>
    <w:p w14:paraId="106164A2" w14:textId="6A18B4A2" w:rsidR="00E34C4F" w:rsidRDefault="00E34C4F" w:rsidP="008B0723">
      <w:pPr>
        <w:pStyle w:val="ListParagraph"/>
        <w:numPr>
          <w:ilvl w:val="0"/>
          <w:numId w:val="7"/>
        </w:numPr>
      </w:pPr>
      <w:r>
        <w:t>Ryanair – 3,000 jobs</w:t>
      </w:r>
    </w:p>
    <w:p w14:paraId="50D69C84" w14:textId="094BEDBE" w:rsidR="00E34C4F" w:rsidRDefault="00E34C4F" w:rsidP="008B0723">
      <w:pPr>
        <w:pStyle w:val="ListParagraph"/>
        <w:numPr>
          <w:ilvl w:val="0"/>
          <w:numId w:val="7"/>
        </w:numPr>
      </w:pPr>
      <w:r>
        <w:t>Harrods – 680 jobs</w:t>
      </w:r>
    </w:p>
    <w:p w14:paraId="40EC5862" w14:textId="76BCC56B" w:rsidR="00E34C4F" w:rsidRDefault="00E34C4F" w:rsidP="008B0723">
      <w:pPr>
        <w:pStyle w:val="ListParagraph"/>
        <w:numPr>
          <w:ilvl w:val="0"/>
          <w:numId w:val="7"/>
        </w:numPr>
      </w:pPr>
      <w:r>
        <w:t>Heathrow Airport – 25,000 jobs</w:t>
      </w:r>
    </w:p>
    <w:p w14:paraId="42EE88FD" w14:textId="00B6DF88" w:rsidR="00E34C4F" w:rsidRDefault="00E34C4F" w:rsidP="008B0723">
      <w:pPr>
        <w:pStyle w:val="ListParagraph"/>
        <w:numPr>
          <w:ilvl w:val="0"/>
          <w:numId w:val="7"/>
        </w:numPr>
      </w:pPr>
      <w:r>
        <w:t>Jaguar Land Rover – 1,100 jobs</w:t>
      </w:r>
    </w:p>
    <w:p w14:paraId="02AA06BA" w14:textId="2BF7A348" w:rsidR="00E34C4F" w:rsidRDefault="00E34C4F" w:rsidP="008B0723">
      <w:pPr>
        <w:pStyle w:val="ListParagraph"/>
        <w:numPr>
          <w:ilvl w:val="0"/>
          <w:numId w:val="7"/>
        </w:numPr>
      </w:pPr>
      <w:r>
        <w:t>JCB – 950 jobs</w:t>
      </w:r>
    </w:p>
    <w:p w14:paraId="563FCF01" w14:textId="14A7BD2D" w:rsidR="00E34C4F" w:rsidRDefault="00E34C4F" w:rsidP="008B0723">
      <w:pPr>
        <w:pStyle w:val="ListParagraph"/>
        <w:numPr>
          <w:ilvl w:val="0"/>
          <w:numId w:val="7"/>
        </w:numPr>
      </w:pPr>
      <w:r>
        <w:t>John Lewis  - 1,300 jobs</w:t>
      </w:r>
      <w:r w:rsidR="00E31C84">
        <w:t xml:space="preserve"> (closing 8 stores)</w:t>
      </w:r>
    </w:p>
    <w:p w14:paraId="02112731" w14:textId="5FB12DFD" w:rsidR="000A4A86" w:rsidRDefault="000A4A86" w:rsidP="008B0723">
      <w:pPr>
        <w:pStyle w:val="ListParagraph"/>
        <w:numPr>
          <w:ilvl w:val="0"/>
          <w:numId w:val="7"/>
        </w:numPr>
      </w:pPr>
      <w:r>
        <w:t>Marks and Spencer 7,000</w:t>
      </w:r>
    </w:p>
    <w:p w14:paraId="464A52F1" w14:textId="0B0D16E9" w:rsidR="00E34C4F" w:rsidRDefault="00E34C4F" w:rsidP="008B0723">
      <w:pPr>
        <w:pStyle w:val="ListParagraph"/>
        <w:numPr>
          <w:ilvl w:val="0"/>
          <w:numId w:val="7"/>
        </w:numPr>
      </w:pPr>
      <w:r>
        <w:t>Monsoon – 500 jobs</w:t>
      </w:r>
    </w:p>
    <w:p w14:paraId="1034AD0F" w14:textId="29385B2F" w:rsidR="00E34C4F" w:rsidRDefault="00E34C4F" w:rsidP="008B0723">
      <w:pPr>
        <w:pStyle w:val="ListParagraph"/>
        <w:numPr>
          <w:ilvl w:val="0"/>
          <w:numId w:val="7"/>
        </w:numPr>
      </w:pPr>
      <w:r>
        <w:t>Oasis and Warehouse – 1,800 jobs</w:t>
      </w:r>
    </w:p>
    <w:p w14:paraId="720EF57C" w14:textId="6CC131AD" w:rsidR="00E34C4F" w:rsidRDefault="00E34C4F" w:rsidP="008B0723">
      <w:pPr>
        <w:pStyle w:val="ListParagraph"/>
        <w:numPr>
          <w:ilvl w:val="0"/>
          <w:numId w:val="7"/>
        </w:numPr>
      </w:pPr>
      <w:r>
        <w:t>P&amp;O Cruises – 4,000 jobs</w:t>
      </w:r>
    </w:p>
    <w:p w14:paraId="4A9B98EE" w14:textId="39BB7CBD" w:rsidR="005315E8" w:rsidRDefault="005315E8" w:rsidP="008B0723">
      <w:pPr>
        <w:pStyle w:val="ListParagraph"/>
        <w:numPr>
          <w:ilvl w:val="0"/>
          <w:numId w:val="7"/>
        </w:numPr>
      </w:pPr>
      <w:r>
        <w:t>Pizza Express to shut 73 restaurants and axe 1,100 jobs</w:t>
      </w:r>
    </w:p>
    <w:p w14:paraId="7ACC7EA3" w14:textId="68810E4D" w:rsidR="00E34C4F" w:rsidRDefault="00E34C4F" w:rsidP="008B0723">
      <w:pPr>
        <w:pStyle w:val="ListParagraph"/>
        <w:numPr>
          <w:ilvl w:val="0"/>
          <w:numId w:val="7"/>
        </w:numPr>
      </w:pPr>
      <w:r>
        <w:t>Rolls Royce – 2,200 jobs</w:t>
      </w:r>
    </w:p>
    <w:p w14:paraId="3A0E7EC2" w14:textId="03830783" w:rsidR="00E34C4F" w:rsidRDefault="00E34C4F" w:rsidP="008B0723">
      <w:pPr>
        <w:pStyle w:val="ListParagraph"/>
        <w:numPr>
          <w:ilvl w:val="0"/>
          <w:numId w:val="7"/>
        </w:numPr>
      </w:pPr>
      <w:r>
        <w:t>Virgin Atlantic – 3,000 jobs</w:t>
      </w:r>
    </w:p>
    <w:p w14:paraId="6C8BE2C6" w14:textId="6A113D1F" w:rsidR="00EC34F4" w:rsidRDefault="003D36C7">
      <w:r>
        <w:t xml:space="preserve">Villains and heroes – see Wired </w:t>
      </w:r>
      <w:r w:rsidR="00A535A3">
        <w:t>August 2020</w:t>
      </w:r>
      <w:r w:rsidR="006B1834">
        <w:t xml:space="preserve"> P.48</w:t>
      </w:r>
      <w:r w:rsidR="003719AF">
        <w:t xml:space="preserve"> – On Moodle</w:t>
      </w:r>
    </w:p>
    <w:p w14:paraId="06887B79" w14:textId="585DEF45" w:rsidR="00252C9F" w:rsidRDefault="00252C9F" w:rsidP="00252C9F">
      <w:pPr>
        <w:spacing w:after="0" w:line="240" w:lineRule="auto"/>
        <w:textAlignment w:val="baseline"/>
        <w:outlineLvl w:val="0"/>
        <w:rPr>
          <w:rFonts w:ascii="Georgia" w:eastAsia="Times New Roman" w:hAnsi="Georgia" w:cs="Times New Roman"/>
          <w:color w:val="333333"/>
          <w:kern w:val="36"/>
          <w:sz w:val="48"/>
          <w:szCs w:val="48"/>
          <w:lang w:eastAsia="en-GB"/>
        </w:rPr>
      </w:pPr>
    </w:p>
    <w:p w14:paraId="26B11870" w14:textId="234D5376" w:rsidR="00252C9F" w:rsidRPr="00997584" w:rsidRDefault="00AB46DC" w:rsidP="00252C9F">
      <w:pPr>
        <w:spacing w:after="0" w:line="240" w:lineRule="auto"/>
        <w:textAlignment w:val="baseline"/>
        <w:outlineLvl w:val="0"/>
        <w:rPr>
          <w:rFonts w:ascii="Georgia" w:eastAsia="Times New Roman" w:hAnsi="Georgia" w:cs="Times New Roman"/>
          <w:i/>
          <w:iCs/>
          <w:color w:val="0070C0"/>
          <w:kern w:val="36"/>
          <w:lang w:eastAsia="en-GB"/>
        </w:rPr>
      </w:pPr>
      <w:r w:rsidRPr="00997584">
        <w:rPr>
          <w:rFonts w:ascii="Georgia" w:eastAsia="Times New Roman" w:hAnsi="Georgia" w:cs="Times New Roman"/>
          <w:i/>
          <w:iCs/>
          <w:color w:val="0070C0"/>
          <w:kern w:val="36"/>
          <w:lang w:eastAsia="en-GB"/>
        </w:rPr>
        <w:t>https://www.telegraph.co.uk/business/2020/08/14/schroders-allow-thousands-staff-work-home-milestone-city/</w:t>
      </w:r>
    </w:p>
    <w:p w14:paraId="78025809" w14:textId="19E52350" w:rsidR="00252C9F" w:rsidRPr="00252C9F" w:rsidRDefault="00252C9F" w:rsidP="00252C9F">
      <w:pPr>
        <w:spacing w:after="0" w:line="240" w:lineRule="auto"/>
        <w:textAlignment w:val="baseline"/>
        <w:outlineLvl w:val="0"/>
        <w:rPr>
          <w:rFonts w:ascii="Georgia" w:eastAsia="Times New Roman" w:hAnsi="Georgia" w:cs="Times New Roman"/>
          <w:b/>
          <w:bCs/>
          <w:color w:val="333333"/>
          <w:kern w:val="36"/>
          <w:sz w:val="24"/>
          <w:szCs w:val="24"/>
          <w:lang w:eastAsia="en-GB"/>
        </w:rPr>
      </w:pPr>
      <w:r w:rsidRPr="00252C9F">
        <w:rPr>
          <w:rFonts w:ascii="Georgia" w:eastAsia="Times New Roman" w:hAnsi="Georgia" w:cs="Times New Roman"/>
          <w:b/>
          <w:bCs/>
          <w:color w:val="333333"/>
          <w:kern w:val="36"/>
          <w:sz w:val="24"/>
          <w:szCs w:val="24"/>
          <w:lang w:eastAsia="en-GB"/>
        </w:rPr>
        <w:t>Schroders to allow thousands of staff to work from home in milestone for City</w:t>
      </w:r>
    </w:p>
    <w:p w14:paraId="0CF85299" w14:textId="77777777" w:rsidR="00252C9F" w:rsidRPr="00252C9F" w:rsidRDefault="00252C9F" w:rsidP="00252C9F">
      <w:pPr>
        <w:spacing w:after="0" w:line="240" w:lineRule="auto"/>
        <w:textAlignment w:val="baseline"/>
        <w:rPr>
          <w:rFonts w:ascii="Georgia" w:eastAsia="Times New Roman" w:hAnsi="Georgia" w:cs="Times New Roman"/>
          <w:b/>
          <w:bCs/>
          <w:color w:val="494949"/>
          <w:sz w:val="24"/>
          <w:szCs w:val="24"/>
          <w:lang w:eastAsia="en-GB"/>
        </w:rPr>
      </w:pPr>
      <w:r w:rsidRPr="00252C9F">
        <w:rPr>
          <w:rFonts w:ascii="Georgia" w:eastAsia="Times New Roman" w:hAnsi="Georgia" w:cs="Times New Roman"/>
          <w:b/>
          <w:bCs/>
          <w:color w:val="494949"/>
          <w:sz w:val="24"/>
          <w:szCs w:val="24"/>
          <w:lang w:eastAsia="en-GB"/>
        </w:rPr>
        <w:t>Britain's largest listed asset manager has fired the starting gun on the end of City life</w:t>
      </w:r>
    </w:p>
    <w:p w14:paraId="2D857ED7" w14:textId="77777777" w:rsidR="00252C9F" w:rsidRPr="00252C9F" w:rsidRDefault="00D968D1" w:rsidP="00252C9F">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7" w:history="1">
        <w:proofErr w:type="spellStart"/>
        <w:r w:rsidR="00252C9F" w:rsidRPr="00252C9F">
          <w:rPr>
            <w:rFonts w:ascii="Georgia" w:eastAsia="Times New Roman" w:hAnsi="Georgia" w:cs="Times New Roman"/>
            <w:i/>
            <w:iCs/>
            <w:color w:val="767676"/>
            <w:sz w:val="24"/>
            <w:szCs w:val="24"/>
            <w:lang w:eastAsia="en-GB"/>
          </w:rPr>
          <w:t>By</w:t>
        </w:r>
        <w:r w:rsidR="00252C9F" w:rsidRPr="00252C9F">
          <w:rPr>
            <w:rFonts w:ascii="Georgia" w:eastAsia="Times New Roman" w:hAnsi="Georgia" w:cs="Times New Roman"/>
            <w:color w:val="0000FF"/>
            <w:sz w:val="24"/>
            <w:szCs w:val="24"/>
            <w:lang w:eastAsia="en-GB"/>
          </w:rPr>
          <w:t>Lucy</w:t>
        </w:r>
        <w:proofErr w:type="spellEnd"/>
        <w:r w:rsidR="00252C9F" w:rsidRPr="00252C9F">
          <w:rPr>
            <w:rFonts w:ascii="Georgia" w:eastAsia="Times New Roman" w:hAnsi="Georgia" w:cs="Times New Roman"/>
            <w:color w:val="0000FF"/>
            <w:sz w:val="24"/>
            <w:szCs w:val="24"/>
            <w:lang w:eastAsia="en-GB"/>
          </w:rPr>
          <w:t xml:space="preserve"> Burton,</w:t>
        </w:r>
      </w:hyperlink>
      <w:r w:rsidR="00252C9F" w:rsidRPr="00252C9F">
        <w:rPr>
          <w:rFonts w:ascii="Georgia" w:eastAsia="Times New Roman" w:hAnsi="Georgia" w:cs="Times New Roman"/>
          <w:color w:val="222222"/>
          <w:sz w:val="24"/>
          <w:szCs w:val="24"/>
          <w:lang w:eastAsia="en-GB"/>
        </w:rPr>
        <w:t> </w:t>
      </w:r>
      <w:r w:rsidR="00252C9F" w:rsidRPr="00252C9F">
        <w:rPr>
          <w:rFonts w:ascii="Georgia" w:eastAsia="Times New Roman" w:hAnsi="Georgia" w:cs="Times New Roman"/>
          <w:caps/>
          <w:color w:val="767676"/>
          <w:sz w:val="24"/>
          <w:szCs w:val="24"/>
          <w:lang w:eastAsia="en-GB"/>
        </w:rPr>
        <w:t>BANKING EDITOR</w:t>
      </w:r>
      <w:r w:rsidR="00252C9F" w:rsidRPr="00252C9F">
        <w:rPr>
          <w:rFonts w:ascii="Georgia" w:eastAsia="Times New Roman" w:hAnsi="Georgia" w:cs="Times New Roman"/>
          <w:color w:val="494949"/>
          <w:sz w:val="24"/>
          <w:szCs w:val="24"/>
          <w:lang w:eastAsia="en-GB"/>
        </w:rPr>
        <w:t>14 August 2020 • 7:00pm</w:t>
      </w:r>
    </w:p>
    <w:p w14:paraId="755FCDFA" w14:textId="77777777" w:rsidR="00252C9F" w:rsidRPr="00252C9F" w:rsidRDefault="00252C9F" w:rsidP="00252C9F">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lastRenderedPageBreak/>
        <w:t>Blue-blooded fund manager Schroders is to allow thousands of staff to carry on working from home after the pandemic in a radical overhaul of its rules, as the City abandons the traditional nine-to-five shift.</w:t>
      </w:r>
    </w:p>
    <w:p w14:paraId="776DE1C8" w14:textId="77777777" w:rsidR="00252C9F" w:rsidRPr="00252C9F" w:rsidRDefault="00252C9F" w:rsidP="00252C9F">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t xml:space="preserve">The FTSE 100 investment business has become the first major London institution to tell workers they will no longer be required to come into the office five days a week, even after the </w:t>
      </w:r>
      <w:proofErr w:type="spellStart"/>
      <w:r w:rsidRPr="00252C9F">
        <w:rPr>
          <w:rFonts w:ascii="Georgia" w:eastAsia="Times New Roman" w:hAnsi="Georgia" w:cs="Times New Roman"/>
          <w:color w:val="333333"/>
          <w:sz w:val="24"/>
          <w:szCs w:val="24"/>
          <w:lang w:eastAsia="en-GB"/>
        </w:rPr>
        <w:t>Covid</w:t>
      </w:r>
      <w:proofErr w:type="spellEnd"/>
      <w:r w:rsidRPr="00252C9F">
        <w:rPr>
          <w:rFonts w:ascii="Georgia" w:eastAsia="Times New Roman" w:hAnsi="Georgia" w:cs="Times New Roman"/>
          <w:color w:val="333333"/>
          <w:sz w:val="24"/>
          <w:szCs w:val="24"/>
          <w:lang w:eastAsia="en-GB"/>
        </w:rPr>
        <w:t xml:space="preserve"> pandemic has passed.</w:t>
      </w:r>
    </w:p>
    <w:p w14:paraId="4D7BC07F" w14:textId="77777777" w:rsidR="00252C9F" w:rsidRPr="00252C9F" w:rsidRDefault="00252C9F" w:rsidP="00252C9F">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t>Sources said the firm does not expect a return to working life as generations of professionals have previously known it, with far more flexibility over where and when employees do their jobs.</w:t>
      </w:r>
    </w:p>
    <w:p w14:paraId="1F94B84F" w14:textId="77777777" w:rsidR="00252C9F" w:rsidRPr="00252C9F" w:rsidRDefault="00252C9F" w:rsidP="00252C9F">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t>The new rules - unveiled in an internal message to staff and documents on the company's intranet - could prompt a wave of rivals to follow suit.</w:t>
      </w:r>
    </w:p>
    <w:p w14:paraId="276F5EF4" w14:textId="77777777" w:rsidR="00252C9F" w:rsidRPr="00252C9F" w:rsidRDefault="00252C9F" w:rsidP="00252C9F">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t>They are also likely to raise fresh fears in Whitehall that the changes triggered by coronavirus will become permanent, with potentially disastrous consequences for city centres turned into ghost towns. Bank of England Governor Andrew Bailey last month </w:t>
      </w:r>
      <w:hyperlink r:id="rId8" w:history="1">
        <w:r w:rsidRPr="00252C9F">
          <w:rPr>
            <w:rFonts w:ascii="Georgia" w:eastAsia="Times New Roman" w:hAnsi="Georgia" w:cs="Times New Roman"/>
            <w:color w:val="04777B"/>
            <w:sz w:val="24"/>
            <w:szCs w:val="24"/>
            <w:u w:val="single"/>
            <w:lang w:eastAsia="en-GB"/>
          </w:rPr>
          <w:t>urged companies to reopen their offices</w:t>
        </w:r>
      </w:hyperlink>
      <w:r w:rsidRPr="00252C9F">
        <w:rPr>
          <w:rFonts w:ascii="Georgia" w:eastAsia="Times New Roman" w:hAnsi="Georgia" w:cs="Times New Roman"/>
          <w:color w:val="333333"/>
          <w:sz w:val="24"/>
          <w:szCs w:val="24"/>
          <w:lang w:eastAsia="en-GB"/>
        </w:rPr>
        <w:t> for the good of the British economy.</w:t>
      </w:r>
    </w:p>
    <w:p w14:paraId="769A8F94" w14:textId="77777777" w:rsidR="00252C9F" w:rsidRPr="00252C9F" w:rsidRDefault="00252C9F" w:rsidP="00252C9F">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52C9F">
        <w:rPr>
          <w:rFonts w:ascii="Georgia" w:eastAsia="Times New Roman" w:hAnsi="Georgia" w:cs="Times New Roman"/>
          <w:color w:val="333333"/>
          <w:sz w:val="24"/>
          <w:szCs w:val="24"/>
          <w:lang w:eastAsia="en-GB"/>
        </w:rPr>
        <w:t>One Schroders insider said: "Staff have been told the firm will not go back to nine-to-five."</w:t>
      </w:r>
    </w:p>
    <w:p w14:paraId="3262BB95" w14:textId="689446E3" w:rsidR="006C60A1" w:rsidRDefault="006C60A1"/>
    <w:p w14:paraId="41FE2C10" w14:textId="07A21498" w:rsidR="00053EF5" w:rsidRPr="00D75C38" w:rsidRDefault="00D75C38" w:rsidP="00053EF5">
      <w:pPr>
        <w:spacing w:after="0" w:line="240" w:lineRule="auto"/>
        <w:textAlignment w:val="baseline"/>
        <w:outlineLvl w:val="0"/>
        <w:rPr>
          <w:rFonts w:ascii="Georgia" w:eastAsia="Times New Roman" w:hAnsi="Georgia" w:cs="Times New Roman"/>
          <w:i/>
          <w:iCs/>
          <w:color w:val="0070C0"/>
          <w:kern w:val="36"/>
          <w:lang w:eastAsia="en-GB"/>
        </w:rPr>
      </w:pPr>
      <w:r w:rsidRPr="00D75C38">
        <w:rPr>
          <w:rFonts w:ascii="Georgia" w:eastAsia="Times New Roman" w:hAnsi="Georgia" w:cs="Times New Roman"/>
          <w:i/>
          <w:iCs/>
          <w:color w:val="0070C0"/>
          <w:kern w:val="36"/>
          <w:lang w:eastAsia="en-GB"/>
        </w:rPr>
        <w:t>https://www.telegraph.co.uk/business/2020/10/08/does-government-really-believe-covid-induced-jobs-transformation/</w:t>
      </w:r>
    </w:p>
    <w:p w14:paraId="5FD4E065" w14:textId="38784508" w:rsidR="00053EF5" w:rsidRPr="00053EF5" w:rsidRDefault="00053EF5" w:rsidP="00053EF5">
      <w:pPr>
        <w:spacing w:after="0" w:line="240" w:lineRule="auto"/>
        <w:textAlignment w:val="baseline"/>
        <w:outlineLvl w:val="0"/>
        <w:rPr>
          <w:rFonts w:ascii="Georgia" w:eastAsia="Times New Roman" w:hAnsi="Georgia" w:cs="Times New Roman"/>
          <w:color w:val="333333"/>
          <w:kern w:val="36"/>
          <w:sz w:val="48"/>
          <w:szCs w:val="48"/>
          <w:lang w:eastAsia="en-GB"/>
        </w:rPr>
      </w:pPr>
      <w:r w:rsidRPr="00053EF5">
        <w:rPr>
          <w:rFonts w:ascii="Georgia" w:eastAsia="Times New Roman" w:hAnsi="Georgia" w:cs="Times New Roman"/>
          <w:color w:val="333333"/>
          <w:kern w:val="36"/>
          <w:sz w:val="48"/>
          <w:szCs w:val="48"/>
          <w:lang w:eastAsia="en-GB"/>
        </w:rPr>
        <w:t xml:space="preserve">Does the Government really believe in a </w:t>
      </w:r>
      <w:proofErr w:type="spellStart"/>
      <w:r w:rsidRPr="00053EF5">
        <w:rPr>
          <w:rFonts w:ascii="Georgia" w:eastAsia="Times New Roman" w:hAnsi="Georgia" w:cs="Times New Roman"/>
          <w:color w:val="333333"/>
          <w:kern w:val="36"/>
          <w:sz w:val="48"/>
          <w:szCs w:val="48"/>
          <w:lang w:eastAsia="en-GB"/>
        </w:rPr>
        <w:t>Covid</w:t>
      </w:r>
      <w:proofErr w:type="spellEnd"/>
      <w:r w:rsidRPr="00053EF5">
        <w:rPr>
          <w:rFonts w:ascii="Georgia" w:eastAsia="Times New Roman" w:hAnsi="Georgia" w:cs="Times New Roman"/>
          <w:color w:val="333333"/>
          <w:kern w:val="36"/>
          <w:sz w:val="48"/>
          <w:szCs w:val="48"/>
          <w:lang w:eastAsia="en-GB"/>
        </w:rPr>
        <w:t>-induced jobs transformation?</w:t>
      </w:r>
    </w:p>
    <w:p w14:paraId="04B1770F" w14:textId="77777777" w:rsidR="00053EF5" w:rsidRPr="00053EF5" w:rsidRDefault="00053EF5" w:rsidP="00053EF5">
      <w:pPr>
        <w:spacing w:after="12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A lack of clarity over when the Government will or won’t save an industry invites difficult questions over lost livelihoods</w:t>
      </w:r>
    </w:p>
    <w:p w14:paraId="2731314C"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9" w:history="1">
        <w:r w:rsidRPr="00053EF5">
          <w:rPr>
            <w:rFonts w:ascii="Georgia" w:eastAsia="Times New Roman" w:hAnsi="Georgia" w:cs="Times New Roman"/>
            <w:caps/>
            <w:color w:val="5C0000"/>
            <w:sz w:val="24"/>
            <w:szCs w:val="24"/>
            <w:lang w:eastAsia="en-GB"/>
          </w:rPr>
          <w:t>RYAN BOURNE</w:t>
        </w:r>
      </w:hyperlink>
      <w:r w:rsidRPr="00053EF5">
        <w:rPr>
          <w:rFonts w:ascii="Georgia" w:eastAsia="Times New Roman" w:hAnsi="Georgia" w:cs="Times New Roman"/>
          <w:color w:val="494949"/>
          <w:sz w:val="24"/>
          <w:szCs w:val="24"/>
          <w:lang w:eastAsia="en-GB"/>
        </w:rPr>
        <w:t>8 October 2020 • 7:00pm</w:t>
      </w:r>
    </w:p>
    <w:p w14:paraId="253D08F4"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noProof/>
          <w:color w:val="494949"/>
          <w:sz w:val="24"/>
          <w:szCs w:val="24"/>
          <w:lang w:eastAsia="en-GB"/>
        </w:rPr>
        <mc:AlternateContent>
          <mc:Choice Requires="wps">
            <w:drawing>
              <wp:inline distT="0" distB="0" distL="0" distR="0" wp14:anchorId="39B5FA3C" wp14:editId="154D99C1">
                <wp:extent cx="304800" cy="304800"/>
                <wp:effectExtent l="0" t="0" r="0" b="0"/>
                <wp:docPr id="2" name="AutoShape 1" descr="Rishi Suna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317979" id="AutoShape 1" o:spid="_x0000_s1026" alt="Rishi Suna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Lf5+fvYBAADYAwAADgAAAAAAAAAAAAAAAAAuAgAAZHJzL2Uy&#10;b0RvYy54bWxQSwECLQAUAAYACAAAACEATKDpLNgAAAADAQAADwAAAAAAAAAAAAAAAABQBAAAZHJz&#10;L2Rvd25yZXYueG1sUEsFBgAAAAAEAAQA8wAAAFUFAAAAAA==&#10;" filled="f" stroked="f">
                <o:lock v:ext="edit" aspectratio="t"/>
                <w10:anchorlock/>
              </v:rect>
            </w:pict>
          </mc:Fallback>
        </mc:AlternateContent>
      </w:r>
    </w:p>
    <w:p w14:paraId="318D3209"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Chancellor Rishi Sunak’s pivot from the Government’s furlough scheme to a more targeted wage subsidy for “viable” jobs reflected the thorniest challenge of Covid-19 policymaking: deciding whether we are facing a temporary hiatus in “normal” economic life, or a semi-permanent shift in economic activity.</w:t>
      </w:r>
    </w:p>
    <w:p w14:paraId="10C5625B"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It made economic sense to subsidise keeping employees attached to their March 2020 employers during a government-imposed shutdown, to stop good employee-employer relationships collapsing through layoffs and lockdown-induced business failures.</w:t>
      </w:r>
    </w:p>
    <w:p w14:paraId="7F5B03CA"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It was always more stretching to argue that sustained subsidies were sensible in sectors that will be deeply depressed for 18 months or more.</w:t>
      </w:r>
    </w:p>
    <w:p w14:paraId="61AD4834"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lastRenderedPageBreak/>
        <w:t>This creates a political problem, however. The longer the pandemic goes on and the more our behaviours and work habits change, the stronger the case for allowing adjustment rather than insulating the economy of old.</w:t>
      </w:r>
    </w:p>
    <w:p w14:paraId="73B86D44"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But workers in savaged sectors, such as live entertainment, won’t thank the Government for these hard truths, particularly if their difficulties arise due to government social distancing regulations or </w:t>
      </w:r>
      <w:hyperlink r:id="rId10" w:history="1">
        <w:r w:rsidRPr="00053EF5">
          <w:rPr>
            <w:rFonts w:ascii="Georgia" w:eastAsia="Times New Roman" w:hAnsi="Georgia" w:cs="Times New Roman"/>
            <w:color w:val="5C0000"/>
            <w:sz w:val="24"/>
            <w:szCs w:val="24"/>
            <w:u w:val="single"/>
            <w:lang w:eastAsia="en-GB"/>
          </w:rPr>
          <w:t>inadequate test-and-trace systems</w:t>
        </w:r>
      </w:hyperlink>
      <w:r w:rsidRPr="00053EF5">
        <w:rPr>
          <w:rFonts w:ascii="Georgia" w:eastAsia="Times New Roman" w:hAnsi="Georgia" w:cs="Times New Roman"/>
          <w:color w:val="333333"/>
          <w:sz w:val="24"/>
          <w:szCs w:val="24"/>
          <w:lang w:eastAsia="en-GB"/>
        </w:rPr>
        <w:t>.</w:t>
      </w:r>
    </w:p>
    <w:p w14:paraId="0544BB00" w14:textId="77777777" w:rsidR="00053EF5" w:rsidRPr="00053EF5" w:rsidRDefault="00053EF5" w:rsidP="00053EF5">
      <w:pPr>
        <w:shd w:val="clear" w:color="auto" w:fill="FFFFFF"/>
        <w:spacing w:after="0" w:line="240" w:lineRule="auto"/>
        <w:textAlignment w:val="baseline"/>
        <w:outlineLvl w:val="4"/>
        <w:rPr>
          <w:rFonts w:ascii="Georgia" w:eastAsia="Times New Roman" w:hAnsi="Georgia" w:cs="Times New Roman"/>
          <w:color w:val="222222"/>
          <w:sz w:val="20"/>
          <w:szCs w:val="20"/>
          <w:lang w:eastAsia="en-GB"/>
        </w:rPr>
      </w:pPr>
      <w:r w:rsidRPr="00053EF5">
        <w:rPr>
          <w:rFonts w:ascii="Georgia" w:eastAsia="Times New Roman" w:hAnsi="Georgia" w:cs="Times New Roman"/>
          <w:color w:val="222222"/>
          <w:sz w:val="20"/>
          <w:szCs w:val="20"/>
          <w:lang w:eastAsia="en-GB"/>
        </w:rPr>
        <w:t>Available jobs have plummeted in some sectors while in others they are rising</w:t>
      </w:r>
    </w:p>
    <w:p w14:paraId="38C694B1"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Bar chart with 26 bars.</w:t>
      </w:r>
    </w:p>
    <w:p w14:paraId="35430BCA"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View as data table, Available jobs have plummeted in some sectors while in others they are rising</w:t>
      </w:r>
    </w:p>
    <w:p w14:paraId="682814C7"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The chart has 1 X axis displaying categories.</w:t>
      </w:r>
    </w:p>
    <w:p w14:paraId="64B212AC"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The chart has 1 Y axis displaying . Range: -80 to 100.</w:t>
      </w:r>
    </w:p>
    <w:p w14:paraId="1E833E68" w14:textId="77777777" w:rsidR="00053EF5" w:rsidRPr="00053EF5" w:rsidRDefault="00053EF5" w:rsidP="00053EF5">
      <w:pPr>
        <w:shd w:val="clear" w:color="auto" w:fill="FFFFFF"/>
        <w:spacing w:after="0" w:line="240" w:lineRule="auto"/>
        <w:textAlignment w:val="baseline"/>
        <w:rPr>
          <w:rFonts w:ascii="Telesans Agate-Regular" w:eastAsia="Times New Roman" w:hAnsi="Telesans Agate-Regular" w:cs="Times New Roman"/>
          <w:color w:val="494949"/>
          <w:sz w:val="21"/>
          <w:szCs w:val="21"/>
          <w:lang w:eastAsia="en-GB"/>
        </w:rPr>
      </w:pPr>
      <w:r w:rsidRPr="00053EF5">
        <w:rPr>
          <w:rFonts w:ascii="Telesans Agate-Regular" w:eastAsia="Times New Roman" w:hAnsi="Telesans Agate-Regular" w:cs="Times New Roman"/>
          <w:color w:val="494949"/>
          <w:sz w:val="21"/>
          <w:szCs w:val="21"/>
          <w:lang w:eastAsia="en-GB"/>
        </w:rPr>
        <w:t xml:space="preserve">Available jobs have plummeted in some sectors while in others they </w:t>
      </w:r>
      <w:proofErr w:type="spellStart"/>
      <w:r w:rsidRPr="00053EF5">
        <w:rPr>
          <w:rFonts w:ascii="Telesans Agate-Regular" w:eastAsia="Times New Roman" w:hAnsi="Telesans Agate-Regular" w:cs="Times New Roman"/>
          <w:color w:val="494949"/>
          <w:sz w:val="21"/>
          <w:szCs w:val="21"/>
          <w:lang w:eastAsia="en-GB"/>
        </w:rPr>
        <w:t>arerisingHospitality</w:t>
      </w:r>
      <w:proofErr w:type="spellEnd"/>
      <w:r w:rsidRPr="00053EF5">
        <w:rPr>
          <w:rFonts w:ascii="Telesans Agate-Regular" w:eastAsia="Times New Roman" w:hAnsi="Telesans Agate-Regular" w:cs="Times New Roman"/>
          <w:color w:val="494949"/>
          <w:sz w:val="21"/>
          <w:szCs w:val="21"/>
          <w:lang w:eastAsia="en-GB"/>
        </w:rPr>
        <w:t xml:space="preserve">, Travel &amp; Catering </w:t>
      </w:r>
      <w:proofErr w:type="spellStart"/>
      <w:r w:rsidRPr="00053EF5">
        <w:rPr>
          <w:rFonts w:ascii="Telesans Agate-Regular" w:eastAsia="Times New Roman" w:hAnsi="Telesans Agate-Regular" w:cs="Times New Roman"/>
          <w:color w:val="494949"/>
          <w:sz w:val="21"/>
          <w:szCs w:val="21"/>
          <w:lang w:eastAsia="en-GB"/>
        </w:rPr>
        <w:t>JobsGraduate</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JobsConsultancy</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JobsPRHR</w:t>
      </w:r>
      <w:proofErr w:type="spellEnd"/>
      <w:r w:rsidRPr="00053EF5">
        <w:rPr>
          <w:rFonts w:ascii="Telesans Agate-Regular" w:eastAsia="Times New Roman" w:hAnsi="Telesans Agate-Regular" w:cs="Times New Roman"/>
          <w:color w:val="494949"/>
          <w:sz w:val="21"/>
          <w:szCs w:val="21"/>
          <w:lang w:eastAsia="en-GB"/>
        </w:rPr>
        <w:t xml:space="preserve"> &amp; Recruitment </w:t>
      </w:r>
      <w:proofErr w:type="spellStart"/>
      <w:r w:rsidRPr="00053EF5">
        <w:rPr>
          <w:rFonts w:ascii="Telesans Agate-Regular" w:eastAsia="Times New Roman" w:hAnsi="Telesans Agate-Regular" w:cs="Times New Roman"/>
          <w:color w:val="494949"/>
          <w:sz w:val="21"/>
          <w:szCs w:val="21"/>
          <w:lang w:eastAsia="en-GB"/>
        </w:rPr>
        <w:t>JobsAdmin</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JobsCharity</w:t>
      </w:r>
      <w:proofErr w:type="spellEnd"/>
      <w:r w:rsidRPr="00053EF5">
        <w:rPr>
          <w:rFonts w:ascii="Telesans Agate-Regular" w:eastAsia="Times New Roman" w:hAnsi="Telesans Agate-Regular" w:cs="Times New Roman"/>
          <w:color w:val="494949"/>
          <w:sz w:val="21"/>
          <w:szCs w:val="21"/>
          <w:lang w:eastAsia="en-GB"/>
        </w:rPr>
        <w:t xml:space="preserve"> &amp; Voluntary </w:t>
      </w:r>
      <w:proofErr w:type="spellStart"/>
      <w:r w:rsidRPr="00053EF5">
        <w:rPr>
          <w:rFonts w:ascii="Telesans Agate-Regular" w:eastAsia="Times New Roman" w:hAnsi="Telesans Agate-Regular" w:cs="Times New Roman"/>
          <w:color w:val="494949"/>
          <w:sz w:val="21"/>
          <w:szCs w:val="21"/>
          <w:lang w:eastAsia="en-GB"/>
        </w:rPr>
        <w:t>JobsSales</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JobsEnergyAccounting</w:t>
      </w:r>
      <w:proofErr w:type="spellEnd"/>
      <w:r w:rsidRPr="00053EF5">
        <w:rPr>
          <w:rFonts w:ascii="Telesans Agate-Regular" w:eastAsia="Times New Roman" w:hAnsi="Telesans Agate-Regular" w:cs="Times New Roman"/>
          <w:color w:val="494949"/>
          <w:sz w:val="21"/>
          <w:szCs w:val="21"/>
          <w:lang w:eastAsia="en-GB"/>
        </w:rPr>
        <w:t xml:space="preserve"> &amp; Finance </w:t>
      </w:r>
      <w:proofErr w:type="spellStart"/>
      <w:r w:rsidRPr="00053EF5">
        <w:rPr>
          <w:rFonts w:ascii="Telesans Agate-Regular" w:eastAsia="Times New Roman" w:hAnsi="Telesans Agate-Regular" w:cs="Times New Roman"/>
          <w:color w:val="494949"/>
          <w:sz w:val="21"/>
          <w:szCs w:val="21"/>
          <w:lang w:eastAsia="en-GB"/>
        </w:rPr>
        <w:t>JobsLegal</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JobsEngineering</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JobsRetail</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JobsIT</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JobsCustomer</w:t>
      </w:r>
      <w:proofErr w:type="spellEnd"/>
      <w:r w:rsidRPr="00053EF5">
        <w:rPr>
          <w:rFonts w:ascii="Telesans Agate-Regular" w:eastAsia="Times New Roman" w:hAnsi="Telesans Agate-Regular" w:cs="Times New Roman"/>
          <w:color w:val="494949"/>
          <w:sz w:val="21"/>
          <w:szCs w:val="21"/>
          <w:lang w:eastAsia="en-GB"/>
        </w:rPr>
        <w:t xml:space="preserve"> Services </w:t>
      </w:r>
      <w:proofErr w:type="spellStart"/>
      <w:r w:rsidRPr="00053EF5">
        <w:rPr>
          <w:rFonts w:ascii="Telesans Agate-Regular" w:eastAsia="Times New Roman" w:hAnsi="Telesans Agate-Regular" w:cs="Times New Roman"/>
          <w:color w:val="494949"/>
          <w:sz w:val="21"/>
          <w:szCs w:val="21"/>
          <w:lang w:eastAsia="en-GB"/>
        </w:rPr>
        <w:t>JobsCreative</w:t>
      </w:r>
      <w:proofErr w:type="spellEnd"/>
      <w:r w:rsidRPr="00053EF5">
        <w:rPr>
          <w:rFonts w:ascii="Telesans Agate-Regular" w:eastAsia="Times New Roman" w:hAnsi="Telesans Agate-Regular" w:cs="Times New Roman"/>
          <w:color w:val="494949"/>
          <w:sz w:val="21"/>
          <w:szCs w:val="21"/>
          <w:lang w:eastAsia="en-GB"/>
        </w:rPr>
        <w:t xml:space="preserve"> &amp; Design </w:t>
      </w:r>
      <w:proofErr w:type="spellStart"/>
      <w:r w:rsidRPr="00053EF5">
        <w:rPr>
          <w:rFonts w:ascii="Telesans Agate-Regular" w:eastAsia="Times New Roman" w:hAnsi="Telesans Agate-Regular" w:cs="Times New Roman"/>
          <w:color w:val="494949"/>
          <w:sz w:val="21"/>
          <w:szCs w:val="21"/>
          <w:lang w:eastAsia="en-GB"/>
        </w:rPr>
        <w:t>JobsTeaching</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JobsScientific</w:t>
      </w:r>
      <w:proofErr w:type="spellEnd"/>
      <w:r w:rsidRPr="00053EF5">
        <w:rPr>
          <w:rFonts w:ascii="Telesans Agate-Regular" w:eastAsia="Times New Roman" w:hAnsi="Telesans Agate-Regular" w:cs="Times New Roman"/>
          <w:color w:val="494949"/>
          <w:sz w:val="21"/>
          <w:szCs w:val="21"/>
          <w:lang w:eastAsia="en-GB"/>
        </w:rPr>
        <w:t xml:space="preserve"> &amp; QA </w:t>
      </w:r>
      <w:proofErr w:type="spellStart"/>
      <w:r w:rsidRPr="00053EF5">
        <w:rPr>
          <w:rFonts w:ascii="Telesans Agate-Regular" w:eastAsia="Times New Roman" w:hAnsi="Telesans Agate-Regular" w:cs="Times New Roman"/>
          <w:color w:val="494949"/>
          <w:sz w:val="21"/>
          <w:szCs w:val="21"/>
          <w:lang w:eastAsia="en-GB"/>
        </w:rPr>
        <w:t>JobsMaintenance</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JobsProperty</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JobsHealthcare</w:t>
      </w:r>
      <w:proofErr w:type="spellEnd"/>
      <w:r w:rsidRPr="00053EF5">
        <w:rPr>
          <w:rFonts w:ascii="Telesans Agate-Regular" w:eastAsia="Times New Roman" w:hAnsi="Telesans Agate-Regular" w:cs="Times New Roman"/>
          <w:color w:val="494949"/>
          <w:sz w:val="21"/>
          <w:szCs w:val="21"/>
          <w:lang w:eastAsia="en-GB"/>
        </w:rPr>
        <w:t xml:space="preserve"> &amp; Nursing </w:t>
      </w:r>
      <w:proofErr w:type="spellStart"/>
      <w:r w:rsidRPr="00053EF5">
        <w:rPr>
          <w:rFonts w:ascii="Telesans Agate-Regular" w:eastAsia="Times New Roman" w:hAnsi="Telesans Agate-Regular" w:cs="Times New Roman"/>
          <w:color w:val="494949"/>
          <w:sz w:val="21"/>
          <w:szCs w:val="21"/>
          <w:lang w:eastAsia="en-GB"/>
        </w:rPr>
        <w:t>JobsTrade</w:t>
      </w:r>
      <w:proofErr w:type="spellEnd"/>
      <w:r w:rsidRPr="00053EF5">
        <w:rPr>
          <w:rFonts w:ascii="Telesans Agate-Regular" w:eastAsia="Times New Roman" w:hAnsi="Telesans Agate-Regular" w:cs="Times New Roman"/>
          <w:color w:val="494949"/>
          <w:sz w:val="21"/>
          <w:szCs w:val="21"/>
          <w:lang w:eastAsia="en-GB"/>
        </w:rPr>
        <w:t xml:space="preserve"> &amp; Construction </w:t>
      </w:r>
      <w:proofErr w:type="spellStart"/>
      <w:r w:rsidRPr="00053EF5">
        <w:rPr>
          <w:rFonts w:ascii="Telesans Agate-Regular" w:eastAsia="Times New Roman" w:hAnsi="Telesans Agate-Regular" w:cs="Times New Roman"/>
          <w:color w:val="494949"/>
          <w:sz w:val="21"/>
          <w:szCs w:val="21"/>
          <w:lang w:eastAsia="en-GB"/>
        </w:rPr>
        <w:t>JobsSocial</w:t>
      </w:r>
      <w:proofErr w:type="spellEnd"/>
      <w:r w:rsidRPr="00053EF5">
        <w:rPr>
          <w:rFonts w:ascii="Telesans Agate-Regular" w:eastAsia="Times New Roman" w:hAnsi="Telesans Agate-Regular" w:cs="Times New Roman"/>
          <w:color w:val="494949"/>
          <w:sz w:val="21"/>
          <w:szCs w:val="21"/>
          <w:lang w:eastAsia="en-GB"/>
        </w:rPr>
        <w:t xml:space="preserve"> work </w:t>
      </w:r>
      <w:proofErr w:type="spellStart"/>
      <w:r w:rsidRPr="00053EF5">
        <w:rPr>
          <w:rFonts w:ascii="Telesans Agate-Regular" w:eastAsia="Times New Roman" w:hAnsi="Telesans Agate-Regular" w:cs="Times New Roman"/>
          <w:color w:val="494949"/>
          <w:sz w:val="21"/>
          <w:szCs w:val="21"/>
          <w:lang w:eastAsia="en-GB"/>
        </w:rPr>
        <w:t>JobsCleaning</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JobsManufacturing</w:t>
      </w:r>
      <w:proofErr w:type="spellEnd"/>
      <w:r w:rsidRPr="00053EF5">
        <w:rPr>
          <w:rFonts w:ascii="Telesans Agate-Regular" w:eastAsia="Times New Roman" w:hAnsi="Telesans Agate-Regular" w:cs="Times New Roman"/>
          <w:color w:val="494949"/>
          <w:sz w:val="21"/>
          <w:szCs w:val="21"/>
          <w:lang w:eastAsia="en-GB"/>
        </w:rPr>
        <w:t xml:space="preserve"> </w:t>
      </w:r>
      <w:proofErr w:type="spellStart"/>
      <w:r w:rsidRPr="00053EF5">
        <w:rPr>
          <w:rFonts w:ascii="Telesans Agate-Regular" w:eastAsia="Times New Roman" w:hAnsi="Telesans Agate-Regular" w:cs="Times New Roman"/>
          <w:color w:val="494949"/>
          <w:sz w:val="21"/>
          <w:szCs w:val="21"/>
          <w:lang w:eastAsia="en-GB"/>
        </w:rPr>
        <w:t>JobsLogistics</w:t>
      </w:r>
      <w:proofErr w:type="spellEnd"/>
      <w:r w:rsidRPr="00053EF5">
        <w:rPr>
          <w:rFonts w:ascii="Telesans Agate-Regular" w:eastAsia="Times New Roman" w:hAnsi="Telesans Agate-Regular" w:cs="Times New Roman"/>
          <w:color w:val="494949"/>
          <w:sz w:val="21"/>
          <w:szCs w:val="21"/>
          <w:lang w:eastAsia="en-GB"/>
        </w:rPr>
        <w:t xml:space="preserve"> &amp; Warehouse Jobs-80-60-40-20020406080100Adzuna</w:t>
      </w:r>
    </w:p>
    <w:p w14:paraId="2BFDE12B" w14:textId="77777777" w:rsidR="00053EF5" w:rsidRPr="00053EF5" w:rsidRDefault="00053EF5" w:rsidP="00053EF5">
      <w:pPr>
        <w:shd w:val="clear" w:color="auto" w:fill="FFFFFF"/>
        <w:spacing w:line="240" w:lineRule="auto"/>
        <w:textAlignment w:val="baseline"/>
        <w:rPr>
          <w:rFonts w:ascii="Georgia" w:eastAsia="Times New Roman" w:hAnsi="Georgia" w:cs="Times New Roman"/>
          <w:color w:val="494949"/>
          <w:sz w:val="24"/>
          <w:szCs w:val="24"/>
          <w:lang w:eastAsia="en-GB"/>
        </w:rPr>
      </w:pPr>
      <w:r w:rsidRPr="00053EF5">
        <w:rPr>
          <w:rFonts w:ascii="Georgia" w:eastAsia="Times New Roman" w:hAnsi="Georgia" w:cs="Times New Roman"/>
          <w:color w:val="494949"/>
          <w:sz w:val="24"/>
          <w:szCs w:val="24"/>
          <w:lang w:eastAsia="en-GB"/>
        </w:rPr>
        <w:t>End of interactive chart.</w:t>
      </w:r>
    </w:p>
    <w:p w14:paraId="45B3E9BD"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If this week’s Conservative Party conference showed anything, it was that the Government is itself confused on how to manage expectations of future policy.</w:t>
      </w:r>
    </w:p>
    <w:p w14:paraId="221ADD91"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Both the Chancellor and Prime Minister gave economic </w:t>
      </w:r>
      <w:hyperlink r:id="rId11" w:history="1">
        <w:r w:rsidRPr="00053EF5">
          <w:rPr>
            <w:rFonts w:ascii="Georgia" w:eastAsia="Times New Roman" w:hAnsi="Georgia" w:cs="Times New Roman"/>
            <w:color w:val="5C0000"/>
            <w:sz w:val="24"/>
            <w:szCs w:val="24"/>
            <w:u w:val="single"/>
            <w:lang w:eastAsia="en-GB"/>
          </w:rPr>
          <w:t>speeches that reflected a clear tension</w:t>
        </w:r>
      </w:hyperlink>
      <w:r w:rsidRPr="00053EF5">
        <w:rPr>
          <w:rFonts w:ascii="Georgia" w:eastAsia="Times New Roman" w:hAnsi="Georgia" w:cs="Times New Roman"/>
          <w:color w:val="333333"/>
          <w:sz w:val="24"/>
          <w:szCs w:val="24"/>
          <w:lang w:eastAsia="en-GB"/>
        </w:rPr>
        <w:t> between an instinct to protect existing industries and a desire to lean into the change this crisis is bringing.</w:t>
      </w:r>
    </w:p>
    <w:p w14:paraId="7BB2B859"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Rishi Sunak largely made the case for the former. “I don’t think it’s wrong for people to want to strive for normality and I don’t think it’s wrong for the Government to want that for people,” he said.</w:t>
      </w:r>
    </w:p>
    <w:p w14:paraId="125722C6"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hyperlink r:id="rId12" w:history="1">
        <w:r w:rsidRPr="00053EF5">
          <w:rPr>
            <w:rFonts w:ascii="Georgia" w:eastAsia="Times New Roman" w:hAnsi="Georgia" w:cs="Times New Roman"/>
            <w:color w:val="5C0000"/>
            <w:sz w:val="24"/>
            <w:szCs w:val="24"/>
            <w:u w:val="single"/>
            <w:lang w:eastAsia="en-GB"/>
          </w:rPr>
          <w:t>His Monday conference speech</w:t>
        </w:r>
      </w:hyperlink>
      <w:r w:rsidRPr="00053EF5">
        <w:rPr>
          <w:rFonts w:ascii="Georgia" w:eastAsia="Times New Roman" w:hAnsi="Georgia" w:cs="Times New Roman"/>
          <w:color w:val="333333"/>
          <w:sz w:val="24"/>
          <w:szCs w:val="24"/>
          <w:lang w:eastAsia="en-GB"/>
        </w:rPr>
        <w:t> defended keeping industries on life support through furlough and more active efforts to encourage restaurant attendance through the Eat Out to Help Out subsidies.</w:t>
      </w:r>
    </w:p>
    <w:p w14:paraId="33DDC3E5"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The Conservatives will always “stand between people and danger”, he claimed.</w:t>
      </w:r>
    </w:p>
    <w:p w14:paraId="5DB10A59"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This doesn’t explain why restaurants were given special treatment, however. Sunak admitted that he couldn’t save every job, and so promised instead that the British state would be at our service to “create, support and extend opportunity” for new jobs.</w:t>
      </w:r>
    </w:p>
    <w:p w14:paraId="6BE6D038"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But his speech left no discernible criterion for when government support is appropriate and when consumers and entrepreneurs would be left to decide where the chips fall.</w:t>
      </w:r>
    </w:p>
    <w:p w14:paraId="10CEF706"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It’s not just Sunak looking both ways on this. During the pandemic there has been a striking disconnect between government exhortations to protect the status quo (including </w:t>
      </w:r>
      <w:hyperlink r:id="rId13" w:history="1">
        <w:r w:rsidRPr="00053EF5">
          <w:rPr>
            <w:rFonts w:ascii="Georgia" w:eastAsia="Times New Roman" w:hAnsi="Georgia" w:cs="Times New Roman"/>
            <w:color w:val="5C0000"/>
            <w:sz w:val="24"/>
            <w:szCs w:val="24"/>
            <w:u w:val="single"/>
            <w:lang w:eastAsia="en-GB"/>
          </w:rPr>
          <w:t>urging people back to offices</w:t>
        </w:r>
      </w:hyperlink>
      <w:r w:rsidRPr="00053EF5">
        <w:rPr>
          <w:rFonts w:ascii="Georgia" w:eastAsia="Times New Roman" w:hAnsi="Georgia" w:cs="Times New Roman"/>
          <w:color w:val="333333"/>
          <w:sz w:val="24"/>
          <w:szCs w:val="24"/>
          <w:lang w:eastAsia="en-GB"/>
        </w:rPr>
        <w:t> to save sandwich shops) with their own pre-pandemic view that the economy was dangerously unbalanced.</w:t>
      </w:r>
    </w:p>
    <w:p w14:paraId="6EE74C43"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lastRenderedPageBreak/>
        <w:t>Boris Johnson’s speech on Tuesday was striking in that it almost heralded this crisis as an opportunity.</w:t>
      </w:r>
    </w:p>
    <w:p w14:paraId="3A659130"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We have lost too much and mourned too many to merely go back to normal, he said.</w:t>
      </w:r>
    </w:p>
    <w:p w14:paraId="657FB92C"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Instead his administration will help us to </w:t>
      </w:r>
      <w:hyperlink r:id="rId14" w:history="1">
        <w:r w:rsidRPr="00053EF5">
          <w:rPr>
            <w:rFonts w:ascii="Georgia" w:eastAsia="Times New Roman" w:hAnsi="Georgia" w:cs="Times New Roman"/>
            <w:color w:val="5C0000"/>
            <w:sz w:val="24"/>
            <w:szCs w:val="24"/>
            <w:u w:val="single"/>
            <w:lang w:eastAsia="en-GB"/>
          </w:rPr>
          <w:t>“Build Back Better”</w:t>
        </w:r>
      </w:hyperlink>
      <w:r w:rsidRPr="00053EF5">
        <w:rPr>
          <w:rFonts w:ascii="Georgia" w:eastAsia="Times New Roman" w:hAnsi="Georgia" w:cs="Times New Roman"/>
          <w:color w:val="333333"/>
          <w:sz w:val="24"/>
          <w:szCs w:val="24"/>
          <w:lang w:eastAsia="en-GB"/>
        </w:rPr>
        <w:t>, harnessing the demand for change that follows events of this magnitude to improve our economic performance.</w:t>
      </w:r>
    </w:p>
    <w:p w14:paraId="6FEFCBE9"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Rather than embracing pre-pandemic normality, here was Johnson lamenting our pre-existing conditions before Covid-19, from sluggish growth to regional imbalances.</w:t>
      </w:r>
    </w:p>
    <w:p w14:paraId="5D6E9E4E"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This crisis would accelerate trends such as home working and internet shopping, he said, and that creative destruction supposedly showed why the Government must improve infrastructure, education and support the “green industrial revolution” to create new job opportunities.</w:t>
      </w:r>
    </w:p>
    <w:p w14:paraId="6DAEDB82" w14:textId="77777777" w:rsidR="00053EF5" w:rsidRPr="00053EF5" w:rsidRDefault="00053EF5" w:rsidP="00053EF5">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Was this the same Prime Minister that just a month ago urged us all back to work or told people last weekend we should “go to the cinema” to stop the bleeding </w:t>
      </w:r>
      <w:hyperlink r:id="rId15" w:history="1">
        <w:r w:rsidRPr="00053EF5">
          <w:rPr>
            <w:rFonts w:ascii="Georgia" w:eastAsia="Times New Roman" w:hAnsi="Georgia" w:cs="Times New Roman"/>
            <w:color w:val="5C0000"/>
            <w:sz w:val="24"/>
            <w:szCs w:val="24"/>
            <w:u w:val="single"/>
            <w:lang w:eastAsia="en-GB"/>
          </w:rPr>
          <w:t>that has brought Cineworld to its knees</w:t>
        </w:r>
      </w:hyperlink>
      <w:r w:rsidRPr="00053EF5">
        <w:rPr>
          <w:rFonts w:ascii="Georgia" w:eastAsia="Times New Roman" w:hAnsi="Georgia" w:cs="Times New Roman"/>
          <w:color w:val="333333"/>
          <w:sz w:val="24"/>
          <w:szCs w:val="24"/>
          <w:lang w:eastAsia="en-GB"/>
        </w:rPr>
        <w:t>?</w:t>
      </w:r>
    </w:p>
    <w:p w14:paraId="6827EB68"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Perhaps there’s some way to square the circle between his competing demands for restoration or transformation.</w:t>
      </w:r>
    </w:p>
    <w:p w14:paraId="5E7EE53F"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But again, it’s not clear how the PM is mentally determining which industries we have a collective duty to save and which will perish to be replaced by the jobs he envisages in the wind turbine industry.</w:t>
      </w:r>
    </w:p>
    <w:p w14:paraId="452D9461"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Now a cynic might say that politicians will always intervene if the electoral price of not acting to save particular jobs is high, and will always use a crisis to push the agenda they desired to undertake anyway.</w:t>
      </w:r>
    </w:p>
    <w:p w14:paraId="00A215B3"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And, certainly, these seem as robust as explanations for these seemingly conflicting pronouncements as anything else.</w:t>
      </w:r>
    </w:p>
    <w:p w14:paraId="652719F0"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But the overall result was an economic message that lacked any clarity.</w:t>
      </w:r>
    </w:p>
    <w:p w14:paraId="281B08F2"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First, the Government celebrated protecting particular industries through this crisis, while simultaneously talking of the inevitability of radical change to the labour market, such as the huge redundancies across the retail space.</w:t>
      </w:r>
    </w:p>
    <w:p w14:paraId="47CE081F"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Second, though both Sunak and Johnson talked in the abstract about how only free enterprise could deliver a dynamic recovery post-</w:t>
      </w:r>
      <w:proofErr w:type="spellStart"/>
      <w:r w:rsidRPr="00053EF5">
        <w:rPr>
          <w:rFonts w:ascii="Georgia" w:eastAsia="Times New Roman" w:hAnsi="Georgia" w:cs="Times New Roman"/>
          <w:color w:val="333333"/>
          <w:sz w:val="24"/>
          <w:szCs w:val="24"/>
          <w:lang w:eastAsia="en-GB"/>
        </w:rPr>
        <w:t>Covid</w:t>
      </w:r>
      <w:proofErr w:type="spellEnd"/>
      <w:r w:rsidRPr="00053EF5">
        <w:rPr>
          <w:rFonts w:ascii="Georgia" w:eastAsia="Times New Roman" w:hAnsi="Georgia" w:cs="Times New Roman"/>
          <w:color w:val="333333"/>
          <w:sz w:val="24"/>
          <w:szCs w:val="24"/>
          <w:lang w:eastAsia="en-GB"/>
        </w:rPr>
        <w:t>, their speeches were littered with proposals for state intervention to supposedly shape our economy for the better.</w:t>
      </w:r>
    </w:p>
    <w:p w14:paraId="461A5F75"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A party conference speech is not an economics seminar, of course, and a pandemic no time for philosophical consistency.</w:t>
      </w:r>
    </w:p>
    <w:p w14:paraId="7CCCEF4E"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lastRenderedPageBreak/>
        <w:t>But without giving people a clear understanding of why and when it is appropriate for the state to shape the decline or fall of industries, ministers are inviting difficult questions from workers, trade associations and lobby groups.</w:t>
      </w:r>
    </w:p>
    <w:p w14:paraId="5D058170"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The Confederation of British Industry, for example, demands that the Government support the “enablers of a future economy”, from “aviation … to hospitality and events”. The British Chambers of Commerce wants further “bold measures to support jobs”. The Federation of Small Businesses says measures are needed for “the events sector, night-time economy, arts and travel industries”.</w:t>
      </w:r>
    </w:p>
    <w:p w14:paraId="37439A80"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Having listened carefully to the Prime Minister and the Chancellor, I have no idea how the Government would approach such demands or by what metrics they would judge their desirability. If workers and business owners share that uncertainty, then it won’t just be political problems the Government faces, but deeper economic problems too.</w:t>
      </w:r>
    </w:p>
    <w:p w14:paraId="378B0129" w14:textId="77777777" w:rsidR="00053EF5" w:rsidRPr="00053EF5" w:rsidRDefault="00053EF5" w:rsidP="00053EF5">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053EF5">
        <w:rPr>
          <w:rFonts w:ascii="Georgia" w:eastAsia="Times New Roman" w:hAnsi="Georgia" w:cs="Times New Roman"/>
          <w:color w:val="333333"/>
          <w:sz w:val="24"/>
          <w:szCs w:val="24"/>
          <w:lang w:eastAsia="en-GB"/>
        </w:rPr>
        <w:t> </w:t>
      </w:r>
    </w:p>
    <w:p w14:paraId="2093062A" w14:textId="77777777" w:rsidR="004E09DC" w:rsidRPr="00997584" w:rsidRDefault="004E09DC" w:rsidP="004E09DC">
      <w:pPr>
        <w:spacing w:after="120" w:line="288" w:lineRule="atLeast"/>
        <w:textAlignment w:val="baseline"/>
        <w:outlineLvl w:val="0"/>
        <w:rPr>
          <w:rFonts w:ascii="Georgia" w:eastAsia="Times New Roman" w:hAnsi="Georgia" w:cs="Helvetica"/>
          <w:color w:val="0070C0"/>
          <w:kern w:val="36"/>
          <w:sz w:val="42"/>
          <w:szCs w:val="42"/>
          <w:lang w:eastAsia="en-GB"/>
        </w:rPr>
      </w:pPr>
      <w:r w:rsidRPr="00AB46DC">
        <w:rPr>
          <w:b/>
          <w:bCs/>
        </w:rPr>
        <w:t>9</w:t>
      </w:r>
      <w:r w:rsidRPr="00AB46DC">
        <w:rPr>
          <w:b/>
          <w:bCs/>
          <w:vertAlign w:val="superscript"/>
        </w:rPr>
        <w:t>th</w:t>
      </w:r>
      <w:r w:rsidRPr="00AB46DC">
        <w:rPr>
          <w:b/>
          <w:bCs/>
        </w:rPr>
        <w:t xml:space="preserve"> October 2020 Government announces:</w:t>
      </w:r>
      <w:r>
        <w:t xml:space="preserve">  “</w:t>
      </w:r>
      <w:r w:rsidRPr="00283D56">
        <w:rPr>
          <w:rFonts w:ascii="Georgia" w:eastAsia="Times New Roman" w:hAnsi="Georgia" w:cs="Helvetica"/>
          <w:color w:val="231F20"/>
          <w:kern w:val="36"/>
          <w:lang w:eastAsia="en-GB"/>
        </w:rPr>
        <w:t xml:space="preserve">Government will cover two-thirds of wages at firms </w:t>
      </w:r>
      <w:r w:rsidRPr="00997584">
        <w:rPr>
          <w:rFonts w:ascii="Georgia" w:eastAsia="Times New Roman" w:hAnsi="Georgia" w:cs="Helvetica"/>
          <w:color w:val="0070C0"/>
          <w:kern w:val="36"/>
          <w:lang w:eastAsia="en-GB"/>
        </w:rPr>
        <w:t xml:space="preserve">forced to temporarily close” – </w:t>
      </w:r>
      <w:proofErr w:type="spellStart"/>
      <w:r w:rsidRPr="00997584">
        <w:rPr>
          <w:rFonts w:ascii="Georgia" w:eastAsia="Times New Roman" w:hAnsi="Georgia" w:cs="Helvetica"/>
          <w:color w:val="0070C0"/>
          <w:kern w:val="36"/>
          <w:lang w:eastAsia="en-GB"/>
        </w:rPr>
        <w:t>Personneltoday</w:t>
      </w:r>
      <w:proofErr w:type="spellEnd"/>
      <w:r w:rsidRPr="00997584">
        <w:rPr>
          <w:rFonts w:ascii="Georgia" w:eastAsia="Times New Roman" w:hAnsi="Georgia" w:cs="Helvetica"/>
          <w:color w:val="0070C0"/>
          <w:kern w:val="36"/>
          <w:lang w:eastAsia="en-GB"/>
        </w:rPr>
        <w:t xml:space="preserve"> article / Guardian article on Moodle.</w:t>
      </w:r>
    </w:p>
    <w:p w14:paraId="612194B5" w14:textId="6052D4E5" w:rsidR="004E09DC" w:rsidRDefault="004E09DC"/>
    <w:p w14:paraId="560C9408" w14:textId="77777777" w:rsidR="004E09DC" w:rsidRDefault="004E09DC" w:rsidP="0021385A">
      <w:pPr>
        <w:spacing w:after="0" w:line="240" w:lineRule="auto"/>
        <w:textAlignment w:val="baseline"/>
        <w:outlineLvl w:val="0"/>
        <w:rPr>
          <w:rFonts w:ascii="Georgia" w:eastAsia="Times New Roman" w:hAnsi="Georgia" w:cs="Times New Roman"/>
          <w:color w:val="333333"/>
          <w:kern w:val="36"/>
          <w:sz w:val="48"/>
          <w:szCs w:val="48"/>
          <w:lang w:eastAsia="en-GB"/>
        </w:rPr>
      </w:pPr>
    </w:p>
    <w:p w14:paraId="4B387529" w14:textId="28EFF1E7" w:rsidR="004E09DC" w:rsidRPr="006473AD" w:rsidRDefault="004E09DC" w:rsidP="0021385A">
      <w:pPr>
        <w:spacing w:after="0" w:line="240" w:lineRule="auto"/>
        <w:textAlignment w:val="baseline"/>
        <w:outlineLvl w:val="0"/>
        <w:rPr>
          <w:rFonts w:ascii="Georgia" w:eastAsia="Times New Roman" w:hAnsi="Georgia" w:cs="Times New Roman"/>
          <w:i/>
          <w:iCs/>
          <w:color w:val="0070C0"/>
          <w:kern w:val="36"/>
          <w:lang w:eastAsia="en-GB"/>
        </w:rPr>
      </w:pPr>
      <w:r w:rsidRPr="006473AD">
        <w:rPr>
          <w:rFonts w:ascii="Georgia" w:eastAsia="Times New Roman" w:hAnsi="Georgia" w:cs="Times New Roman"/>
          <w:i/>
          <w:iCs/>
          <w:color w:val="0070C0"/>
          <w:kern w:val="36"/>
          <w:lang w:eastAsia="en-GB"/>
        </w:rPr>
        <w:t>https://www.telegraph.co.uk/business/2020/10/10/lloyds-london-turns-back-commute/</w:t>
      </w:r>
    </w:p>
    <w:p w14:paraId="2A9C3041" w14:textId="3B97D7A4" w:rsidR="0021385A" w:rsidRPr="0021385A" w:rsidRDefault="0021385A" w:rsidP="0021385A">
      <w:pPr>
        <w:spacing w:after="0" w:line="240" w:lineRule="auto"/>
        <w:textAlignment w:val="baseline"/>
        <w:outlineLvl w:val="0"/>
        <w:rPr>
          <w:rFonts w:ascii="Georgia" w:eastAsia="Times New Roman" w:hAnsi="Georgia" w:cs="Times New Roman"/>
          <w:color w:val="333333"/>
          <w:kern w:val="36"/>
          <w:sz w:val="48"/>
          <w:szCs w:val="48"/>
          <w:lang w:eastAsia="en-GB"/>
        </w:rPr>
      </w:pPr>
      <w:r w:rsidRPr="0021385A">
        <w:rPr>
          <w:rFonts w:ascii="Georgia" w:eastAsia="Times New Roman" w:hAnsi="Georgia" w:cs="Times New Roman"/>
          <w:color w:val="333333"/>
          <w:kern w:val="36"/>
          <w:sz w:val="48"/>
          <w:szCs w:val="48"/>
          <w:lang w:eastAsia="en-GB"/>
        </w:rPr>
        <w:t>Lloyd's of London turns its back on the commute</w:t>
      </w:r>
    </w:p>
    <w:p w14:paraId="44F40641" w14:textId="77777777" w:rsidR="0021385A" w:rsidRPr="0021385A" w:rsidRDefault="0021385A" w:rsidP="0021385A">
      <w:pPr>
        <w:spacing w:after="0" w:line="240" w:lineRule="auto"/>
        <w:textAlignment w:val="baseline"/>
        <w:rPr>
          <w:rFonts w:ascii="Georgia" w:eastAsia="Times New Roman" w:hAnsi="Georgia" w:cs="Times New Roman"/>
          <w:color w:val="494949"/>
          <w:sz w:val="24"/>
          <w:szCs w:val="24"/>
          <w:lang w:eastAsia="en-GB"/>
        </w:rPr>
      </w:pPr>
      <w:r w:rsidRPr="0021385A">
        <w:rPr>
          <w:rFonts w:ascii="Georgia" w:eastAsia="Times New Roman" w:hAnsi="Georgia" w:cs="Times New Roman"/>
          <w:color w:val="494949"/>
          <w:sz w:val="24"/>
          <w:szCs w:val="24"/>
          <w:lang w:eastAsia="en-GB"/>
        </w:rPr>
        <w:t>Some of London's most powerful financial homes are letting staff continue working from home</w:t>
      </w:r>
    </w:p>
    <w:p w14:paraId="60A0C0E1" w14:textId="77777777" w:rsidR="0021385A" w:rsidRPr="0021385A" w:rsidRDefault="00D968D1" w:rsidP="0021385A">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16" w:history="1">
        <w:proofErr w:type="spellStart"/>
        <w:r w:rsidR="0021385A" w:rsidRPr="0021385A">
          <w:rPr>
            <w:rFonts w:ascii="Georgia" w:eastAsia="Times New Roman" w:hAnsi="Georgia" w:cs="Times New Roman"/>
            <w:i/>
            <w:iCs/>
            <w:color w:val="767676"/>
            <w:sz w:val="24"/>
            <w:szCs w:val="24"/>
            <w:lang w:eastAsia="en-GB"/>
          </w:rPr>
          <w:t>By</w:t>
        </w:r>
        <w:r w:rsidR="0021385A" w:rsidRPr="0021385A">
          <w:rPr>
            <w:rFonts w:ascii="Georgia" w:eastAsia="Times New Roman" w:hAnsi="Georgia" w:cs="Times New Roman"/>
            <w:color w:val="0000FF"/>
            <w:sz w:val="24"/>
            <w:szCs w:val="24"/>
            <w:lang w:eastAsia="en-GB"/>
          </w:rPr>
          <w:t>Lucy</w:t>
        </w:r>
        <w:proofErr w:type="spellEnd"/>
        <w:r w:rsidR="0021385A" w:rsidRPr="0021385A">
          <w:rPr>
            <w:rFonts w:ascii="Georgia" w:eastAsia="Times New Roman" w:hAnsi="Georgia" w:cs="Times New Roman"/>
            <w:color w:val="0000FF"/>
            <w:sz w:val="24"/>
            <w:szCs w:val="24"/>
            <w:lang w:eastAsia="en-GB"/>
          </w:rPr>
          <w:t xml:space="preserve"> Burton</w:t>
        </w:r>
      </w:hyperlink>
      <w:r w:rsidR="0021385A" w:rsidRPr="0021385A">
        <w:rPr>
          <w:rFonts w:ascii="Georgia" w:eastAsia="Times New Roman" w:hAnsi="Georgia" w:cs="Times New Roman"/>
          <w:color w:val="494949"/>
          <w:sz w:val="24"/>
          <w:szCs w:val="24"/>
          <w:lang w:eastAsia="en-GB"/>
        </w:rPr>
        <w:t>10 October 2020 • 8:11pm</w:t>
      </w:r>
    </w:p>
    <w:p w14:paraId="12146CB4" w14:textId="77777777" w:rsidR="0021385A" w:rsidRPr="0021385A" w:rsidRDefault="0021385A" w:rsidP="0021385A">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21385A">
        <w:rPr>
          <w:rFonts w:ascii="Georgia" w:eastAsia="Times New Roman" w:hAnsi="Georgia" w:cs="Times New Roman"/>
          <w:noProof/>
          <w:color w:val="494949"/>
          <w:sz w:val="24"/>
          <w:szCs w:val="24"/>
          <w:lang w:eastAsia="en-GB"/>
        </w:rPr>
        <mc:AlternateContent>
          <mc:Choice Requires="wps">
            <w:drawing>
              <wp:inline distT="0" distB="0" distL="0" distR="0" wp14:anchorId="3CF210C9" wp14:editId="2D7AC530">
                <wp:extent cx="304800" cy="304800"/>
                <wp:effectExtent l="0" t="0" r="0" b="0"/>
                <wp:docPr id="1" name="AutoShape 1" descr="Lloyd's is the world's largest insurance mark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D3AC1" id="AutoShape 1" o:spid="_x0000_s1026" alt="Lloyd's is the world's largest insurance marke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A10PuCgIAAPwDAAAOAAAA&#10;AAAAAAAAAAAAAC4CAABkcnMvZTJvRG9jLnhtbFBLAQItABQABgAIAAAAIQBMoOks2AAAAAMBAAAP&#10;AAAAAAAAAAAAAAAAAGQEAABkcnMvZG93bnJldi54bWxQSwUGAAAAAAQABADzAAAAaQUAAAAA&#10;" filled="f" stroked="f">
                <o:lock v:ext="edit" aspectratio="t"/>
                <w10:anchorlock/>
              </v:rect>
            </w:pict>
          </mc:Fallback>
        </mc:AlternateContent>
      </w:r>
    </w:p>
    <w:p w14:paraId="349AFD9F" w14:textId="77777777" w:rsidR="0021385A" w:rsidRPr="0021385A" w:rsidRDefault="0021385A" w:rsidP="0021385A">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21385A">
        <w:rPr>
          <w:rFonts w:ascii="Georgia" w:eastAsia="Times New Roman" w:hAnsi="Georgia" w:cs="Times New Roman"/>
          <w:color w:val="494949"/>
          <w:sz w:val="24"/>
          <w:szCs w:val="24"/>
          <w:lang w:eastAsia="en-GB"/>
        </w:rPr>
        <w:t>Lloyd's is the world's largest insurance market </w:t>
      </w:r>
      <w:r w:rsidRPr="0021385A">
        <w:rPr>
          <w:rFonts w:ascii="Georgia" w:eastAsia="Times New Roman" w:hAnsi="Georgia" w:cs="Times New Roman"/>
          <w:caps/>
          <w:color w:val="767676"/>
          <w:sz w:val="24"/>
          <w:szCs w:val="24"/>
          <w:lang w:eastAsia="en-GB"/>
        </w:rPr>
        <w:t>CREDIT</w:t>
      </w:r>
      <w:r w:rsidRPr="0021385A">
        <w:rPr>
          <w:rFonts w:ascii="Georgia" w:eastAsia="Times New Roman" w:hAnsi="Georgia" w:cs="Times New Roman"/>
          <w:color w:val="767676"/>
          <w:sz w:val="24"/>
          <w:szCs w:val="24"/>
          <w:lang w:eastAsia="en-GB"/>
        </w:rPr>
        <w:t>: Neil Hall/Shutterstock</w:t>
      </w:r>
    </w:p>
    <w:p w14:paraId="39009A7F" w14:textId="77777777" w:rsidR="0021385A" w:rsidRPr="0021385A" w:rsidRDefault="0021385A" w:rsidP="0021385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1385A">
        <w:rPr>
          <w:rFonts w:ascii="Georgia" w:eastAsia="Times New Roman" w:hAnsi="Georgia" w:cs="Times New Roman"/>
          <w:color w:val="333333"/>
          <w:sz w:val="24"/>
          <w:szCs w:val="24"/>
          <w:lang w:eastAsia="en-GB"/>
        </w:rPr>
        <w:t>One of the City’s most venerable institutions is considering calling time on the daily commute.</w:t>
      </w:r>
    </w:p>
    <w:p w14:paraId="6733DCE4" w14:textId="77777777" w:rsidR="0021385A" w:rsidRPr="0021385A" w:rsidRDefault="0021385A" w:rsidP="0021385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1385A">
        <w:rPr>
          <w:rFonts w:ascii="Georgia" w:eastAsia="Times New Roman" w:hAnsi="Georgia" w:cs="Times New Roman"/>
          <w:color w:val="333333"/>
          <w:sz w:val="24"/>
          <w:szCs w:val="24"/>
          <w:lang w:eastAsia="en-GB"/>
        </w:rPr>
        <w:t>Lloyd’s of London, the world’s largest insurance market, is looking to abandon traditional office working even after coronavirus restrictions are lifted following the success of remote working.</w:t>
      </w:r>
    </w:p>
    <w:p w14:paraId="4BAE001A" w14:textId="77777777" w:rsidR="0021385A" w:rsidRPr="0021385A" w:rsidRDefault="0021385A" w:rsidP="0021385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1385A">
        <w:rPr>
          <w:rFonts w:ascii="Georgia" w:eastAsia="Times New Roman" w:hAnsi="Georgia" w:cs="Times New Roman"/>
          <w:color w:val="333333"/>
          <w:sz w:val="24"/>
          <w:szCs w:val="24"/>
          <w:lang w:eastAsia="en-GB"/>
        </w:rPr>
        <w:t xml:space="preserve">“In the longer term, we are likely to see a more blended approach that enables the best of remote working with the benefits of a flexible work space,” Bruce Carnegie-Brown, its chairman, told The Sunday </w:t>
      </w:r>
      <w:r w:rsidRPr="0021385A">
        <w:rPr>
          <w:rFonts w:ascii="Georgia" w:eastAsia="Times New Roman" w:hAnsi="Georgia" w:cs="Times New Roman"/>
          <w:color w:val="333333"/>
          <w:sz w:val="24"/>
          <w:szCs w:val="24"/>
          <w:lang w:eastAsia="en-GB"/>
        </w:rPr>
        <w:softHyphen/>
        <w:t>Telegraph.</w:t>
      </w:r>
    </w:p>
    <w:p w14:paraId="6D46C726" w14:textId="77777777" w:rsidR="0021385A" w:rsidRPr="0021385A" w:rsidRDefault="0021385A" w:rsidP="0021385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21385A">
        <w:rPr>
          <w:rFonts w:ascii="Georgia" w:eastAsia="Times New Roman" w:hAnsi="Georgia" w:cs="Times New Roman"/>
          <w:color w:val="333333"/>
          <w:sz w:val="24"/>
          <w:szCs w:val="24"/>
          <w:lang w:eastAsia="en-GB"/>
        </w:rPr>
        <w:t>“Covid-19 has accelerated Lloyd’s progress towards becoming a truly flexible workplace.”</w:t>
      </w:r>
    </w:p>
    <w:p w14:paraId="4F52F79D" w14:textId="77777777" w:rsidR="0021385A" w:rsidRPr="0021385A" w:rsidRDefault="0021385A" w:rsidP="0021385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21385A">
        <w:rPr>
          <w:rFonts w:ascii="Georgia" w:eastAsia="Times New Roman" w:hAnsi="Georgia" w:cs="Times New Roman"/>
          <w:color w:val="333333"/>
          <w:sz w:val="24"/>
          <w:szCs w:val="24"/>
          <w:lang w:eastAsia="en-GB"/>
        </w:rPr>
        <w:lastRenderedPageBreak/>
        <w:t>The move follows similar action already taken at some of London’s </w:t>
      </w:r>
      <w:hyperlink r:id="rId17" w:history="1">
        <w:r w:rsidRPr="0021385A">
          <w:rPr>
            <w:rFonts w:ascii="Georgia" w:eastAsia="Times New Roman" w:hAnsi="Georgia" w:cs="Times New Roman"/>
            <w:color w:val="04777B"/>
            <w:sz w:val="24"/>
            <w:szCs w:val="24"/>
            <w:u w:val="single"/>
            <w:lang w:eastAsia="en-GB"/>
          </w:rPr>
          <w:t>most powerful financial firms, </w:t>
        </w:r>
      </w:hyperlink>
      <w:r w:rsidRPr="0021385A">
        <w:rPr>
          <w:rFonts w:ascii="Georgia" w:eastAsia="Times New Roman" w:hAnsi="Georgia" w:cs="Times New Roman"/>
          <w:color w:val="333333"/>
          <w:sz w:val="24"/>
          <w:szCs w:val="24"/>
          <w:lang w:eastAsia="en-GB"/>
        </w:rPr>
        <w:t>including Schroders, Goldman Sachs and JP Morgan.</w:t>
      </w:r>
    </w:p>
    <w:p w14:paraId="54494291" w14:textId="198B90EA" w:rsidR="0021385A" w:rsidRDefault="0021385A"/>
    <w:p w14:paraId="1A432B7D" w14:textId="1DE82305" w:rsidR="0021385A" w:rsidRDefault="0021385A"/>
    <w:p w14:paraId="6D942AAA" w14:textId="6835B045" w:rsidR="0021385A" w:rsidRPr="006473AD" w:rsidRDefault="0021385A">
      <w:pPr>
        <w:rPr>
          <w:color w:val="0070C0"/>
        </w:rPr>
      </w:pPr>
    </w:p>
    <w:p w14:paraId="6EB83249" w14:textId="06E46E4B" w:rsidR="0021385A" w:rsidRPr="006473AD" w:rsidRDefault="006473AD">
      <w:pPr>
        <w:rPr>
          <w:color w:val="0070C0"/>
        </w:rPr>
      </w:pPr>
      <w:r w:rsidRPr="006473AD">
        <w:rPr>
          <w:color w:val="0070C0"/>
        </w:rPr>
        <w:t>https://www.telegraph.co.uk/business/2020/10/11/long-can-keep-locking-nothing-left/</w:t>
      </w:r>
    </w:p>
    <w:p w14:paraId="3CDD2783" w14:textId="77777777" w:rsidR="00BE20AE" w:rsidRPr="00BE20AE" w:rsidRDefault="00BE20AE" w:rsidP="00BE20AE">
      <w:pPr>
        <w:spacing w:after="0" w:line="240" w:lineRule="auto"/>
        <w:textAlignment w:val="baseline"/>
        <w:outlineLvl w:val="0"/>
        <w:rPr>
          <w:rFonts w:ascii="Georgia" w:eastAsia="Times New Roman" w:hAnsi="Georgia" w:cs="Times New Roman"/>
          <w:color w:val="333333"/>
          <w:kern w:val="36"/>
          <w:sz w:val="48"/>
          <w:szCs w:val="48"/>
          <w:lang w:eastAsia="en-GB"/>
        </w:rPr>
      </w:pPr>
      <w:r w:rsidRPr="00BE20AE">
        <w:rPr>
          <w:rFonts w:ascii="Georgia" w:eastAsia="Times New Roman" w:hAnsi="Georgia" w:cs="Times New Roman"/>
          <w:color w:val="333333"/>
          <w:kern w:val="36"/>
          <w:sz w:val="48"/>
          <w:szCs w:val="48"/>
          <w:lang w:eastAsia="en-GB"/>
        </w:rPr>
        <w:t>For how long can we keep locking down before there’s nothing left?</w:t>
      </w:r>
    </w:p>
    <w:p w14:paraId="0B419114" w14:textId="77777777" w:rsidR="00BE20AE" w:rsidRPr="00BE20AE" w:rsidRDefault="00BE20AE" w:rsidP="00BE20AE">
      <w:pPr>
        <w:spacing w:after="12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It sounds harsh, but some way of segregating and protecting the old and vulnerable must urgently be found</w:t>
      </w:r>
    </w:p>
    <w:p w14:paraId="6D67607D" w14:textId="20377D53" w:rsidR="00BE20AE" w:rsidRPr="00BE20AE" w:rsidRDefault="00D968D1"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18" w:history="1">
        <w:r w:rsidR="00BE20AE" w:rsidRPr="00BE20AE">
          <w:rPr>
            <w:rFonts w:ascii="Georgia" w:eastAsia="Times New Roman" w:hAnsi="Georgia" w:cs="Times New Roman"/>
            <w:caps/>
            <w:color w:val="5C0000"/>
            <w:sz w:val="24"/>
            <w:szCs w:val="24"/>
            <w:lang w:eastAsia="en-GB"/>
          </w:rPr>
          <w:t>JEREMY WARNER</w:t>
        </w:r>
      </w:hyperlink>
      <w:r w:rsidR="00BE20AE" w:rsidRPr="00BE20AE">
        <w:rPr>
          <w:rFonts w:ascii="Georgia" w:eastAsia="Times New Roman" w:hAnsi="Georgia" w:cs="Times New Roman"/>
          <w:color w:val="494949"/>
          <w:sz w:val="24"/>
          <w:szCs w:val="24"/>
          <w:lang w:eastAsia="en-GB"/>
        </w:rPr>
        <w:t>11 October 2020 • 5:00am</w:t>
      </w:r>
    </w:p>
    <w:p w14:paraId="31ED8C67"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noProof/>
          <w:color w:val="494949"/>
          <w:sz w:val="24"/>
          <w:szCs w:val="24"/>
          <w:lang w:eastAsia="en-GB"/>
        </w:rPr>
        <mc:AlternateContent>
          <mc:Choice Requires="wps">
            <w:drawing>
              <wp:inline distT="0" distB="0" distL="0" distR="0" wp14:anchorId="741F8949" wp14:editId="78E2AD2D">
                <wp:extent cx="304800" cy="304800"/>
                <wp:effectExtent l="0" t="0" r="0" b="0"/>
                <wp:docPr id="3" name="AutoShape 2" descr="Regent Stre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25F2BA" id="AutoShape 2" o:spid="_x0000_s1026" alt="Regent Stree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GWNgWv3AQAA2gMAAA4AAAAAAAAAAAAAAAAALgIAAGRycy9l&#10;Mm9Eb2MueG1sUEsBAi0AFAAGAAgAAAAhAEyg6SzYAAAAAwEAAA8AAAAAAAAAAAAAAAAAUQQAAGRy&#10;cy9kb3ducmV2LnhtbFBLBQYAAAAABAAEAPMAAABWBQAAAAA=&#10;" filled="f" stroked="f">
                <o:lock v:ext="edit" aspectratio="t"/>
                <w10:anchorlock/>
              </v:rect>
            </w:pict>
          </mc:Fallback>
        </mc:AlternateContent>
      </w:r>
    </w:p>
    <w:p w14:paraId="013021F7"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Regent Street in London stands empty with shops closed after strict lockdown measures were first introduced in March in an attempt to tackle the coronavirus pandemic </w:t>
      </w:r>
      <w:r w:rsidRPr="00BE20AE">
        <w:rPr>
          <w:rFonts w:ascii="Georgia" w:eastAsia="Times New Roman" w:hAnsi="Georgia" w:cs="Times New Roman"/>
          <w:caps/>
          <w:color w:val="767676"/>
          <w:sz w:val="24"/>
          <w:szCs w:val="24"/>
          <w:lang w:eastAsia="en-GB"/>
        </w:rPr>
        <w:t>CREDIT</w:t>
      </w:r>
      <w:r w:rsidRPr="00BE20AE">
        <w:rPr>
          <w:rFonts w:ascii="Georgia" w:eastAsia="Times New Roman" w:hAnsi="Georgia" w:cs="Times New Roman"/>
          <w:color w:val="767676"/>
          <w:sz w:val="24"/>
          <w:szCs w:val="24"/>
          <w:lang w:eastAsia="en-GB"/>
        </w:rPr>
        <w:t xml:space="preserve">: Dan </w:t>
      </w:r>
      <w:proofErr w:type="spellStart"/>
      <w:r w:rsidRPr="00BE20AE">
        <w:rPr>
          <w:rFonts w:ascii="Georgia" w:eastAsia="Times New Roman" w:hAnsi="Georgia" w:cs="Times New Roman"/>
          <w:color w:val="767676"/>
          <w:sz w:val="24"/>
          <w:szCs w:val="24"/>
          <w:lang w:eastAsia="en-GB"/>
        </w:rPr>
        <w:t>Kitwood</w:t>
      </w:r>
      <w:proofErr w:type="spellEnd"/>
      <w:r w:rsidRPr="00BE20AE">
        <w:rPr>
          <w:rFonts w:ascii="Georgia" w:eastAsia="Times New Roman" w:hAnsi="Georgia" w:cs="Times New Roman"/>
          <w:color w:val="767676"/>
          <w:sz w:val="24"/>
          <w:szCs w:val="24"/>
          <w:lang w:eastAsia="en-GB"/>
        </w:rPr>
        <w:t>/Getty</w:t>
      </w:r>
    </w:p>
    <w:p w14:paraId="2E93AC57"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Crises tend to make or break political leaders, but this one seems destined only to break them. Scarcely any head of state has thus far emerged from the pandemic with any credit – unless it be the</w:t>
      </w:r>
      <w:hyperlink r:id="rId19" w:history="1">
        <w:r w:rsidRPr="00BE20AE">
          <w:rPr>
            <w:rFonts w:ascii="Georgia" w:eastAsia="Times New Roman" w:hAnsi="Georgia" w:cs="Times New Roman"/>
            <w:color w:val="5C0000"/>
            <w:sz w:val="24"/>
            <w:szCs w:val="24"/>
            <w:u w:val="single"/>
            <w:lang w:eastAsia="en-GB"/>
          </w:rPr>
          <w:t> ever saintly New Zealand premier</w:t>
        </w:r>
      </w:hyperlink>
      <w:r w:rsidRPr="00BE20AE">
        <w:rPr>
          <w:rFonts w:ascii="Georgia" w:eastAsia="Times New Roman" w:hAnsi="Georgia" w:cs="Times New Roman"/>
          <w:color w:val="333333"/>
          <w:sz w:val="24"/>
          <w:szCs w:val="24"/>
          <w:lang w:eastAsia="en-GB"/>
        </w:rPr>
        <w:t>, Jacinda Ardern, whose success in dealing with the virus is frankly largely accidental. Happily for her, New Zealand is in the middle of nowhere, making it comparatively easy to insulate from outside infection.</w:t>
      </w:r>
    </w:p>
    <w:p w14:paraId="72475481"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Otherwise, political reputations are tumbling like ninepins. Unprepared, clueless and incompetent – these are just some of the kinder words used to describe our Western leaders over the past six months. As the second wave hits, the criticism grows ever louder.</w:t>
      </w:r>
    </w:p>
    <w:p w14:paraId="3581C878"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 xml:space="preserve">There is still just about time for Trump to turn things around, but on his increasingly unhinged performance so far, you wouldn’t bet on it. At this stage, </w:t>
      </w:r>
      <w:proofErr w:type="spellStart"/>
      <w:r w:rsidRPr="00BE20AE">
        <w:rPr>
          <w:rFonts w:ascii="Georgia" w:eastAsia="Times New Roman" w:hAnsi="Georgia" w:cs="Times New Roman"/>
          <w:color w:val="333333"/>
          <w:sz w:val="24"/>
          <w:szCs w:val="24"/>
          <w:lang w:eastAsia="en-GB"/>
        </w:rPr>
        <w:t>Covid</w:t>
      </w:r>
      <w:proofErr w:type="spellEnd"/>
      <w:r w:rsidRPr="00BE20AE">
        <w:rPr>
          <w:rFonts w:ascii="Georgia" w:eastAsia="Times New Roman" w:hAnsi="Georgia" w:cs="Times New Roman"/>
          <w:color w:val="333333"/>
          <w:sz w:val="24"/>
          <w:szCs w:val="24"/>
          <w:lang w:eastAsia="en-GB"/>
        </w:rPr>
        <w:t xml:space="preserve"> is very likely to be his political nemesis. It would be the same for President Macron in France if he similarly had to face the voters next month. Fortunately for him, the French presidential election is still a year-and-a-half away. However badly he might be polling, there is also for now a distinct lack of plausible alternatives.</w:t>
      </w:r>
    </w:p>
    <w:p w14:paraId="24EA90F7"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Here in Britain, Boris Johnson is even luckier with his timing, having managed to win his “stonking majority” just before the crisis hit. Theoretically, then, he’s still got a little over four years to restore his fortunes, by which time the pandemic ought to be long gone, or so we must all hope. Whether it will also be forgotten is another matter. Getting Brexit done, which helped propel him into Number 10, will no longer be an issue, but the little matter of demonstrably making a success of it may still have a way to go. That’s going to be doubly challenging with </w:t>
      </w:r>
      <w:hyperlink r:id="rId20" w:history="1">
        <w:r w:rsidRPr="00BE20AE">
          <w:rPr>
            <w:rFonts w:ascii="Georgia" w:eastAsia="Times New Roman" w:hAnsi="Georgia" w:cs="Times New Roman"/>
            <w:color w:val="5C0000"/>
            <w:sz w:val="24"/>
            <w:szCs w:val="24"/>
            <w:u w:val="single"/>
            <w:lang w:eastAsia="en-GB"/>
          </w:rPr>
          <w:t>the economic legacy of the pandemic to deal with.</w:t>
        </w:r>
      </w:hyperlink>
    </w:p>
    <w:p w14:paraId="55C82C72"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 xml:space="preserve">Perhaps remarkably, Johnson’s polling was impressively high in the initial stages of the pandemic, despite the Government’s late and chaotic response. But lately, his popularity has been wearing thin. In the middle of April, 66pc of respondents to a </w:t>
      </w:r>
      <w:r w:rsidRPr="00BE20AE">
        <w:rPr>
          <w:rFonts w:ascii="Georgia" w:eastAsia="Times New Roman" w:hAnsi="Georgia" w:cs="Times New Roman"/>
          <w:color w:val="333333"/>
          <w:sz w:val="24"/>
          <w:szCs w:val="24"/>
          <w:lang w:eastAsia="en-GB"/>
        </w:rPr>
        <w:lastRenderedPageBreak/>
        <w:t>YouGov poll said that Boris was doing well as Prime Minister. In the latest poll at the end of September, just as new restrictions were starting to bite, this had sunk to just 39pc, with 54pc saying he was doing badly.</w:t>
      </w:r>
    </w:p>
    <w:p w14:paraId="7B5DEDA6"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 xml:space="preserve">There are also signs of growing cut through for Keir </w:t>
      </w:r>
      <w:proofErr w:type="spellStart"/>
      <w:r w:rsidRPr="00BE20AE">
        <w:rPr>
          <w:rFonts w:ascii="Georgia" w:eastAsia="Times New Roman" w:hAnsi="Georgia" w:cs="Times New Roman"/>
          <w:color w:val="333333"/>
          <w:sz w:val="24"/>
          <w:szCs w:val="24"/>
          <w:lang w:eastAsia="en-GB"/>
        </w:rPr>
        <w:t>Starmer’s</w:t>
      </w:r>
      <w:proofErr w:type="spellEnd"/>
      <w:r w:rsidRPr="00BE20AE">
        <w:rPr>
          <w:rFonts w:ascii="Georgia" w:eastAsia="Times New Roman" w:hAnsi="Georgia" w:cs="Times New Roman"/>
          <w:color w:val="333333"/>
          <w:sz w:val="24"/>
          <w:szCs w:val="24"/>
          <w:lang w:eastAsia="en-GB"/>
        </w:rPr>
        <w:t xml:space="preserve"> forensic style of “constructive opposition”. Together with a number of regional Labour mayors, he has been particularly effective in challenging many of the new restrictions. Repeatedly, the Government has struggled to justify them with hard evidence of need and efficacy.</w:t>
      </w:r>
    </w:p>
    <w:p w14:paraId="5D72EA25"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For now, Johnson doesn’t have to worry too much about Labour. His majority makes the Opposition largely irrelevant. The bigger threat comes instead from his own party, and takes two forms, both potentially quite serious. First is the growing suspicion that Johnson is not up to the job. A crisis as complicated and many faceted as this one requires thoughtful grasp of detail and hard-working professionalism. Instead we see only jocular, faintly flippant and smirky showmanship, loved by some of the party faithful, but frankly not characteristics you would want in someone who is supposed to be getting you out of a hole.</w:t>
      </w:r>
    </w:p>
    <w:p w14:paraId="1C8D7C90"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A potentially more potent rebellion comes from the party’s libertarian types, </w:t>
      </w:r>
      <w:hyperlink r:id="rId21" w:history="1">
        <w:r w:rsidRPr="00BE20AE">
          <w:rPr>
            <w:rFonts w:ascii="Georgia" w:eastAsia="Times New Roman" w:hAnsi="Georgia" w:cs="Times New Roman"/>
            <w:color w:val="5C0000"/>
            <w:sz w:val="24"/>
            <w:szCs w:val="24"/>
            <w:u w:val="single"/>
            <w:lang w:eastAsia="en-GB"/>
          </w:rPr>
          <w:t>who simply don’t believe in lockdown strategies per se.</w:t>
        </w:r>
      </w:hyperlink>
      <w:r w:rsidRPr="00BE20AE">
        <w:rPr>
          <w:rFonts w:ascii="Georgia" w:eastAsia="Times New Roman" w:hAnsi="Georgia" w:cs="Times New Roman"/>
          <w:color w:val="333333"/>
          <w:sz w:val="24"/>
          <w:szCs w:val="24"/>
          <w:lang w:eastAsia="en-GB"/>
        </w:rPr>
        <w:t> The irony here is that the more serious the second wave of infections, hospitalisations and deaths, the less potent this form of opposition gets. It is almost as if Johnson needs the crisis to get worse if he is to reinvigorate faith in his own leadership. In any case, for the moment, he remains Prime Minister. There is little immediate chance either of him being dislodged or throwing in the towel.</w:t>
      </w:r>
    </w:p>
    <w:p w14:paraId="7AF06219"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So we beat on, with the same old confused and economically destructive policy. The August GDP update last week dashed all hopes of a continued, V-shaped recovery, </w:t>
      </w:r>
      <w:hyperlink r:id="rId22" w:history="1">
        <w:r w:rsidRPr="00BE20AE">
          <w:rPr>
            <w:rFonts w:ascii="Georgia" w:eastAsia="Times New Roman" w:hAnsi="Georgia" w:cs="Times New Roman"/>
            <w:color w:val="5C0000"/>
            <w:sz w:val="24"/>
            <w:szCs w:val="24"/>
            <w:u w:val="single"/>
            <w:lang w:eastAsia="en-GB"/>
          </w:rPr>
          <w:t>leaving GDP still 9.2pc short of its pre-pandemic level</w:t>
        </w:r>
      </w:hyperlink>
      <w:r w:rsidRPr="00BE20AE">
        <w:rPr>
          <w:rFonts w:ascii="Georgia" w:eastAsia="Times New Roman" w:hAnsi="Georgia" w:cs="Times New Roman"/>
          <w:color w:val="333333"/>
          <w:sz w:val="24"/>
          <w:szCs w:val="24"/>
          <w:lang w:eastAsia="en-GB"/>
        </w:rPr>
        <w:t>. The rebound of the early summer has seemingly already run out of steam, and with the widespread reimposition of social distancing measures, is now very likely stalling.</w:t>
      </w:r>
    </w:p>
    <w:p w14:paraId="72F0455A" w14:textId="77777777" w:rsidR="00BE20AE" w:rsidRPr="00BE20AE" w:rsidRDefault="00BE20AE" w:rsidP="00BE20AE">
      <w:pPr>
        <w:shd w:val="clear" w:color="auto" w:fill="FFFFFF"/>
        <w:spacing w:after="0" w:line="240" w:lineRule="auto"/>
        <w:textAlignment w:val="baseline"/>
        <w:outlineLvl w:val="4"/>
        <w:rPr>
          <w:rFonts w:ascii="Georgia" w:eastAsia="Times New Roman" w:hAnsi="Georgia" w:cs="Times New Roman"/>
          <w:color w:val="222222"/>
          <w:sz w:val="20"/>
          <w:szCs w:val="20"/>
          <w:lang w:eastAsia="en-GB"/>
        </w:rPr>
      </w:pPr>
      <w:r w:rsidRPr="00BE20AE">
        <w:rPr>
          <w:rFonts w:ascii="Georgia" w:eastAsia="Times New Roman" w:hAnsi="Georgia" w:cs="Times New Roman"/>
          <w:color w:val="222222"/>
          <w:sz w:val="20"/>
          <w:szCs w:val="20"/>
          <w:lang w:eastAsia="en-GB"/>
        </w:rPr>
        <w:t>GDP rose for a fourth month but output remains 9.2pc below pre-virus levels</w:t>
      </w:r>
    </w:p>
    <w:p w14:paraId="06A179AC"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Line chart with 164 data points.</w:t>
      </w:r>
    </w:p>
    <w:p w14:paraId="7BC56537"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View as data table, GDP rose for a fourth month but output remains 9.2pc below pre-virus levels</w:t>
      </w:r>
    </w:p>
    <w:p w14:paraId="5EC8F5DA"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The chart has 1 X axis displaying Time. Range: 2006-11-12 09:21:36 to 2020-09-19 14:38:24.</w:t>
      </w:r>
    </w:p>
    <w:p w14:paraId="5E8C843C"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The chart has 1 Y axis displaying Monthly index January 2007 to August 2020. Range: 70 to 110.</w:t>
      </w:r>
    </w:p>
    <w:p w14:paraId="4FB9DC0B" w14:textId="77777777" w:rsidR="00BE20AE" w:rsidRPr="00BE20AE" w:rsidRDefault="00BE20AE" w:rsidP="00BE20AE">
      <w:pPr>
        <w:shd w:val="clear" w:color="auto" w:fill="FFFFFF"/>
        <w:spacing w:after="0" w:line="240" w:lineRule="auto"/>
        <w:textAlignment w:val="baseline"/>
        <w:rPr>
          <w:rFonts w:ascii="Telesans Agate-Regular" w:eastAsia="Times New Roman" w:hAnsi="Telesans Agate-Regular" w:cs="Times New Roman"/>
          <w:color w:val="494949"/>
          <w:sz w:val="21"/>
          <w:szCs w:val="21"/>
          <w:lang w:eastAsia="en-GB"/>
        </w:rPr>
      </w:pPr>
      <w:r w:rsidRPr="00BE20AE">
        <w:rPr>
          <w:rFonts w:ascii="Telesans Agate-Regular" w:eastAsia="Times New Roman" w:hAnsi="Telesans Agate-Regular" w:cs="Times New Roman"/>
          <w:color w:val="494949"/>
          <w:sz w:val="21"/>
          <w:szCs w:val="21"/>
          <w:lang w:eastAsia="en-GB"/>
        </w:rPr>
        <w:t>GDP rose for a fourth month but output remains 9.2pc below pre-</w:t>
      </w:r>
      <w:proofErr w:type="spellStart"/>
      <w:r w:rsidRPr="00BE20AE">
        <w:rPr>
          <w:rFonts w:ascii="Telesans Agate-Regular" w:eastAsia="Times New Roman" w:hAnsi="Telesans Agate-Regular" w:cs="Times New Roman"/>
          <w:color w:val="494949"/>
          <w:sz w:val="21"/>
          <w:szCs w:val="21"/>
          <w:lang w:eastAsia="en-GB"/>
        </w:rPr>
        <w:t>viruslevelsMonthly</w:t>
      </w:r>
      <w:proofErr w:type="spellEnd"/>
      <w:r w:rsidRPr="00BE20AE">
        <w:rPr>
          <w:rFonts w:ascii="Telesans Agate-Regular" w:eastAsia="Times New Roman" w:hAnsi="Telesans Agate-Regular" w:cs="Times New Roman"/>
          <w:color w:val="494949"/>
          <w:sz w:val="21"/>
          <w:szCs w:val="21"/>
          <w:lang w:eastAsia="en-GB"/>
        </w:rPr>
        <w:t xml:space="preserve"> GDP2008201020122014201620182020708090100110ONS</w:t>
      </w:r>
    </w:p>
    <w:p w14:paraId="283B8191" w14:textId="77777777" w:rsidR="00BE20AE" w:rsidRPr="00BE20AE" w:rsidRDefault="00BE20AE" w:rsidP="00BE20AE">
      <w:pPr>
        <w:shd w:val="clear" w:color="auto" w:fill="FFFFFF"/>
        <w:spacing w:after="0" w:line="240" w:lineRule="auto"/>
        <w:textAlignment w:val="baseline"/>
        <w:rPr>
          <w:rFonts w:ascii="Telesans Agate-Regular" w:eastAsia="Times New Roman" w:hAnsi="Telesans Agate-Regular" w:cs="Times New Roman"/>
          <w:color w:val="494949"/>
          <w:sz w:val="21"/>
          <w:szCs w:val="21"/>
          <w:lang w:eastAsia="en-GB"/>
        </w:rPr>
      </w:pPr>
      <w:r w:rsidRPr="00BE20AE">
        <w:rPr>
          <w:rFonts w:ascii="Telesans Agate-Regular" w:eastAsia="Times New Roman" w:hAnsi="Telesans Agate-Regular" w:cs="Times New Roman"/>
          <w:color w:val="666666"/>
          <w:sz w:val="21"/>
          <w:szCs w:val="21"/>
          <w:lang w:eastAsia="en-GB"/>
        </w:rPr>
        <w:t>Monthly index January 2007 to August 2020</w:t>
      </w:r>
    </w:p>
    <w:p w14:paraId="0DE65CEA" w14:textId="77777777" w:rsidR="00BE20AE" w:rsidRPr="00BE20AE" w:rsidRDefault="00BE20AE" w:rsidP="00BE20AE">
      <w:pPr>
        <w:shd w:val="clear" w:color="auto" w:fill="FFFFFF"/>
        <w:spacing w:line="240" w:lineRule="auto"/>
        <w:textAlignment w:val="baseline"/>
        <w:rPr>
          <w:rFonts w:ascii="Georgia" w:eastAsia="Times New Roman" w:hAnsi="Georgia" w:cs="Times New Roman"/>
          <w:color w:val="494949"/>
          <w:sz w:val="24"/>
          <w:szCs w:val="24"/>
          <w:lang w:eastAsia="en-GB"/>
        </w:rPr>
      </w:pPr>
      <w:r w:rsidRPr="00BE20AE">
        <w:rPr>
          <w:rFonts w:ascii="Georgia" w:eastAsia="Times New Roman" w:hAnsi="Georgia" w:cs="Times New Roman"/>
          <w:color w:val="494949"/>
          <w:sz w:val="24"/>
          <w:szCs w:val="24"/>
          <w:lang w:eastAsia="en-GB"/>
        </w:rPr>
        <w:t>End of interactive chart.</w:t>
      </w:r>
    </w:p>
    <w:p w14:paraId="59872A30"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 xml:space="preserve">That loss of momentum is however very much sector specific. Outside hospitality, entertainment, airlines and events, most businesses have learned to live with </w:t>
      </w:r>
      <w:proofErr w:type="spellStart"/>
      <w:r w:rsidRPr="00BE20AE">
        <w:rPr>
          <w:rFonts w:ascii="Georgia" w:eastAsia="Times New Roman" w:hAnsi="Georgia" w:cs="Times New Roman"/>
          <w:color w:val="333333"/>
          <w:sz w:val="24"/>
          <w:szCs w:val="24"/>
          <w:lang w:eastAsia="en-GB"/>
        </w:rPr>
        <w:t>Covid</w:t>
      </w:r>
      <w:proofErr w:type="spellEnd"/>
      <w:r w:rsidRPr="00BE20AE">
        <w:rPr>
          <w:rFonts w:ascii="Georgia" w:eastAsia="Times New Roman" w:hAnsi="Georgia" w:cs="Times New Roman"/>
          <w:color w:val="333333"/>
          <w:sz w:val="24"/>
          <w:szCs w:val="24"/>
          <w:lang w:eastAsia="en-GB"/>
        </w:rPr>
        <w:t xml:space="preserve"> restrictions, and operate relatively effectively within them. Assuming schools remain open, and that travel isn’t again banned, there is no reason to believe that the rest of the economy is about to slump back down again. Admittedly, there is not much to look forward to these days, but much of the country has indeed learned to live without fear, as Rishi Sunak, the Chancellor, has urged.</w:t>
      </w:r>
    </w:p>
    <w:p w14:paraId="316A6195"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lastRenderedPageBreak/>
        <w:t>As for the mortgage market, </w:t>
      </w:r>
      <w:hyperlink r:id="rId23" w:history="1">
        <w:r w:rsidRPr="00BE20AE">
          <w:rPr>
            <w:rFonts w:ascii="Georgia" w:eastAsia="Times New Roman" w:hAnsi="Georgia" w:cs="Times New Roman"/>
            <w:color w:val="5C0000"/>
            <w:sz w:val="24"/>
            <w:szCs w:val="24"/>
            <w:u w:val="single"/>
            <w:lang w:eastAsia="en-GB"/>
          </w:rPr>
          <w:t>that’s going gangbusters</w:t>
        </w:r>
      </w:hyperlink>
      <w:r w:rsidRPr="00BE20AE">
        <w:rPr>
          <w:rFonts w:ascii="Georgia" w:eastAsia="Times New Roman" w:hAnsi="Georgia" w:cs="Times New Roman"/>
          <w:color w:val="333333"/>
          <w:sz w:val="24"/>
          <w:szCs w:val="24"/>
          <w:lang w:eastAsia="en-GB"/>
        </w:rPr>
        <w:t>, despite the almost universal belief that house prices are heading for some kind of correction once the stamp duty holiday ends next year. The Prime Minister is keen to keep that going, with an out of the blue suggestion at the Conservative Party virtual conference of bringing back mortgages that require only a 5pc deposit.</w:t>
      </w:r>
    </w:p>
    <w:p w14:paraId="592E6B6B"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The banks, and indeed the Bank of England – which confusingly issued a report last week which significantly increases the risk rate it attaches to mortgage lending, and therefore the amount of capital banks have to put against it – might have something to say about that, given the experience of negative equity in the last two housing market crashes. Unless the Treasury is prepared to further use the public balance sheet to underwrite such mortgages along with everything else, there seems little immediate chance of the idea becoming a reality. From the Treasury, answer comes there none.</w:t>
      </w:r>
    </w:p>
    <w:p w14:paraId="64DBBCFD"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Still, the Government can at least expect the banks to be part of the solution to the crisis this time around, unlike last time when they were the major cause of it. With capital buffers restored, and little sign so far of the tsunami of corporate insolvencies widely predicted in the initial stages of the crisis, they have ample scope to support the economy with balance sheet expansion. But for second wave fears, the road to recovery would by now be clear and broad.</w:t>
      </w:r>
    </w:p>
    <w:p w14:paraId="5CEE1CEF" w14:textId="77777777" w:rsidR="00BE20AE" w:rsidRPr="00BE20AE" w:rsidRDefault="00BE20AE" w:rsidP="00BE20AE">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Instead, we lurch from one lockdown to the next, threatening permanent structural harm. Too much hope is being vested in the eventual mass immunity of a vaccine, for which there is no guarantee and</w:t>
      </w:r>
      <w:hyperlink r:id="rId24" w:history="1">
        <w:r w:rsidRPr="00BE20AE">
          <w:rPr>
            <w:rFonts w:ascii="Georgia" w:eastAsia="Times New Roman" w:hAnsi="Georgia" w:cs="Times New Roman"/>
            <w:color w:val="5C0000"/>
            <w:sz w:val="24"/>
            <w:szCs w:val="24"/>
            <w:u w:val="single"/>
            <w:lang w:eastAsia="en-GB"/>
          </w:rPr>
          <w:t> in any case is still likely to be some distance off.</w:t>
        </w:r>
      </w:hyperlink>
    </w:p>
    <w:p w14:paraId="35D8F3A9"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It beggars belief that six months after the pandemic began, the same old bogey of an overwhelmed health service is still being trotted out to justify the imposition of restrictions. It sounds harsh, I know, but some way of segregating and protecting the old and the vulnerable must urgently be found, so that the rest of the economy can function normally again.</w:t>
      </w:r>
    </w:p>
    <w:p w14:paraId="5F087761" w14:textId="77777777" w:rsidR="00BE20AE" w:rsidRPr="00BE20AE" w:rsidRDefault="00BE20AE" w:rsidP="00BE20AE">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E20AE">
        <w:rPr>
          <w:rFonts w:ascii="Georgia" w:eastAsia="Times New Roman" w:hAnsi="Georgia" w:cs="Times New Roman"/>
          <w:color w:val="333333"/>
          <w:sz w:val="24"/>
          <w:szCs w:val="24"/>
          <w:lang w:eastAsia="en-GB"/>
        </w:rPr>
        <w:t>Still, here’s one good thing to have come out of the renewed sense of incarceration; at least we can all look forward to dining alone at Christmas.</w:t>
      </w:r>
    </w:p>
    <w:p w14:paraId="0ED550E7" w14:textId="475DC2FD" w:rsidR="0079116C" w:rsidRPr="006473AD" w:rsidRDefault="002D3869" w:rsidP="0079116C">
      <w:pPr>
        <w:spacing w:after="0" w:line="240" w:lineRule="auto"/>
        <w:textAlignment w:val="baseline"/>
        <w:outlineLvl w:val="0"/>
        <w:rPr>
          <w:rFonts w:ascii="Georgia" w:eastAsia="Times New Roman" w:hAnsi="Georgia" w:cs="Times New Roman"/>
          <w:i/>
          <w:iCs/>
          <w:color w:val="0070C0"/>
          <w:kern w:val="36"/>
          <w:lang w:eastAsia="en-GB"/>
        </w:rPr>
      </w:pPr>
      <w:r w:rsidRPr="006473AD">
        <w:rPr>
          <w:rFonts w:ascii="Georgia" w:eastAsia="Times New Roman" w:hAnsi="Georgia" w:cs="Times New Roman"/>
          <w:i/>
          <w:iCs/>
          <w:color w:val="0070C0"/>
          <w:kern w:val="36"/>
          <w:lang w:eastAsia="en-GB"/>
        </w:rPr>
        <w:t>https://www.telegraph.co.uk/business/2020/10/10/women-shoulder-burden-covids-childcare-crisis/</w:t>
      </w:r>
    </w:p>
    <w:p w14:paraId="2DA2F13E" w14:textId="0E8B3DFA" w:rsidR="0079116C" w:rsidRPr="0079116C" w:rsidRDefault="0079116C" w:rsidP="0079116C">
      <w:pPr>
        <w:spacing w:after="0" w:line="240" w:lineRule="auto"/>
        <w:textAlignment w:val="baseline"/>
        <w:outlineLvl w:val="0"/>
        <w:rPr>
          <w:rFonts w:ascii="Georgia" w:eastAsia="Times New Roman" w:hAnsi="Georgia" w:cs="Times New Roman"/>
          <w:i/>
          <w:iCs/>
          <w:color w:val="333333"/>
          <w:kern w:val="36"/>
          <w:lang w:eastAsia="en-GB"/>
        </w:rPr>
      </w:pPr>
      <w:r w:rsidRPr="0079116C">
        <w:rPr>
          <w:rFonts w:ascii="Georgia" w:eastAsia="Times New Roman" w:hAnsi="Georgia" w:cs="Times New Roman"/>
          <w:i/>
          <w:iCs/>
          <w:color w:val="333333"/>
          <w:kern w:val="36"/>
          <w:lang w:eastAsia="en-GB"/>
        </w:rPr>
        <w:t xml:space="preserve">Women shoulder burden of </w:t>
      </w:r>
      <w:proofErr w:type="spellStart"/>
      <w:r w:rsidRPr="0079116C">
        <w:rPr>
          <w:rFonts w:ascii="Georgia" w:eastAsia="Times New Roman" w:hAnsi="Georgia" w:cs="Times New Roman"/>
          <w:i/>
          <w:iCs/>
          <w:color w:val="333333"/>
          <w:kern w:val="36"/>
          <w:lang w:eastAsia="en-GB"/>
        </w:rPr>
        <w:t>Covid’s</w:t>
      </w:r>
      <w:proofErr w:type="spellEnd"/>
      <w:r w:rsidRPr="0079116C">
        <w:rPr>
          <w:rFonts w:ascii="Georgia" w:eastAsia="Times New Roman" w:hAnsi="Georgia" w:cs="Times New Roman"/>
          <w:i/>
          <w:iCs/>
          <w:color w:val="333333"/>
          <w:kern w:val="36"/>
          <w:lang w:eastAsia="en-GB"/>
        </w:rPr>
        <w:t xml:space="preserve"> childcare crisis</w:t>
      </w:r>
    </w:p>
    <w:p w14:paraId="5F0DB5B5" w14:textId="77777777" w:rsidR="0079116C" w:rsidRPr="0079116C" w:rsidRDefault="0079116C" w:rsidP="0079116C">
      <w:pPr>
        <w:spacing w:after="0" w:line="240" w:lineRule="auto"/>
        <w:textAlignment w:val="baseline"/>
        <w:rPr>
          <w:rFonts w:ascii="Georgia" w:eastAsia="Times New Roman" w:hAnsi="Georgia" w:cs="Times New Roman"/>
          <w:color w:val="494949"/>
          <w:sz w:val="24"/>
          <w:szCs w:val="24"/>
          <w:lang w:eastAsia="en-GB"/>
        </w:rPr>
      </w:pPr>
      <w:r w:rsidRPr="0079116C">
        <w:rPr>
          <w:rFonts w:ascii="Georgia" w:eastAsia="Times New Roman" w:hAnsi="Georgia" w:cs="Times New Roman"/>
          <w:color w:val="494949"/>
          <w:sz w:val="24"/>
          <w:szCs w:val="24"/>
          <w:lang w:eastAsia="en-GB"/>
        </w:rPr>
        <w:t>Nursery closures and mass job cuts threaten to undo years of gender progress</w:t>
      </w:r>
    </w:p>
    <w:p w14:paraId="2C00C6F5" w14:textId="77777777" w:rsidR="0079116C" w:rsidRPr="0079116C" w:rsidRDefault="00D968D1" w:rsidP="0079116C">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25" w:history="1">
        <w:proofErr w:type="spellStart"/>
        <w:r w:rsidR="0079116C" w:rsidRPr="0079116C">
          <w:rPr>
            <w:rFonts w:ascii="Georgia" w:eastAsia="Times New Roman" w:hAnsi="Georgia" w:cs="Times New Roman"/>
            <w:i/>
            <w:iCs/>
            <w:color w:val="767676"/>
            <w:sz w:val="24"/>
            <w:szCs w:val="24"/>
            <w:lang w:eastAsia="en-GB"/>
          </w:rPr>
          <w:t>By</w:t>
        </w:r>
        <w:r w:rsidR="0079116C" w:rsidRPr="0079116C">
          <w:rPr>
            <w:rFonts w:ascii="Georgia" w:eastAsia="Times New Roman" w:hAnsi="Georgia" w:cs="Times New Roman"/>
            <w:color w:val="0000FF"/>
            <w:sz w:val="24"/>
            <w:szCs w:val="24"/>
            <w:lang w:eastAsia="en-GB"/>
          </w:rPr>
          <w:t>Russell</w:t>
        </w:r>
        <w:proofErr w:type="spellEnd"/>
        <w:r w:rsidR="0079116C" w:rsidRPr="0079116C">
          <w:rPr>
            <w:rFonts w:ascii="Georgia" w:eastAsia="Times New Roman" w:hAnsi="Georgia" w:cs="Times New Roman"/>
            <w:color w:val="0000FF"/>
            <w:sz w:val="24"/>
            <w:szCs w:val="24"/>
            <w:lang w:eastAsia="en-GB"/>
          </w:rPr>
          <w:t xml:space="preserve"> Lynch,</w:t>
        </w:r>
      </w:hyperlink>
      <w:r w:rsidR="0079116C" w:rsidRPr="0079116C">
        <w:rPr>
          <w:rFonts w:ascii="Georgia" w:eastAsia="Times New Roman" w:hAnsi="Georgia" w:cs="Times New Roman"/>
          <w:color w:val="222222"/>
          <w:sz w:val="24"/>
          <w:szCs w:val="24"/>
          <w:lang w:eastAsia="en-GB"/>
        </w:rPr>
        <w:t> </w:t>
      </w:r>
      <w:r w:rsidR="0079116C" w:rsidRPr="0079116C">
        <w:rPr>
          <w:rFonts w:ascii="Georgia" w:eastAsia="Times New Roman" w:hAnsi="Georgia" w:cs="Times New Roman"/>
          <w:caps/>
          <w:color w:val="767676"/>
          <w:sz w:val="24"/>
          <w:szCs w:val="24"/>
          <w:lang w:eastAsia="en-GB"/>
        </w:rPr>
        <w:t>ECONOMICS EDITOR</w:t>
      </w:r>
      <w:r w:rsidR="0079116C" w:rsidRPr="0079116C">
        <w:rPr>
          <w:rFonts w:ascii="Georgia" w:eastAsia="Times New Roman" w:hAnsi="Georgia" w:cs="Times New Roman"/>
          <w:color w:val="494949"/>
          <w:sz w:val="24"/>
          <w:szCs w:val="24"/>
          <w:lang w:eastAsia="en-GB"/>
        </w:rPr>
        <w:t>10 October 2020 • 12:00pm</w:t>
      </w:r>
    </w:p>
    <w:p w14:paraId="34DD758E" w14:textId="77777777" w:rsidR="0079116C" w:rsidRPr="0079116C" w:rsidRDefault="0079116C" w:rsidP="0079116C">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79116C">
        <w:rPr>
          <w:rFonts w:ascii="Georgia" w:eastAsia="Times New Roman" w:hAnsi="Georgia" w:cs="Times New Roman"/>
          <w:noProof/>
          <w:color w:val="494949"/>
          <w:sz w:val="24"/>
          <w:szCs w:val="24"/>
          <w:lang w:eastAsia="en-GB"/>
        </w:rPr>
        <mc:AlternateContent>
          <mc:Choice Requires="wps">
            <w:drawing>
              <wp:inline distT="0" distB="0" distL="0" distR="0" wp14:anchorId="0DD76CD9" wp14:editId="1C776A45">
                <wp:extent cx="304800" cy="304800"/>
                <wp:effectExtent l="0" t="0" r="0" b="0"/>
                <wp:docPr id="4" name="AutoShape 4" descr="People on ladd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F78DA4" id="AutoShape 4" o:spid="_x0000_s1026" alt="People on ladd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DSDXx/3AQAA3QMAAA4AAAAAAAAAAAAAAAAALgIAAGRycy9l&#10;Mm9Eb2MueG1sUEsBAi0AFAAGAAgAAAAhAEyg6SzYAAAAAwEAAA8AAAAAAAAAAAAAAAAAUQQAAGRy&#10;cy9kb3ducmV2LnhtbFBLBQYAAAAABAAEAPMAAABWBQAAAAA=&#10;" filled="f" stroked="f">
                <o:lock v:ext="edit" aspectratio="t"/>
                <w10:anchorlock/>
              </v:rect>
            </w:pict>
          </mc:Fallback>
        </mc:AlternateContent>
      </w:r>
    </w:p>
    <w:p w14:paraId="2EF3862E" w14:textId="77777777" w:rsidR="0079116C" w:rsidRPr="0079116C" w:rsidRDefault="0079116C" w:rsidP="0079116C">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79116C">
        <w:rPr>
          <w:rFonts w:ascii="Georgia" w:eastAsia="Times New Roman" w:hAnsi="Georgia" w:cs="Times New Roman"/>
          <w:color w:val="494949"/>
          <w:sz w:val="24"/>
          <w:szCs w:val="24"/>
          <w:lang w:eastAsia="en-GB"/>
        </w:rPr>
        <w:t>The coronavirus pandemic has sharply hit women in the workplace</w:t>
      </w:r>
    </w:p>
    <w:p w14:paraId="4F6F5206"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 xml:space="preserve">In the UK’s lockdown spring, Capital Economics’ Jennifer McKeown found herself juggling her job and the new roles of “teacher, entertainer, cook and cleaner” overnight. “It was extremely difficult. You just constantly feel </w:t>
      </w:r>
      <w:proofErr w:type="spellStart"/>
      <w:r w:rsidRPr="0079116C">
        <w:rPr>
          <w:rFonts w:ascii="Georgia" w:eastAsia="Times New Roman" w:hAnsi="Georgia" w:cs="Times New Roman"/>
          <w:color w:val="333333"/>
          <w:sz w:val="24"/>
          <w:szCs w:val="24"/>
          <w:lang w:eastAsia="en-GB"/>
        </w:rPr>
        <w:t>guilt</w:t>
      </w:r>
      <w:proofErr w:type="spellEnd"/>
      <w:r w:rsidRPr="0079116C">
        <w:rPr>
          <w:rFonts w:ascii="Georgia" w:eastAsia="Times New Roman" w:hAnsi="Georgia" w:cs="Times New Roman"/>
          <w:color w:val="333333"/>
          <w:sz w:val="24"/>
          <w:szCs w:val="24"/>
          <w:lang w:eastAsia="en-GB"/>
        </w:rPr>
        <w:t xml:space="preserve"> about either not being with the children... or about not doing your job.” For all that pressure on working mothers, McKeown was at least “grateful” she still had a job. Others have been far less fortunate.</w:t>
      </w:r>
    </w:p>
    <w:p w14:paraId="7CAA9CAC" w14:textId="77777777" w:rsidR="0079116C" w:rsidRPr="0079116C" w:rsidRDefault="0079116C" w:rsidP="0079116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From </w:t>
      </w:r>
      <w:hyperlink r:id="rId26" w:history="1">
        <w:r w:rsidRPr="0079116C">
          <w:rPr>
            <w:rFonts w:ascii="Georgia" w:eastAsia="Times New Roman" w:hAnsi="Georgia" w:cs="Times New Roman"/>
            <w:color w:val="04777B"/>
            <w:sz w:val="24"/>
            <w:szCs w:val="24"/>
            <w:u w:val="single"/>
            <w:lang w:eastAsia="en-GB"/>
          </w:rPr>
          <w:t>home working</w:t>
        </w:r>
      </w:hyperlink>
      <w:r w:rsidRPr="0079116C">
        <w:rPr>
          <w:rFonts w:ascii="Georgia" w:eastAsia="Times New Roman" w:hAnsi="Georgia" w:cs="Times New Roman"/>
          <w:color w:val="333333"/>
          <w:sz w:val="24"/>
          <w:szCs w:val="24"/>
          <w:lang w:eastAsia="en-GB"/>
        </w:rPr>
        <w:t xml:space="preserve"> to booming online sales, the great truism is of Covid-19 as an economic and social accelerator, ushering forth years of progress in months. But </w:t>
      </w:r>
      <w:r w:rsidRPr="0079116C">
        <w:rPr>
          <w:rFonts w:ascii="Georgia" w:eastAsia="Times New Roman" w:hAnsi="Georgia" w:cs="Times New Roman"/>
          <w:color w:val="333333"/>
          <w:sz w:val="24"/>
          <w:szCs w:val="24"/>
          <w:lang w:eastAsia="en-GB"/>
        </w:rPr>
        <w:lastRenderedPageBreak/>
        <w:t>when it comes to women in the workforce, </w:t>
      </w:r>
      <w:hyperlink r:id="rId27" w:history="1">
        <w:r w:rsidRPr="0079116C">
          <w:rPr>
            <w:rFonts w:ascii="Georgia" w:eastAsia="Times New Roman" w:hAnsi="Georgia" w:cs="Times New Roman"/>
            <w:color w:val="04777B"/>
            <w:sz w:val="24"/>
            <w:szCs w:val="24"/>
            <w:u w:val="single"/>
            <w:lang w:eastAsia="en-GB"/>
          </w:rPr>
          <w:t>economists fear the accelerator is stuck firmly in reverse</w:t>
        </w:r>
      </w:hyperlink>
      <w:r w:rsidRPr="0079116C">
        <w:rPr>
          <w:rFonts w:ascii="Georgia" w:eastAsia="Times New Roman" w:hAnsi="Georgia" w:cs="Times New Roman"/>
          <w:color w:val="333333"/>
          <w:sz w:val="24"/>
          <w:szCs w:val="24"/>
          <w:lang w:eastAsia="en-GB"/>
        </w:rPr>
        <w:t>, despite all the talk of “levelling up” Britain.</w:t>
      </w:r>
    </w:p>
    <w:p w14:paraId="20EEE4B4" w14:textId="01D8BD90" w:rsidR="0079116C" w:rsidRPr="0079116C" w:rsidRDefault="0079116C" w:rsidP="00D968D1">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Critics of a government, whose senior echelons are entirely dominated by men, bemoan a lack of focus on a childcare crisis </w:t>
      </w:r>
      <w:hyperlink r:id="rId28" w:history="1">
        <w:r w:rsidRPr="0079116C">
          <w:rPr>
            <w:rFonts w:ascii="Georgia" w:eastAsia="Times New Roman" w:hAnsi="Georgia" w:cs="Times New Roman"/>
            <w:color w:val="04777B"/>
            <w:sz w:val="24"/>
            <w:szCs w:val="24"/>
            <w:u w:val="single"/>
            <w:lang w:eastAsia="en-GB"/>
          </w:rPr>
          <w:t>exacerbating the strain on women</w:t>
        </w:r>
      </w:hyperlink>
      <w:r w:rsidRPr="0079116C">
        <w:rPr>
          <w:rFonts w:ascii="Georgia" w:eastAsia="Times New Roman" w:hAnsi="Georgia" w:cs="Times New Roman"/>
          <w:color w:val="333333"/>
          <w:sz w:val="24"/>
          <w:szCs w:val="24"/>
          <w:lang w:eastAsia="en-GB"/>
        </w:rPr>
        <w:t xml:space="preserve">, with MP Caroline </w:t>
      </w:r>
      <w:proofErr w:type="spellStart"/>
      <w:r w:rsidRPr="0079116C">
        <w:rPr>
          <w:rFonts w:ascii="Georgia" w:eastAsia="Times New Roman" w:hAnsi="Georgia" w:cs="Times New Roman"/>
          <w:color w:val="333333"/>
          <w:sz w:val="24"/>
          <w:szCs w:val="24"/>
          <w:lang w:eastAsia="en-GB"/>
        </w:rPr>
        <w:t>Nokes</w:t>
      </w:r>
      <w:proofErr w:type="spellEnd"/>
      <w:r w:rsidRPr="0079116C">
        <w:rPr>
          <w:rFonts w:ascii="Georgia" w:eastAsia="Times New Roman" w:hAnsi="Georgia" w:cs="Times New Roman"/>
          <w:color w:val="333333"/>
          <w:sz w:val="24"/>
          <w:szCs w:val="24"/>
          <w:lang w:eastAsia="en-GB"/>
        </w:rPr>
        <w:t xml:space="preserve"> flagging the issue as the “big elephant in the room”. Abi Adams-</w:t>
      </w:r>
      <w:proofErr w:type="spellStart"/>
      <w:r w:rsidRPr="0079116C">
        <w:rPr>
          <w:rFonts w:ascii="Georgia" w:eastAsia="Times New Roman" w:hAnsi="Georgia" w:cs="Times New Roman"/>
          <w:color w:val="333333"/>
          <w:sz w:val="24"/>
          <w:szCs w:val="24"/>
          <w:lang w:eastAsia="en-GB"/>
        </w:rPr>
        <w:t>Prassl</w:t>
      </w:r>
      <w:proofErr w:type="spellEnd"/>
      <w:r w:rsidRPr="0079116C">
        <w:rPr>
          <w:rFonts w:ascii="Georgia" w:eastAsia="Times New Roman" w:hAnsi="Georgia" w:cs="Times New Roman"/>
          <w:color w:val="333333"/>
          <w:sz w:val="24"/>
          <w:szCs w:val="24"/>
          <w:lang w:eastAsia="en-GB"/>
        </w:rPr>
        <w:t>, an economist at the University of Oxford, warns: “An absence of clear policy statements has been quite stark.”</w:t>
      </w:r>
      <w:r w:rsidR="00D968D1">
        <w:rPr>
          <w:rFonts w:ascii="Georgia" w:eastAsia="Times New Roman" w:hAnsi="Georgia" w:cs="Times New Roman"/>
          <w:color w:val="333333"/>
          <w:sz w:val="24"/>
          <w:szCs w:val="24"/>
          <w:lang w:eastAsia="en-GB"/>
        </w:rPr>
        <w:t xml:space="preserve">  </w:t>
      </w:r>
      <w:r w:rsidRPr="0079116C">
        <w:rPr>
          <w:rFonts w:ascii="Georgia" w:eastAsia="Times New Roman" w:hAnsi="Georgia" w:cs="Times New Roman"/>
          <w:color w:val="333333"/>
          <w:sz w:val="24"/>
          <w:szCs w:val="24"/>
          <w:lang w:eastAsia="en-GB"/>
        </w:rPr>
        <w:t>The problem is urgent though. Previous recessions have been “man-cessions”, hitting men far more sharply than women in the labour market. In the early Nineties, the male unemployment rate hit 12.7pc, compared to 8pc for females. After the financial crisis, 9pc of men were out of work at the peak, compared to 7.8pc of women.</w:t>
      </w:r>
    </w:p>
    <w:p w14:paraId="07C88B49" w14:textId="77777777" w:rsidR="0079116C" w:rsidRPr="0079116C" w:rsidRDefault="0079116C" w:rsidP="0079116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 xml:space="preserve">But in the </w:t>
      </w:r>
      <w:proofErr w:type="spellStart"/>
      <w:r w:rsidRPr="0079116C">
        <w:rPr>
          <w:rFonts w:ascii="Georgia" w:eastAsia="Times New Roman" w:hAnsi="Georgia" w:cs="Times New Roman"/>
          <w:color w:val="333333"/>
          <w:sz w:val="24"/>
          <w:szCs w:val="24"/>
          <w:lang w:eastAsia="en-GB"/>
        </w:rPr>
        <w:t>Covid</w:t>
      </w:r>
      <w:proofErr w:type="spellEnd"/>
      <w:r w:rsidRPr="0079116C">
        <w:rPr>
          <w:rFonts w:ascii="Georgia" w:eastAsia="Times New Roman" w:hAnsi="Georgia" w:cs="Times New Roman"/>
          <w:color w:val="333333"/>
          <w:sz w:val="24"/>
          <w:szCs w:val="24"/>
          <w:lang w:eastAsia="en-GB"/>
        </w:rPr>
        <w:t xml:space="preserve"> slump, </w:t>
      </w:r>
      <w:hyperlink r:id="rId29" w:history="1">
        <w:r w:rsidRPr="0079116C">
          <w:rPr>
            <w:rFonts w:ascii="Georgia" w:eastAsia="Times New Roman" w:hAnsi="Georgia" w:cs="Times New Roman"/>
            <w:color w:val="04777B"/>
            <w:sz w:val="24"/>
            <w:szCs w:val="24"/>
            <w:u w:val="single"/>
            <w:lang w:eastAsia="en-GB"/>
          </w:rPr>
          <w:t>the pain has been shared more equally</w:t>
        </w:r>
      </w:hyperlink>
      <w:r w:rsidRPr="0079116C">
        <w:rPr>
          <w:rFonts w:ascii="Georgia" w:eastAsia="Times New Roman" w:hAnsi="Georgia" w:cs="Times New Roman"/>
          <w:color w:val="333333"/>
          <w:sz w:val="24"/>
          <w:szCs w:val="24"/>
          <w:lang w:eastAsia="en-GB"/>
        </w:rPr>
        <w:t> due to the acute sectoral focus of a pandemic which shuttered shops, bars and restaurants.</w:t>
      </w:r>
    </w:p>
    <w:p w14:paraId="33942458"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Resolution Foundation figures show women outnumbering men by more than two to one in leisure and travel roles, and by almost as much in retail and customer services jobs. The Institute for Fiscal Studies finds that women are around a third more likely to work in affected sectors than men.</w:t>
      </w:r>
    </w:p>
    <w:p w14:paraId="55431FFB" w14:textId="77777777" w:rsidR="0079116C" w:rsidRPr="0079116C" w:rsidRDefault="0079116C" w:rsidP="0079116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 xml:space="preserve">Men are slightly more likely to get </w:t>
      </w:r>
      <w:proofErr w:type="spellStart"/>
      <w:r w:rsidRPr="0079116C">
        <w:rPr>
          <w:rFonts w:ascii="Georgia" w:eastAsia="Times New Roman" w:hAnsi="Georgia" w:cs="Times New Roman"/>
          <w:color w:val="333333"/>
          <w:sz w:val="24"/>
          <w:szCs w:val="24"/>
          <w:lang w:eastAsia="en-GB"/>
        </w:rPr>
        <w:t>Covid</w:t>
      </w:r>
      <w:proofErr w:type="spellEnd"/>
      <w:r w:rsidRPr="0079116C">
        <w:rPr>
          <w:rFonts w:ascii="Georgia" w:eastAsia="Times New Roman" w:hAnsi="Georgia" w:cs="Times New Roman"/>
          <w:color w:val="333333"/>
          <w:sz w:val="24"/>
          <w:szCs w:val="24"/>
          <w:lang w:eastAsia="en-GB"/>
        </w:rPr>
        <w:t xml:space="preserve"> than women, </w:t>
      </w:r>
      <w:hyperlink r:id="rId30" w:history="1">
        <w:r w:rsidRPr="0079116C">
          <w:rPr>
            <w:rFonts w:ascii="Georgia" w:eastAsia="Times New Roman" w:hAnsi="Georgia" w:cs="Times New Roman"/>
            <w:color w:val="04777B"/>
            <w:sz w:val="24"/>
            <w:szCs w:val="24"/>
            <w:u w:val="single"/>
            <w:lang w:eastAsia="en-GB"/>
          </w:rPr>
          <w:t>but women are more likely to suffer economically from it</w:t>
        </w:r>
      </w:hyperlink>
      <w:r w:rsidRPr="0079116C">
        <w:rPr>
          <w:rFonts w:ascii="Georgia" w:eastAsia="Times New Roman" w:hAnsi="Georgia" w:cs="Times New Roman"/>
          <w:color w:val="333333"/>
          <w:sz w:val="24"/>
          <w:szCs w:val="24"/>
          <w:lang w:eastAsia="en-GB"/>
        </w:rPr>
        <w:t>.</w:t>
      </w:r>
    </w:p>
    <w:p w14:paraId="0B2EBC20"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Furlough has come to the rescue for many, even if some furloughs have been more equal than others.</w:t>
      </w:r>
    </w:p>
    <w:p w14:paraId="1AF3C63C"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According to research, women are less likely to have had their wages topped up by employers, mainly due to their presence in lower-wage and less secure industries. For women working through the pandemic, the pressure has also been just as acute, as they shouldered around two thirds of the childcare duties while schools and nurseries were shut.</w:t>
      </w:r>
    </w:p>
    <w:p w14:paraId="15089E87"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Sarah Smith, economics professor at the University of Bristol, says: “You can see permanent effects from even a temporary impact on your ability to work. In academia, for example, there is evidence that women are less likely to be submitting papers for pre-publication at the moment.”</w:t>
      </w:r>
    </w:p>
    <w:p w14:paraId="06B65366"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The issue is far from limited to the UK. Consultant McKinsey’s latest study of women in the workplace, focused on America, warns that they are leaving the workforce at far higher rates than men for the first time in six years, and as many as 2m are considering taking a leave of absence or dropping out altogether.</w:t>
      </w:r>
    </w:p>
    <w:p w14:paraId="1BAA25EE"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“Among mothers who are thinking about down-shifting or leaving, a majority cite childcare responsibilities as a primary reason,” McKinsey says.</w:t>
      </w:r>
    </w:p>
    <w:p w14:paraId="697DE5F0"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 xml:space="preserve">Experts agree fixing childcare is the pivotal ingredient in readdressing the damaging gender impact of </w:t>
      </w:r>
      <w:proofErr w:type="spellStart"/>
      <w:r w:rsidRPr="0079116C">
        <w:rPr>
          <w:rFonts w:ascii="Georgia" w:eastAsia="Times New Roman" w:hAnsi="Georgia" w:cs="Times New Roman"/>
          <w:color w:val="333333"/>
          <w:sz w:val="24"/>
          <w:szCs w:val="24"/>
          <w:lang w:eastAsia="en-GB"/>
        </w:rPr>
        <w:t>Covid</w:t>
      </w:r>
      <w:proofErr w:type="spellEnd"/>
      <w:r w:rsidRPr="0079116C">
        <w:rPr>
          <w:rFonts w:ascii="Georgia" w:eastAsia="Times New Roman" w:hAnsi="Georgia" w:cs="Times New Roman"/>
          <w:color w:val="333333"/>
          <w:sz w:val="24"/>
          <w:szCs w:val="24"/>
          <w:lang w:eastAsia="en-GB"/>
        </w:rPr>
        <w:t>.</w:t>
      </w:r>
    </w:p>
    <w:p w14:paraId="1DEB1729"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Worryingly for the UK, however, the sector is on its knees. Around 1.4m zero to four-year-olds were in childcare before the pandemic, but that dropped to 250,000 in lockdown.</w:t>
      </w:r>
    </w:p>
    <w:p w14:paraId="5EE433BE"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lastRenderedPageBreak/>
        <w:t>A survey by the Early Years Alliance this summer found that 69pc of nurseries, pre-schools and childminders expect to operate at a loss over the next six months, with 25pc “likely” to close within a year.</w:t>
      </w:r>
    </w:p>
    <w:p w14:paraId="73A1F489"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Smith says more funding is needed for childcare as a “key element of social infrastructure”, while Adams-</w:t>
      </w:r>
      <w:proofErr w:type="spellStart"/>
      <w:r w:rsidRPr="0079116C">
        <w:rPr>
          <w:rFonts w:ascii="Georgia" w:eastAsia="Times New Roman" w:hAnsi="Georgia" w:cs="Times New Roman"/>
          <w:color w:val="333333"/>
          <w:sz w:val="24"/>
          <w:szCs w:val="24"/>
          <w:lang w:eastAsia="en-GB"/>
        </w:rPr>
        <w:t>Prassl</w:t>
      </w:r>
      <w:proofErr w:type="spellEnd"/>
      <w:r w:rsidRPr="0079116C">
        <w:rPr>
          <w:rFonts w:ascii="Georgia" w:eastAsia="Times New Roman" w:hAnsi="Georgia" w:cs="Times New Roman"/>
          <w:color w:val="333333"/>
          <w:sz w:val="24"/>
          <w:szCs w:val="24"/>
          <w:lang w:eastAsia="en-GB"/>
        </w:rPr>
        <w:t xml:space="preserve"> agrees that the finances of many providers are “threadbare”.</w:t>
      </w:r>
    </w:p>
    <w:p w14:paraId="272F16EB"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While female employment has jumped from 57pc to nearly 73pc over the past 30 years, she worries that the clock is in danger of being turned back: “The lack of a childcare strategy is a huge issue when you think of the labour market crisis now.</w:t>
      </w:r>
    </w:p>
    <w:p w14:paraId="548F059E" w14:textId="77777777" w:rsidR="0079116C" w:rsidRPr="0079116C" w:rsidRDefault="0079116C" w:rsidP="0079116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79116C">
        <w:rPr>
          <w:rFonts w:ascii="Georgia" w:eastAsia="Times New Roman" w:hAnsi="Georgia" w:cs="Times New Roman"/>
          <w:color w:val="333333"/>
          <w:sz w:val="24"/>
          <w:szCs w:val="24"/>
          <w:lang w:eastAsia="en-GB"/>
        </w:rPr>
        <w:t>“Unless there is strong policy action, I am worried that it could undo decades of progress. I think this is a quite precarious moment for gender equality in the labour market.”</w:t>
      </w:r>
    </w:p>
    <w:p w14:paraId="284F46DD" w14:textId="69BCB1FA" w:rsidR="006C60A1" w:rsidRDefault="006C60A1"/>
    <w:sectPr w:rsidR="006C60A1">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EF9C3" w14:textId="77777777" w:rsidR="003719AF" w:rsidRDefault="003719AF" w:rsidP="003719AF">
      <w:pPr>
        <w:spacing w:after="0" w:line="240" w:lineRule="auto"/>
      </w:pPr>
      <w:r>
        <w:separator/>
      </w:r>
    </w:p>
  </w:endnote>
  <w:endnote w:type="continuationSeparator" w:id="0">
    <w:p w14:paraId="6B19FF44" w14:textId="77777777" w:rsidR="003719AF" w:rsidRDefault="003719AF" w:rsidP="00371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elesans Agate-Regular">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5062303"/>
      <w:docPartObj>
        <w:docPartGallery w:val="Page Numbers (Bottom of Page)"/>
        <w:docPartUnique/>
      </w:docPartObj>
    </w:sdtPr>
    <w:sdtEndPr>
      <w:rPr>
        <w:noProof/>
      </w:rPr>
    </w:sdtEndPr>
    <w:sdtContent>
      <w:p w14:paraId="250119B8" w14:textId="79085818" w:rsidR="003719AF" w:rsidRDefault="003719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522BB" w14:textId="77777777" w:rsidR="003719AF" w:rsidRDefault="00371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519E6" w14:textId="77777777" w:rsidR="003719AF" w:rsidRDefault="003719AF" w:rsidP="003719AF">
      <w:pPr>
        <w:spacing w:after="0" w:line="240" w:lineRule="auto"/>
      </w:pPr>
      <w:r>
        <w:separator/>
      </w:r>
    </w:p>
  </w:footnote>
  <w:footnote w:type="continuationSeparator" w:id="0">
    <w:p w14:paraId="2E69DC33" w14:textId="77777777" w:rsidR="003719AF" w:rsidRDefault="003719AF" w:rsidP="00371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006C9"/>
    <w:multiLevelType w:val="hybridMultilevel"/>
    <w:tmpl w:val="F36C0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11C97"/>
    <w:multiLevelType w:val="hybridMultilevel"/>
    <w:tmpl w:val="1D5810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9FB1932"/>
    <w:multiLevelType w:val="hybridMultilevel"/>
    <w:tmpl w:val="7F1A9D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620E6A"/>
    <w:multiLevelType w:val="hybridMultilevel"/>
    <w:tmpl w:val="5DE21E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8B0ED8"/>
    <w:multiLevelType w:val="hybridMultilevel"/>
    <w:tmpl w:val="67826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F9F2F8E"/>
    <w:multiLevelType w:val="hybridMultilevel"/>
    <w:tmpl w:val="C4E87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DE33A5"/>
    <w:multiLevelType w:val="hybridMultilevel"/>
    <w:tmpl w:val="FA180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4F4"/>
    <w:rsid w:val="00020609"/>
    <w:rsid w:val="00053EF5"/>
    <w:rsid w:val="000A4A86"/>
    <w:rsid w:val="000E48A7"/>
    <w:rsid w:val="00122BAA"/>
    <w:rsid w:val="001B6B2D"/>
    <w:rsid w:val="001C3D17"/>
    <w:rsid w:val="0021385A"/>
    <w:rsid w:val="00252C9F"/>
    <w:rsid w:val="00283D56"/>
    <w:rsid w:val="002D3869"/>
    <w:rsid w:val="002D4AB7"/>
    <w:rsid w:val="003719AF"/>
    <w:rsid w:val="003772EE"/>
    <w:rsid w:val="00391895"/>
    <w:rsid w:val="003A37DF"/>
    <w:rsid w:val="003D36C7"/>
    <w:rsid w:val="004644E0"/>
    <w:rsid w:val="004E09DC"/>
    <w:rsid w:val="004E7954"/>
    <w:rsid w:val="004E7FF6"/>
    <w:rsid w:val="004F2644"/>
    <w:rsid w:val="005315E8"/>
    <w:rsid w:val="005A161B"/>
    <w:rsid w:val="005F50BD"/>
    <w:rsid w:val="00605179"/>
    <w:rsid w:val="00634410"/>
    <w:rsid w:val="006473AD"/>
    <w:rsid w:val="006B1834"/>
    <w:rsid w:val="006C60A1"/>
    <w:rsid w:val="0071167C"/>
    <w:rsid w:val="00746680"/>
    <w:rsid w:val="00751291"/>
    <w:rsid w:val="0079116C"/>
    <w:rsid w:val="007E1421"/>
    <w:rsid w:val="007F7740"/>
    <w:rsid w:val="008B0723"/>
    <w:rsid w:val="009451B4"/>
    <w:rsid w:val="00967CC0"/>
    <w:rsid w:val="00997584"/>
    <w:rsid w:val="00A227BA"/>
    <w:rsid w:val="00A535A3"/>
    <w:rsid w:val="00A70CEE"/>
    <w:rsid w:val="00AB46DC"/>
    <w:rsid w:val="00AC7AF2"/>
    <w:rsid w:val="00B51E7F"/>
    <w:rsid w:val="00B83E7E"/>
    <w:rsid w:val="00BC0814"/>
    <w:rsid w:val="00BE20AE"/>
    <w:rsid w:val="00C951D2"/>
    <w:rsid w:val="00CC2F8E"/>
    <w:rsid w:val="00D559BC"/>
    <w:rsid w:val="00D61175"/>
    <w:rsid w:val="00D75C38"/>
    <w:rsid w:val="00D968D1"/>
    <w:rsid w:val="00DF23C5"/>
    <w:rsid w:val="00E31C84"/>
    <w:rsid w:val="00E34C4F"/>
    <w:rsid w:val="00E8044F"/>
    <w:rsid w:val="00E83CF3"/>
    <w:rsid w:val="00EC34F4"/>
    <w:rsid w:val="00F070C1"/>
    <w:rsid w:val="00FB6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1D54A"/>
  <w15:chartTrackingRefBased/>
  <w15:docId w15:val="{44315B0D-E69A-4E46-95D7-1E13EAF47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4F4"/>
    <w:pPr>
      <w:ind w:left="720"/>
      <w:contextualSpacing/>
    </w:pPr>
  </w:style>
  <w:style w:type="paragraph" w:styleId="Header">
    <w:name w:val="header"/>
    <w:basedOn w:val="Normal"/>
    <w:link w:val="HeaderChar"/>
    <w:uiPriority w:val="99"/>
    <w:unhideWhenUsed/>
    <w:rsid w:val="00371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AF"/>
  </w:style>
  <w:style w:type="paragraph" w:styleId="Footer">
    <w:name w:val="footer"/>
    <w:basedOn w:val="Normal"/>
    <w:link w:val="FooterChar"/>
    <w:uiPriority w:val="99"/>
    <w:unhideWhenUsed/>
    <w:rsid w:val="00371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16712">
      <w:bodyDiv w:val="1"/>
      <w:marLeft w:val="0"/>
      <w:marRight w:val="0"/>
      <w:marTop w:val="0"/>
      <w:marBottom w:val="0"/>
      <w:divBdr>
        <w:top w:val="none" w:sz="0" w:space="0" w:color="auto"/>
        <w:left w:val="none" w:sz="0" w:space="0" w:color="auto"/>
        <w:bottom w:val="none" w:sz="0" w:space="0" w:color="auto"/>
        <w:right w:val="none" w:sz="0" w:space="0" w:color="auto"/>
      </w:divBdr>
      <w:divsChild>
        <w:div w:id="2129733411">
          <w:marLeft w:val="0"/>
          <w:marRight w:val="0"/>
          <w:marTop w:val="0"/>
          <w:marBottom w:val="0"/>
          <w:divBdr>
            <w:top w:val="none" w:sz="0" w:space="0" w:color="auto"/>
            <w:left w:val="none" w:sz="0" w:space="0" w:color="auto"/>
            <w:bottom w:val="none" w:sz="0" w:space="0" w:color="auto"/>
            <w:right w:val="none" w:sz="0" w:space="0" w:color="auto"/>
          </w:divBdr>
          <w:divsChild>
            <w:div w:id="1440762164">
              <w:marLeft w:val="0"/>
              <w:marRight w:val="0"/>
              <w:marTop w:val="0"/>
              <w:marBottom w:val="0"/>
              <w:divBdr>
                <w:top w:val="none" w:sz="0" w:space="0" w:color="auto"/>
                <w:left w:val="none" w:sz="0" w:space="0" w:color="auto"/>
                <w:bottom w:val="none" w:sz="0" w:space="0" w:color="auto"/>
                <w:right w:val="none" w:sz="0" w:space="0" w:color="auto"/>
              </w:divBdr>
            </w:div>
          </w:divsChild>
        </w:div>
        <w:div w:id="1428040122">
          <w:marLeft w:val="0"/>
          <w:marRight w:val="0"/>
          <w:marTop w:val="0"/>
          <w:marBottom w:val="0"/>
          <w:divBdr>
            <w:top w:val="none" w:sz="0" w:space="0" w:color="auto"/>
            <w:left w:val="none" w:sz="0" w:space="0" w:color="auto"/>
            <w:bottom w:val="none" w:sz="0" w:space="0" w:color="auto"/>
            <w:right w:val="none" w:sz="0" w:space="0" w:color="auto"/>
          </w:divBdr>
          <w:divsChild>
            <w:div w:id="1949466271">
              <w:marLeft w:val="0"/>
              <w:marRight w:val="0"/>
              <w:marTop w:val="0"/>
              <w:marBottom w:val="0"/>
              <w:divBdr>
                <w:top w:val="none" w:sz="0" w:space="0" w:color="auto"/>
                <w:left w:val="none" w:sz="0" w:space="0" w:color="auto"/>
                <w:bottom w:val="none" w:sz="0" w:space="0" w:color="auto"/>
                <w:right w:val="none" w:sz="0" w:space="0" w:color="auto"/>
              </w:divBdr>
            </w:div>
          </w:divsChild>
        </w:div>
        <w:div w:id="2067727070">
          <w:marLeft w:val="0"/>
          <w:marRight w:val="0"/>
          <w:marTop w:val="0"/>
          <w:marBottom w:val="0"/>
          <w:divBdr>
            <w:top w:val="none" w:sz="0" w:space="0" w:color="auto"/>
            <w:left w:val="none" w:sz="0" w:space="0" w:color="auto"/>
            <w:bottom w:val="none" w:sz="0" w:space="0" w:color="auto"/>
            <w:right w:val="none" w:sz="0" w:space="0" w:color="auto"/>
          </w:divBdr>
          <w:divsChild>
            <w:div w:id="319506554">
              <w:marLeft w:val="0"/>
              <w:marRight w:val="0"/>
              <w:marTop w:val="0"/>
              <w:marBottom w:val="0"/>
              <w:divBdr>
                <w:top w:val="none" w:sz="0" w:space="0" w:color="auto"/>
                <w:left w:val="none" w:sz="0" w:space="0" w:color="auto"/>
                <w:bottom w:val="none" w:sz="0" w:space="0" w:color="auto"/>
                <w:right w:val="none" w:sz="0" w:space="0" w:color="auto"/>
              </w:divBdr>
              <w:divsChild>
                <w:div w:id="1362246207">
                  <w:marLeft w:val="0"/>
                  <w:marRight w:val="0"/>
                  <w:marTop w:val="0"/>
                  <w:marBottom w:val="0"/>
                  <w:divBdr>
                    <w:top w:val="none" w:sz="0" w:space="0" w:color="auto"/>
                    <w:left w:val="none" w:sz="0" w:space="0" w:color="auto"/>
                    <w:bottom w:val="none" w:sz="0" w:space="0" w:color="auto"/>
                    <w:right w:val="none" w:sz="0" w:space="0" w:color="auto"/>
                  </w:divBdr>
                  <w:divsChild>
                    <w:div w:id="130006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78675">
      <w:bodyDiv w:val="1"/>
      <w:marLeft w:val="0"/>
      <w:marRight w:val="0"/>
      <w:marTop w:val="0"/>
      <w:marBottom w:val="0"/>
      <w:divBdr>
        <w:top w:val="none" w:sz="0" w:space="0" w:color="auto"/>
        <w:left w:val="none" w:sz="0" w:space="0" w:color="auto"/>
        <w:bottom w:val="none" w:sz="0" w:space="0" w:color="auto"/>
        <w:right w:val="none" w:sz="0" w:space="0" w:color="auto"/>
      </w:divBdr>
      <w:divsChild>
        <w:div w:id="84349747">
          <w:marLeft w:val="0"/>
          <w:marRight w:val="0"/>
          <w:marTop w:val="0"/>
          <w:marBottom w:val="0"/>
          <w:divBdr>
            <w:top w:val="none" w:sz="0" w:space="0" w:color="auto"/>
            <w:left w:val="none" w:sz="0" w:space="0" w:color="auto"/>
            <w:bottom w:val="none" w:sz="0" w:space="0" w:color="auto"/>
            <w:right w:val="none" w:sz="0" w:space="0" w:color="auto"/>
          </w:divBdr>
          <w:divsChild>
            <w:div w:id="211310608">
              <w:marLeft w:val="0"/>
              <w:marRight w:val="0"/>
              <w:marTop w:val="0"/>
              <w:marBottom w:val="0"/>
              <w:divBdr>
                <w:top w:val="none" w:sz="0" w:space="0" w:color="auto"/>
                <w:left w:val="none" w:sz="0" w:space="0" w:color="auto"/>
                <w:bottom w:val="none" w:sz="0" w:space="0" w:color="auto"/>
                <w:right w:val="none" w:sz="0" w:space="0" w:color="auto"/>
              </w:divBdr>
            </w:div>
          </w:divsChild>
        </w:div>
        <w:div w:id="69617009">
          <w:marLeft w:val="0"/>
          <w:marRight w:val="0"/>
          <w:marTop w:val="0"/>
          <w:marBottom w:val="0"/>
          <w:divBdr>
            <w:top w:val="none" w:sz="0" w:space="0" w:color="auto"/>
            <w:left w:val="none" w:sz="0" w:space="0" w:color="auto"/>
            <w:bottom w:val="none" w:sz="0" w:space="0" w:color="auto"/>
            <w:right w:val="none" w:sz="0" w:space="0" w:color="auto"/>
          </w:divBdr>
          <w:divsChild>
            <w:div w:id="504829683">
              <w:marLeft w:val="0"/>
              <w:marRight w:val="0"/>
              <w:marTop w:val="0"/>
              <w:marBottom w:val="0"/>
              <w:divBdr>
                <w:top w:val="none" w:sz="0" w:space="0" w:color="auto"/>
                <w:left w:val="none" w:sz="0" w:space="0" w:color="auto"/>
                <w:bottom w:val="none" w:sz="0" w:space="0" w:color="auto"/>
                <w:right w:val="none" w:sz="0" w:space="0" w:color="auto"/>
              </w:divBdr>
              <w:divsChild>
                <w:div w:id="1496603148">
                  <w:marLeft w:val="0"/>
                  <w:marRight w:val="0"/>
                  <w:marTop w:val="0"/>
                  <w:marBottom w:val="0"/>
                  <w:divBdr>
                    <w:top w:val="none" w:sz="0" w:space="0" w:color="auto"/>
                    <w:left w:val="none" w:sz="0" w:space="0" w:color="auto"/>
                    <w:bottom w:val="none" w:sz="0" w:space="0" w:color="auto"/>
                    <w:right w:val="none" w:sz="0" w:space="0" w:color="auto"/>
                  </w:divBdr>
                  <w:divsChild>
                    <w:div w:id="1108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979687">
      <w:bodyDiv w:val="1"/>
      <w:marLeft w:val="0"/>
      <w:marRight w:val="0"/>
      <w:marTop w:val="0"/>
      <w:marBottom w:val="0"/>
      <w:divBdr>
        <w:top w:val="none" w:sz="0" w:space="0" w:color="auto"/>
        <w:left w:val="none" w:sz="0" w:space="0" w:color="auto"/>
        <w:bottom w:val="none" w:sz="0" w:space="0" w:color="auto"/>
        <w:right w:val="none" w:sz="0" w:space="0" w:color="auto"/>
      </w:divBdr>
      <w:divsChild>
        <w:div w:id="106043375">
          <w:marLeft w:val="0"/>
          <w:marRight w:val="0"/>
          <w:marTop w:val="0"/>
          <w:marBottom w:val="0"/>
          <w:divBdr>
            <w:top w:val="none" w:sz="0" w:space="0" w:color="auto"/>
            <w:left w:val="none" w:sz="0" w:space="0" w:color="auto"/>
            <w:bottom w:val="none" w:sz="0" w:space="0" w:color="auto"/>
            <w:right w:val="none" w:sz="0" w:space="0" w:color="auto"/>
          </w:divBdr>
          <w:divsChild>
            <w:div w:id="1742829977">
              <w:marLeft w:val="0"/>
              <w:marRight w:val="0"/>
              <w:marTop w:val="0"/>
              <w:marBottom w:val="120"/>
              <w:divBdr>
                <w:top w:val="none" w:sz="0" w:space="0" w:color="auto"/>
                <w:left w:val="none" w:sz="0" w:space="0" w:color="auto"/>
                <w:bottom w:val="none" w:sz="0" w:space="0" w:color="auto"/>
                <w:right w:val="none" w:sz="0" w:space="0" w:color="auto"/>
              </w:divBdr>
            </w:div>
          </w:divsChild>
        </w:div>
        <w:div w:id="2012947185">
          <w:marLeft w:val="0"/>
          <w:marRight w:val="0"/>
          <w:marTop w:val="0"/>
          <w:marBottom w:val="0"/>
          <w:divBdr>
            <w:top w:val="none" w:sz="0" w:space="0" w:color="auto"/>
            <w:left w:val="none" w:sz="0" w:space="0" w:color="auto"/>
            <w:bottom w:val="none" w:sz="0" w:space="0" w:color="auto"/>
            <w:right w:val="none" w:sz="0" w:space="0" w:color="auto"/>
          </w:divBdr>
          <w:divsChild>
            <w:div w:id="880438643">
              <w:marLeft w:val="0"/>
              <w:marRight w:val="0"/>
              <w:marTop w:val="0"/>
              <w:marBottom w:val="0"/>
              <w:divBdr>
                <w:top w:val="none" w:sz="0" w:space="0" w:color="auto"/>
                <w:left w:val="none" w:sz="0" w:space="0" w:color="auto"/>
                <w:bottom w:val="none" w:sz="0" w:space="0" w:color="auto"/>
                <w:right w:val="none" w:sz="0" w:space="0" w:color="auto"/>
              </w:divBdr>
            </w:div>
          </w:divsChild>
        </w:div>
        <w:div w:id="1145123073">
          <w:marLeft w:val="0"/>
          <w:marRight w:val="0"/>
          <w:marTop w:val="0"/>
          <w:marBottom w:val="0"/>
          <w:divBdr>
            <w:top w:val="none" w:sz="0" w:space="0" w:color="auto"/>
            <w:left w:val="none" w:sz="0" w:space="0" w:color="auto"/>
            <w:bottom w:val="none" w:sz="0" w:space="0" w:color="auto"/>
            <w:right w:val="none" w:sz="0" w:space="0" w:color="auto"/>
          </w:divBdr>
          <w:divsChild>
            <w:div w:id="273367220">
              <w:marLeft w:val="0"/>
              <w:marRight w:val="0"/>
              <w:marTop w:val="0"/>
              <w:marBottom w:val="0"/>
              <w:divBdr>
                <w:top w:val="none" w:sz="0" w:space="0" w:color="auto"/>
                <w:left w:val="none" w:sz="0" w:space="0" w:color="auto"/>
                <w:bottom w:val="none" w:sz="0" w:space="0" w:color="auto"/>
                <w:right w:val="none" w:sz="0" w:space="0" w:color="auto"/>
              </w:divBdr>
            </w:div>
          </w:divsChild>
        </w:div>
        <w:div w:id="85394850">
          <w:marLeft w:val="0"/>
          <w:marRight w:val="0"/>
          <w:marTop w:val="0"/>
          <w:marBottom w:val="0"/>
          <w:divBdr>
            <w:top w:val="none" w:sz="0" w:space="0" w:color="auto"/>
            <w:left w:val="none" w:sz="0" w:space="0" w:color="auto"/>
            <w:bottom w:val="none" w:sz="0" w:space="0" w:color="auto"/>
            <w:right w:val="none" w:sz="0" w:space="0" w:color="auto"/>
          </w:divBdr>
          <w:divsChild>
            <w:div w:id="1930193307">
              <w:marLeft w:val="0"/>
              <w:marRight w:val="0"/>
              <w:marTop w:val="0"/>
              <w:marBottom w:val="0"/>
              <w:divBdr>
                <w:top w:val="none" w:sz="0" w:space="0" w:color="auto"/>
                <w:left w:val="none" w:sz="0" w:space="0" w:color="auto"/>
                <w:bottom w:val="none" w:sz="0" w:space="0" w:color="auto"/>
                <w:right w:val="none" w:sz="0" w:space="0" w:color="auto"/>
              </w:divBdr>
              <w:divsChild>
                <w:div w:id="1449426447">
                  <w:marLeft w:val="0"/>
                  <w:marRight w:val="0"/>
                  <w:marTop w:val="0"/>
                  <w:marBottom w:val="0"/>
                  <w:divBdr>
                    <w:top w:val="none" w:sz="0" w:space="0" w:color="auto"/>
                    <w:left w:val="none" w:sz="0" w:space="0" w:color="auto"/>
                    <w:bottom w:val="none" w:sz="0" w:space="0" w:color="auto"/>
                    <w:right w:val="none" w:sz="0" w:space="0" w:color="auto"/>
                  </w:divBdr>
                  <w:divsChild>
                    <w:div w:id="363754833">
                      <w:marLeft w:val="0"/>
                      <w:marRight w:val="0"/>
                      <w:marTop w:val="0"/>
                      <w:marBottom w:val="0"/>
                      <w:divBdr>
                        <w:top w:val="none" w:sz="0" w:space="0" w:color="auto"/>
                        <w:left w:val="none" w:sz="0" w:space="0" w:color="auto"/>
                        <w:bottom w:val="none" w:sz="0" w:space="0" w:color="auto"/>
                        <w:right w:val="none" w:sz="0" w:space="0" w:color="auto"/>
                      </w:divBdr>
                      <w:divsChild>
                        <w:div w:id="726222994">
                          <w:marLeft w:val="0"/>
                          <w:marRight w:val="0"/>
                          <w:marTop w:val="100"/>
                          <w:marBottom w:val="100"/>
                          <w:divBdr>
                            <w:top w:val="none" w:sz="0" w:space="0" w:color="auto"/>
                            <w:left w:val="none" w:sz="0" w:space="0" w:color="auto"/>
                            <w:bottom w:val="none" w:sz="0" w:space="0" w:color="auto"/>
                            <w:right w:val="none" w:sz="0" w:space="0" w:color="auto"/>
                          </w:divBdr>
                          <w:divsChild>
                            <w:div w:id="1153720505">
                              <w:marLeft w:val="0"/>
                              <w:marRight w:val="0"/>
                              <w:marTop w:val="0"/>
                              <w:marBottom w:val="0"/>
                              <w:divBdr>
                                <w:top w:val="none" w:sz="0" w:space="0" w:color="auto"/>
                                <w:left w:val="none" w:sz="0" w:space="0" w:color="auto"/>
                                <w:bottom w:val="none" w:sz="0" w:space="0" w:color="auto"/>
                                <w:right w:val="none" w:sz="0" w:space="0" w:color="auto"/>
                              </w:divBdr>
                              <w:divsChild>
                                <w:div w:id="404302292">
                                  <w:marLeft w:val="0"/>
                                  <w:marRight w:val="0"/>
                                  <w:marTop w:val="0"/>
                                  <w:marBottom w:val="0"/>
                                  <w:divBdr>
                                    <w:top w:val="none" w:sz="0" w:space="0" w:color="auto"/>
                                    <w:left w:val="none" w:sz="0" w:space="0" w:color="auto"/>
                                    <w:bottom w:val="none" w:sz="0" w:space="0" w:color="auto"/>
                                    <w:right w:val="none" w:sz="0" w:space="0" w:color="auto"/>
                                  </w:divBdr>
                                </w:div>
                                <w:div w:id="135457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631159">
                  <w:marLeft w:val="0"/>
                  <w:marRight w:val="0"/>
                  <w:marTop w:val="0"/>
                  <w:marBottom w:val="480"/>
                  <w:divBdr>
                    <w:top w:val="none" w:sz="0" w:space="0" w:color="auto"/>
                    <w:left w:val="none" w:sz="0" w:space="0" w:color="auto"/>
                    <w:bottom w:val="none" w:sz="0" w:space="0" w:color="auto"/>
                    <w:right w:val="none" w:sz="0" w:space="0" w:color="auto"/>
                  </w:divBdr>
                  <w:divsChild>
                    <w:div w:id="1110659127">
                      <w:marLeft w:val="0"/>
                      <w:marRight w:val="0"/>
                      <w:marTop w:val="0"/>
                      <w:marBottom w:val="0"/>
                      <w:divBdr>
                        <w:top w:val="none" w:sz="0" w:space="0" w:color="auto"/>
                        <w:left w:val="none" w:sz="0" w:space="0" w:color="auto"/>
                        <w:bottom w:val="none" w:sz="0" w:space="0" w:color="auto"/>
                        <w:right w:val="none" w:sz="0" w:space="0" w:color="auto"/>
                      </w:divBdr>
                      <w:divsChild>
                        <w:div w:id="525797357">
                          <w:marLeft w:val="0"/>
                          <w:marRight w:val="0"/>
                          <w:marTop w:val="0"/>
                          <w:marBottom w:val="0"/>
                          <w:divBdr>
                            <w:top w:val="none" w:sz="0" w:space="0" w:color="auto"/>
                            <w:left w:val="none" w:sz="0" w:space="0" w:color="auto"/>
                            <w:bottom w:val="none" w:sz="0" w:space="0" w:color="auto"/>
                            <w:right w:val="none" w:sz="0" w:space="0" w:color="auto"/>
                          </w:divBdr>
                          <w:divsChild>
                            <w:div w:id="1609462336">
                              <w:marLeft w:val="0"/>
                              <w:marRight w:val="0"/>
                              <w:marTop w:val="0"/>
                              <w:marBottom w:val="0"/>
                              <w:divBdr>
                                <w:top w:val="none" w:sz="0" w:space="0" w:color="auto"/>
                                <w:left w:val="none" w:sz="0" w:space="0" w:color="auto"/>
                                <w:bottom w:val="none" w:sz="0" w:space="0" w:color="auto"/>
                                <w:right w:val="none" w:sz="0" w:space="0" w:color="auto"/>
                              </w:divBdr>
                              <w:divsChild>
                                <w:div w:id="766854114">
                                  <w:marLeft w:val="0"/>
                                  <w:marRight w:val="0"/>
                                  <w:marTop w:val="0"/>
                                  <w:marBottom w:val="0"/>
                                  <w:divBdr>
                                    <w:top w:val="none" w:sz="0" w:space="0" w:color="auto"/>
                                    <w:left w:val="none" w:sz="0" w:space="0" w:color="auto"/>
                                    <w:bottom w:val="none" w:sz="0" w:space="0" w:color="auto"/>
                                    <w:right w:val="none" w:sz="0" w:space="0" w:color="auto"/>
                                  </w:divBdr>
                                </w:div>
                                <w:div w:id="1495682628">
                                  <w:marLeft w:val="0"/>
                                  <w:marRight w:val="0"/>
                                  <w:marTop w:val="0"/>
                                  <w:marBottom w:val="0"/>
                                  <w:divBdr>
                                    <w:top w:val="none" w:sz="0" w:space="0" w:color="auto"/>
                                    <w:left w:val="none" w:sz="0" w:space="0" w:color="auto"/>
                                    <w:bottom w:val="none" w:sz="0" w:space="0" w:color="auto"/>
                                    <w:right w:val="none" w:sz="0" w:space="0" w:color="auto"/>
                                  </w:divBdr>
                                </w:div>
                                <w:div w:id="419984092">
                                  <w:marLeft w:val="0"/>
                                  <w:marRight w:val="0"/>
                                  <w:marTop w:val="0"/>
                                  <w:marBottom w:val="0"/>
                                  <w:divBdr>
                                    <w:top w:val="none" w:sz="0" w:space="0" w:color="auto"/>
                                    <w:left w:val="none" w:sz="0" w:space="0" w:color="auto"/>
                                    <w:bottom w:val="none" w:sz="0" w:space="0" w:color="auto"/>
                                    <w:right w:val="none" w:sz="0" w:space="0" w:color="auto"/>
                                  </w:divBdr>
                                </w:div>
                                <w:div w:id="20451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78418">
                          <w:marLeft w:val="0"/>
                          <w:marRight w:val="0"/>
                          <w:marTop w:val="0"/>
                          <w:marBottom w:val="0"/>
                          <w:divBdr>
                            <w:top w:val="none" w:sz="0" w:space="0" w:color="auto"/>
                            <w:left w:val="none" w:sz="0" w:space="0" w:color="auto"/>
                            <w:bottom w:val="none" w:sz="0" w:space="0" w:color="auto"/>
                            <w:right w:val="none" w:sz="0" w:space="0" w:color="auto"/>
                          </w:divBdr>
                          <w:divsChild>
                            <w:div w:id="1258976257">
                              <w:marLeft w:val="0"/>
                              <w:marRight w:val="0"/>
                              <w:marTop w:val="0"/>
                              <w:marBottom w:val="0"/>
                              <w:divBdr>
                                <w:top w:val="none" w:sz="0" w:space="0" w:color="auto"/>
                                <w:left w:val="none" w:sz="0" w:space="0" w:color="auto"/>
                                <w:bottom w:val="none" w:sz="0" w:space="0" w:color="auto"/>
                                <w:right w:val="none" w:sz="0" w:space="0" w:color="auto"/>
                              </w:divBdr>
                              <w:divsChild>
                                <w:div w:id="11954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383961">
                  <w:marLeft w:val="0"/>
                  <w:marRight w:val="0"/>
                  <w:marTop w:val="0"/>
                  <w:marBottom w:val="0"/>
                  <w:divBdr>
                    <w:top w:val="none" w:sz="0" w:space="0" w:color="auto"/>
                    <w:left w:val="none" w:sz="0" w:space="0" w:color="auto"/>
                    <w:bottom w:val="none" w:sz="0" w:space="0" w:color="auto"/>
                    <w:right w:val="none" w:sz="0" w:space="0" w:color="auto"/>
                  </w:divBdr>
                  <w:divsChild>
                    <w:div w:id="2018146414">
                      <w:marLeft w:val="0"/>
                      <w:marRight w:val="0"/>
                      <w:marTop w:val="0"/>
                      <w:marBottom w:val="0"/>
                      <w:divBdr>
                        <w:top w:val="none" w:sz="0" w:space="0" w:color="auto"/>
                        <w:left w:val="none" w:sz="0" w:space="0" w:color="auto"/>
                        <w:bottom w:val="none" w:sz="0" w:space="0" w:color="auto"/>
                        <w:right w:val="none" w:sz="0" w:space="0" w:color="auto"/>
                      </w:divBdr>
                    </w:div>
                  </w:divsChild>
                </w:div>
                <w:div w:id="1320769739">
                  <w:marLeft w:val="0"/>
                  <w:marRight w:val="0"/>
                  <w:marTop w:val="0"/>
                  <w:marBottom w:val="0"/>
                  <w:divBdr>
                    <w:top w:val="none" w:sz="0" w:space="0" w:color="auto"/>
                    <w:left w:val="none" w:sz="0" w:space="0" w:color="auto"/>
                    <w:bottom w:val="none" w:sz="0" w:space="0" w:color="auto"/>
                    <w:right w:val="none" w:sz="0" w:space="0" w:color="auto"/>
                  </w:divBdr>
                  <w:divsChild>
                    <w:div w:id="891620375">
                      <w:marLeft w:val="0"/>
                      <w:marRight w:val="0"/>
                      <w:marTop w:val="0"/>
                      <w:marBottom w:val="0"/>
                      <w:divBdr>
                        <w:top w:val="none" w:sz="0" w:space="0" w:color="auto"/>
                        <w:left w:val="none" w:sz="0" w:space="0" w:color="auto"/>
                        <w:bottom w:val="none" w:sz="0" w:space="0" w:color="auto"/>
                        <w:right w:val="none" w:sz="0" w:space="0" w:color="auto"/>
                      </w:divBdr>
                    </w:div>
                  </w:divsChild>
                </w:div>
                <w:div w:id="1264923173">
                  <w:marLeft w:val="0"/>
                  <w:marRight w:val="0"/>
                  <w:marTop w:val="0"/>
                  <w:marBottom w:val="480"/>
                  <w:divBdr>
                    <w:top w:val="none" w:sz="0" w:space="0" w:color="auto"/>
                    <w:left w:val="none" w:sz="0" w:space="0" w:color="auto"/>
                    <w:bottom w:val="none" w:sz="0" w:space="0" w:color="auto"/>
                    <w:right w:val="none" w:sz="0" w:space="0" w:color="auto"/>
                  </w:divBdr>
                  <w:divsChild>
                    <w:div w:id="1200364221">
                      <w:marLeft w:val="0"/>
                      <w:marRight w:val="0"/>
                      <w:marTop w:val="0"/>
                      <w:marBottom w:val="0"/>
                      <w:divBdr>
                        <w:top w:val="none" w:sz="0" w:space="0" w:color="auto"/>
                        <w:left w:val="none" w:sz="0" w:space="0" w:color="auto"/>
                        <w:bottom w:val="none" w:sz="0" w:space="0" w:color="auto"/>
                        <w:right w:val="none" w:sz="0" w:space="0" w:color="auto"/>
                      </w:divBdr>
                      <w:divsChild>
                        <w:div w:id="110976576">
                          <w:marLeft w:val="0"/>
                          <w:marRight w:val="0"/>
                          <w:marTop w:val="0"/>
                          <w:marBottom w:val="0"/>
                          <w:divBdr>
                            <w:top w:val="none" w:sz="0" w:space="0" w:color="auto"/>
                            <w:left w:val="none" w:sz="0" w:space="0" w:color="auto"/>
                            <w:bottom w:val="none" w:sz="0" w:space="0" w:color="auto"/>
                            <w:right w:val="none" w:sz="0" w:space="0" w:color="auto"/>
                          </w:divBdr>
                          <w:divsChild>
                            <w:div w:id="47269139">
                              <w:marLeft w:val="0"/>
                              <w:marRight w:val="0"/>
                              <w:marTop w:val="0"/>
                              <w:marBottom w:val="0"/>
                              <w:divBdr>
                                <w:top w:val="none" w:sz="0" w:space="0" w:color="auto"/>
                                <w:left w:val="none" w:sz="0" w:space="0" w:color="auto"/>
                                <w:bottom w:val="none" w:sz="0" w:space="0" w:color="auto"/>
                                <w:right w:val="none" w:sz="0" w:space="0" w:color="auto"/>
                              </w:divBdr>
                              <w:divsChild>
                                <w:div w:id="409813668">
                                  <w:marLeft w:val="0"/>
                                  <w:marRight w:val="0"/>
                                  <w:marTop w:val="0"/>
                                  <w:marBottom w:val="0"/>
                                  <w:divBdr>
                                    <w:top w:val="none" w:sz="0" w:space="0" w:color="auto"/>
                                    <w:left w:val="none" w:sz="0" w:space="0" w:color="auto"/>
                                    <w:bottom w:val="none" w:sz="0" w:space="0" w:color="auto"/>
                                    <w:right w:val="none" w:sz="0" w:space="0" w:color="auto"/>
                                  </w:divBdr>
                                </w:div>
                                <w:div w:id="561408491">
                                  <w:marLeft w:val="0"/>
                                  <w:marRight w:val="0"/>
                                  <w:marTop w:val="0"/>
                                  <w:marBottom w:val="0"/>
                                  <w:divBdr>
                                    <w:top w:val="none" w:sz="0" w:space="0" w:color="auto"/>
                                    <w:left w:val="none" w:sz="0" w:space="0" w:color="auto"/>
                                    <w:bottom w:val="none" w:sz="0" w:space="0" w:color="auto"/>
                                    <w:right w:val="none" w:sz="0" w:space="0" w:color="auto"/>
                                  </w:divBdr>
                                </w:div>
                                <w:div w:id="251620566">
                                  <w:marLeft w:val="0"/>
                                  <w:marRight w:val="0"/>
                                  <w:marTop w:val="0"/>
                                  <w:marBottom w:val="0"/>
                                  <w:divBdr>
                                    <w:top w:val="none" w:sz="0" w:space="0" w:color="auto"/>
                                    <w:left w:val="none" w:sz="0" w:space="0" w:color="auto"/>
                                    <w:bottom w:val="none" w:sz="0" w:space="0" w:color="auto"/>
                                    <w:right w:val="none" w:sz="0" w:space="0" w:color="auto"/>
                                  </w:divBdr>
                                </w:div>
                                <w:div w:id="1838157027">
                                  <w:marLeft w:val="0"/>
                                  <w:marRight w:val="0"/>
                                  <w:marTop w:val="0"/>
                                  <w:marBottom w:val="0"/>
                                  <w:divBdr>
                                    <w:top w:val="none" w:sz="0" w:space="0" w:color="auto"/>
                                    <w:left w:val="none" w:sz="0" w:space="0" w:color="auto"/>
                                    <w:bottom w:val="none" w:sz="0" w:space="0" w:color="auto"/>
                                    <w:right w:val="none" w:sz="0" w:space="0" w:color="auto"/>
                                  </w:divBdr>
                                </w:div>
                                <w:div w:id="204944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9039">
                          <w:marLeft w:val="0"/>
                          <w:marRight w:val="0"/>
                          <w:marTop w:val="0"/>
                          <w:marBottom w:val="0"/>
                          <w:divBdr>
                            <w:top w:val="none" w:sz="0" w:space="0" w:color="auto"/>
                            <w:left w:val="none" w:sz="0" w:space="0" w:color="auto"/>
                            <w:bottom w:val="none" w:sz="0" w:space="0" w:color="auto"/>
                            <w:right w:val="none" w:sz="0" w:space="0" w:color="auto"/>
                          </w:divBdr>
                        </w:div>
                        <w:div w:id="305621795">
                          <w:marLeft w:val="0"/>
                          <w:marRight w:val="0"/>
                          <w:marTop w:val="0"/>
                          <w:marBottom w:val="0"/>
                          <w:divBdr>
                            <w:top w:val="none" w:sz="0" w:space="0" w:color="auto"/>
                            <w:left w:val="none" w:sz="0" w:space="0" w:color="auto"/>
                            <w:bottom w:val="none" w:sz="0" w:space="0" w:color="auto"/>
                            <w:right w:val="none" w:sz="0" w:space="0" w:color="auto"/>
                          </w:divBdr>
                          <w:divsChild>
                            <w:div w:id="1691175354">
                              <w:marLeft w:val="0"/>
                              <w:marRight w:val="0"/>
                              <w:marTop w:val="0"/>
                              <w:marBottom w:val="0"/>
                              <w:divBdr>
                                <w:top w:val="none" w:sz="0" w:space="0" w:color="auto"/>
                                <w:left w:val="none" w:sz="0" w:space="0" w:color="auto"/>
                                <w:bottom w:val="none" w:sz="0" w:space="0" w:color="auto"/>
                                <w:right w:val="none" w:sz="0" w:space="0" w:color="auto"/>
                              </w:divBdr>
                              <w:divsChild>
                                <w:div w:id="56808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021289">
                  <w:marLeft w:val="0"/>
                  <w:marRight w:val="0"/>
                  <w:marTop w:val="0"/>
                  <w:marBottom w:val="0"/>
                  <w:divBdr>
                    <w:top w:val="none" w:sz="0" w:space="0" w:color="auto"/>
                    <w:left w:val="none" w:sz="0" w:space="0" w:color="auto"/>
                    <w:bottom w:val="none" w:sz="0" w:space="0" w:color="auto"/>
                    <w:right w:val="none" w:sz="0" w:space="0" w:color="auto"/>
                  </w:divBdr>
                  <w:divsChild>
                    <w:div w:id="1502817303">
                      <w:marLeft w:val="0"/>
                      <w:marRight w:val="0"/>
                      <w:marTop w:val="0"/>
                      <w:marBottom w:val="0"/>
                      <w:divBdr>
                        <w:top w:val="none" w:sz="0" w:space="0" w:color="auto"/>
                        <w:left w:val="none" w:sz="0" w:space="0" w:color="auto"/>
                        <w:bottom w:val="none" w:sz="0" w:space="0" w:color="auto"/>
                        <w:right w:val="none" w:sz="0" w:space="0" w:color="auto"/>
                      </w:divBdr>
                    </w:div>
                  </w:divsChild>
                </w:div>
                <w:div w:id="1590042330">
                  <w:marLeft w:val="0"/>
                  <w:marRight w:val="0"/>
                  <w:marTop w:val="0"/>
                  <w:marBottom w:val="480"/>
                  <w:divBdr>
                    <w:top w:val="none" w:sz="0" w:space="0" w:color="auto"/>
                    <w:left w:val="none" w:sz="0" w:space="0" w:color="auto"/>
                    <w:bottom w:val="none" w:sz="0" w:space="0" w:color="auto"/>
                    <w:right w:val="none" w:sz="0" w:space="0" w:color="auto"/>
                  </w:divBdr>
                  <w:divsChild>
                    <w:div w:id="2030251110">
                      <w:marLeft w:val="0"/>
                      <w:marRight w:val="0"/>
                      <w:marTop w:val="0"/>
                      <w:marBottom w:val="0"/>
                      <w:divBdr>
                        <w:top w:val="none" w:sz="0" w:space="0" w:color="auto"/>
                        <w:left w:val="none" w:sz="0" w:space="0" w:color="auto"/>
                        <w:bottom w:val="none" w:sz="0" w:space="0" w:color="auto"/>
                        <w:right w:val="none" w:sz="0" w:space="0" w:color="auto"/>
                      </w:divBdr>
                      <w:divsChild>
                        <w:div w:id="1206407220">
                          <w:marLeft w:val="0"/>
                          <w:marRight w:val="0"/>
                          <w:marTop w:val="0"/>
                          <w:marBottom w:val="0"/>
                          <w:divBdr>
                            <w:top w:val="none" w:sz="0" w:space="0" w:color="auto"/>
                            <w:left w:val="none" w:sz="0" w:space="0" w:color="auto"/>
                            <w:bottom w:val="none" w:sz="0" w:space="0" w:color="auto"/>
                            <w:right w:val="none" w:sz="0" w:space="0" w:color="auto"/>
                          </w:divBdr>
                          <w:divsChild>
                            <w:div w:id="936984322">
                              <w:marLeft w:val="0"/>
                              <w:marRight w:val="0"/>
                              <w:marTop w:val="0"/>
                              <w:marBottom w:val="0"/>
                              <w:divBdr>
                                <w:top w:val="none" w:sz="0" w:space="0" w:color="auto"/>
                                <w:left w:val="none" w:sz="0" w:space="0" w:color="auto"/>
                                <w:bottom w:val="none" w:sz="0" w:space="0" w:color="auto"/>
                                <w:right w:val="none" w:sz="0" w:space="0" w:color="auto"/>
                              </w:divBdr>
                              <w:divsChild>
                                <w:div w:id="1670981940">
                                  <w:marLeft w:val="0"/>
                                  <w:marRight w:val="0"/>
                                  <w:marTop w:val="0"/>
                                  <w:marBottom w:val="0"/>
                                  <w:divBdr>
                                    <w:top w:val="none" w:sz="0" w:space="0" w:color="auto"/>
                                    <w:left w:val="none" w:sz="0" w:space="0" w:color="auto"/>
                                    <w:bottom w:val="none" w:sz="0" w:space="0" w:color="auto"/>
                                    <w:right w:val="none" w:sz="0" w:space="0" w:color="auto"/>
                                  </w:divBdr>
                                </w:div>
                                <w:div w:id="1048140605">
                                  <w:marLeft w:val="0"/>
                                  <w:marRight w:val="0"/>
                                  <w:marTop w:val="0"/>
                                  <w:marBottom w:val="0"/>
                                  <w:divBdr>
                                    <w:top w:val="none" w:sz="0" w:space="0" w:color="auto"/>
                                    <w:left w:val="none" w:sz="0" w:space="0" w:color="auto"/>
                                    <w:bottom w:val="none" w:sz="0" w:space="0" w:color="auto"/>
                                    <w:right w:val="none" w:sz="0" w:space="0" w:color="auto"/>
                                  </w:divBdr>
                                </w:div>
                                <w:div w:id="1328022790">
                                  <w:marLeft w:val="0"/>
                                  <w:marRight w:val="0"/>
                                  <w:marTop w:val="0"/>
                                  <w:marBottom w:val="0"/>
                                  <w:divBdr>
                                    <w:top w:val="none" w:sz="0" w:space="0" w:color="auto"/>
                                    <w:left w:val="none" w:sz="0" w:space="0" w:color="auto"/>
                                    <w:bottom w:val="none" w:sz="0" w:space="0" w:color="auto"/>
                                    <w:right w:val="none" w:sz="0" w:space="0" w:color="auto"/>
                                  </w:divBdr>
                                </w:div>
                                <w:div w:id="901869069">
                                  <w:marLeft w:val="0"/>
                                  <w:marRight w:val="0"/>
                                  <w:marTop w:val="0"/>
                                  <w:marBottom w:val="0"/>
                                  <w:divBdr>
                                    <w:top w:val="none" w:sz="0" w:space="0" w:color="auto"/>
                                    <w:left w:val="none" w:sz="0" w:space="0" w:color="auto"/>
                                    <w:bottom w:val="none" w:sz="0" w:space="0" w:color="auto"/>
                                    <w:right w:val="none" w:sz="0" w:space="0" w:color="auto"/>
                                  </w:divBdr>
                                </w:div>
                                <w:div w:id="88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7277">
                          <w:marLeft w:val="0"/>
                          <w:marRight w:val="0"/>
                          <w:marTop w:val="0"/>
                          <w:marBottom w:val="0"/>
                          <w:divBdr>
                            <w:top w:val="none" w:sz="0" w:space="0" w:color="auto"/>
                            <w:left w:val="none" w:sz="0" w:space="0" w:color="auto"/>
                            <w:bottom w:val="none" w:sz="0" w:space="0" w:color="auto"/>
                            <w:right w:val="none" w:sz="0" w:space="0" w:color="auto"/>
                          </w:divBdr>
                        </w:div>
                        <w:div w:id="908460696">
                          <w:marLeft w:val="0"/>
                          <w:marRight w:val="0"/>
                          <w:marTop w:val="0"/>
                          <w:marBottom w:val="0"/>
                          <w:divBdr>
                            <w:top w:val="none" w:sz="0" w:space="0" w:color="auto"/>
                            <w:left w:val="none" w:sz="0" w:space="0" w:color="auto"/>
                            <w:bottom w:val="none" w:sz="0" w:space="0" w:color="auto"/>
                            <w:right w:val="none" w:sz="0" w:space="0" w:color="auto"/>
                          </w:divBdr>
                          <w:divsChild>
                            <w:div w:id="974216690">
                              <w:marLeft w:val="0"/>
                              <w:marRight w:val="0"/>
                              <w:marTop w:val="0"/>
                              <w:marBottom w:val="0"/>
                              <w:divBdr>
                                <w:top w:val="none" w:sz="0" w:space="0" w:color="auto"/>
                                <w:left w:val="none" w:sz="0" w:space="0" w:color="auto"/>
                                <w:bottom w:val="none" w:sz="0" w:space="0" w:color="auto"/>
                                <w:right w:val="none" w:sz="0" w:space="0" w:color="auto"/>
                              </w:divBdr>
                              <w:divsChild>
                                <w:div w:id="5467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096289">
                  <w:marLeft w:val="0"/>
                  <w:marRight w:val="0"/>
                  <w:marTop w:val="0"/>
                  <w:marBottom w:val="0"/>
                  <w:divBdr>
                    <w:top w:val="none" w:sz="0" w:space="0" w:color="auto"/>
                    <w:left w:val="none" w:sz="0" w:space="0" w:color="auto"/>
                    <w:bottom w:val="none" w:sz="0" w:space="0" w:color="auto"/>
                    <w:right w:val="none" w:sz="0" w:space="0" w:color="auto"/>
                  </w:divBdr>
                  <w:divsChild>
                    <w:div w:id="53866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761517">
      <w:bodyDiv w:val="1"/>
      <w:marLeft w:val="0"/>
      <w:marRight w:val="0"/>
      <w:marTop w:val="0"/>
      <w:marBottom w:val="0"/>
      <w:divBdr>
        <w:top w:val="none" w:sz="0" w:space="0" w:color="auto"/>
        <w:left w:val="none" w:sz="0" w:space="0" w:color="auto"/>
        <w:bottom w:val="none" w:sz="0" w:space="0" w:color="auto"/>
        <w:right w:val="none" w:sz="0" w:space="0" w:color="auto"/>
      </w:divBdr>
      <w:divsChild>
        <w:div w:id="597368168">
          <w:marLeft w:val="0"/>
          <w:marRight w:val="0"/>
          <w:marTop w:val="0"/>
          <w:marBottom w:val="0"/>
          <w:divBdr>
            <w:top w:val="none" w:sz="0" w:space="0" w:color="auto"/>
            <w:left w:val="none" w:sz="0" w:space="0" w:color="auto"/>
            <w:bottom w:val="none" w:sz="0" w:space="0" w:color="auto"/>
            <w:right w:val="none" w:sz="0" w:space="0" w:color="auto"/>
          </w:divBdr>
          <w:divsChild>
            <w:div w:id="1015574363">
              <w:marLeft w:val="0"/>
              <w:marRight w:val="0"/>
              <w:marTop w:val="0"/>
              <w:marBottom w:val="120"/>
              <w:divBdr>
                <w:top w:val="none" w:sz="0" w:space="0" w:color="auto"/>
                <w:left w:val="none" w:sz="0" w:space="0" w:color="auto"/>
                <w:bottom w:val="none" w:sz="0" w:space="0" w:color="auto"/>
                <w:right w:val="none" w:sz="0" w:space="0" w:color="auto"/>
              </w:divBdr>
            </w:div>
          </w:divsChild>
        </w:div>
        <w:div w:id="1908684589">
          <w:marLeft w:val="0"/>
          <w:marRight w:val="0"/>
          <w:marTop w:val="0"/>
          <w:marBottom w:val="0"/>
          <w:divBdr>
            <w:top w:val="none" w:sz="0" w:space="0" w:color="auto"/>
            <w:left w:val="none" w:sz="0" w:space="0" w:color="auto"/>
            <w:bottom w:val="none" w:sz="0" w:space="0" w:color="auto"/>
            <w:right w:val="none" w:sz="0" w:space="0" w:color="auto"/>
          </w:divBdr>
          <w:divsChild>
            <w:div w:id="653876897">
              <w:marLeft w:val="0"/>
              <w:marRight w:val="0"/>
              <w:marTop w:val="0"/>
              <w:marBottom w:val="0"/>
              <w:divBdr>
                <w:top w:val="none" w:sz="0" w:space="0" w:color="auto"/>
                <w:left w:val="none" w:sz="0" w:space="0" w:color="auto"/>
                <w:bottom w:val="none" w:sz="0" w:space="0" w:color="auto"/>
                <w:right w:val="none" w:sz="0" w:space="0" w:color="auto"/>
              </w:divBdr>
            </w:div>
          </w:divsChild>
        </w:div>
        <w:div w:id="902911301">
          <w:marLeft w:val="0"/>
          <w:marRight w:val="0"/>
          <w:marTop w:val="0"/>
          <w:marBottom w:val="0"/>
          <w:divBdr>
            <w:top w:val="none" w:sz="0" w:space="0" w:color="auto"/>
            <w:left w:val="none" w:sz="0" w:space="0" w:color="auto"/>
            <w:bottom w:val="none" w:sz="0" w:space="0" w:color="auto"/>
            <w:right w:val="none" w:sz="0" w:space="0" w:color="auto"/>
          </w:divBdr>
          <w:divsChild>
            <w:div w:id="1285498307">
              <w:marLeft w:val="0"/>
              <w:marRight w:val="0"/>
              <w:marTop w:val="0"/>
              <w:marBottom w:val="0"/>
              <w:divBdr>
                <w:top w:val="none" w:sz="0" w:space="0" w:color="auto"/>
                <w:left w:val="none" w:sz="0" w:space="0" w:color="auto"/>
                <w:bottom w:val="none" w:sz="0" w:space="0" w:color="auto"/>
                <w:right w:val="none" w:sz="0" w:space="0" w:color="auto"/>
              </w:divBdr>
            </w:div>
          </w:divsChild>
        </w:div>
        <w:div w:id="2119327405">
          <w:marLeft w:val="0"/>
          <w:marRight w:val="0"/>
          <w:marTop w:val="0"/>
          <w:marBottom w:val="0"/>
          <w:divBdr>
            <w:top w:val="none" w:sz="0" w:space="0" w:color="auto"/>
            <w:left w:val="none" w:sz="0" w:space="0" w:color="auto"/>
            <w:bottom w:val="none" w:sz="0" w:space="0" w:color="auto"/>
            <w:right w:val="none" w:sz="0" w:space="0" w:color="auto"/>
          </w:divBdr>
          <w:divsChild>
            <w:div w:id="1171063031">
              <w:marLeft w:val="0"/>
              <w:marRight w:val="0"/>
              <w:marTop w:val="0"/>
              <w:marBottom w:val="0"/>
              <w:divBdr>
                <w:top w:val="none" w:sz="0" w:space="0" w:color="auto"/>
                <w:left w:val="none" w:sz="0" w:space="0" w:color="auto"/>
                <w:bottom w:val="none" w:sz="0" w:space="0" w:color="auto"/>
                <w:right w:val="none" w:sz="0" w:space="0" w:color="auto"/>
              </w:divBdr>
              <w:divsChild>
                <w:div w:id="977608320">
                  <w:marLeft w:val="0"/>
                  <w:marRight w:val="0"/>
                  <w:marTop w:val="0"/>
                  <w:marBottom w:val="0"/>
                  <w:divBdr>
                    <w:top w:val="none" w:sz="0" w:space="0" w:color="auto"/>
                    <w:left w:val="none" w:sz="0" w:space="0" w:color="auto"/>
                    <w:bottom w:val="none" w:sz="0" w:space="0" w:color="auto"/>
                    <w:right w:val="none" w:sz="0" w:space="0" w:color="auto"/>
                  </w:divBdr>
                  <w:divsChild>
                    <w:div w:id="1629319261">
                      <w:marLeft w:val="0"/>
                      <w:marRight w:val="0"/>
                      <w:marTop w:val="0"/>
                      <w:marBottom w:val="0"/>
                      <w:divBdr>
                        <w:top w:val="none" w:sz="0" w:space="0" w:color="auto"/>
                        <w:left w:val="none" w:sz="0" w:space="0" w:color="auto"/>
                        <w:bottom w:val="none" w:sz="0" w:space="0" w:color="auto"/>
                        <w:right w:val="none" w:sz="0" w:space="0" w:color="auto"/>
                      </w:divBdr>
                      <w:divsChild>
                        <w:div w:id="1686443372">
                          <w:marLeft w:val="0"/>
                          <w:marRight w:val="0"/>
                          <w:marTop w:val="0"/>
                          <w:marBottom w:val="360"/>
                          <w:divBdr>
                            <w:top w:val="none" w:sz="0" w:space="0" w:color="auto"/>
                            <w:left w:val="none" w:sz="0" w:space="0" w:color="auto"/>
                            <w:bottom w:val="none" w:sz="0" w:space="0" w:color="auto"/>
                            <w:right w:val="none" w:sz="0" w:space="0" w:color="auto"/>
                          </w:divBdr>
                          <w:divsChild>
                            <w:div w:id="2146654991">
                              <w:marLeft w:val="0"/>
                              <w:marRight w:val="0"/>
                              <w:marTop w:val="100"/>
                              <w:marBottom w:val="100"/>
                              <w:divBdr>
                                <w:top w:val="none" w:sz="0" w:space="0" w:color="auto"/>
                                <w:left w:val="none" w:sz="0" w:space="0" w:color="auto"/>
                                <w:bottom w:val="none" w:sz="0" w:space="0" w:color="auto"/>
                                <w:right w:val="none" w:sz="0" w:space="0" w:color="auto"/>
                              </w:divBdr>
                              <w:divsChild>
                                <w:div w:id="1125276952">
                                  <w:marLeft w:val="0"/>
                                  <w:marRight w:val="0"/>
                                  <w:marTop w:val="0"/>
                                  <w:marBottom w:val="0"/>
                                  <w:divBdr>
                                    <w:top w:val="none" w:sz="0" w:space="0" w:color="auto"/>
                                    <w:left w:val="none" w:sz="0" w:space="0" w:color="auto"/>
                                    <w:bottom w:val="none" w:sz="0" w:space="0" w:color="auto"/>
                                    <w:right w:val="none" w:sz="0" w:space="0" w:color="auto"/>
                                  </w:divBdr>
                                  <w:divsChild>
                                    <w:div w:id="1369332868">
                                      <w:marLeft w:val="0"/>
                                      <w:marRight w:val="0"/>
                                      <w:marTop w:val="0"/>
                                      <w:marBottom w:val="0"/>
                                      <w:divBdr>
                                        <w:top w:val="none" w:sz="0" w:space="0" w:color="auto"/>
                                        <w:left w:val="none" w:sz="0" w:space="0" w:color="auto"/>
                                        <w:bottom w:val="none" w:sz="0" w:space="0" w:color="auto"/>
                                        <w:right w:val="none" w:sz="0" w:space="0" w:color="auto"/>
                                      </w:divBdr>
                                    </w:div>
                                    <w:div w:id="125300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184738">
                  <w:marLeft w:val="0"/>
                  <w:marRight w:val="0"/>
                  <w:marTop w:val="0"/>
                  <w:marBottom w:val="0"/>
                  <w:divBdr>
                    <w:top w:val="none" w:sz="0" w:space="0" w:color="auto"/>
                    <w:left w:val="none" w:sz="0" w:space="0" w:color="auto"/>
                    <w:bottom w:val="none" w:sz="0" w:space="0" w:color="auto"/>
                    <w:right w:val="none" w:sz="0" w:space="0" w:color="auto"/>
                  </w:divBdr>
                  <w:divsChild>
                    <w:div w:id="923534607">
                      <w:marLeft w:val="0"/>
                      <w:marRight w:val="0"/>
                      <w:marTop w:val="0"/>
                      <w:marBottom w:val="0"/>
                      <w:divBdr>
                        <w:top w:val="none" w:sz="0" w:space="0" w:color="auto"/>
                        <w:left w:val="none" w:sz="0" w:space="0" w:color="auto"/>
                        <w:bottom w:val="none" w:sz="0" w:space="0" w:color="auto"/>
                        <w:right w:val="none" w:sz="0" w:space="0" w:color="auto"/>
                      </w:divBdr>
                    </w:div>
                  </w:divsChild>
                </w:div>
                <w:div w:id="136068832">
                  <w:marLeft w:val="0"/>
                  <w:marRight w:val="0"/>
                  <w:marTop w:val="0"/>
                  <w:marBottom w:val="480"/>
                  <w:divBdr>
                    <w:top w:val="none" w:sz="0" w:space="0" w:color="auto"/>
                    <w:left w:val="none" w:sz="0" w:space="0" w:color="auto"/>
                    <w:bottom w:val="none" w:sz="0" w:space="0" w:color="auto"/>
                    <w:right w:val="none" w:sz="0" w:space="0" w:color="auto"/>
                  </w:divBdr>
                  <w:divsChild>
                    <w:div w:id="95367168">
                      <w:marLeft w:val="0"/>
                      <w:marRight w:val="0"/>
                      <w:marTop w:val="0"/>
                      <w:marBottom w:val="0"/>
                      <w:divBdr>
                        <w:top w:val="none" w:sz="0" w:space="0" w:color="auto"/>
                        <w:left w:val="none" w:sz="0" w:space="0" w:color="auto"/>
                        <w:bottom w:val="none" w:sz="0" w:space="0" w:color="auto"/>
                        <w:right w:val="none" w:sz="0" w:space="0" w:color="auto"/>
                      </w:divBdr>
                      <w:divsChild>
                        <w:div w:id="1313489683">
                          <w:marLeft w:val="0"/>
                          <w:marRight w:val="0"/>
                          <w:marTop w:val="0"/>
                          <w:marBottom w:val="0"/>
                          <w:divBdr>
                            <w:top w:val="none" w:sz="0" w:space="0" w:color="auto"/>
                            <w:left w:val="none" w:sz="0" w:space="0" w:color="auto"/>
                            <w:bottom w:val="none" w:sz="0" w:space="0" w:color="auto"/>
                            <w:right w:val="none" w:sz="0" w:space="0" w:color="auto"/>
                          </w:divBdr>
                          <w:divsChild>
                            <w:div w:id="1765374469">
                              <w:marLeft w:val="0"/>
                              <w:marRight w:val="0"/>
                              <w:marTop w:val="0"/>
                              <w:marBottom w:val="0"/>
                              <w:divBdr>
                                <w:top w:val="none" w:sz="0" w:space="0" w:color="auto"/>
                                <w:left w:val="none" w:sz="0" w:space="0" w:color="auto"/>
                                <w:bottom w:val="none" w:sz="0" w:space="0" w:color="auto"/>
                                <w:right w:val="none" w:sz="0" w:space="0" w:color="auto"/>
                              </w:divBdr>
                              <w:divsChild>
                                <w:div w:id="340788587">
                                  <w:marLeft w:val="0"/>
                                  <w:marRight w:val="0"/>
                                  <w:marTop w:val="0"/>
                                  <w:marBottom w:val="0"/>
                                  <w:divBdr>
                                    <w:top w:val="none" w:sz="0" w:space="0" w:color="auto"/>
                                    <w:left w:val="none" w:sz="0" w:space="0" w:color="auto"/>
                                    <w:bottom w:val="none" w:sz="0" w:space="0" w:color="auto"/>
                                    <w:right w:val="none" w:sz="0" w:space="0" w:color="auto"/>
                                  </w:divBdr>
                                </w:div>
                                <w:div w:id="1570577034">
                                  <w:marLeft w:val="0"/>
                                  <w:marRight w:val="0"/>
                                  <w:marTop w:val="0"/>
                                  <w:marBottom w:val="0"/>
                                  <w:divBdr>
                                    <w:top w:val="none" w:sz="0" w:space="0" w:color="auto"/>
                                    <w:left w:val="none" w:sz="0" w:space="0" w:color="auto"/>
                                    <w:bottom w:val="none" w:sz="0" w:space="0" w:color="auto"/>
                                    <w:right w:val="none" w:sz="0" w:space="0" w:color="auto"/>
                                  </w:divBdr>
                                </w:div>
                                <w:div w:id="585572102">
                                  <w:marLeft w:val="0"/>
                                  <w:marRight w:val="0"/>
                                  <w:marTop w:val="0"/>
                                  <w:marBottom w:val="0"/>
                                  <w:divBdr>
                                    <w:top w:val="none" w:sz="0" w:space="0" w:color="auto"/>
                                    <w:left w:val="none" w:sz="0" w:space="0" w:color="auto"/>
                                    <w:bottom w:val="none" w:sz="0" w:space="0" w:color="auto"/>
                                    <w:right w:val="none" w:sz="0" w:space="0" w:color="auto"/>
                                  </w:divBdr>
                                </w:div>
                                <w:div w:id="81160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381078">
                          <w:marLeft w:val="0"/>
                          <w:marRight w:val="0"/>
                          <w:marTop w:val="0"/>
                          <w:marBottom w:val="0"/>
                          <w:divBdr>
                            <w:top w:val="none" w:sz="0" w:space="0" w:color="auto"/>
                            <w:left w:val="none" w:sz="0" w:space="0" w:color="auto"/>
                            <w:bottom w:val="none" w:sz="0" w:space="0" w:color="auto"/>
                            <w:right w:val="none" w:sz="0" w:space="0" w:color="auto"/>
                          </w:divBdr>
                        </w:div>
                        <w:div w:id="90586617">
                          <w:marLeft w:val="0"/>
                          <w:marRight w:val="0"/>
                          <w:marTop w:val="0"/>
                          <w:marBottom w:val="0"/>
                          <w:divBdr>
                            <w:top w:val="none" w:sz="0" w:space="0" w:color="auto"/>
                            <w:left w:val="none" w:sz="0" w:space="0" w:color="auto"/>
                            <w:bottom w:val="none" w:sz="0" w:space="0" w:color="auto"/>
                            <w:right w:val="none" w:sz="0" w:space="0" w:color="auto"/>
                          </w:divBdr>
                          <w:divsChild>
                            <w:div w:id="888952838">
                              <w:marLeft w:val="0"/>
                              <w:marRight w:val="0"/>
                              <w:marTop w:val="0"/>
                              <w:marBottom w:val="0"/>
                              <w:divBdr>
                                <w:top w:val="none" w:sz="0" w:space="0" w:color="auto"/>
                                <w:left w:val="none" w:sz="0" w:space="0" w:color="auto"/>
                                <w:bottom w:val="none" w:sz="0" w:space="0" w:color="auto"/>
                                <w:right w:val="none" w:sz="0" w:space="0" w:color="auto"/>
                              </w:divBdr>
                              <w:divsChild>
                                <w:div w:id="9641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75026">
                  <w:marLeft w:val="0"/>
                  <w:marRight w:val="0"/>
                  <w:marTop w:val="0"/>
                  <w:marBottom w:val="0"/>
                  <w:divBdr>
                    <w:top w:val="none" w:sz="0" w:space="0" w:color="auto"/>
                    <w:left w:val="none" w:sz="0" w:space="0" w:color="auto"/>
                    <w:bottom w:val="none" w:sz="0" w:space="0" w:color="auto"/>
                    <w:right w:val="none" w:sz="0" w:space="0" w:color="auto"/>
                  </w:divBdr>
                  <w:divsChild>
                    <w:div w:id="992755749">
                      <w:marLeft w:val="0"/>
                      <w:marRight w:val="0"/>
                      <w:marTop w:val="0"/>
                      <w:marBottom w:val="0"/>
                      <w:divBdr>
                        <w:top w:val="none" w:sz="0" w:space="0" w:color="auto"/>
                        <w:left w:val="none" w:sz="0" w:space="0" w:color="auto"/>
                        <w:bottom w:val="none" w:sz="0" w:space="0" w:color="auto"/>
                        <w:right w:val="none" w:sz="0" w:space="0" w:color="auto"/>
                      </w:divBdr>
                    </w:div>
                  </w:divsChild>
                </w:div>
                <w:div w:id="1432437820">
                  <w:marLeft w:val="0"/>
                  <w:marRight w:val="0"/>
                  <w:marTop w:val="0"/>
                  <w:marBottom w:val="0"/>
                  <w:divBdr>
                    <w:top w:val="none" w:sz="0" w:space="0" w:color="auto"/>
                    <w:left w:val="none" w:sz="0" w:space="0" w:color="auto"/>
                    <w:bottom w:val="none" w:sz="0" w:space="0" w:color="auto"/>
                    <w:right w:val="none" w:sz="0" w:space="0" w:color="auto"/>
                  </w:divBdr>
                  <w:divsChild>
                    <w:div w:id="148107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7437">
      <w:bodyDiv w:val="1"/>
      <w:marLeft w:val="0"/>
      <w:marRight w:val="0"/>
      <w:marTop w:val="0"/>
      <w:marBottom w:val="0"/>
      <w:divBdr>
        <w:top w:val="none" w:sz="0" w:space="0" w:color="auto"/>
        <w:left w:val="none" w:sz="0" w:space="0" w:color="auto"/>
        <w:bottom w:val="none" w:sz="0" w:space="0" w:color="auto"/>
        <w:right w:val="none" w:sz="0" w:space="0" w:color="auto"/>
      </w:divBdr>
      <w:divsChild>
        <w:div w:id="1090665305">
          <w:marLeft w:val="0"/>
          <w:marRight w:val="0"/>
          <w:marTop w:val="0"/>
          <w:marBottom w:val="0"/>
          <w:divBdr>
            <w:top w:val="none" w:sz="0" w:space="0" w:color="auto"/>
            <w:left w:val="none" w:sz="0" w:space="0" w:color="auto"/>
            <w:bottom w:val="none" w:sz="0" w:space="0" w:color="auto"/>
            <w:right w:val="none" w:sz="0" w:space="0" w:color="auto"/>
          </w:divBdr>
          <w:divsChild>
            <w:div w:id="127433461">
              <w:marLeft w:val="0"/>
              <w:marRight w:val="0"/>
              <w:marTop w:val="0"/>
              <w:marBottom w:val="0"/>
              <w:divBdr>
                <w:top w:val="none" w:sz="0" w:space="0" w:color="auto"/>
                <w:left w:val="none" w:sz="0" w:space="0" w:color="auto"/>
                <w:bottom w:val="none" w:sz="0" w:space="0" w:color="auto"/>
                <w:right w:val="none" w:sz="0" w:space="0" w:color="auto"/>
              </w:divBdr>
            </w:div>
          </w:divsChild>
        </w:div>
        <w:div w:id="1690371311">
          <w:marLeft w:val="0"/>
          <w:marRight w:val="0"/>
          <w:marTop w:val="0"/>
          <w:marBottom w:val="0"/>
          <w:divBdr>
            <w:top w:val="none" w:sz="0" w:space="0" w:color="auto"/>
            <w:left w:val="none" w:sz="0" w:space="0" w:color="auto"/>
            <w:bottom w:val="none" w:sz="0" w:space="0" w:color="auto"/>
            <w:right w:val="none" w:sz="0" w:space="0" w:color="auto"/>
          </w:divBdr>
          <w:divsChild>
            <w:div w:id="1427773881">
              <w:marLeft w:val="0"/>
              <w:marRight w:val="0"/>
              <w:marTop w:val="0"/>
              <w:marBottom w:val="0"/>
              <w:divBdr>
                <w:top w:val="none" w:sz="0" w:space="0" w:color="auto"/>
                <w:left w:val="none" w:sz="0" w:space="0" w:color="auto"/>
                <w:bottom w:val="none" w:sz="0" w:space="0" w:color="auto"/>
                <w:right w:val="none" w:sz="0" w:space="0" w:color="auto"/>
              </w:divBdr>
            </w:div>
          </w:divsChild>
        </w:div>
        <w:div w:id="1378898491">
          <w:marLeft w:val="0"/>
          <w:marRight w:val="0"/>
          <w:marTop w:val="0"/>
          <w:marBottom w:val="0"/>
          <w:divBdr>
            <w:top w:val="none" w:sz="0" w:space="0" w:color="auto"/>
            <w:left w:val="none" w:sz="0" w:space="0" w:color="auto"/>
            <w:bottom w:val="none" w:sz="0" w:space="0" w:color="auto"/>
            <w:right w:val="none" w:sz="0" w:space="0" w:color="auto"/>
          </w:divBdr>
          <w:divsChild>
            <w:div w:id="1153832790">
              <w:marLeft w:val="0"/>
              <w:marRight w:val="0"/>
              <w:marTop w:val="0"/>
              <w:marBottom w:val="0"/>
              <w:divBdr>
                <w:top w:val="none" w:sz="0" w:space="0" w:color="auto"/>
                <w:left w:val="none" w:sz="0" w:space="0" w:color="auto"/>
                <w:bottom w:val="none" w:sz="0" w:space="0" w:color="auto"/>
                <w:right w:val="none" w:sz="0" w:space="0" w:color="auto"/>
              </w:divBdr>
              <w:divsChild>
                <w:div w:id="1381709326">
                  <w:marLeft w:val="0"/>
                  <w:marRight w:val="0"/>
                  <w:marTop w:val="0"/>
                  <w:marBottom w:val="0"/>
                  <w:divBdr>
                    <w:top w:val="none" w:sz="0" w:space="0" w:color="auto"/>
                    <w:left w:val="none" w:sz="0" w:space="0" w:color="auto"/>
                    <w:bottom w:val="none" w:sz="0" w:space="0" w:color="auto"/>
                    <w:right w:val="none" w:sz="0" w:space="0" w:color="auto"/>
                  </w:divBdr>
                  <w:divsChild>
                    <w:div w:id="1550800978">
                      <w:marLeft w:val="0"/>
                      <w:marRight w:val="0"/>
                      <w:marTop w:val="0"/>
                      <w:marBottom w:val="0"/>
                      <w:divBdr>
                        <w:top w:val="none" w:sz="0" w:space="0" w:color="auto"/>
                        <w:left w:val="none" w:sz="0" w:space="0" w:color="auto"/>
                        <w:bottom w:val="none" w:sz="0" w:space="0" w:color="auto"/>
                        <w:right w:val="none" w:sz="0" w:space="0" w:color="auto"/>
                      </w:divBdr>
                      <w:divsChild>
                        <w:div w:id="814417199">
                          <w:marLeft w:val="0"/>
                          <w:marRight w:val="0"/>
                          <w:marTop w:val="100"/>
                          <w:marBottom w:val="100"/>
                          <w:divBdr>
                            <w:top w:val="none" w:sz="0" w:space="0" w:color="auto"/>
                            <w:left w:val="none" w:sz="0" w:space="0" w:color="auto"/>
                            <w:bottom w:val="none" w:sz="0" w:space="0" w:color="auto"/>
                            <w:right w:val="none" w:sz="0" w:space="0" w:color="auto"/>
                          </w:divBdr>
                          <w:divsChild>
                            <w:div w:id="528179198">
                              <w:marLeft w:val="0"/>
                              <w:marRight w:val="0"/>
                              <w:marTop w:val="0"/>
                              <w:marBottom w:val="0"/>
                              <w:divBdr>
                                <w:top w:val="none" w:sz="0" w:space="0" w:color="auto"/>
                                <w:left w:val="none" w:sz="0" w:space="0" w:color="auto"/>
                                <w:bottom w:val="none" w:sz="0" w:space="0" w:color="auto"/>
                                <w:right w:val="none" w:sz="0" w:space="0" w:color="auto"/>
                              </w:divBdr>
                              <w:divsChild>
                                <w:div w:id="1403332097">
                                  <w:marLeft w:val="0"/>
                                  <w:marRight w:val="0"/>
                                  <w:marTop w:val="0"/>
                                  <w:marBottom w:val="0"/>
                                  <w:divBdr>
                                    <w:top w:val="none" w:sz="0" w:space="0" w:color="auto"/>
                                    <w:left w:val="none" w:sz="0" w:space="0" w:color="auto"/>
                                    <w:bottom w:val="none" w:sz="0" w:space="0" w:color="auto"/>
                                    <w:right w:val="none" w:sz="0" w:space="0" w:color="auto"/>
                                  </w:divBdr>
                                </w:div>
                                <w:div w:id="204505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724">
                  <w:marLeft w:val="0"/>
                  <w:marRight w:val="0"/>
                  <w:marTop w:val="0"/>
                  <w:marBottom w:val="0"/>
                  <w:divBdr>
                    <w:top w:val="none" w:sz="0" w:space="0" w:color="auto"/>
                    <w:left w:val="none" w:sz="0" w:space="0" w:color="auto"/>
                    <w:bottom w:val="none" w:sz="0" w:space="0" w:color="auto"/>
                    <w:right w:val="none" w:sz="0" w:space="0" w:color="auto"/>
                  </w:divBdr>
                  <w:divsChild>
                    <w:div w:id="1614248485">
                      <w:marLeft w:val="0"/>
                      <w:marRight w:val="0"/>
                      <w:marTop w:val="0"/>
                      <w:marBottom w:val="0"/>
                      <w:divBdr>
                        <w:top w:val="none" w:sz="0" w:space="0" w:color="auto"/>
                        <w:left w:val="none" w:sz="0" w:space="0" w:color="auto"/>
                        <w:bottom w:val="none" w:sz="0" w:space="0" w:color="auto"/>
                        <w:right w:val="none" w:sz="0" w:space="0" w:color="auto"/>
                      </w:divBdr>
                    </w:div>
                  </w:divsChild>
                </w:div>
                <w:div w:id="2041466979">
                  <w:marLeft w:val="0"/>
                  <w:marRight w:val="0"/>
                  <w:marTop w:val="0"/>
                  <w:marBottom w:val="0"/>
                  <w:divBdr>
                    <w:top w:val="none" w:sz="0" w:space="0" w:color="auto"/>
                    <w:left w:val="none" w:sz="0" w:space="0" w:color="auto"/>
                    <w:bottom w:val="none" w:sz="0" w:space="0" w:color="auto"/>
                    <w:right w:val="none" w:sz="0" w:space="0" w:color="auto"/>
                  </w:divBdr>
                  <w:divsChild>
                    <w:div w:id="1942641453">
                      <w:marLeft w:val="0"/>
                      <w:marRight w:val="0"/>
                      <w:marTop w:val="0"/>
                      <w:marBottom w:val="0"/>
                      <w:divBdr>
                        <w:top w:val="none" w:sz="0" w:space="0" w:color="auto"/>
                        <w:left w:val="none" w:sz="0" w:space="0" w:color="auto"/>
                        <w:bottom w:val="none" w:sz="0" w:space="0" w:color="auto"/>
                        <w:right w:val="none" w:sz="0" w:space="0" w:color="auto"/>
                      </w:divBdr>
                    </w:div>
                  </w:divsChild>
                </w:div>
                <w:div w:id="2047366141">
                  <w:marLeft w:val="0"/>
                  <w:marRight w:val="0"/>
                  <w:marTop w:val="0"/>
                  <w:marBottom w:val="0"/>
                  <w:divBdr>
                    <w:top w:val="none" w:sz="0" w:space="0" w:color="auto"/>
                    <w:left w:val="none" w:sz="0" w:space="0" w:color="auto"/>
                    <w:bottom w:val="none" w:sz="0" w:space="0" w:color="auto"/>
                    <w:right w:val="none" w:sz="0" w:space="0" w:color="auto"/>
                  </w:divBdr>
                  <w:divsChild>
                    <w:div w:id="202247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legraph.co.uk/news/2020/08/27/go-back-work-risk-losing-job-major-drive-launched-get-people/" TargetMode="External"/><Relationship Id="rId18" Type="http://schemas.openxmlformats.org/officeDocument/2006/relationships/hyperlink" Target="https://www.telegraph.co.uk/authors/jeremy-warner/" TargetMode="External"/><Relationship Id="rId26" Type="http://schemas.openxmlformats.org/officeDocument/2006/relationships/hyperlink" Target="https://www.telegraph.co.uk/money/consumer-affairs/should-work-home-boris-johnsons-update-means-employers-staff/" TargetMode="External"/><Relationship Id="rId3" Type="http://schemas.openxmlformats.org/officeDocument/2006/relationships/settings" Target="settings.xml"/><Relationship Id="rId21" Type="http://schemas.openxmlformats.org/officeDocument/2006/relationships/hyperlink" Target="https://www.telegraph.co.uk/politics/2020/10/05/end-10pm-curfew-sight-dozens-tories-prepare-rebel/" TargetMode="External"/><Relationship Id="rId7" Type="http://schemas.openxmlformats.org/officeDocument/2006/relationships/hyperlink" Target="https://www.telegraph.co.uk/authors/lucy-burton/" TargetMode="External"/><Relationship Id="rId12" Type="http://schemas.openxmlformats.org/officeDocument/2006/relationships/hyperlink" Target="https://chase.telegraph.co.uk/content/telegraph/business/2020/10/05/pro-business-chancellor-rishi-sunak-ticks-right-boxes-tory-conference.html?wcmmode=disabled" TargetMode="External"/><Relationship Id="rId17" Type="http://schemas.openxmlformats.org/officeDocument/2006/relationships/hyperlink" Target="https://www.telegraph.co.uk/business/2020/08/14/schroders-allow-thousands-staff-work-home-milestone-city/" TargetMode="External"/><Relationship Id="rId25" Type="http://schemas.openxmlformats.org/officeDocument/2006/relationships/hyperlink" Target="https://www.telegraph.co.uk/authors/r/russell-lynch/"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elegraph.co.uk/authors/lucy-burton/" TargetMode="External"/><Relationship Id="rId20" Type="http://schemas.openxmlformats.org/officeDocument/2006/relationships/hyperlink" Target="https://www.telegraph.co.uk/business/2020/10/09/economys-recovery-slows-sharply-despite-eat-help-boost/" TargetMode="External"/><Relationship Id="rId29" Type="http://schemas.openxmlformats.org/officeDocument/2006/relationships/hyperlink" Target="https://www.telegraph.co.uk/business/2020/09/26/great-covid-divide-making-mockery-pms-pledge-lev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legraph.co.uk/news/2020/10/06/tuesday-evening-news-briefing-boris-johnson-tries-change-script/" TargetMode="External"/><Relationship Id="rId24" Type="http://schemas.openxmlformats.org/officeDocument/2006/relationships/hyperlink" Target="https://www.telegraph.co.uk/technology/2020/09/12/oxfords-sir-john-bell-not-going-beat-second-wav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elegraph.co.uk/business/2020/10/05/cineworld-confirms-thousands-jobs-risk-closure/" TargetMode="External"/><Relationship Id="rId23" Type="http://schemas.openxmlformats.org/officeDocument/2006/relationships/hyperlink" Target="https://www.telegraph.co.uk/business/2020/09/29/property-market-surge-pushes-mortgage-lending-record-high/" TargetMode="External"/><Relationship Id="rId28" Type="http://schemas.openxmlformats.org/officeDocument/2006/relationships/hyperlink" Target="https://www.telegraph.co.uk/money/consumer-affairs/coronavirus-could-cost-working-mothers-12000-retirement/" TargetMode="External"/><Relationship Id="rId10" Type="http://schemas.openxmlformats.org/officeDocument/2006/relationships/hyperlink" Target="https://www.telegraph.co.uk/news/2020/10/08/nhs-test-trace-registers-worst-week-contact-tracing/" TargetMode="External"/><Relationship Id="rId19" Type="http://schemas.openxmlformats.org/officeDocument/2006/relationships/hyperlink" Target="https://www.telegraph.co.uk/politics/2020/08/17/jacinda-ardern-untouchable-matron-new-health-order/"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legraph.co.uk/authors/ryan-bourne/" TargetMode="External"/><Relationship Id="rId14" Type="http://schemas.openxmlformats.org/officeDocument/2006/relationships/hyperlink" Target="https://www.telegraph.co.uk/politics/2020/10/04/need-know-tories-plans-future-britain/" TargetMode="External"/><Relationship Id="rId22" Type="http://schemas.openxmlformats.org/officeDocument/2006/relationships/hyperlink" Target="https://www.telegraph.co.uk/business/2020/10/09/economys-recovery-slows-sharply-despite-eat-help-boost/" TargetMode="External"/><Relationship Id="rId27" Type="http://schemas.openxmlformats.org/officeDocument/2006/relationships/hyperlink" Target="https://www.telegraph.co.uk/money/consumer-affairs/charts-coronavirus-setting-back-womens-careers-finances-decades/" TargetMode="External"/><Relationship Id="rId30" Type="http://schemas.openxmlformats.org/officeDocument/2006/relationships/hyperlink" Target="https://www.telegraph.co.uk/money/consumer-affairs/coronavirus-means-women-wont-earn-much-men-extra-30-years/" TargetMode="External"/><Relationship Id="rId8" Type="http://schemas.openxmlformats.org/officeDocument/2006/relationships/hyperlink" Target="https://www.telegraph.co.uk/business/2020/07/17/uphill-battle-get-workers-back-deserted-city-cent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Pages>12</Pages>
  <Words>4689</Words>
  <Characters>26729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63</cp:revision>
  <dcterms:created xsi:type="dcterms:W3CDTF">2020-07-09T09:34:00Z</dcterms:created>
  <dcterms:modified xsi:type="dcterms:W3CDTF">2020-10-11T13:39:00Z</dcterms:modified>
</cp:coreProperties>
</file>