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66147" w14:textId="438CEF36" w:rsidR="008002B6" w:rsidRDefault="00510F92" w:rsidP="00510F92">
      <w:pPr>
        <w:jc w:val="center"/>
        <w:rPr>
          <w:u w:val="single"/>
        </w:rPr>
      </w:pPr>
      <w:r>
        <w:rPr>
          <w:u w:val="single"/>
        </w:rPr>
        <w:t>Language and Literacy in the digital age</w:t>
      </w:r>
    </w:p>
    <w:p w14:paraId="0B3130FB" w14:textId="77777777" w:rsidR="003203B5" w:rsidRDefault="00726E08" w:rsidP="00726E08">
      <w:proofErr w:type="spellStart"/>
      <w:r>
        <w:t>ParentKind</w:t>
      </w:r>
      <w:proofErr w:type="spellEnd"/>
      <w:r>
        <w:t xml:space="preserve"> </w:t>
      </w:r>
      <w:r w:rsidR="003203B5">
        <w:t>(no date</w:t>
      </w:r>
      <w:r>
        <w:t xml:space="preserve">) stated that reading for pleasure with children can have a big impact on the child’s educational performance. </w:t>
      </w:r>
      <w:proofErr w:type="spellStart"/>
      <w:r>
        <w:t>Parentkind’s</w:t>
      </w:r>
      <w:proofErr w:type="spellEnd"/>
      <w:r>
        <w:t xml:space="preserve"> evidence suggests that when children read for fun then they will perform better in reading tests </w:t>
      </w:r>
      <w:r w:rsidR="007162E3">
        <w:t xml:space="preserve">as well as being able to develop a broader vocabulary and expands their general knowledge which will result in a wider understanding of other cultures. However not all children enjoy reading for fun or in general which can make it hard to get them to open a book, that is why it is important for the adults around the children to make time in their everyday life for reading. For example, as a practitioner it is known that children copy thing’s that they see their role modules doing so if they see their parents or care givers reading a story that they enjoy then the children might be more open to reading either on their own or with the adult. By doing this at least once as day can have a big impact on children’s relationships with books, and over time they will start to enjoy reading and want to read for fun. </w:t>
      </w:r>
    </w:p>
    <w:p w14:paraId="64A4632A" w14:textId="77FEF606" w:rsidR="00652204" w:rsidRDefault="001A1E69" w:rsidP="00726E08">
      <w:r>
        <w:t>Literacy in early can include more than just giving children a book it can also include simply talking about books, early mark making as well as sharing books and reading them. The statutory frameworks in Wales have highlighted the fundamental importance of literacy and sharing books. For yo</w:t>
      </w:r>
      <w:r w:rsidR="0078455A">
        <w:t xml:space="preserve">ung children most people think that by handing a child a book they have introduced them to literacy, however adults can introduce children to literacy from the first day they are born by showing them the pictures and talking to them about the story with funny voice, or enjoying interacting eBooks together, singing nursery rhymes or simply listening to a story on the radio can spark communications and literacy learning. </w:t>
      </w:r>
    </w:p>
    <w:p w14:paraId="57491B2A" w14:textId="77777777" w:rsidR="000F267E" w:rsidRDefault="000A34F8" w:rsidP="00726E08">
      <w:r>
        <w:t xml:space="preserve">The practitioner demonstrated good, clear communication with the children while reading a story as well as having props which can increase the opportunities that children have during story time. Brun, H (2019) explained that using prop’s while telling a story can increase the children’s experience with stories. Props also encourage children to be involved in the telling of the story and they can also help to expand their understanding of the meaning behind the story. Lewis, A (2019) who is the manager of the </w:t>
      </w:r>
      <w:proofErr w:type="spellStart"/>
      <w:r>
        <w:t>BeanStalk</w:t>
      </w:r>
      <w:proofErr w:type="spellEnd"/>
      <w:r>
        <w:t xml:space="preserve"> programme said that props let children be actively involved as well as being able to increase a child’s opportunities to develop their language skills. Props also help children to understand the meaning of a word better for example</w:t>
      </w:r>
      <w:r w:rsidR="00CC3B5B">
        <w:t xml:space="preserve"> when the practitioner was talking about Goldilocks then the practitioner was holding a picture stuck to a lollypop stick and then when the three bears came into the story the practitioner did the same with them. The practitioner also had teddies for the younger children to be able to hold during the story so that they also could link the work to an object. </w:t>
      </w:r>
    </w:p>
    <w:p w14:paraId="08AC17FB" w14:textId="4AFE372E" w:rsidR="00B11835" w:rsidRDefault="000F267E" w:rsidP="00726E08">
      <w:r>
        <w:t xml:space="preserve">Many experts have very mixed feelings about whether digital reading is a benefit for young children, some experts believe that if children are in the correct environment and are given a variety of learning materials then the outcome for the children can be effective and beneficial to their learning. If children can use digital technology, then they can expand their knowledge by being able to further their reading by carrying out research on the internet. </w:t>
      </w:r>
      <w:r w:rsidR="00CC3B5B">
        <w:t xml:space="preserve"> </w:t>
      </w:r>
      <w:r w:rsidR="00864A00">
        <w:t>However,</w:t>
      </w:r>
      <w:r>
        <w:t xml:space="preserve"> there are some experts who disagree with that and believe that young children should not be exposed to screens at all until they are of secondary school age, experts believe that children benefit more from physical material. The experts said that children are easily distracted and by giving the children something digital to learn on will </w:t>
      </w:r>
      <w:r w:rsidR="00864A00">
        <w:t xml:space="preserve">distract them even more, they are able to wonder off their subject and can fall behind. The practitioner demonstrated more interactions with the story when they read a book rather than reading from the </w:t>
      </w:r>
      <w:proofErr w:type="spellStart"/>
      <w:r w:rsidR="00864A00">
        <w:t>ipad</w:t>
      </w:r>
      <w:proofErr w:type="spellEnd"/>
      <w:r w:rsidR="00864A00">
        <w:t xml:space="preserve">. </w:t>
      </w:r>
      <w:r w:rsidR="00B11835">
        <w:t xml:space="preserve">During the book the practitioner was able to make sure that </w:t>
      </w:r>
      <w:proofErr w:type="gramStart"/>
      <w:r w:rsidR="00B11835">
        <w:t>all of</w:t>
      </w:r>
      <w:proofErr w:type="gramEnd"/>
      <w:r w:rsidR="00B11835">
        <w:t xml:space="preserve"> the children in the classroom could see the pages from their seats, however when the practitioner was reading </w:t>
      </w:r>
      <w:r w:rsidR="00B11835">
        <w:lastRenderedPageBreak/>
        <w:t>the digital story it was observed that the children who sat in the back of the classroom struggled to see what was on the screen. (</w:t>
      </w:r>
      <w:proofErr w:type="spellStart"/>
      <w:r w:rsidR="00B11835">
        <w:t>SWGfl</w:t>
      </w:r>
      <w:proofErr w:type="spellEnd"/>
      <w:r w:rsidR="00B11835">
        <w:t xml:space="preserve">, no date) </w:t>
      </w:r>
    </w:p>
    <w:p w14:paraId="1607F105" w14:textId="18EED232" w:rsidR="00F74820" w:rsidRDefault="00F74820" w:rsidP="00726E08">
      <w:r>
        <w:t xml:space="preserve">Simply Psychology (2023) stated that Vygotsky believed that children’s cognitive development is influenced by the environment around them and that is why the practitioner had pictures from the story she was reading displayed around her so that when the children was listening to the </w:t>
      </w:r>
      <w:r w:rsidR="008222B4">
        <w:t>story,</w:t>
      </w:r>
      <w:r>
        <w:t xml:space="preserve"> they could also imagine how it would of looked in a real life setting </w:t>
      </w:r>
      <w:r w:rsidR="00B11835">
        <w:t xml:space="preserve">by using the pictures to support their imagination and curiosity. </w:t>
      </w:r>
    </w:p>
    <w:p w14:paraId="51AF81EF" w14:textId="6260D9B4" w:rsidR="008222B4" w:rsidRDefault="008222B4" w:rsidP="00726E08">
      <w:proofErr w:type="gramStart"/>
      <w:r>
        <w:t>Structural-learning</w:t>
      </w:r>
      <w:proofErr w:type="gramEnd"/>
      <w:r>
        <w:t xml:space="preserve"> (no date) wrote a paper on Bowlby’s attachment theory and how he believed that the emotional and social development of young children is shaped by the children’s primary caregivers which is why it is important for primary caregivers to understand the importance of reading to children, even before the child is born. Reading to unborn children have many benefits for not only the parent but for the baby as well. Longman, J (no date) explained that babies can hear noises from the womb from around twenty-four weeks gestation. Research has shown that when parents read to their unborn babies it can increase the level on bonding between the baby and their parents. Reading to the unborn baby can also help them to stimulate their brain activity and increase their communication skills for later in life. Research has also shown that the mothers who have been reading or signing nursery rhymes to their unborn babies throughout their pregnancy </w:t>
      </w:r>
      <w:r w:rsidR="00F85252">
        <w:t xml:space="preserve">allows babies to be able to distinguish their mothers voice from other female voices around them. During the time the research was being carried out it was also discovered that babies prefer their mothers voice during pregnancy and that is why it is important for pregnant women to have an understanding on how important it is for them to read or to sing to their babies. If the pregnant women signs to the unborn baby throughout the last trimester, then it has been shown that the babies can remember nursery rhymes that they have listened to regularly and they can remember them for up to four weeks after birth. A familiar song or nursery rhyme that the newborn baby remembers from when they were in the womb can help to make children feel safe and secure and it can help them to fall asleep easier. </w:t>
      </w:r>
      <w:r w:rsidR="00A3710E">
        <w:t>All</w:t>
      </w:r>
      <w:r w:rsidR="00F85252">
        <w:t xml:space="preserve"> the research that has been carried out supports Bowlby’s attachment theory because it has been proven how effective and important a mother’s voice is for babies throughout their pregnancy. </w:t>
      </w:r>
      <w:r w:rsidR="00A3710E">
        <w:t xml:space="preserve">Longman, J also explained that reading or singing to your baby in the womb can be a way to allow other family members to start bonding with the baby too. Once babies can hear sounds from outside of the womb then when they hear a familiar voice the baby will start to react to those voices even from within the womb, this can also help to create a strong and positive relationship. </w:t>
      </w:r>
    </w:p>
    <w:p w14:paraId="4C6BC5D3" w14:textId="4723209E" w:rsidR="0011721A" w:rsidRDefault="0011721A" w:rsidP="00726E08">
      <w:r>
        <w:t xml:space="preserve">Fredrick, L (1997) McElory, N (no date) carried out a workshop for teachers to explain the importance of storytelling, during one of their workshops a lady stood up and shared her story with the group on how she was able to turn a class around by simply reading them a story at the beginning of their lessons. She started by explaining that she was the fourth substitute teacher the class had in a short period of time and the class was said to have the children in it who were the more disruptive and who had the most challenging behaviour </w:t>
      </w:r>
      <w:r w:rsidR="00F36491">
        <w:t xml:space="preserve">so not many teachers wanted to go and teach them. However, this lady knew that the children had potential to learn and develop with the right role module supporting them and someone who believed in them. She explained that she gained their trust and created positive relationships with the children by simply reading to them every morning and after each story they had a brief discussion which helped the children to warm up their brains before starting their lessons. This is why most practitioners and caregivers started and end their day with a story because it helps children to feel grounded, </w:t>
      </w:r>
      <w:r w:rsidR="00140F93">
        <w:t>safe,</w:t>
      </w:r>
      <w:r w:rsidR="00F36491">
        <w:t xml:space="preserve"> and secure. </w:t>
      </w:r>
    </w:p>
    <w:p w14:paraId="0E0070AB" w14:textId="664CA691" w:rsidR="00140F93" w:rsidRDefault="00140F93" w:rsidP="00726E08">
      <w:r>
        <w:lastRenderedPageBreak/>
        <w:t xml:space="preserve">Kumon.com (2022) it is important to spark a child’s passion for reading at a young age because it has been proven that reading is an important element for children’s development because children can learn more about themselves and the world around them. Storytelling has been proven to help children to also be able to develop a sense of empathy by encouraging them to put themselves in to the story so that they can learn how to react in that situation and to think about why they reacted the way that they did. Children can learn about feelings, how to regulate their feelings and which reaction is appropriate </w:t>
      </w:r>
      <w:r w:rsidR="005F6FAA">
        <w:t xml:space="preserve">to react with through telling them a story, children learn better when they think they are not learning. </w:t>
      </w:r>
    </w:p>
    <w:p w14:paraId="5CE07623" w14:textId="140C31A7" w:rsidR="003203B5" w:rsidRDefault="003203B5" w:rsidP="00726E08">
      <w:r>
        <w:t xml:space="preserve">National Children’s Bureau (2017) </w:t>
      </w:r>
      <w:r w:rsidR="003828AA">
        <w:t>carries</w:t>
      </w:r>
      <w:r>
        <w:t xml:space="preserve"> out a programme for parents to help support and guide them in being confident to introduce literacy to their children so that they feel comfortable with printed words around them, to start mark making themselves and to sing songs or nursery rhymes. This programme has helped many parents and children to have a positive relationship with reading, mark making and singing songs which then in return also supports </w:t>
      </w:r>
      <w:r w:rsidR="003828AA">
        <w:t xml:space="preserve">the interaction between parents and children. The programme understands that parents and early years caregivers and the main educators for children in the first stages of their lives and that is why they run these programmes to teach both parents and caregivers the importance of literacy and how they can support the children in their care, introducing literacy is not just reading as stated serval times throughout this paper, and having the confidence and understanding of literacy can help to make children’s first encounters with literacy to be fun and educational. The practitioner within the videos used different facial expressions to make the story telling more fun and to show children how to use their facial expressions and to be able to understand what each expression means so that if the children are none verbal, they can still communicate through facial expressions and the parents or caregivers will understand what they are trying to communicate. The practitioner also demonstrated different voices for different characters, this is also a technique that many story tellers use to keep the audience engaged with the story, children love to see adults acting silly which is why it is important to use as many different </w:t>
      </w:r>
      <w:r w:rsidR="004611A3">
        <w:t>voices as possible</w:t>
      </w:r>
      <w:r w:rsidR="003828AA">
        <w:t xml:space="preserve"> throughout story telling. Children will listen better and stay connected to the story if the </w:t>
      </w:r>
      <w:r w:rsidR="004611A3">
        <w:t>storyteller</w:t>
      </w:r>
      <w:r w:rsidR="003828AA">
        <w:t xml:space="preserve"> uses a verity of different facial expressions, </w:t>
      </w:r>
      <w:r w:rsidR="004611A3">
        <w:t>voices,</w:t>
      </w:r>
      <w:r w:rsidR="003828AA">
        <w:t xml:space="preserve"> and props and by doing this the children will learn a lot more from the story this way rather than just sitting there and listening to the story being read to them in one tone of voice. The practitioner was able to demonstrate this clearly in both videos however</w:t>
      </w:r>
      <w:r w:rsidR="004611A3">
        <w:t xml:space="preserve"> at times the practitioner seemed to of lost a little bit of the confidence when doing the voices which was picked up serval times throughout the videos, but when the confidence regained then the involvement and excitement from the children began to show. Research has also shown that children and babies remember things better when they are either sang to them or said to them in funny voices which is why it is important for the storyteller to be confident in doing this so that the children are getting the most of out the story. </w:t>
      </w:r>
    </w:p>
    <w:p w14:paraId="29065664" w14:textId="611945F8" w:rsidR="004611A3" w:rsidRDefault="004611A3" w:rsidP="00726E08">
      <w:r>
        <w:t xml:space="preserve">To conclude this paper, it is important that practitioners, parents, teachers, and primary caregivers understand the importance of storytelling and how to introduce literacy to children. It is also important for the adults to understand that literacy and reading is not just giving the children a book it is also singing songs with them, singing nursery rhymes and mark making and all those things are what children love to do the most. </w:t>
      </w:r>
    </w:p>
    <w:p w14:paraId="3D76365B" w14:textId="77777777" w:rsidR="004611A3" w:rsidRDefault="004611A3" w:rsidP="004611A3">
      <w:pPr>
        <w:rPr>
          <w:u w:val="single"/>
        </w:rPr>
      </w:pPr>
    </w:p>
    <w:p w14:paraId="3554AAAC" w14:textId="77777777" w:rsidR="004611A3" w:rsidRDefault="004611A3" w:rsidP="004611A3">
      <w:pPr>
        <w:rPr>
          <w:u w:val="single"/>
        </w:rPr>
      </w:pPr>
    </w:p>
    <w:p w14:paraId="0713D871" w14:textId="77777777" w:rsidR="004611A3" w:rsidRDefault="004611A3" w:rsidP="004611A3">
      <w:pPr>
        <w:rPr>
          <w:u w:val="single"/>
        </w:rPr>
      </w:pPr>
    </w:p>
    <w:p w14:paraId="05550F23" w14:textId="2005517C" w:rsidR="004611A3" w:rsidRDefault="004611A3" w:rsidP="004611A3">
      <w:pPr>
        <w:rPr>
          <w:u w:val="single"/>
        </w:rPr>
      </w:pPr>
      <w:r>
        <w:rPr>
          <w:u w:val="single"/>
        </w:rPr>
        <w:lastRenderedPageBreak/>
        <w:t>Reference List</w:t>
      </w:r>
    </w:p>
    <w:p w14:paraId="2B3259F4" w14:textId="77777777" w:rsidR="004611A3" w:rsidRDefault="004611A3" w:rsidP="004611A3">
      <w:r>
        <w:t xml:space="preserve">Brun, H. Lewis, A (2019) Coram Beanstalk. </w:t>
      </w:r>
      <w:r w:rsidRPr="00094FF0">
        <w:rPr>
          <w:i/>
          <w:iCs/>
        </w:rPr>
        <w:t>#ToddlerTales- Use of props in story starter sessions.</w:t>
      </w:r>
      <w:r>
        <w:t xml:space="preserve"> Available at: </w:t>
      </w:r>
      <w:hyperlink r:id="rId6" w:history="1">
        <w:r>
          <w:rPr>
            <w:rStyle w:val="Hyperlink"/>
          </w:rPr>
          <w:t>#ToddlerTales - Use of props in Story Starter sessions | Coram Beanstalk (beanstalkcharity.org.uk)</w:t>
        </w:r>
      </w:hyperlink>
      <w:r>
        <w:t xml:space="preserve"> (Accessed on Wednesday 18</w:t>
      </w:r>
      <w:r w:rsidRPr="00094FF0">
        <w:rPr>
          <w:vertAlign w:val="superscript"/>
        </w:rPr>
        <w:t>th</w:t>
      </w:r>
      <w:r>
        <w:t xml:space="preserve"> October 2023) </w:t>
      </w:r>
    </w:p>
    <w:p w14:paraId="45B1ADDF" w14:textId="77777777" w:rsidR="004611A3" w:rsidRDefault="004611A3" w:rsidP="004611A3">
      <w:r>
        <w:t xml:space="preserve">Fredrick, L (1997). McElory, N (no date) </w:t>
      </w:r>
      <w:r>
        <w:rPr>
          <w:i/>
          <w:iCs/>
        </w:rPr>
        <w:t xml:space="preserve">Developing Literacy Skills Through Storytelling. </w:t>
      </w:r>
      <w:r>
        <w:t xml:space="preserve">Available at: </w:t>
      </w:r>
      <w:hyperlink r:id="rId7" w:history="1">
        <w:r>
          <w:rPr>
            <w:rStyle w:val="Hyperlink"/>
          </w:rPr>
          <w:t>2011-Developing-Literacy-Skills-Through-Storytelling-2.pdf (ecu.edu)</w:t>
        </w:r>
      </w:hyperlink>
      <w:r>
        <w:t xml:space="preserve"> (Accessed on Thursday 19</w:t>
      </w:r>
      <w:r w:rsidRPr="005063DE">
        <w:rPr>
          <w:vertAlign w:val="superscript"/>
        </w:rPr>
        <w:t>th</w:t>
      </w:r>
      <w:r>
        <w:t xml:space="preserve"> October 2023) </w:t>
      </w:r>
    </w:p>
    <w:p w14:paraId="4C6821BF" w14:textId="77777777" w:rsidR="004611A3" w:rsidRDefault="004611A3" w:rsidP="004611A3">
      <w:r>
        <w:t xml:space="preserve">Kumon (2022) </w:t>
      </w:r>
      <w:r>
        <w:rPr>
          <w:i/>
          <w:iCs/>
        </w:rPr>
        <w:t xml:space="preserve">The benefits of storytelling. </w:t>
      </w:r>
      <w:r>
        <w:t>Available at:</w:t>
      </w:r>
      <w:r w:rsidRPr="005F4669">
        <w:t xml:space="preserve"> </w:t>
      </w:r>
      <w:hyperlink r:id="rId8" w:history="1">
        <w:r>
          <w:rPr>
            <w:rStyle w:val="Hyperlink"/>
          </w:rPr>
          <w:t>The benefits of storytelling with your child - Kumon UK</w:t>
        </w:r>
      </w:hyperlink>
      <w:r>
        <w:t xml:space="preserve"> (Accessed on Thursday 19</w:t>
      </w:r>
      <w:r w:rsidRPr="005F4669">
        <w:rPr>
          <w:vertAlign w:val="superscript"/>
        </w:rPr>
        <w:t>th</w:t>
      </w:r>
      <w:r>
        <w:t xml:space="preserve"> October 2023) </w:t>
      </w:r>
    </w:p>
    <w:p w14:paraId="51E37F24" w14:textId="77777777" w:rsidR="004611A3" w:rsidRDefault="004611A3" w:rsidP="004611A3">
      <w:r>
        <w:t xml:space="preserve">Longman, J (no date) </w:t>
      </w:r>
      <w:proofErr w:type="spellStart"/>
      <w:r>
        <w:t>MamfitUk</w:t>
      </w:r>
      <w:proofErr w:type="spellEnd"/>
      <w:r>
        <w:t xml:space="preserve">. </w:t>
      </w:r>
      <w:r>
        <w:rPr>
          <w:i/>
          <w:iCs/>
        </w:rPr>
        <w:t xml:space="preserve">Reading To Your Bump. </w:t>
      </w:r>
      <w:r>
        <w:t xml:space="preserve">Available at: </w:t>
      </w:r>
      <w:hyperlink r:id="rId9" w:anchor=":~:text=Research%20has%20shown%20that%20reading,baby%20will%20recognise%20your%20voice." w:history="1">
        <w:r>
          <w:rPr>
            <w:rStyle w:val="Hyperlink"/>
          </w:rPr>
          <w:t xml:space="preserve">Reading To Your Bump - </w:t>
        </w:r>
        <w:proofErr w:type="spellStart"/>
        <w:r>
          <w:rPr>
            <w:rStyle w:val="Hyperlink"/>
          </w:rPr>
          <w:t>Mamafit</w:t>
        </w:r>
        <w:proofErr w:type="spellEnd"/>
        <w:r>
          <w:rPr>
            <w:rStyle w:val="Hyperlink"/>
          </w:rPr>
          <w:t>® (mamafituk.com)</w:t>
        </w:r>
      </w:hyperlink>
      <w:r>
        <w:t xml:space="preserve"> (Accessed on Thursday 19</w:t>
      </w:r>
      <w:r w:rsidRPr="00BC7783">
        <w:rPr>
          <w:vertAlign w:val="superscript"/>
        </w:rPr>
        <w:t>th</w:t>
      </w:r>
      <w:r>
        <w:t xml:space="preserve"> October 2023) </w:t>
      </w:r>
    </w:p>
    <w:p w14:paraId="1F91715B" w14:textId="77777777" w:rsidR="004611A3" w:rsidRDefault="004611A3" w:rsidP="004611A3">
      <w:r>
        <w:t xml:space="preserve">Main, P. (2023) </w:t>
      </w:r>
      <w:proofErr w:type="gramStart"/>
      <w:r>
        <w:t>Structural-learning</w:t>
      </w:r>
      <w:proofErr w:type="gramEnd"/>
      <w:r>
        <w:t xml:space="preserve">, </w:t>
      </w:r>
      <w:r>
        <w:rPr>
          <w:i/>
          <w:iCs/>
        </w:rPr>
        <w:t xml:space="preserve">What is Bowlby’s Attachment Theory? </w:t>
      </w:r>
      <w:r>
        <w:t xml:space="preserve">Available at: </w:t>
      </w:r>
      <w:hyperlink r:id="rId10" w:anchor=":~:text=This%20theory%20proposes%20that%20the,serves%20as%20a%20survival%20strategy." w:history="1">
        <w:r>
          <w:rPr>
            <w:rStyle w:val="Hyperlink"/>
          </w:rPr>
          <w:t>Bowlby's Attachment Theory (structural-learning.com)</w:t>
        </w:r>
      </w:hyperlink>
      <w:r>
        <w:t xml:space="preserve"> (Accessed on Thursday 19</w:t>
      </w:r>
      <w:r w:rsidRPr="00BC7783">
        <w:rPr>
          <w:vertAlign w:val="superscript"/>
        </w:rPr>
        <w:t>th</w:t>
      </w:r>
      <w:r>
        <w:t xml:space="preserve"> October 2023) </w:t>
      </w:r>
    </w:p>
    <w:p w14:paraId="29B66B67" w14:textId="77777777" w:rsidR="004611A3" w:rsidRPr="00D60576" w:rsidRDefault="004611A3" w:rsidP="004611A3">
      <w:r>
        <w:t xml:space="preserve">National Childrens Bureau (2017) </w:t>
      </w:r>
      <w:r>
        <w:rPr>
          <w:i/>
          <w:iCs/>
        </w:rPr>
        <w:t xml:space="preserve">How DO you encourage children’s first steps in reading and writing? </w:t>
      </w:r>
      <w:r>
        <w:t xml:space="preserve">Available at: </w:t>
      </w:r>
      <w:hyperlink r:id="rId11" w:history="1">
        <w:r>
          <w:rPr>
            <w:rStyle w:val="Hyperlink"/>
          </w:rPr>
          <w:t>How DO you encourage children’s first steps in reading and writing? (ncb.org.uk)</w:t>
        </w:r>
      </w:hyperlink>
      <w:r>
        <w:t xml:space="preserve"> (Accessed on Thursday 19</w:t>
      </w:r>
      <w:r w:rsidRPr="00D60576">
        <w:rPr>
          <w:vertAlign w:val="superscript"/>
        </w:rPr>
        <w:t>th</w:t>
      </w:r>
      <w:r>
        <w:t xml:space="preserve"> October 2023) </w:t>
      </w:r>
    </w:p>
    <w:p w14:paraId="564322DC" w14:textId="77777777" w:rsidR="004611A3" w:rsidRDefault="004611A3" w:rsidP="004611A3">
      <w:proofErr w:type="spellStart"/>
      <w:r>
        <w:t>ParentKind</w:t>
      </w:r>
      <w:proofErr w:type="spellEnd"/>
      <w:r>
        <w:t xml:space="preserve">, Bringing together home &amp; school. </w:t>
      </w:r>
      <w:r>
        <w:rPr>
          <w:i/>
          <w:iCs/>
        </w:rPr>
        <w:t xml:space="preserve">Reading. </w:t>
      </w:r>
      <w:r>
        <w:t>Available at:</w:t>
      </w:r>
      <w:r w:rsidRPr="009400E5">
        <w:t xml:space="preserve"> </w:t>
      </w:r>
      <w:hyperlink r:id="rId12" w:history="1">
        <w:r>
          <w:rPr>
            <w:rStyle w:val="Hyperlink"/>
          </w:rPr>
          <w:t xml:space="preserve">Supporting learning at home | </w:t>
        </w:r>
        <w:proofErr w:type="spellStart"/>
        <w:r>
          <w:rPr>
            <w:rStyle w:val="Hyperlink"/>
          </w:rPr>
          <w:t>Parentkind</w:t>
        </w:r>
        <w:proofErr w:type="spellEnd"/>
      </w:hyperlink>
      <w:r>
        <w:t xml:space="preserve"> (Accessed on Wednesday 18</w:t>
      </w:r>
      <w:r w:rsidRPr="009400E5">
        <w:rPr>
          <w:vertAlign w:val="superscript"/>
        </w:rPr>
        <w:t>th</w:t>
      </w:r>
      <w:r>
        <w:t xml:space="preserve"> October 2023) </w:t>
      </w:r>
    </w:p>
    <w:p w14:paraId="689D46F5" w14:textId="77777777" w:rsidR="004611A3" w:rsidRDefault="004611A3" w:rsidP="004611A3">
      <w:r>
        <w:t xml:space="preserve">Professional associations for childcare and early years, PACEY (2009-2023). </w:t>
      </w:r>
      <w:r>
        <w:rPr>
          <w:i/>
          <w:iCs/>
        </w:rPr>
        <w:t xml:space="preserve">Literacy in the early years. </w:t>
      </w:r>
      <w:r>
        <w:t xml:space="preserve">Available at: </w:t>
      </w:r>
      <w:hyperlink r:id="rId13" w:history="1">
        <w:r>
          <w:rPr>
            <w:rStyle w:val="Hyperlink"/>
          </w:rPr>
          <w:t>Literacy in the early years | PACEY</w:t>
        </w:r>
      </w:hyperlink>
      <w:r>
        <w:t xml:space="preserve"> (Accessed on Wednesday 18</w:t>
      </w:r>
      <w:r w:rsidRPr="00516BA1">
        <w:rPr>
          <w:vertAlign w:val="superscript"/>
        </w:rPr>
        <w:t>th</w:t>
      </w:r>
      <w:r>
        <w:t xml:space="preserve"> October 2023) </w:t>
      </w:r>
    </w:p>
    <w:p w14:paraId="74B81A90" w14:textId="77777777" w:rsidR="004611A3" w:rsidRDefault="004611A3" w:rsidP="004611A3">
      <w:r>
        <w:t xml:space="preserve">Simply Psychology (2023) </w:t>
      </w:r>
      <w:r>
        <w:rPr>
          <w:i/>
          <w:iCs/>
        </w:rPr>
        <w:t xml:space="preserve">Lev Vygotsky Sociocultural Theory of cognitive Development, Vygotsky’s theory. </w:t>
      </w:r>
      <w:r>
        <w:t xml:space="preserve">Available at: </w:t>
      </w:r>
      <w:hyperlink r:id="rId14" w:history="1">
        <w:r>
          <w:rPr>
            <w:rStyle w:val="Hyperlink"/>
          </w:rPr>
          <w:t xml:space="preserve">Lev Vygotsky's Sociocultural Theory </w:t>
        </w:r>
        <w:proofErr w:type="gramStart"/>
        <w:r>
          <w:rPr>
            <w:rStyle w:val="Hyperlink"/>
          </w:rPr>
          <w:t>Of</w:t>
        </w:r>
        <w:proofErr w:type="gramEnd"/>
        <w:r>
          <w:rPr>
            <w:rStyle w:val="Hyperlink"/>
          </w:rPr>
          <w:t xml:space="preserve"> Cognitive Development (simplypsychology.org)</w:t>
        </w:r>
      </w:hyperlink>
      <w:r>
        <w:t xml:space="preserve"> (Accessed on Wednesday 18</w:t>
      </w:r>
      <w:r w:rsidRPr="0086040A">
        <w:rPr>
          <w:vertAlign w:val="superscript"/>
        </w:rPr>
        <w:t>th</w:t>
      </w:r>
      <w:r>
        <w:t xml:space="preserve"> October 2023) </w:t>
      </w:r>
    </w:p>
    <w:p w14:paraId="55E0064A" w14:textId="77777777" w:rsidR="004611A3" w:rsidRDefault="004611A3" w:rsidP="004611A3">
      <w:proofErr w:type="spellStart"/>
      <w:r>
        <w:t>SWGfl</w:t>
      </w:r>
      <w:proofErr w:type="spellEnd"/>
      <w:r>
        <w:t xml:space="preserve">, Safe, Secure online. </w:t>
      </w:r>
      <w:r>
        <w:rPr>
          <w:i/>
          <w:iCs/>
        </w:rPr>
        <w:t xml:space="preserve">Parenting in a Digital Age: What are the benefits for my child using technology? Benefits. </w:t>
      </w:r>
      <w:r>
        <w:t xml:space="preserve">(no date) Available at: </w:t>
      </w:r>
      <w:hyperlink r:id="rId15" w:history="1">
        <w:r>
          <w:rPr>
            <w:rStyle w:val="Hyperlink"/>
          </w:rPr>
          <w:t>Parenting in a Digital Age: What are the benefits for my child of using technology? (swgfl.org.uk)</w:t>
        </w:r>
      </w:hyperlink>
      <w:r>
        <w:t xml:space="preserve"> (Accessed on Wednesday 18</w:t>
      </w:r>
      <w:r w:rsidRPr="001322C4">
        <w:rPr>
          <w:vertAlign w:val="superscript"/>
        </w:rPr>
        <w:t>th</w:t>
      </w:r>
      <w:r>
        <w:t xml:space="preserve"> October 2023) </w:t>
      </w:r>
    </w:p>
    <w:p w14:paraId="09CB44A2" w14:textId="77777777" w:rsidR="004611A3" w:rsidRPr="00726E08" w:rsidRDefault="004611A3" w:rsidP="00726E08"/>
    <w:sectPr w:rsidR="004611A3" w:rsidRPr="00726E0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D32BB" w14:textId="77777777" w:rsidR="00510F92" w:rsidRDefault="00510F92" w:rsidP="00510F92">
      <w:pPr>
        <w:spacing w:after="0" w:line="240" w:lineRule="auto"/>
      </w:pPr>
      <w:r>
        <w:separator/>
      </w:r>
    </w:p>
  </w:endnote>
  <w:endnote w:type="continuationSeparator" w:id="0">
    <w:p w14:paraId="17FBB724" w14:textId="77777777" w:rsidR="00510F92" w:rsidRDefault="00510F92" w:rsidP="0051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38D26" w14:textId="77777777" w:rsidR="00510F92" w:rsidRDefault="00510F92" w:rsidP="00510F92">
      <w:pPr>
        <w:spacing w:after="0" w:line="240" w:lineRule="auto"/>
      </w:pPr>
      <w:r>
        <w:separator/>
      </w:r>
    </w:p>
  </w:footnote>
  <w:footnote w:type="continuationSeparator" w:id="0">
    <w:p w14:paraId="03FAAC2A" w14:textId="77777777" w:rsidR="00510F92" w:rsidRDefault="00510F92" w:rsidP="0051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A4C53" w14:textId="77777777" w:rsidR="00510F92" w:rsidRDefault="00510F92">
    <w:pPr>
      <w:pStyle w:val="Header"/>
    </w:pPr>
    <w:r>
      <w:t>Emma Needham</w:t>
    </w:r>
  </w:p>
  <w:p w14:paraId="3E3A6DDF" w14:textId="220C97EC" w:rsidR="00510F92" w:rsidRDefault="00510F92">
    <w:pPr>
      <w:pStyle w:val="Header"/>
    </w:pPr>
    <w:r>
      <w:t xml:space="preserve">2219500 </w:t>
    </w:r>
  </w:p>
  <w:p w14:paraId="0C50479A" w14:textId="374F0906" w:rsidR="00510F92" w:rsidRDefault="00510F92">
    <w:pPr>
      <w:pStyle w:val="Header"/>
    </w:pPr>
    <w:r>
      <w:t>ECEY5004</w:t>
    </w:r>
  </w:p>
  <w:p w14:paraId="74FD9C7B" w14:textId="28A5128B" w:rsidR="00510F92" w:rsidRDefault="00510F92">
    <w:pPr>
      <w:pStyle w:val="Header"/>
    </w:pPr>
    <w:r>
      <w:t>Word Count</w:t>
    </w:r>
    <w:r w:rsidR="004611A3">
      <w:t xml:space="preserve"> 2046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F92"/>
    <w:rsid w:val="000A34F8"/>
    <w:rsid w:val="000F267E"/>
    <w:rsid w:val="0011721A"/>
    <w:rsid w:val="00140F93"/>
    <w:rsid w:val="001A1E69"/>
    <w:rsid w:val="003203B5"/>
    <w:rsid w:val="003828AA"/>
    <w:rsid w:val="004611A3"/>
    <w:rsid w:val="00510F92"/>
    <w:rsid w:val="005F6FAA"/>
    <w:rsid w:val="00652204"/>
    <w:rsid w:val="007162E3"/>
    <w:rsid w:val="00726E08"/>
    <w:rsid w:val="0078455A"/>
    <w:rsid w:val="008002B6"/>
    <w:rsid w:val="008222B4"/>
    <w:rsid w:val="00864A00"/>
    <w:rsid w:val="00A3710E"/>
    <w:rsid w:val="00B11835"/>
    <w:rsid w:val="00CC3B5B"/>
    <w:rsid w:val="00EE13F0"/>
    <w:rsid w:val="00F36491"/>
    <w:rsid w:val="00F74820"/>
    <w:rsid w:val="00F85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1FD9"/>
  <w15:chartTrackingRefBased/>
  <w15:docId w15:val="{6CC3FB30-44DE-429E-AA09-522869B86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F92"/>
  </w:style>
  <w:style w:type="paragraph" w:styleId="Footer">
    <w:name w:val="footer"/>
    <w:basedOn w:val="Normal"/>
    <w:link w:val="FooterChar"/>
    <w:uiPriority w:val="99"/>
    <w:unhideWhenUsed/>
    <w:rsid w:val="00510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F92"/>
  </w:style>
  <w:style w:type="character" w:styleId="Hyperlink">
    <w:name w:val="Hyperlink"/>
    <w:basedOn w:val="DefaultParagraphFont"/>
    <w:uiPriority w:val="99"/>
    <w:semiHidden/>
    <w:unhideWhenUsed/>
    <w:rsid w:val="004611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mon.co.uk/blog/the-benefits-of-storytelling/" TargetMode="External"/><Relationship Id="rId13" Type="http://schemas.openxmlformats.org/officeDocument/2006/relationships/hyperlink" Target="https://www.pacey.org.uk/working-in-childcare/spotlight-on/literacy-in-the-early-years/?gclid=Cj0KCQjwhL6pBhDjARIsAGx8D58pKecFRR5JivBSOUKpq3-dF5mst1JenK_mYu3oa8GQy5Nv9uX4SuQaAgjYEALw_wcB"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brary.ecu.edu/networkingsummit/wp-content/pv-uploads/sites/267/2018/06/2011-Developing-Literacy-Skills-Through-Storytelling-2.pdf" TargetMode="External"/><Relationship Id="rId12" Type="http://schemas.openxmlformats.org/officeDocument/2006/relationships/hyperlink" Target="https://www.parentkind.org.uk/for-parents/home-and-school/supporting-learning-at-home?utm_source=parentkind.org.uk&amp;utm_medium=30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eanstalkcharity.org.uk/blog/toddlertales-use-of-props-in-story-starter-sessions" TargetMode="External"/><Relationship Id="rId11" Type="http://schemas.openxmlformats.org/officeDocument/2006/relationships/hyperlink" Target="https://www.ncb.org.uk/about-us/media-centre/news-opinion/how-do-you-encourage-childrens-first-steps-reading-and-writing?gclid=CjwKCAjwv-2pBhB-EiwAtsQZFDGwHP3Oy91cpe6kiUDAFn7iwit34uKjq1zDmy5MAHWKx8tU4yFKAxoCixQQAvD_BwE" TargetMode="External"/><Relationship Id="rId5" Type="http://schemas.openxmlformats.org/officeDocument/2006/relationships/endnotes" Target="endnotes.xml"/><Relationship Id="rId15" Type="http://schemas.openxmlformats.org/officeDocument/2006/relationships/hyperlink" Target="https://swgfl.org.uk/magazine/what-are-the-benefits-for-my-child-of-using-techno/?gclid=CjwKCAjwv-2pBhB-EiwAtsQZFDU5u-_-YPCQK5_yj3ub0epDIgKF0iF3uwmLVZkPhH-mgab4NPFnJRoCuW4QAvD_BwE" TargetMode="External"/><Relationship Id="rId10" Type="http://schemas.openxmlformats.org/officeDocument/2006/relationships/hyperlink" Target="https://www.structural-learning.com/post/bowlbys-attachment-theory" TargetMode="External"/><Relationship Id="rId4" Type="http://schemas.openxmlformats.org/officeDocument/2006/relationships/footnotes" Target="footnotes.xml"/><Relationship Id="rId9" Type="http://schemas.openxmlformats.org/officeDocument/2006/relationships/hyperlink" Target="https://mamafituk.com/reading-to-your-bump/" TargetMode="External"/><Relationship Id="rId14" Type="http://schemas.openxmlformats.org/officeDocument/2006/relationships/hyperlink" Target="https://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13155</TotalTime>
  <Pages>4</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1</cp:revision>
  <dcterms:created xsi:type="dcterms:W3CDTF">2023-10-18T15:50:00Z</dcterms:created>
  <dcterms:modified xsi:type="dcterms:W3CDTF">2023-10-28T01:28:00Z</dcterms:modified>
</cp:coreProperties>
</file>