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7DE7B" w14:textId="77777777" w:rsidR="009E5ECC" w:rsidRPr="009225E6" w:rsidRDefault="009E5ECC" w:rsidP="007F7024">
      <w:pPr>
        <w:jc w:val="center"/>
        <w:rPr>
          <w:rFonts w:ascii="Times New Roman" w:eastAsia="Times New Roman" w:hAnsi="Times New Roman" w:cs="Times New Roman"/>
          <w:b/>
          <w:bCs/>
          <w:sz w:val="32"/>
          <w:szCs w:val="36"/>
        </w:rPr>
      </w:pPr>
      <w:r w:rsidRPr="009225E6">
        <w:rPr>
          <w:rFonts w:ascii="Times New Roman" w:hAnsi="Times New Roman" w:cs="Times New Roman"/>
          <w:noProof/>
          <w:lang w:val="en-US"/>
        </w:rPr>
        <w:t xml:space="preserve"> </w:t>
      </w:r>
      <w:r w:rsidR="007F7024" w:rsidRPr="009225E6">
        <w:rPr>
          <w:rFonts w:ascii="Times New Roman" w:eastAsia="Times New Roman" w:hAnsi="Times New Roman" w:cs="Times New Roman"/>
          <w:b/>
          <w:bCs/>
          <w:sz w:val="32"/>
          <w:szCs w:val="36"/>
        </w:rPr>
        <w:t>University of Wales Trinity Saint David</w:t>
      </w:r>
    </w:p>
    <w:p w14:paraId="7E0F0778" w14:textId="77777777" w:rsidR="007F7024" w:rsidRPr="009225E6" w:rsidRDefault="007F7024" w:rsidP="000E3733">
      <w:pPr>
        <w:spacing w:line="360" w:lineRule="auto"/>
        <w:jc w:val="center"/>
        <w:rPr>
          <w:rFonts w:ascii="Times New Roman" w:eastAsia="Times New Roman" w:hAnsi="Times New Roman" w:cs="Times New Roman"/>
          <w:b/>
          <w:bCs/>
          <w:sz w:val="32"/>
          <w:szCs w:val="36"/>
        </w:rPr>
      </w:pPr>
      <w:r w:rsidRPr="009225E6">
        <w:rPr>
          <w:rFonts w:ascii="Times New Roman" w:hAnsi="Times New Roman" w:cs="Times New Roman"/>
          <w:noProof/>
          <w:lang w:val="en-US"/>
        </w:rPr>
        <w:drawing>
          <wp:anchor distT="0" distB="0" distL="114300" distR="114300" simplePos="0" relativeHeight="251664384" behindDoc="0" locked="0" layoutInCell="1" allowOverlap="1" wp14:anchorId="497066DD" wp14:editId="782708D2">
            <wp:simplePos x="0" y="0"/>
            <wp:positionH relativeFrom="column">
              <wp:posOffset>1718310</wp:posOffset>
            </wp:positionH>
            <wp:positionV relativeFrom="paragraph">
              <wp:posOffset>75565</wp:posOffset>
            </wp:positionV>
            <wp:extent cx="2633345" cy="10572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633345" cy="1057275"/>
                    </a:xfrm>
                    <a:prstGeom prst="rect">
                      <a:avLst/>
                    </a:prstGeom>
                  </pic:spPr>
                </pic:pic>
              </a:graphicData>
            </a:graphic>
            <wp14:sizeRelH relativeFrom="page">
              <wp14:pctWidth>0</wp14:pctWidth>
            </wp14:sizeRelH>
            <wp14:sizeRelV relativeFrom="page">
              <wp14:pctHeight>0</wp14:pctHeight>
            </wp14:sizeRelV>
          </wp:anchor>
        </w:drawing>
      </w:r>
    </w:p>
    <w:p w14:paraId="219E914A" w14:textId="77777777" w:rsidR="007F7024" w:rsidRPr="009225E6" w:rsidRDefault="007F7024" w:rsidP="0065412B">
      <w:pPr>
        <w:spacing w:line="360" w:lineRule="auto"/>
        <w:jc w:val="center"/>
        <w:rPr>
          <w:rFonts w:ascii="Times New Roman" w:eastAsia="Times New Roman" w:hAnsi="Times New Roman" w:cs="Times New Roman"/>
          <w:b/>
          <w:bCs/>
          <w:sz w:val="28"/>
          <w:szCs w:val="24"/>
        </w:rPr>
      </w:pPr>
    </w:p>
    <w:p w14:paraId="5B387FC0" w14:textId="77777777" w:rsidR="007F7024" w:rsidRPr="009225E6" w:rsidRDefault="007F7024" w:rsidP="0065412B">
      <w:pPr>
        <w:spacing w:line="360" w:lineRule="auto"/>
        <w:jc w:val="center"/>
        <w:rPr>
          <w:rFonts w:ascii="Times New Roman" w:eastAsia="Times New Roman" w:hAnsi="Times New Roman" w:cs="Times New Roman"/>
          <w:b/>
          <w:bCs/>
          <w:sz w:val="28"/>
          <w:szCs w:val="24"/>
        </w:rPr>
      </w:pPr>
    </w:p>
    <w:p w14:paraId="2189C79D" w14:textId="77777777" w:rsidR="00BA7AB4" w:rsidRPr="00BA7AB4" w:rsidRDefault="00BA7AB4" w:rsidP="00BA7AB4">
      <w:pPr>
        <w:spacing w:before="120" w:after="120"/>
        <w:jc w:val="center"/>
        <w:rPr>
          <w:rFonts w:ascii="Arial" w:hAnsi="Arial" w:cs="Arial"/>
          <w:b/>
          <w:bCs/>
          <w:sz w:val="36"/>
        </w:rPr>
      </w:pPr>
      <w:r w:rsidRPr="00BA7AB4">
        <w:rPr>
          <w:rFonts w:ascii="Arial" w:hAnsi="Arial" w:cs="Arial"/>
          <w:b/>
          <w:bCs/>
          <w:sz w:val="36"/>
        </w:rPr>
        <w:t xml:space="preserve">Assessment </w:t>
      </w:r>
      <w:bookmarkStart w:id="0" w:name="_Int_ppssZ7iR"/>
      <w:r w:rsidRPr="00BA7AB4">
        <w:rPr>
          <w:rFonts w:ascii="Arial" w:hAnsi="Arial" w:cs="Arial"/>
          <w:b/>
          <w:bCs/>
          <w:sz w:val="36"/>
        </w:rPr>
        <w:t>component</w:t>
      </w:r>
      <w:bookmarkEnd w:id="0"/>
      <w:r w:rsidRPr="00BA7AB4">
        <w:rPr>
          <w:rFonts w:ascii="Arial" w:hAnsi="Arial" w:cs="Arial"/>
          <w:b/>
          <w:bCs/>
          <w:sz w:val="36"/>
        </w:rPr>
        <w:t xml:space="preserve"> 2:</w:t>
      </w:r>
    </w:p>
    <w:p w14:paraId="3DBB83DD" w14:textId="77777777" w:rsidR="00BA7AB4" w:rsidRPr="00BA7AB4" w:rsidRDefault="00BA7AB4" w:rsidP="00BA7AB4">
      <w:pPr>
        <w:spacing w:line="360" w:lineRule="auto"/>
        <w:jc w:val="center"/>
        <w:rPr>
          <w:rFonts w:ascii="Arial" w:eastAsia="Times New Roman" w:hAnsi="Arial" w:cs="Arial"/>
          <w:bCs/>
          <w:sz w:val="48"/>
          <w:szCs w:val="36"/>
        </w:rPr>
      </w:pPr>
      <w:r w:rsidRPr="00BA7AB4">
        <w:rPr>
          <w:rFonts w:ascii="Arial" w:hAnsi="Arial" w:cs="Arial"/>
          <w:b/>
          <w:bCs/>
          <w:sz w:val="36"/>
        </w:rPr>
        <w:t xml:space="preserve">Marketing </w:t>
      </w:r>
      <w:r w:rsidRPr="00BA7AB4">
        <w:rPr>
          <w:rFonts w:ascii="Arial" w:hAnsi="Arial" w:cs="Arial"/>
          <w:b/>
          <w:sz w:val="36"/>
        </w:rPr>
        <w:t>Portfolio</w:t>
      </w:r>
    </w:p>
    <w:p w14:paraId="5DBE871B" w14:textId="77777777" w:rsidR="00BA7AB4" w:rsidRDefault="00BA7AB4" w:rsidP="00BA7AB4">
      <w:pPr>
        <w:spacing w:line="360" w:lineRule="auto"/>
        <w:jc w:val="center"/>
        <w:rPr>
          <w:rFonts w:ascii="Arial" w:eastAsia="Times New Roman" w:hAnsi="Arial" w:cs="Arial"/>
          <w:bCs/>
          <w:sz w:val="32"/>
          <w:szCs w:val="36"/>
        </w:rPr>
      </w:pPr>
      <w:r>
        <w:rPr>
          <w:rFonts w:ascii="Arial" w:eastAsia="Times New Roman" w:hAnsi="Arial" w:cs="Arial"/>
          <w:bCs/>
          <w:sz w:val="32"/>
          <w:szCs w:val="36"/>
        </w:rPr>
        <w:t>Name</w:t>
      </w:r>
      <w:r w:rsidRPr="00BA7AB4">
        <w:rPr>
          <w:rFonts w:ascii="Arial" w:hAnsi="Arial" w:cs="Arial"/>
          <w:b/>
          <w:bCs/>
          <w:sz w:val="32"/>
        </w:rPr>
        <w:t>:</w:t>
      </w:r>
    </w:p>
    <w:p w14:paraId="7151FE22" w14:textId="77777777" w:rsidR="005D0C8E" w:rsidRPr="00093F46" w:rsidRDefault="005D0C8E" w:rsidP="00BA7AB4">
      <w:pPr>
        <w:spacing w:line="360" w:lineRule="auto"/>
        <w:jc w:val="center"/>
        <w:rPr>
          <w:rFonts w:ascii="Arial" w:eastAsia="Times New Roman" w:hAnsi="Arial" w:cs="Arial"/>
          <w:bCs/>
          <w:sz w:val="32"/>
          <w:szCs w:val="36"/>
        </w:rPr>
      </w:pPr>
      <w:r w:rsidRPr="00093F46">
        <w:rPr>
          <w:rFonts w:ascii="Arial" w:eastAsia="Times New Roman" w:hAnsi="Arial" w:cs="Arial"/>
          <w:bCs/>
          <w:sz w:val="32"/>
          <w:szCs w:val="36"/>
        </w:rPr>
        <w:t>Zahraa Araf</w:t>
      </w:r>
    </w:p>
    <w:p w14:paraId="718F4AB2" w14:textId="77777777" w:rsidR="00BA7AB4" w:rsidRDefault="00BA7AB4" w:rsidP="00BA7AB4">
      <w:pPr>
        <w:spacing w:line="360" w:lineRule="auto"/>
        <w:jc w:val="center"/>
        <w:rPr>
          <w:rFonts w:ascii="Arial" w:eastAsia="Times New Roman" w:hAnsi="Arial" w:cs="Arial"/>
          <w:bCs/>
          <w:sz w:val="32"/>
          <w:szCs w:val="36"/>
        </w:rPr>
      </w:pPr>
      <w:r>
        <w:rPr>
          <w:rFonts w:ascii="Arial" w:eastAsia="Times New Roman" w:hAnsi="Arial" w:cs="Arial"/>
          <w:bCs/>
          <w:sz w:val="32"/>
          <w:szCs w:val="36"/>
        </w:rPr>
        <w:t>ID</w:t>
      </w:r>
      <w:r w:rsidRPr="00BA7AB4">
        <w:rPr>
          <w:rFonts w:ascii="Arial" w:hAnsi="Arial" w:cs="Arial"/>
          <w:b/>
          <w:bCs/>
          <w:sz w:val="32"/>
        </w:rPr>
        <w:t>:</w:t>
      </w:r>
    </w:p>
    <w:p w14:paraId="21318188" w14:textId="77777777" w:rsidR="005D0C8E" w:rsidRPr="00093F46" w:rsidRDefault="005D0C8E" w:rsidP="00BA7AB4">
      <w:pPr>
        <w:spacing w:line="360" w:lineRule="auto"/>
        <w:jc w:val="center"/>
        <w:rPr>
          <w:rFonts w:ascii="Arial" w:eastAsia="Times New Roman" w:hAnsi="Arial" w:cs="Arial"/>
          <w:bCs/>
          <w:sz w:val="32"/>
          <w:szCs w:val="36"/>
        </w:rPr>
      </w:pPr>
      <w:r w:rsidRPr="00093F46">
        <w:rPr>
          <w:rFonts w:ascii="Arial" w:eastAsia="Times New Roman" w:hAnsi="Arial" w:cs="Arial"/>
          <w:bCs/>
          <w:sz w:val="32"/>
          <w:szCs w:val="36"/>
        </w:rPr>
        <w:t>2211190</w:t>
      </w:r>
    </w:p>
    <w:p w14:paraId="0343036B" w14:textId="77777777" w:rsidR="00BA7AB4" w:rsidRDefault="00BA7AB4" w:rsidP="00BA7AB4">
      <w:pPr>
        <w:spacing w:line="360" w:lineRule="auto"/>
        <w:jc w:val="center"/>
        <w:rPr>
          <w:rFonts w:ascii="Arial" w:eastAsia="Times New Roman" w:hAnsi="Arial" w:cs="Arial"/>
          <w:bCs/>
          <w:sz w:val="32"/>
          <w:szCs w:val="36"/>
        </w:rPr>
      </w:pPr>
      <w:r>
        <w:rPr>
          <w:rFonts w:ascii="Arial" w:eastAsia="Times New Roman" w:hAnsi="Arial" w:cs="Arial"/>
          <w:bCs/>
          <w:sz w:val="32"/>
          <w:szCs w:val="36"/>
        </w:rPr>
        <w:t>Module</w:t>
      </w:r>
      <w:r w:rsidRPr="00BA7AB4">
        <w:rPr>
          <w:rFonts w:ascii="Arial" w:hAnsi="Arial" w:cs="Arial"/>
          <w:b/>
          <w:bCs/>
          <w:sz w:val="32"/>
        </w:rPr>
        <w:t>:</w:t>
      </w:r>
    </w:p>
    <w:p w14:paraId="3CE6DE83" w14:textId="77777777" w:rsidR="005D0C8E" w:rsidRPr="00093F46" w:rsidRDefault="00BA7AB4" w:rsidP="00BA7AB4">
      <w:pPr>
        <w:spacing w:line="360" w:lineRule="auto"/>
        <w:jc w:val="center"/>
        <w:rPr>
          <w:rFonts w:ascii="Arial" w:eastAsia="Times New Roman" w:hAnsi="Arial" w:cs="Arial"/>
          <w:bCs/>
          <w:sz w:val="32"/>
          <w:szCs w:val="36"/>
        </w:rPr>
      </w:pPr>
      <w:r>
        <w:rPr>
          <w:rFonts w:ascii="Arial" w:eastAsia="Times New Roman" w:hAnsi="Arial" w:cs="Arial"/>
          <w:bCs/>
          <w:sz w:val="32"/>
          <w:szCs w:val="36"/>
        </w:rPr>
        <w:t xml:space="preserve">LCMB70024 </w:t>
      </w:r>
      <w:r w:rsidR="00685201" w:rsidRPr="00685201">
        <w:rPr>
          <w:rFonts w:ascii="Arial" w:eastAsia="Times New Roman" w:hAnsi="Arial" w:cs="Arial"/>
          <w:bCs/>
          <w:sz w:val="32"/>
          <w:szCs w:val="36"/>
        </w:rPr>
        <w:t>Marketing Management</w:t>
      </w:r>
    </w:p>
    <w:p w14:paraId="7FF31BBC" w14:textId="77777777" w:rsidR="00BA7AB4" w:rsidRDefault="00BA7AB4" w:rsidP="00BA7AB4">
      <w:pPr>
        <w:spacing w:line="360" w:lineRule="auto"/>
        <w:jc w:val="center"/>
        <w:rPr>
          <w:rFonts w:ascii="Arial" w:eastAsia="Times New Roman" w:hAnsi="Arial" w:cs="Arial"/>
          <w:bCs/>
          <w:sz w:val="32"/>
          <w:szCs w:val="36"/>
        </w:rPr>
      </w:pPr>
      <w:r>
        <w:rPr>
          <w:rFonts w:ascii="Arial" w:eastAsia="Times New Roman" w:hAnsi="Arial" w:cs="Arial"/>
          <w:bCs/>
          <w:sz w:val="32"/>
          <w:szCs w:val="36"/>
        </w:rPr>
        <w:t>Lecturer</w:t>
      </w:r>
      <w:r w:rsidRPr="00BA7AB4">
        <w:rPr>
          <w:rFonts w:ascii="Arial" w:hAnsi="Arial" w:cs="Arial"/>
          <w:b/>
          <w:bCs/>
          <w:sz w:val="32"/>
        </w:rPr>
        <w:t>:</w:t>
      </w:r>
    </w:p>
    <w:p w14:paraId="2C7BEB77" w14:textId="77777777" w:rsidR="005D0C8E" w:rsidRPr="00093F46" w:rsidRDefault="005D0C8E" w:rsidP="00BA7AB4">
      <w:pPr>
        <w:spacing w:line="360" w:lineRule="auto"/>
        <w:jc w:val="center"/>
        <w:rPr>
          <w:rFonts w:ascii="Arial" w:eastAsia="Times New Roman" w:hAnsi="Arial" w:cs="Arial"/>
          <w:bCs/>
          <w:sz w:val="32"/>
          <w:szCs w:val="36"/>
        </w:rPr>
      </w:pPr>
      <w:proofErr w:type="spellStart"/>
      <w:r w:rsidRPr="00093F46">
        <w:rPr>
          <w:rFonts w:ascii="Arial" w:eastAsia="Times New Roman" w:hAnsi="Arial" w:cs="Arial"/>
          <w:bCs/>
          <w:sz w:val="32"/>
          <w:szCs w:val="36"/>
        </w:rPr>
        <w:t>Ejike</w:t>
      </w:r>
      <w:proofErr w:type="spellEnd"/>
      <w:r w:rsidRPr="00093F46">
        <w:rPr>
          <w:rFonts w:ascii="Arial" w:eastAsia="Times New Roman" w:hAnsi="Arial" w:cs="Arial"/>
          <w:bCs/>
          <w:sz w:val="32"/>
          <w:szCs w:val="36"/>
        </w:rPr>
        <w:t xml:space="preserve"> </w:t>
      </w:r>
      <w:proofErr w:type="spellStart"/>
      <w:r w:rsidRPr="00093F46">
        <w:rPr>
          <w:rFonts w:ascii="Arial" w:eastAsia="Times New Roman" w:hAnsi="Arial" w:cs="Arial"/>
          <w:bCs/>
          <w:sz w:val="32"/>
          <w:szCs w:val="36"/>
        </w:rPr>
        <w:t>Udeogu</w:t>
      </w:r>
      <w:proofErr w:type="spellEnd"/>
      <w:r w:rsidRPr="00093F46">
        <w:rPr>
          <w:rFonts w:ascii="Arial" w:eastAsia="Times New Roman" w:hAnsi="Arial" w:cs="Arial"/>
          <w:bCs/>
          <w:sz w:val="32"/>
          <w:szCs w:val="36"/>
        </w:rPr>
        <w:t xml:space="preserve"> (Birmingham)</w:t>
      </w:r>
    </w:p>
    <w:p w14:paraId="29050AED" w14:textId="77777777" w:rsidR="00BA7AB4" w:rsidRDefault="00BA7AB4" w:rsidP="00BA7AB4">
      <w:pPr>
        <w:spacing w:line="360" w:lineRule="auto"/>
        <w:jc w:val="center"/>
        <w:rPr>
          <w:rFonts w:ascii="Arial" w:eastAsia="Times New Roman" w:hAnsi="Arial" w:cs="Arial"/>
          <w:bCs/>
          <w:sz w:val="32"/>
          <w:szCs w:val="36"/>
        </w:rPr>
      </w:pPr>
      <w:r>
        <w:rPr>
          <w:rFonts w:ascii="Arial" w:eastAsia="Times New Roman" w:hAnsi="Arial" w:cs="Arial"/>
          <w:bCs/>
          <w:sz w:val="32"/>
          <w:szCs w:val="36"/>
        </w:rPr>
        <w:t>Internal verifier</w:t>
      </w:r>
      <w:r w:rsidRPr="00BA7AB4">
        <w:rPr>
          <w:rFonts w:ascii="Arial" w:hAnsi="Arial" w:cs="Arial"/>
          <w:b/>
          <w:bCs/>
          <w:sz w:val="32"/>
        </w:rPr>
        <w:t>:</w:t>
      </w:r>
    </w:p>
    <w:p w14:paraId="4180DFA5" w14:textId="77777777" w:rsidR="005D0C8E" w:rsidRPr="00093F46" w:rsidRDefault="005D0C8E" w:rsidP="00BA7AB4">
      <w:pPr>
        <w:spacing w:line="360" w:lineRule="auto"/>
        <w:jc w:val="center"/>
        <w:rPr>
          <w:rFonts w:ascii="Arial" w:eastAsia="Times New Roman" w:hAnsi="Arial" w:cs="Arial"/>
          <w:bCs/>
          <w:sz w:val="32"/>
          <w:szCs w:val="36"/>
        </w:rPr>
      </w:pPr>
      <w:proofErr w:type="spellStart"/>
      <w:r w:rsidRPr="00093F46">
        <w:rPr>
          <w:rFonts w:ascii="Arial" w:eastAsia="Times New Roman" w:hAnsi="Arial" w:cs="Arial"/>
          <w:bCs/>
          <w:sz w:val="32"/>
          <w:szCs w:val="36"/>
        </w:rPr>
        <w:t>Vasilios</w:t>
      </w:r>
      <w:proofErr w:type="spellEnd"/>
      <w:r w:rsidRPr="00093F46">
        <w:rPr>
          <w:rFonts w:ascii="Arial" w:eastAsia="Times New Roman" w:hAnsi="Arial" w:cs="Arial"/>
          <w:bCs/>
          <w:sz w:val="32"/>
          <w:szCs w:val="36"/>
        </w:rPr>
        <w:t xml:space="preserve"> </w:t>
      </w:r>
      <w:proofErr w:type="spellStart"/>
      <w:r w:rsidRPr="00093F46">
        <w:rPr>
          <w:rFonts w:ascii="Arial" w:eastAsia="Times New Roman" w:hAnsi="Arial" w:cs="Arial"/>
          <w:bCs/>
          <w:sz w:val="32"/>
          <w:szCs w:val="36"/>
        </w:rPr>
        <w:t>Tavlaridis</w:t>
      </w:r>
      <w:proofErr w:type="spellEnd"/>
      <w:r w:rsidRPr="00093F46">
        <w:rPr>
          <w:rFonts w:ascii="Arial" w:eastAsia="Times New Roman" w:hAnsi="Arial" w:cs="Arial"/>
          <w:bCs/>
          <w:sz w:val="32"/>
          <w:szCs w:val="36"/>
        </w:rPr>
        <w:t xml:space="preserve"> </w:t>
      </w:r>
      <w:proofErr w:type="spellStart"/>
      <w:r w:rsidRPr="00093F46">
        <w:rPr>
          <w:rFonts w:ascii="Arial" w:eastAsia="Times New Roman" w:hAnsi="Arial" w:cs="Arial"/>
          <w:bCs/>
          <w:sz w:val="32"/>
          <w:szCs w:val="36"/>
        </w:rPr>
        <w:t>Hoang</w:t>
      </w:r>
      <w:proofErr w:type="spellEnd"/>
      <w:r w:rsidRPr="00093F46">
        <w:rPr>
          <w:rFonts w:ascii="Arial" w:eastAsia="Times New Roman" w:hAnsi="Arial" w:cs="Arial"/>
          <w:bCs/>
          <w:sz w:val="32"/>
          <w:szCs w:val="36"/>
        </w:rPr>
        <w:t xml:space="preserve"> </w:t>
      </w:r>
      <w:r w:rsidR="008F03B4" w:rsidRPr="008F03B4">
        <w:rPr>
          <w:rFonts w:ascii="Arial" w:eastAsia="Times New Roman" w:hAnsi="Arial" w:cs="Arial"/>
          <w:bCs/>
          <w:sz w:val="32"/>
          <w:szCs w:val="36"/>
        </w:rPr>
        <w:t>Dang</w:t>
      </w:r>
      <w:r w:rsidR="008F03B4" w:rsidRPr="000C4A68">
        <w:rPr>
          <w:rFonts w:ascii="Arial" w:hAnsi="Arial" w:cs="Arial"/>
          <w:b/>
          <w:bCs/>
        </w:rPr>
        <w:t xml:space="preserve"> </w:t>
      </w:r>
      <w:r w:rsidRPr="00093F46">
        <w:rPr>
          <w:rFonts w:ascii="Arial" w:eastAsia="Times New Roman" w:hAnsi="Arial" w:cs="Arial"/>
          <w:bCs/>
          <w:sz w:val="32"/>
          <w:szCs w:val="36"/>
        </w:rPr>
        <w:t>Nguyen</w:t>
      </w:r>
    </w:p>
    <w:p w14:paraId="0810839A" w14:textId="77777777" w:rsidR="00BA7AB4" w:rsidRDefault="00BA7AB4" w:rsidP="00BA7AB4">
      <w:pPr>
        <w:spacing w:line="360" w:lineRule="auto"/>
        <w:jc w:val="center"/>
        <w:rPr>
          <w:rFonts w:ascii="Arial" w:eastAsia="Times New Roman" w:hAnsi="Arial" w:cs="Arial"/>
          <w:bCs/>
          <w:sz w:val="32"/>
          <w:szCs w:val="36"/>
        </w:rPr>
      </w:pPr>
      <w:r>
        <w:rPr>
          <w:rFonts w:ascii="Arial" w:eastAsia="Times New Roman" w:hAnsi="Arial" w:cs="Arial"/>
          <w:bCs/>
          <w:sz w:val="32"/>
          <w:szCs w:val="36"/>
        </w:rPr>
        <w:t>Date</w:t>
      </w:r>
      <w:r w:rsidRPr="00BA7AB4">
        <w:rPr>
          <w:rFonts w:ascii="Arial" w:hAnsi="Arial" w:cs="Arial"/>
          <w:b/>
          <w:bCs/>
          <w:sz w:val="32"/>
        </w:rPr>
        <w:t>:</w:t>
      </w:r>
    </w:p>
    <w:p w14:paraId="7C95696F" w14:textId="77777777" w:rsidR="00E72E7D" w:rsidRDefault="00BA7AB4" w:rsidP="00BA7AB4">
      <w:pPr>
        <w:spacing w:line="360" w:lineRule="auto"/>
        <w:jc w:val="center"/>
        <w:rPr>
          <w:rFonts w:ascii="Arial" w:eastAsia="Times New Roman" w:hAnsi="Arial" w:cs="Arial"/>
          <w:bCs/>
          <w:sz w:val="32"/>
          <w:szCs w:val="36"/>
        </w:rPr>
      </w:pPr>
      <w:r>
        <w:rPr>
          <w:rFonts w:ascii="Arial" w:eastAsia="Times New Roman" w:hAnsi="Arial" w:cs="Arial"/>
          <w:bCs/>
          <w:sz w:val="32"/>
          <w:szCs w:val="36"/>
        </w:rPr>
        <w:t xml:space="preserve">12 November </w:t>
      </w:r>
      <w:r w:rsidR="005D0C8E" w:rsidRPr="00093F46">
        <w:rPr>
          <w:rFonts w:ascii="Arial" w:eastAsia="Times New Roman" w:hAnsi="Arial" w:cs="Arial"/>
          <w:bCs/>
          <w:sz w:val="32"/>
          <w:szCs w:val="36"/>
        </w:rPr>
        <w:t>2025</w:t>
      </w:r>
    </w:p>
    <w:p w14:paraId="4ED439AC" w14:textId="74C134C3" w:rsidR="00CF47A1" w:rsidRDefault="00CF47A1" w:rsidP="004E7A58">
      <w:pPr>
        <w:spacing w:line="360" w:lineRule="auto"/>
        <w:rPr>
          <w:rFonts w:ascii="Arial" w:eastAsia="Times New Roman" w:hAnsi="Arial" w:cs="Arial"/>
          <w:bCs/>
          <w:sz w:val="32"/>
          <w:szCs w:val="36"/>
        </w:rPr>
      </w:pPr>
    </w:p>
    <w:p w14:paraId="3EB56163" w14:textId="77777777" w:rsidR="00E72E7D" w:rsidRDefault="00E72E7D" w:rsidP="00E72E7D">
      <w:pPr>
        <w:spacing w:line="360" w:lineRule="auto"/>
        <w:ind w:left="426"/>
        <w:jc w:val="center"/>
        <w:rPr>
          <w:rFonts w:ascii="Arial" w:hAnsi="Arial" w:cs="Arial"/>
          <w:b/>
          <w:sz w:val="36"/>
          <w:szCs w:val="26"/>
        </w:rPr>
      </w:pPr>
    </w:p>
    <w:p w14:paraId="4F65EE01" w14:textId="77777777" w:rsidR="00E72E7D" w:rsidRPr="00E72E7D" w:rsidRDefault="00E72E7D" w:rsidP="00E72E7D">
      <w:pPr>
        <w:spacing w:line="360" w:lineRule="auto"/>
        <w:ind w:left="426"/>
        <w:jc w:val="center"/>
        <w:rPr>
          <w:rFonts w:ascii="Arial" w:hAnsi="Arial" w:cs="Arial"/>
          <w:b/>
          <w:sz w:val="36"/>
          <w:szCs w:val="26"/>
        </w:rPr>
      </w:pPr>
      <w:r w:rsidRPr="00E72E7D">
        <w:rPr>
          <w:rFonts w:ascii="Arial" w:hAnsi="Arial" w:cs="Arial"/>
          <w:b/>
          <w:sz w:val="36"/>
          <w:szCs w:val="26"/>
        </w:rPr>
        <w:t>Portfolio: Brand development</w:t>
      </w:r>
    </w:p>
    <w:p w14:paraId="14686A71" w14:textId="77777777" w:rsidR="005D0C8E" w:rsidRPr="00E72E7D" w:rsidRDefault="005D0C8E" w:rsidP="00BA7AB4">
      <w:pPr>
        <w:spacing w:line="360" w:lineRule="auto"/>
        <w:jc w:val="center"/>
        <w:rPr>
          <w:rFonts w:ascii="Arial" w:eastAsia="Times New Roman" w:hAnsi="Arial" w:cs="Arial"/>
          <w:bCs/>
          <w:sz w:val="48"/>
          <w:szCs w:val="36"/>
        </w:rPr>
      </w:pPr>
    </w:p>
    <w:p w14:paraId="04C82EDF" w14:textId="77777777" w:rsidR="00E72E7D" w:rsidRPr="00E72E7D" w:rsidRDefault="00CF47A1" w:rsidP="00E72E7D">
      <w:pPr>
        <w:jc w:val="center"/>
        <w:rPr>
          <w:rFonts w:ascii="Arial" w:hAnsi="Arial" w:cs="Arial"/>
          <w:b/>
          <w:bCs/>
          <w:sz w:val="36"/>
          <w:szCs w:val="24"/>
          <w:lang w:val="en-US"/>
        </w:rPr>
      </w:pPr>
      <w:r>
        <w:rPr>
          <w:noProof/>
          <w:lang w:val="en-US"/>
        </w:rPr>
        <w:drawing>
          <wp:anchor distT="0" distB="0" distL="114300" distR="114300" simplePos="0" relativeHeight="251665408" behindDoc="0" locked="0" layoutInCell="1" allowOverlap="1" wp14:anchorId="0C8A46A5" wp14:editId="2FC4E010">
            <wp:simplePos x="0" y="0"/>
            <wp:positionH relativeFrom="column">
              <wp:posOffset>678815</wp:posOffset>
            </wp:positionH>
            <wp:positionV relativeFrom="paragraph">
              <wp:posOffset>314960</wp:posOffset>
            </wp:positionV>
            <wp:extent cx="4465955" cy="4327525"/>
            <wp:effectExtent l="0" t="0" r="0" b="0"/>
            <wp:wrapNone/>
            <wp:docPr id="1" name="Picture 1" descr="C:\Users\Administrator\Downloads\Gemini_Generated_Image_ciwgfmciwgfmciw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ownloads\Gemini_Generated_Image_ciwgfmciwgfmciwg.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5955" cy="4327525"/>
                    </a:xfrm>
                    <a:prstGeom prst="rect">
                      <a:avLst/>
                    </a:prstGeom>
                    <a:noFill/>
                    <a:ln>
                      <a:noFill/>
                    </a:ln>
                  </pic:spPr>
                </pic:pic>
              </a:graphicData>
            </a:graphic>
            <wp14:sizeRelH relativeFrom="page">
              <wp14:pctWidth>0</wp14:pctWidth>
            </wp14:sizeRelH>
            <wp14:sizeRelV relativeFrom="page">
              <wp14:pctHeight>0</wp14:pctHeight>
            </wp14:sizeRelV>
          </wp:anchor>
        </w:drawing>
      </w:r>
      <w:r w:rsidR="00E72E7D" w:rsidRPr="00E72E7D">
        <w:rPr>
          <w:rFonts w:ascii="Arial" w:hAnsi="Arial" w:cs="Arial"/>
          <w:b/>
          <w:bCs/>
          <w:sz w:val="36"/>
          <w:szCs w:val="24"/>
          <w:lang w:val="en-US"/>
        </w:rPr>
        <w:t>Nike Echo Green</w:t>
      </w:r>
      <w:r w:rsidR="00052781" w:rsidRPr="00052781">
        <w:rPr>
          <w:rFonts w:ascii="Arial" w:hAnsi="Arial" w:cs="Arial"/>
          <w:b/>
          <w:bCs/>
          <w:sz w:val="36"/>
          <w:szCs w:val="24"/>
          <w:lang w:val="en-US"/>
        </w:rPr>
        <w:t xml:space="preserve"> Nike Echo Green</w:t>
      </w:r>
    </w:p>
    <w:p w14:paraId="0EBACEDF" w14:textId="77777777" w:rsidR="00052781" w:rsidRDefault="00052781" w:rsidP="00052781">
      <w:pPr>
        <w:pStyle w:val="NormalWeb"/>
        <w:rPr>
          <w:rFonts w:ascii="Arial" w:hAnsi="Arial" w:cs="Arial"/>
          <w:b/>
          <w:bCs/>
        </w:rPr>
      </w:pPr>
    </w:p>
    <w:p w14:paraId="2F9EFAC8" w14:textId="77777777" w:rsidR="00052781" w:rsidRDefault="00052781">
      <w:pPr>
        <w:rPr>
          <w:rFonts w:ascii="Arial" w:eastAsia="Times New Roman" w:hAnsi="Arial" w:cs="Arial"/>
          <w:b/>
          <w:bCs/>
          <w:sz w:val="24"/>
          <w:szCs w:val="24"/>
          <w:lang w:val="en-US"/>
        </w:rPr>
      </w:pPr>
      <w:r>
        <w:rPr>
          <w:rFonts w:ascii="Arial" w:hAnsi="Arial" w:cs="Arial"/>
          <w:b/>
          <w:bCs/>
        </w:rPr>
        <w:br w:type="page"/>
      </w:r>
    </w:p>
    <w:p w14:paraId="0107A639" w14:textId="77777777" w:rsidR="00052781" w:rsidRPr="00052781" w:rsidRDefault="00052781" w:rsidP="00052781">
      <w:pPr>
        <w:pStyle w:val="NormalWeb"/>
      </w:pPr>
    </w:p>
    <w:p w14:paraId="1D808AD6" w14:textId="77777777" w:rsidR="00E72E7D" w:rsidRDefault="00E72E7D">
      <w:pPr>
        <w:rPr>
          <w:rFonts w:ascii="Arial" w:hAnsi="Arial" w:cs="Arial"/>
          <w:b/>
          <w:bCs/>
          <w:sz w:val="24"/>
          <w:szCs w:val="24"/>
          <w:lang w:val="en-US"/>
        </w:rPr>
      </w:pPr>
    </w:p>
    <w:p w14:paraId="675AFB13" w14:textId="77777777" w:rsidR="00216B03" w:rsidRPr="009225E6" w:rsidRDefault="00216B03">
      <w:pPr>
        <w:rPr>
          <w:rFonts w:ascii="Times New Roman" w:hAnsi="Times New Roman" w:cs="Times New Roman"/>
          <w:b/>
          <w:sz w:val="24"/>
        </w:rPr>
      </w:pPr>
    </w:p>
    <w:sdt>
      <w:sdtPr>
        <w:rPr>
          <w:rFonts w:ascii="Times New Roman" w:eastAsiaTheme="minorHAnsi" w:hAnsi="Times New Roman" w:cs="Times New Roman"/>
          <w:b w:val="0"/>
          <w:bCs w:val="0"/>
          <w:color w:val="auto"/>
          <w:sz w:val="22"/>
          <w:szCs w:val="22"/>
          <w:lang w:val="en-GB" w:eastAsia="en-US"/>
        </w:rPr>
        <w:id w:val="1720093859"/>
        <w:docPartObj>
          <w:docPartGallery w:val="Table of Contents"/>
          <w:docPartUnique/>
        </w:docPartObj>
      </w:sdtPr>
      <w:sdtEndPr>
        <w:rPr>
          <w:noProof/>
        </w:rPr>
      </w:sdtEndPr>
      <w:sdtContent>
        <w:p w14:paraId="285EEA3F" w14:textId="77777777" w:rsidR="00FD0388" w:rsidRPr="009225E6" w:rsidRDefault="00FD0388" w:rsidP="00135C1B">
          <w:pPr>
            <w:pStyle w:val="TOCHeading"/>
            <w:jc w:val="both"/>
            <w:rPr>
              <w:rFonts w:ascii="Times New Roman" w:hAnsi="Times New Roman" w:cs="Times New Roman"/>
            </w:rPr>
          </w:pPr>
          <w:r w:rsidRPr="009225E6">
            <w:rPr>
              <w:rFonts w:ascii="Times New Roman" w:hAnsi="Times New Roman" w:cs="Times New Roman"/>
            </w:rPr>
            <w:t>Conte</w:t>
          </w:r>
          <w:r w:rsidRPr="00421BBE">
            <w:rPr>
              <w:rFonts w:ascii="Times New Roman" w:hAnsi="Times New Roman" w:cs="Times New Roman"/>
              <w:i/>
            </w:rPr>
            <w:t>n</w:t>
          </w:r>
          <w:r w:rsidRPr="009225E6">
            <w:rPr>
              <w:rFonts w:ascii="Times New Roman" w:hAnsi="Times New Roman" w:cs="Times New Roman"/>
            </w:rPr>
            <w:t>ts</w:t>
          </w:r>
        </w:p>
        <w:p w14:paraId="5C4D490E" w14:textId="77777777" w:rsidR="00421BBE" w:rsidRDefault="00FD0388">
          <w:pPr>
            <w:pStyle w:val="TOC1"/>
            <w:tabs>
              <w:tab w:val="left" w:pos="440"/>
              <w:tab w:val="right" w:leader="dot" w:pos="9016"/>
            </w:tabs>
            <w:rPr>
              <w:rFonts w:eastAsiaTheme="minorEastAsia"/>
              <w:noProof/>
              <w:lang w:val="en-US"/>
            </w:rPr>
          </w:pPr>
          <w:r w:rsidRPr="009225E6">
            <w:rPr>
              <w:rFonts w:ascii="Times New Roman" w:hAnsi="Times New Roman" w:cs="Times New Roman"/>
            </w:rPr>
            <w:fldChar w:fldCharType="begin"/>
          </w:r>
          <w:r w:rsidRPr="009225E6">
            <w:rPr>
              <w:rFonts w:ascii="Times New Roman" w:hAnsi="Times New Roman" w:cs="Times New Roman"/>
            </w:rPr>
            <w:instrText xml:space="preserve"> TOC \o "1-3" \h \z \u </w:instrText>
          </w:r>
          <w:r w:rsidRPr="009225E6">
            <w:rPr>
              <w:rFonts w:ascii="Times New Roman" w:hAnsi="Times New Roman" w:cs="Times New Roman"/>
            </w:rPr>
            <w:fldChar w:fldCharType="separate"/>
          </w:r>
          <w:hyperlink w:anchor="_Toc213934136" w:history="1">
            <w:r w:rsidR="00421BBE" w:rsidRPr="007138BA">
              <w:rPr>
                <w:rStyle w:val="Hyperlink"/>
                <w:noProof/>
              </w:rPr>
              <w:t>1.</w:t>
            </w:r>
            <w:r w:rsidR="00421BBE">
              <w:rPr>
                <w:rFonts w:eastAsiaTheme="minorEastAsia"/>
                <w:noProof/>
                <w:lang w:val="en-US"/>
              </w:rPr>
              <w:tab/>
            </w:r>
            <w:r w:rsidR="00421BBE" w:rsidRPr="007138BA">
              <w:rPr>
                <w:rStyle w:val="Hyperlink"/>
                <w:noProof/>
              </w:rPr>
              <w:t>Segmentation, Targeting, Differentiation, and Positioning (STDP) Analysis</w:t>
            </w:r>
            <w:r w:rsidR="00421BBE">
              <w:rPr>
                <w:noProof/>
                <w:webHidden/>
              </w:rPr>
              <w:tab/>
            </w:r>
            <w:r w:rsidR="00421BBE">
              <w:rPr>
                <w:noProof/>
                <w:webHidden/>
              </w:rPr>
              <w:fldChar w:fldCharType="begin"/>
            </w:r>
            <w:r w:rsidR="00421BBE">
              <w:rPr>
                <w:noProof/>
                <w:webHidden/>
              </w:rPr>
              <w:instrText xml:space="preserve"> PAGEREF _Toc213934136 \h </w:instrText>
            </w:r>
            <w:r w:rsidR="00421BBE">
              <w:rPr>
                <w:noProof/>
                <w:webHidden/>
              </w:rPr>
            </w:r>
            <w:r w:rsidR="00421BBE">
              <w:rPr>
                <w:noProof/>
                <w:webHidden/>
              </w:rPr>
              <w:fldChar w:fldCharType="separate"/>
            </w:r>
            <w:r w:rsidR="00421BBE">
              <w:rPr>
                <w:noProof/>
                <w:webHidden/>
              </w:rPr>
              <w:t>1</w:t>
            </w:r>
            <w:r w:rsidR="00421BBE">
              <w:rPr>
                <w:noProof/>
                <w:webHidden/>
              </w:rPr>
              <w:fldChar w:fldCharType="end"/>
            </w:r>
          </w:hyperlink>
        </w:p>
        <w:p w14:paraId="1BF87395" w14:textId="77777777" w:rsidR="00421BBE" w:rsidRDefault="00421BBE">
          <w:pPr>
            <w:pStyle w:val="TOC2"/>
            <w:tabs>
              <w:tab w:val="right" w:leader="dot" w:pos="9016"/>
            </w:tabs>
            <w:rPr>
              <w:rFonts w:eastAsiaTheme="minorEastAsia"/>
              <w:noProof/>
              <w:lang w:val="en-US"/>
            </w:rPr>
          </w:pPr>
          <w:hyperlink w:anchor="_Toc213934137" w:history="1">
            <w:r w:rsidRPr="007138BA">
              <w:rPr>
                <w:rStyle w:val="Hyperlink"/>
                <w:noProof/>
              </w:rPr>
              <w:t>1.1 Company Introduction and New Brand Concept</w:t>
            </w:r>
            <w:r>
              <w:rPr>
                <w:noProof/>
                <w:webHidden/>
              </w:rPr>
              <w:tab/>
            </w:r>
            <w:r>
              <w:rPr>
                <w:noProof/>
                <w:webHidden/>
              </w:rPr>
              <w:fldChar w:fldCharType="begin"/>
            </w:r>
            <w:r>
              <w:rPr>
                <w:noProof/>
                <w:webHidden/>
              </w:rPr>
              <w:instrText xml:space="preserve"> PAGEREF _Toc213934137 \h </w:instrText>
            </w:r>
            <w:r>
              <w:rPr>
                <w:noProof/>
                <w:webHidden/>
              </w:rPr>
            </w:r>
            <w:r>
              <w:rPr>
                <w:noProof/>
                <w:webHidden/>
              </w:rPr>
              <w:fldChar w:fldCharType="separate"/>
            </w:r>
            <w:r>
              <w:rPr>
                <w:noProof/>
                <w:webHidden/>
              </w:rPr>
              <w:t>1</w:t>
            </w:r>
            <w:r>
              <w:rPr>
                <w:noProof/>
                <w:webHidden/>
              </w:rPr>
              <w:fldChar w:fldCharType="end"/>
            </w:r>
          </w:hyperlink>
        </w:p>
        <w:p w14:paraId="2576D846" w14:textId="77777777" w:rsidR="00421BBE" w:rsidRDefault="00421BBE">
          <w:pPr>
            <w:pStyle w:val="TOC3"/>
            <w:tabs>
              <w:tab w:val="right" w:leader="dot" w:pos="9016"/>
            </w:tabs>
            <w:rPr>
              <w:rFonts w:eastAsiaTheme="minorEastAsia"/>
              <w:noProof/>
              <w:lang w:val="en-US"/>
            </w:rPr>
          </w:pPr>
          <w:hyperlink w:anchor="_Toc213934138" w:history="1">
            <w:r w:rsidRPr="007138BA">
              <w:rPr>
                <w:rStyle w:val="Hyperlink"/>
                <w:noProof/>
                <w:lang w:val="en-US"/>
              </w:rPr>
              <w:t>1.1.1 New Brand Concept: Nike Echo Green</w:t>
            </w:r>
            <w:r>
              <w:rPr>
                <w:noProof/>
                <w:webHidden/>
              </w:rPr>
              <w:tab/>
            </w:r>
            <w:r>
              <w:rPr>
                <w:noProof/>
                <w:webHidden/>
              </w:rPr>
              <w:fldChar w:fldCharType="begin"/>
            </w:r>
            <w:r>
              <w:rPr>
                <w:noProof/>
                <w:webHidden/>
              </w:rPr>
              <w:instrText xml:space="preserve"> PAGEREF _Toc213934138 \h </w:instrText>
            </w:r>
            <w:r>
              <w:rPr>
                <w:noProof/>
                <w:webHidden/>
              </w:rPr>
            </w:r>
            <w:r>
              <w:rPr>
                <w:noProof/>
                <w:webHidden/>
              </w:rPr>
              <w:fldChar w:fldCharType="separate"/>
            </w:r>
            <w:r>
              <w:rPr>
                <w:noProof/>
                <w:webHidden/>
              </w:rPr>
              <w:t>1</w:t>
            </w:r>
            <w:r>
              <w:rPr>
                <w:noProof/>
                <w:webHidden/>
              </w:rPr>
              <w:fldChar w:fldCharType="end"/>
            </w:r>
          </w:hyperlink>
        </w:p>
        <w:p w14:paraId="5B53B14C" w14:textId="77777777" w:rsidR="00421BBE" w:rsidRDefault="00421BBE">
          <w:pPr>
            <w:pStyle w:val="TOC2"/>
            <w:tabs>
              <w:tab w:val="right" w:leader="dot" w:pos="9016"/>
            </w:tabs>
            <w:rPr>
              <w:rFonts w:eastAsiaTheme="minorEastAsia"/>
              <w:noProof/>
              <w:lang w:val="en-US"/>
            </w:rPr>
          </w:pPr>
          <w:hyperlink w:anchor="_Toc213934139" w:history="1">
            <w:r w:rsidRPr="007138BA">
              <w:rPr>
                <w:rStyle w:val="Hyperlink"/>
                <w:noProof/>
                <w:lang w:val="en-US"/>
              </w:rPr>
              <w:t>1.2 Segmentation, Targeting, and Positioning (STDP) Analysis</w:t>
            </w:r>
            <w:r>
              <w:rPr>
                <w:noProof/>
                <w:webHidden/>
              </w:rPr>
              <w:tab/>
            </w:r>
            <w:r>
              <w:rPr>
                <w:noProof/>
                <w:webHidden/>
              </w:rPr>
              <w:fldChar w:fldCharType="begin"/>
            </w:r>
            <w:r>
              <w:rPr>
                <w:noProof/>
                <w:webHidden/>
              </w:rPr>
              <w:instrText xml:space="preserve"> PAGEREF _Toc213934139 \h </w:instrText>
            </w:r>
            <w:r>
              <w:rPr>
                <w:noProof/>
                <w:webHidden/>
              </w:rPr>
            </w:r>
            <w:r>
              <w:rPr>
                <w:noProof/>
                <w:webHidden/>
              </w:rPr>
              <w:fldChar w:fldCharType="separate"/>
            </w:r>
            <w:r>
              <w:rPr>
                <w:noProof/>
                <w:webHidden/>
              </w:rPr>
              <w:t>2</w:t>
            </w:r>
            <w:r>
              <w:rPr>
                <w:noProof/>
                <w:webHidden/>
              </w:rPr>
              <w:fldChar w:fldCharType="end"/>
            </w:r>
          </w:hyperlink>
        </w:p>
        <w:p w14:paraId="34C58F78" w14:textId="77777777" w:rsidR="00421BBE" w:rsidRDefault="00421BBE">
          <w:pPr>
            <w:pStyle w:val="TOC3"/>
            <w:tabs>
              <w:tab w:val="right" w:leader="dot" w:pos="9016"/>
            </w:tabs>
            <w:rPr>
              <w:rFonts w:eastAsiaTheme="minorEastAsia"/>
              <w:noProof/>
              <w:lang w:val="en-US"/>
            </w:rPr>
          </w:pPr>
          <w:hyperlink w:anchor="_Toc213934140" w:history="1">
            <w:r w:rsidRPr="007138BA">
              <w:rPr>
                <w:rStyle w:val="Hyperlink"/>
                <w:noProof/>
                <w:lang w:val="en-US"/>
              </w:rPr>
              <w:t>1.2.1 Segmentation</w:t>
            </w:r>
            <w:r>
              <w:rPr>
                <w:noProof/>
                <w:webHidden/>
              </w:rPr>
              <w:tab/>
            </w:r>
            <w:r>
              <w:rPr>
                <w:noProof/>
                <w:webHidden/>
              </w:rPr>
              <w:fldChar w:fldCharType="begin"/>
            </w:r>
            <w:r>
              <w:rPr>
                <w:noProof/>
                <w:webHidden/>
              </w:rPr>
              <w:instrText xml:space="preserve"> PAGEREF _Toc213934140 \h </w:instrText>
            </w:r>
            <w:r>
              <w:rPr>
                <w:noProof/>
                <w:webHidden/>
              </w:rPr>
            </w:r>
            <w:r>
              <w:rPr>
                <w:noProof/>
                <w:webHidden/>
              </w:rPr>
              <w:fldChar w:fldCharType="separate"/>
            </w:r>
            <w:r>
              <w:rPr>
                <w:noProof/>
                <w:webHidden/>
              </w:rPr>
              <w:t>2</w:t>
            </w:r>
            <w:r>
              <w:rPr>
                <w:noProof/>
                <w:webHidden/>
              </w:rPr>
              <w:fldChar w:fldCharType="end"/>
            </w:r>
          </w:hyperlink>
        </w:p>
        <w:p w14:paraId="1A1DC6C9" w14:textId="77777777" w:rsidR="00421BBE" w:rsidRDefault="00421BBE">
          <w:pPr>
            <w:pStyle w:val="TOC3"/>
            <w:tabs>
              <w:tab w:val="right" w:leader="dot" w:pos="9016"/>
            </w:tabs>
            <w:rPr>
              <w:rFonts w:eastAsiaTheme="minorEastAsia"/>
              <w:noProof/>
              <w:lang w:val="en-US"/>
            </w:rPr>
          </w:pPr>
          <w:hyperlink w:anchor="_Toc213934141" w:history="1">
            <w:r w:rsidRPr="007138BA">
              <w:rPr>
                <w:rStyle w:val="Hyperlink"/>
                <w:noProof/>
                <w:lang w:val="en-US"/>
              </w:rPr>
              <w:t>1.2.2 Targeting</w:t>
            </w:r>
            <w:r>
              <w:rPr>
                <w:noProof/>
                <w:webHidden/>
              </w:rPr>
              <w:tab/>
            </w:r>
            <w:r>
              <w:rPr>
                <w:noProof/>
                <w:webHidden/>
              </w:rPr>
              <w:fldChar w:fldCharType="begin"/>
            </w:r>
            <w:r>
              <w:rPr>
                <w:noProof/>
                <w:webHidden/>
              </w:rPr>
              <w:instrText xml:space="preserve"> PAGEREF _Toc213934141 \h </w:instrText>
            </w:r>
            <w:r>
              <w:rPr>
                <w:noProof/>
                <w:webHidden/>
              </w:rPr>
            </w:r>
            <w:r>
              <w:rPr>
                <w:noProof/>
                <w:webHidden/>
              </w:rPr>
              <w:fldChar w:fldCharType="separate"/>
            </w:r>
            <w:r>
              <w:rPr>
                <w:noProof/>
                <w:webHidden/>
              </w:rPr>
              <w:t>2</w:t>
            </w:r>
            <w:r>
              <w:rPr>
                <w:noProof/>
                <w:webHidden/>
              </w:rPr>
              <w:fldChar w:fldCharType="end"/>
            </w:r>
          </w:hyperlink>
        </w:p>
        <w:p w14:paraId="035FDED8" w14:textId="77777777" w:rsidR="00421BBE" w:rsidRDefault="00421BBE">
          <w:pPr>
            <w:pStyle w:val="TOC3"/>
            <w:tabs>
              <w:tab w:val="right" w:leader="dot" w:pos="9016"/>
            </w:tabs>
            <w:rPr>
              <w:rFonts w:eastAsiaTheme="minorEastAsia"/>
              <w:noProof/>
              <w:lang w:val="en-US"/>
            </w:rPr>
          </w:pPr>
          <w:hyperlink w:anchor="_Toc213934142" w:history="1">
            <w:r w:rsidRPr="007138BA">
              <w:rPr>
                <w:rStyle w:val="Hyperlink"/>
                <w:noProof/>
                <w:lang w:val="en-US"/>
              </w:rPr>
              <w:t>1.2.3 Differentiation</w:t>
            </w:r>
            <w:r>
              <w:rPr>
                <w:noProof/>
                <w:webHidden/>
              </w:rPr>
              <w:tab/>
            </w:r>
            <w:r>
              <w:rPr>
                <w:noProof/>
                <w:webHidden/>
              </w:rPr>
              <w:fldChar w:fldCharType="begin"/>
            </w:r>
            <w:r>
              <w:rPr>
                <w:noProof/>
                <w:webHidden/>
              </w:rPr>
              <w:instrText xml:space="preserve"> PAGEREF _Toc213934142 \h </w:instrText>
            </w:r>
            <w:r>
              <w:rPr>
                <w:noProof/>
                <w:webHidden/>
              </w:rPr>
            </w:r>
            <w:r>
              <w:rPr>
                <w:noProof/>
                <w:webHidden/>
              </w:rPr>
              <w:fldChar w:fldCharType="separate"/>
            </w:r>
            <w:r>
              <w:rPr>
                <w:noProof/>
                <w:webHidden/>
              </w:rPr>
              <w:t>2</w:t>
            </w:r>
            <w:r>
              <w:rPr>
                <w:noProof/>
                <w:webHidden/>
              </w:rPr>
              <w:fldChar w:fldCharType="end"/>
            </w:r>
          </w:hyperlink>
        </w:p>
        <w:p w14:paraId="0FF4C56F" w14:textId="77777777" w:rsidR="00421BBE" w:rsidRDefault="00421BBE">
          <w:pPr>
            <w:pStyle w:val="TOC3"/>
            <w:tabs>
              <w:tab w:val="right" w:leader="dot" w:pos="9016"/>
            </w:tabs>
            <w:rPr>
              <w:rFonts w:eastAsiaTheme="minorEastAsia"/>
              <w:noProof/>
              <w:lang w:val="en-US"/>
            </w:rPr>
          </w:pPr>
          <w:hyperlink w:anchor="_Toc213934143" w:history="1">
            <w:r w:rsidRPr="007138BA">
              <w:rPr>
                <w:rStyle w:val="Hyperlink"/>
                <w:noProof/>
                <w:lang w:val="en-US"/>
              </w:rPr>
              <w:t>1.2.4 Positioning</w:t>
            </w:r>
            <w:r>
              <w:rPr>
                <w:noProof/>
                <w:webHidden/>
              </w:rPr>
              <w:tab/>
            </w:r>
            <w:r>
              <w:rPr>
                <w:noProof/>
                <w:webHidden/>
              </w:rPr>
              <w:fldChar w:fldCharType="begin"/>
            </w:r>
            <w:r>
              <w:rPr>
                <w:noProof/>
                <w:webHidden/>
              </w:rPr>
              <w:instrText xml:space="preserve"> PAGEREF _Toc213934143 \h </w:instrText>
            </w:r>
            <w:r>
              <w:rPr>
                <w:noProof/>
                <w:webHidden/>
              </w:rPr>
            </w:r>
            <w:r>
              <w:rPr>
                <w:noProof/>
                <w:webHidden/>
              </w:rPr>
              <w:fldChar w:fldCharType="separate"/>
            </w:r>
            <w:r>
              <w:rPr>
                <w:noProof/>
                <w:webHidden/>
              </w:rPr>
              <w:t>3</w:t>
            </w:r>
            <w:r>
              <w:rPr>
                <w:noProof/>
                <w:webHidden/>
              </w:rPr>
              <w:fldChar w:fldCharType="end"/>
            </w:r>
          </w:hyperlink>
        </w:p>
        <w:p w14:paraId="3C46F94F" w14:textId="77777777" w:rsidR="00421BBE" w:rsidRDefault="00421BBE">
          <w:pPr>
            <w:pStyle w:val="TOC1"/>
            <w:tabs>
              <w:tab w:val="left" w:pos="440"/>
              <w:tab w:val="right" w:leader="dot" w:pos="9016"/>
            </w:tabs>
            <w:rPr>
              <w:rFonts w:eastAsiaTheme="minorEastAsia"/>
              <w:noProof/>
              <w:lang w:val="en-US"/>
            </w:rPr>
          </w:pPr>
          <w:hyperlink w:anchor="_Toc213934144" w:history="1">
            <w:r w:rsidRPr="007138BA">
              <w:rPr>
                <w:rStyle w:val="Hyperlink"/>
                <w:noProof/>
                <w:lang w:val="en-US"/>
              </w:rPr>
              <w:t>2.</w:t>
            </w:r>
            <w:r>
              <w:rPr>
                <w:rFonts w:eastAsiaTheme="minorEastAsia"/>
                <w:noProof/>
                <w:lang w:val="en-US"/>
              </w:rPr>
              <w:tab/>
            </w:r>
            <w:r w:rsidRPr="007138BA">
              <w:rPr>
                <w:rStyle w:val="Hyperlink"/>
                <w:noProof/>
                <w:lang w:val="en-US"/>
              </w:rPr>
              <w:t>The Marketing Mix (4Ps)</w:t>
            </w:r>
            <w:r>
              <w:rPr>
                <w:noProof/>
                <w:webHidden/>
              </w:rPr>
              <w:tab/>
            </w:r>
            <w:r>
              <w:rPr>
                <w:noProof/>
                <w:webHidden/>
              </w:rPr>
              <w:fldChar w:fldCharType="begin"/>
            </w:r>
            <w:r>
              <w:rPr>
                <w:noProof/>
                <w:webHidden/>
              </w:rPr>
              <w:instrText xml:space="preserve"> PAGEREF _Toc213934144 \h </w:instrText>
            </w:r>
            <w:r>
              <w:rPr>
                <w:noProof/>
                <w:webHidden/>
              </w:rPr>
            </w:r>
            <w:r>
              <w:rPr>
                <w:noProof/>
                <w:webHidden/>
              </w:rPr>
              <w:fldChar w:fldCharType="separate"/>
            </w:r>
            <w:r>
              <w:rPr>
                <w:noProof/>
                <w:webHidden/>
              </w:rPr>
              <w:t>3</w:t>
            </w:r>
            <w:r>
              <w:rPr>
                <w:noProof/>
                <w:webHidden/>
              </w:rPr>
              <w:fldChar w:fldCharType="end"/>
            </w:r>
          </w:hyperlink>
        </w:p>
        <w:p w14:paraId="09D71834" w14:textId="77777777" w:rsidR="00421BBE" w:rsidRDefault="00421BBE">
          <w:pPr>
            <w:pStyle w:val="TOC2"/>
            <w:tabs>
              <w:tab w:val="right" w:leader="dot" w:pos="9016"/>
            </w:tabs>
            <w:rPr>
              <w:rFonts w:eastAsiaTheme="minorEastAsia"/>
              <w:noProof/>
              <w:lang w:val="en-US"/>
            </w:rPr>
          </w:pPr>
          <w:hyperlink w:anchor="_Toc213934145" w:history="1">
            <w:r w:rsidRPr="007138BA">
              <w:rPr>
                <w:rStyle w:val="Hyperlink"/>
                <w:noProof/>
                <w:lang w:val="en-US"/>
              </w:rPr>
              <w:t>2.1 Product</w:t>
            </w:r>
            <w:r>
              <w:rPr>
                <w:noProof/>
                <w:webHidden/>
              </w:rPr>
              <w:tab/>
            </w:r>
            <w:r>
              <w:rPr>
                <w:noProof/>
                <w:webHidden/>
              </w:rPr>
              <w:fldChar w:fldCharType="begin"/>
            </w:r>
            <w:r>
              <w:rPr>
                <w:noProof/>
                <w:webHidden/>
              </w:rPr>
              <w:instrText xml:space="preserve"> PAGEREF _Toc213934145 \h </w:instrText>
            </w:r>
            <w:r>
              <w:rPr>
                <w:noProof/>
                <w:webHidden/>
              </w:rPr>
            </w:r>
            <w:r>
              <w:rPr>
                <w:noProof/>
                <w:webHidden/>
              </w:rPr>
              <w:fldChar w:fldCharType="separate"/>
            </w:r>
            <w:r>
              <w:rPr>
                <w:noProof/>
                <w:webHidden/>
              </w:rPr>
              <w:t>4</w:t>
            </w:r>
            <w:r>
              <w:rPr>
                <w:noProof/>
                <w:webHidden/>
              </w:rPr>
              <w:fldChar w:fldCharType="end"/>
            </w:r>
          </w:hyperlink>
        </w:p>
        <w:p w14:paraId="1BC847D4" w14:textId="77777777" w:rsidR="00421BBE" w:rsidRDefault="00421BBE">
          <w:pPr>
            <w:pStyle w:val="TOC2"/>
            <w:tabs>
              <w:tab w:val="right" w:leader="dot" w:pos="9016"/>
            </w:tabs>
            <w:rPr>
              <w:rFonts w:eastAsiaTheme="minorEastAsia"/>
              <w:noProof/>
              <w:lang w:val="en-US"/>
            </w:rPr>
          </w:pPr>
          <w:hyperlink w:anchor="_Toc213934146" w:history="1">
            <w:r w:rsidRPr="007138BA">
              <w:rPr>
                <w:rStyle w:val="Hyperlink"/>
                <w:noProof/>
                <w:lang w:val="en-US"/>
              </w:rPr>
              <w:t>2.2 Price</w:t>
            </w:r>
            <w:r>
              <w:rPr>
                <w:noProof/>
                <w:webHidden/>
              </w:rPr>
              <w:tab/>
            </w:r>
            <w:r>
              <w:rPr>
                <w:noProof/>
                <w:webHidden/>
              </w:rPr>
              <w:fldChar w:fldCharType="begin"/>
            </w:r>
            <w:r>
              <w:rPr>
                <w:noProof/>
                <w:webHidden/>
              </w:rPr>
              <w:instrText xml:space="preserve"> PAGEREF _Toc213934146 \h </w:instrText>
            </w:r>
            <w:r>
              <w:rPr>
                <w:noProof/>
                <w:webHidden/>
              </w:rPr>
            </w:r>
            <w:r>
              <w:rPr>
                <w:noProof/>
                <w:webHidden/>
              </w:rPr>
              <w:fldChar w:fldCharType="separate"/>
            </w:r>
            <w:r>
              <w:rPr>
                <w:noProof/>
                <w:webHidden/>
              </w:rPr>
              <w:t>4</w:t>
            </w:r>
            <w:r>
              <w:rPr>
                <w:noProof/>
                <w:webHidden/>
              </w:rPr>
              <w:fldChar w:fldCharType="end"/>
            </w:r>
          </w:hyperlink>
        </w:p>
        <w:p w14:paraId="6D7847AF" w14:textId="77777777" w:rsidR="00421BBE" w:rsidRDefault="00421BBE">
          <w:pPr>
            <w:pStyle w:val="TOC2"/>
            <w:tabs>
              <w:tab w:val="right" w:leader="dot" w:pos="9016"/>
            </w:tabs>
            <w:rPr>
              <w:rFonts w:eastAsiaTheme="minorEastAsia"/>
              <w:noProof/>
              <w:lang w:val="en-US"/>
            </w:rPr>
          </w:pPr>
          <w:hyperlink w:anchor="_Toc213934147" w:history="1">
            <w:r w:rsidRPr="007138BA">
              <w:rPr>
                <w:rStyle w:val="Hyperlink"/>
                <w:noProof/>
                <w:lang w:val="en-US"/>
              </w:rPr>
              <w:t>2.3 Place</w:t>
            </w:r>
            <w:r>
              <w:rPr>
                <w:noProof/>
                <w:webHidden/>
              </w:rPr>
              <w:tab/>
            </w:r>
            <w:r>
              <w:rPr>
                <w:noProof/>
                <w:webHidden/>
              </w:rPr>
              <w:fldChar w:fldCharType="begin"/>
            </w:r>
            <w:r>
              <w:rPr>
                <w:noProof/>
                <w:webHidden/>
              </w:rPr>
              <w:instrText xml:space="preserve"> PAGEREF _Toc213934147 \h </w:instrText>
            </w:r>
            <w:r>
              <w:rPr>
                <w:noProof/>
                <w:webHidden/>
              </w:rPr>
            </w:r>
            <w:r>
              <w:rPr>
                <w:noProof/>
                <w:webHidden/>
              </w:rPr>
              <w:fldChar w:fldCharType="separate"/>
            </w:r>
            <w:r>
              <w:rPr>
                <w:noProof/>
                <w:webHidden/>
              </w:rPr>
              <w:t>4</w:t>
            </w:r>
            <w:r>
              <w:rPr>
                <w:noProof/>
                <w:webHidden/>
              </w:rPr>
              <w:fldChar w:fldCharType="end"/>
            </w:r>
          </w:hyperlink>
        </w:p>
        <w:p w14:paraId="3A630334" w14:textId="77777777" w:rsidR="00421BBE" w:rsidRDefault="00421BBE">
          <w:pPr>
            <w:pStyle w:val="TOC2"/>
            <w:tabs>
              <w:tab w:val="right" w:leader="dot" w:pos="9016"/>
            </w:tabs>
            <w:rPr>
              <w:rFonts w:eastAsiaTheme="minorEastAsia"/>
              <w:noProof/>
              <w:lang w:val="en-US"/>
            </w:rPr>
          </w:pPr>
          <w:hyperlink w:anchor="_Toc213934148" w:history="1">
            <w:r w:rsidRPr="007138BA">
              <w:rPr>
                <w:rStyle w:val="Hyperlink"/>
                <w:noProof/>
                <w:lang w:val="en-US"/>
              </w:rPr>
              <w:t>2.4 Promotion</w:t>
            </w:r>
            <w:r>
              <w:rPr>
                <w:noProof/>
                <w:webHidden/>
              </w:rPr>
              <w:tab/>
            </w:r>
            <w:r>
              <w:rPr>
                <w:noProof/>
                <w:webHidden/>
              </w:rPr>
              <w:fldChar w:fldCharType="begin"/>
            </w:r>
            <w:r>
              <w:rPr>
                <w:noProof/>
                <w:webHidden/>
              </w:rPr>
              <w:instrText xml:space="preserve"> PAGEREF _Toc213934148 \h </w:instrText>
            </w:r>
            <w:r>
              <w:rPr>
                <w:noProof/>
                <w:webHidden/>
              </w:rPr>
            </w:r>
            <w:r>
              <w:rPr>
                <w:noProof/>
                <w:webHidden/>
              </w:rPr>
              <w:fldChar w:fldCharType="separate"/>
            </w:r>
            <w:r>
              <w:rPr>
                <w:noProof/>
                <w:webHidden/>
              </w:rPr>
              <w:t>5</w:t>
            </w:r>
            <w:r>
              <w:rPr>
                <w:noProof/>
                <w:webHidden/>
              </w:rPr>
              <w:fldChar w:fldCharType="end"/>
            </w:r>
          </w:hyperlink>
        </w:p>
        <w:p w14:paraId="037EBAAF" w14:textId="77777777" w:rsidR="00421BBE" w:rsidRDefault="00421BBE">
          <w:pPr>
            <w:pStyle w:val="TOC1"/>
            <w:tabs>
              <w:tab w:val="left" w:pos="440"/>
              <w:tab w:val="right" w:leader="dot" w:pos="9016"/>
            </w:tabs>
            <w:rPr>
              <w:rFonts w:eastAsiaTheme="minorEastAsia"/>
              <w:noProof/>
              <w:lang w:val="en-US"/>
            </w:rPr>
          </w:pPr>
          <w:hyperlink w:anchor="_Toc213934149" w:history="1">
            <w:r w:rsidRPr="007138BA">
              <w:rPr>
                <w:rStyle w:val="Hyperlink"/>
                <w:noProof/>
              </w:rPr>
              <w:t>3.</w:t>
            </w:r>
            <w:r>
              <w:rPr>
                <w:rFonts w:eastAsiaTheme="minorEastAsia"/>
                <w:noProof/>
                <w:lang w:val="en-US"/>
              </w:rPr>
              <w:tab/>
            </w:r>
            <w:r w:rsidRPr="007138BA">
              <w:rPr>
                <w:rStyle w:val="Hyperlink"/>
                <w:noProof/>
              </w:rPr>
              <w:t>Marketing Strategy Pitch</w:t>
            </w:r>
            <w:r>
              <w:rPr>
                <w:noProof/>
                <w:webHidden/>
              </w:rPr>
              <w:tab/>
            </w:r>
            <w:r>
              <w:rPr>
                <w:noProof/>
                <w:webHidden/>
              </w:rPr>
              <w:fldChar w:fldCharType="begin"/>
            </w:r>
            <w:r>
              <w:rPr>
                <w:noProof/>
                <w:webHidden/>
              </w:rPr>
              <w:instrText xml:space="preserve"> PAGEREF _Toc213934149 \h </w:instrText>
            </w:r>
            <w:r>
              <w:rPr>
                <w:noProof/>
                <w:webHidden/>
              </w:rPr>
            </w:r>
            <w:r>
              <w:rPr>
                <w:noProof/>
                <w:webHidden/>
              </w:rPr>
              <w:fldChar w:fldCharType="separate"/>
            </w:r>
            <w:r>
              <w:rPr>
                <w:noProof/>
                <w:webHidden/>
              </w:rPr>
              <w:t>7</w:t>
            </w:r>
            <w:r>
              <w:rPr>
                <w:noProof/>
                <w:webHidden/>
              </w:rPr>
              <w:fldChar w:fldCharType="end"/>
            </w:r>
          </w:hyperlink>
        </w:p>
        <w:p w14:paraId="2FCC886B" w14:textId="77777777" w:rsidR="00421BBE" w:rsidRDefault="00421BBE">
          <w:pPr>
            <w:pStyle w:val="TOC1"/>
            <w:tabs>
              <w:tab w:val="left" w:pos="440"/>
              <w:tab w:val="right" w:leader="dot" w:pos="9016"/>
            </w:tabs>
            <w:rPr>
              <w:rFonts w:eastAsiaTheme="minorEastAsia"/>
              <w:noProof/>
              <w:lang w:val="en-US"/>
            </w:rPr>
          </w:pPr>
          <w:hyperlink w:anchor="_Toc213934150" w:history="1">
            <w:r w:rsidRPr="007138BA">
              <w:rPr>
                <w:rStyle w:val="Hyperlink"/>
                <w:noProof/>
                <w:lang w:val="en-US"/>
              </w:rPr>
              <w:t>4.</w:t>
            </w:r>
            <w:r>
              <w:rPr>
                <w:rFonts w:eastAsiaTheme="minorEastAsia"/>
                <w:noProof/>
                <w:lang w:val="en-US"/>
              </w:rPr>
              <w:tab/>
            </w:r>
            <w:r w:rsidRPr="007138BA">
              <w:rPr>
                <w:rStyle w:val="Hyperlink"/>
                <w:noProof/>
                <w:lang w:val="en-US"/>
              </w:rPr>
              <w:t>Reflection</w:t>
            </w:r>
            <w:r>
              <w:rPr>
                <w:noProof/>
                <w:webHidden/>
              </w:rPr>
              <w:tab/>
            </w:r>
            <w:r>
              <w:rPr>
                <w:noProof/>
                <w:webHidden/>
              </w:rPr>
              <w:fldChar w:fldCharType="begin"/>
            </w:r>
            <w:r>
              <w:rPr>
                <w:noProof/>
                <w:webHidden/>
              </w:rPr>
              <w:instrText xml:space="preserve"> PAGEREF _Toc213934150 \h </w:instrText>
            </w:r>
            <w:r>
              <w:rPr>
                <w:noProof/>
                <w:webHidden/>
              </w:rPr>
            </w:r>
            <w:r>
              <w:rPr>
                <w:noProof/>
                <w:webHidden/>
              </w:rPr>
              <w:fldChar w:fldCharType="separate"/>
            </w:r>
            <w:r>
              <w:rPr>
                <w:noProof/>
                <w:webHidden/>
              </w:rPr>
              <w:t>7</w:t>
            </w:r>
            <w:r>
              <w:rPr>
                <w:noProof/>
                <w:webHidden/>
              </w:rPr>
              <w:fldChar w:fldCharType="end"/>
            </w:r>
          </w:hyperlink>
        </w:p>
        <w:p w14:paraId="549A373A" w14:textId="77777777" w:rsidR="00421BBE" w:rsidRDefault="00421BBE">
          <w:pPr>
            <w:pStyle w:val="TOC1"/>
            <w:tabs>
              <w:tab w:val="left" w:pos="440"/>
              <w:tab w:val="right" w:leader="dot" w:pos="9016"/>
            </w:tabs>
            <w:rPr>
              <w:rFonts w:eastAsiaTheme="minorEastAsia"/>
              <w:noProof/>
              <w:lang w:val="en-US"/>
            </w:rPr>
          </w:pPr>
          <w:hyperlink w:anchor="_Toc213934151" w:history="1">
            <w:r w:rsidRPr="007138BA">
              <w:rPr>
                <w:rStyle w:val="Hyperlink"/>
                <w:noProof/>
                <w:lang w:val="en-US"/>
              </w:rPr>
              <w:t>5.</w:t>
            </w:r>
            <w:r>
              <w:rPr>
                <w:rFonts w:eastAsiaTheme="minorEastAsia"/>
                <w:noProof/>
                <w:lang w:val="en-US"/>
              </w:rPr>
              <w:tab/>
            </w:r>
            <w:r w:rsidRPr="007138BA">
              <w:rPr>
                <w:rStyle w:val="Hyperlink"/>
                <w:noProof/>
                <w:lang w:val="en-US"/>
              </w:rPr>
              <w:t>Conclusion</w:t>
            </w:r>
            <w:r>
              <w:rPr>
                <w:noProof/>
                <w:webHidden/>
              </w:rPr>
              <w:tab/>
            </w:r>
            <w:r>
              <w:rPr>
                <w:noProof/>
                <w:webHidden/>
              </w:rPr>
              <w:fldChar w:fldCharType="begin"/>
            </w:r>
            <w:r>
              <w:rPr>
                <w:noProof/>
                <w:webHidden/>
              </w:rPr>
              <w:instrText xml:space="preserve"> PAGEREF _Toc213934151 \h </w:instrText>
            </w:r>
            <w:r>
              <w:rPr>
                <w:noProof/>
                <w:webHidden/>
              </w:rPr>
            </w:r>
            <w:r>
              <w:rPr>
                <w:noProof/>
                <w:webHidden/>
              </w:rPr>
              <w:fldChar w:fldCharType="separate"/>
            </w:r>
            <w:r>
              <w:rPr>
                <w:noProof/>
                <w:webHidden/>
              </w:rPr>
              <w:t>8</w:t>
            </w:r>
            <w:r>
              <w:rPr>
                <w:noProof/>
                <w:webHidden/>
              </w:rPr>
              <w:fldChar w:fldCharType="end"/>
            </w:r>
          </w:hyperlink>
        </w:p>
        <w:p w14:paraId="3B459B6A" w14:textId="77777777" w:rsidR="00421BBE" w:rsidRDefault="00421BBE">
          <w:pPr>
            <w:pStyle w:val="TOC1"/>
            <w:tabs>
              <w:tab w:val="right" w:leader="dot" w:pos="9016"/>
            </w:tabs>
            <w:rPr>
              <w:rFonts w:eastAsiaTheme="minorEastAsia"/>
              <w:noProof/>
              <w:lang w:val="en-US"/>
            </w:rPr>
          </w:pPr>
          <w:hyperlink w:anchor="_Toc213934152" w:history="1">
            <w:r w:rsidRPr="007138BA">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_Toc213934152 \h </w:instrText>
            </w:r>
            <w:r>
              <w:rPr>
                <w:noProof/>
                <w:webHidden/>
              </w:rPr>
            </w:r>
            <w:r>
              <w:rPr>
                <w:noProof/>
                <w:webHidden/>
              </w:rPr>
              <w:fldChar w:fldCharType="separate"/>
            </w:r>
            <w:r>
              <w:rPr>
                <w:noProof/>
                <w:webHidden/>
              </w:rPr>
              <w:t>9</w:t>
            </w:r>
            <w:r>
              <w:rPr>
                <w:noProof/>
                <w:webHidden/>
              </w:rPr>
              <w:fldChar w:fldCharType="end"/>
            </w:r>
          </w:hyperlink>
        </w:p>
        <w:p w14:paraId="78680832" w14:textId="77777777" w:rsidR="00FD0388" w:rsidRPr="009225E6" w:rsidRDefault="00FD0388" w:rsidP="00135C1B">
          <w:pPr>
            <w:jc w:val="both"/>
            <w:rPr>
              <w:rFonts w:ascii="Times New Roman" w:hAnsi="Times New Roman" w:cs="Times New Roman"/>
            </w:rPr>
          </w:pPr>
          <w:r w:rsidRPr="009225E6">
            <w:rPr>
              <w:rFonts w:ascii="Times New Roman" w:hAnsi="Times New Roman" w:cs="Times New Roman"/>
              <w:b/>
              <w:bCs/>
              <w:noProof/>
            </w:rPr>
            <w:fldChar w:fldCharType="end"/>
          </w:r>
        </w:p>
      </w:sdtContent>
    </w:sdt>
    <w:p w14:paraId="4A0F6C6F" w14:textId="77777777" w:rsidR="00FD0388" w:rsidRPr="009225E6" w:rsidRDefault="00FD0388" w:rsidP="00135C1B">
      <w:pPr>
        <w:spacing w:line="360" w:lineRule="auto"/>
        <w:jc w:val="both"/>
        <w:rPr>
          <w:rFonts w:ascii="Times New Roman" w:hAnsi="Times New Roman" w:cs="Times New Roman"/>
          <w:b/>
          <w:bCs/>
          <w:sz w:val="24"/>
        </w:rPr>
      </w:pPr>
    </w:p>
    <w:p w14:paraId="4CBFCB58" w14:textId="77777777" w:rsidR="005347DF" w:rsidRPr="009225E6" w:rsidRDefault="009922AE" w:rsidP="00B819B4">
      <w:pPr>
        <w:rPr>
          <w:rFonts w:ascii="Times New Roman" w:hAnsi="Times New Roman" w:cs="Times New Roman"/>
          <w:sz w:val="24"/>
        </w:rPr>
      </w:pPr>
      <w:r w:rsidRPr="009225E6">
        <w:rPr>
          <w:rFonts w:ascii="Times New Roman" w:hAnsi="Times New Roman" w:cs="Times New Roman"/>
          <w:b/>
          <w:bCs/>
          <w:sz w:val="24"/>
        </w:rPr>
        <w:br w:type="page"/>
      </w:r>
    </w:p>
    <w:p w14:paraId="74E8D3D2" w14:textId="77777777" w:rsidR="00230176" w:rsidRDefault="00230176">
      <w:pPr>
        <w:rPr>
          <w:rFonts w:ascii="Times New Roman" w:hAnsi="Times New Roman" w:cs="Times New Roman"/>
        </w:rPr>
        <w:sectPr w:rsidR="00230176" w:rsidSect="00230176">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fmt="upperRoman" w:start="1"/>
          <w:cols w:space="708"/>
          <w:docGrid w:linePitch="360"/>
        </w:sectPr>
      </w:pPr>
    </w:p>
    <w:p w14:paraId="23130BDD" w14:textId="77777777" w:rsidR="002219B9" w:rsidRPr="004D7E2D" w:rsidRDefault="004D7E2D" w:rsidP="004D7E2D">
      <w:pPr>
        <w:pStyle w:val="Heading1"/>
        <w:numPr>
          <w:ilvl w:val="0"/>
          <w:numId w:val="43"/>
        </w:numPr>
        <w:jc w:val="center"/>
        <w:rPr>
          <w:color w:val="auto"/>
          <w:sz w:val="32"/>
          <w:u w:val="single"/>
        </w:rPr>
      </w:pPr>
      <w:bookmarkStart w:id="1" w:name="_Toc213934136"/>
      <w:r w:rsidRPr="004D7E2D">
        <w:rPr>
          <w:color w:val="auto"/>
          <w:sz w:val="32"/>
          <w:u w:val="single"/>
        </w:rPr>
        <w:t>Segmentation, Targeting, Differentiation, and Positioning (STDP) Analysis</w:t>
      </w:r>
      <w:bookmarkEnd w:id="1"/>
    </w:p>
    <w:p w14:paraId="2CBAD868" w14:textId="77777777" w:rsidR="00C9105A" w:rsidRPr="004D7E2D" w:rsidRDefault="004D7E2D" w:rsidP="004D7E2D">
      <w:pPr>
        <w:pStyle w:val="Heading2"/>
        <w:rPr>
          <w:color w:val="auto"/>
          <w:sz w:val="28"/>
        </w:rPr>
      </w:pPr>
      <w:bookmarkStart w:id="2" w:name="_Toc213934137"/>
      <w:r w:rsidRPr="004D7E2D">
        <w:rPr>
          <w:color w:val="auto"/>
          <w:sz w:val="28"/>
        </w:rPr>
        <w:t xml:space="preserve">1.1 </w:t>
      </w:r>
      <w:r w:rsidR="00C9105A" w:rsidRPr="004D7E2D">
        <w:rPr>
          <w:color w:val="auto"/>
          <w:sz w:val="28"/>
        </w:rPr>
        <w:t>Company Introduction and New Brand Concept</w:t>
      </w:r>
      <w:bookmarkEnd w:id="2"/>
    </w:p>
    <w:p w14:paraId="170CCD53" w14:textId="77777777" w:rsidR="00C9105A" w:rsidRPr="004D7E2D" w:rsidRDefault="00C9105A" w:rsidP="00C9105A">
      <w:pPr>
        <w:spacing w:line="360" w:lineRule="auto"/>
        <w:jc w:val="both"/>
        <w:rPr>
          <w:rFonts w:ascii="Arial" w:hAnsi="Arial" w:cs="Arial"/>
          <w:sz w:val="24"/>
          <w:szCs w:val="24"/>
          <w:lang w:val="en-US"/>
        </w:rPr>
      </w:pPr>
      <w:r w:rsidRPr="004D7E2D">
        <w:rPr>
          <w:rFonts w:ascii="Arial" w:hAnsi="Arial" w:cs="Arial"/>
          <w:sz w:val="24"/>
          <w:szCs w:val="24"/>
          <w:lang w:val="en-US"/>
        </w:rPr>
        <w:t xml:space="preserve">Nike is a global leader in athletic footwear, apparel, equipment, and accessories. </w:t>
      </w:r>
      <w:r w:rsidR="00D935D3" w:rsidRPr="004D7E2D">
        <w:rPr>
          <w:rFonts w:ascii="Arial" w:hAnsi="Arial" w:cs="Arial"/>
          <w:sz w:val="24"/>
          <w:szCs w:val="24"/>
        </w:rPr>
        <w:t>The brand was established on the basis of inspiring and innovating every athlete all over the world (as no one owns a body, he/she is an athlete), and its image is associated with performance, excellence and a motivational just do it philosophy</w:t>
      </w:r>
      <w:r w:rsidR="000622D9" w:rsidRPr="004D7E2D">
        <w:rPr>
          <w:rFonts w:ascii="Arial" w:hAnsi="Arial" w:cs="Arial"/>
          <w:sz w:val="24"/>
          <w:szCs w:val="24"/>
        </w:rPr>
        <w:t xml:space="preserve"> </w:t>
      </w:r>
      <w:r w:rsidR="000622D9" w:rsidRPr="004D7E2D">
        <w:rPr>
          <w:rFonts w:ascii="Arial" w:hAnsi="Arial" w:cs="Arial"/>
          <w:sz w:val="23"/>
          <w:szCs w:val="23"/>
          <w:shd w:val="clear" w:color="auto" w:fill="FFFFFF"/>
        </w:rPr>
        <w:t>(Nike, 2025)</w:t>
      </w:r>
      <w:r w:rsidR="00D935D3" w:rsidRPr="004D7E2D">
        <w:rPr>
          <w:rFonts w:ascii="Arial" w:hAnsi="Arial" w:cs="Arial"/>
          <w:sz w:val="24"/>
          <w:szCs w:val="24"/>
        </w:rPr>
        <w:t>. Nike has a market niche in the United Kingdom, established within the sporting culture, encompassing the premier league football to the urban streetwear, and grassroots running</w:t>
      </w:r>
      <w:r w:rsidRPr="004D7E2D">
        <w:rPr>
          <w:rFonts w:ascii="Arial" w:hAnsi="Arial" w:cs="Arial"/>
          <w:sz w:val="24"/>
          <w:szCs w:val="24"/>
          <w:lang w:val="en-US"/>
        </w:rPr>
        <w:t>.</w:t>
      </w:r>
      <w:r w:rsidR="00527BC2" w:rsidRPr="004D7E2D">
        <w:rPr>
          <w:rFonts w:ascii="Arial" w:hAnsi="Arial" w:cs="Arial"/>
          <w:sz w:val="24"/>
          <w:szCs w:val="24"/>
          <w:lang w:val="en-US"/>
        </w:rPr>
        <w:t xml:space="preserve"> Statistics of 2024 shows that there were over 124 Mn visits to Nike website and UK was at third number at 5.05% of the visit </w:t>
      </w:r>
      <w:r w:rsidR="00527BC2" w:rsidRPr="004D7E2D">
        <w:rPr>
          <w:rFonts w:ascii="Arial" w:hAnsi="Arial" w:cs="Arial"/>
          <w:sz w:val="23"/>
          <w:szCs w:val="23"/>
          <w:shd w:val="clear" w:color="auto" w:fill="FFFFFF"/>
        </w:rPr>
        <w:t>(Sher</w:t>
      </w:r>
      <w:r w:rsidR="006F5C04" w:rsidRPr="004D7E2D">
        <w:rPr>
          <w:rFonts w:ascii="Calibri" w:hAnsi="Calibri" w:cs="Calibri"/>
          <w:sz w:val="23"/>
          <w:szCs w:val="23"/>
          <w:shd w:val="clear" w:color="auto" w:fill="FFFFFF"/>
        </w:rPr>
        <w:t>l</w:t>
      </w:r>
      <w:r w:rsidR="00527BC2" w:rsidRPr="004D7E2D">
        <w:rPr>
          <w:rFonts w:ascii="Arial" w:hAnsi="Arial" w:cs="Arial"/>
          <w:sz w:val="23"/>
          <w:szCs w:val="23"/>
          <w:shd w:val="clear" w:color="auto" w:fill="FFFFFF"/>
        </w:rPr>
        <w:t>Investing.com, 2024)</w:t>
      </w:r>
      <w:r w:rsidR="00BB629F" w:rsidRPr="004D7E2D">
        <w:rPr>
          <w:rFonts w:ascii="Arial" w:hAnsi="Arial" w:cs="Arial"/>
          <w:sz w:val="23"/>
          <w:szCs w:val="23"/>
          <w:shd w:val="clear" w:color="auto" w:fill="FFFFFF"/>
        </w:rPr>
        <w:t>.</w:t>
      </w:r>
    </w:p>
    <w:p w14:paraId="612D9DD3" w14:textId="77777777" w:rsidR="0018312E" w:rsidRPr="004D7E2D" w:rsidRDefault="004D7E2D" w:rsidP="004D7E2D">
      <w:pPr>
        <w:pStyle w:val="Heading3"/>
        <w:rPr>
          <w:color w:val="auto"/>
          <w:lang w:val="en-US"/>
        </w:rPr>
      </w:pPr>
      <w:bookmarkStart w:id="3" w:name="_Toc213934138"/>
      <w:r w:rsidRPr="004D7E2D">
        <w:rPr>
          <w:color w:val="auto"/>
          <w:lang w:val="en-US"/>
        </w:rPr>
        <w:t xml:space="preserve">1.1.1 </w:t>
      </w:r>
      <w:r w:rsidR="00C9105A" w:rsidRPr="004D7E2D">
        <w:rPr>
          <w:color w:val="auto"/>
          <w:lang w:val="en-US"/>
        </w:rPr>
        <w:t>New Brand Concept: Nike Echo Green</w:t>
      </w:r>
      <w:bookmarkEnd w:id="3"/>
    </w:p>
    <w:p w14:paraId="2E0C9C18" w14:textId="5CD7779C" w:rsidR="00D935D3" w:rsidRPr="004D7E2D" w:rsidRDefault="00BB629F" w:rsidP="00D935D3">
      <w:pPr>
        <w:spacing w:line="360" w:lineRule="auto"/>
        <w:jc w:val="both"/>
        <w:rPr>
          <w:rFonts w:ascii="Arial" w:hAnsi="Arial" w:cs="Arial"/>
          <w:sz w:val="24"/>
          <w:szCs w:val="24"/>
        </w:rPr>
      </w:pPr>
      <w:r w:rsidRPr="004D7E2D">
        <w:rPr>
          <w:rFonts w:ascii="Arial" w:hAnsi="Arial" w:cs="Arial"/>
          <w:sz w:val="24"/>
          <w:szCs w:val="24"/>
          <w:lang w:val="en-US"/>
        </w:rPr>
        <w:t xml:space="preserve">According to </w:t>
      </w:r>
      <w:proofErr w:type="spellStart"/>
      <w:r w:rsidRPr="004D7E2D">
        <w:rPr>
          <w:rFonts w:ascii="Arial" w:hAnsi="Arial" w:cs="Arial"/>
          <w:sz w:val="20"/>
          <w:szCs w:val="20"/>
          <w:shd w:val="clear" w:color="auto" w:fill="FFFFFF"/>
        </w:rPr>
        <w:t>Jhanji</w:t>
      </w:r>
      <w:proofErr w:type="spellEnd"/>
      <w:r w:rsidRPr="004D7E2D">
        <w:rPr>
          <w:rFonts w:ascii="Arial" w:hAnsi="Arial" w:cs="Arial"/>
          <w:sz w:val="20"/>
          <w:szCs w:val="20"/>
          <w:shd w:val="clear" w:color="auto" w:fill="FFFFFF"/>
        </w:rPr>
        <w:t xml:space="preserve">, K. and </w:t>
      </w:r>
      <w:proofErr w:type="spellStart"/>
      <w:r w:rsidRPr="004D7E2D">
        <w:rPr>
          <w:rFonts w:ascii="Arial" w:hAnsi="Arial" w:cs="Arial"/>
          <w:sz w:val="20"/>
          <w:szCs w:val="20"/>
          <w:shd w:val="clear" w:color="auto" w:fill="FFFFFF"/>
        </w:rPr>
        <w:t>Sangamithra</w:t>
      </w:r>
      <w:proofErr w:type="spellEnd"/>
      <w:r w:rsidRPr="004D7E2D">
        <w:rPr>
          <w:rFonts w:ascii="Arial" w:hAnsi="Arial" w:cs="Arial"/>
          <w:sz w:val="20"/>
          <w:szCs w:val="20"/>
          <w:shd w:val="clear" w:color="auto" w:fill="FFFFFF"/>
        </w:rPr>
        <w:t xml:space="preserve">, S., (2021), </w:t>
      </w:r>
      <w:r w:rsidR="00C9105A" w:rsidRPr="004D7E2D">
        <w:rPr>
          <w:rFonts w:ascii="Arial" w:hAnsi="Arial" w:cs="Arial"/>
          <w:sz w:val="24"/>
          <w:szCs w:val="24"/>
          <w:lang w:val="en-US"/>
        </w:rPr>
        <w:t>Nike Echo Green is not just a product line; it is a new sub-brand concept dedicated to </w:t>
      </w:r>
      <w:r w:rsidR="00C9105A" w:rsidRPr="004D7E2D">
        <w:rPr>
          <w:rFonts w:ascii="Arial" w:hAnsi="Arial" w:cs="Arial"/>
          <w:b/>
          <w:bCs/>
          <w:sz w:val="24"/>
          <w:szCs w:val="24"/>
          <w:lang w:val="en-US"/>
        </w:rPr>
        <w:t>closed-loop, high-performance activewear</w:t>
      </w:r>
      <w:r w:rsidR="00C9105A" w:rsidRPr="004D7E2D">
        <w:rPr>
          <w:rFonts w:ascii="Arial" w:hAnsi="Arial" w:cs="Arial"/>
          <w:sz w:val="24"/>
          <w:szCs w:val="24"/>
          <w:lang w:val="en-US"/>
        </w:rPr>
        <w:t xml:space="preserve">. </w:t>
      </w:r>
      <w:r w:rsidR="00D935D3" w:rsidRPr="004D7E2D">
        <w:rPr>
          <w:rFonts w:ascii="Arial" w:hAnsi="Arial" w:cs="Arial"/>
          <w:sz w:val="24"/>
          <w:szCs w:val="24"/>
        </w:rPr>
        <w:t xml:space="preserve">The first and the lead product in this sub-brand is the Nike Echo Green Infinity Hoodie. The hoodie will </w:t>
      </w:r>
      <w:bookmarkStart w:id="4" w:name="_Int_pfVygfOZ"/>
      <w:r w:rsidR="00D935D3" w:rsidRPr="004D7E2D">
        <w:rPr>
          <w:rFonts w:ascii="Arial" w:hAnsi="Arial" w:cs="Arial"/>
          <w:sz w:val="24"/>
          <w:szCs w:val="24"/>
        </w:rPr>
        <w:t xml:space="preserve">be </w:t>
      </w:r>
      <w:r w:rsidR="004E7A58" w:rsidRPr="004D7E2D">
        <w:rPr>
          <w:rFonts w:ascii="Arial" w:hAnsi="Arial" w:cs="Arial"/>
          <w:sz w:val="24"/>
          <w:szCs w:val="24"/>
        </w:rPr>
        <w:t>made</w:t>
      </w:r>
      <w:bookmarkEnd w:id="4"/>
      <w:r w:rsidR="004E7A58" w:rsidRPr="004D7E2D">
        <w:rPr>
          <w:rFonts w:ascii="Arial" w:hAnsi="Arial" w:cs="Arial"/>
          <w:sz w:val="24"/>
          <w:szCs w:val="24"/>
        </w:rPr>
        <w:t xml:space="preserve"> from</w:t>
      </w:r>
      <w:r w:rsidR="00D935D3" w:rsidRPr="004D7E2D">
        <w:rPr>
          <w:rFonts w:ascii="Arial" w:hAnsi="Arial" w:cs="Arial"/>
          <w:sz w:val="24"/>
          <w:szCs w:val="24"/>
        </w:rPr>
        <w:t xml:space="preserve"> recycled </w:t>
      </w:r>
      <w:r w:rsidR="00D36EA0" w:rsidRPr="004D7E2D">
        <w:rPr>
          <w:rFonts w:ascii="Arial" w:hAnsi="Arial" w:cs="Arial"/>
          <w:sz w:val="24"/>
          <w:szCs w:val="24"/>
        </w:rPr>
        <w:t>materials but</w:t>
      </w:r>
      <w:r w:rsidR="00D935D3" w:rsidRPr="004D7E2D">
        <w:rPr>
          <w:rFonts w:ascii="Arial" w:hAnsi="Arial" w:cs="Arial"/>
          <w:sz w:val="24"/>
          <w:szCs w:val="24"/>
        </w:rPr>
        <w:t xml:space="preserve"> will </w:t>
      </w:r>
      <w:bookmarkStart w:id="5" w:name="_Int_mWEtmc89"/>
      <w:r w:rsidR="00D935D3" w:rsidRPr="004D7E2D">
        <w:rPr>
          <w:rFonts w:ascii="Arial" w:hAnsi="Arial" w:cs="Arial"/>
          <w:sz w:val="24"/>
          <w:szCs w:val="24"/>
        </w:rPr>
        <w:t>be mostly made</w:t>
      </w:r>
      <w:bookmarkEnd w:id="5"/>
      <w:r w:rsidR="00D935D3" w:rsidRPr="004D7E2D">
        <w:rPr>
          <w:rFonts w:ascii="Arial" w:hAnsi="Arial" w:cs="Arial"/>
          <w:sz w:val="24"/>
          <w:szCs w:val="24"/>
        </w:rPr>
        <w:t xml:space="preserve"> of waste of Nike products and post-consumer plastic bottles</w:t>
      </w:r>
      <w:r w:rsidR="0082035D" w:rsidRPr="004D7E2D">
        <w:rPr>
          <w:rFonts w:ascii="Arial" w:hAnsi="Arial" w:cs="Arial"/>
          <w:sz w:val="24"/>
          <w:szCs w:val="24"/>
        </w:rPr>
        <w:t xml:space="preserve"> (</w:t>
      </w:r>
      <w:proofErr w:type="spellStart"/>
      <w:r w:rsidR="0082035D" w:rsidRPr="004D7E2D">
        <w:rPr>
          <w:rFonts w:ascii="Arial" w:hAnsi="Arial" w:cs="Arial"/>
          <w:sz w:val="20"/>
          <w:szCs w:val="20"/>
          <w:shd w:val="clear" w:color="auto" w:fill="FFFFFF"/>
        </w:rPr>
        <w:t>Hada</w:t>
      </w:r>
      <w:proofErr w:type="spellEnd"/>
      <w:r w:rsidR="0082035D" w:rsidRPr="004D7E2D">
        <w:rPr>
          <w:rFonts w:ascii="Arial" w:hAnsi="Arial" w:cs="Arial"/>
          <w:sz w:val="20"/>
          <w:szCs w:val="20"/>
          <w:shd w:val="clear" w:color="auto" w:fill="FFFFFF"/>
        </w:rPr>
        <w:t>, J.S., 2025)</w:t>
      </w:r>
      <w:r w:rsidR="00D935D3" w:rsidRPr="004D7E2D">
        <w:rPr>
          <w:rFonts w:ascii="Arial" w:hAnsi="Arial" w:cs="Arial"/>
          <w:sz w:val="24"/>
          <w:szCs w:val="24"/>
        </w:rPr>
        <w:t xml:space="preserve">. Its characteristic feature is that it has an end-of-life channel: at the end of its service, consumers can give the garment to either of the Nike stores or through a postal system that comes at no cost. In their turn, they will get a great discount on the next purchase of Echo Green. The sent back hoodie </w:t>
      </w:r>
      <w:bookmarkStart w:id="6" w:name="_Int_LuzhvD7r"/>
      <w:r w:rsidR="00D935D3" w:rsidRPr="004D7E2D">
        <w:rPr>
          <w:rFonts w:ascii="Arial" w:hAnsi="Arial" w:cs="Arial"/>
          <w:sz w:val="24"/>
          <w:szCs w:val="24"/>
        </w:rPr>
        <w:t>is then broken</w:t>
      </w:r>
      <w:bookmarkEnd w:id="6"/>
      <w:r w:rsidR="00D935D3" w:rsidRPr="004D7E2D">
        <w:rPr>
          <w:rFonts w:ascii="Arial" w:hAnsi="Arial" w:cs="Arial"/>
          <w:sz w:val="24"/>
          <w:szCs w:val="24"/>
        </w:rPr>
        <w:t xml:space="preserve"> down at the molecular scale and re-spun into new yarn, thus creating another generation of the Infinity Hoodie and creating </w:t>
      </w:r>
      <w:r w:rsidR="00D36EA0" w:rsidRPr="004D7E2D">
        <w:rPr>
          <w:rFonts w:ascii="Arial" w:hAnsi="Arial" w:cs="Arial"/>
          <w:sz w:val="24"/>
          <w:szCs w:val="24"/>
        </w:rPr>
        <w:t>a</w:t>
      </w:r>
      <w:r w:rsidR="00D935D3" w:rsidRPr="004D7E2D">
        <w:rPr>
          <w:rFonts w:ascii="Arial" w:hAnsi="Arial" w:cs="Arial"/>
          <w:sz w:val="24"/>
          <w:szCs w:val="24"/>
        </w:rPr>
        <w:t xml:space="preserve"> </w:t>
      </w:r>
      <w:r w:rsidR="00D36EA0" w:rsidRPr="004D7E2D">
        <w:rPr>
          <w:rFonts w:ascii="Arial" w:hAnsi="Arial" w:cs="Arial"/>
          <w:sz w:val="24"/>
          <w:szCs w:val="24"/>
        </w:rPr>
        <w:t>circular</w:t>
      </w:r>
      <w:r w:rsidR="00D935D3" w:rsidRPr="004D7E2D">
        <w:rPr>
          <w:rFonts w:ascii="Arial" w:hAnsi="Arial" w:cs="Arial"/>
          <w:sz w:val="24"/>
          <w:szCs w:val="24"/>
        </w:rPr>
        <w:t xml:space="preserve"> product.</w:t>
      </w:r>
    </w:p>
    <w:p w14:paraId="34CD0289" w14:textId="77777777" w:rsidR="00C9105A" w:rsidRPr="004D7E2D" w:rsidRDefault="00D935D3" w:rsidP="00D935D3">
      <w:pPr>
        <w:spacing w:line="360" w:lineRule="auto"/>
        <w:jc w:val="both"/>
        <w:rPr>
          <w:rFonts w:ascii="Arial" w:hAnsi="Arial" w:cs="Arial"/>
          <w:sz w:val="24"/>
          <w:szCs w:val="24"/>
          <w:lang w:val="en-US"/>
        </w:rPr>
      </w:pPr>
      <w:r w:rsidRPr="004D7E2D">
        <w:rPr>
          <w:rFonts w:ascii="Arial" w:hAnsi="Arial" w:cs="Arial"/>
          <w:sz w:val="24"/>
          <w:szCs w:val="24"/>
        </w:rPr>
        <w:t>This idea is a direct response to the present dynamics of the market by facing two strong, convergent forces in the United Kingdom</w:t>
      </w:r>
      <w:r w:rsidR="0034042F" w:rsidRPr="004D7E2D">
        <w:rPr>
          <w:rFonts w:ascii="Arial" w:hAnsi="Arial" w:cs="Arial"/>
          <w:sz w:val="24"/>
          <w:szCs w:val="24"/>
        </w:rPr>
        <w:t xml:space="preserve"> </w:t>
      </w:r>
      <w:r w:rsidR="0034042F" w:rsidRPr="004D7E2D">
        <w:rPr>
          <w:rFonts w:ascii="Arial" w:hAnsi="Arial" w:cs="Arial"/>
          <w:sz w:val="23"/>
          <w:szCs w:val="23"/>
          <w:shd w:val="clear" w:color="auto" w:fill="FFFFFF"/>
        </w:rPr>
        <w:t>(Li, 2025)</w:t>
      </w:r>
      <w:r w:rsidR="00C9105A" w:rsidRPr="004D7E2D">
        <w:rPr>
          <w:rFonts w:ascii="Arial" w:hAnsi="Arial" w:cs="Arial"/>
          <w:sz w:val="24"/>
          <w:szCs w:val="24"/>
          <w:lang w:val="en-US"/>
        </w:rPr>
        <w:t>:</w:t>
      </w:r>
    </w:p>
    <w:p w14:paraId="37E715FD" w14:textId="77777777" w:rsidR="00C9105A" w:rsidRPr="004D7E2D" w:rsidRDefault="00C9105A" w:rsidP="00C9105A">
      <w:pPr>
        <w:numPr>
          <w:ilvl w:val="0"/>
          <w:numId w:val="30"/>
        </w:numPr>
        <w:spacing w:line="360" w:lineRule="auto"/>
        <w:jc w:val="both"/>
        <w:rPr>
          <w:rFonts w:ascii="Arial" w:hAnsi="Arial" w:cs="Arial"/>
          <w:sz w:val="24"/>
          <w:szCs w:val="24"/>
          <w:lang w:val="en-US"/>
        </w:rPr>
      </w:pPr>
      <w:r w:rsidRPr="004D7E2D">
        <w:rPr>
          <w:rFonts w:ascii="Arial" w:hAnsi="Arial" w:cs="Arial"/>
          <w:b/>
          <w:bCs/>
          <w:sz w:val="24"/>
          <w:szCs w:val="24"/>
          <w:lang w:val="en-US"/>
        </w:rPr>
        <w:t>The Sustainability Imperative:</w:t>
      </w:r>
      <w:r w:rsidRPr="004D7E2D">
        <w:rPr>
          <w:rFonts w:ascii="Arial" w:hAnsi="Arial" w:cs="Arial"/>
          <w:sz w:val="24"/>
          <w:szCs w:val="24"/>
          <w:lang w:val="en-US"/>
        </w:rPr>
        <w:t> </w:t>
      </w:r>
      <w:r w:rsidR="005F4538" w:rsidRPr="004D7E2D">
        <w:rPr>
          <w:rFonts w:ascii="Arial" w:hAnsi="Arial" w:cs="Arial"/>
          <w:sz w:val="24"/>
          <w:szCs w:val="24"/>
        </w:rPr>
        <w:t>The UK consumers are some of the most conscientious consumers in the world. The scepticism of greenwashing is growing and a strong need to have realities and circles of solutions, instead of incremental changes</w:t>
      </w:r>
      <w:r w:rsidRPr="004D7E2D">
        <w:rPr>
          <w:rFonts w:ascii="Arial" w:hAnsi="Arial" w:cs="Arial"/>
          <w:sz w:val="24"/>
          <w:szCs w:val="24"/>
          <w:lang w:val="en-US"/>
        </w:rPr>
        <w:t>.</w:t>
      </w:r>
    </w:p>
    <w:p w14:paraId="37436B0B" w14:textId="77777777" w:rsidR="00C9105A" w:rsidRPr="004D7E2D" w:rsidRDefault="00C9105A" w:rsidP="00C9105A">
      <w:pPr>
        <w:numPr>
          <w:ilvl w:val="0"/>
          <w:numId w:val="30"/>
        </w:numPr>
        <w:spacing w:line="360" w:lineRule="auto"/>
        <w:jc w:val="both"/>
        <w:rPr>
          <w:rFonts w:ascii="Arial" w:hAnsi="Arial" w:cs="Arial"/>
          <w:sz w:val="24"/>
          <w:szCs w:val="24"/>
          <w:lang w:val="en-US"/>
        </w:rPr>
      </w:pPr>
      <w:r w:rsidRPr="004D7E2D">
        <w:rPr>
          <w:rFonts w:ascii="Arial" w:hAnsi="Arial" w:cs="Arial"/>
          <w:b/>
          <w:bCs/>
          <w:sz w:val="24"/>
          <w:szCs w:val="24"/>
          <w:lang w:val="en-US"/>
        </w:rPr>
        <w:t>The Rise of "Conscious Performance":</w:t>
      </w:r>
      <w:r w:rsidRPr="004D7E2D">
        <w:rPr>
          <w:rFonts w:ascii="Arial" w:hAnsi="Arial" w:cs="Arial"/>
          <w:sz w:val="24"/>
          <w:szCs w:val="24"/>
          <w:lang w:val="en-US"/>
        </w:rPr>
        <w:t xml:space="preserve"> Athletes and casual gym-goers no longer see performance and sustainability as mutually exclusive. </w:t>
      </w:r>
      <w:r w:rsidR="005F4538" w:rsidRPr="004D7E2D">
        <w:rPr>
          <w:rFonts w:ascii="Arial" w:hAnsi="Arial" w:cs="Arial"/>
          <w:sz w:val="24"/>
          <w:szCs w:val="24"/>
        </w:rPr>
        <w:t>They want a brand that resonates with their own values and will pay more to get a product that has both technical superiority and an easily understood and positive environmental story</w:t>
      </w:r>
      <w:r w:rsidRPr="004D7E2D">
        <w:rPr>
          <w:rFonts w:ascii="Arial" w:hAnsi="Arial" w:cs="Arial"/>
          <w:sz w:val="24"/>
          <w:szCs w:val="24"/>
          <w:lang w:val="en-US"/>
        </w:rPr>
        <w:t>.</w:t>
      </w:r>
    </w:p>
    <w:p w14:paraId="306E608F" w14:textId="77777777" w:rsidR="00C9105A" w:rsidRPr="004D7E2D" w:rsidRDefault="004D7E2D" w:rsidP="004D7E2D">
      <w:pPr>
        <w:pStyle w:val="Heading2"/>
        <w:rPr>
          <w:color w:val="auto"/>
          <w:lang w:val="en-US"/>
        </w:rPr>
      </w:pPr>
      <w:bookmarkStart w:id="7" w:name="_Toc213934139"/>
      <w:r w:rsidRPr="004D7E2D">
        <w:rPr>
          <w:color w:val="auto"/>
          <w:lang w:val="en-US"/>
        </w:rPr>
        <w:t>1.2</w:t>
      </w:r>
      <w:r w:rsidR="00C9105A" w:rsidRPr="004D7E2D">
        <w:rPr>
          <w:color w:val="auto"/>
          <w:lang w:val="en-US"/>
        </w:rPr>
        <w:t xml:space="preserve"> Segmentation, Targeting, and Positioning (STDP) Analysis</w:t>
      </w:r>
      <w:bookmarkEnd w:id="7"/>
    </w:p>
    <w:p w14:paraId="157B2671" w14:textId="77777777" w:rsidR="00C9105A" w:rsidRPr="004D7E2D" w:rsidRDefault="004D7E2D" w:rsidP="004D7E2D">
      <w:pPr>
        <w:pStyle w:val="Heading3"/>
        <w:rPr>
          <w:color w:val="auto"/>
          <w:lang w:val="en-US"/>
        </w:rPr>
      </w:pPr>
      <w:bookmarkStart w:id="8" w:name="_Toc213934140"/>
      <w:r w:rsidRPr="004D7E2D">
        <w:rPr>
          <w:color w:val="auto"/>
          <w:lang w:val="en-US"/>
        </w:rPr>
        <w:t>1.2.1</w:t>
      </w:r>
      <w:r w:rsidR="00C9105A" w:rsidRPr="004D7E2D">
        <w:rPr>
          <w:color w:val="auto"/>
          <w:lang w:val="en-US"/>
        </w:rPr>
        <w:t xml:space="preserve"> Segmentation</w:t>
      </w:r>
      <w:bookmarkEnd w:id="8"/>
    </w:p>
    <w:p w14:paraId="307E8462" w14:textId="77777777" w:rsidR="00C9105A" w:rsidRPr="004D7E2D" w:rsidRDefault="000E1427" w:rsidP="00C9105A">
      <w:pPr>
        <w:spacing w:line="360" w:lineRule="auto"/>
        <w:jc w:val="both"/>
        <w:rPr>
          <w:rFonts w:ascii="Arial" w:hAnsi="Arial" w:cs="Arial"/>
          <w:sz w:val="24"/>
          <w:szCs w:val="24"/>
          <w:lang w:val="en-US"/>
        </w:rPr>
      </w:pPr>
      <w:r w:rsidRPr="004D7E2D">
        <w:rPr>
          <w:rFonts w:ascii="Arial" w:hAnsi="Arial" w:cs="Arial"/>
          <w:sz w:val="24"/>
          <w:szCs w:val="24"/>
        </w:rPr>
        <w:t xml:space="preserve">The activewear market involved in the UK is relevant and can </w:t>
      </w:r>
      <w:bookmarkStart w:id="9" w:name="_Int_Wgdldllz"/>
      <w:r w:rsidRPr="004D7E2D">
        <w:rPr>
          <w:rFonts w:ascii="Arial" w:hAnsi="Arial" w:cs="Arial"/>
          <w:sz w:val="24"/>
          <w:szCs w:val="24"/>
        </w:rPr>
        <w:t>be subdivided</w:t>
      </w:r>
      <w:bookmarkEnd w:id="9"/>
      <w:r w:rsidRPr="004D7E2D">
        <w:rPr>
          <w:rFonts w:ascii="Arial" w:hAnsi="Arial" w:cs="Arial"/>
          <w:sz w:val="24"/>
          <w:szCs w:val="24"/>
        </w:rPr>
        <w:t xml:space="preserve"> into different variables. In the case of Nike Echo Green, behavioural and psychographic variables can </w:t>
      </w:r>
      <w:bookmarkStart w:id="10" w:name="_Int_DxXY0nRT"/>
      <w:r w:rsidRPr="004D7E2D">
        <w:rPr>
          <w:rFonts w:ascii="Arial" w:hAnsi="Arial" w:cs="Arial"/>
          <w:sz w:val="24"/>
          <w:szCs w:val="24"/>
        </w:rPr>
        <w:t>be considered</w:t>
      </w:r>
      <w:bookmarkEnd w:id="10"/>
      <w:r w:rsidRPr="004D7E2D">
        <w:rPr>
          <w:rFonts w:ascii="Arial" w:hAnsi="Arial" w:cs="Arial"/>
          <w:sz w:val="24"/>
          <w:szCs w:val="24"/>
        </w:rPr>
        <w:t xml:space="preserve"> the most salient</w:t>
      </w:r>
      <w:r w:rsidR="00C9105A" w:rsidRPr="004D7E2D">
        <w:rPr>
          <w:rFonts w:ascii="Arial" w:hAnsi="Arial" w:cs="Arial"/>
          <w:sz w:val="24"/>
          <w:szCs w:val="24"/>
          <w:lang w:val="en-US"/>
        </w:rPr>
        <w:t>.</w:t>
      </w:r>
    </w:p>
    <w:p w14:paraId="00A97A73" w14:textId="2629ABCF" w:rsidR="00C9105A" w:rsidRPr="004D7E2D" w:rsidRDefault="00C9105A" w:rsidP="0018312E">
      <w:pPr>
        <w:spacing w:line="360" w:lineRule="auto"/>
        <w:jc w:val="both"/>
        <w:rPr>
          <w:rFonts w:ascii="Arial" w:hAnsi="Arial" w:cs="Arial"/>
          <w:sz w:val="24"/>
          <w:szCs w:val="24"/>
          <w:lang w:val="en-US"/>
        </w:rPr>
      </w:pPr>
      <w:r w:rsidRPr="004D7E2D">
        <w:rPr>
          <w:rFonts w:ascii="Arial" w:hAnsi="Arial" w:cs="Arial"/>
          <w:b/>
          <w:bCs/>
          <w:sz w:val="24"/>
          <w:szCs w:val="24"/>
          <w:lang w:val="en-US"/>
        </w:rPr>
        <w:t>The Eco-Conscious Acti</w:t>
      </w:r>
      <w:r w:rsidR="003473A3" w:rsidRPr="004D7E2D">
        <w:rPr>
          <w:rFonts w:ascii="Arial" w:hAnsi="Arial" w:cs="Arial"/>
          <w:b/>
          <w:bCs/>
          <w:sz w:val="24"/>
          <w:szCs w:val="24"/>
          <w:lang w:val="en-US"/>
        </w:rPr>
        <w:t>ve</w:t>
      </w:r>
      <w:r w:rsidR="000E1427" w:rsidRPr="004D7E2D">
        <w:rPr>
          <w:rFonts w:ascii="Arial" w:hAnsi="Arial" w:cs="Arial"/>
          <w:sz w:val="24"/>
          <w:szCs w:val="24"/>
        </w:rPr>
        <w:t xml:space="preserve"> is environmentally conscious when making every purchase</w:t>
      </w:r>
      <w:r w:rsidR="00B65CD5" w:rsidRPr="004D7E2D">
        <w:rPr>
          <w:rFonts w:ascii="Arial" w:hAnsi="Arial" w:cs="Arial"/>
          <w:sz w:val="24"/>
          <w:szCs w:val="24"/>
        </w:rPr>
        <w:t xml:space="preserve"> (</w:t>
      </w:r>
      <w:proofErr w:type="spellStart"/>
      <w:r w:rsidR="00B65CD5" w:rsidRPr="004D7E2D">
        <w:rPr>
          <w:rFonts w:ascii="Arial" w:hAnsi="Arial" w:cs="Arial"/>
          <w:sz w:val="20"/>
          <w:szCs w:val="20"/>
          <w:shd w:val="clear" w:color="auto" w:fill="FFFFFF"/>
        </w:rPr>
        <w:t>Asghar</w:t>
      </w:r>
      <w:proofErr w:type="spellEnd"/>
      <w:r w:rsidR="00B65CD5" w:rsidRPr="004D7E2D">
        <w:rPr>
          <w:rFonts w:ascii="Arial" w:hAnsi="Arial" w:cs="Arial"/>
          <w:sz w:val="20"/>
          <w:szCs w:val="20"/>
          <w:shd w:val="clear" w:color="auto" w:fill="FFFFFF"/>
        </w:rPr>
        <w:t>, M., 2023)</w:t>
      </w:r>
      <w:r w:rsidR="000E1427" w:rsidRPr="004D7E2D">
        <w:rPr>
          <w:rFonts w:ascii="Arial" w:hAnsi="Arial" w:cs="Arial"/>
          <w:sz w:val="24"/>
          <w:szCs w:val="24"/>
        </w:rPr>
        <w:t xml:space="preserve">. They explore brand morality, </w:t>
      </w:r>
      <w:r w:rsidR="00D36EA0" w:rsidRPr="004D7E2D">
        <w:rPr>
          <w:rFonts w:ascii="Arial" w:hAnsi="Arial" w:cs="Arial"/>
          <w:sz w:val="24"/>
          <w:szCs w:val="24"/>
        </w:rPr>
        <w:t>materials,</w:t>
      </w:r>
      <w:r w:rsidR="000E1427" w:rsidRPr="004D7E2D">
        <w:rPr>
          <w:rFonts w:ascii="Arial" w:hAnsi="Arial" w:cs="Arial"/>
          <w:sz w:val="24"/>
          <w:szCs w:val="24"/>
        </w:rPr>
        <w:t xml:space="preserve"> and supply chains. They are often among the first ones to adopt genuine eco-innovations, and they will not hesitate to promote their decisions on social media</w:t>
      </w:r>
      <w:r w:rsidRPr="004D7E2D">
        <w:rPr>
          <w:rFonts w:ascii="Arial" w:hAnsi="Arial" w:cs="Arial"/>
          <w:sz w:val="24"/>
          <w:szCs w:val="24"/>
          <w:lang w:val="en-US"/>
        </w:rPr>
        <w:t>.</w:t>
      </w:r>
      <w:r w:rsidR="003473A3" w:rsidRPr="004D7E2D">
        <w:rPr>
          <w:rFonts w:ascii="Arial" w:hAnsi="Arial" w:cs="Arial"/>
          <w:sz w:val="24"/>
          <w:szCs w:val="24"/>
          <w:lang w:val="en-US"/>
        </w:rPr>
        <w:t xml:space="preserve"> </w:t>
      </w:r>
      <w:r w:rsidRPr="004D7E2D">
        <w:rPr>
          <w:rFonts w:ascii="Arial" w:hAnsi="Arial" w:cs="Arial"/>
          <w:b/>
          <w:bCs/>
          <w:sz w:val="24"/>
          <w:szCs w:val="24"/>
          <w:lang w:val="en-US"/>
        </w:rPr>
        <w:t xml:space="preserve">The Performance-Driven Recyclers </w:t>
      </w:r>
      <w:r w:rsidR="000E1427" w:rsidRPr="004D7E2D">
        <w:rPr>
          <w:rFonts w:ascii="Arial" w:hAnsi="Arial" w:cs="Arial"/>
          <w:sz w:val="24"/>
          <w:szCs w:val="24"/>
        </w:rPr>
        <w:t>is the principal group of Millennials and Gen Z (ages 18</w:t>
      </w:r>
      <w:r w:rsidR="003473A3" w:rsidRPr="004D7E2D">
        <w:rPr>
          <w:rFonts w:ascii="Arial" w:hAnsi="Arial" w:cs="Arial"/>
          <w:sz w:val="24"/>
          <w:szCs w:val="24"/>
        </w:rPr>
        <w:t>-</w:t>
      </w:r>
      <w:r w:rsidR="000E1427" w:rsidRPr="004D7E2D">
        <w:rPr>
          <w:rFonts w:ascii="Arial" w:hAnsi="Arial" w:cs="Arial"/>
          <w:sz w:val="24"/>
          <w:szCs w:val="24"/>
        </w:rPr>
        <w:t>35) who are active, digitally native, and prefer to shop based on a particular activity (e.g. gym, yoga, running)</w:t>
      </w:r>
      <w:r w:rsidR="00491060" w:rsidRPr="004D7E2D">
        <w:rPr>
          <w:rFonts w:ascii="Arial" w:hAnsi="Arial" w:cs="Arial"/>
          <w:sz w:val="24"/>
          <w:szCs w:val="24"/>
        </w:rPr>
        <w:t xml:space="preserve"> </w:t>
      </w:r>
      <w:r w:rsidR="00491060" w:rsidRPr="004D7E2D">
        <w:rPr>
          <w:rFonts w:ascii="Arial" w:hAnsi="Arial" w:cs="Arial"/>
          <w:sz w:val="23"/>
          <w:szCs w:val="23"/>
          <w:shd w:val="clear" w:color="auto" w:fill="FFFFFF"/>
        </w:rPr>
        <w:t>(</w:t>
      </w:r>
      <w:proofErr w:type="spellStart"/>
      <w:r w:rsidR="00491060" w:rsidRPr="004D7E2D">
        <w:rPr>
          <w:rFonts w:ascii="Arial" w:hAnsi="Arial" w:cs="Arial"/>
          <w:sz w:val="23"/>
          <w:szCs w:val="23"/>
          <w:shd w:val="clear" w:color="auto" w:fill="FFFFFF"/>
        </w:rPr>
        <w:t>Wandhe</w:t>
      </w:r>
      <w:proofErr w:type="spellEnd"/>
      <w:r w:rsidR="00491060" w:rsidRPr="004D7E2D">
        <w:rPr>
          <w:rFonts w:ascii="Arial" w:hAnsi="Arial" w:cs="Arial"/>
          <w:sz w:val="23"/>
          <w:szCs w:val="23"/>
          <w:shd w:val="clear" w:color="auto" w:fill="FFFFFF"/>
        </w:rPr>
        <w:t>, 2024)</w:t>
      </w:r>
      <w:r w:rsidR="000E1427" w:rsidRPr="004D7E2D">
        <w:rPr>
          <w:rFonts w:ascii="Arial" w:hAnsi="Arial" w:cs="Arial"/>
          <w:sz w:val="24"/>
          <w:szCs w:val="24"/>
        </w:rPr>
        <w:t xml:space="preserve">. </w:t>
      </w:r>
      <w:r w:rsidRPr="004D7E2D">
        <w:rPr>
          <w:rFonts w:ascii="Arial" w:hAnsi="Arial" w:cs="Arial"/>
          <w:b/>
          <w:bCs/>
          <w:sz w:val="24"/>
          <w:szCs w:val="24"/>
          <w:lang w:val="en-US"/>
        </w:rPr>
        <w:t>The Aspirational Minima</w:t>
      </w:r>
      <w:r w:rsidR="003473A3" w:rsidRPr="004D7E2D">
        <w:rPr>
          <w:rFonts w:ascii="Arial" w:hAnsi="Arial" w:cs="Arial"/>
          <w:b/>
          <w:bCs/>
          <w:sz w:val="24"/>
          <w:szCs w:val="24"/>
          <w:lang w:val="en-US"/>
        </w:rPr>
        <w:t>lists (Psychographic/Lifestyle)</w:t>
      </w:r>
      <w:r w:rsidR="000E1427" w:rsidRPr="004D7E2D">
        <w:rPr>
          <w:rFonts w:ascii="Arial" w:hAnsi="Arial" w:cs="Arial"/>
          <w:sz w:val="24"/>
          <w:szCs w:val="24"/>
        </w:rPr>
        <w:t xml:space="preserve"> segment is interested in quality rather than quantity</w:t>
      </w:r>
      <w:r w:rsidR="0068054D" w:rsidRPr="004D7E2D">
        <w:rPr>
          <w:rFonts w:ascii="Arial" w:hAnsi="Arial" w:cs="Arial"/>
          <w:sz w:val="24"/>
          <w:szCs w:val="24"/>
        </w:rPr>
        <w:t xml:space="preserve"> </w:t>
      </w:r>
      <w:r w:rsidR="00416896" w:rsidRPr="004D7E2D">
        <w:rPr>
          <w:rFonts w:ascii="Arial" w:hAnsi="Arial" w:cs="Arial"/>
          <w:sz w:val="24"/>
          <w:szCs w:val="24"/>
        </w:rPr>
        <w:t>(</w:t>
      </w:r>
      <w:r w:rsidR="0068054D" w:rsidRPr="004D7E2D">
        <w:rPr>
          <w:rFonts w:ascii="Arial" w:hAnsi="Arial" w:cs="Arial"/>
          <w:sz w:val="20"/>
          <w:szCs w:val="20"/>
          <w:shd w:val="clear" w:color="auto" w:fill="FFFFFF"/>
        </w:rPr>
        <w:t>Patrick, 2002)</w:t>
      </w:r>
      <w:r w:rsidR="000E1427" w:rsidRPr="004D7E2D">
        <w:rPr>
          <w:rFonts w:ascii="Arial" w:hAnsi="Arial" w:cs="Arial"/>
          <w:sz w:val="24"/>
          <w:szCs w:val="24"/>
        </w:rPr>
        <w:t xml:space="preserve">. </w:t>
      </w:r>
    </w:p>
    <w:p w14:paraId="00CB2EE6" w14:textId="77777777" w:rsidR="00C9105A" w:rsidRPr="004D7E2D" w:rsidRDefault="004D7E2D" w:rsidP="004D7E2D">
      <w:pPr>
        <w:pStyle w:val="Heading3"/>
        <w:rPr>
          <w:color w:val="auto"/>
          <w:lang w:val="en-US"/>
        </w:rPr>
      </w:pPr>
      <w:bookmarkStart w:id="11" w:name="_Toc213934141"/>
      <w:r w:rsidRPr="004D7E2D">
        <w:rPr>
          <w:color w:val="auto"/>
          <w:lang w:val="en-US"/>
        </w:rPr>
        <w:t xml:space="preserve">1.2.2 </w:t>
      </w:r>
      <w:r w:rsidR="00C9105A" w:rsidRPr="004D7E2D">
        <w:rPr>
          <w:color w:val="auto"/>
          <w:lang w:val="en-US"/>
        </w:rPr>
        <w:t>Targeting</w:t>
      </w:r>
      <w:bookmarkEnd w:id="11"/>
    </w:p>
    <w:p w14:paraId="0DD2EBF9" w14:textId="77777777" w:rsidR="00C9105A" w:rsidRPr="004D7E2D" w:rsidRDefault="00432698" w:rsidP="00C9105A">
      <w:pPr>
        <w:spacing w:line="360" w:lineRule="auto"/>
        <w:jc w:val="both"/>
        <w:rPr>
          <w:rFonts w:ascii="Arial" w:hAnsi="Arial" w:cs="Arial"/>
          <w:sz w:val="24"/>
          <w:szCs w:val="24"/>
          <w:lang w:val="en-US"/>
        </w:rPr>
      </w:pPr>
      <w:r w:rsidRPr="004D7E2D">
        <w:rPr>
          <w:rFonts w:ascii="Arial" w:hAnsi="Arial" w:cs="Arial"/>
          <w:sz w:val="24"/>
          <w:szCs w:val="24"/>
        </w:rPr>
        <w:t>Nike Echo Green will have a differentiated targeting approach, The Eco-Conscious Actives and The Performance-Driven Recyclers will be the main targets, and The Aspirational Minimalists will be the secondary</w:t>
      </w:r>
      <w:r w:rsidR="00E35462" w:rsidRPr="004D7E2D">
        <w:rPr>
          <w:rFonts w:ascii="Arial" w:hAnsi="Arial" w:cs="Arial"/>
          <w:sz w:val="24"/>
          <w:szCs w:val="24"/>
        </w:rPr>
        <w:t xml:space="preserve"> (</w:t>
      </w:r>
      <w:proofErr w:type="spellStart"/>
      <w:r w:rsidR="00E35462" w:rsidRPr="004D7E2D">
        <w:rPr>
          <w:rFonts w:ascii="Arial" w:hAnsi="Arial" w:cs="Arial"/>
          <w:sz w:val="20"/>
          <w:szCs w:val="20"/>
          <w:shd w:val="clear" w:color="auto" w:fill="FFFFFF"/>
        </w:rPr>
        <w:t>Chenevert</w:t>
      </w:r>
      <w:proofErr w:type="spellEnd"/>
      <w:r w:rsidR="00E35462" w:rsidRPr="004D7E2D">
        <w:rPr>
          <w:rFonts w:ascii="Arial" w:hAnsi="Arial" w:cs="Arial"/>
          <w:sz w:val="20"/>
          <w:szCs w:val="20"/>
          <w:shd w:val="clear" w:color="auto" w:fill="FFFFFF"/>
        </w:rPr>
        <w:t>, B., 2025)</w:t>
      </w:r>
      <w:r w:rsidR="00C9105A" w:rsidRPr="004D7E2D">
        <w:rPr>
          <w:rFonts w:ascii="Arial" w:hAnsi="Arial" w:cs="Arial"/>
          <w:sz w:val="24"/>
          <w:szCs w:val="24"/>
          <w:lang w:val="en-US"/>
        </w:rPr>
        <w:t>.</w:t>
      </w:r>
    </w:p>
    <w:p w14:paraId="6FB37A31" w14:textId="77777777" w:rsidR="00C9105A" w:rsidRPr="004D7E2D" w:rsidRDefault="00835F9E" w:rsidP="00242FE1">
      <w:pPr>
        <w:spacing w:line="360" w:lineRule="auto"/>
        <w:jc w:val="both"/>
        <w:rPr>
          <w:rFonts w:ascii="Arial" w:hAnsi="Arial" w:cs="Arial"/>
          <w:sz w:val="24"/>
          <w:szCs w:val="24"/>
          <w:lang w:val="en-US"/>
        </w:rPr>
      </w:pPr>
      <w:r w:rsidRPr="004D7E2D">
        <w:rPr>
          <w:rFonts w:ascii="Arial" w:hAnsi="Arial" w:cs="Arial"/>
          <w:sz w:val="24"/>
          <w:szCs w:val="24"/>
        </w:rPr>
        <w:t>The target audience will be composed of young men (20-35 years o</w:t>
      </w:r>
      <w:r w:rsidR="00242FE1" w:rsidRPr="004D7E2D">
        <w:rPr>
          <w:rFonts w:ascii="Arial" w:hAnsi="Arial" w:cs="Arial"/>
          <w:sz w:val="24"/>
          <w:szCs w:val="24"/>
        </w:rPr>
        <w:t>ld) and women (20-35 years old),</w:t>
      </w:r>
      <w:r w:rsidR="00432698" w:rsidRPr="004D7E2D">
        <w:rPr>
          <w:rFonts w:ascii="Arial" w:hAnsi="Arial" w:cs="Arial"/>
          <w:sz w:val="24"/>
          <w:szCs w:val="24"/>
        </w:rPr>
        <w:t xml:space="preserve"> urban/suburban residents</w:t>
      </w:r>
      <w:r w:rsidR="00242FE1" w:rsidRPr="004D7E2D">
        <w:rPr>
          <w:rFonts w:ascii="Arial" w:hAnsi="Arial" w:cs="Arial"/>
          <w:sz w:val="24"/>
          <w:szCs w:val="24"/>
        </w:rPr>
        <w:t xml:space="preserve"> </w:t>
      </w:r>
      <w:bookmarkStart w:id="12" w:name="_Int_gzuGSviY"/>
      <w:r w:rsidR="00242FE1" w:rsidRPr="004D7E2D">
        <w:rPr>
          <w:rFonts w:ascii="Arial" w:hAnsi="Arial" w:cs="Arial"/>
          <w:sz w:val="24"/>
          <w:szCs w:val="24"/>
        </w:rPr>
        <w:t>located</w:t>
      </w:r>
      <w:bookmarkEnd w:id="12"/>
      <w:r w:rsidR="00242FE1" w:rsidRPr="004D7E2D">
        <w:rPr>
          <w:rFonts w:ascii="Arial" w:hAnsi="Arial" w:cs="Arial"/>
          <w:sz w:val="24"/>
          <w:szCs w:val="24"/>
        </w:rPr>
        <w:t xml:space="preserve"> in the major cities in UK like London, Manchester, Bristol, Edinburgh, and Glasgow</w:t>
      </w:r>
      <w:r w:rsidR="00432698" w:rsidRPr="004D7E2D">
        <w:rPr>
          <w:rFonts w:ascii="Arial" w:hAnsi="Arial" w:cs="Arial"/>
          <w:sz w:val="24"/>
          <w:szCs w:val="24"/>
        </w:rPr>
        <w:t xml:space="preserve">, with a mid to high disposable income level. These are students, young </w:t>
      </w:r>
      <w:bookmarkStart w:id="13" w:name="_Int_dvehJs8x"/>
      <w:r w:rsidR="00432698" w:rsidRPr="004D7E2D">
        <w:rPr>
          <w:rFonts w:ascii="Arial" w:hAnsi="Arial" w:cs="Arial"/>
          <w:sz w:val="24"/>
          <w:szCs w:val="24"/>
        </w:rPr>
        <w:t>professionals</w:t>
      </w:r>
      <w:bookmarkEnd w:id="13"/>
      <w:r w:rsidR="00432698" w:rsidRPr="004D7E2D">
        <w:rPr>
          <w:rFonts w:ascii="Arial" w:hAnsi="Arial" w:cs="Arial"/>
          <w:sz w:val="24"/>
          <w:szCs w:val="24"/>
        </w:rPr>
        <w:t xml:space="preserve"> and creatives</w:t>
      </w:r>
      <w:r w:rsidR="00C9105A" w:rsidRPr="004D7E2D">
        <w:rPr>
          <w:rFonts w:ascii="Arial" w:hAnsi="Arial" w:cs="Arial"/>
          <w:sz w:val="24"/>
          <w:szCs w:val="24"/>
          <w:lang w:val="en-US"/>
        </w:rPr>
        <w:t>.</w:t>
      </w:r>
    </w:p>
    <w:p w14:paraId="5363AD56" w14:textId="77777777" w:rsidR="00C9105A" w:rsidRPr="004D7E2D" w:rsidRDefault="004D7E2D" w:rsidP="004D7E2D">
      <w:pPr>
        <w:pStyle w:val="Heading3"/>
        <w:rPr>
          <w:color w:val="auto"/>
          <w:lang w:val="en-US"/>
        </w:rPr>
      </w:pPr>
      <w:bookmarkStart w:id="14" w:name="_Toc213934142"/>
      <w:r w:rsidRPr="004D7E2D">
        <w:rPr>
          <w:color w:val="auto"/>
          <w:lang w:val="en-US"/>
        </w:rPr>
        <w:t xml:space="preserve">1.2.3 </w:t>
      </w:r>
      <w:r w:rsidR="00C9105A" w:rsidRPr="004D7E2D">
        <w:rPr>
          <w:color w:val="auto"/>
          <w:lang w:val="en-US"/>
        </w:rPr>
        <w:t>Differentiation</w:t>
      </w:r>
      <w:bookmarkEnd w:id="14"/>
    </w:p>
    <w:p w14:paraId="31FDA452" w14:textId="77777777" w:rsidR="00C9105A" w:rsidRPr="004D7E2D" w:rsidRDefault="00D35E54" w:rsidP="00C9105A">
      <w:pPr>
        <w:spacing w:line="360" w:lineRule="auto"/>
        <w:jc w:val="both"/>
        <w:rPr>
          <w:rFonts w:ascii="Arial" w:hAnsi="Arial" w:cs="Arial"/>
          <w:sz w:val="24"/>
          <w:szCs w:val="24"/>
          <w:lang w:val="en-US"/>
        </w:rPr>
      </w:pPr>
      <w:r w:rsidRPr="004D7E2D">
        <w:rPr>
          <w:rFonts w:ascii="Arial" w:hAnsi="Arial" w:cs="Arial"/>
          <w:sz w:val="24"/>
          <w:szCs w:val="24"/>
        </w:rPr>
        <w:t xml:space="preserve">With the existing market </w:t>
      </w:r>
      <w:bookmarkStart w:id="15" w:name="_Int_j9Q0dVNF"/>
      <w:r w:rsidRPr="004D7E2D">
        <w:rPr>
          <w:rFonts w:ascii="Arial" w:hAnsi="Arial" w:cs="Arial"/>
          <w:sz w:val="24"/>
          <w:szCs w:val="24"/>
        </w:rPr>
        <w:t>being saturated</w:t>
      </w:r>
      <w:bookmarkEnd w:id="15"/>
      <w:r w:rsidRPr="004D7E2D">
        <w:rPr>
          <w:rFonts w:ascii="Arial" w:hAnsi="Arial" w:cs="Arial"/>
          <w:sz w:val="24"/>
          <w:szCs w:val="24"/>
        </w:rPr>
        <w:t xml:space="preserve"> with brands like Adidas (Parley for the Oceans) and other more recent direct-to-consumer brands like TALA, Nike Echo Green will stand out on three key pillars</w:t>
      </w:r>
      <w:r w:rsidR="00C9105A" w:rsidRPr="004D7E2D">
        <w:rPr>
          <w:rFonts w:ascii="Arial" w:hAnsi="Arial" w:cs="Arial"/>
          <w:sz w:val="24"/>
          <w:szCs w:val="24"/>
          <w:lang w:val="en-US"/>
        </w:rPr>
        <w:t>:</w:t>
      </w:r>
    </w:p>
    <w:p w14:paraId="6A959CBA" w14:textId="77777777" w:rsidR="00C9105A" w:rsidRPr="004D7E2D" w:rsidRDefault="00C9105A" w:rsidP="0018312E">
      <w:pPr>
        <w:spacing w:line="360" w:lineRule="auto"/>
        <w:jc w:val="both"/>
        <w:rPr>
          <w:rFonts w:ascii="Arial" w:hAnsi="Arial" w:cs="Arial"/>
          <w:sz w:val="24"/>
          <w:szCs w:val="24"/>
          <w:lang w:val="en-US"/>
        </w:rPr>
      </w:pPr>
      <w:r w:rsidRPr="004D7E2D">
        <w:rPr>
          <w:rFonts w:ascii="Arial" w:hAnsi="Arial" w:cs="Arial"/>
          <w:b/>
          <w:bCs/>
          <w:sz w:val="24"/>
          <w:szCs w:val="24"/>
          <w:lang w:val="en-US"/>
        </w:rPr>
        <w:t>Radical Cir</w:t>
      </w:r>
      <w:r w:rsidR="001D4EA6" w:rsidRPr="004D7E2D">
        <w:rPr>
          <w:rFonts w:ascii="Arial" w:hAnsi="Arial" w:cs="Arial"/>
          <w:b/>
          <w:bCs/>
          <w:sz w:val="24"/>
          <w:szCs w:val="24"/>
          <w:lang w:val="en-US"/>
        </w:rPr>
        <w:t xml:space="preserve">cularity &amp; The "Infinity" Model </w:t>
      </w:r>
      <w:r w:rsidR="001D4EA6" w:rsidRPr="004D7E2D">
        <w:rPr>
          <w:rFonts w:ascii="Arial" w:hAnsi="Arial" w:cs="Arial"/>
          <w:bCs/>
          <w:sz w:val="24"/>
          <w:szCs w:val="24"/>
          <w:lang w:val="en-US"/>
        </w:rPr>
        <w:t>where t</w:t>
      </w:r>
      <w:r w:rsidR="00D35E54" w:rsidRPr="004D7E2D">
        <w:rPr>
          <w:rFonts w:ascii="Arial" w:hAnsi="Arial" w:cs="Arial"/>
          <w:sz w:val="24"/>
          <w:szCs w:val="24"/>
        </w:rPr>
        <w:t xml:space="preserve">he competitors use recycled materials, but the Echo Green “return-and-rebirth programme is the key differentiator of its product. It </w:t>
      </w:r>
      <w:bookmarkStart w:id="16" w:name="_Int_fUB9c2yz"/>
      <w:r w:rsidR="00D35E54" w:rsidRPr="004D7E2D">
        <w:rPr>
          <w:rFonts w:ascii="Arial" w:hAnsi="Arial" w:cs="Arial"/>
          <w:sz w:val="24"/>
          <w:szCs w:val="24"/>
        </w:rPr>
        <w:t>is not recycled</w:t>
      </w:r>
      <w:bookmarkEnd w:id="16"/>
      <w:r w:rsidR="00D35E54" w:rsidRPr="004D7E2D">
        <w:rPr>
          <w:rFonts w:ascii="Arial" w:hAnsi="Arial" w:cs="Arial"/>
          <w:sz w:val="24"/>
          <w:szCs w:val="24"/>
        </w:rPr>
        <w:t xml:space="preserve"> goods but an incessant loop. </w:t>
      </w:r>
      <w:r w:rsidR="001D4EA6" w:rsidRPr="004D7E2D">
        <w:rPr>
          <w:rFonts w:ascii="Arial" w:hAnsi="Arial" w:cs="Arial"/>
          <w:b/>
          <w:bCs/>
          <w:sz w:val="24"/>
          <w:szCs w:val="24"/>
          <w:lang w:val="en-US"/>
        </w:rPr>
        <w:t xml:space="preserve">Uncompromised Nike Performance </w:t>
      </w:r>
      <w:r w:rsidR="001D4EA6" w:rsidRPr="004D7E2D">
        <w:rPr>
          <w:rFonts w:ascii="Arial" w:hAnsi="Arial" w:cs="Arial"/>
          <w:bCs/>
          <w:sz w:val="24"/>
          <w:szCs w:val="24"/>
          <w:lang w:val="en-US"/>
        </w:rPr>
        <w:t>because t</w:t>
      </w:r>
      <w:r w:rsidR="00D35E54" w:rsidRPr="004D7E2D">
        <w:rPr>
          <w:rFonts w:ascii="Arial" w:hAnsi="Arial" w:cs="Arial"/>
          <w:sz w:val="24"/>
          <w:szCs w:val="24"/>
        </w:rPr>
        <w:t xml:space="preserve">he Infinity Hoodie will not look like or act like any other kind of sustainable alternative. It will also </w:t>
      </w:r>
      <w:bookmarkStart w:id="17" w:name="_Int_kDYEXTwb"/>
      <w:r w:rsidR="00D35E54" w:rsidRPr="004D7E2D">
        <w:rPr>
          <w:rFonts w:ascii="Arial" w:hAnsi="Arial" w:cs="Arial"/>
          <w:sz w:val="24"/>
          <w:szCs w:val="24"/>
        </w:rPr>
        <w:t>utilize</w:t>
      </w:r>
      <w:bookmarkEnd w:id="17"/>
      <w:r w:rsidR="00D35E54" w:rsidRPr="004D7E2D">
        <w:rPr>
          <w:rFonts w:ascii="Arial" w:hAnsi="Arial" w:cs="Arial"/>
          <w:sz w:val="24"/>
          <w:szCs w:val="24"/>
        </w:rPr>
        <w:t xml:space="preserve"> the Nike proprietary </w:t>
      </w:r>
      <w:proofErr w:type="spellStart"/>
      <w:r w:rsidR="00D35E54" w:rsidRPr="004D7E2D">
        <w:rPr>
          <w:rFonts w:ascii="Arial" w:hAnsi="Arial" w:cs="Arial"/>
          <w:sz w:val="24"/>
          <w:szCs w:val="24"/>
        </w:rPr>
        <w:t>Dri</w:t>
      </w:r>
      <w:proofErr w:type="spellEnd"/>
      <w:r w:rsidR="00D35E54" w:rsidRPr="004D7E2D">
        <w:rPr>
          <w:rFonts w:ascii="Arial" w:hAnsi="Arial" w:cs="Arial"/>
          <w:sz w:val="24"/>
          <w:szCs w:val="24"/>
        </w:rPr>
        <w:t xml:space="preserve"> -FIT ADV technology of better moisture-wicking capabilities, sport-fit, and minimalist, modern design styles. </w:t>
      </w:r>
      <w:r w:rsidRPr="004D7E2D">
        <w:rPr>
          <w:rFonts w:ascii="Arial" w:hAnsi="Arial" w:cs="Arial"/>
          <w:b/>
          <w:bCs/>
          <w:sz w:val="24"/>
          <w:szCs w:val="24"/>
          <w:lang w:val="en-US"/>
        </w:rPr>
        <w:t>Transparency and Storytelling:</w:t>
      </w:r>
      <w:r w:rsidRPr="004D7E2D">
        <w:rPr>
          <w:rFonts w:ascii="Arial" w:hAnsi="Arial" w:cs="Arial"/>
          <w:sz w:val="24"/>
          <w:szCs w:val="24"/>
          <w:lang w:val="en-US"/>
        </w:rPr>
        <w:t> </w:t>
      </w:r>
      <w:r w:rsidR="00D35E54" w:rsidRPr="004D7E2D">
        <w:rPr>
          <w:rFonts w:ascii="Arial" w:hAnsi="Arial" w:cs="Arial"/>
          <w:sz w:val="24"/>
          <w:szCs w:val="24"/>
        </w:rPr>
        <w:t>Every hoodie will have the QR-code, and it links to a digital Product Passport</w:t>
      </w:r>
      <w:r w:rsidR="001D4EA6" w:rsidRPr="004D7E2D">
        <w:rPr>
          <w:rFonts w:ascii="Arial" w:hAnsi="Arial" w:cs="Arial"/>
          <w:sz w:val="24"/>
          <w:szCs w:val="24"/>
        </w:rPr>
        <w:t xml:space="preserve"> which</w:t>
      </w:r>
      <w:r w:rsidR="00D35E54" w:rsidRPr="004D7E2D">
        <w:rPr>
          <w:rFonts w:ascii="Arial" w:hAnsi="Arial" w:cs="Arial"/>
          <w:sz w:val="24"/>
          <w:szCs w:val="24"/>
        </w:rPr>
        <w:t xml:space="preserve"> will reveal the percentage of its recycled material, the carbon footprint, and, in the next generation, its heritage (e.g. This hoodie reuses material used in 35 returned Infinity Hoodies). The deep trust and involvement are promoted by such traceability</w:t>
      </w:r>
      <w:r w:rsidRPr="004D7E2D">
        <w:rPr>
          <w:rFonts w:ascii="Arial" w:hAnsi="Arial" w:cs="Arial"/>
          <w:sz w:val="24"/>
          <w:szCs w:val="24"/>
          <w:lang w:val="en-US"/>
        </w:rPr>
        <w:t>.</w:t>
      </w:r>
    </w:p>
    <w:p w14:paraId="08AA7B98" w14:textId="77777777" w:rsidR="00C9105A" w:rsidRPr="004D7E2D" w:rsidRDefault="004D7E2D" w:rsidP="004D7E2D">
      <w:pPr>
        <w:pStyle w:val="Heading3"/>
        <w:rPr>
          <w:color w:val="auto"/>
          <w:lang w:val="en-US"/>
        </w:rPr>
      </w:pPr>
      <w:bookmarkStart w:id="18" w:name="_Toc213934143"/>
      <w:r w:rsidRPr="004D7E2D">
        <w:rPr>
          <w:color w:val="auto"/>
          <w:lang w:val="en-US"/>
        </w:rPr>
        <w:t>1.2.4</w:t>
      </w:r>
      <w:r w:rsidR="00C9105A" w:rsidRPr="004D7E2D">
        <w:rPr>
          <w:color w:val="auto"/>
          <w:lang w:val="en-US"/>
        </w:rPr>
        <w:t xml:space="preserve"> Positioning</w:t>
      </w:r>
      <w:bookmarkEnd w:id="18"/>
    </w:p>
    <w:p w14:paraId="0F54188A" w14:textId="77777777" w:rsidR="00C9105A" w:rsidRPr="004D7E2D" w:rsidRDefault="00D35E54" w:rsidP="00C9105A">
      <w:pPr>
        <w:spacing w:line="360" w:lineRule="auto"/>
        <w:jc w:val="both"/>
        <w:rPr>
          <w:rFonts w:ascii="Arial" w:hAnsi="Arial" w:cs="Arial"/>
          <w:sz w:val="24"/>
          <w:szCs w:val="24"/>
          <w:lang w:val="en-US"/>
        </w:rPr>
      </w:pPr>
      <w:r w:rsidRPr="004D7E2D">
        <w:rPr>
          <w:rFonts w:ascii="Arial" w:hAnsi="Arial" w:cs="Arial"/>
          <w:sz w:val="24"/>
          <w:szCs w:val="24"/>
        </w:rPr>
        <w:t xml:space="preserve">The positioning desired by Nike Echo Green is that of visionary high-performance circular activewear of the conscious, modern, UK athlete. </w:t>
      </w:r>
      <w:r w:rsidR="00E100BE" w:rsidRPr="004D7E2D">
        <w:rPr>
          <w:rFonts w:ascii="Arial" w:hAnsi="Arial" w:cs="Arial"/>
          <w:sz w:val="24"/>
          <w:szCs w:val="24"/>
        </w:rPr>
        <w:t xml:space="preserve">Such a positioning will </w:t>
      </w:r>
      <w:bookmarkStart w:id="19" w:name="_Int_8yYBRDf2"/>
      <w:r w:rsidR="00E100BE" w:rsidRPr="004D7E2D">
        <w:rPr>
          <w:rFonts w:ascii="Arial" w:hAnsi="Arial" w:cs="Arial"/>
          <w:sz w:val="24"/>
          <w:szCs w:val="24"/>
        </w:rPr>
        <w:t>be conveyed</w:t>
      </w:r>
      <w:bookmarkEnd w:id="19"/>
      <w:r w:rsidR="00E100BE" w:rsidRPr="004D7E2D">
        <w:rPr>
          <w:rFonts w:ascii="Arial" w:hAnsi="Arial" w:cs="Arial"/>
          <w:sz w:val="24"/>
          <w:szCs w:val="24"/>
        </w:rPr>
        <w:t xml:space="preserve"> via marketing, which will emphasize the sleek design and performance aspects, with the contrast between the clear and certain messages about the circular model. Influencer campaign will focus on the credible fitness and sustainability advocates based in the UK </w:t>
      </w:r>
      <w:r w:rsidR="00C9105A" w:rsidRPr="004D7E2D">
        <w:rPr>
          <w:rFonts w:ascii="Arial" w:hAnsi="Arial" w:cs="Arial"/>
          <w:sz w:val="24"/>
          <w:szCs w:val="24"/>
          <w:lang w:val="en-US"/>
        </w:rPr>
        <w:t xml:space="preserve">who can authentically </w:t>
      </w:r>
      <w:bookmarkStart w:id="20" w:name="_Int_zeDnBXiR"/>
      <w:r w:rsidR="00C9105A" w:rsidRPr="004D7E2D">
        <w:rPr>
          <w:rFonts w:ascii="Arial" w:hAnsi="Arial" w:cs="Arial"/>
          <w:sz w:val="24"/>
          <w:szCs w:val="24"/>
          <w:lang w:val="en-US"/>
        </w:rPr>
        <w:t>demonstrate</w:t>
      </w:r>
      <w:bookmarkEnd w:id="20"/>
      <w:r w:rsidR="00C9105A" w:rsidRPr="004D7E2D">
        <w:rPr>
          <w:rFonts w:ascii="Arial" w:hAnsi="Arial" w:cs="Arial"/>
          <w:sz w:val="24"/>
          <w:szCs w:val="24"/>
          <w:lang w:val="en-US"/>
        </w:rPr>
        <w:t xml:space="preserve"> the product's dual benefits, solidifying Nike Echo Green's place as the future of conscious performance wear.</w:t>
      </w:r>
    </w:p>
    <w:p w14:paraId="283E20F4" w14:textId="77777777" w:rsidR="00E83186" w:rsidRPr="00740920" w:rsidRDefault="00E83186" w:rsidP="004D7E2D">
      <w:pPr>
        <w:pStyle w:val="Heading1"/>
        <w:numPr>
          <w:ilvl w:val="0"/>
          <w:numId w:val="43"/>
        </w:numPr>
        <w:rPr>
          <w:color w:val="auto"/>
          <w:u w:val="single"/>
          <w:lang w:val="en-US"/>
        </w:rPr>
      </w:pPr>
      <w:bookmarkStart w:id="21" w:name="_Toc213934144"/>
      <w:r w:rsidRPr="00740920">
        <w:rPr>
          <w:color w:val="auto"/>
          <w:u w:val="single"/>
          <w:lang w:val="en-US"/>
        </w:rPr>
        <w:t>The Marketing Mix (4Ps)</w:t>
      </w:r>
      <w:bookmarkEnd w:id="21"/>
    </w:p>
    <w:p w14:paraId="7282FAAB" w14:textId="77777777" w:rsidR="00E83186" w:rsidRPr="00740920" w:rsidRDefault="00497AD0" w:rsidP="00E83186">
      <w:pPr>
        <w:spacing w:line="360" w:lineRule="auto"/>
        <w:jc w:val="both"/>
        <w:rPr>
          <w:rFonts w:ascii="Arial" w:hAnsi="Arial" w:cs="Arial"/>
          <w:sz w:val="24"/>
          <w:szCs w:val="24"/>
          <w:lang w:val="en-US"/>
        </w:rPr>
      </w:pPr>
      <w:r w:rsidRPr="00740920">
        <w:rPr>
          <w:rFonts w:ascii="Arial" w:hAnsi="Arial" w:cs="Arial"/>
          <w:sz w:val="24"/>
          <w:szCs w:val="24"/>
        </w:rPr>
        <w:t>The marketing mix is a tactical model that is used to bring a brand strategy to life. When it comes to the Nike Echo -Green sub-brand and its flagship brand the Infinity Hoodie, every element of the 4Ps Product, Price, Place and Promotion would be designed to support the central strategic pillars of radical circularity, uncompromised performance, and transparent storytelling. This combined approach will guarantee a consistent and sound entry into the market that will be effective and profound among the target consumer segment that values environmental conservation and is equally performance-oriented in the United Kingdom</w:t>
      </w:r>
      <w:r w:rsidR="00E83186" w:rsidRPr="00740920">
        <w:rPr>
          <w:rFonts w:ascii="Arial" w:hAnsi="Arial" w:cs="Arial"/>
          <w:sz w:val="24"/>
          <w:szCs w:val="24"/>
          <w:lang w:val="en-US"/>
        </w:rPr>
        <w:t>.</w:t>
      </w:r>
    </w:p>
    <w:p w14:paraId="25D75DA5" w14:textId="77777777" w:rsidR="004D7E2D" w:rsidRPr="00740920" w:rsidRDefault="004D7E2D">
      <w:pPr>
        <w:rPr>
          <w:rFonts w:ascii="Arial" w:hAnsi="Arial" w:cs="Arial"/>
          <w:b/>
          <w:bCs/>
          <w:sz w:val="24"/>
          <w:szCs w:val="24"/>
          <w:lang w:val="en-US"/>
        </w:rPr>
      </w:pPr>
      <w:r w:rsidRPr="00740920">
        <w:rPr>
          <w:rFonts w:ascii="Arial" w:hAnsi="Arial" w:cs="Arial"/>
          <w:b/>
          <w:bCs/>
          <w:sz w:val="24"/>
          <w:szCs w:val="24"/>
          <w:lang w:val="en-US"/>
        </w:rPr>
        <w:br w:type="page"/>
      </w:r>
    </w:p>
    <w:p w14:paraId="52304F98" w14:textId="77777777" w:rsidR="00E83186" w:rsidRPr="00740920" w:rsidRDefault="004D7E2D" w:rsidP="00740920">
      <w:pPr>
        <w:pStyle w:val="Heading2"/>
        <w:rPr>
          <w:color w:val="auto"/>
          <w:lang w:val="en-US"/>
        </w:rPr>
      </w:pPr>
      <w:bookmarkStart w:id="22" w:name="_Toc213934145"/>
      <w:r w:rsidRPr="00740920">
        <w:rPr>
          <w:color w:val="auto"/>
          <w:lang w:val="en-US"/>
        </w:rPr>
        <w:t>2.1</w:t>
      </w:r>
      <w:r w:rsidR="00E83186" w:rsidRPr="00740920">
        <w:rPr>
          <w:color w:val="auto"/>
          <w:lang w:val="en-US"/>
        </w:rPr>
        <w:t xml:space="preserve"> Product</w:t>
      </w:r>
      <w:bookmarkEnd w:id="22"/>
    </w:p>
    <w:p w14:paraId="226A4D17" w14:textId="77777777" w:rsidR="00E83186" w:rsidRPr="00740920" w:rsidRDefault="00497AD0" w:rsidP="00E83186">
      <w:pPr>
        <w:spacing w:line="360" w:lineRule="auto"/>
        <w:jc w:val="both"/>
        <w:rPr>
          <w:rFonts w:ascii="Arial" w:hAnsi="Arial" w:cs="Arial"/>
          <w:sz w:val="24"/>
          <w:szCs w:val="24"/>
          <w:lang w:val="en-US"/>
        </w:rPr>
      </w:pPr>
      <w:r w:rsidRPr="00740920">
        <w:rPr>
          <w:rFonts w:ascii="Arial" w:hAnsi="Arial" w:cs="Arial"/>
          <w:sz w:val="24"/>
          <w:szCs w:val="24"/>
        </w:rPr>
        <w:t>The product is the physical expression of the brand promise of the Echo Green brand and must provide a better value proposition that will be able to combine sustainability and high performance that Nike consumers need</w:t>
      </w:r>
      <w:r w:rsidR="00E83186" w:rsidRPr="00740920">
        <w:rPr>
          <w:rFonts w:ascii="Arial" w:hAnsi="Arial" w:cs="Arial"/>
          <w:sz w:val="24"/>
          <w:szCs w:val="24"/>
          <w:lang w:val="en-US"/>
        </w:rPr>
        <w:t>.</w:t>
      </w:r>
    </w:p>
    <w:p w14:paraId="631C4126" w14:textId="77777777" w:rsidR="00497AD0" w:rsidRPr="00740920" w:rsidRDefault="00E83186" w:rsidP="006D5365">
      <w:pPr>
        <w:spacing w:line="360" w:lineRule="auto"/>
        <w:jc w:val="both"/>
        <w:rPr>
          <w:rFonts w:ascii="Arial" w:hAnsi="Arial" w:cs="Arial"/>
          <w:sz w:val="24"/>
          <w:szCs w:val="24"/>
        </w:rPr>
      </w:pPr>
      <w:r w:rsidRPr="00740920">
        <w:rPr>
          <w:rFonts w:ascii="Arial" w:hAnsi="Arial" w:cs="Arial"/>
          <w:b/>
          <w:bCs/>
          <w:sz w:val="24"/>
          <w:szCs w:val="24"/>
          <w:lang w:val="en-US"/>
        </w:rPr>
        <w:t>Core Product (Benefit):</w:t>
      </w:r>
      <w:r w:rsidRPr="00740920">
        <w:rPr>
          <w:rFonts w:ascii="Arial" w:hAnsi="Arial" w:cs="Arial"/>
          <w:sz w:val="24"/>
          <w:szCs w:val="24"/>
          <w:lang w:val="en-US"/>
        </w:rPr>
        <w:t> </w:t>
      </w:r>
      <w:r w:rsidR="00497AD0" w:rsidRPr="00740920">
        <w:rPr>
          <w:rFonts w:ascii="Arial" w:hAnsi="Arial" w:cs="Arial"/>
          <w:sz w:val="24"/>
          <w:szCs w:val="24"/>
        </w:rPr>
        <w:t>The main advantage allows the UK consumer to train sports and leisure activities using high-performing clothes that actively alleviate the environmental conscience and help to create a circular economy. It is the philosophy of the maxim, Performance with a Conscience.</w:t>
      </w:r>
    </w:p>
    <w:p w14:paraId="4DFC27D2" w14:textId="77777777" w:rsidR="00E83186" w:rsidRPr="00740920" w:rsidRDefault="00E83186" w:rsidP="001D4EA6">
      <w:pPr>
        <w:spacing w:line="360" w:lineRule="auto"/>
        <w:jc w:val="both"/>
        <w:rPr>
          <w:rFonts w:ascii="Arial" w:hAnsi="Arial" w:cs="Arial"/>
          <w:sz w:val="24"/>
          <w:szCs w:val="24"/>
          <w:lang w:val="en-US"/>
        </w:rPr>
      </w:pPr>
      <w:r w:rsidRPr="00740920">
        <w:rPr>
          <w:rFonts w:ascii="Arial" w:hAnsi="Arial" w:cs="Arial"/>
          <w:b/>
          <w:bCs/>
          <w:sz w:val="24"/>
          <w:szCs w:val="24"/>
          <w:lang w:val="en-US"/>
        </w:rPr>
        <w:t>Actual Product (Features &amp; Attributes):</w:t>
      </w:r>
      <w:r w:rsidR="00641025" w:rsidRPr="00740920">
        <w:rPr>
          <w:rFonts w:ascii="Arial" w:hAnsi="Arial" w:cs="Arial"/>
          <w:sz w:val="24"/>
          <w:szCs w:val="24"/>
          <w:lang w:val="en-US"/>
        </w:rPr>
        <w:t xml:space="preserve"> </w:t>
      </w:r>
      <w:r w:rsidR="00641025" w:rsidRPr="00740920">
        <w:rPr>
          <w:rFonts w:ascii="Arial" w:hAnsi="Arial" w:cs="Arial"/>
          <w:b/>
          <w:bCs/>
          <w:sz w:val="24"/>
          <w:szCs w:val="24"/>
          <w:lang w:val="en-US"/>
        </w:rPr>
        <w:t>Material &amp; Construction-</w:t>
      </w:r>
      <w:r w:rsidRPr="00740920">
        <w:rPr>
          <w:rFonts w:ascii="Arial" w:hAnsi="Arial" w:cs="Arial"/>
          <w:sz w:val="24"/>
          <w:szCs w:val="24"/>
          <w:lang w:val="en-US"/>
        </w:rPr>
        <w:t xml:space="preserve">The Infinity Hoodie will </w:t>
      </w:r>
      <w:bookmarkStart w:id="23" w:name="_Int_TBlyxSJR"/>
      <w:r w:rsidRPr="00740920">
        <w:rPr>
          <w:rFonts w:ascii="Arial" w:hAnsi="Arial" w:cs="Arial"/>
          <w:sz w:val="24"/>
          <w:szCs w:val="24"/>
          <w:lang w:val="en-US"/>
        </w:rPr>
        <w:t>be engineered</w:t>
      </w:r>
      <w:bookmarkEnd w:id="23"/>
      <w:r w:rsidRPr="00740920">
        <w:rPr>
          <w:rFonts w:ascii="Arial" w:hAnsi="Arial" w:cs="Arial"/>
          <w:sz w:val="24"/>
          <w:szCs w:val="24"/>
          <w:lang w:val="en-US"/>
        </w:rPr>
        <w:t xml:space="preserve"> from 100% recycled polyester, sourced from post-consumer plastic bottles and p</w:t>
      </w:r>
      <w:r w:rsidR="00497AD0" w:rsidRPr="00740920">
        <w:rPr>
          <w:rFonts w:ascii="Arial" w:hAnsi="Arial" w:cs="Arial"/>
          <w:sz w:val="24"/>
          <w:szCs w:val="24"/>
          <w:lang w:val="en-US"/>
        </w:rPr>
        <w:t xml:space="preserve">re-consumer Nike textile waste. </w:t>
      </w:r>
      <w:r w:rsidR="00497AD0" w:rsidRPr="00740920">
        <w:rPr>
          <w:rFonts w:ascii="Arial" w:hAnsi="Arial" w:cs="Arial"/>
          <w:sz w:val="24"/>
          <w:szCs w:val="24"/>
        </w:rPr>
        <w:t xml:space="preserve">The fibre blend will </w:t>
      </w:r>
      <w:bookmarkStart w:id="24" w:name="_Int_28C37rQw"/>
      <w:r w:rsidR="00497AD0" w:rsidRPr="00740920">
        <w:rPr>
          <w:rFonts w:ascii="Arial" w:hAnsi="Arial" w:cs="Arial"/>
          <w:sz w:val="24"/>
          <w:szCs w:val="24"/>
        </w:rPr>
        <w:t>be designed</w:t>
      </w:r>
      <w:bookmarkEnd w:id="24"/>
      <w:r w:rsidR="00497AD0" w:rsidRPr="00740920">
        <w:rPr>
          <w:rFonts w:ascii="Arial" w:hAnsi="Arial" w:cs="Arial"/>
          <w:sz w:val="24"/>
          <w:szCs w:val="24"/>
        </w:rPr>
        <w:t xml:space="preserve"> to meet the technical requirements of </w:t>
      </w:r>
      <w:proofErr w:type="spellStart"/>
      <w:r w:rsidR="00497AD0" w:rsidRPr="00740920">
        <w:rPr>
          <w:rFonts w:ascii="Arial" w:hAnsi="Arial" w:cs="Arial"/>
          <w:sz w:val="24"/>
          <w:szCs w:val="24"/>
        </w:rPr>
        <w:t>Dri-FIT</w:t>
      </w:r>
      <w:proofErr w:type="spellEnd"/>
      <w:r w:rsidR="00497AD0" w:rsidRPr="00740920">
        <w:rPr>
          <w:rFonts w:ascii="Arial" w:hAnsi="Arial" w:cs="Arial"/>
          <w:sz w:val="24"/>
          <w:szCs w:val="24"/>
        </w:rPr>
        <w:t xml:space="preserve"> technology of moisture-wicking that will require performance comparable to or higher than virgin material counterparts</w:t>
      </w:r>
      <w:r w:rsidRPr="00740920">
        <w:rPr>
          <w:rFonts w:ascii="Arial" w:hAnsi="Arial" w:cs="Arial"/>
          <w:sz w:val="24"/>
          <w:szCs w:val="24"/>
          <w:lang w:val="en-US"/>
        </w:rPr>
        <w:t>.</w:t>
      </w:r>
    </w:p>
    <w:p w14:paraId="5D907509" w14:textId="77777777" w:rsidR="00E83186" w:rsidRPr="00740920" w:rsidRDefault="00E83186" w:rsidP="00740920">
      <w:pPr>
        <w:pStyle w:val="Heading2"/>
        <w:rPr>
          <w:color w:val="auto"/>
          <w:lang w:val="en-US"/>
        </w:rPr>
      </w:pPr>
      <w:bookmarkStart w:id="25" w:name="_Toc213934146"/>
      <w:r w:rsidRPr="00740920">
        <w:rPr>
          <w:color w:val="auto"/>
          <w:lang w:val="en-US"/>
        </w:rPr>
        <w:t>2.</w:t>
      </w:r>
      <w:r w:rsidR="00740920" w:rsidRPr="00740920">
        <w:rPr>
          <w:color w:val="auto"/>
          <w:lang w:val="en-US"/>
        </w:rPr>
        <w:t>2</w:t>
      </w:r>
      <w:r w:rsidRPr="00740920">
        <w:rPr>
          <w:color w:val="auto"/>
          <w:lang w:val="en-US"/>
        </w:rPr>
        <w:t xml:space="preserve"> Price</w:t>
      </w:r>
      <w:bookmarkEnd w:id="25"/>
    </w:p>
    <w:p w14:paraId="09E6BAA2" w14:textId="77777777" w:rsidR="00E83186" w:rsidRPr="00740920" w:rsidRDefault="00155166" w:rsidP="006D5365">
      <w:pPr>
        <w:spacing w:line="360" w:lineRule="auto"/>
        <w:jc w:val="both"/>
        <w:rPr>
          <w:rFonts w:ascii="Arial" w:hAnsi="Arial" w:cs="Arial"/>
          <w:sz w:val="24"/>
          <w:szCs w:val="24"/>
          <w:lang w:val="en-US"/>
        </w:rPr>
      </w:pPr>
      <w:r w:rsidRPr="00740920">
        <w:rPr>
          <w:rFonts w:ascii="Arial" w:hAnsi="Arial" w:cs="Arial"/>
          <w:sz w:val="24"/>
          <w:szCs w:val="24"/>
          <w:lang w:val="en-US"/>
        </w:rPr>
        <w:t xml:space="preserve">The </w:t>
      </w:r>
      <w:r w:rsidRPr="00740920">
        <w:rPr>
          <w:rFonts w:ascii="Arial" w:hAnsi="Arial" w:cs="Arial"/>
          <w:b/>
          <w:bCs/>
          <w:sz w:val="24"/>
          <w:szCs w:val="24"/>
          <w:lang w:val="en-US"/>
        </w:rPr>
        <w:t xml:space="preserve">Pricing Strategy </w:t>
      </w:r>
      <w:r w:rsidR="001D4EA6" w:rsidRPr="00740920">
        <w:rPr>
          <w:rFonts w:ascii="Arial" w:hAnsi="Arial" w:cs="Arial"/>
          <w:bCs/>
          <w:sz w:val="24"/>
          <w:szCs w:val="24"/>
          <w:lang w:val="en-US"/>
        </w:rPr>
        <w:t>of</w:t>
      </w:r>
      <w:r w:rsidR="001D4EA6" w:rsidRPr="00740920">
        <w:rPr>
          <w:rFonts w:ascii="Arial" w:hAnsi="Arial" w:cs="Arial"/>
          <w:b/>
          <w:bCs/>
          <w:sz w:val="24"/>
          <w:szCs w:val="24"/>
          <w:lang w:val="en-US"/>
        </w:rPr>
        <w:t xml:space="preserve"> </w:t>
      </w:r>
      <w:r w:rsidR="001D4EA6" w:rsidRPr="00740920">
        <w:rPr>
          <w:rFonts w:ascii="Arial" w:hAnsi="Arial" w:cs="Arial"/>
          <w:sz w:val="24"/>
          <w:szCs w:val="24"/>
          <w:lang w:val="en-US"/>
        </w:rPr>
        <w:t>The Infinity Hoodie</w:t>
      </w:r>
      <w:r w:rsidR="001D4EA6" w:rsidRPr="00740920">
        <w:rPr>
          <w:rFonts w:ascii="Arial" w:hAnsi="Arial" w:cs="Arial"/>
          <w:bCs/>
          <w:sz w:val="24"/>
          <w:szCs w:val="24"/>
          <w:lang w:val="en-US"/>
        </w:rPr>
        <w:t xml:space="preserve"> </w:t>
      </w:r>
      <w:r w:rsidRPr="00740920">
        <w:rPr>
          <w:rFonts w:ascii="Arial" w:hAnsi="Arial" w:cs="Arial"/>
          <w:bCs/>
          <w:sz w:val="24"/>
          <w:szCs w:val="24"/>
          <w:lang w:val="en-US"/>
        </w:rPr>
        <w:t>will be</w:t>
      </w:r>
      <w:r w:rsidRPr="00740920">
        <w:rPr>
          <w:rFonts w:ascii="Arial" w:hAnsi="Arial" w:cs="Arial"/>
          <w:b/>
          <w:bCs/>
          <w:sz w:val="24"/>
          <w:szCs w:val="24"/>
          <w:lang w:val="en-US"/>
        </w:rPr>
        <w:t xml:space="preserve"> </w:t>
      </w:r>
      <w:r w:rsidRPr="00740920">
        <w:rPr>
          <w:rFonts w:ascii="Arial" w:hAnsi="Arial" w:cs="Arial"/>
          <w:sz w:val="24"/>
          <w:szCs w:val="24"/>
        </w:rPr>
        <w:t xml:space="preserve">the </w:t>
      </w:r>
      <w:r w:rsidR="001D4EA6" w:rsidRPr="00740920">
        <w:rPr>
          <w:rFonts w:ascii="Arial" w:hAnsi="Arial" w:cs="Arial"/>
          <w:sz w:val="24"/>
          <w:szCs w:val="24"/>
        </w:rPr>
        <w:t xml:space="preserve">Value based pricing model. </w:t>
      </w:r>
      <w:r w:rsidR="00C25EA9" w:rsidRPr="00740920">
        <w:rPr>
          <w:rFonts w:ascii="Arial" w:hAnsi="Arial" w:cs="Arial"/>
          <w:sz w:val="24"/>
          <w:szCs w:val="24"/>
        </w:rPr>
        <w:t xml:space="preserve">The price will not </w:t>
      </w:r>
      <w:bookmarkStart w:id="26" w:name="_Int_RLjT7YSI"/>
      <w:r w:rsidR="00C25EA9" w:rsidRPr="00740920">
        <w:rPr>
          <w:rFonts w:ascii="Arial" w:hAnsi="Arial" w:cs="Arial"/>
          <w:sz w:val="24"/>
          <w:szCs w:val="24"/>
        </w:rPr>
        <w:t>be calculated</w:t>
      </w:r>
      <w:bookmarkEnd w:id="26"/>
      <w:r w:rsidR="00C25EA9" w:rsidRPr="00740920">
        <w:rPr>
          <w:rFonts w:ascii="Arial" w:hAnsi="Arial" w:cs="Arial"/>
          <w:sz w:val="24"/>
          <w:szCs w:val="24"/>
        </w:rPr>
        <w:t xml:space="preserve"> only based on material </w:t>
      </w:r>
      <w:bookmarkStart w:id="27" w:name="_Int_3TEB3wli"/>
      <w:r w:rsidR="00C25EA9" w:rsidRPr="00740920">
        <w:rPr>
          <w:rFonts w:ascii="Arial" w:hAnsi="Arial" w:cs="Arial"/>
          <w:sz w:val="24"/>
          <w:szCs w:val="24"/>
        </w:rPr>
        <w:t>costs</w:t>
      </w:r>
      <w:bookmarkEnd w:id="27"/>
      <w:r w:rsidR="00C25EA9" w:rsidRPr="00740920">
        <w:rPr>
          <w:rFonts w:ascii="Arial" w:hAnsi="Arial" w:cs="Arial"/>
          <w:sz w:val="24"/>
          <w:szCs w:val="24"/>
        </w:rPr>
        <w:t xml:space="preserve"> but the perceived value gained by the eco-conscious consumer</w:t>
      </w:r>
      <w:r w:rsidR="00A239F6" w:rsidRPr="00740920">
        <w:rPr>
          <w:rFonts w:ascii="Arial" w:hAnsi="Arial" w:cs="Arial"/>
          <w:sz w:val="24"/>
          <w:szCs w:val="24"/>
        </w:rPr>
        <w:t xml:space="preserve"> (</w:t>
      </w:r>
      <w:r w:rsidR="00A239F6" w:rsidRPr="00740920">
        <w:rPr>
          <w:rFonts w:ascii="Arial" w:hAnsi="Arial" w:cs="Arial"/>
          <w:sz w:val="20"/>
          <w:szCs w:val="20"/>
          <w:shd w:val="clear" w:color="auto" w:fill="FFFFFF"/>
        </w:rPr>
        <w:t>Yeoman, I., 2025)</w:t>
      </w:r>
      <w:r w:rsidR="00C25EA9" w:rsidRPr="00740920">
        <w:rPr>
          <w:rFonts w:ascii="Arial" w:hAnsi="Arial" w:cs="Arial"/>
          <w:sz w:val="24"/>
          <w:szCs w:val="24"/>
        </w:rPr>
        <w:t>: better performance, less harm to the environment, and an opportunity to use an innovative circular system</w:t>
      </w:r>
      <w:r w:rsidR="00E83186" w:rsidRPr="00740920">
        <w:rPr>
          <w:rFonts w:ascii="Arial" w:hAnsi="Arial" w:cs="Arial"/>
          <w:sz w:val="24"/>
          <w:szCs w:val="24"/>
          <w:lang w:val="en-US"/>
        </w:rPr>
        <w:t>.</w:t>
      </w:r>
      <w:r w:rsidRPr="00740920">
        <w:rPr>
          <w:rFonts w:ascii="Arial" w:hAnsi="Arial" w:cs="Arial"/>
          <w:sz w:val="24"/>
          <w:szCs w:val="24"/>
          <w:lang w:val="en-US"/>
        </w:rPr>
        <w:t xml:space="preserve"> The </w:t>
      </w:r>
      <w:r w:rsidRPr="00740920">
        <w:rPr>
          <w:rFonts w:ascii="Arial" w:hAnsi="Arial" w:cs="Arial"/>
          <w:b/>
          <w:bCs/>
          <w:sz w:val="24"/>
          <w:szCs w:val="24"/>
          <w:lang w:val="en-US"/>
        </w:rPr>
        <w:t xml:space="preserve">Price Point </w:t>
      </w:r>
      <w:r w:rsidRPr="00740920">
        <w:rPr>
          <w:rFonts w:ascii="Arial" w:hAnsi="Arial" w:cs="Arial"/>
          <w:bCs/>
          <w:sz w:val="24"/>
          <w:szCs w:val="24"/>
          <w:lang w:val="en-US"/>
        </w:rPr>
        <w:t>for the</w:t>
      </w:r>
      <w:r w:rsidR="00E83186" w:rsidRPr="00740920">
        <w:rPr>
          <w:rFonts w:ascii="Arial" w:hAnsi="Arial" w:cs="Arial"/>
          <w:sz w:val="24"/>
          <w:szCs w:val="24"/>
        </w:rPr>
        <w:t> </w:t>
      </w:r>
      <w:r w:rsidR="00ED778D" w:rsidRPr="00740920">
        <w:rPr>
          <w:rFonts w:ascii="Arial" w:hAnsi="Arial" w:cs="Arial"/>
          <w:sz w:val="24"/>
          <w:szCs w:val="24"/>
        </w:rPr>
        <w:t xml:space="preserve">Infinity Hoodie will be priced at recommended retail price (RRP) of £120. This places the product at a definite premium in comparison with a regular Nike </w:t>
      </w:r>
      <w:proofErr w:type="spellStart"/>
      <w:r w:rsidR="00ED778D" w:rsidRPr="00740920">
        <w:rPr>
          <w:rFonts w:ascii="Arial" w:hAnsi="Arial" w:cs="Arial"/>
          <w:sz w:val="24"/>
          <w:szCs w:val="24"/>
        </w:rPr>
        <w:t>Dri-FIT</w:t>
      </w:r>
      <w:proofErr w:type="spellEnd"/>
      <w:r w:rsidR="00ED778D" w:rsidRPr="00740920">
        <w:rPr>
          <w:rFonts w:ascii="Arial" w:hAnsi="Arial" w:cs="Arial"/>
          <w:sz w:val="24"/>
          <w:szCs w:val="24"/>
        </w:rPr>
        <w:t xml:space="preserve"> hoodie (around £65-80) and its competitors, like Adidas Parley (around £70-90). This is a reasonabl</w:t>
      </w:r>
      <w:r w:rsidR="001D4EA6" w:rsidRPr="00740920">
        <w:rPr>
          <w:rFonts w:ascii="Arial" w:hAnsi="Arial" w:cs="Arial"/>
          <w:sz w:val="24"/>
          <w:szCs w:val="24"/>
        </w:rPr>
        <w:t>e premium of between £40 and 50.</w:t>
      </w:r>
    </w:p>
    <w:p w14:paraId="73927C97" w14:textId="77777777" w:rsidR="00E83186" w:rsidRPr="00740920" w:rsidRDefault="00E83186" w:rsidP="00E83186">
      <w:pPr>
        <w:spacing w:line="360" w:lineRule="auto"/>
        <w:jc w:val="both"/>
        <w:rPr>
          <w:rFonts w:ascii="Arial" w:hAnsi="Arial" w:cs="Arial"/>
          <w:sz w:val="24"/>
          <w:szCs w:val="24"/>
          <w:lang w:val="en-US"/>
        </w:rPr>
      </w:pPr>
      <w:r w:rsidRPr="00740920">
        <w:rPr>
          <w:rFonts w:ascii="Arial" w:hAnsi="Arial" w:cs="Arial"/>
          <w:sz w:val="24"/>
          <w:szCs w:val="24"/>
          <w:lang w:val="en-US"/>
        </w:rPr>
        <w:t>The premium price reinforces the brand's position as a pioneer and a high-value choice</w:t>
      </w:r>
      <w:r w:rsidR="00A963BE" w:rsidRPr="00740920">
        <w:rPr>
          <w:rFonts w:ascii="Arial" w:hAnsi="Arial" w:cs="Arial"/>
          <w:sz w:val="24"/>
          <w:szCs w:val="24"/>
          <w:lang w:val="en-US"/>
        </w:rPr>
        <w:t xml:space="preserve"> (</w:t>
      </w:r>
      <w:r w:rsidR="00A963BE" w:rsidRPr="00740920">
        <w:rPr>
          <w:rFonts w:ascii="Arial" w:hAnsi="Arial" w:cs="Arial"/>
          <w:sz w:val="20"/>
          <w:szCs w:val="20"/>
          <w:shd w:val="clear" w:color="auto" w:fill="FFFFFF"/>
        </w:rPr>
        <w:t>Su, K.N., 2025)</w:t>
      </w:r>
      <w:r w:rsidRPr="00740920">
        <w:rPr>
          <w:rFonts w:ascii="Arial" w:hAnsi="Arial" w:cs="Arial"/>
          <w:sz w:val="24"/>
          <w:szCs w:val="24"/>
          <w:lang w:val="en-US"/>
        </w:rPr>
        <w:t xml:space="preserve">. </w:t>
      </w:r>
      <w:r w:rsidR="00D0226B" w:rsidRPr="00740920">
        <w:rPr>
          <w:rFonts w:ascii="Arial" w:hAnsi="Arial" w:cs="Arial"/>
          <w:sz w:val="24"/>
          <w:szCs w:val="24"/>
        </w:rPr>
        <w:t>It makes Echo Green stand out in comparison with other green washed competitors who treat sustainability as a marketing gimmick. The circular model of rebirth is supported directly by the integrated incentive structure, which makes the customer a financial stakeholder in the mission of the brand</w:t>
      </w:r>
      <w:r w:rsidRPr="00740920">
        <w:rPr>
          <w:rFonts w:ascii="Arial" w:hAnsi="Arial" w:cs="Arial"/>
          <w:sz w:val="24"/>
          <w:szCs w:val="24"/>
          <w:lang w:val="en-US"/>
        </w:rPr>
        <w:t>.</w:t>
      </w:r>
    </w:p>
    <w:p w14:paraId="55C29F58" w14:textId="77777777" w:rsidR="00E83186" w:rsidRPr="00740920" w:rsidRDefault="00740920" w:rsidP="00740920">
      <w:pPr>
        <w:pStyle w:val="Heading2"/>
        <w:rPr>
          <w:color w:val="auto"/>
          <w:lang w:val="en-US"/>
        </w:rPr>
      </w:pPr>
      <w:bookmarkStart w:id="28" w:name="_Toc213934147"/>
      <w:r w:rsidRPr="00740920">
        <w:rPr>
          <w:color w:val="auto"/>
          <w:lang w:val="en-US"/>
        </w:rPr>
        <w:t>2.</w:t>
      </w:r>
      <w:r w:rsidR="00E83186" w:rsidRPr="00740920">
        <w:rPr>
          <w:color w:val="auto"/>
          <w:lang w:val="en-US"/>
        </w:rPr>
        <w:t>3 Place</w:t>
      </w:r>
      <w:bookmarkEnd w:id="28"/>
    </w:p>
    <w:p w14:paraId="2667E1CA" w14:textId="77777777" w:rsidR="00E83186" w:rsidRPr="00740920" w:rsidRDefault="0018145C" w:rsidP="006D5365">
      <w:pPr>
        <w:spacing w:line="360" w:lineRule="auto"/>
        <w:jc w:val="both"/>
        <w:rPr>
          <w:rFonts w:ascii="Arial" w:hAnsi="Arial" w:cs="Arial"/>
          <w:sz w:val="24"/>
          <w:szCs w:val="24"/>
          <w:lang w:val="en-US"/>
        </w:rPr>
      </w:pPr>
      <w:r w:rsidRPr="00740920">
        <w:rPr>
          <w:rFonts w:ascii="Arial" w:hAnsi="Arial" w:cs="Arial"/>
          <w:sz w:val="24"/>
          <w:szCs w:val="24"/>
        </w:rPr>
        <w:t>Place (distribution) is the channels that the product is availed to the target market. The approach should be able to provide a balance between its wide scope and the need to maintain the brand image of exclusivity and innovation</w:t>
      </w:r>
      <w:r w:rsidR="00E83186" w:rsidRPr="00740920">
        <w:rPr>
          <w:rFonts w:ascii="Arial" w:hAnsi="Arial" w:cs="Arial"/>
          <w:sz w:val="24"/>
          <w:szCs w:val="24"/>
          <w:lang w:val="en-US"/>
        </w:rPr>
        <w:t>.</w:t>
      </w:r>
      <w:r w:rsidR="006644A6" w:rsidRPr="00740920">
        <w:rPr>
          <w:rFonts w:ascii="Arial" w:hAnsi="Arial" w:cs="Arial"/>
          <w:sz w:val="24"/>
          <w:szCs w:val="24"/>
          <w:lang w:val="en-US"/>
        </w:rPr>
        <w:t xml:space="preserve"> The pricing strategy will include </w:t>
      </w:r>
      <w:r w:rsidR="006644A6" w:rsidRPr="00740920">
        <w:rPr>
          <w:rFonts w:ascii="Arial" w:hAnsi="Arial" w:cs="Arial"/>
          <w:b/>
          <w:bCs/>
          <w:sz w:val="24"/>
          <w:szCs w:val="24"/>
          <w:lang w:val="en-US"/>
        </w:rPr>
        <w:t xml:space="preserve">Direct-to-Consumer (DTC) First </w:t>
      </w:r>
      <w:r w:rsidR="006644A6" w:rsidRPr="00740920">
        <w:rPr>
          <w:rFonts w:ascii="Arial" w:hAnsi="Arial" w:cs="Arial"/>
          <w:bCs/>
          <w:sz w:val="24"/>
          <w:szCs w:val="24"/>
          <w:lang w:val="en-US"/>
        </w:rPr>
        <w:t>where</w:t>
      </w:r>
      <w:r w:rsidR="006644A6" w:rsidRPr="00740920">
        <w:rPr>
          <w:rFonts w:ascii="Arial" w:hAnsi="Arial" w:cs="Arial"/>
          <w:b/>
          <w:bCs/>
          <w:sz w:val="24"/>
          <w:szCs w:val="24"/>
          <w:lang w:val="en-US"/>
        </w:rPr>
        <w:t xml:space="preserve"> </w:t>
      </w:r>
      <w:r w:rsidR="00922A2B" w:rsidRPr="00740920">
        <w:rPr>
          <w:rFonts w:ascii="Arial" w:hAnsi="Arial" w:cs="Arial"/>
          <w:sz w:val="24"/>
          <w:szCs w:val="24"/>
        </w:rPr>
        <w:t>Nike will open its operations on proprietary channels which will be heavily weighted. This will be necessary in order to manage brand narrative, first-party data, and process of circular returns in an efficient manner</w:t>
      </w:r>
      <w:r w:rsidR="00E83186" w:rsidRPr="00740920">
        <w:rPr>
          <w:rFonts w:ascii="Arial" w:hAnsi="Arial" w:cs="Arial"/>
          <w:sz w:val="24"/>
          <w:szCs w:val="24"/>
          <w:lang w:val="en-US"/>
        </w:rPr>
        <w:t>.</w:t>
      </w:r>
      <w:r w:rsidR="006644A6" w:rsidRPr="00740920">
        <w:rPr>
          <w:rFonts w:ascii="Arial" w:hAnsi="Arial" w:cs="Arial"/>
          <w:sz w:val="24"/>
          <w:szCs w:val="24"/>
          <w:lang w:val="en-US"/>
        </w:rPr>
        <w:t xml:space="preserve"> </w:t>
      </w:r>
      <w:r w:rsidR="00E83186" w:rsidRPr="00740920">
        <w:rPr>
          <w:rFonts w:ascii="Arial" w:hAnsi="Arial" w:cs="Arial"/>
          <w:b/>
          <w:bCs/>
          <w:sz w:val="24"/>
          <w:szCs w:val="24"/>
          <w:lang w:val="en-US"/>
        </w:rPr>
        <w:t>Nike App &amp; </w:t>
      </w:r>
      <w:hyperlink r:id="rId16" w:tgtFrame="_blank" w:history="1">
        <w:r w:rsidR="00E83186" w:rsidRPr="00740920">
          <w:rPr>
            <w:rStyle w:val="Hyperlink"/>
            <w:rFonts w:ascii="Arial" w:hAnsi="Arial" w:cs="Arial"/>
            <w:b/>
            <w:bCs/>
            <w:color w:val="auto"/>
            <w:sz w:val="24"/>
            <w:szCs w:val="24"/>
            <w:lang w:val="en-US"/>
          </w:rPr>
          <w:t>Nike.com</w:t>
        </w:r>
      </w:hyperlink>
      <w:r w:rsidR="006644A6" w:rsidRPr="00740920">
        <w:rPr>
          <w:rFonts w:ascii="Arial" w:hAnsi="Arial" w:cs="Arial"/>
          <w:b/>
          <w:bCs/>
          <w:sz w:val="24"/>
          <w:szCs w:val="24"/>
          <w:lang w:val="en-US"/>
        </w:rPr>
        <w:t xml:space="preserve"> </w:t>
      </w:r>
      <w:r w:rsidR="006644A6" w:rsidRPr="00740920">
        <w:rPr>
          <w:rFonts w:ascii="Arial" w:hAnsi="Arial" w:cs="Arial"/>
          <w:bCs/>
          <w:sz w:val="24"/>
          <w:szCs w:val="24"/>
          <w:lang w:val="en-US"/>
        </w:rPr>
        <w:t>will be t</w:t>
      </w:r>
      <w:r w:rsidR="00E83186" w:rsidRPr="00740920">
        <w:rPr>
          <w:rFonts w:ascii="Arial" w:hAnsi="Arial" w:cs="Arial"/>
          <w:sz w:val="24"/>
          <w:szCs w:val="24"/>
          <w:lang w:val="en-US"/>
        </w:rPr>
        <w:t xml:space="preserve">he primary sales channel. </w:t>
      </w:r>
      <w:r w:rsidR="00F844BF" w:rsidRPr="00740920">
        <w:rPr>
          <w:rFonts w:ascii="Arial" w:hAnsi="Arial" w:cs="Arial"/>
          <w:sz w:val="24"/>
          <w:szCs w:val="24"/>
        </w:rPr>
        <w:t>The application will be used to spread brand story, follow the life cycle of a hoodie of the customer, and the digital process of returning the customer</w:t>
      </w:r>
      <w:r w:rsidR="00E83186" w:rsidRPr="00740920">
        <w:rPr>
          <w:rFonts w:ascii="Arial" w:hAnsi="Arial" w:cs="Arial"/>
          <w:sz w:val="24"/>
          <w:szCs w:val="24"/>
          <w:lang w:val="en-US"/>
        </w:rPr>
        <w:t>.</w:t>
      </w:r>
      <w:r w:rsidR="006644A6" w:rsidRPr="00740920">
        <w:rPr>
          <w:rFonts w:ascii="Arial" w:hAnsi="Arial" w:cs="Arial"/>
          <w:sz w:val="24"/>
          <w:szCs w:val="24"/>
          <w:lang w:val="en-US"/>
        </w:rPr>
        <w:t xml:space="preserve"> </w:t>
      </w:r>
      <w:r w:rsidR="00E83186" w:rsidRPr="00740920">
        <w:rPr>
          <w:rFonts w:ascii="Arial" w:hAnsi="Arial" w:cs="Arial"/>
          <w:b/>
          <w:bCs/>
          <w:sz w:val="24"/>
          <w:szCs w:val="24"/>
          <w:lang w:val="en-US"/>
        </w:rPr>
        <w:t>Nike Flagship Stores</w:t>
      </w:r>
      <w:r w:rsidR="006644A6" w:rsidRPr="00740920">
        <w:rPr>
          <w:rFonts w:ascii="Arial" w:hAnsi="Arial" w:cs="Arial"/>
          <w:b/>
          <w:bCs/>
          <w:sz w:val="24"/>
          <w:szCs w:val="24"/>
          <w:lang w:val="en-US"/>
        </w:rPr>
        <w:t xml:space="preserve"> </w:t>
      </w:r>
      <w:r w:rsidR="006644A6" w:rsidRPr="00740920">
        <w:rPr>
          <w:rFonts w:ascii="Arial" w:hAnsi="Arial" w:cs="Arial"/>
          <w:bCs/>
          <w:sz w:val="24"/>
          <w:szCs w:val="24"/>
          <w:lang w:val="en-US"/>
        </w:rPr>
        <w:t>like</w:t>
      </w:r>
      <w:r w:rsidR="006644A6" w:rsidRPr="00740920">
        <w:rPr>
          <w:rFonts w:ascii="Arial" w:hAnsi="Arial" w:cs="Arial"/>
          <w:b/>
          <w:bCs/>
          <w:sz w:val="24"/>
          <w:szCs w:val="24"/>
          <w:lang w:val="en-US"/>
        </w:rPr>
        <w:t xml:space="preserve"> (London, Manchester) </w:t>
      </w:r>
      <w:r w:rsidR="00F844BF" w:rsidRPr="00740920">
        <w:rPr>
          <w:rFonts w:ascii="Arial" w:hAnsi="Arial" w:cs="Arial"/>
          <w:sz w:val="24"/>
          <w:szCs w:val="24"/>
        </w:rPr>
        <w:t>shops will have specific areas called Echo Green</w:t>
      </w:r>
      <w:r w:rsidR="005A66B8" w:rsidRPr="00740920">
        <w:rPr>
          <w:rFonts w:ascii="Arial" w:hAnsi="Arial" w:cs="Arial"/>
          <w:sz w:val="24"/>
          <w:szCs w:val="24"/>
        </w:rPr>
        <w:t xml:space="preserve"> </w:t>
      </w:r>
      <w:r w:rsidR="005A66B8" w:rsidRPr="00740920">
        <w:rPr>
          <w:rFonts w:ascii="Arial" w:hAnsi="Arial" w:cs="Arial"/>
          <w:sz w:val="23"/>
          <w:szCs w:val="23"/>
          <w:shd w:val="clear" w:color="auto" w:fill="FFFFFF"/>
        </w:rPr>
        <w:t>(Nike.com, 2025)</w:t>
      </w:r>
      <w:r w:rsidR="00F844BF" w:rsidRPr="00740920">
        <w:rPr>
          <w:rFonts w:ascii="Arial" w:hAnsi="Arial" w:cs="Arial"/>
          <w:sz w:val="24"/>
          <w:szCs w:val="24"/>
        </w:rPr>
        <w:t>, where interactive stations will explain the process of the circular journey, and will have in-store Return Pods where the end-of-life take-back will happen</w:t>
      </w:r>
      <w:r w:rsidR="00E83186" w:rsidRPr="00740920">
        <w:rPr>
          <w:rFonts w:ascii="Arial" w:hAnsi="Arial" w:cs="Arial"/>
          <w:sz w:val="24"/>
          <w:szCs w:val="24"/>
          <w:lang w:val="en-US"/>
        </w:rPr>
        <w:t>.</w:t>
      </w:r>
      <w:r w:rsidR="00A16591" w:rsidRPr="00740920">
        <w:rPr>
          <w:rFonts w:ascii="Arial" w:hAnsi="Arial" w:cs="Arial"/>
          <w:sz w:val="24"/>
          <w:szCs w:val="24"/>
          <w:lang w:val="en-US"/>
        </w:rPr>
        <w:t xml:space="preserve"> </w:t>
      </w:r>
      <w:r w:rsidR="00E83186" w:rsidRPr="00740920">
        <w:rPr>
          <w:rFonts w:ascii="Arial" w:hAnsi="Arial" w:cs="Arial"/>
          <w:b/>
          <w:bCs/>
          <w:sz w:val="24"/>
          <w:szCs w:val="24"/>
          <w:lang w:val="en-US"/>
        </w:rPr>
        <w:t>Selective Strategic Partnerships</w:t>
      </w:r>
      <w:r w:rsidR="00A16591" w:rsidRPr="00740920">
        <w:rPr>
          <w:rFonts w:ascii="Arial" w:hAnsi="Arial" w:cs="Arial"/>
          <w:b/>
          <w:bCs/>
          <w:sz w:val="24"/>
          <w:szCs w:val="24"/>
          <w:lang w:val="en-US"/>
        </w:rPr>
        <w:t xml:space="preserve"> </w:t>
      </w:r>
      <w:r w:rsidR="00A16591" w:rsidRPr="00740920">
        <w:rPr>
          <w:rFonts w:ascii="Arial" w:hAnsi="Arial" w:cs="Arial"/>
          <w:bCs/>
          <w:sz w:val="24"/>
          <w:szCs w:val="24"/>
          <w:lang w:val="en-US"/>
        </w:rPr>
        <w:t>will be used t</w:t>
      </w:r>
      <w:r w:rsidR="00F844BF" w:rsidRPr="00740920">
        <w:rPr>
          <w:rFonts w:ascii="Arial" w:hAnsi="Arial" w:cs="Arial"/>
          <w:sz w:val="24"/>
          <w:szCs w:val="24"/>
        </w:rPr>
        <w:t>o develop a feeling of trust and reach wider audiences, Echo Green will be accessible within a selective network of partners</w:t>
      </w:r>
      <w:r w:rsidR="00E83186" w:rsidRPr="00740920">
        <w:rPr>
          <w:rFonts w:ascii="Arial" w:hAnsi="Arial" w:cs="Arial"/>
          <w:sz w:val="24"/>
          <w:szCs w:val="24"/>
          <w:lang w:val="en-US"/>
        </w:rPr>
        <w:t>.</w:t>
      </w:r>
      <w:r w:rsidR="00B97121" w:rsidRPr="00740920">
        <w:rPr>
          <w:rFonts w:ascii="Arial" w:hAnsi="Arial" w:cs="Arial"/>
          <w:sz w:val="24"/>
          <w:szCs w:val="24"/>
          <w:lang w:val="en-US"/>
        </w:rPr>
        <w:t xml:space="preserve"> </w:t>
      </w:r>
      <w:r w:rsidR="00B97121" w:rsidRPr="00740920">
        <w:rPr>
          <w:rFonts w:ascii="Arial" w:hAnsi="Arial" w:cs="Arial"/>
          <w:b/>
          <w:bCs/>
          <w:sz w:val="24"/>
          <w:szCs w:val="24"/>
          <w:lang w:val="en-US"/>
        </w:rPr>
        <w:t>Premium Department Stores</w:t>
      </w:r>
      <w:r w:rsidR="009A6FE2" w:rsidRPr="00740920">
        <w:rPr>
          <w:rFonts w:ascii="Arial" w:hAnsi="Arial" w:cs="Arial"/>
          <w:sz w:val="24"/>
          <w:szCs w:val="24"/>
          <w:lang w:val="en-US"/>
        </w:rPr>
        <w:t xml:space="preserve"> strategy entails a limited introduction to the menswear and womenswear activewear in Selfridges and Harrods, thus, complying with a high-end and minimalist design</w:t>
      </w:r>
      <w:r w:rsidR="005A66B8" w:rsidRPr="00740920">
        <w:rPr>
          <w:rFonts w:ascii="Arial" w:hAnsi="Arial" w:cs="Arial"/>
          <w:sz w:val="24"/>
          <w:szCs w:val="24"/>
          <w:lang w:val="en-US"/>
        </w:rPr>
        <w:t xml:space="preserve"> (</w:t>
      </w:r>
      <w:r w:rsidR="005A66B8" w:rsidRPr="00740920">
        <w:rPr>
          <w:rFonts w:ascii="Arial" w:hAnsi="Arial" w:cs="Arial"/>
          <w:sz w:val="20"/>
          <w:szCs w:val="20"/>
          <w:shd w:val="clear" w:color="auto" w:fill="FFFFFF"/>
        </w:rPr>
        <w:t>Zhou, D., 2025)</w:t>
      </w:r>
      <w:r w:rsidR="00E83186" w:rsidRPr="00740920">
        <w:rPr>
          <w:rFonts w:ascii="Arial" w:hAnsi="Arial" w:cs="Arial"/>
          <w:sz w:val="24"/>
          <w:szCs w:val="24"/>
          <w:lang w:val="en-US"/>
        </w:rPr>
        <w:t>.</w:t>
      </w:r>
      <w:r w:rsidR="00B97121" w:rsidRPr="00740920">
        <w:rPr>
          <w:rFonts w:ascii="Arial" w:hAnsi="Arial" w:cs="Arial"/>
          <w:sz w:val="24"/>
          <w:szCs w:val="24"/>
          <w:lang w:val="en-US"/>
        </w:rPr>
        <w:t xml:space="preserve"> The strategy of </w:t>
      </w:r>
      <w:r w:rsidR="00E83186" w:rsidRPr="00740920">
        <w:rPr>
          <w:rFonts w:ascii="Arial" w:hAnsi="Arial" w:cs="Arial"/>
          <w:b/>
          <w:bCs/>
          <w:sz w:val="24"/>
          <w:szCs w:val="24"/>
          <w:lang w:val="en-US"/>
        </w:rPr>
        <w:t>Spe</w:t>
      </w:r>
      <w:r w:rsidR="00B97121" w:rsidRPr="00740920">
        <w:rPr>
          <w:rFonts w:ascii="Arial" w:hAnsi="Arial" w:cs="Arial"/>
          <w:b/>
          <w:bCs/>
          <w:sz w:val="24"/>
          <w:szCs w:val="24"/>
          <w:lang w:val="en-US"/>
        </w:rPr>
        <w:t xml:space="preserve">cialist Eco-Conscious Retailers </w:t>
      </w:r>
      <w:r w:rsidR="00B97121" w:rsidRPr="00740920">
        <w:rPr>
          <w:rFonts w:ascii="Arial" w:hAnsi="Arial" w:cs="Arial"/>
          <w:sz w:val="24"/>
          <w:szCs w:val="24"/>
          <w:lang w:val="en-US"/>
        </w:rPr>
        <w:t xml:space="preserve">via </w:t>
      </w:r>
      <w:r w:rsidR="00434669" w:rsidRPr="00740920">
        <w:rPr>
          <w:rFonts w:ascii="Arial" w:hAnsi="Arial" w:cs="Arial"/>
          <w:sz w:val="24"/>
          <w:szCs w:val="24"/>
          <w:lang w:val="en-US"/>
        </w:rPr>
        <w:t>the specialist eco-conscious retailers will include partnerships with reputable UK-based retaile</w:t>
      </w:r>
      <w:r w:rsidR="00625AC2" w:rsidRPr="00740920">
        <w:rPr>
          <w:rFonts w:ascii="Arial" w:hAnsi="Arial" w:cs="Arial"/>
          <w:sz w:val="24"/>
          <w:szCs w:val="24"/>
          <w:lang w:val="en-US"/>
        </w:rPr>
        <w:t xml:space="preserve">rs, including Weekday and </w:t>
      </w:r>
      <w:proofErr w:type="spellStart"/>
      <w:r w:rsidR="00625AC2" w:rsidRPr="00740920">
        <w:rPr>
          <w:rFonts w:ascii="Arial" w:hAnsi="Arial" w:cs="Arial"/>
          <w:sz w:val="24"/>
          <w:szCs w:val="24"/>
          <w:lang w:val="en-US"/>
        </w:rPr>
        <w:t>Arket</w:t>
      </w:r>
      <w:proofErr w:type="spellEnd"/>
      <w:r w:rsidR="00612D49" w:rsidRPr="00740920">
        <w:rPr>
          <w:rFonts w:ascii="Arial" w:hAnsi="Arial" w:cs="Arial"/>
          <w:sz w:val="23"/>
          <w:szCs w:val="23"/>
          <w:shd w:val="clear" w:color="auto" w:fill="FFFFFF"/>
        </w:rPr>
        <w:t> (Weekday.com, 2025)</w:t>
      </w:r>
      <w:r w:rsidR="00625AC2" w:rsidRPr="00740920">
        <w:rPr>
          <w:rFonts w:ascii="Arial" w:hAnsi="Arial" w:cs="Arial"/>
          <w:sz w:val="24"/>
          <w:szCs w:val="24"/>
          <w:lang w:val="en-US"/>
        </w:rPr>
        <w:t xml:space="preserve"> </w:t>
      </w:r>
      <w:r w:rsidR="00434669" w:rsidRPr="00740920">
        <w:rPr>
          <w:rFonts w:ascii="Arial" w:hAnsi="Arial" w:cs="Arial"/>
          <w:sz w:val="24"/>
          <w:szCs w:val="24"/>
          <w:lang w:val="en-US"/>
        </w:rPr>
        <w:t>that have strong sustainability rates and have a similar target audience</w:t>
      </w:r>
      <w:r w:rsidR="00E83186" w:rsidRPr="00740920">
        <w:rPr>
          <w:rFonts w:ascii="Arial" w:hAnsi="Arial" w:cs="Arial"/>
          <w:sz w:val="24"/>
          <w:szCs w:val="24"/>
          <w:lang w:val="en-US"/>
        </w:rPr>
        <w:t>.</w:t>
      </w:r>
      <w:r w:rsidR="00B97121" w:rsidRPr="00740920">
        <w:rPr>
          <w:rFonts w:ascii="Arial" w:hAnsi="Arial" w:cs="Arial"/>
          <w:sz w:val="24"/>
          <w:szCs w:val="24"/>
          <w:lang w:val="en-US"/>
        </w:rPr>
        <w:t xml:space="preserve"> </w:t>
      </w:r>
      <w:r w:rsidR="00B97121" w:rsidRPr="00740920">
        <w:rPr>
          <w:rFonts w:ascii="Arial" w:hAnsi="Arial" w:cs="Arial"/>
          <w:b/>
          <w:bCs/>
          <w:sz w:val="24"/>
          <w:szCs w:val="24"/>
          <w:lang w:val="en-US"/>
        </w:rPr>
        <w:t xml:space="preserve">Logistics &amp; The Circular Loop </w:t>
      </w:r>
      <w:r w:rsidR="00B97121" w:rsidRPr="00740920">
        <w:rPr>
          <w:rFonts w:ascii="Arial" w:hAnsi="Arial" w:cs="Arial"/>
          <w:bCs/>
          <w:sz w:val="24"/>
          <w:szCs w:val="24"/>
          <w:lang w:val="en-US"/>
        </w:rPr>
        <w:t>will use the</w:t>
      </w:r>
      <w:r w:rsidR="00E83186" w:rsidRPr="00740920">
        <w:rPr>
          <w:rFonts w:ascii="Arial" w:hAnsi="Arial" w:cs="Arial"/>
          <w:sz w:val="24"/>
          <w:szCs w:val="24"/>
          <w:lang w:val="en-US"/>
        </w:rPr>
        <w:t> </w:t>
      </w:r>
      <w:r w:rsidR="00434669" w:rsidRPr="00740920">
        <w:rPr>
          <w:rFonts w:ascii="Arial" w:hAnsi="Arial" w:cs="Arial"/>
          <w:sz w:val="24"/>
          <w:szCs w:val="24"/>
          <w:lang w:val="en-US"/>
        </w:rPr>
        <w:t xml:space="preserve">Returns logistics </w:t>
      </w:r>
      <w:r w:rsidR="00B97121" w:rsidRPr="00740920">
        <w:rPr>
          <w:rFonts w:ascii="Arial" w:hAnsi="Arial" w:cs="Arial"/>
          <w:sz w:val="24"/>
          <w:szCs w:val="24"/>
          <w:lang w:val="en-US"/>
        </w:rPr>
        <w:t>as</w:t>
      </w:r>
      <w:r w:rsidR="00434669" w:rsidRPr="00740920">
        <w:rPr>
          <w:rFonts w:ascii="Arial" w:hAnsi="Arial" w:cs="Arial"/>
          <w:sz w:val="24"/>
          <w:szCs w:val="24"/>
          <w:lang w:val="en-US"/>
        </w:rPr>
        <w:t xml:space="preserve"> a vital part of the Place dimension. An efficient system will be adopted whereby the returned products will undergo de-retail and postal collection at the retail stores and postal centers and be transported to a recycling centre that is specially designed and well equipped (either in the EU or in UK, depending on the availability of infrastructures). This logistical arrangement is an important factor contributing to the viability of the operations of the brand</w:t>
      </w:r>
      <w:r w:rsidR="00E83186" w:rsidRPr="00740920">
        <w:rPr>
          <w:rFonts w:ascii="Arial" w:hAnsi="Arial" w:cs="Arial"/>
          <w:sz w:val="24"/>
          <w:szCs w:val="24"/>
          <w:lang w:val="en-US"/>
        </w:rPr>
        <w:t>.</w:t>
      </w:r>
    </w:p>
    <w:p w14:paraId="7A4DCEA8" w14:textId="77777777" w:rsidR="00E83186" w:rsidRPr="00740920" w:rsidRDefault="00740920" w:rsidP="00740920">
      <w:pPr>
        <w:pStyle w:val="Heading2"/>
        <w:rPr>
          <w:color w:val="auto"/>
          <w:lang w:val="en-US"/>
        </w:rPr>
      </w:pPr>
      <w:bookmarkStart w:id="29" w:name="_Toc213934148"/>
      <w:r w:rsidRPr="00740920">
        <w:rPr>
          <w:color w:val="auto"/>
          <w:lang w:val="en-US"/>
        </w:rPr>
        <w:t>2.</w:t>
      </w:r>
      <w:r w:rsidR="00E83186" w:rsidRPr="00740920">
        <w:rPr>
          <w:color w:val="auto"/>
          <w:lang w:val="en-US"/>
        </w:rPr>
        <w:t>4 Promotion</w:t>
      </w:r>
      <w:bookmarkEnd w:id="29"/>
    </w:p>
    <w:p w14:paraId="15FDFFCA" w14:textId="77777777" w:rsidR="00E83186" w:rsidRPr="00740920" w:rsidRDefault="00434669" w:rsidP="001D4EA6">
      <w:pPr>
        <w:spacing w:line="360" w:lineRule="auto"/>
        <w:jc w:val="both"/>
        <w:rPr>
          <w:rFonts w:ascii="Arial" w:hAnsi="Arial" w:cs="Arial"/>
          <w:sz w:val="24"/>
          <w:szCs w:val="24"/>
          <w:lang w:val="en-US"/>
        </w:rPr>
      </w:pPr>
      <w:r w:rsidRPr="00740920">
        <w:rPr>
          <w:rFonts w:ascii="Arial" w:hAnsi="Arial" w:cs="Arial"/>
          <w:sz w:val="24"/>
          <w:szCs w:val="24"/>
          <w:lang w:val="en-US"/>
        </w:rPr>
        <w:t>The promotional plan is developed to teach, motivate and encourage engagement thus going beyond the traditional product marketing to propagate a more global movement</w:t>
      </w:r>
      <w:r w:rsidR="00E83186" w:rsidRPr="00740920">
        <w:rPr>
          <w:rFonts w:ascii="Arial" w:hAnsi="Arial" w:cs="Arial"/>
          <w:sz w:val="24"/>
          <w:szCs w:val="24"/>
          <w:lang w:val="en-US"/>
        </w:rPr>
        <w:t>.</w:t>
      </w:r>
      <w:r w:rsidR="004334AB" w:rsidRPr="00740920">
        <w:rPr>
          <w:rFonts w:ascii="Arial" w:hAnsi="Arial" w:cs="Arial"/>
          <w:sz w:val="24"/>
          <w:szCs w:val="24"/>
          <w:lang w:val="en-US"/>
        </w:rPr>
        <w:t xml:space="preserve"> </w:t>
      </w:r>
      <w:r w:rsidR="004334AB" w:rsidRPr="00740920">
        <w:rPr>
          <w:rFonts w:ascii="Arial" w:hAnsi="Arial" w:cs="Arial"/>
          <w:bCs/>
          <w:sz w:val="24"/>
          <w:szCs w:val="24"/>
          <w:lang w:val="en-US"/>
        </w:rPr>
        <w:t>Launch Campaign Like</w:t>
      </w:r>
      <w:r w:rsidR="00E83186" w:rsidRPr="00740920">
        <w:rPr>
          <w:rFonts w:ascii="Arial" w:hAnsi="Arial" w:cs="Arial"/>
          <w:b/>
          <w:bCs/>
          <w:sz w:val="24"/>
          <w:szCs w:val="24"/>
          <w:lang w:val="en-US"/>
        </w:rPr>
        <w:t xml:space="preserve"> </w:t>
      </w:r>
      <w:r w:rsidRPr="00740920">
        <w:rPr>
          <w:rFonts w:ascii="Arial" w:hAnsi="Arial" w:cs="Arial"/>
          <w:b/>
          <w:bCs/>
          <w:sz w:val="24"/>
          <w:szCs w:val="24"/>
          <w:lang w:val="en-US"/>
        </w:rPr>
        <w:t xml:space="preserve">"Join the Loop" </w:t>
      </w:r>
      <w:r w:rsidRPr="00740920">
        <w:rPr>
          <w:rFonts w:ascii="Arial" w:hAnsi="Arial" w:cs="Arial"/>
          <w:bCs/>
          <w:sz w:val="24"/>
          <w:szCs w:val="24"/>
          <w:lang w:val="en-US"/>
        </w:rPr>
        <w:t>It is a high-impact multi-channel campaign that is going to be released in the United Kingdom</w:t>
      </w:r>
      <w:r w:rsidR="00E83186" w:rsidRPr="00740920">
        <w:rPr>
          <w:rFonts w:ascii="Arial" w:hAnsi="Arial" w:cs="Arial"/>
          <w:sz w:val="24"/>
          <w:szCs w:val="24"/>
          <w:lang w:val="en-US"/>
        </w:rPr>
        <w:t>.</w:t>
      </w:r>
      <w:r w:rsidR="004334AB" w:rsidRPr="00740920">
        <w:rPr>
          <w:rFonts w:ascii="Arial" w:hAnsi="Arial" w:cs="Arial"/>
          <w:sz w:val="24"/>
          <w:szCs w:val="24"/>
          <w:lang w:val="en-US"/>
        </w:rPr>
        <w:t xml:space="preserve"> </w:t>
      </w:r>
      <w:r w:rsidR="004334AB" w:rsidRPr="00740920">
        <w:rPr>
          <w:rFonts w:ascii="Arial" w:hAnsi="Arial" w:cs="Arial"/>
          <w:b/>
          <w:bCs/>
          <w:sz w:val="24"/>
          <w:szCs w:val="24"/>
          <w:lang w:val="en-US"/>
        </w:rPr>
        <w:t xml:space="preserve">Video Content </w:t>
      </w:r>
      <w:r w:rsidR="004334AB" w:rsidRPr="00740920">
        <w:rPr>
          <w:rFonts w:ascii="Arial" w:hAnsi="Arial" w:cs="Arial"/>
          <w:bCs/>
          <w:sz w:val="24"/>
          <w:szCs w:val="24"/>
          <w:lang w:val="en-US"/>
        </w:rPr>
        <w:t>will have</w:t>
      </w:r>
      <w:r w:rsidR="004334AB" w:rsidRPr="00740920">
        <w:rPr>
          <w:rFonts w:ascii="Arial" w:hAnsi="Arial" w:cs="Arial"/>
          <w:b/>
          <w:bCs/>
          <w:sz w:val="24"/>
          <w:szCs w:val="24"/>
          <w:lang w:val="en-US"/>
        </w:rPr>
        <w:t xml:space="preserve"> </w:t>
      </w:r>
      <w:r w:rsidRPr="00740920">
        <w:rPr>
          <w:rFonts w:ascii="Arial" w:hAnsi="Arial" w:cs="Arial"/>
          <w:sz w:val="24"/>
          <w:szCs w:val="24"/>
          <w:lang w:val="en-US"/>
        </w:rPr>
        <w:t>a cinematic short film that will illustrate the life cycle of the Infinity Hoodie where a runner starts by taking back a previous version, the technological re-birth process and finally a new athlete wearing the next generation. The mood of the movie is supposed to be motivational and not instructive</w:t>
      </w:r>
      <w:r w:rsidR="00E83186" w:rsidRPr="00740920">
        <w:rPr>
          <w:rFonts w:ascii="Arial" w:hAnsi="Arial" w:cs="Arial"/>
          <w:sz w:val="24"/>
          <w:szCs w:val="24"/>
          <w:lang w:val="en-US"/>
        </w:rPr>
        <w:t>.</w:t>
      </w:r>
      <w:r w:rsidR="004334AB" w:rsidRPr="00740920">
        <w:rPr>
          <w:rFonts w:ascii="Arial" w:hAnsi="Arial" w:cs="Arial"/>
          <w:sz w:val="24"/>
          <w:szCs w:val="24"/>
          <w:lang w:val="en-US"/>
        </w:rPr>
        <w:t xml:space="preserve"> </w:t>
      </w:r>
      <w:r w:rsidR="00E83186" w:rsidRPr="00740920">
        <w:rPr>
          <w:rFonts w:ascii="Arial" w:hAnsi="Arial" w:cs="Arial"/>
          <w:b/>
          <w:bCs/>
          <w:sz w:val="24"/>
          <w:szCs w:val="24"/>
          <w:lang w:val="en-US"/>
        </w:rPr>
        <w:t>Social Media &amp; Influ</w:t>
      </w:r>
      <w:r w:rsidR="004334AB" w:rsidRPr="00740920">
        <w:rPr>
          <w:rFonts w:ascii="Arial" w:hAnsi="Arial" w:cs="Arial"/>
          <w:b/>
          <w:bCs/>
          <w:sz w:val="24"/>
          <w:szCs w:val="24"/>
          <w:lang w:val="en-US"/>
        </w:rPr>
        <w:t xml:space="preserve">encer Marketing </w:t>
      </w:r>
      <w:r w:rsidR="004334AB" w:rsidRPr="00740920">
        <w:rPr>
          <w:rFonts w:ascii="Arial" w:hAnsi="Arial" w:cs="Arial"/>
          <w:bCs/>
          <w:sz w:val="24"/>
          <w:szCs w:val="24"/>
          <w:lang w:val="en-US"/>
        </w:rPr>
        <w:t>will have a</w:t>
      </w:r>
      <w:r w:rsidR="00471A22" w:rsidRPr="00740920">
        <w:rPr>
          <w:rFonts w:ascii="Arial" w:hAnsi="Arial" w:cs="Arial"/>
          <w:sz w:val="24"/>
          <w:szCs w:val="24"/>
          <w:lang w:val="en-US"/>
        </w:rPr>
        <w:t xml:space="preserve"> targeted group of the UK influencers</w:t>
      </w:r>
      <w:r w:rsidR="000A2C7F" w:rsidRPr="00740920">
        <w:rPr>
          <w:rFonts w:ascii="Arial" w:hAnsi="Arial" w:cs="Arial"/>
          <w:sz w:val="24"/>
          <w:szCs w:val="24"/>
          <w:lang w:val="en-US"/>
        </w:rPr>
        <w:t xml:space="preserve"> </w:t>
      </w:r>
      <w:r w:rsidR="000A2C7F" w:rsidRPr="00740920">
        <w:rPr>
          <w:rFonts w:ascii="Arial" w:hAnsi="Arial" w:cs="Arial"/>
          <w:sz w:val="23"/>
          <w:szCs w:val="23"/>
          <w:shd w:val="clear" w:color="auto" w:fill="FFFFFF"/>
        </w:rPr>
        <w:t>(Sargent, 2025)</w:t>
      </w:r>
      <w:r w:rsidR="00471A22" w:rsidRPr="00740920">
        <w:rPr>
          <w:rFonts w:ascii="Arial" w:hAnsi="Arial" w:cs="Arial"/>
          <w:sz w:val="24"/>
          <w:szCs w:val="24"/>
          <w:lang w:val="en-US"/>
        </w:rPr>
        <w:t xml:space="preserve"> who are genuinely interested in sustainability and fitness, including Grace Beverley and Dr. </w:t>
      </w:r>
      <w:proofErr w:type="spellStart"/>
      <w:r w:rsidR="00471A22" w:rsidRPr="00740920">
        <w:rPr>
          <w:rFonts w:ascii="Arial" w:hAnsi="Arial" w:cs="Arial"/>
          <w:sz w:val="24"/>
          <w:szCs w:val="24"/>
          <w:lang w:val="en-US"/>
        </w:rPr>
        <w:t>Adanna</w:t>
      </w:r>
      <w:proofErr w:type="spellEnd"/>
      <w:r w:rsidR="00471A22" w:rsidRPr="00740920">
        <w:rPr>
          <w:rFonts w:ascii="Arial" w:hAnsi="Arial" w:cs="Arial"/>
          <w:sz w:val="24"/>
          <w:szCs w:val="24"/>
          <w:lang w:val="en-US"/>
        </w:rPr>
        <w:t xml:space="preserve"> </w:t>
      </w:r>
      <w:proofErr w:type="spellStart"/>
      <w:r w:rsidR="00471A22" w:rsidRPr="00740920">
        <w:rPr>
          <w:rFonts w:ascii="Arial" w:hAnsi="Arial" w:cs="Arial"/>
          <w:sz w:val="24"/>
          <w:szCs w:val="24"/>
          <w:lang w:val="en-US"/>
        </w:rPr>
        <w:t>Steinacker</w:t>
      </w:r>
      <w:proofErr w:type="spellEnd"/>
      <w:r w:rsidR="00471A22" w:rsidRPr="00740920">
        <w:rPr>
          <w:rFonts w:ascii="Arial" w:hAnsi="Arial" w:cs="Arial"/>
          <w:sz w:val="24"/>
          <w:szCs w:val="24"/>
          <w:lang w:val="en-US"/>
        </w:rPr>
        <w:t>, will be used. These influencers will have access to the product earlier and document their experience, and in the end, repatriate their hoodie to the loop. The MyEchoLoop hashtag will help attract user-generated content</w:t>
      </w:r>
      <w:r w:rsidR="00E83186" w:rsidRPr="00740920">
        <w:rPr>
          <w:rFonts w:ascii="Arial" w:hAnsi="Arial" w:cs="Arial"/>
          <w:sz w:val="24"/>
          <w:szCs w:val="24"/>
          <w:lang w:val="en-US"/>
        </w:rPr>
        <w:t>.</w:t>
      </w:r>
      <w:r w:rsidR="004334AB" w:rsidRPr="00740920">
        <w:rPr>
          <w:rFonts w:ascii="Arial" w:hAnsi="Arial" w:cs="Arial"/>
          <w:sz w:val="24"/>
          <w:szCs w:val="24"/>
          <w:lang w:val="en-US"/>
        </w:rPr>
        <w:t xml:space="preserve"> </w:t>
      </w:r>
      <w:r w:rsidR="004334AB" w:rsidRPr="00740920">
        <w:rPr>
          <w:rFonts w:ascii="Arial" w:hAnsi="Arial" w:cs="Arial"/>
          <w:b/>
          <w:bCs/>
          <w:sz w:val="24"/>
          <w:szCs w:val="24"/>
          <w:lang w:val="en-US"/>
        </w:rPr>
        <w:t xml:space="preserve">Public Relations </w:t>
      </w:r>
      <w:r w:rsidR="004334AB" w:rsidRPr="00740920">
        <w:rPr>
          <w:rFonts w:ascii="Arial" w:hAnsi="Arial" w:cs="Arial"/>
          <w:bCs/>
          <w:sz w:val="24"/>
          <w:szCs w:val="24"/>
          <w:lang w:val="en-US"/>
        </w:rPr>
        <w:t>will have e</w:t>
      </w:r>
      <w:r w:rsidR="00471A22" w:rsidRPr="00740920">
        <w:rPr>
          <w:rFonts w:ascii="Arial" w:hAnsi="Arial" w:cs="Arial"/>
          <w:sz w:val="24"/>
          <w:szCs w:val="24"/>
          <w:lang w:val="en-US"/>
        </w:rPr>
        <w:t>xposure to major publications within the UK market</w:t>
      </w:r>
      <w:r w:rsidR="00CD4893" w:rsidRPr="00740920">
        <w:rPr>
          <w:rFonts w:ascii="Arial" w:hAnsi="Arial" w:cs="Arial"/>
          <w:sz w:val="24"/>
          <w:szCs w:val="24"/>
          <w:lang w:val="en-US"/>
        </w:rPr>
        <w:t xml:space="preserve"> (</w:t>
      </w:r>
      <w:proofErr w:type="spellStart"/>
      <w:r w:rsidR="00CD4893" w:rsidRPr="00740920">
        <w:rPr>
          <w:rFonts w:ascii="Arial" w:hAnsi="Arial" w:cs="Arial"/>
          <w:sz w:val="20"/>
          <w:szCs w:val="20"/>
          <w:shd w:val="clear" w:color="auto" w:fill="FFFFFF"/>
        </w:rPr>
        <w:t>Neupane</w:t>
      </w:r>
      <w:proofErr w:type="spellEnd"/>
      <w:r w:rsidR="00CD4893" w:rsidRPr="00740920">
        <w:rPr>
          <w:rFonts w:ascii="Arial" w:hAnsi="Arial" w:cs="Arial"/>
          <w:sz w:val="20"/>
          <w:szCs w:val="20"/>
          <w:shd w:val="clear" w:color="auto" w:fill="FFFFFF"/>
        </w:rPr>
        <w:t>, R., 2022)</w:t>
      </w:r>
      <w:r w:rsidR="00471A22" w:rsidRPr="00740920">
        <w:rPr>
          <w:rFonts w:ascii="Arial" w:hAnsi="Arial" w:cs="Arial"/>
          <w:sz w:val="24"/>
          <w:szCs w:val="24"/>
          <w:lang w:val="en-US"/>
        </w:rPr>
        <w:t xml:space="preserve"> including The Guardian, GQ, Vogue, and Stylist, as well as relevant eco-lifestyle magazines like The </w:t>
      </w:r>
      <w:proofErr w:type="spellStart"/>
      <w:r w:rsidR="00471A22" w:rsidRPr="00740920">
        <w:rPr>
          <w:rFonts w:ascii="Arial" w:hAnsi="Arial" w:cs="Arial"/>
          <w:sz w:val="24"/>
          <w:szCs w:val="24"/>
          <w:lang w:val="en-US"/>
        </w:rPr>
        <w:t>Ethicalist</w:t>
      </w:r>
      <w:proofErr w:type="spellEnd"/>
      <w:r w:rsidR="00471A22" w:rsidRPr="00740920">
        <w:rPr>
          <w:rFonts w:ascii="Arial" w:hAnsi="Arial" w:cs="Arial"/>
          <w:sz w:val="24"/>
          <w:szCs w:val="24"/>
          <w:lang w:val="en-US"/>
        </w:rPr>
        <w:t xml:space="preserve"> and Sustain Magazine will be used to make the finer details of the technology and philosophy behind Echo Green and, by doing so, establish Nike as a thought leader in circular fashion. </w:t>
      </w:r>
      <w:r w:rsidR="007179EB" w:rsidRPr="00740920">
        <w:rPr>
          <w:rFonts w:ascii="Arial" w:hAnsi="Arial" w:cs="Arial"/>
          <w:b/>
          <w:bCs/>
          <w:sz w:val="24"/>
          <w:szCs w:val="24"/>
          <w:lang w:val="en-US"/>
        </w:rPr>
        <w:t xml:space="preserve">Ongoing Marketing </w:t>
      </w:r>
      <w:r w:rsidR="007179EB" w:rsidRPr="00740920">
        <w:rPr>
          <w:rFonts w:ascii="Arial" w:hAnsi="Arial" w:cs="Arial"/>
          <w:bCs/>
          <w:sz w:val="24"/>
          <w:szCs w:val="24"/>
          <w:lang w:val="en-US"/>
        </w:rPr>
        <w:t xml:space="preserve">will include </w:t>
      </w:r>
      <w:r w:rsidR="00625AC2" w:rsidRPr="00740920">
        <w:rPr>
          <w:rFonts w:ascii="Arial" w:hAnsi="Arial" w:cs="Arial"/>
          <w:b/>
          <w:bCs/>
          <w:sz w:val="24"/>
          <w:szCs w:val="24"/>
          <w:lang w:val="en-US"/>
        </w:rPr>
        <w:t>In-Store Experience</w:t>
      </w:r>
      <w:r w:rsidR="0082101F" w:rsidRPr="00740920">
        <w:rPr>
          <w:rFonts w:ascii="Arial" w:hAnsi="Arial" w:cs="Arial"/>
          <w:b/>
          <w:bCs/>
          <w:sz w:val="24"/>
          <w:szCs w:val="24"/>
          <w:lang w:val="en-US"/>
        </w:rPr>
        <w:t xml:space="preserve"> </w:t>
      </w:r>
      <w:r w:rsidR="0082101F" w:rsidRPr="00740920">
        <w:rPr>
          <w:rFonts w:ascii="Arial" w:hAnsi="Arial" w:cs="Arial"/>
          <w:bCs/>
          <w:sz w:val="24"/>
          <w:szCs w:val="24"/>
          <w:lang w:val="en-US"/>
        </w:rPr>
        <w:t xml:space="preserve">which will </w:t>
      </w:r>
      <w:r w:rsidR="00EA36BC" w:rsidRPr="00740920">
        <w:rPr>
          <w:rFonts w:ascii="Arial" w:hAnsi="Arial" w:cs="Arial"/>
          <w:bCs/>
          <w:sz w:val="24"/>
          <w:szCs w:val="24"/>
          <w:lang w:val="en-US"/>
        </w:rPr>
        <w:t xml:space="preserve">be </w:t>
      </w:r>
      <w:r w:rsidR="0082101F" w:rsidRPr="00740920">
        <w:rPr>
          <w:rFonts w:ascii="Arial" w:hAnsi="Arial" w:cs="Arial"/>
          <w:bCs/>
          <w:sz w:val="24"/>
          <w:szCs w:val="24"/>
          <w:lang w:val="en-US"/>
        </w:rPr>
        <w:t>c</w:t>
      </w:r>
      <w:r w:rsidR="005E504A" w:rsidRPr="00740920">
        <w:rPr>
          <w:rFonts w:ascii="Arial" w:hAnsi="Arial" w:cs="Arial"/>
          <w:sz w:val="24"/>
          <w:szCs w:val="24"/>
          <w:lang w:val="en-US"/>
        </w:rPr>
        <w:t>ontemplated areas with educational resources and employees that are educated as ‘Echo Green ‘will be created.</w:t>
      </w:r>
      <w:r w:rsidR="00625AC2" w:rsidRPr="00740920">
        <w:rPr>
          <w:rFonts w:ascii="Arial" w:hAnsi="Arial" w:cs="Arial"/>
          <w:sz w:val="24"/>
          <w:szCs w:val="24"/>
          <w:lang w:val="en-US"/>
        </w:rPr>
        <w:t xml:space="preserve"> </w:t>
      </w:r>
      <w:r w:rsidR="00625AC2" w:rsidRPr="00740920">
        <w:rPr>
          <w:rFonts w:ascii="Arial" w:hAnsi="Arial" w:cs="Arial"/>
          <w:b/>
          <w:bCs/>
          <w:sz w:val="24"/>
          <w:szCs w:val="24"/>
          <w:lang w:val="en-US"/>
        </w:rPr>
        <w:t>Digital "Track Your Impact"-</w:t>
      </w:r>
      <w:r w:rsidR="005E504A" w:rsidRPr="00740920">
        <w:rPr>
          <w:rFonts w:ascii="Arial" w:hAnsi="Arial" w:cs="Arial"/>
          <w:sz w:val="24"/>
          <w:szCs w:val="24"/>
          <w:lang w:val="en-US"/>
        </w:rPr>
        <w:t>With the use of the Nike App, customers will be able to view the overall impact of the Echo Green community (such as, "Together, we have saved one million plastic bottles out of the landfills)</w:t>
      </w:r>
      <w:r w:rsidR="00384F55" w:rsidRPr="00740920">
        <w:rPr>
          <w:rFonts w:ascii="Arial" w:hAnsi="Arial" w:cs="Arial"/>
          <w:sz w:val="24"/>
          <w:szCs w:val="24"/>
          <w:lang w:val="en-US"/>
        </w:rPr>
        <w:t xml:space="preserve"> </w:t>
      </w:r>
      <w:r w:rsidR="00384F55" w:rsidRPr="00740920">
        <w:rPr>
          <w:rFonts w:ascii="Arial" w:hAnsi="Arial" w:cs="Arial"/>
          <w:sz w:val="23"/>
          <w:szCs w:val="23"/>
          <w:shd w:val="clear" w:color="auto" w:fill="FFFFFF"/>
        </w:rPr>
        <w:t>(Nike, 2025)</w:t>
      </w:r>
      <w:r w:rsidR="005E504A" w:rsidRPr="00740920">
        <w:rPr>
          <w:rFonts w:ascii="Arial" w:hAnsi="Arial" w:cs="Arial"/>
          <w:sz w:val="24"/>
          <w:szCs w:val="24"/>
          <w:lang w:val="en-US"/>
        </w:rPr>
        <w:t>.</w:t>
      </w:r>
      <w:r w:rsidR="00625AC2" w:rsidRPr="00740920">
        <w:rPr>
          <w:rFonts w:ascii="Arial" w:hAnsi="Arial" w:cs="Arial"/>
          <w:sz w:val="24"/>
          <w:szCs w:val="24"/>
          <w:lang w:val="en-US"/>
        </w:rPr>
        <w:t xml:space="preserve"> </w:t>
      </w:r>
      <w:r w:rsidR="00E83186" w:rsidRPr="00740920">
        <w:rPr>
          <w:rFonts w:ascii="Arial" w:hAnsi="Arial" w:cs="Arial"/>
          <w:b/>
          <w:bCs/>
          <w:sz w:val="24"/>
          <w:szCs w:val="24"/>
          <w:lang w:val="en-US"/>
        </w:rPr>
        <w:t>Con</w:t>
      </w:r>
      <w:r w:rsidR="00625AC2" w:rsidRPr="00740920">
        <w:rPr>
          <w:rFonts w:ascii="Arial" w:hAnsi="Arial" w:cs="Arial"/>
          <w:b/>
          <w:bCs/>
          <w:sz w:val="24"/>
          <w:szCs w:val="24"/>
          <w:lang w:val="en-US"/>
        </w:rPr>
        <w:t>tent Marketing-</w:t>
      </w:r>
      <w:r w:rsidR="005E504A" w:rsidRPr="00740920">
        <w:rPr>
          <w:rFonts w:ascii="Arial" w:hAnsi="Arial" w:cs="Arial"/>
          <w:sz w:val="24"/>
          <w:szCs w:val="24"/>
          <w:lang w:val="en-US"/>
        </w:rPr>
        <w:t xml:space="preserve">Blog and video content </w:t>
      </w:r>
      <w:r w:rsidR="00705F9C" w:rsidRPr="00740920">
        <w:rPr>
          <w:rFonts w:ascii="Arial" w:hAnsi="Arial" w:cs="Arial"/>
          <w:sz w:val="24"/>
          <w:szCs w:val="24"/>
          <w:lang w:val="en-US"/>
        </w:rPr>
        <w:t>are effective way of promoting this product (</w:t>
      </w:r>
      <w:r w:rsidR="00705F9C" w:rsidRPr="00740920">
        <w:rPr>
          <w:rFonts w:ascii="Arial" w:hAnsi="Arial" w:cs="Arial"/>
          <w:sz w:val="20"/>
          <w:szCs w:val="20"/>
          <w:shd w:val="clear" w:color="auto" w:fill="FFFFFF"/>
        </w:rPr>
        <w:t xml:space="preserve">Choudhury, R. and Mohanty, P., 2025). This product will be on </w:t>
      </w:r>
      <w:r w:rsidR="005E504A" w:rsidRPr="00740920">
        <w:rPr>
          <w:rFonts w:ascii="Arial" w:hAnsi="Arial" w:cs="Arial"/>
          <w:sz w:val="24"/>
          <w:szCs w:val="24"/>
          <w:lang w:val="en-US"/>
        </w:rPr>
        <w:t>Nike platform about the issues pertaining to the circular economy, garment-care practices to prolong the lifespan of the product, profiles of the engineers and designers who created the product.</w:t>
      </w:r>
      <w:r w:rsidR="00625AC2" w:rsidRPr="00740920">
        <w:rPr>
          <w:rFonts w:ascii="Arial" w:hAnsi="Arial" w:cs="Arial"/>
          <w:sz w:val="24"/>
          <w:szCs w:val="24"/>
          <w:lang w:val="en-US"/>
        </w:rPr>
        <w:t xml:space="preserve"> </w:t>
      </w:r>
    </w:p>
    <w:p w14:paraId="4C4AAC7E" w14:textId="77777777" w:rsidR="00E83186" w:rsidRPr="00740920" w:rsidRDefault="008A370A" w:rsidP="00E83186">
      <w:pPr>
        <w:spacing w:line="360" w:lineRule="auto"/>
        <w:jc w:val="both"/>
        <w:rPr>
          <w:rFonts w:ascii="Arial" w:hAnsi="Arial" w:cs="Arial"/>
          <w:sz w:val="24"/>
          <w:szCs w:val="24"/>
          <w:lang w:val="en-US"/>
        </w:rPr>
      </w:pPr>
      <w:r w:rsidRPr="00740920">
        <w:rPr>
          <w:rFonts w:ascii="Arial" w:hAnsi="Arial" w:cs="Arial"/>
          <w:sz w:val="24"/>
          <w:szCs w:val="24"/>
          <w:lang w:val="en-US"/>
        </w:rPr>
        <w:t>The promotional strategy will not be created to just sell a product, but rather to create a community around a new consumption model. It aims to inform the market about the concept of circularity, use real voices to build credibility, and use the strength of storytelling to make a technical innovation emotionally connecting. This is entirely in line with the proposed philosophy of Nike Echo Green as the innovative leader of high-performance circular activewear</w:t>
      </w:r>
      <w:r w:rsidR="00E83186" w:rsidRPr="00740920">
        <w:rPr>
          <w:rFonts w:ascii="Arial" w:hAnsi="Arial" w:cs="Arial"/>
          <w:sz w:val="24"/>
          <w:szCs w:val="24"/>
          <w:lang w:val="en-US"/>
        </w:rPr>
        <w:t>.</w:t>
      </w:r>
    </w:p>
    <w:p w14:paraId="67C83BE2" w14:textId="77777777" w:rsidR="00A27A5E" w:rsidRDefault="00A27A5E">
      <w:pPr>
        <w:rPr>
          <w:rFonts w:ascii="Arial" w:hAnsi="Arial" w:cs="Arial"/>
          <w:sz w:val="24"/>
          <w:szCs w:val="24"/>
          <w:lang w:val="en-US"/>
        </w:rPr>
      </w:pPr>
      <w:r>
        <w:rPr>
          <w:rFonts w:ascii="Arial" w:hAnsi="Arial" w:cs="Arial"/>
          <w:sz w:val="24"/>
          <w:szCs w:val="24"/>
          <w:lang w:val="en-US"/>
        </w:rPr>
        <w:br w:type="page"/>
      </w:r>
    </w:p>
    <w:p w14:paraId="07AE2C57" w14:textId="77777777" w:rsidR="00A27A5E" w:rsidRPr="00740920" w:rsidRDefault="00A27A5E" w:rsidP="00740920">
      <w:pPr>
        <w:pStyle w:val="Heading1"/>
        <w:numPr>
          <w:ilvl w:val="0"/>
          <w:numId w:val="43"/>
        </w:numPr>
        <w:rPr>
          <w:color w:val="auto"/>
          <w:u w:val="single"/>
        </w:rPr>
      </w:pPr>
      <w:bookmarkStart w:id="30" w:name="_Toc213934149"/>
      <w:r w:rsidRPr="00740920">
        <w:rPr>
          <w:color w:val="auto"/>
          <w:u w:val="single"/>
        </w:rPr>
        <w:t>Marketing Strategy Pitch</w:t>
      </w:r>
      <w:bookmarkEnd w:id="30"/>
    </w:p>
    <w:p w14:paraId="3FE7B3E9" w14:textId="77777777" w:rsidR="00384F55" w:rsidRPr="00384F55" w:rsidRDefault="003F0028" w:rsidP="00384F55">
      <w:pPr>
        <w:spacing w:line="360" w:lineRule="auto"/>
        <w:jc w:val="both"/>
        <w:rPr>
          <w:rFonts w:ascii="Arial" w:hAnsi="Arial" w:cs="Arial"/>
          <w:sz w:val="24"/>
          <w:szCs w:val="24"/>
          <w:lang w:val="en-US"/>
        </w:rPr>
      </w:pPr>
      <w:r>
        <w:rPr>
          <w:rFonts w:ascii="Arial" w:hAnsi="Arial" w:cs="Arial"/>
          <w:sz w:val="24"/>
          <w:szCs w:val="24"/>
          <w:lang w:val="en-US"/>
        </w:rPr>
        <w:t xml:space="preserve">The marketing strategy pitch is given in the </w:t>
      </w:r>
      <w:proofErr w:type="spellStart"/>
      <w:r>
        <w:rPr>
          <w:rFonts w:ascii="Arial" w:hAnsi="Arial" w:cs="Arial"/>
          <w:sz w:val="24"/>
          <w:szCs w:val="24"/>
          <w:lang w:val="en-US"/>
        </w:rPr>
        <w:t>appendi-I</w:t>
      </w:r>
      <w:proofErr w:type="spellEnd"/>
      <w:r>
        <w:rPr>
          <w:rFonts w:ascii="Arial" w:hAnsi="Arial" w:cs="Arial"/>
          <w:sz w:val="24"/>
          <w:szCs w:val="24"/>
          <w:lang w:val="en-US"/>
        </w:rPr>
        <w:t xml:space="preserve"> of this report. </w:t>
      </w:r>
      <w:r w:rsidR="00B373C2" w:rsidRPr="00B373C2">
        <w:rPr>
          <w:rFonts w:ascii="Arial" w:hAnsi="Arial" w:cs="Arial"/>
          <w:sz w:val="24"/>
          <w:szCs w:val="24"/>
        </w:rPr>
        <w:t>The marketing strategy pitch designed by Nike Echo Green is developed in the context of the alleged trade-off between sustainability and performance, that is, the idea of addressing the environmentally conscious consumers in the United Kingdom by launching a high-end product, such as the Infinity Hoodie, on the basis of a comprehensive closed-loop manufacturing value chain. The storey is a threefold accomplishment: customer experience delivery free of criticism, strengthening the Nike business model in the face of unpredictability, and rising stewardship of the planet. The pitch</w:t>
      </w:r>
      <w:r w:rsidR="00115E4E">
        <w:rPr>
          <w:rFonts w:ascii="Arial" w:hAnsi="Arial" w:cs="Arial"/>
          <w:sz w:val="24"/>
          <w:szCs w:val="24"/>
        </w:rPr>
        <w:t xml:space="preserve"> </w:t>
      </w:r>
      <w:r w:rsidR="00B373C2" w:rsidRPr="00B373C2">
        <w:rPr>
          <w:rFonts w:ascii="Arial" w:hAnsi="Arial" w:cs="Arial"/>
          <w:sz w:val="24"/>
          <w:szCs w:val="24"/>
        </w:rPr>
        <w:t>starts with the analytical dissection of an existing issue in the market and ends with a novel solution</w:t>
      </w:r>
      <w:r w:rsidR="00115E4E">
        <w:rPr>
          <w:rFonts w:ascii="Arial" w:hAnsi="Arial" w:cs="Arial"/>
          <w:sz w:val="24"/>
          <w:szCs w:val="24"/>
        </w:rPr>
        <w:t xml:space="preserve"> to it</w:t>
      </w:r>
      <w:r w:rsidR="00B373C2" w:rsidRPr="00B373C2">
        <w:rPr>
          <w:rFonts w:ascii="Arial" w:hAnsi="Arial" w:cs="Arial"/>
          <w:sz w:val="24"/>
          <w:szCs w:val="24"/>
        </w:rPr>
        <w:t xml:space="preserve">. </w:t>
      </w:r>
      <w:r w:rsidR="00115E4E" w:rsidRPr="00B373C2">
        <w:rPr>
          <w:rFonts w:ascii="Arial" w:hAnsi="Arial" w:cs="Arial"/>
          <w:sz w:val="24"/>
          <w:szCs w:val="24"/>
        </w:rPr>
        <w:t>T</w:t>
      </w:r>
      <w:r w:rsidR="00B373C2" w:rsidRPr="00B373C2">
        <w:rPr>
          <w:rFonts w:ascii="Arial" w:hAnsi="Arial" w:cs="Arial"/>
          <w:sz w:val="24"/>
          <w:szCs w:val="24"/>
        </w:rPr>
        <w:t>he argument aims to appeal to the investors who are focused on the prospects of b</w:t>
      </w:r>
      <w:r w:rsidR="00115E4E">
        <w:rPr>
          <w:rFonts w:ascii="Arial" w:hAnsi="Arial" w:cs="Arial"/>
          <w:sz w:val="24"/>
          <w:szCs w:val="24"/>
        </w:rPr>
        <w:t>uilding a scalable business.</w:t>
      </w:r>
      <w:r w:rsidR="00B373C2" w:rsidRPr="00B373C2">
        <w:rPr>
          <w:rFonts w:ascii="Arial" w:hAnsi="Arial" w:cs="Arial"/>
          <w:sz w:val="24"/>
          <w:szCs w:val="24"/>
        </w:rPr>
        <w:t xml:space="preserve"> </w:t>
      </w:r>
      <w:r w:rsidR="00115E4E" w:rsidRPr="00B373C2">
        <w:rPr>
          <w:rFonts w:ascii="Arial" w:hAnsi="Arial" w:cs="Arial"/>
          <w:sz w:val="24"/>
          <w:szCs w:val="24"/>
        </w:rPr>
        <w:t>A</w:t>
      </w:r>
      <w:r w:rsidR="00B373C2" w:rsidRPr="00B373C2">
        <w:rPr>
          <w:rFonts w:ascii="Arial" w:hAnsi="Arial" w:cs="Arial"/>
          <w:sz w:val="24"/>
          <w:szCs w:val="24"/>
        </w:rPr>
        <w:t>t</w:t>
      </w:r>
      <w:r w:rsidR="00115E4E">
        <w:rPr>
          <w:rFonts w:ascii="Arial" w:hAnsi="Arial" w:cs="Arial"/>
          <w:sz w:val="24"/>
          <w:szCs w:val="24"/>
        </w:rPr>
        <w:t xml:space="preserve"> the same time this pitch </w:t>
      </w:r>
      <w:r w:rsidR="00B373C2" w:rsidRPr="00B373C2">
        <w:rPr>
          <w:rFonts w:ascii="Arial" w:hAnsi="Arial" w:cs="Arial"/>
          <w:sz w:val="24"/>
          <w:szCs w:val="24"/>
        </w:rPr>
        <w:t>attract</w:t>
      </w:r>
      <w:r w:rsidR="00115E4E">
        <w:rPr>
          <w:rFonts w:ascii="Arial" w:hAnsi="Arial" w:cs="Arial"/>
          <w:sz w:val="24"/>
          <w:szCs w:val="24"/>
        </w:rPr>
        <w:t>s</w:t>
      </w:r>
      <w:r w:rsidR="00B373C2" w:rsidRPr="00B373C2">
        <w:rPr>
          <w:rFonts w:ascii="Arial" w:hAnsi="Arial" w:cs="Arial"/>
          <w:sz w:val="24"/>
          <w:szCs w:val="24"/>
        </w:rPr>
        <w:t xml:space="preserve"> consumers that would like to associate themselves with a brand that promotes the creation of a circular economy.</w:t>
      </w:r>
      <w:r w:rsidR="002219B9" w:rsidRPr="002219B9">
        <w:rPr>
          <w:rFonts w:ascii="Arial" w:hAnsi="Arial" w:cs="Arial"/>
          <w:sz w:val="24"/>
          <w:szCs w:val="24"/>
          <w:lang w:val="en-US"/>
        </w:rPr>
        <w:t xml:space="preserve"> </w:t>
      </w:r>
    </w:p>
    <w:p w14:paraId="36EDD53A" w14:textId="77777777" w:rsidR="00B157FF" w:rsidRPr="00740920" w:rsidRDefault="00B157FF" w:rsidP="00740920">
      <w:pPr>
        <w:pStyle w:val="Heading1"/>
        <w:numPr>
          <w:ilvl w:val="0"/>
          <w:numId w:val="43"/>
        </w:numPr>
        <w:rPr>
          <w:color w:val="auto"/>
          <w:u w:val="single"/>
          <w:lang w:val="en-US"/>
        </w:rPr>
      </w:pPr>
      <w:bookmarkStart w:id="31" w:name="_Toc213934150"/>
      <w:r w:rsidRPr="00740920">
        <w:rPr>
          <w:color w:val="auto"/>
          <w:u w:val="single"/>
          <w:lang w:val="en-US"/>
        </w:rPr>
        <w:t>Reflection</w:t>
      </w:r>
      <w:bookmarkEnd w:id="31"/>
      <w:r w:rsidRPr="00740920">
        <w:rPr>
          <w:color w:val="auto"/>
          <w:u w:val="single"/>
          <w:lang w:val="en-US"/>
        </w:rPr>
        <w:t xml:space="preserve"> </w:t>
      </w:r>
    </w:p>
    <w:p w14:paraId="5D19D4E8" w14:textId="77777777" w:rsidR="009F4565" w:rsidRDefault="005511B5" w:rsidP="00B157FF">
      <w:pPr>
        <w:spacing w:line="360" w:lineRule="auto"/>
        <w:jc w:val="both"/>
        <w:rPr>
          <w:rFonts w:ascii="Arial" w:hAnsi="Arial" w:cs="Arial"/>
          <w:sz w:val="24"/>
          <w:szCs w:val="24"/>
        </w:rPr>
      </w:pPr>
      <w:r w:rsidRPr="009F4565">
        <w:rPr>
          <w:rFonts w:ascii="Arial" w:hAnsi="Arial" w:cs="Arial"/>
          <w:sz w:val="24"/>
          <w:szCs w:val="24"/>
        </w:rPr>
        <w:t>T</w:t>
      </w:r>
      <w:r w:rsidR="009F4565" w:rsidRPr="009F4565">
        <w:rPr>
          <w:rFonts w:ascii="Arial" w:hAnsi="Arial" w:cs="Arial"/>
          <w:sz w:val="24"/>
          <w:szCs w:val="24"/>
        </w:rPr>
        <w:t xml:space="preserve">he Nike Echo Green brand was an exercise in the deepest strategic analysis and synthesis of creativity. The first issue was the separation of moving beyond the superficiality of green product to actually theorize a brand that had an innovative and defensible core. This imperative is what led to the Infinity Hoodie concept, which needs to look beyond the launch of the product and include the entire life cycle of that product and the operational model that should be in place to sustain the product. This paradigm shift took place between the traditional marketing and systems-thinking when the product-brand narrative and business model are inherently connected. </w:t>
      </w:r>
    </w:p>
    <w:p w14:paraId="4309A305" w14:textId="77777777" w:rsidR="009F4565" w:rsidRDefault="009F4565" w:rsidP="00B157FF">
      <w:pPr>
        <w:spacing w:line="360" w:lineRule="auto"/>
        <w:jc w:val="both"/>
        <w:rPr>
          <w:rFonts w:ascii="Arial" w:hAnsi="Arial" w:cs="Arial"/>
          <w:sz w:val="24"/>
          <w:szCs w:val="24"/>
        </w:rPr>
      </w:pPr>
      <w:r w:rsidRPr="009F4565">
        <w:rPr>
          <w:rFonts w:ascii="Arial" w:hAnsi="Arial" w:cs="Arial"/>
          <w:sz w:val="24"/>
          <w:szCs w:val="24"/>
        </w:rPr>
        <w:t xml:space="preserve">The marketing strategy formulation helped me to shape my ability to make a substantial congruence within all the elements. Every decision such as the high premium price position and the position of DTC-first were measured with the pillars of circularity, performance and transparency. The most remarkable lesson learned was the power of one, powerful differentiator the closed-loop system to guide all the future tactical decisions thus creating a believable and plausible brand story. </w:t>
      </w:r>
    </w:p>
    <w:p w14:paraId="63BFCF61" w14:textId="77777777" w:rsidR="009F4565" w:rsidRDefault="009F4565" w:rsidP="00B157FF">
      <w:pPr>
        <w:spacing w:line="360" w:lineRule="auto"/>
        <w:jc w:val="both"/>
        <w:rPr>
          <w:rFonts w:ascii="Arial" w:hAnsi="Arial" w:cs="Arial"/>
          <w:sz w:val="24"/>
          <w:szCs w:val="24"/>
        </w:rPr>
      </w:pPr>
      <w:r w:rsidRPr="009F4565">
        <w:rPr>
          <w:rFonts w:ascii="Arial" w:hAnsi="Arial" w:cs="Arial"/>
          <w:sz w:val="24"/>
          <w:szCs w:val="24"/>
        </w:rPr>
        <w:t xml:space="preserve">The pitch practices and presentation changed the concept of persuasion. A successful pitch is not a feature list and description but a great narrative that relates a desperate market issue to an exclusive solution. The strategic justification appealed at the emotional level, as I made the compromise the villain and Echo Green the heroic solution, and therefore appealing to the emotional appeal of both investors and consumers. </w:t>
      </w:r>
    </w:p>
    <w:p w14:paraId="5083B0E7" w14:textId="77777777" w:rsidR="00B157FF" w:rsidRPr="00B157FF" w:rsidRDefault="009F4565" w:rsidP="00B157FF">
      <w:pPr>
        <w:spacing w:line="360" w:lineRule="auto"/>
        <w:jc w:val="both"/>
        <w:rPr>
          <w:rFonts w:ascii="Arial" w:hAnsi="Arial" w:cs="Arial"/>
          <w:sz w:val="24"/>
          <w:szCs w:val="24"/>
          <w:lang w:val="en-US"/>
        </w:rPr>
      </w:pPr>
      <w:r w:rsidRPr="009F4565">
        <w:rPr>
          <w:rFonts w:ascii="Arial" w:hAnsi="Arial" w:cs="Arial"/>
          <w:sz w:val="24"/>
          <w:szCs w:val="24"/>
        </w:rPr>
        <w:t>More importantly, I recognize that the future implementations of this strategy may be enhanced by the integration of more sound quantitative information to prove the size and the readiness to pay of the target segment. In addition, it would have been better to request feedback on pitch delivery in a varied audience as it would enhance its clarity and emphasis. The process has been indispensable and it has consolidated my experience in strategic brand construction and persuasion, and reaffirmed the importance of critical self-assessment and testing on the audience.</w:t>
      </w:r>
      <w:r w:rsidR="00B157FF" w:rsidRPr="00B157FF">
        <w:rPr>
          <w:rFonts w:ascii="Arial" w:hAnsi="Arial" w:cs="Arial"/>
          <w:sz w:val="24"/>
          <w:szCs w:val="24"/>
          <w:lang w:val="en-US"/>
        </w:rPr>
        <w:t>.</w:t>
      </w:r>
    </w:p>
    <w:p w14:paraId="672660A3" w14:textId="77777777" w:rsidR="0018664A" w:rsidRPr="00740920" w:rsidRDefault="0018664A" w:rsidP="00740920">
      <w:pPr>
        <w:pStyle w:val="Heading1"/>
        <w:numPr>
          <w:ilvl w:val="0"/>
          <w:numId w:val="43"/>
        </w:numPr>
        <w:rPr>
          <w:color w:val="auto"/>
          <w:u w:val="single"/>
          <w:lang w:val="en-US"/>
        </w:rPr>
      </w:pPr>
      <w:bookmarkStart w:id="32" w:name="_Toc213934151"/>
      <w:r w:rsidRPr="00740920">
        <w:rPr>
          <w:color w:val="auto"/>
          <w:u w:val="single"/>
          <w:lang w:val="en-US"/>
        </w:rPr>
        <w:t>Conclusion</w:t>
      </w:r>
      <w:bookmarkEnd w:id="32"/>
    </w:p>
    <w:p w14:paraId="46563B6F" w14:textId="77777777" w:rsidR="001515C7" w:rsidRDefault="009F4565" w:rsidP="009F4565">
      <w:pPr>
        <w:spacing w:line="360" w:lineRule="auto"/>
        <w:jc w:val="both"/>
        <w:rPr>
          <w:rFonts w:ascii="Times New Roman" w:eastAsiaTheme="majorEastAsia" w:hAnsi="Times New Roman" w:cs="Times New Roman"/>
          <w:b/>
          <w:bCs/>
          <w:color w:val="2E74B5" w:themeColor="accent1" w:themeShade="BF"/>
          <w:sz w:val="28"/>
          <w:szCs w:val="28"/>
        </w:rPr>
      </w:pPr>
      <w:r w:rsidRPr="009F4565">
        <w:rPr>
          <w:rFonts w:ascii="Arial" w:hAnsi="Arial" w:cs="Arial"/>
          <w:sz w:val="24"/>
          <w:szCs w:val="24"/>
        </w:rPr>
        <w:t>The Nike Echo Green Infinity Hoodie, with a retail price of £120 and addressing the needs of the UK based and environmentally aware consumers in their closed loop operation, brings into the market a closed loop performance item in the garment sector. Its success can reinvent sustainable clothing, grow to include full assortment, and entrench Nike as a leader in the circular economy, and convert customers into proactive contributors to a waste-free future.</w:t>
      </w:r>
      <w:r w:rsidR="001515C7">
        <w:rPr>
          <w:rFonts w:ascii="Times New Roman" w:hAnsi="Times New Roman" w:cs="Times New Roman"/>
        </w:rPr>
        <w:br w:type="page"/>
      </w:r>
    </w:p>
    <w:p w14:paraId="7532F294" w14:textId="77777777" w:rsidR="008E3138" w:rsidRPr="009225E6" w:rsidRDefault="004561EB" w:rsidP="000B5FFF">
      <w:pPr>
        <w:pStyle w:val="Heading1"/>
        <w:jc w:val="both"/>
        <w:rPr>
          <w:rFonts w:ascii="Times New Roman" w:hAnsi="Times New Roman" w:cs="Times New Roman"/>
        </w:rPr>
      </w:pPr>
      <w:bookmarkStart w:id="33" w:name="_Toc213934152"/>
      <w:r w:rsidRPr="009225E6">
        <w:rPr>
          <w:rFonts w:ascii="Times New Roman" w:hAnsi="Times New Roman" w:cs="Times New Roman"/>
        </w:rPr>
        <w:t>References</w:t>
      </w:r>
      <w:bookmarkEnd w:id="33"/>
    </w:p>
    <w:p w14:paraId="3E910F20" w14:textId="77777777" w:rsidR="00A10384" w:rsidRPr="008E54AC" w:rsidRDefault="00A10384" w:rsidP="00A10384">
      <w:pPr>
        <w:pStyle w:val="ListParagraph"/>
        <w:numPr>
          <w:ilvl w:val="0"/>
          <w:numId w:val="44"/>
        </w:numPr>
        <w:spacing w:after="200" w:line="276" w:lineRule="auto"/>
        <w:rPr>
          <w:rFonts w:ascii="Arial" w:hAnsi="Arial" w:cs="Arial"/>
          <w:shd w:val="clear" w:color="auto" w:fill="FFFFFF"/>
        </w:rPr>
      </w:pPr>
      <w:proofErr w:type="spellStart"/>
      <w:r w:rsidRPr="008E54AC">
        <w:rPr>
          <w:rFonts w:ascii="Arial" w:hAnsi="Arial" w:cs="Arial"/>
          <w:shd w:val="clear" w:color="auto" w:fill="FFFFFF"/>
        </w:rPr>
        <w:t>Asghar</w:t>
      </w:r>
      <w:proofErr w:type="spellEnd"/>
      <w:r w:rsidRPr="008E54AC">
        <w:rPr>
          <w:rFonts w:ascii="Arial" w:hAnsi="Arial" w:cs="Arial"/>
          <w:shd w:val="clear" w:color="auto" w:fill="FFFFFF"/>
        </w:rPr>
        <w:t xml:space="preserve">, M., 2023. Consumer perception of Nike green business strategy and implementation of profitable and sustainable products. </w:t>
      </w:r>
    </w:p>
    <w:p w14:paraId="5DFE2619" w14:textId="77777777" w:rsidR="00A10384" w:rsidRPr="008E54AC" w:rsidRDefault="00A10384" w:rsidP="00A10384">
      <w:pPr>
        <w:pStyle w:val="ListParagraph"/>
        <w:numPr>
          <w:ilvl w:val="0"/>
          <w:numId w:val="44"/>
        </w:numPr>
        <w:spacing w:after="200" w:line="276" w:lineRule="auto"/>
        <w:rPr>
          <w:rFonts w:ascii="Arial" w:hAnsi="Arial" w:cs="Arial"/>
          <w:shd w:val="clear" w:color="auto" w:fill="FFFFFF"/>
        </w:rPr>
      </w:pPr>
      <w:r w:rsidRPr="008E54AC">
        <w:rPr>
          <w:rFonts w:ascii="Arial" w:hAnsi="Arial" w:cs="Arial"/>
          <w:shd w:val="clear" w:color="auto" w:fill="FFFFFF"/>
        </w:rPr>
        <w:t>Choudhury, R. and Mohanty, P., 2025. Quick and effective: exploring the prominence of social media stories and short videos destination digital marketing. </w:t>
      </w:r>
      <w:r w:rsidRPr="008E54AC">
        <w:rPr>
          <w:rFonts w:ascii="Arial" w:hAnsi="Arial" w:cs="Arial"/>
          <w:i/>
          <w:iCs/>
          <w:shd w:val="clear" w:color="auto" w:fill="FFFFFF"/>
        </w:rPr>
        <w:t>Digital transformation initiatives for agile marketing</w:t>
      </w:r>
      <w:r w:rsidRPr="008E54AC">
        <w:rPr>
          <w:rFonts w:ascii="Arial" w:hAnsi="Arial" w:cs="Arial"/>
          <w:shd w:val="clear" w:color="auto" w:fill="FFFFFF"/>
        </w:rPr>
        <w:t xml:space="preserve">, pp.343-368. </w:t>
      </w:r>
    </w:p>
    <w:p w14:paraId="7A08875D" w14:textId="77777777" w:rsidR="00A10384" w:rsidRPr="008E54AC" w:rsidRDefault="00A10384" w:rsidP="00A10384">
      <w:pPr>
        <w:pStyle w:val="ListParagraph"/>
        <w:numPr>
          <w:ilvl w:val="0"/>
          <w:numId w:val="44"/>
        </w:numPr>
        <w:spacing w:after="200" w:line="276" w:lineRule="auto"/>
        <w:rPr>
          <w:rFonts w:ascii="Arial" w:hAnsi="Arial" w:cs="Arial"/>
          <w:shd w:val="clear" w:color="auto" w:fill="FFFFFF"/>
        </w:rPr>
      </w:pPr>
      <w:proofErr w:type="spellStart"/>
      <w:r w:rsidRPr="008E54AC">
        <w:rPr>
          <w:rFonts w:ascii="Arial" w:hAnsi="Arial" w:cs="Arial"/>
          <w:shd w:val="clear" w:color="auto" w:fill="FFFFFF"/>
        </w:rPr>
        <w:t>Hada</w:t>
      </w:r>
      <w:proofErr w:type="spellEnd"/>
      <w:r w:rsidRPr="008E54AC">
        <w:rPr>
          <w:rFonts w:ascii="Arial" w:hAnsi="Arial" w:cs="Arial"/>
          <w:shd w:val="clear" w:color="auto" w:fill="FFFFFF"/>
        </w:rPr>
        <w:t>, J.S., 2025. Utilizing Textile Waste in the Production of Nanotechnology</w:t>
      </w:r>
      <w:r w:rsidRPr="008E54AC">
        <w:rPr>
          <w:rFonts w:ascii="Cambria Math" w:hAnsi="Cambria Math" w:cs="Cambria Math"/>
          <w:shd w:val="clear" w:color="auto" w:fill="FFFFFF"/>
        </w:rPr>
        <w:t>‐</w:t>
      </w:r>
      <w:r w:rsidRPr="008E54AC">
        <w:rPr>
          <w:rFonts w:ascii="Arial" w:hAnsi="Arial" w:cs="Arial"/>
          <w:shd w:val="clear" w:color="auto" w:fill="FFFFFF"/>
        </w:rPr>
        <w:t>Based Sports Textiles. </w:t>
      </w:r>
      <w:r w:rsidRPr="008E54AC">
        <w:rPr>
          <w:rFonts w:ascii="Arial" w:hAnsi="Arial" w:cs="Arial"/>
          <w:i/>
          <w:iCs/>
          <w:shd w:val="clear" w:color="auto" w:fill="FFFFFF"/>
        </w:rPr>
        <w:t>Nanotechnology</w:t>
      </w:r>
      <w:r w:rsidRPr="008E54AC">
        <w:rPr>
          <w:rFonts w:ascii="Cambria Math" w:hAnsi="Cambria Math" w:cs="Cambria Math"/>
          <w:i/>
          <w:iCs/>
          <w:shd w:val="clear" w:color="auto" w:fill="FFFFFF"/>
        </w:rPr>
        <w:t>‐</w:t>
      </w:r>
      <w:r w:rsidRPr="008E54AC">
        <w:rPr>
          <w:rFonts w:ascii="Arial" w:hAnsi="Arial" w:cs="Arial"/>
          <w:i/>
          <w:iCs/>
          <w:shd w:val="clear" w:color="auto" w:fill="FFFFFF"/>
        </w:rPr>
        <w:t>Assisted Recycling of Textile Waste: Sustainable Tools for Textiles</w:t>
      </w:r>
      <w:r w:rsidRPr="008E54AC">
        <w:rPr>
          <w:rFonts w:ascii="Arial" w:hAnsi="Arial" w:cs="Arial"/>
          <w:shd w:val="clear" w:color="auto" w:fill="FFFFFF"/>
        </w:rPr>
        <w:t xml:space="preserve">, pp.285-309. </w:t>
      </w:r>
    </w:p>
    <w:p w14:paraId="343DE569" w14:textId="77777777" w:rsidR="00A10384" w:rsidRPr="008E54AC" w:rsidRDefault="00A10384" w:rsidP="00A10384">
      <w:pPr>
        <w:pStyle w:val="ListParagraph"/>
        <w:numPr>
          <w:ilvl w:val="0"/>
          <w:numId w:val="44"/>
        </w:numPr>
        <w:spacing w:after="200" w:line="276" w:lineRule="auto"/>
        <w:rPr>
          <w:rFonts w:ascii="Arial" w:hAnsi="Arial" w:cs="Arial"/>
          <w:shd w:val="clear" w:color="auto" w:fill="FFFFFF"/>
        </w:rPr>
      </w:pPr>
      <w:proofErr w:type="spellStart"/>
      <w:r w:rsidRPr="008E54AC">
        <w:rPr>
          <w:rFonts w:ascii="Arial" w:hAnsi="Arial" w:cs="Arial"/>
          <w:shd w:val="clear" w:color="auto" w:fill="FFFFFF"/>
        </w:rPr>
        <w:t>Jhanji</w:t>
      </w:r>
      <w:proofErr w:type="spellEnd"/>
      <w:r w:rsidRPr="008E54AC">
        <w:rPr>
          <w:rFonts w:ascii="Arial" w:hAnsi="Arial" w:cs="Arial"/>
          <w:shd w:val="clear" w:color="auto" w:fill="FFFFFF"/>
        </w:rPr>
        <w:t xml:space="preserve">, K. and </w:t>
      </w:r>
      <w:proofErr w:type="spellStart"/>
      <w:r w:rsidRPr="008E54AC">
        <w:rPr>
          <w:rFonts w:ascii="Arial" w:hAnsi="Arial" w:cs="Arial"/>
          <w:shd w:val="clear" w:color="auto" w:fill="FFFFFF"/>
        </w:rPr>
        <w:t>Sangamithra</w:t>
      </w:r>
      <w:proofErr w:type="spellEnd"/>
      <w:r w:rsidRPr="008E54AC">
        <w:rPr>
          <w:rFonts w:ascii="Arial" w:hAnsi="Arial" w:cs="Arial"/>
          <w:shd w:val="clear" w:color="auto" w:fill="FFFFFF"/>
        </w:rPr>
        <w:t>, S., 2021. Product Development for Recycled Multifunctional Excursionist Winter Jacket.</w:t>
      </w:r>
    </w:p>
    <w:p w14:paraId="4596B2E7" w14:textId="77777777" w:rsidR="00A10384" w:rsidRPr="008E54AC" w:rsidRDefault="00A10384" w:rsidP="00A10384">
      <w:pPr>
        <w:pStyle w:val="ListParagraph"/>
        <w:numPr>
          <w:ilvl w:val="0"/>
          <w:numId w:val="44"/>
        </w:numPr>
        <w:spacing w:after="200" w:line="276" w:lineRule="auto"/>
        <w:rPr>
          <w:rFonts w:ascii="Arial" w:hAnsi="Arial" w:cs="Arial"/>
        </w:rPr>
      </w:pPr>
      <w:r w:rsidRPr="008E54AC">
        <w:rPr>
          <w:rFonts w:ascii="Arial" w:hAnsi="Arial" w:cs="Arial"/>
        </w:rPr>
        <w:t>Li, X. (2025). Sustainable Business Practices in the UK: Benefits and Challenges. </w:t>
      </w:r>
      <w:r w:rsidRPr="008E54AC">
        <w:rPr>
          <w:rFonts w:ascii="Arial" w:hAnsi="Arial" w:cs="Arial"/>
          <w:i/>
          <w:iCs/>
        </w:rPr>
        <w:t>Advances in Economics Management and Political Sciences</w:t>
      </w:r>
      <w:r w:rsidRPr="008E54AC">
        <w:rPr>
          <w:rFonts w:ascii="Arial" w:hAnsi="Arial" w:cs="Arial"/>
        </w:rPr>
        <w:t xml:space="preserve">, 162(1), pp.161–167. </w:t>
      </w:r>
      <w:proofErr w:type="spellStart"/>
      <w:r w:rsidRPr="008E54AC">
        <w:rPr>
          <w:rFonts w:ascii="Arial" w:hAnsi="Arial" w:cs="Arial"/>
        </w:rPr>
        <w:t>doi:https</w:t>
      </w:r>
      <w:proofErr w:type="spellEnd"/>
      <w:r w:rsidRPr="008E54AC">
        <w:rPr>
          <w:rFonts w:ascii="Arial" w:hAnsi="Arial" w:cs="Arial"/>
        </w:rPr>
        <w:t xml:space="preserve">://doi.org/10.54254/2754-1169/2025.20389. </w:t>
      </w:r>
    </w:p>
    <w:p w14:paraId="415A25E1" w14:textId="77777777" w:rsidR="00A10384" w:rsidRPr="008E54AC" w:rsidRDefault="00A10384" w:rsidP="00A10384">
      <w:pPr>
        <w:pStyle w:val="ListParagraph"/>
        <w:numPr>
          <w:ilvl w:val="0"/>
          <w:numId w:val="44"/>
        </w:numPr>
        <w:spacing w:after="200" w:line="276" w:lineRule="auto"/>
        <w:rPr>
          <w:rFonts w:ascii="Arial" w:hAnsi="Arial" w:cs="Arial"/>
          <w:color w:val="2C3E50"/>
          <w:shd w:val="clear" w:color="auto" w:fill="FEF1C4"/>
        </w:rPr>
      </w:pPr>
      <w:r w:rsidRPr="008E54AC">
        <w:rPr>
          <w:rFonts w:ascii="Arial" w:hAnsi="Arial" w:cs="Arial"/>
        </w:rPr>
        <w:t>Nike (2025). </w:t>
      </w:r>
      <w:r w:rsidRPr="008E54AC">
        <w:rPr>
          <w:rFonts w:ascii="Arial" w:hAnsi="Arial" w:cs="Arial"/>
          <w:i/>
          <w:iCs/>
        </w:rPr>
        <w:t>About Nike</w:t>
      </w:r>
      <w:r w:rsidRPr="008E54AC">
        <w:rPr>
          <w:rFonts w:ascii="Arial" w:hAnsi="Arial" w:cs="Arial"/>
        </w:rPr>
        <w:t xml:space="preserve">. [online] Nike. Available at: </w:t>
      </w:r>
      <w:hyperlink r:id="rId17" w:history="1">
        <w:r w:rsidRPr="008E54AC">
          <w:rPr>
            <w:rStyle w:val="Hyperlink"/>
            <w:rFonts w:ascii="Arial" w:hAnsi="Arial" w:cs="Arial"/>
          </w:rPr>
          <w:t>https://about.nike.com/en/</w:t>
        </w:r>
      </w:hyperlink>
      <w:r w:rsidRPr="008E54AC">
        <w:rPr>
          <w:rFonts w:ascii="Arial" w:hAnsi="Arial" w:cs="Arial"/>
          <w:color w:val="2C3E50"/>
        </w:rPr>
        <w:t>.</w:t>
      </w:r>
    </w:p>
    <w:p w14:paraId="3A6BFA09" w14:textId="77777777" w:rsidR="00A10384" w:rsidRPr="008E54AC" w:rsidRDefault="00A10384" w:rsidP="00A10384">
      <w:pPr>
        <w:pStyle w:val="ListParagraph"/>
        <w:numPr>
          <w:ilvl w:val="0"/>
          <w:numId w:val="44"/>
        </w:numPr>
        <w:spacing w:after="200" w:line="276" w:lineRule="auto"/>
        <w:rPr>
          <w:rFonts w:ascii="Arial" w:hAnsi="Arial" w:cs="Arial"/>
        </w:rPr>
      </w:pPr>
      <w:r w:rsidRPr="008E54AC">
        <w:rPr>
          <w:rFonts w:ascii="Arial" w:hAnsi="Arial" w:cs="Arial"/>
        </w:rPr>
        <w:t>Nike (2025). </w:t>
      </w:r>
      <w:r w:rsidRPr="008E54AC">
        <w:rPr>
          <w:rFonts w:ascii="Arial" w:hAnsi="Arial" w:cs="Arial"/>
          <w:i/>
          <w:iCs/>
        </w:rPr>
        <w:t>Nike - Eliminating Waste — NIKE, Inc.</w:t>
      </w:r>
      <w:r w:rsidRPr="008E54AC">
        <w:rPr>
          <w:rFonts w:ascii="Arial" w:hAnsi="Arial" w:cs="Arial"/>
        </w:rPr>
        <w:t xml:space="preserve"> [online] Nike.com. Available at: https://about.nike.com/en/mission/initiatives/eliminate-waste. </w:t>
      </w:r>
    </w:p>
    <w:p w14:paraId="5B64082E" w14:textId="77777777" w:rsidR="00A10384" w:rsidRPr="008E54AC" w:rsidRDefault="00A10384" w:rsidP="00A10384">
      <w:pPr>
        <w:pStyle w:val="ListParagraph"/>
        <w:numPr>
          <w:ilvl w:val="0"/>
          <w:numId w:val="44"/>
        </w:numPr>
        <w:spacing w:after="200" w:line="276" w:lineRule="auto"/>
        <w:rPr>
          <w:rFonts w:ascii="Arial" w:hAnsi="Arial" w:cs="Arial"/>
        </w:rPr>
      </w:pPr>
      <w:proofErr w:type="spellStart"/>
      <w:r w:rsidRPr="008E54AC">
        <w:rPr>
          <w:rFonts w:ascii="Arial" w:hAnsi="Arial" w:cs="Arial"/>
          <w:shd w:val="clear" w:color="auto" w:fill="FFFFFF"/>
        </w:rPr>
        <w:t>Neupane</w:t>
      </w:r>
      <w:proofErr w:type="spellEnd"/>
      <w:r w:rsidRPr="008E54AC">
        <w:rPr>
          <w:rFonts w:ascii="Arial" w:hAnsi="Arial" w:cs="Arial"/>
          <w:shd w:val="clear" w:color="auto" w:fill="FFFFFF"/>
        </w:rPr>
        <w:t>, R., 2022. Analysis of the impact of public relations strategies on customer-based brand equity: A study of Nike customers in the UK. </w:t>
      </w:r>
      <w:r w:rsidRPr="008E54AC">
        <w:rPr>
          <w:rFonts w:ascii="Arial" w:hAnsi="Arial" w:cs="Arial"/>
          <w:i/>
          <w:iCs/>
          <w:shd w:val="clear" w:color="auto" w:fill="FFFFFF"/>
        </w:rPr>
        <w:t>International Journal of Research-GRANTHAALAYAH, 10 (4), 125-160. https://doi. org/10.29121/grant</w:t>
      </w:r>
      <w:r w:rsidRPr="008E54AC">
        <w:rPr>
          <w:rFonts w:ascii="Arial" w:hAnsi="Arial" w:cs="Arial"/>
          <w:shd w:val="clear" w:color="auto" w:fill="FFFFFF"/>
        </w:rPr>
        <w:t>.</w:t>
      </w:r>
      <w:r w:rsidRPr="008E54AC">
        <w:rPr>
          <w:rFonts w:ascii="Arial" w:hAnsi="Arial" w:cs="Arial"/>
        </w:rPr>
        <w:t xml:space="preserve"> </w:t>
      </w:r>
    </w:p>
    <w:p w14:paraId="279AAF8B" w14:textId="77777777" w:rsidR="00A10384" w:rsidRPr="008E54AC" w:rsidRDefault="00A10384" w:rsidP="00A10384">
      <w:pPr>
        <w:pStyle w:val="ListParagraph"/>
        <w:numPr>
          <w:ilvl w:val="0"/>
          <w:numId w:val="44"/>
        </w:numPr>
        <w:spacing w:after="200" w:line="276" w:lineRule="auto"/>
        <w:rPr>
          <w:rFonts w:ascii="Arial" w:hAnsi="Arial" w:cs="Arial"/>
        </w:rPr>
      </w:pPr>
      <w:r w:rsidRPr="008E54AC">
        <w:rPr>
          <w:rFonts w:ascii="Arial" w:hAnsi="Arial" w:cs="Arial"/>
        </w:rPr>
        <w:t xml:space="preserve">Nike.com. (2023). Available at: https://www.nike.com/gb/retail/s/nike-manchester [Accessed 12 Nov. 2025]. </w:t>
      </w:r>
    </w:p>
    <w:p w14:paraId="744D315F" w14:textId="77777777" w:rsidR="00A10384" w:rsidRPr="008E54AC" w:rsidRDefault="00A10384" w:rsidP="00A10384">
      <w:pPr>
        <w:pStyle w:val="ListParagraph"/>
        <w:numPr>
          <w:ilvl w:val="0"/>
          <w:numId w:val="44"/>
        </w:numPr>
        <w:spacing w:after="200" w:line="276" w:lineRule="auto"/>
        <w:rPr>
          <w:rFonts w:ascii="Arial" w:hAnsi="Arial" w:cs="Arial"/>
          <w:color w:val="2C3E50"/>
        </w:rPr>
      </w:pPr>
      <w:r w:rsidRPr="008E54AC">
        <w:rPr>
          <w:rFonts w:ascii="Arial" w:hAnsi="Arial" w:cs="Arial"/>
        </w:rPr>
        <w:t>Sher, D. (2024). </w:t>
      </w:r>
      <w:r w:rsidRPr="008E54AC">
        <w:rPr>
          <w:rFonts w:ascii="Arial" w:hAnsi="Arial" w:cs="Arial"/>
          <w:i/>
          <w:iCs/>
        </w:rPr>
        <w:t>Unleashing the Power of Data: A Statistical Analysis of Nike’s Rise to the Top of the Sporting Industry</w:t>
      </w:r>
      <w:r w:rsidRPr="008E54AC">
        <w:rPr>
          <w:rFonts w:ascii="Arial" w:hAnsi="Arial" w:cs="Arial"/>
        </w:rPr>
        <w:t xml:space="preserve">. [online] Investing.com. Available at: </w:t>
      </w:r>
      <w:hyperlink r:id="rId18" w:history="1">
        <w:r w:rsidRPr="008E54AC">
          <w:rPr>
            <w:rStyle w:val="Hyperlink"/>
            <w:rFonts w:ascii="Arial" w:hAnsi="Arial" w:cs="Arial"/>
          </w:rPr>
          <w:t>https://www.investing.com/academy/statistics/nike-facts/</w:t>
        </w:r>
      </w:hyperlink>
      <w:r w:rsidRPr="008E54AC">
        <w:rPr>
          <w:rFonts w:ascii="Arial" w:hAnsi="Arial" w:cs="Arial"/>
          <w:color w:val="2C3E50"/>
        </w:rPr>
        <w:t>.</w:t>
      </w:r>
    </w:p>
    <w:p w14:paraId="506C0D76" w14:textId="77777777" w:rsidR="00A10384" w:rsidRPr="008E54AC" w:rsidRDefault="00A10384" w:rsidP="00A10384">
      <w:pPr>
        <w:pStyle w:val="ListParagraph"/>
        <w:numPr>
          <w:ilvl w:val="0"/>
          <w:numId w:val="44"/>
        </w:numPr>
        <w:spacing w:after="200" w:line="276" w:lineRule="auto"/>
        <w:rPr>
          <w:rFonts w:ascii="Arial" w:hAnsi="Arial" w:cs="Arial"/>
          <w:shd w:val="clear" w:color="auto" w:fill="FFFFFF"/>
        </w:rPr>
      </w:pPr>
      <w:r w:rsidRPr="008E54AC">
        <w:rPr>
          <w:rFonts w:ascii="Arial" w:hAnsi="Arial" w:cs="Arial"/>
        </w:rPr>
        <w:t>Sargent, S. (2025). </w:t>
      </w:r>
      <w:r w:rsidRPr="008E54AC">
        <w:rPr>
          <w:rFonts w:ascii="Arial" w:hAnsi="Arial" w:cs="Arial"/>
          <w:i/>
          <w:iCs/>
        </w:rPr>
        <w:t>Dissecting Nike’s social media strategy: Lessons in influencer marketing and driving culture</w:t>
      </w:r>
      <w:r w:rsidRPr="008E54AC">
        <w:rPr>
          <w:rFonts w:ascii="Arial" w:hAnsi="Arial" w:cs="Arial"/>
        </w:rPr>
        <w:t xml:space="preserve">. [online] Sprout Social. Available at: https://sproutsocial.com/insights/nike-social-media-strategy/. </w:t>
      </w:r>
    </w:p>
    <w:p w14:paraId="5C4D3CC2" w14:textId="77777777" w:rsidR="00A10384" w:rsidRPr="008E54AC" w:rsidRDefault="00A10384" w:rsidP="00A10384">
      <w:pPr>
        <w:pStyle w:val="ListParagraph"/>
        <w:numPr>
          <w:ilvl w:val="0"/>
          <w:numId w:val="44"/>
        </w:numPr>
        <w:spacing w:after="200" w:line="276" w:lineRule="auto"/>
        <w:rPr>
          <w:rFonts w:ascii="Arial" w:hAnsi="Arial" w:cs="Arial"/>
          <w:shd w:val="clear" w:color="auto" w:fill="FFFFFF"/>
        </w:rPr>
      </w:pPr>
      <w:r w:rsidRPr="008E54AC">
        <w:rPr>
          <w:rFonts w:ascii="Arial" w:hAnsi="Arial" w:cs="Arial"/>
          <w:shd w:val="clear" w:color="auto" w:fill="FFFFFF"/>
        </w:rPr>
        <w:t>Su, K.N., 2025. </w:t>
      </w:r>
      <w:r w:rsidRPr="008E54AC">
        <w:rPr>
          <w:rFonts w:ascii="Arial" w:hAnsi="Arial" w:cs="Arial"/>
          <w:i/>
          <w:iCs/>
          <w:shd w:val="clear" w:color="auto" w:fill="FFFFFF"/>
        </w:rPr>
        <w:t>Brand Equity and Consumer Purchase Decisions for Honda Car (</w:t>
      </w:r>
      <w:proofErr w:type="spellStart"/>
      <w:r w:rsidRPr="008E54AC">
        <w:rPr>
          <w:rFonts w:ascii="Arial" w:hAnsi="Arial" w:cs="Arial"/>
          <w:i/>
          <w:iCs/>
          <w:shd w:val="clear" w:color="auto" w:fill="FFFFFF"/>
        </w:rPr>
        <w:t>Khin</w:t>
      </w:r>
      <w:proofErr w:type="spellEnd"/>
      <w:r w:rsidRPr="008E54AC">
        <w:rPr>
          <w:rFonts w:ascii="Arial" w:hAnsi="Arial" w:cs="Arial"/>
          <w:i/>
          <w:iCs/>
          <w:shd w:val="clear" w:color="auto" w:fill="FFFFFF"/>
        </w:rPr>
        <w:t xml:space="preserve"> </w:t>
      </w:r>
      <w:proofErr w:type="spellStart"/>
      <w:r w:rsidRPr="008E54AC">
        <w:rPr>
          <w:rFonts w:ascii="Arial" w:hAnsi="Arial" w:cs="Arial"/>
          <w:i/>
          <w:iCs/>
          <w:shd w:val="clear" w:color="auto" w:fill="FFFFFF"/>
        </w:rPr>
        <w:t>Nyein</w:t>
      </w:r>
      <w:proofErr w:type="spellEnd"/>
      <w:r w:rsidRPr="008E54AC">
        <w:rPr>
          <w:rFonts w:ascii="Arial" w:hAnsi="Arial" w:cs="Arial"/>
          <w:i/>
          <w:iCs/>
          <w:shd w:val="clear" w:color="auto" w:fill="FFFFFF"/>
        </w:rPr>
        <w:t xml:space="preserve"> Su, 2025)</w:t>
      </w:r>
      <w:r w:rsidRPr="008E54AC">
        <w:rPr>
          <w:rFonts w:ascii="Arial" w:hAnsi="Arial" w:cs="Arial"/>
          <w:shd w:val="clear" w:color="auto" w:fill="FFFFFF"/>
        </w:rPr>
        <w:t> (Doctoral dissertation, MERAL Portal).</w:t>
      </w:r>
    </w:p>
    <w:p w14:paraId="1A20D6F7" w14:textId="77777777" w:rsidR="00A10384" w:rsidRPr="008E54AC" w:rsidRDefault="00A10384" w:rsidP="00A10384">
      <w:pPr>
        <w:pStyle w:val="ListParagraph"/>
        <w:numPr>
          <w:ilvl w:val="0"/>
          <w:numId w:val="44"/>
        </w:numPr>
        <w:spacing w:after="200" w:line="276" w:lineRule="auto"/>
        <w:rPr>
          <w:rFonts w:ascii="Arial" w:hAnsi="Arial" w:cs="Arial"/>
          <w:color w:val="222222"/>
          <w:shd w:val="clear" w:color="auto" w:fill="FFFFFF"/>
        </w:rPr>
      </w:pPr>
      <w:hyperlink r:id="rId19" w:history="1">
        <w:proofErr w:type="spellStart"/>
        <w:r w:rsidRPr="008E54AC">
          <w:rPr>
            <w:rFonts w:ascii="Arial" w:hAnsi="Arial" w:cs="Arial"/>
            <w:shd w:val="clear" w:color="auto" w:fill="FFFFFF"/>
          </w:rPr>
          <w:t>Vyncke</w:t>
        </w:r>
        <w:proofErr w:type="spellEnd"/>
      </w:hyperlink>
      <w:r w:rsidRPr="008E54AC">
        <w:rPr>
          <w:rFonts w:ascii="Arial" w:hAnsi="Arial" w:cs="Arial"/>
          <w:shd w:val="clear" w:color="auto" w:fill="FFFFFF"/>
        </w:rPr>
        <w:t xml:space="preserve">, Patrick (2002), Lifestyle SegmentationFrom Attitudes, Interests and Opinions, to Values, Aesthetic Styles, Life Visions and Media Preferences. </w:t>
      </w:r>
      <w:hyperlink r:id="rId20" w:history="1">
        <w:r w:rsidRPr="008E54AC">
          <w:rPr>
            <w:rStyle w:val="Hyperlink"/>
            <w:rFonts w:ascii="Arial" w:hAnsi="Arial" w:cs="Arial"/>
            <w:color w:val="auto"/>
            <w:shd w:val="clear" w:color="auto" w:fill="FFFFFF"/>
          </w:rPr>
          <w:t>European Journal of Communication</w:t>
        </w:r>
      </w:hyperlink>
      <w:r w:rsidRPr="008E54AC">
        <w:rPr>
          <w:rFonts w:ascii="Arial" w:hAnsi="Arial" w:cs="Arial"/>
          <w:shd w:val="clear" w:color="auto" w:fill="FFFFFF"/>
        </w:rPr>
        <w:t> 17(4):445-463. DOI:</w:t>
      </w:r>
      <w:hyperlink r:id="rId21" w:tgtFrame="_blank" w:history="1">
        <w:r w:rsidRPr="008E54AC">
          <w:rPr>
            <w:rStyle w:val="Hyperlink"/>
            <w:rFonts w:ascii="Arial" w:hAnsi="Arial" w:cs="Arial"/>
            <w:shd w:val="clear" w:color="auto" w:fill="FFFFFF"/>
          </w:rPr>
          <w:t>10.1177/02673231020170040301</w:t>
        </w:r>
      </w:hyperlink>
    </w:p>
    <w:p w14:paraId="78E37833" w14:textId="77777777" w:rsidR="00A10384" w:rsidRPr="008E54AC" w:rsidRDefault="00A10384" w:rsidP="00A10384">
      <w:pPr>
        <w:pStyle w:val="ListParagraph"/>
        <w:numPr>
          <w:ilvl w:val="0"/>
          <w:numId w:val="44"/>
        </w:numPr>
        <w:spacing w:after="200" w:line="276" w:lineRule="auto"/>
        <w:rPr>
          <w:rFonts w:ascii="Arial" w:hAnsi="Arial" w:cs="Arial"/>
          <w:shd w:val="clear" w:color="auto" w:fill="FEF1C4"/>
        </w:rPr>
      </w:pPr>
      <w:proofErr w:type="spellStart"/>
      <w:r w:rsidRPr="008E54AC">
        <w:rPr>
          <w:rFonts w:ascii="Arial" w:hAnsi="Arial" w:cs="Arial"/>
        </w:rPr>
        <w:t>Wandhe</w:t>
      </w:r>
      <w:proofErr w:type="spellEnd"/>
      <w:r w:rsidRPr="008E54AC">
        <w:rPr>
          <w:rFonts w:ascii="Arial" w:hAnsi="Arial" w:cs="Arial"/>
        </w:rPr>
        <w:t>, P. (2024). The New Generation: Understanding Millennials and Gen Z. </w:t>
      </w:r>
      <w:r w:rsidRPr="008E54AC">
        <w:rPr>
          <w:rFonts w:ascii="Arial" w:hAnsi="Arial" w:cs="Arial"/>
          <w:i/>
          <w:iCs/>
        </w:rPr>
        <w:t>Social Science Research Network</w:t>
      </w:r>
      <w:r w:rsidRPr="008E54AC">
        <w:rPr>
          <w:rFonts w:ascii="Arial" w:hAnsi="Arial" w:cs="Arial"/>
        </w:rPr>
        <w:t xml:space="preserve">, [online] 11(1). </w:t>
      </w:r>
      <w:proofErr w:type="spellStart"/>
      <w:r w:rsidRPr="008E54AC">
        <w:rPr>
          <w:rFonts w:ascii="Arial" w:hAnsi="Arial" w:cs="Arial"/>
        </w:rPr>
        <w:t>doi:https</w:t>
      </w:r>
      <w:proofErr w:type="spellEnd"/>
      <w:r w:rsidRPr="008E54AC">
        <w:rPr>
          <w:rFonts w:ascii="Arial" w:hAnsi="Arial" w:cs="Arial"/>
        </w:rPr>
        <w:t>://doi.org/10.2139/ssrn.4716585.</w:t>
      </w:r>
    </w:p>
    <w:p w14:paraId="49873EC1" w14:textId="77777777" w:rsidR="00A10384" w:rsidRPr="008E54AC" w:rsidRDefault="00A10384" w:rsidP="00A10384">
      <w:pPr>
        <w:pStyle w:val="ListParagraph"/>
        <w:numPr>
          <w:ilvl w:val="0"/>
          <w:numId w:val="44"/>
        </w:numPr>
        <w:spacing w:after="200" w:line="276" w:lineRule="auto"/>
        <w:rPr>
          <w:rFonts w:ascii="Arial" w:hAnsi="Arial" w:cs="Arial"/>
          <w:shd w:val="clear" w:color="auto" w:fill="FEF1C4"/>
        </w:rPr>
      </w:pPr>
      <w:r w:rsidRPr="008E54AC">
        <w:rPr>
          <w:rFonts w:ascii="Arial" w:hAnsi="Arial" w:cs="Arial"/>
        </w:rPr>
        <w:t>Weekday.com. (2025). </w:t>
      </w:r>
      <w:r w:rsidRPr="008E54AC">
        <w:rPr>
          <w:rFonts w:ascii="Arial" w:hAnsi="Arial" w:cs="Arial"/>
          <w:i/>
          <w:iCs/>
        </w:rPr>
        <w:t>Jeans Redesigned</w:t>
      </w:r>
      <w:r w:rsidRPr="008E54AC">
        <w:rPr>
          <w:rFonts w:ascii="Arial" w:hAnsi="Arial" w:cs="Arial"/>
        </w:rPr>
        <w:t>. [online] Available at: https://www.weekday.com/en-ww/responsibility/jeans-redesigned/?srsltid=AfmBOoo1HGQSNED90G8KrN3kfdiWlwvNdCYGs-R3x841Ve2DgtuMCPuZ [Accessed 12 Nov. 2025].</w:t>
      </w:r>
    </w:p>
    <w:p w14:paraId="647F401D" w14:textId="77777777" w:rsidR="00A10384" w:rsidRPr="008E54AC" w:rsidRDefault="00A10384" w:rsidP="00A10384">
      <w:pPr>
        <w:pStyle w:val="ListParagraph"/>
        <w:numPr>
          <w:ilvl w:val="0"/>
          <w:numId w:val="44"/>
        </w:numPr>
        <w:spacing w:after="200" w:line="276" w:lineRule="auto"/>
        <w:rPr>
          <w:rFonts w:ascii="Arial" w:hAnsi="Arial" w:cs="Arial"/>
          <w:shd w:val="clear" w:color="auto" w:fill="FEF1C4"/>
        </w:rPr>
      </w:pPr>
      <w:r w:rsidRPr="008E54AC">
        <w:rPr>
          <w:rFonts w:ascii="Arial" w:hAnsi="Arial" w:cs="Arial"/>
          <w:shd w:val="clear" w:color="auto" w:fill="FFFFFF"/>
        </w:rPr>
        <w:t>Yeoman, I., 2025. The evolution of pricing: I. Yeoman. </w:t>
      </w:r>
      <w:r w:rsidRPr="008E54AC">
        <w:rPr>
          <w:rFonts w:ascii="Arial" w:hAnsi="Arial" w:cs="Arial"/>
          <w:i/>
          <w:iCs/>
          <w:shd w:val="clear" w:color="auto" w:fill="FFFFFF"/>
        </w:rPr>
        <w:t>Journal of Revenue and Pricing Management</w:t>
      </w:r>
      <w:r w:rsidRPr="008E54AC">
        <w:rPr>
          <w:rFonts w:ascii="Arial" w:hAnsi="Arial" w:cs="Arial"/>
          <w:shd w:val="clear" w:color="auto" w:fill="FFFFFF"/>
        </w:rPr>
        <w:t>, pp.1-3.</w:t>
      </w:r>
    </w:p>
    <w:p w14:paraId="00CB75C0" w14:textId="77777777" w:rsidR="00BA0FA5" w:rsidRPr="00A10384" w:rsidRDefault="00A10384" w:rsidP="00A10384">
      <w:pPr>
        <w:pStyle w:val="ListParagraph"/>
        <w:numPr>
          <w:ilvl w:val="0"/>
          <w:numId w:val="44"/>
        </w:numPr>
        <w:spacing w:after="200" w:line="276" w:lineRule="auto"/>
        <w:rPr>
          <w:rFonts w:ascii="Arial" w:hAnsi="Arial" w:cs="Arial"/>
          <w:color w:val="2C3E50"/>
          <w:shd w:val="clear" w:color="auto" w:fill="FEF1C4"/>
        </w:rPr>
      </w:pPr>
      <w:r w:rsidRPr="008E54AC">
        <w:rPr>
          <w:rFonts w:ascii="Arial" w:hAnsi="Arial" w:cs="Arial"/>
          <w:shd w:val="clear" w:color="auto" w:fill="FFFFFF"/>
        </w:rPr>
        <w:t>Zhou, D., 2025, July. Sweaty Betty’s Attractiveness of New Market Spaces in Growth Prospects and Strategic Sustainability. In </w:t>
      </w:r>
      <w:r w:rsidRPr="008E54AC">
        <w:rPr>
          <w:rFonts w:ascii="Arial" w:hAnsi="Arial" w:cs="Arial"/>
          <w:i/>
          <w:iCs/>
          <w:shd w:val="clear" w:color="auto" w:fill="FFFFFF"/>
        </w:rPr>
        <w:t>2025 International Conference on Financial Risk and Investment Management (ICFRIM 2025)</w:t>
      </w:r>
      <w:r w:rsidRPr="008E54AC">
        <w:rPr>
          <w:rFonts w:ascii="Arial" w:hAnsi="Arial" w:cs="Arial"/>
          <w:shd w:val="clear" w:color="auto" w:fill="FFFFFF"/>
        </w:rPr>
        <w:t> </w:t>
      </w:r>
      <w:r w:rsidRPr="008E54AC">
        <w:rPr>
          <w:rFonts w:ascii="Arial" w:hAnsi="Arial" w:cs="Arial"/>
          <w:color w:val="222222"/>
          <w:shd w:val="clear" w:color="auto" w:fill="FFFFFF"/>
        </w:rPr>
        <w:t>(pp. 329-337). Atlantis Press.</w:t>
      </w:r>
      <w:r w:rsidR="00A80DAA" w:rsidRPr="00A10384">
        <w:rPr>
          <w:color w:val="404040"/>
        </w:rPr>
        <w:tab/>
      </w:r>
    </w:p>
    <w:p w14:paraId="1870F8BB" w14:textId="77777777" w:rsidR="003F0028" w:rsidRDefault="003F0028">
      <w:pPr>
        <w:rPr>
          <w:rFonts w:ascii="Times New Roman" w:eastAsia="Times New Roman" w:hAnsi="Times New Roman" w:cs="Times New Roman"/>
          <w:color w:val="0070C0"/>
          <w:sz w:val="24"/>
          <w:szCs w:val="24"/>
          <w:lang w:val="en-US"/>
        </w:rPr>
      </w:pPr>
      <w:r>
        <w:rPr>
          <w:rFonts w:ascii="Times New Roman" w:eastAsia="Times New Roman" w:hAnsi="Times New Roman" w:cs="Times New Roman"/>
          <w:color w:val="0070C0"/>
          <w:sz w:val="24"/>
          <w:szCs w:val="24"/>
          <w:lang w:val="en-US"/>
        </w:rPr>
        <w:br w:type="page"/>
      </w:r>
    </w:p>
    <w:p w14:paraId="4102D755" w14:textId="77777777" w:rsidR="00F139A0" w:rsidRDefault="003F0028">
      <w:pPr>
        <w:rPr>
          <w:rFonts w:ascii="Times New Roman" w:eastAsia="Times New Roman" w:hAnsi="Times New Roman" w:cs="Times New Roman"/>
          <w:color w:val="0070C0"/>
          <w:sz w:val="24"/>
          <w:szCs w:val="24"/>
          <w:lang w:val="en-US"/>
        </w:rPr>
      </w:pPr>
      <w:r>
        <w:rPr>
          <w:rFonts w:ascii="Times New Roman" w:eastAsia="Times New Roman" w:hAnsi="Times New Roman" w:cs="Times New Roman"/>
          <w:color w:val="0070C0"/>
          <w:sz w:val="24"/>
          <w:szCs w:val="24"/>
          <w:lang w:val="en-US"/>
        </w:rPr>
        <w:t xml:space="preserve">Appendix-I The Marketing Strategy Pitch of the Hoodie </w:t>
      </w:r>
    </w:p>
    <w:p w14:paraId="250B9C1A" w14:textId="77777777" w:rsidR="003F0028" w:rsidRDefault="003F0028">
      <w:pPr>
        <w:rPr>
          <w:rFonts w:ascii="Times New Roman" w:eastAsia="Times New Roman" w:hAnsi="Times New Roman" w:cs="Times New Roman"/>
          <w:color w:val="0070C0"/>
          <w:sz w:val="24"/>
          <w:szCs w:val="24"/>
          <w:lang w:val="en-US"/>
        </w:rPr>
      </w:pPr>
      <w:r>
        <w:rPr>
          <w:rFonts w:ascii="Arial" w:hAnsi="Arial" w:cs="Arial"/>
          <w:noProof/>
          <w:sz w:val="24"/>
          <w:szCs w:val="24"/>
          <w:lang w:val="en-US"/>
        </w:rPr>
        <w:drawing>
          <wp:inline distT="0" distB="0" distL="0" distR="0" wp14:anchorId="2ED4A187" wp14:editId="0E43F691">
            <wp:extent cx="5731510" cy="8109585"/>
            <wp:effectExtent l="0" t="0" r="2540" b="5715"/>
            <wp:docPr id="2" name="Picture 2" descr="C:\Users\Administrator\Downloads\Blue and Green Minimalist Modern Business Infographic Poster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ownloads\Blue and Green Minimalist Modern Business Infographic Poster (3).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8109585"/>
                    </a:xfrm>
                    <a:prstGeom prst="rect">
                      <a:avLst/>
                    </a:prstGeom>
                    <a:noFill/>
                    <a:ln>
                      <a:noFill/>
                    </a:ln>
                  </pic:spPr>
                </pic:pic>
              </a:graphicData>
            </a:graphic>
          </wp:inline>
        </w:drawing>
      </w:r>
    </w:p>
    <w:sectPr w:rsidR="003F0028" w:rsidSect="0023017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79972" w14:textId="77777777" w:rsidR="00491037" w:rsidRDefault="00491037" w:rsidP="008C45E0">
      <w:pPr>
        <w:spacing w:after="0" w:line="240" w:lineRule="auto"/>
      </w:pPr>
      <w:r>
        <w:separator/>
      </w:r>
    </w:p>
  </w:endnote>
  <w:endnote w:type="continuationSeparator" w:id="0">
    <w:p w14:paraId="08826864" w14:textId="77777777" w:rsidR="00491037" w:rsidRDefault="00491037" w:rsidP="008C4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altName w:val="Menlo"/>
    <w:panose1 w:val="02040503050406030204"/>
    <w:charset w:val="00"/>
    <w:family w:val="roman"/>
    <w:pitch w:val="variable"/>
    <w:sig w:usb0="00000001"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A6E45" w14:textId="77777777" w:rsidR="00012942" w:rsidRDefault="000129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559981"/>
      <w:docPartObj>
        <w:docPartGallery w:val="Page Numbers (Bottom of Page)"/>
        <w:docPartUnique/>
      </w:docPartObj>
    </w:sdtPr>
    <w:sdtEndPr>
      <w:rPr>
        <w:noProof/>
      </w:rPr>
    </w:sdtEndPr>
    <w:sdtContent>
      <w:p w14:paraId="47CDB7ED" w14:textId="77777777" w:rsidR="00A537DC" w:rsidRDefault="00A537DC">
        <w:pPr>
          <w:pStyle w:val="Footer"/>
          <w:jc w:val="center"/>
        </w:pPr>
        <w:r>
          <w:fldChar w:fldCharType="begin"/>
        </w:r>
        <w:r>
          <w:instrText xml:space="preserve"> PAGE   \* MERGEFORMAT </w:instrText>
        </w:r>
        <w:r>
          <w:fldChar w:fldCharType="separate"/>
        </w:r>
        <w:r w:rsidR="00421BBE">
          <w:rPr>
            <w:noProof/>
          </w:rPr>
          <w:t>III</w:t>
        </w:r>
        <w:r>
          <w:rPr>
            <w:noProof/>
          </w:rPr>
          <w:fldChar w:fldCharType="end"/>
        </w:r>
      </w:p>
    </w:sdtContent>
  </w:sdt>
  <w:p w14:paraId="3A15D8F0" w14:textId="77777777" w:rsidR="00A537DC" w:rsidRDefault="00A537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5DA81" w14:textId="77777777" w:rsidR="00012942" w:rsidRDefault="000129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83BEB" w14:textId="77777777" w:rsidR="00491037" w:rsidRDefault="00491037" w:rsidP="008C45E0">
      <w:pPr>
        <w:spacing w:after="0" w:line="240" w:lineRule="auto"/>
      </w:pPr>
      <w:r>
        <w:separator/>
      </w:r>
    </w:p>
  </w:footnote>
  <w:footnote w:type="continuationSeparator" w:id="0">
    <w:p w14:paraId="49851FAA" w14:textId="77777777" w:rsidR="00491037" w:rsidRDefault="00491037" w:rsidP="008C45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C0A08" w14:textId="77777777" w:rsidR="00012942" w:rsidRDefault="000129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3AF47" w14:textId="77777777" w:rsidR="00012942" w:rsidRDefault="000129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51150" w14:textId="77777777" w:rsidR="00012942" w:rsidRDefault="000129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26CAC"/>
    <w:multiLevelType w:val="multilevel"/>
    <w:tmpl w:val="A0C2A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E2AD3"/>
    <w:multiLevelType w:val="multilevel"/>
    <w:tmpl w:val="391E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8A64E2"/>
    <w:multiLevelType w:val="hybridMultilevel"/>
    <w:tmpl w:val="E856C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AF5123"/>
    <w:multiLevelType w:val="multilevel"/>
    <w:tmpl w:val="02D4C0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0F3E44"/>
    <w:multiLevelType w:val="hybridMultilevel"/>
    <w:tmpl w:val="F2428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BF3B27"/>
    <w:multiLevelType w:val="multilevel"/>
    <w:tmpl w:val="0B46F9EC"/>
    <w:lvl w:ilvl="0">
      <w:start w:val="1"/>
      <w:numFmt w:val="decimal"/>
      <w:lvlText w:val="%1."/>
      <w:lvlJc w:val="left"/>
      <w:pPr>
        <w:ind w:left="720" w:hanging="360"/>
      </w:pPr>
      <w:rPr>
        <w:rFonts w:hint="default"/>
      </w:rPr>
    </w:lvl>
    <w:lvl w:ilvl="1">
      <w:start w:val="2"/>
      <w:numFmt w:val="decimal"/>
      <w:isLgl/>
      <w:lvlText w:val="%1.%2"/>
      <w:lvlJc w:val="left"/>
      <w:pPr>
        <w:ind w:left="1125" w:hanging="40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6" w15:restartNumberingAfterBreak="0">
    <w:nsid w:val="1A3C162E"/>
    <w:multiLevelType w:val="hybridMultilevel"/>
    <w:tmpl w:val="9D92685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1B46C0"/>
    <w:multiLevelType w:val="multilevel"/>
    <w:tmpl w:val="FFCE4D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0B418B"/>
    <w:multiLevelType w:val="multilevel"/>
    <w:tmpl w:val="4A528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E95D71"/>
    <w:multiLevelType w:val="multilevel"/>
    <w:tmpl w:val="E1D09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702564"/>
    <w:multiLevelType w:val="multilevel"/>
    <w:tmpl w:val="54A0D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5E2DD5"/>
    <w:multiLevelType w:val="hybridMultilevel"/>
    <w:tmpl w:val="22EAC4CE"/>
    <w:lvl w:ilvl="0" w:tplc="BB122BDA">
      <w:start w:val="1"/>
      <w:numFmt w:val="bullet"/>
      <w:lvlText w:val=""/>
      <w:lvlJc w:val="left"/>
      <w:pPr>
        <w:tabs>
          <w:tab w:val="num" w:pos="720"/>
        </w:tabs>
        <w:ind w:left="720" w:hanging="360"/>
      </w:pPr>
      <w:rPr>
        <w:rFonts w:ascii="Symbol" w:hAnsi="Symbol" w:hint="default"/>
        <w:sz w:val="20"/>
      </w:rPr>
    </w:lvl>
    <w:lvl w:ilvl="1" w:tplc="C58E7C1A">
      <w:start w:val="1"/>
      <w:numFmt w:val="decimal"/>
      <w:lvlText w:val="%2."/>
      <w:lvlJc w:val="left"/>
      <w:pPr>
        <w:tabs>
          <w:tab w:val="num" w:pos="1440"/>
        </w:tabs>
        <w:ind w:left="1440" w:hanging="360"/>
      </w:pPr>
    </w:lvl>
    <w:lvl w:ilvl="2" w:tplc="83D60CAC" w:tentative="1">
      <w:start w:val="1"/>
      <w:numFmt w:val="bullet"/>
      <w:lvlText w:val=""/>
      <w:lvlJc w:val="left"/>
      <w:pPr>
        <w:tabs>
          <w:tab w:val="num" w:pos="2160"/>
        </w:tabs>
        <w:ind w:left="2160" w:hanging="360"/>
      </w:pPr>
      <w:rPr>
        <w:rFonts w:ascii="Wingdings" w:hAnsi="Wingdings" w:hint="default"/>
        <w:sz w:val="20"/>
      </w:rPr>
    </w:lvl>
    <w:lvl w:ilvl="3" w:tplc="64080CEE" w:tentative="1">
      <w:start w:val="1"/>
      <w:numFmt w:val="bullet"/>
      <w:lvlText w:val=""/>
      <w:lvlJc w:val="left"/>
      <w:pPr>
        <w:tabs>
          <w:tab w:val="num" w:pos="2880"/>
        </w:tabs>
        <w:ind w:left="2880" w:hanging="360"/>
      </w:pPr>
      <w:rPr>
        <w:rFonts w:ascii="Wingdings" w:hAnsi="Wingdings" w:hint="default"/>
        <w:sz w:val="20"/>
      </w:rPr>
    </w:lvl>
    <w:lvl w:ilvl="4" w:tplc="74B47D22" w:tentative="1">
      <w:start w:val="1"/>
      <w:numFmt w:val="bullet"/>
      <w:lvlText w:val=""/>
      <w:lvlJc w:val="left"/>
      <w:pPr>
        <w:tabs>
          <w:tab w:val="num" w:pos="3600"/>
        </w:tabs>
        <w:ind w:left="3600" w:hanging="360"/>
      </w:pPr>
      <w:rPr>
        <w:rFonts w:ascii="Wingdings" w:hAnsi="Wingdings" w:hint="default"/>
        <w:sz w:val="20"/>
      </w:rPr>
    </w:lvl>
    <w:lvl w:ilvl="5" w:tplc="FE50DFDC" w:tentative="1">
      <w:start w:val="1"/>
      <w:numFmt w:val="bullet"/>
      <w:lvlText w:val=""/>
      <w:lvlJc w:val="left"/>
      <w:pPr>
        <w:tabs>
          <w:tab w:val="num" w:pos="4320"/>
        </w:tabs>
        <w:ind w:left="4320" w:hanging="360"/>
      </w:pPr>
      <w:rPr>
        <w:rFonts w:ascii="Wingdings" w:hAnsi="Wingdings" w:hint="default"/>
        <w:sz w:val="20"/>
      </w:rPr>
    </w:lvl>
    <w:lvl w:ilvl="6" w:tplc="A60488C4" w:tentative="1">
      <w:start w:val="1"/>
      <w:numFmt w:val="bullet"/>
      <w:lvlText w:val=""/>
      <w:lvlJc w:val="left"/>
      <w:pPr>
        <w:tabs>
          <w:tab w:val="num" w:pos="5040"/>
        </w:tabs>
        <w:ind w:left="5040" w:hanging="360"/>
      </w:pPr>
      <w:rPr>
        <w:rFonts w:ascii="Wingdings" w:hAnsi="Wingdings" w:hint="default"/>
        <w:sz w:val="20"/>
      </w:rPr>
    </w:lvl>
    <w:lvl w:ilvl="7" w:tplc="572CB65E" w:tentative="1">
      <w:start w:val="1"/>
      <w:numFmt w:val="bullet"/>
      <w:lvlText w:val=""/>
      <w:lvlJc w:val="left"/>
      <w:pPr>
        <w:tabs>
          <w:tab w:val="num" w:pos="5760"/>
        </w:tabs>
        <w:ind w:left="5760" w:hanging="360"/>
      </w:pPr>
      <w:rPr>
        <w:rFonts w:ascii="Wingdings" w:hAnsi="Wingdings" w:hint="default"/>
        <w:sz w:val="20"/>
      </w:rPr>
    </w:lvl>
    <w:lvl w:ilvl="8" w:tplc="E6EC82B2"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186470"/>
    <w:multiLevelType w:val="hybridMultilevel"/>
    <w:tmpl w:val="51AC872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2A04BA"/>
    <w:multiLevelType w:val="multilevel"/>
    <w:tmpl w:val="1C6CE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8A5F70"/>
    <w:multiLevelType w:val="multilevel"/>
    <w:tmpl w:val="50567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7D3A57"/>
    <w:multiLevelType w:val="multilevel"/>
    <w:tmpl w:val="9C3AE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326AE6"/>
    <w:multiLevelType w:val="hybridMultilevel"/>
    <w:tmpl w:val="704CB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755C31"/>
    <w:multiLevelType w:val="multilevel"/>
    <w:tmpl w:val="3EF0D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185976"/>
    <w:multiLevelType w:val="multilevel"/>
    <w:tmpl w:val="A8F64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6A7C13"/>
    <w:multiLevelType w:val="multilevel"/>
    <w:tmpl w:val="744C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6F6F9E"/>
    <w:multiLevelType w:val="multilevel"/>
    <w:tmpl w:val="C54C8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1E40FB"/>
    <w:multiLevelType w:val="multilevel"/>
    <w:tmpl w:val="428C7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B477EF"/>
    <w:multiLevelType w:val="multilevel"/>
    <w:tmpl w:val="9EC09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BA2F29"/>
    <w:multiLevelType w:val="hybridMultilevel"/>
    <w:tmpl w:val="51269E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017D9E"/>
    <w:multiLevelType w:val="multilevel"/>
    <w:tmpl w:val="E0722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BB58F7"/>
    <w:multiLevelType w:val="multilevel"/>
    <w:tmpl w:val="943A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544D72"/>
    <w:multiLevelType w:val="hybridMultilevel"/>
    <w:tmpl w:val="BE0A0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50B7C17"/>
    <w:multiLevelType w:val="hybridMultilevel"/>
    <w:tmpl w:val="224C2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6E425E"/>
    <w:multiLevelType w:val="multilevel"/>
    <w:tmpl w:val="A61C04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296DDA"/>
    <w:multiLevelType w:val="hybridMultilevel"/>
    <w:tmpl w:val="3ECC7B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3E0238"/>
    <w:multiLevelType w:val="multilevel"/>
    <w:tmpl w:val="AEBE5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515EB7"/>
    <w:multiLevelType w:val="multilevel"/>
    <w:tmpl w:val="A6B4E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2C33FC"/>
    <w:multiLevelType w:val="hybridMultilevel"/>
    <w:tmpl w:val="5204D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5D02AF"/>
    <w:multiLevelType w:val="multilevel"/>
    <w:tmpl w:val="6786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835CBC"/>
    <w:multiLevelType w:val="multilevel"/>
    <w:tmpl w:val="AE34B2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305059"/>
    <w:multiLevelType w:val="multilevel"/>
    <w:tmpl w:val="38BE3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0E29F7"/>
    <w:multiLevelType w:val="multilevel"/>
    <w:tmpl w:val="3154D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F1D0D1B"/>
    <w:multiLevelType w:val="multilevel"/>
    <w:tmpl w:val="F2F8A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224193C"/>
    <w:multiLevelType w:val="multilevel"/>
    <w:tmpl w:val="6F00E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E96488"/>
    <w:multiLevelType w:val="multilevel"/>
    <w:tmpl w:val="05CA9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8652C7"/>
    <w:multiLevelType w:val="multilevel"/>
    <w:tmpl w:val="B40CB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C790111"/>
    <w:multiLevelType w:val="multilevel"/>
    <w:tmpl w:val="1EEE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3E6D4F"/>
    <w:multiLevelType w:val="multilevel"/>
    <w:tmpl w:val="15EA32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723792637">
    <w:abstractNumId w:val="26"/>
  </w:num>
  <w:num w:numId="2" w16cid:durableId="1206681235">
    <w:abstractNumId w:val="13"/>
  </w:num>
  <w:num w:numId="3" w16cid:durableId="258611753">
    <w:abstractNumId w:val="41"/>
  </w:num>
  <w:num w:numId="4" w16cid:durableId="628783119">
    <w:abstractNumId w:val="40"/>
  </w:num>
  <w:num w:numId="5" w16cid:durableId="2101637861">
    <w:abstractNumId w:val="10"/>
  </w:num>
  <w:num w:numId="6" w16cid:durableId="2030646037">
    <w:abstractNumId w:val="33"/>
  </w:num>
  <w:num w:numId="7" w16cid:durableId="449326805">
    <w:abstractNumId w:val="42"/>
  </w:num>
  <w:num w:numId="8" w16cid:durableId="298725954">
    <w:abstractNumId w:val="32"/>
  </w:num>
  <w:num w:numId="9" w16cid:durableId="1933390337">
    <w:abstractNumId w:val="27"/>
  </w:num>
  <w:num w:numId="10" w16cid:durableId="1398360390">
    <w:abstractNumId w:val="5"/>
  </w:num>
  <w:num w:numId="11" w16cid:durableId="1437946261">
    <w:abstractNumId w:val="16"/>
  </w:num>
  <w:num w:numId="12" w16cid:durableId="2034113333">
    <w:abstractNumId w:val="22"/>
  </w:num>
  <w:num w:numId="13" w16cid:durableId="2037727548">
    <w:abstractNumId w:val="19"/>
  </w:num>
  <w:num w:numId="14" w16cid:durableId="1547569180">
    <w:abstractNumId w:val="8"/>
  </w:num>
  <w:num w:numId="15" w16cid:durableId="729500762">
    <w:abstractNumId w:val="1"/>
  </w:num>
  <w:num w:numId="16" w16cid:durableId="926620867">
    <w:abstractNumId w:val="14"/>
  </w:num>
  <w:num w:numId="17" w16cid:durableId="1913002735">
    <w:abstractNumId w:val="25"/>
  </w:num>
  <w:num w:numId="18" w16cid:durableId="204414387">
    <w:abstractNumId w:val="39"/>
  </w:num>
  <w:num w:numId="19" w16cid:durableId="1085035706">
    <w:abstractNumId w:val="21"/>
  </w:num>
  <w:num w:numId="20" w16cid:durableId="1700886715">
    <w:abstractNumId w:val="6"/>
  </w:num>
  <w:num w:numId="21" w16cid:durableId="463355123">
    <w:abstractNumId w:val="12"/>
  </w:num>
  <w:num w:numId="22" w16cid:durableId="685526121">
    <w:abstractNumId w:val="30"/>
  </w:num>
  <w:num w:numId="23" w16cid:durableId="1303538649">
    <w:abstractNumId w:val="38"/>
  </w:num>
  <w:num w:numId="24" w16cid:durableId="425158048">
    <w:abstractNumId w:val="17"/>
  </w:num>
  <w:num w:numId="25" w16cid:durableId="961810526">
    <w:abstractNumId w:val="35"/>
  </w:num>
  <w:num w:numId="26" w16cid:durableId="2054649955">
    <w:abstractNumId w:val="18"/>
  </w:num>
  <w:num w:numId="27" w16cid:durableId="1088815574">
    <w:abstractNumId w:val="9"/>
  </w:num>
  <w:num w:numId="28" w16cid:durableId="1478641339">
    <w:abstractNumId w:val="15"/>
  </w:num>
  <w:num w:numId="29" w16cid:durableId="13310781">
    <w:abstractNumId w:val="24"/>
  </w:num>
  <w:num w:numId="30" w16cid:durableId="588468843">
    <w:abstractNumId w:val="36"/>
  </w:num>
  <w:num w:numId="31" w16cid:durableId="541674778">
    <w:abstractNumId w:val="20"/>
  </w:num>
  <w:num w:numId="32" w16cid:durableId="407266161">
    <w:abstractNumId w:val="31"/>
  </w:num>
  <w:num w:numId="33" w16cid:durableId="2053070201">
    <w:abstractNumId w:val="37"/>
  </w:num>
  <w:num w:numId="34" w16cid:durableId="1131753392">
    <w:abstractNumId w:val="0"/>
  </w:num>
  <w:num w:numId="35" w16cid:durableId="1865551896">
    <w:abstractNumId w:val="3"/>
  </w:num>
  <w:num w:numId="36" w16cid:durableId="608775661">
    <w:abstractNumId w:val="28"/>
  </w:num>
  <w:num w:numId="37" w16cid:durableId="749422305">
    <w:abstractNumId w:val="28"/>
    <w:lvlOverride w:ilvl="1">
      <w:lvl w:ilvl="1">
        <w:numFmt w:val="bullet"/>
        <w:lvlText w:val="o"/>
        <w:lvlJc w:val="left"/>
        <w:pPr>
          <w:tabs>
            <w:tab w:val="num" w:pos="1440"/>
          </w:tabs>
          <w:ind w:left="1440" w:hanging="360"/>
        </w:pPr>
        <w:rPr>
          <w:rFonts w:ascii="Courier New" w:hAnsi="Courier New" w:hint="default"/>
          <w:sz w:val="20"/>
        </w:rPr>
      </w:lvl>
    </w:lvlOverride>
  </w:num>
  <w:num w:numId="38" w16cid:durableId="241916070">
    <w:abstractNumId w:val="34"/>
  </w:num>
  <w:num w:numId="39" w16cid:durableId="836699497">
    <w:abstractNumId w:val="7"/>
  </w:num>
  <w:num w:numId="40" w16cid:durableId="412317325">
    <w:abstractNumId w:val="11"/>
  </w:num>
  <w:num w:numId="41" w16cid:durableId="1459226029">
    <w:abstractNumId w:val="4"/>
  </w:num>
  <w:num w:numId="42" w16cid:durableId="484590603">
    <w:abstractNumId w:val="2"/>
  </w:num>
  <w:num w:numId="43" w16cid:durableId="1817141789">
    <w:abstractNumId w:val="23"/>
  </w:num>
  <w:num w:numId="44" w16cid:durableId="2075547671">
    <w:abstractNumId w:val="2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61EB"/>
    <w:rsid w:val="000067B3"/>
    <w:rsid w:val="000115F5"/>
    <w:rsid w:val="00012942"/>
    <w:rsid w:val="00015806"/>
    <w:rsid w:val="00015AA7"/>
    <w:rsid w:val="00023282"/>
    <w:rsid w:val="00023513"/>
    <w:rsid w:val="00023AE7"/>
    <w:rsid w:val="00024BBE"/>
    <w:rsid w:val="00042399"/>
    <w:rsid w:val="000446D0"/>
    <w:rsid w:val="00044D56"/>
    <w:rsid w:val="00051666"/>
    <w:rsid w:val="00052781"/>
    <w:rsid w:val="00054CCF"/>
    <w:rsid w:val="00061153"/>
    <w:rsid w:val="000622D9"/>
    <w:rsid w:val="00065F4C"/>
    <w:rsid w:val="00065F6B"/>
    <w:rsid w:val="000707C9"/>
    <w:rsid w:val="00070DC8"/>
    <w:rsid w:val="000738BD"/>
    <w:rsid w:val="00082D44"/>
    <w:rsid w:val="000836EA"/>
    <w:rsid w:val="000837F8"/>
    <w:rsid w:val="000A095B"/>
    <w:rsid w:val="000A1716"/>
    <w:rsid w:val="000A2C7F"/>
    <w:rsid w:val="000B5302"/>
    <w:rsid w:val="000B5FFF"/>
    <w:rsid w:val="000C03CF"/>
    <w:rsid w:val="000C1E6B"/>
    <w:rsid w:val="000D18AA"/>
    <w:rsid w:val="000D50D9"/>
    <w:rsid w:val="000D57A6"/>
    <w:rsid w:val="000E1427"/>
    <w:rsid w:val="000E3733"/>
    <w:rsid w:val="000F3649"/>
    <w:rsid w:val="000F5921"/>
    <w:rsid w:val="001026D9"/>
    <w:rsid w:val="00106A45"/>
    <w:rsid w:val="00111B4C"/>
    <w:rsid w:val="001137B7"/>
    <w:rsid w:val="00113DE1"/>
    <w:rsid w:val="0011570E"/>
    <w:rsid w:val="00115E4E"/>
    <w:rsid w:val="001172BC"/>
    <w:rsid w:val="001231DE"/>
    <w:rsid w:val="00135C1B"/>
    <w:rsid w:val="00145784"/>
    <w:rsid w:val="00146B8F"/>
    <w:rsid w:val="001476C6"/>
    <w:rsid w:val="001515C7"/>
    <w:rsid w:val="00152BB6"/>
    <w:rsid w:val="00155166"/>
    <w:rsid w:val="001668A8"/>
    <w:rsid w:val="001675F2"/>
    <w:rsid w:val="0016791D"/>
    <w:rsid w:val="00167F45"/>
    <w:rsid w:val="0017159B"/>
    <w:rsid w:val="0017554C"/>
    <w:rsid w:val="0018145C"/>
    <w:rsid w:val="0018283B"/>
    <w:rsid w:val="0018312E"/>
    <w:rsid w:val="00183449"/>
    <w:rsid w:val="00185692"/>
    <w:rsid w:val="0018664A"/>
    <w:rsid w:val="001875CD"/>
    <w:rsid w:val="00193AEC"/>
    <w:rsid w:val="001A1120"/>
    <w:rsid w:val="001A1789"/>
    <w:rsid w:val="001B071D"/>
    <w:rsid w:val="001B5F28"/>
    <w:rsid w:val="001B6D55"/>
    <w:rsid w:val="001B761E"/>
    <w:rsid w:val="001B7879"/>
    <w:rsid w:val="001C0F9F"/>
    <w:rsid w:val="001C76E3"/>
    <w:rsid w:val="001D23BB"/>
    <w:rsid w:val="001D4EA6"/>
    <w:rsid w:val="001D7FA7"/>
    <w:rsid w:val="001E0D5D"/>
    <w:rsid w:val="001E10B2"/>
    <w:rsid w:val="001E658B"/>
    <w:rsid w:val="001E70BD"/>
    <w:rsid w:val="001F0F74"/>
    <w:rsid w:val="001F2D01"/>
    <w:rsid w:val="001F53BE"/>
    <w:rsid w:val="001F675A"/>
    <w:rsid w:val="001F7B4F"/>
    <w:rsid w:val="00200562"/>
    <w:rsid w:val="00200A86"/>
    <w:rsid w:val="00201345"/>
    <w:rsid w:val="002064F3"/>
    <w:rsid w:val="00206E11"/>
    <w:rsid w:val="002075BB"/>
    <w:rsid w:val="00210D08"/>
    <w:rsid w:val="00212729"/>
    <w:rsid w:val="00215EBE"/>
    <w:rsid w:val="00216AC4"/>
    <w:rsid w:val="00216B03"/>
    <w:rsid w:val="002219B9"/>
    <w:rsid w:val="002225A3"/>
    <w:rsid w:val="00222FEF"/>
    <w:rsid w:val="0022390F"/>
    <w:rsid w:val="00226CC9"/>
    <w:rsid w:val="00230176"/>
    <w:rsid w:val="00235D59"/>
    <w:rsid w:val="002423B1"/>
    <w:rsid w:val="00242FE1"/>
    <w:rsid w:val="00244898"/>
    <w:rsid w:val="00245313"/>
    <w:rsid w:val="00250EE7"/>
    <w:rsid w:val="00252494"/>
    <w:rsid w:val="0025338C"/>
    <w:rsid w:val="00271961"/>
    <w:rsid w:val="00275324"/>
    <w:rsid w:val="002828A3"/>
    <w:rsid w:val="00286811"/>
    <w:rsid w:val="002909A7"/>
    <w:rsid w:val="0029105C"/>
    <w:rsid w:val="0029431B"/>
    <w:rsid w:val="002A079B"/>
    <w:rsid w:val="002A589B"/>
    <w:rsid w:val="002B184C"/>
    <w:rsid w:val="002C0340"/>
    <w:rsid w:val="002C142C"/>
    <w:rsid w:val="002C21A0"/>
    <w:rsid w:val="002C2DF7"/>
    <w:rsid w:val="002D58CF"/>
    <w:rsid w:val="002D5E36"/>
    <w:rsid w:val="002E2BA1"/>
    <w:rsid w:val="002E7359"/>
    <w:rsid w:val="002E7D36"/>
    <w:rsid w:val="002E7D83"/>
    <w:rsid w:val="002F114C"/>
    <w:rsid w:val="002F3B04"/>
    <w:rsid w:val="002F71C6"/>
    <w:rsid w:val="003055CE"/>
    <w:rsid w:val="00311EA2"/>
    <w:rsid w:val="00311F23"/>
    <w:rsid w:val="0031553A"/>
    <w:rsid w:val="0031560D"/>
    <w:rsid w:val="00315BE1"/>
    <w:rsid w:val="003304E1"/>
    <w:rsid w:val="0034042F"/>
    <w:rsid w:val="0034272E"/>
    <w:rsid w:val="00344644"/>
    <w:rsid w:val="00344D8F"/>
    <w:rsid w:val="00345B1B"/>
    <w:rsid w:val="003473A3"/>
    <w:rsid w:val="00351A4B"/>
    <w:rsid w:val="003521CA"/>
    <w:rsid w:val="0036294F"/>
    <w:rsid w:val="00362EE2"/>
    <w:rsid w:val="00364B06"/>
    <w:rsid w:val="00364EB6"/>
    <w:rsid w:val="00370CB5"/>
    <w:rsid w:val="0037152F"/>
    <w:rsid w:val="00372870"/>
    <w:rsid w:val="00373773"/>
    <w:rsid w:val="003738F7"/>
    <w:rsid w:val="00383209"/>
    <w:rsid w:val="00384F55"/>
    <w:rsid w:val="00385E67"/>
    <w:rsid w:val="003900AC"/>
    <w:rsid w:val="003A2A7D"/>
    <w:rsid w:val="003B00F8"/>
    <w:rsid w:val="003B2E2E"/>
    <w:rsid w:val="003B5634"/>
    <w:rsid w:val="003C0F29"/>
    <w:rsid w:val="003D3F43"/>
    <w:rsid w:val="003D5C94"/>
    <w:rsid w:val="003E0AFE"/>
    <w:rsid w:val="003E5945"/>
    <w:rsid w:val="003F0028"/>
    <w:rsid w:val="003F333C"/>
    <w:rsid w:val="003F75D3"/>
    <w:rsid w:val="00406ADA"/>
    <w:rsid w:val="00413BB3"/>
    <w:rsid w:val="00414380"/>
    <w:rsid w:val="00416896"/>
    <w:rsid w:val="00417405"/>
    <w:rsid w:val="00421BBE"/>
    <w:rsid w:val="0042328F"/>
    <w:rsid w:val="004257CB"/>
    <w:rsid w:val="00430DB7"/>
    <w:rsid w:val="00431551"/>
    <w:rsid w:val="00432698"/>
    <w:rsid w:val="004334AB"/>
    <w:rsid w:val="00434669"/>
    <w:rsid w:val="004428B6"/>
    <w:rsid w:val="00443979"/>
    <w:rsid w:val="00445781"/>
    <w:rsid w:val="00447428"/>
    <w:rsid w:val="0045348E"/>
    <w:rsid w:val="0045483F"/>
    <w:rsid w:val="004561EB"/>
    <w:rsid w:val="00462414"/>
    <w:rsid w:val="00462770"/>
    <w:rsid w:val="00462ED2"/>
    <w:rsid w:val="00463EB2"/>
    <w:rsid w:val="00464CDB"/>
    <w:rsid w:val="00466373"/>
    <w:rsid w:val="0047085A"/>
    <w:rsid w:val="00471A22"/>
    <w:rsid w:val="00474D29"/>
    <w:rsid w:val="00474D7C"/>
    <w:rsid w:val="0047767D"/>
    <w:rsid w:val="004808A5"/>
    <w:rsid w:val="00481A14"/>
    <w:rsid w:val="00482006"/>
    <w:rsid w:val="00483A69"/>
    <w:rsid w:val="0048417B"/>
    <w:rsid w:val="0048503A"/>
    <w:rsid w:val="00485AA6"/>
    <w:rsid w:val="00486A34"/>
    <w:rsid w:val="00491037"/>
    <w:rsid w:val="00491060"/>
    <w:rsid w:val="004959ED"/>
    <w:rsid w:val="004978C1"/>
    <w:rsid w:val="00497AD0"/>
    <w:rsid w:val="004A4694"/>
    <w:rsid w:val="004A4F20"/>
    <w:rsid w:val="004A4FE3"/>
    <w:rsid w:val="004B1B7A"/>
    <w:rsid w:val="004B1F81"/>
    <w:rsid w:val="004B23DF"/>
    <w:rsid w:val="004B60DD"/>
    <w:rsid w:val="004C0549"/>
    <w:rsid w:val="004C2C49"/>
    <w:rsid w:val="004C5077"/>
    <w:rsid w:val="004C7CE4"/>
    <w:rsid w:val="004D1F88"/>
    <w:rsid w:val="004D2A05"/>
    <w:rsid w:val="004D7E2D"/>
    <w:rsid w:val="004E0449"/>
    <w:rsid w:val="004E1F5C"/>
    <w:rsid w:val="004E2588"/>
    <w:rsid w:val="004E7A58"/>
    <w:rsid w:val="004F015E"/>
    <w:rsid w:val="004F1C2C"/>
    <w:rsid w:val="004F405B"/>
    <w:rsid w:val="00505A1A"/>
    <w:rsid w:val="00510BE5"/>
    <w:rsid w:val="00510EC0"/>
    <w:rsid w:val="0051180C"/>
    <w:rsid w:val="00513965"/>
    <w:rsid w:val="00516A6C"/>
    <w:rsid w:val="005229A8"/>
    <w:rsid w:val="00524469"/>
    <w:rsid w:val="00525B46"/>
    <w:rsid w:val="00527BC2"/>
    <w:rsid w:val="005347DF"/>
    <w:rsid w:val="005407E1"/>
    <w:rsid w:val="005468AC"/>
    <w:rsid w:val="00546C8D"/>
    <w:rsid w:val="005511B5"/>
    <w:rsid w:val="00554C35"/>
    <w:rsid w:val="0055746C"/>
    <w:rsid w:val="00557F26"/>
    <w:rsid w:val="00562BE4"/>
    <w:rsid w:val="00567BA3"/>
    <w:rsid w:val="005701B2"/>
    <w:rsid w:val="005730E8"/>
    <w:rsid w:val="00573B66"/>
    <w:rsid w:val="00574E6B"/>
    <w:rsid w:val="005915CF"/>
    <w:rsid w:val="00592522"/>
    <w:rsid w:val="00593E97"/>
    <w:rsid w:val="005945D9"/>
    <w:rsid w:val="00597E69"/>
    <w:rsid w:val="005A055E"/>
    <w:rsid w:val="005A0DED"/>
    <w:rsid w:val="005A1A0E"/>
    <w:rsid w:val="005A1F09"/>
    <w:rsid w:val="005A3B2A"/>
    <w:rsid w:val="005A4A93"/>
    <w:rsid w:val="005A5ED8"/>
    <w:rsid w:val="005A66B8"/>
    <w:rsid w:val="005C0DB9"/>
    <w:rsid w:val="005C3752"/>
    <w:rsid w:val="005C462C"/>
    <w:rsid w:val="005C7088"/>
    <w:rsid w:val="005D06FA"/>
    <w:rsid w:val="005D0C8E"/>
    <w:rsid w:val="005D139E"/>
    <w:rsid w:val="005E3769"/>
    <w:rsid w:val="005E504A"/>
    <w:rsid w:val="005E7B3B"/>
    <w:rsid w:val="005F4538"/>
    <w:rsid w:val="005F6357"/>
    <w:rsid w:val="005F7C87"/>
    <w:rsid w:val="006016A5"/>
    <w:rsid w:val="00602A5A"/>
    <w:rsid w:val="0061143F"/>
    <w:rsid w:val="00612D49"/>
    <w:rsid w:val="00616EBD"/>
    <w:rsid w:val="00622C32"/>
    <w:rsid w:val="00625787"/>
    <w:rsid w:val="00625AC2"/>
    <w:rsid w:val="00626C3F"/>
    <w:rsid w:val="00630929"/>
    <w:rsid w:val="00632207"/>
    <w:rsid w:val="00632B42"/>
    <w:rsid w:val="00635148"/>
    <w:rsid w:val="006359F9"/>
    <w:rsid w:val="0064066F"/>
    <w:rsid w:val="00641025"/>
    <w:rsid w:val="0064559B"/>
    <w:rsid w:val="0065001D"/>
    <w:rsid w:val="0065412B"/>
    <w:rsid w:val="006620E1"/>
    <w:rsid w:val="00662AC8"/>
    <w:rsid w:val="006644A6"/>
    <w:rsid w:val="0067005C"/>
    <w:rsid w:val="006712B0"/>
    <w:rsid w:val="006738CC"/>
    <w:rsid w:val="00673B68"/>
    <w:rsid w:val="00676B6A"/>
    <w:rsid w:val="0068054D"/>
    <w:rsid w:val="0068086E"/>
    <w:rsid w:val="00684924"/>
    <w:rsid w:val="00685201"/>
    <w:rsid w:val="00685A46"/>
    <w:rsid w:val="00693C55"/>
    <w:rsid w:val="006A0BEC"/>
    <w:rsid w:val="006B0ADC"/>
    <w:rsid w:val="006B5938"/>
    <w:rsid w:val="006B5BB7"/>
    <w:rsid w:val="006C1901"/>
    <w:rsid w:val="006C4AF8"/>
    <w:rsid w:val="006D5224"/>
    <w:rsid w:val="006D5365"/>
    <w:rsid w:val="006D7E5C"/>
    <w:rsid w:val="006D7F47"/>
    <w:rsid w:val="006E10DE"/>
    <w:rsid w:val="006F5C04"/>
    <w:rsid w:val="006F5EBA"/>
    <w:rsid w:val="007009E8"/>
    <w:rsid w:val="00703CAB"/>
    <w:rsid w:val="00703FBE"/>
    <w:rsid w:val="00705F9C"/>
    <w:rsid w:val="00706432"/>
    <w:rsid w:val="00712F8D"/>
    <w:rsid w:val="007179EB"/>
    <w:rsid w:val="0072476B"/>
    <w:rsid w:val="007259D9"/>
    <w:rsid w:val="00726C31"/>
    <w:rsid w:val="007279F9"/>
    <w:rsid w:val="0073108C"/>
    <w:rsid w:val="007321E8"/>
    <w:rsid w:val="00732814"/>
    <w:rsid w:val="00740920"/>
    <w:rsid w:val="00743D10"/>
    <w:rsid w:val="00750432"/>
    <w:rsid w:val="007569EA"/>
    <w:rsid w:val="00760D82"/>
    <w:rsid w:val="00766E15"/>
    <w:rsid w:val="0076741B"/>
    <w:rsid w:val="00767458"/>
    <w:rsid w:val="0079103C"/>
    <w:rsid w:val="007A2B94"/>
    <w:rsid w:val="007A3152"/>
    <w:rsid w:val="007A4CD5"/>
    <w:rsid w:val="007B6C80"/>
    <w:rsid w:val="007C36EF"/>
    <w:rsid w:val="007C7AFC"/>
    <w:rsid w:val="007E6992"/>
    <w:rsid w:val="007F5435"/>
    <w:rsid w:val="007F7024"/>
    <w:rsid w:val="007F77C7"/>
    <w:rsid w:val="00807E6F"/>
    <w:rsid w:val="0081282D"/>
    <w:rsid w:val="00813C4B"/>
    <w:rsid w:val="00816D70"/>
    <w:rsid w:val="0082035D"/>
    <w:rsid w:val="0082101F"/>
    <w:rsid w:val="008221D7"/>
    <w:rsid w:val="008222E5"/>
    <w:rsid w:val="00830733"/>
    <w:rsid w:val="0083262D"/>
    <w:rsid w:val="00835F9E"/>
    <w:rsid w:val="00843874"/>
    <w:rsid w:val="0084437D"/>
    <w:rsid w:val="0084609C"/>
    <w:rsid w:val="00846808"/>
    <w:rsid w:val="00846A17"/>
    <w:rsid w:val="008474D3"/>
    <w:rsid w:val="00850BF3"/>
    <w:rsid w:val="00854CF4"/>
    <w:rsid w:val="008572FA"/>
    <w:rsid w:val="00866CEF"/>
    <w:rsid w:val="00867BE0"/>
    <w:rsid w:val="00871EA0"/>
    <w:rsid w:val="00873257"/>
    <w:rsid w:val="00874A0E"/>
    <w:rsid w:val="00874BF6"/>
    <w:rsid w:val="00875A3E"/>
    <w:rsid w:val="00875DD6"/>
    <w:rsid w:val="008760A1"/>
    <w:rsid w:val="00890DBF"/>
    <w:rsid w:val="00896E68"/>
    <w:rsid w:val="008A29B2"/>
    <w:rsid w:val="008A370A"/>
    <w:rsid w:val="008A4B88"/>
    <w:rsid w:val="008A768E"/>
    <w:rsid w:val="008B1BB6"/>
    <w:rsid w:val="008B3A44"/>
    <w:rsid w:val="008B5C1D"/>
    <w:rsid w:val="008B7A4C"/>
    <w:rsid w:val="008C30E9"/>
    <w:rsid w:val="008C3ABE"/>
    <w:rsid w:val="008C45E0"/>
    <w:rsid w:val="008C4671"/>
    <w:rsid w:val="008C57F7"/>
    <w:rsid w:val="008D51E5"/>
    <w:rsid w:val="008D65B9"/>
    <w:rsid w:val="008E3138"/>
    <w:rsid w:val="008F03B4"/>
    <w:rsid w:val="008F4830"/>
    <w:rsid w:val="008F4B10"/>
    <w:rsid w:val="008F51D1"/>
    <w:rsid w:val="008F5FEF"/>
    <w:rsid w:val="00901B64"/>
    <w:rsid w:val="00905574"/>
    <w:rsid w:val="00905882"/>
    <w:rsid w:val="009225E6"/>
    <w:rsid w:val="00922A2B"/>
    <w:rsid w:val="00923033"/>
    <w:rsid w:val="00925978"/>
    <w:rsid w:val="00926EEA"/>
    <w:rsid w:val="00927831"/>
    <w:rsid w:val="00931C38"/>
    <w:rsid w:val="00932A91"/>
    <w:rsid w:val="0093634F"/>
    <w:rsid w:val="00942EFE"/>
    <w:rsid w:val="00943C93"/>
    <w:rsid w:val="009448CE"/>
    <w:rsid w:val="0094554C"/>
    <w:rsid w:val="0095002B"/>
    <w:rsid w:val="00954D4E"/>
    <w:rsid w:val="00962CC2"/>
    <w:rsid w:val="00962D25"/>
    <w:rsid w:val="009665BC"/>
    <w:rsid w:val="0096725B"/>
    <w:rsid w:val="009726AD"/>
    <w:rsid w:val="009804BC"/>
    <w:rsid w:val="00987360"/>
    <w:rsid w:val="009922AE"/>
    <w:rsid w:val="00994108"/>
    <w:rsid w:val="009944F3"/>
    <w:rsid w:val="009A15B9"/>
    <w:rsid w:val="009A2C32"/>
    <w:rsid w:val="009A50B4"/>
    <w:rsid w:val="009A6FE2"/>
    <w:rsid w:val="009B46E4"/>
    <w:rsid w:val="009B52CA"/>
    <w:rsid w:val="009D1380"/>
    <w:rsid w:val="009D1E5B"/>
    <w:rsid w:val="009D2BB4"/>
    <w:rsid w:val="009D534D"/>
    <w:rsid w:val="009D5E52"/>
    <w:rsid w:val="009D7A3D"/>
    <w:rsid w:val="009E2F95"/>
    <w:rsid w:val="009E5ECC"/>
    <w:rsid w:val="009E7D78"/>
    <w:rsid w:val="009E7F8E"/>
    <w:rsid w:val="009F186C"/>
    <w:rsid w:val="009F4565"/>
    <w:rsid w:val="009F73C2"/>
    <w:rsid w:val="00A00654"/>
    <w:rsid w:val="00A078B7"/>
    <w:rsid w:val="00A10384"/>
    <w:rsid w:val="00A10F21"/>
    <w:rsid w:val="00A11BC3"/>
    <w:rsid w:val="00A12CB2"/>
    <w:rsid w:val="00A14057"/>
    <w:rsid w:val="00A15BCD"/>
    <w:rsid w:val="00A16591"/>
    <w:rsid w:val="00A239F6"/>
    <w:rsid w:val="00A2454B"/>
    <w:rsid w:val="00A27A5E"/>
    <w:rsid w:val="00A3264A"/>
    <w:rsid w:val="00A32FC9"/>
    <w:rsid w:val="00A348DA"/>
    <w:rsid w:val="00A414D3"/>
    <w:rsid w:val="00A4304F"/>
    <w:rsid w:val="00A46795"/>
    <w:rsid w:val="00A46C07"/>
    <w:rsid w:val="00A5151D"/>
    <w:rsid w:val="00A537DC"/>
    <w:rsid w:val="00A54462"/>
    <w:rsid w:val="00A5671F"/>
    <w:rsid w:val="00A62234"/>
    <w:rsid w:val="00A704AB"/>
    <w:rsid w:val="00A733CD"/>
    <w:rsid w:val="00A80423"/>
    <w:rsid w:val="00A80DAA"/>
    <w:rsid w:val="00A87AB7"/>
    <w:rsid w:val="00A90321"/>
    <w:rsid w:val="00A92BEF"/>
    <w:rsid w:val="00A95E46"/>
    <w:rsid w:val="00A963BE"/>
    <w:rsid w:val="00AA0038"/>
    <w:rsid w:val="00AA2744"/>
    <w:rsid w:val="00AB050A"/>
    <w:rsid w:val="00AB3FE6"/>
    <w:rsid w:val="00AC03B2"/>
    <w:rsid w:val="00AC3EC9"/>
    <w:rsid w:val="00AD35FD"/>
    <w:rsid w:val="00AD6957"/>
    <w:rsid w:val="00AD7B87"/>
    <w:rsid w:val="00AE27D8"/>
    <w:rsid w:val="00AE2EDC"/>
    <w:rsid w:val="00AE4FC9"/>
    <w:rsid w:val="00AE5C3B"/>
    <w:rsid w:val="00AF606A"/>
    <w:rsid w:val="00AF6EB0"/>
    <w:rsid w:val="00B014EF"/>
    <w:rsid w:val="00B048C8"/>
    <w:rsid w:val="00B11005"/>
    <w:rsid w:val="00B140EC"/>
    <w:rsid w:val="00B157FF"/>
    <w:rsid w:val="00B20268"/>
    <w:rsid w:val="00B24241"/>
    <w:rsid w:val="00B373C2"/>
    <w:rsid w:val="00B41DCC"/>
    <w:rsid w:val="00B42DF3"/>
    <w:rsid w:val="00B474EC"/>
    <w:rsid w:val="00B51C81"/>
    <w:rsid w:val="00B54E04"/>
    <w:rsid w:val="00B61DCF"/>
    <w:rsid w:val="00B623EB"/>
    <w:rsid w:val="00B6514D"/>
    <w:rsid w:val="00B65CD5"/>
    <w:rsid w:val="00B6718A"/>
    <w:rsid w:val="00B67E68"/>
    <w:rsid w:val="00B72785"/>
    <w:rsid w:val="00B73858"/>
    <w:rsid w:val="00B74D7F"/>
    <w:rsid w:val="00B80AE5"/>
    <w:rsid w:val="00B818F5"/>
    <w:rsid w:val="00B819B4"/>
    <w:rsid w:val="00B81AEB"/>
    <w:rsid w:val="00B81C7C"/>
    <w:rsid w:val="00B8447E"/>
    <w:rsid w:val="00B866ED"/>
    <w:rsid w:val="00B87CB1"/>
    <w:rsid w:val="00B93327"/>
    <w:rsid w:val="00B9458B"/>
    <w:rsid w:val="00B9612E"/>
    <w:rsid w:val="00B97121"/>
    <w:rsid w:val="00B9714D"/>
    <w:rsid w:val="00BA0FA5"/>
    <w:rsid w:val="00BA14A9"/>
    <w:rsid w:val="00BA6DE9"/>
    <w:rsid w:val="00BA7AB4"/>
    <w:rsid w:val="00BB1814"/>
    <w:rsid w:val="00BB2A47"/>
    <w:rsid w:val="00BB53F2"/>
    <w:rsid w:val="00BB629F"/>
    <w:rsid w:val="00BC64C0"/>
    <w:rsid w:val="00BD023E"/>
    <w:rsid w:val="00BE126F"/>
    <w:rsid w:val="00BF1D24"/>
    <w:rsid w:val="00BF3EED"/>
    <w:rsid w:val="00BF4D56"/>
    <w:rsid w:val="00C0332A"/>
    <w:rsid w:val="00C0462C"/>
    <w:rsid w:val="00C12A38"/>
    <w:rsid w:val="00C13E14"/>
    <w:rsid w:val="00C170E6"/>
    <w:rsid w:val="00C20598"/>
    <w:rsid w:val="00C256A7"/>
    <w:rsid w:val="00C25EA9"/>
    <w:rsid w:val="00C26DD5"/>
    <w:rsid w:val="00C3038A"/>
    <w:rsid w:val="00C30CFA"/>
    <w:rsid w:val="00C32E0A"/>
    <w:rsid w:val="00C34FC6"/>
    <w:rsid w:val="00C37550"/>
    <w:rsid w:val="00C45884"/>
    <w:rsid w:val="00C47568"/>
    <w:rsid w:val="00C51641"/>
    <w:rsid w:val="00C53BAC"/>
    <w:rsid w:val="00C61C08"/>
    <w:rsid w:val="00C636E0"/>
    <w:rsid w:val="00C70FE2"/>
    <w:rsid w:val="00C7208C"/>
    <w:rsid w:val="00C76262"/>
    <w:rsid w:val="00C818C1"/>
    <w:rsid w:val="00C87706"/>
    <w:rsid w:val="00C9105A"/>
    <w:rsid w:val="00C91CA4"/>
    <w:rsid w:val="00C94F0C"/>
    <w:rsid w:val="00CA7B8E"/>
    <w:rsid w:val="00CB4A9B"/>
    <w:rsid w:val="00CB7D55"/>
    <w:rsid w:val="00CC313A"/>
    <w:rsid w:val="00CC32A0"/>
    <w:rsid w:val="00CC66D8"/>
    <w:rsid w:val="00CC793E"/>
    <w:rsid w:val="00CD4893"/>
    <w:rsid w:val="00CD6F74"/>
    <w:rsid w:val="00CE1036"/>
    <w:rsid w:val="00CE2CA0"/>
    <w:rsid w:val="00CE7101"/>
    <w:rsid w:val="00CF16CD"/>
    <w:rsid w:val="00CF22F1"/>
    <w:rsid w:val="00CF47A1"/>
    <w:rsid w:val="00CF7650"/>
    <w:rsid w:val="00D0049E"/>
    <w:rsid w:val="00D00A93"/>
    <w:rsid w:val="00D0226B"/>
    <w:rsid w:val="00D023F9"/>
    <w:rsid w:val="00D03692"/>
    <w:rsid w:val="00D036DD"/>
    <w:rsid w:val="00D03978"/>
    <w:rsid w:val="00D07C8E"/>
    <w:rsid w:val="00D11866"/>
    <w:rsid w:val="00D1417F"/>
    <w:rsid w:val="00D146CE"/>
    <w:rsid w:val="00D16AB1"/>
    <w:rsid w:val="00D20FA4"/>
    <w:rsid w:val="00D239B9"/>
    <w:rsid w:val="00D31978"/>
    <w:rsid w:val="00D337FB"/>
    <w:rsid w:val="00D35E54"/>
    <w:rsid w:val="00D36EA0"/>
    <w:rsid w:val="00D43FFB"/>
    <w:rsid w:val="00D44D99"/>
    <w:rsid w:val="00D464F0"/>
    <w:rsid w:val="00D53A70"/>
    <w:rsid w:val="00D54BED"/>
    <w:rsid w:val="00D55FDC"/>
    <w:rsid w:val="00D6264B"/>
    <w:rsid w:val="00D745FF"/>
    <w:rsid w:val="00D80516"/>
    <w:rsid w:val="00D82788"/>
    <w:rsid w:val="00D923B3"/>
    <w:rsid w:val="00D933D3"/>
    <w:rsid w:val="00D935D3"/>
    <w:rsid w:val="00D95ABF"/>
    <w:rsid w:val="00DA16F8"/>
    <w:rsid w:val="00DA2866"/>
    <w:rsid w:val="00DA34DB"/>
    <w:rsid w:val="00DA60E8"/>
    <w:rsid w:val="00DA6156"/>
    <w:rsid w:val="00DA78EE"/>
    <w:rsid w:val="00DB1435"/>
    <w:rsid w:val="00DB1DA5"/>
    <w:rsid w:val="00DB48B0"/>
    <w:rsid w:val="00DB5711"/>
    <w:rsid w:val="00DC1A5B"/>
    <w:rsid w:val="00DC39DB"/>
    <w:rsid w:val="00DC4CDF"/>
    <w:rsid w:val="00DC5367"/>
    <w:rsid w:val="00DD115C"/>
    <w:rsid w:val="00DD6FD0"/>
    <w:rsid w:val="00DD7700"/>
    <w:rsid w:val="00DD7F6B"/>
    <w:rsid w:val="00DF01CA"/>
    <w:rsid w:val="00DF2902"/>
    <w:rsid w:val="00DF2E8C"/>
    <w:rsid w:val="00E0039F"/>
    <w:rsid w:val="00E100BE"/>
    <w:rsid w:val="00E1241F"/>
    <w:rsid w:val="00E140ED"/>
    <w:rsid w:val="00E14211"/>
    <w:rsid w:val="00E1602C"/>
    <w:rsid w:val="00E21DF2"/>
    <w:rsid w:val="00E3000E"/>
    <w:rsid w:val="00E30F9C"/>
    <w:rsid w:val="00E31D5C"/>
    <w:rsid w:val="00E34CF4"/>
    <w:rsid w:val="00E35462"/>
    <w:rsid w:val="00E439FF"/>
    <w:rsid w:val="00E461BB"/>
    <w:rsid w:val="00E46A8F"/>
    <w:rsid w:val="00E46E14"/>
    <w:rsid w:val="00E474E9"/>
    <w:rsid w:val="00E54A66"/>
    <w:rsid w:val="00E54A6B"/>
    <w:rsid w:val="00E72E7D"/>
    <w:rsid w:val="00E81675"/>
    <w:rsid w:val="00E83186"/>
    <w:rsid w:val="00E8453F"/>
    <w:rsid w:val="00E861EF"/>
    <w:rsid w:val="00E86A3E"/>
    <w:rsid w:val="00E878A1"/>
    <w:rsid w:val="00E95538"/>
    <w:rsid w:val="00EA1134"/>
    <w:rsid w:val="00EA15DC"/>
    <w:rsid w:val="00EA2BCD"/>
    <w:rsid w:val="00EA36BC"/>
    <w:rsid w:val="00EB1FCC"/>
    <w:rsid w:val="00EB53DD"/>
    <w:rsid w:val="00EC03CF"/>
    <w:rsid w:val="00ED033C"/>
    <w:rsid w:val="00ED1B70"/>
    <w:rsid w:val="00ED6502"/>
    <w:rsid w:val="00ED778D"/>
    <w:rsid w:val="00EE160F"/>
    <w:rsid w:val="00EE784F"/>
    <w:rsid w:val="00EF0E2B"/>
    <w:rsid w:val="00EF1C33"/>
    <w:rsid w:val="00EF6A41"/>
    <w:rsid w:val="00EF6CB0"/>
    <w:rsid w:val="00F015A9"/>
    <w:rsid w:val="00F03544"/>
    <w:rsid w:val="00F045BC"/>
    <w:rsid w:val="00F047AD"/>
    <w:rsid w:val="00F060A9"/>
    <w:rsid w:val="00F139A0"/>
    <w:rsid w:val="00F21D4F"/>
    <w:rsid w:val="00F30E26"/>
    <w:rsid w:val="00F31753"/>
    <w:rsid w:val="00F349CF"/>
    <w:rsid w:val="00F34EBC"/>
    <w:rsid w:val="00F35E07"/>
    <w:rsid w:val="00F446A4"/>
    <w:rsid w:val="00F47019"/>
    <w:rsid w:val="00F47AE4"/>
    <w:rsid w:val="00F51CB6"/>
    <w:rsid w:val="00F54653"/>
    <w:rsid w:val="00F54B6C"/>
    <w:rsid w:val="00F55F08"/>
    <w:rsid w:val="00F566B7"/>
    <w:rsid w:val="00F56743"/>
    <w:rsid w:val="00F65874"/>
    <w:rsid w:val="00F716F0"/>
    <w:rsid w:val="00F72496"/>
    <w:rsid w:val="00F75D10"/>
    <w:rsid w:val="00F770B5"/>
    <w:rsid w:val="00F844BF"/>
    <w:rsid w:val="00F87DB6"/>
    <w:rsid w:val="00FA2217"/>
    <w:rsid w:val="00FA372B"/>
    <w:rsid w:val="00FA7443"/>
    <w:rsid w:val="00FB0378"/>
    <w:rsid w:val="00FB327D"/>
    <w:rsid w:val="00FB49F4"/>
    <w:rsid w:val="00FB57F0"/>
    <w:rsid w:val="00FB798F"/>
    <w:rsid w:val="00FC223F"/>
    <w:rsid w:val="00FC3130"/>
    <w:rsid w:val="00FC34E6"/>
    <w:rsid w:val="00FC67F0"/>
    <w:rsid w:val="00FD0388"/>
    <w:rsid w:val="00FD0FF6"/>
    <w:rsid w:val="00FE005A"/>
    <w:rsid w:val="00FE5D9D"/>
    <w:rsid w:val="00FF06BD"/>
    <w:rsid w:val="00FF1045"/>
    <w:rsid w:val="00FF4535"/>
    <w:rsid w:val="00FF5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42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38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54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075BB"/>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EF0E2B"/>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1EB"/>
    <w:rPr>
      <w:color w:val="0563C1" w:themeColor="hyperlink"/>
      <w:u w:val="single"/>
    </w:rPr>
  </w:style>
  <w:style w:type="table" w:styleId="TableGrid">
    <w:name w:val="Table Grid"/>
    <w:basedOn w:val="TableNormal"/>
    <w:uiPriority w:val="59"/>
    <w:rsid w:val="00FD03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0388"/>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FD0388"/>
    <w:pPr>
      <w:spacing w:line="276" w:lineRule="auto"/>
      <w:outlineLvl w:val="9"/>
    </w:pPr>
    <w:rPr>
      <w:lang w:val="en-US" w:eastAsia="ja-JP"/>
    </w:rPr>
  </w:style>
  <w:style w:type="paragraph" w:styleId="BalloonText">
    <w:name w:val="Balloon Text"/>
    <w:basedOn w:val="Normal"/>
    <w:link w:val="BalloonTextChar"/>
    <w:uiPriority w:val="99"/>
    <w:semiHidden/>
    <w:unhideWhenUsed/>
    <w:rsid w:val="00FD0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388"/>
    <w:rPr>
      <w:rFonts w:ascii="Tahoma" w:hAnsi="Tahoma" w:cs="Tahoma"/>
      <w:sz w:val="16"/>
      <w:szCs w:val="16"/>
    </w:rPr>
  </w:style>
  <w:style w:type="paragraph" w:styleId="TOC1">
    <w:name w:val="toc 1"/>
    <w:basedOn w:val="Normal"/>
    <w:next w:val="Normal"/>
    <w:autoRedefine/>
    <w:uiPriority w:val="39"/>
    <w:unhideWhenUsed/>
    <w:rsid w:val="008C45E0"/>
    <w:pPr>
      <w:spacing w:after="100"/>
    </w:pPr>
  </w:style>
  <w:style w:type="paragraph" w:styleId="Header">
    <w:name w:val="header"/>
    <w:basedOn w:val="Normal"/>
    <w:link w:val="HeaderChar"/>
    <w:uiPriority w:val="99"/>
    <w:unhideWhenUsed/>
    <w:rsid w:val="008C4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5E0"/>
  </w:style>
  <w:style w:type="paragraph" w:styleId="Footer">
    <w:name w:val="footer"/>
    <w:basedOn w:val="Normal"/>
    <w:link w:val="FooterChar"/>
    <w:uiPriority w:val="99"/>
    <w:unhideWhenUsed/>
    <w:rsid w:val="008C4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5E0"/>
  </w:style>
  <w:style w:type="paragraph" w:styleId="ListParagraph">
    <w:name w:val="List Paragraph"/>
    <w:basedOn w:val="Normal"/>
    <w:uiPriority w:val="34"/>
    <w:qFormat/>
    <w:rsid w:val="00622C32"/>
    <w:pPr>
      <w:ind w:left="720"/>
      <w:contextualSpacing/>
    </w:pPr>
  </w:style>
  <w:style w:type="character" w:customStyle="1" w:styleId="Heading3Char">
    <w:name w:val="Heading 3 Char"/>
    <w:basedOn w:val="DefaultParagraphFont"/>
    <w:link w:val="Heading3"/>
    <w:uiPriority w:val="9"/>
    <w:rsid w:val="002075BB"/>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EF0E2B"/>
    <w:rPr>
      <w:rFonts w:asciiTheme="majorHAnsi" w:eastAsiaTheme="majorEastAsia" w:hAnsiTheme="majorHAnsi" w:cstheme="majorBidi"/>
      <w:b/>
      <w:bCs/>
      <w:i/>
      <w:iCs/>
      <w:color w:val="5B9BD5" w:themeColor="accent1"/>
    </w:rPr>
  </w:style>
  <w:style w:type="table" w:styleId="MediumShading2-Accent3">
    <w:name w:val="Medium Shading 2 Accent 3"/>
    <w:basedOn w:val="TableNormal"/>
    <w:uiPriority w:val="64"/>
    <w:rsid w:val="0041740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818F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Strong">
    <w:name w:val="Strong"/>
    <w:basedOn w:val="DefaultParagraphFont"/>
    <w:uiPriority w:val="22"/>
    <w:qFormat/>
    <w:rsid w:val="00B818F5"/>
    <w:rPr>
      <w:b/>
      <w:bCs/>
    </w:rPr>
  </w:style>
  <w:style w:type="character" w:styleId="Emphasis">
    <w:name w:val="Emphasis"/>
    <w:basedOn w:val="DefaultParagraphFont"/>
    <w:uiPriority w:val="20"/>
    <w:qFormat/>
    <w:rsid w:val="00A4304F"/>
    <w:rPr>
      <w:i/>
      <w:iCs/>
    </w:rPr>
  </w:style>
  <w:style w:type="table" w:styleId="LightShading-Accent3">
    <w:name w:val="Light Shading Accent 3"/>
    <w:basedOn w:val="TableNormal"/>
    <w:uiPriority w:val="60"/>
    <w:rsid w:val="00A4304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NormalWeb">
    <w:name w:val="Normal (Web)"/>
    <w:basedOn w:val="Normal"/>
    <w:uiPriority w:val="99"/>
    <w:unhideWhenUsed/>
    <w:rsid w:val="00E54A6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385E67"/>
    <w:pPr>
      <w:spacing w:after="0" w:line="240" w:lineRule="auto"/>
    </w:pPr>
  </w:style>
  <w:style w:type="character" w:styleId="FollowedHyperlink">
    <w:name w:val="FollowedHyperlink"/>
    <w:basedOn w:val="DefaultParagraphFont"/>
    <w:uiPriority w:val="99"/>
    <w:semiHidden/>
    <w:unhideWhenUsed/>
    <w:rsid w:val="0034272E"/>
    <w:rPr>
      <w:color w:val="954F72" w:themeColor="followedHyperlink"/>
      <w:u w:val="single"/>
    </w:rPr>
  </w:style>
  <w:style w:type="character" w:customStyle="1" w:styleId="Heading2Char">
    <w:name w:val="Heading 2 Char"/>
    <w:basedOn w:val="DefaultParagraphFont"/>
    <w:link w:val="Heading2"/>
    <w:uiPriority w:val="9"/>
    <w:rsid w:val="00D54BED"/>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712F8D"/>
    <w:pPr>
      <w:spacing w:after="100"/>
      <w:ind w:left="220"/>
    </w:pPr>
  </w:style>
  <w:style w:type="paragraph" w:styleId="TOC3">
    <w:name w:val="toc 3"/>
    <w:basedOn w:val="Normal"/>
    <w:next w:val="Normal"/>
    <w:autoRedefine/>
    <w:uiPriority w:val="39"/>
    <w:unhideWhenUsed/>
    <w:rsid w:val="001875CD"/>
    <w:pPr>
      <w:spacing w:after="100"/>
      <w:ind w:left="440"/>
    </w:pPr>
  </w:style>
  <w:style w:type="paragraph" w:styleId="Caption">
    <w:name w:val="caption"/>
    <w:basedOn w:val="Normal"/>
    <w:next w:val="Normal"/>
    <w:uiPriority w:val="35"/>
    <w:unhideWhenUsed/>
    <w:qFormat/>
    <w:rsid w:val="005229A8"/>
    <w:pPr>
      <w:spacing w:after="200" w:line="240" w:lineRule="auto"/>
    </w:pPr>
    <w:rPr>
      <w:b/>
      <w:bCs/>
      <w:color w:val="5B9BD5" w:themeColor="accent1"/>
      <w:sz w:val="18"/>
      <w:szCs w:val="18"/>
    </w:rPr>
  </w:style>
  <w:style w:type="paragraph" w:styleId="TableofFigures">
    <w:name w:val="table of figures"/>
    <w:basedOn w:val="Normal"/>
    <w:next w:val="Normal"/>
    <w:uiPriority w:val="99"/>
    <w:unhideWhenUsed/>
    <w:rsid w:val="009922AE"/>
    <w:pPr>
      <w:spacing w:after="0"/>
    </w:pPr>
  </w:style>
  <w:style w:type="table" w:styleId="MediumShading1-Accent6">
    <w:name w:val="Medium Shading 1 Accent 6"/>
    <w:basedOn w:val="TableNormal"/>
    <w:uiPriority w:val="63"/>
    <w:rsid w:val="000D50D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semiHidden/>
    <w:rsid w:val="0096725B"/>
    <w:rPr>
      <w:color w:val="808080"/>
    </w:rPr>
  </w:style>
  <w:style w:type="paragraph" w:customStyle="1" w:styleId="ds-markdown-paragraph">
    <w:name w:val="ds-markdown-paragraph"/>
    <w:basedOn w:val="Normal"/>
    <w:rsid w:val="00EB1FCC"/>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92012">
      <w:bodyDiv w:val="1"/>
      <w:marLeft w:val="0"/>
      <w:marRight w:val="0"/>
      <w:marTop w:val="0"/>
      <w:marBottom w:val="0"/>
      <w:divBdr>
        <w:top w:val="none" w:sz="0" w:space="0" w:color="auto"/>
        <w:left w:val="none" w:sz="0" w:space="0" w:color="auto"/>
        <w:bottom w:val="none" w:sz="0" w:space="0" w:color="auto"/>
        <w:right w:val="none" w:sz="0" w:space="0" w:color="auto"/>
      </w:divBdr>
    </w:div>
    <w:div w:id="90057234">
      <w:bodyDiv w:val="1"/>
      <w:marLeft w:val="0"/>
      <w:marRight w:val="0"/>
      <w:marTop w:val="0"/>
      <w:marBottom w:val="0"/>
      <w:divBdr>
        <w:top w:val="none" w:sz="0" w:space="0" w:color="auto"/>
        <w:left w:val="none" w:sz="0" w:space="0" w:color="auto"/>
        <w:bottom w:val="none" w:sz="0" w:space="0" w:color="auto"/>
        <w:right w:val="none" w:sz="0" w:space="0" w:color="auto"/>
      </w:divBdr>
    </w:div>
    <w:div w:id="90318221">
      <w:bodyDiv w:val="1"/>
      <w:marLeft w:val="0"/>
      <w:marRight w:val="0"/>
      <w:marTop w:val="0"/>
      <w:marBottom w:val="0"/>
      <w:divBdr>
        <w:top w:val="none" w:sz="0" w:space="0" w:color="auto"/>
        <w:left w:val="none" w:sz="0" w:space="0" w:color="auto"/>
        <w:bottom w:val="none" w:sz="0" w:space="0" w:color="auto"/>
        <w:right w:val="none" w:sz="0" w:space="0" w:color="auto"/>
      </w:divBdr>
    </w:div>
    <w:div w:id="96026835">
      <w:bodyDiv w:val="1"/>
      <w:marLeft w:val="0"/>
      <w:marRight w:val="0"/>
      <w:marTop w:val="0"/>
      <w:marBottom w:val="0"/>
      <w:divBdr>
        <w:top w:val="none" w:sz="0" w:space="0" w:color="auto"/>
        <w:left w:val="none" w:sz="0" w:space="0" w:color="auto"/>
        <w:bottom w:val="none" w:sz="0" w:space="0" w:color="auto"/>
        <w:right w:val="none" w:sz="0" w:space="0" w:color="auto"/>
      </w:divBdr>
    </w:div>
    <w:div w:id="98380608">
      <w:bodyDiv w:val="1"/>
      <w:marLeft w:val="0"/>
      <w:marRight w:val="0"/>
      <w:marTop w:val="0"/>
      <w:marBottom w:val="0"/>
      <w:divBdr>
        <w:top w:val="none" w:sz="0" w:space="0" w:color="auto"/>
        <w:left w:val="none" w:sz="0" w:space="0" w:color="auto"/>
        <w:bottom w:val="none" w:sz="0" w:space="0" w:color="auto"/>
        <w:right w:val="none" w:sz="0" w:space="0" w:color="auto"/>
      </w:divBdr>
    </w:div>
    <w:div w:id="111822946">
      <w:bodyDiv w:val="1"/>
      <w:marLeft w:val="0"/>
      <w:marRight w:val="0"/>
      <w:marTop w:val="0"/>
      <w:marBottom w:val="0"/>
      <w:divBdr>
        <w:top w:val="none" w:sz="0" w:space="0" w:color="auto"/>
        <w:left w:val="none" w:sz="0" w:space="0" w:color="auto"/>
        <w:bottom w:val="none" w:sz="0" w:space="0" w:color="auto"/>
        <w:right w:val="none" w:sz="0" w:space="0" w:color="auto"/>
      </w:divBdr>
    </w:div>
    <w:div w:id="263416791">
      <w:bodyDiv w:val="1"/>
      <w:marLeft w:val="0"/>
      <w:marRight w:val="0"/>
      <w:marTop w:val="0"/>
      <w:marBottom w:val="0"/>
      <w:divBdr>
        <w:top w:val="none" w:sz="0" w:space="0" w:color="auto"/>
        <w:left w:val="none" w:sz="0" w:space="0" w:color="auto"/>
        <w:bottom w:val="none" w:sz="0" w:space="0" w:color="auto"/>
        <w:right w:val="none" w:sz="0" w:space="0" w:color="auto"/>
      </w:divBdr>
    </w:div>
    <w:div w:id="311566375">
      <w:bodyDiv w:val="1"/>
      <w:marLeft w:val="0"/>
      <w:marRight w:val="0"/>
      <w:marTop w:val="0"/>
      <w:marBottom w:val="0"/>
      <w:divBdr>
        <w:top w:val="none" w:sz="0" w:space="0" w:color="auto"/>
        <w:left w:val="none" w:sz="0" w:space="0" w:color="auto"/>
        <w:bottom w:val="none" w:sz="0" w:space="0" w:color="auto"/>
        <w:right w:val="none" w:sz="0" w:space="0" w:color="auto"/>
      </w:divBdr>
    </w:div>
    <w:div w:id="313408992">
      <w:bodyDiv w:val="1"/>
      <w:marLeft w:val="0"/>
      <w:marRight w:val="0"/>
      <w:marTop w:val="0"/>
      <w:marBottom w:val="0"/>
      <w:divBdr>
        <w:top w:val="none" w:sz="0" w:space="0" w:color="auto"/>
        <w:left w:val="none" w:sz="0" w:space="0" w:color="auto"/>
        <w:bottom w:val="none" w:sz="0" w:space="0" w:color="auto"/>
        <w:right w:val="none" w:sz="0" w:space="0" w:color="auto"/>
      </w:divBdr>
    </w:div>
    <w:div w:id="332610093">
      <w:bodyDiv w:val="1"/>
      <w:marLeft w:val="0"/>
      <w:marRight w:val="0"/>
      <w:marTop w:val="0"/>
      <w:marBottom w:val="0"/>
      <w:divBdr>
        <w:top w:val="none" w:sz="0" w:space="0" w:color="auto"/>
        <w:left w:val="none" w:sz="0" w:space="0" w:color="auto"/>
        <w:bottom w:val="none" w:sz="0" w:space="0" w:color="auto"/>
        <w:right w:val="none" w:sz="0" w:space="0" w:color="auto"/>
      </w:divBdr>
    </w:div>
    <w:div w:id="340402135">
      <w:bodyDiv w:val="1"/>
      <w:marLeft w:val="0"/>
      <w:marRight w:val="0"/>
      <w:marTop w:val="0"/>
      <w:marBottom w:val="0"/>
      <w:divBdr>
        <w:top w:val="none" w:sz="0" w:space="0" w:color="auto"/>
        <w:left w:val="none" w:sz="0" w:space="0" w:color="auto"/>
        <w:bottom w:val="none" w:sz="0" w:space="0" w:color="auto"/>
        <w:right w:val="none" w:sz="0" w:space="0" w:color="auto"/>
      </w:divBdr>
    </w:div>
    <w:div w:id="347877120">
      <w:bodyDiv w:val="1"/>
      <w:marLeft w:val="0"/>
      <w:marRight w:val="0"/>
      <w:marTop w:val="0"/>
      <w:marBottom w:val="0"/>
      <w:divBdr>
        <w:top w:val="none" w:sz="0" w:space="0" w:color="auto"/>
        <w:left w:val="none" w:sz="0" w:space="0" w:color="auto"/>
        <w:bottom w:val="none" w:sz="0" w:space="0" w:color="auto"/>
        <w:right w:val="none" w:sz="0" w:space="0" w:color="auto"/>
      </w:divBdr>
    </w:div>
    <w:div w:id="370805813">
      <w:bodyDiv w:val="1"/>
      <w:marLeft w:val="0"/>
      <w:marRight w:val="0"/>
      <w:marTop w:val="0"/>
      <w:marBottom w:val="0"/>
      <w:divBdr>
        <w:top w:val="none" w:sz="0" w:space="0" w:color="auto"/>
        <w:left w:val="none" w:sz="0" w:space="0" w:color="auto"/>
        <w:bottom w:val="none" w:sz="0" w:space="0" w:color="auto"/>
        <w:right w:val="none" w:sz="0" w:space="0" w:color="auto"/>
      </w:divBdr>
      <w:divsChild>
        <w:div w:id="351033574">
          <w:marLeft w:val="0"/>
          <w:marRight w:val="0"/>
          <w:marTop w:val="0"/>
          <w:marBottom w:val="0"/>
          <w:divBdr>
            <w:top w:val="none" w:sz="0" w:space="0" w:color="auto"/>
            <w:left w:val="none" w:sz="0" w:space="0" w:color="auto"/>
            <w:bottom w:val="none" w:sz="0" w:space="0" w:color="auto"/>
            <w:right w:val="none" w:sz="0" w:space="0" w:color="auto"/>
          </w:divBdr>
        </w:div>
      </w:divsChild>
    </w:div>
    <w:div w:id="381247111">
      <w:bodyDiv w:val="1"/>
      <w:marLeft w:val="0"/>
      <w:marRight w:val="0"/>
      <w:marTop w:val="0"/>
      <w:marBottom w:val="0"/>
      <w:divBdr>
        <w:top w:val="none" w:sz="0" w:space="0" w:color="auto"/>
        <w:left w:val="none" w:sz="0" w:space="0" w:color="auto"/>
        <w:bottom w:val="none" w:sz="0" w:space="0" w:color="auto"/>
        <w:right w:val="none" w:sz="0" w:space="0" w:color="auto"/>
      </w:divBdr>
    </w:div>
    <w:div w:id="403263154">
      <w:bodyDiv w:val="1"/>
      <w:marLeft w:val="0"/>
      <w:marRight w:val="0"/>
      <w:marTop w:val="0"/>
      <w:marBottom w:val="0"/>
      <w:divBdr>
        <w:top w:val="none" w:sz="0" w:space="0" w:color="auto"/>
        <w:left w:val="none" w:sz="0" w:space="0" w:color="auto"/>
        <w:bottom w:val="none" w:sz="0" w:space="0" w:color="auto"/>
        <w:right w:val="none" w:sz="0" w:space="0" w:color="auto"/>
      </w:divBdr>
    </w:div>
    <w:div w:id="414940558">
      <w:bodyDiv w:val="1"/>
      <w:marLeft w:val="0"/>
      <w:marRight w:val="0"/>
      <w:marTop w:val="0"/>
      <w:marBottom w:val="0"/>
      <w:divBdr>
        <w:top w:val="none" w:sz="0" w:space="0" w:color="auto"/>
        <w:left w:val="none" w:sz="0" w:space="0" w:color="auto"/>
        <w:bottom w:val="none" w:sz="0" w:space="0" w:color="auto"/>
        <w:right w:val="none" w:sz="0" w:space="0" w:color="auto"/>
      </w:divBdr>
    </w:div>
    <w:div w:id="415060301">
      <w:bodyDiv w:val="1"/>
      <w:marLeft w:val="0"/>
      <w:marRight w:val="0"/>
      <w:marTop w:val="0"/>
      <w:marBottom w:val="0"/>
      <w:divBdr>
        <w:top w:val="none" w:sz="0" w:space="0" w:color="auto"/>
        <w:left w:val="none" w:sz="0" w:space="0" w:color="auto"/>
        <w:bottom w:val="none" w:sz="0" w:space="0" w:color="auto"/>
        <w:right w:val="none" w:sz="0" w:space="0" w:color="auto"/>
      </w:divBdr>
    </w:div>
    <w:div w:id="422730489">
      <w:bodyDiv w:val="1"/>
      <w:marLeft w:val="0"/>
      <w:marRight w:val="0"/>
      <w:marTop w:val="0"/>
      <w:marBottom w:val="0"/>
      <w:divBdr>
        <w:top w:val="none" w:sz="0" w:space="0" w:color="auto"/>
        <w:left w:val="none" w:sz="0" w:space="0" w:color="auto"/>
        <w:bottom w:val="none" w:sz="0" w:space="0" w:color="auto"/>
        <w:right w:val="none" w:sz="0" w:space="0" w:color="auto"/>
      </w:divBdr>
    </w:div>
    <w:div w:id="439032108">
      <w:bodyDiv w:val="1"/>
      <w:marLeft w:val="0"/>
      <w:marRight w:val="0"/>
      <w:marTop w:val="0"/>
      <w:marBottom w:val="0"/>
      <w:divBdr>
        <w:top w:val="none" w:sz="0" w:space="0" w:color="auto"/>
        <w:left w:val="none" w:sz="0" w:space="0" w:color="auto"/>
        <w:bottom w:val="none" w:sz="0" w:space="0" w:color="auto"/>
        <w:right w:val="none" w:sz="0" w:space="0" w:color="auto"/>
      </w:divBdr>
      <w:divsChild>
        <w:div w:id="856236575">
          <w:marLeft w:val="660"/>
          <w:marRight w:val="660"/>
          <w:marTop w:val="0"/>
          <w:marBottom w:val="360"/>
          <w:divBdr>
            <w:top w:val="none" w:sz="0" w:space="0" w:color="auto"/>
            <w:left w:val="none" w:sz="0" w:space="0" w:color="auto"/>
            <w:bottom w:val="none" w:sz="0" w:space="0" w:color="auto"/>
            <w:right w:val="none" w:sz="0" w:space="0" w:color="auto"/>
          </w:divBdr>
          <w:divsChild>
            <w:div w:id="139344137">
              <w:marLeft w:val="0"/>
              <w:marRight w:val="0"/>
              <w:marTop w:val="0"/>
              <w:marBottom w:val="0"/>
              <w:divBdr>
                <w:top w:val="none" w:sz="0" w:space="0" w:color="auto"/>
                <w:left w:val="none" w:sz="0" w:space="0" w:color="auto"/>
                <w:bottom w:val="none" w:sz="0" w:space="0" w:color="auto"/>
                <w:right w:val="none" w:sz="0" w:space="0" w:color="auto"/>
              </w:divBdr>
              <w:divsChild>
                <w:div w:id="2052459701">
                  <w:marLeft w:val="0"/>
                  <w:marRight w:val="0"/>
                  <w:marTop w:val="0"/>
                  <w:marBottom w:val="0"/>
                  <w:divBdr>
                    <w:top w:val="none" w:sz="0" w:space="0" w:color="auto"/>
                    <w:left w:val="none" w:sz="0" w:space="0" w:color="auto"/>
                    <w:bottom w:val="none" w:sz="0" w:space="0" w:color="auto"/>
                    <w:right w:val="none" w:sz="0" w:space="0" w:color="auto"/>
                  </w:divBdr>
                  <w:divsChild>
                    <w:div w:id="141389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309294">
      <w:bodyDiv w:val="1"/>
      <w:marLeft w:val="0"/>
      <w:marRight w:val="0"/>
      <w:marTop w:val="0"/>
      <w:marBottom w:val="0"/>
      <w:divBdr>
        <w:top w:val="none" w:sz="0" w:space="0" w:color="auto"/>
        <w:left w:val="none" w:sz="0" w:space="0" w:color="auto"/>
        <w:bottom w:val="none" w:sz="0" w:space="0" w:color="auto"/>
        <w:right w:val="none" w:sz="0" w:space="0" w:color="auto"/>
      </w:divBdr>
    </w:div>
    <w:div w:id="480732523">
      <w:bodyDiv w:val="1"/>
      <w:marLeft w:val="0"/>
      <w:marRight w:val="0"/>
      <w:marTop w:val="0"/>
      <w:marBottom w:val="0"/>
      <w:divBdr>
        <w:top w:val="none" w:sz="0" w:space="0" w:color="auto"/>
        <w:left w:val="none" w:sz="0" w:space="0" w:color="auto"/>
        <w:bottom w:val="none" w:sz="0" w:space="0" w:color="auto"/>
        <w:right w:val="none" w:sz="0" w:space="0" w:color="auto"/>
      </w:divBdr>
    </w:div>
    <w:div w:id="533151557">
      <w:bodyDiv w:val="1"/>
      <w:marLeft w:val="0"/>
      <w:marRight w:val="0"/>
      <w:marTop w:val="0"/>
      <w:marBottom w:val="0"/>
      <w:divBdr>
        <w:top w:val="none" w:sz="0" w:space="0" w:color="auto"/>
        <w:left w:val="none" w:sz="0" w:space="0" w:color="auto"/>
        <w:bottom w:val="none" w:sz="0" w:space="0" w:color="auto"/>
        <w:right w:val="none" w:sz="0" w:space="0" w:color="auto"/>
      </w:divBdr>
    </w:div>
    <w:div w:id="539165870">
      <w:bodyDiv w:val="1"/>
      <w:marLeft w:val="0"/>
      <w:marRight w:val="0"/>
      <w:marTop w:val="0"/>
      <w:marBottom w:val="0"/>
      <w:divBdr>
        <w:top w:val="none" w:sz="0" w:space="0" w:color="auto"/>
        <w:left w:val="none" w:sz="0" w:space="0" w:color="auto"/>
        <w:bottom w:val="none" w:sz="0" w:space="0" w:color="auto"/>
        <w:right w:val="none" w:sz="0" w:space="0" w:color="auto"/>
      </w:divBdr>
    </w:div>
    <w:div w:id="561907238">
      <w:bodyDiv w:val="1"/>
      <w:marLeft w:val="0"/>
      <w:marRight w:val="0"/>
      <w:marTop w:val="0"/>
      <w:marBottom w:val="0"/>
      <w:divBdr>
        <w:top w:val="none" w:sz="0" w:space="0" w:color="auto"/>
        <w:left w:val="none" w:sz="0" w:space="0" w:color="auto"/>
        <w:bottom w:val="none" w:sz="0" w:space="0" w:color="auto"/>
        <w:right w:val="none" w:sz="0" w:space="0" w:color="auto"/>
      </w:divBdr>
    </w:div>
    <w:div w:id="569968011">
      <w:bodyDiv w:val="1"/>
      <w:marLeft w:val="0"/>
      <w:marRight w:val="0"/>
      <w:marTop w:val="0"/>
      <w:marBottom w:val="0"/>
      <w:divBdr>
        <w:top w:val="none" w:sz="0" w:space="0" w:color="auto"/>
        <w:left w:val="none" w:sz="0" w:space="0" w:color="auto"/>
        <w:bottom w:val="none" w:sz="0" w:space="0" w:color="auto"/>
        <w:right w:val="none" w:sz="0" w:space="0" w:color="auto"/>
      </w:divBdr>
    </w:div>
    <w:div w:id="573466461">
      <w:bodyDiv w:val="1"/>
      <w:marLeft w:val="0"/>
      <w:marRight w:val="0"/>
      <w:marTop w:val="0"/>
      <w:marBottom w:val="0"/>
      <w:divBdr>
        <w:top w:val="none" w:sz="0" w:space="0" w:color="auto"/>
        <w:left w:val="none" w:sz="0" w:space="0" w:color="auto"/>
        <w:bottom w:val="none" w:sz="0" w:space="0" w:color="auto"/>
        <w:right w:val="none" w:sz="0" w:space="0" w:color="auto"/>
      </w:divBdr>
    </w:div>
    <w:div w:id="595096465">
      <w:bodyDiv w:val="1"/>
      <w:marLeft w:val="0"/>
      <w:marRight w:val="0"/>
      <w:marTop w:val="0"/>
      <w:marBottom w:val="0"/>
      <w:divBdr>
        <w:top w:val="none" w:sz="0" w:space="0" w:color="auto"/>
        <w:left w:val="none" w:sz="0" w:space="0" w:color="auto"/>
        <w:bottom w:val="none" w:sz="0" w:space="0" w:color="auto"/>
        <w:right w:val="none" w:sz="0" w:space="0" w:color="auto"/>
      </w:divBdr>
    </w:div>
    <w:div w:id="600339940">
      <w:bodyDiv w:val="1"/>
      <w:marLeft w:val="0"/>
      <w:marRight w:val="0"/>
      <w:marTop w:val="0"/>
      <w:marBottom w:val="0"/>
      <w:divBdr>
        <w:top w:val="none" w:sz="0" w:space="0" w:color="auto"/>
        <w:left w:val="none" w:sz="0" w:space="0" w:color="auto"/>
        <w:bottom w:val="none" w:sz="0" w:space="0" w:color="auto"/>
        <w:right w:val="none" w:sz="0" w:space="0" w:color="auto"/>
      </w:divBdr>
    </w:div>
    <w:div w:id="624039472">
      <w:bodyDiv w:val="1"/>
      <w:marLeft w:val="0"/>
      <w:marRight w:val="0"/>
      <w:marTop w:val="0"/>
      <w:marBottom w:val="0"/>
      <w:divBdr>
        <w:top w:val="none" w:sz="0" w:space="0" w:color="auto"/>
        <w:left w:val="none" w:sz="0" w:space="0" w:color="auto"/>
        <w:bottom w:val="none" w:sz="0" w:space="0" w:color="auto"/>
        <w:right w:val="none" w:sz="0" w:space="0" w:color="auto"/>
      </w:divBdr>
    </w:div>
    <w:div w:id="627586970">
      <w:bodyDiv w:val="1"/>
      <w:marLeft w:val="0"/>
      <w:marRight w:val="0"/>
      <w:marTop w:val="0"/>
      <w:marBottom w:val="0"/>
      <w:divBdr>
        <w:top w:val="none" w:sz="0" w:space="0" w:color="auto"/>
        <w:left w:val="none" w:sz="0" w:space="0" w:color="auto"/>
        <w:bottom w:val="none" w:sz="0" w:space="0" w:color="auto"/>
        <w:right w:val="none" w:sz="0" w:space="0" w:color="auto"/>
      </w:divBdr>
    </w:div>
    <w:div w:id="633680027">
      <w:bodyDiv w:val="1"/>
      <w:marLeft w:val="0"/>
      <w:marRight w:val="0"/>
      <w:marTop w:val="0"/>
      <w:marBottom w:val="0"/>
      <w:divBdr>
        <w:top w:val="none" w:sz="0" w:space="0" w:color="auto"/>
        <w:left w:val="none" w:sz="0" w:space="0" w:color="auto"/>
        <w:bottom w:val="none" w:sz="0" w:space="0" w:color="auto"/>
        <w:right w:val="none" w:sz="0" w:space="0" w:color="auto"/>
      </w:divBdr>
    </w:div>
    <w:div w:id="643966911">
      <w:bodyDiv w:val="1"/>
      <w:marLeft w:val="0"/>
      <w:marRight w:val="0"/>
      <w:marTop w:val="0"/>
      <w:marBottom w:val="0"/>
      <w:divBdr>
        <w:top w:val="none" w:sz="0" w:space="0" w:color="auto"/>
        <w:left w:val="none" w:sz="0" w:space="0" w:color="auto"/>
        <w:bottom w:val="none" w:sz="0" w:space="0" w:color="auto"/>
        <w:right w:val="none" w:sz="0" w:space="0" w:color="auto"/>
      </w:divBdr>
    </w:div>
    <w:div w:id="659768673">
      <w:bodyDiv w:val="1"/>
      <w:marLeft w:val="0"/>
      <w:marRight w:val="0"/>
      <w:marTop w:val="0"/>
      <w:marBottom w:val="0"/>
      <w:divBdr>
        <w:top w:val="none" w:sz="0" w:space="0" w:color="auto"/>
        <w:left w:val="none" w:sz="0" w:space="0" w:color="auto"/>
        <w:bottom w:val="none" w:sz="0" w:space="0" w:color="auto"/>
        <w:right w:val="none" w:sz="0" w:space="0" w:color="auto"/>
      </w:divBdr>
    </w:div>
    <w:div w:id="673067162">
      <w:bodyDiv w:val="1"/>
      <w:marLeft w:val="0"/>
      <w:marRight w:val="0"/>
      <w:marTop w:val="0"/>
      <w:marBottom w:val="0"/>
      <w:divBdr>
        <w:top w:val="none" w:sz="0" w:space="0" w:color="auto"/>
        <w:left w:val="none" w:sz="0" w:space="0" w:color="auto"/>
        <w:bottom w:val="none" w:sz="0" w:space="0" w:color="auto"/>
        <w:right w:val="none" w:sz="0" w:space="0" w:color="auto"/>
      </w:divBdr>
    </w:div>
    <w:div w:id="690037121">
      <w:bodyDiv w:val="1"/>
      <w:marLeft w:val="0"/>
      <w:marRight w:val="0"/>
      <w:marTop w:val="0"/>
      <w:marBottom w:val="0"/>
      <w:divBdr>
        <w:top w:val="none" w:sz="0" w:space="0" w:color="auto"/>
        <w:left w:val="none" w:sz="0" w:space="0" w:color="auto"/>
        <w:bottom w:val="none" w:sz="0" w:space="0" w:color="auto"/>
        <w:right w:val="none" w:sz="0" w:space="0" w:color="auto"/>
      </w:divBdr>
      <w:divsChild>
        <w:div w:id="1684743548">
          <w:marLeft w:val="300"/>
          <w:marRight w:val="0"/>
          <w:marTop w:val="0"/>
          <w:marBottom w:val="300"/>
          <w:divBdr>
            <w:top w:val="none" w:sz="0" w:space="0" w:color="auto"/>
            <w:left w:val="none" w:sz="0" w:space="0" w:color="auto"/>
            <w:bottom w:val="none" w:sz="0" w:space="0" w:color="auto"/>
            <w:right w:val="none" w:sz="0" w:space="0" w:color="auto"/>
          </w:divBdr>
        </w:div>
      </w:divsChild>
    </w:div>
    <w:div w:id="706762954">
      <w:bodyDiv w:val="1"/>
      <w:marLeft w:val="0"/>
      <w:marRight w:val="0"/>
      <w:marTop w:val="0"/>
      <w:marBottom w:val="0"/>
      <w:divBdr>
        <w:top w:val="none" w:sz="0" w:space="0" w:color="auto"/>
        <w:left w:val="none" w:sz="0" w:space="0" w:color="auto"/>
        <w:bottom w:val="none" w:sz="0" w:space="0" w:color="auto"/>
        <w:right w:val="none" w:sz="0" w:space="0" w:color="auto"/>
      </w:divBdr>
    </w:div>
    <w:div w:id="725841722">
      <w:bodyDiv w:val="1"/>
      <w:marLeft w:val="0"/>
      <w:marRight w:val="0"/>
      <w:marTop w:val="0"/>
      <w:marBottom w:val="0"/>
      <w:divBdr>
        <w:top w:val="none" w:sz="0" w:space="0" w:color="auto"/>
        <w:left w:val="none" w:sz="0" w:space="0" w:color="auto"/>
        <w:bottom w:val="none" w:sz="0" w:space="0" w:color="auto"/>
        <w:right w:val="none" w:sz="0" w:space="0" w:color="auto"/>
      </w:divBdr>
    </w:div>
    <w:div w:id="729622213">
      <w:bodyDiv w:val="1"/>
      <w:marLeft w:val="0"/>
      <w:marRight w:val="0"/>
      <w:marTop w:val="0"/>
      <w:marBottom w:val="0"/>
      <w:divBdr>
        <w:top w:val="none" w:sz="0" w:space="0" w:color="auto"/>
        <w:left w:val="none" w:sz="0" w:space="0" w:color="auto"/>
        <w:bottom w:val="none" w:sz="0" w:space="0" w:color="auto"/>
        <w:right w:val="none" w:sz="0" w:space="0" w:color="auto"/>
      </w:divBdr>
    </w:div>
    <w:div w:id="744109784">
      <w:bodyDiv w:val="1"/>
      <w:marLeft w:val="0"/>
      <w:marRight w:val="0"/>
      <w:marTop w:val="0"/>
      <w:marBottom w:val="0"/>
      <w:divBdr>
        <w:top w:val="none" w:sz="0" w:space="0" w:color="auto"/>
        <w:left w:val="none" w:sz="0" w:space="0" w:color="auto"/>
        <w:bottom w:val="none" w:sz="0" w:space="0" w:color="auto"/>
        <w:right w:val="none" w:sz="0" w:space="0" w:color="auto"/>
      </w:divBdr>
    </w:div>
    <w:div w:id="749809331">
      <w:bodyDiv w:val="1"/>
      <w:marLeft w:val="0"/>
      <w:marRight w:val="0"/>
      <w:marTop w:val="0"/>
      <w:marBottom w:val="0"/>
      <w:divBdr>
        <w:top w:val="none" w:sz="0" w:space="0" w:color="auto"/>
        <w:left w:val="none" w:sz="0" w:space="0" w:color="auto"/>
        <w:bottom w:val="none" w:sz="0" w:space="0" w:color="auto"/>
        <w:right w:val="none" w:sz="0" w:space="0" w:color="auto"/>
      </w:divBdr>
    </w:div>
    <w:div w:id="753477736">
      <w:bodyDiv w:val="1"/>
      <w:marLeft w:val="0"/>
      <w:marRight w:val="0"/>
      <w:marTop w:val="0"/>
      <w:marBottom w:val="0"/>
      <w:divBdr>
        <w:top w:val="none" w:sz="0" w:space="0" w:color="auto"/>
        <w:left w:val="none" w:sz="0" w:space="0" w:color="auto"/>
        <w:bottom w:val="none" w:sz="0" w:space="0" w:color="auto"/>
        <w:right w:val="none" w:sz="0" w:space="0" w:color="auto"/>
      </w:divBdr>
    </w:div>
    <w:div w:id="778061109">
      <w:bodyDiv w:val="1"/>
      <w:marLeft w:val="0"/>
      <w:marRight w:val="0"/>
      <w:marTop w:val="0"/>
      <w:marBottom w:val="0"/>
      <w:divBdr>
        <w:top w:val="none" w:sz="0" w:space="0" w:color="auto"/>
        <w:left w:val="none" w:sz="0" w:space="0" w:color="auto"/>
        <w:bottom w:val="none" w:sz="0" w:space="0" w:color="auto"/>
        <w:right w:val="none" w:sz="0" w:space="0" w:color="auto"/>
      </w:divBdr>
      <w:divsChild>
        <w:div w:id="1058407003">
          <w:marLeft w:val="660"/>
          <w:marRight w:val="660"/>
          <w:marTop w:val="0"/>
          <w:marBottom w:val="360"/>
          <w:divBdr>
            <w:top w:val="none" w:sz="0" w:space="0" w:color="auto"/>
            <w:left w:val="none" w:sz="0" w:space="0" w:color="auto"/>
            <w:bottom w:val="none" w:sz="0" w:space="0" w:color="auto"/>
            <w:right w:val="none" w:sz="0" w:space="0" w:color="auto"/>
          </w:divBdr>
          <w:divsChild>
            <w:div w:id="1930388652">
              <w:marLeft w:val="0"/>
              <w:marRight w:val="0"/>
              <w:marTop w:val="0"/>
              <w:marBottom w:val="0"/>
              <w:divBdr>
                <w:top w:val="none" w:sz="0" w:space="0" w:color="auto"/>
                <w:left w:val="none" w:sz="0" w:space="0" w:color="auto"/>
                <w:bottom w:val="none" w:sz="0" w:space="0" w:color="auto"/>
                <w:right w:val="none" w:sz="0" w:space="0" w:color="auto"/>
              </w:divBdr>
              <w:divsChild>
                <w:div w:id="420416486">
                  <w:marLeft w:val="0"/>
                  <w:marRight w:val="0"/>
                  <w:marTop w:val="0"/>
                  <w:marBottom w:val="0"/>
                  <w:divBdr>
                    <w:top w:val="none" w:sz="0" w:space="0" w:color="auto"/>
                    <w:left w:val="none" w:sz="0" w:space="0" w:color="auto"/>
                    <w:bottom w:val="none" w:sz="0" w:space="0" w:color="auto"/>
                    <w:right w:val="none" w:sz="0" w:space="0" w:color="auto"/>
                  </w:divBdr>
                  <w:divsChild>
                    <w:div w:id="98169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920708">
      <w:bodyDiv w:val="1"/>
      <w:marLeft w:val="0"/>
      <w:marRight w:val="0"/>
      <w:marTop w:val="0"/>
      <w:marBottom w:val="0"/>
      <w:divBdr>
        <w:top w:val="none" w:sz="0" w:space="0" w:color="auto"/>
        <w:left w:val="none" w:sz="0" w:space="0" w:color="auto"/>
        <w:bottom w:val="none" w:sz="0" w:space="0" w:color="auto"/>
        <w:right w:val="none" w:sz="0" w:space="0" w:color="auto"/>
      </w:divBdr>
    </w:div>
    <w:div w:id="803889110">
      <w:bodyDiv w:val="1"/>
      <w:marLeft w:val="0"/>
      <w:marRight w:val="0"/>
      <w:marTop w:val="0"/>
      <w:marBottom w:val="0"/>
      <w:divBdr>
        <w:top w:val="none" w:sz="0" w:space="0" w:color="auto"/>
        <w:left w:val="none" w:sz="0" w:space="0" w:color="auto"/>
        <w:bottom w:val="none" w:sz="0" w:space="0" w:color="auto"/>
        <w:right w:val="none" w:sz="0" w:space="0" w:color="auto"/>
      </w:divBdr>
    </w:div>
    <w:div w:id="821460747">
      <w:bodyDiv w:val="1"/>
      <w:marLeft w:val="0"/>
      <w:marRight w:val="0"/>
      <w:marTop w:val="0"/>
      <w:marBottom w:val="0"/>
      <w:divBdr>
        <w:top w:val="none" w:sz="0" w:space="0" w:color="auto"/>
        <w:left w:val="none" w:sz="0" w:space="0" w:color="auto"/>
        <w:bottom w:val="none" w:sz="0" w:space="0" w:color="auto"/>
        <w:right w:val="none" w:sz="0" w:space="0" w:color="auto"/>
      </w:divBdr>
      <w:divsChild>
        <w:div w:id="697657688">
          <w:marLeft w:val="0"/>
          <w:marRight w:val="0"/>
          <w:marTop w:val="0"/>
          <w:marBottom w:val="0"/>
          <w:divBdr>
            <w:top w:val="none" w:sz="0" w:space="0" w:color="auto"/>
            <w:left w:val="none" w:sz="0" w:space="0" w:color="auto"/>
            <w:bottom w:val="none" w:sz="0" w:space="0" w:color="auto"/>
            <w:right w:val="none" w:sz="0" w:space="0" w:color="auto"/>
          </w:divBdr>
          <w:divsChild>
            <w:div w:id="1971088883">
              <w:marLeft w:val="0"/>
              <w:marRight w:val="0"/>
              <w:marTop w:val="0"/>
              <w:marBottom w:val="0"/>
              <w:divBdr>
                <w:top w:val="none" w:sz="0" w:space="0" w:color="auto"/>
                <w:left w:val="none" w:sz="0" w:space="0" w:color="auto"/>
                <w:bottom w:val="none" w:sz="0" w:space="0" w:color="auto"/>
                <w:right w:val="none" w:sz="0" w:space="0" w:color="auto"/>
              </w:divBdr>
              <w:divsChild>
                <w:div w:id="75019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874301">
      <w:bodyDiv w:val="1"/>
      <w:marLeft w:val="0"/>
      <w:marRight w:val="0"/>
      <w:marTop w:val="0"/>
      <w:marBottom w:val="0"/>
      <w:divBdr>
        <w:top w:val="none" w:sz="0" w:space="0" w:color="auto"/>
        <w:left w:val="none" w:sz="0" w:space="0" w:color="auto"/>
        <w:bottom w:val="none" w:sz="0" w:space="0" w:color="auto"/>
        <w:right w:val="none" w:sz="0" w:space="0" w:color="auto"/>
      </w:divBdr>
      <w:divsChild>
        <w:div w:id="1672367784">
          <w:marLeft w:val="547"/>
          <w:marRight w:val="0"/>
          <w:marTop w:val="0"/>
          <w:marBottom w:val="0"/>
          <w:divBdr>
            <w:top w:val="none" w:sz="0" w:space="0" w:color="auto"/>
            <w:left w:val="none" w:sz="0" w:space="0" w:color="auto"/>
            <w:bottom w:val="none" w:sz="0" w:space="0" w:color="auto"/>
            <w:right w:val="none" w:sz="0" w:space="0" w:color="auto"/>
          </w:divBdr>
        </w:div>
      </w:divsChild>
    </w:div>
    <w:div w:id="886138088">
      <w:bodyDiv w:val="1"/>
      <w:marLeft w:val="0"/>
      <w:marRight w:val="0"/>
      <w:marTop w:val="0"/>
      <w:marBottom w:val="0"/>
      <w:divBdr>
        <w:top w:val="none" w:sz="0" w:space="0" w:color="auto"/>
        <w:left w:val="none" w:sz="0" w:space="0" w:color="auto"/>
        <w:bottom w:val="none" w:sz="0" w:space="0" w:color="auto"/>
        <w:right w:val="none" w:sz="0" w:space="0" w:color="auto"/>
      </w:divBdr>
    </w:div>
    <w:div w:id="886340110">
      <w:bodyDiv w:val="1"/>
      <w:marLeft w:val="0"/>
      <w:marRight w:val="0"/>
      <w:marTop w:val="0"/>
      <w:marBottom w:val="0"/>
      <w:divBdr>
        <w:top w:val="none" w:sz="0" w:space="0" w:color="auto"/>
        <w:left w:val="none" w:sz="0" w:space="0" w:color="auto"/>
        <w:bottom w:val="none" w:sz="0" w:space="0" w:color="auto"/>
        <w:right w:val="none" w:sz="0" w:space="0" w:color="auto"/>
      </w:divBdr>
    </w:div>
    <w:div w:id="923606229">
      <w:bodyDiv w:val="1"/>
      <w:marLeft w:val="0"/>
      <w:marRight w:val="0"/>
      <w:marTop w:val="0"/>
      <w:marBottom w:val="0"/>
      <w:divBdr>
        <w:top w:val="none" w:sz="0" w:space="0" w:color="auto"/>
        <w:left w:val="none" w:sz="0" w:space="0" w:color="auto"/>
        <w:bottom w:val="none" w:sz="0" w:space="0" w:color="auto"/>
        <w:right w:val="none" w:sz="0" w:space="0" w:color="auto"/>
      </w:divBdr>
    </w:div>
    <w:div w:id="937953994">
      <w:bodyDiv w:val="1"/>
      <w:marLeft w:val="0"/>
      <w:marRight w:val="0"/>
      <w:marTop w:val="0"/>
      <w:marBottom w:val="0"/>
      <w:divBdr>
        <w:top w:val="none" w:sz="0" w:space="0" w:color="auto"/>
        <w:left w:val="none" w:sz="0" w:space="0" w:color="auto"/>
        <w:bottom w:val="none" w:sz="0" w:space="0" w:color="auto"/>
        <w:right w:val="none" w:sz="0" w:space="0" w:color="auto"/>
      </w:divBdr>
    </w:div>
    <w:div w:id="958336031">
      <w:bodyDiv w:val="1"/>
      <w:marLeft w:val="0"/>
      <w:marRight w:val="0"/>
      <w:marTop w:val="0"/>
      <w:marBottom w:val="0"/>
      <w:divBdr>
        <w:top w:val="none" w:sz="0" w:space="0" w:color="auto"/>
        <w:left w:val="none" w:sz="0" w:space="0" w:color="auto"/>
        <w:bottom w:val="none" w:sz="0" w:space="0" w:color="auto"/>
        <w:right w:val="none" w:sz="0" w:space="0" w:color="auto"/>
      </w:divBdr>
    </w:div>
    <w:div w:id="971325640">
      <w:bodyDiv w:val="1"/>
      <w:marLeft w:val="0"/>
      <w:marRight w:val="0"/>
      <w:marTop w:val="0"/>
      <w:marBottom w:val="0"/>
      <w:divBdr>
        <w:top w:val="none" w:sz="0" w:space="0" w:color="auto"/>
        <w:left w:val="none" w:sz="0" w:space="0" w:color="auto"/>
        <w:bottom w:val="none" w:sz="0" w:space="0" w:color="auto"/>
        <w:right w:val="none" w:sz="0" w:space="0" w:color="auto"/>
      </w:divBdr>
    </w:div>
    <w:div w:id="1017735818">
      <w:bodyDiv w:val="1"/>
      <w:marLeft w:val="0"/>
      <w:marRight w:val="0"/>
      <w:marTop w:val="0"/>
      <w:marBottom w:val="0"/>
      <w:divBdr>
        <w:top w:val="none" w:sz="0" w:space="0" w:color="auto"/>
        <w:left w:val="none" w:sz="0" w:space="0" w:color="auto"/>
        <w:bottom w:val="none" w:sz="0" w:space="0" w:color="auto"/>
        <w:right w:val="none" w:sz="0" w:space="0" w:color="auto"/>
      </w:divBdr>
    </w:div>
    <w:div w:id="1030685858">
      <w:bodyDiv w:val="1"/>
      <w:marLeft w:val="0"/>
      <w:marRight w:val="0"/>
      <w:marTop w:val="0"/>
      <w:marBottom w:val="0"/>
      <w:divBdr>
        <w:top w:val="none" w:sz="0" w:space="0" w:color="auto"/>
        <w:left w:val="none" w:sz="0" w:space="0" w:color="auto"/>
        <w:bottom w:val="none" w:sz="0" w:space="0" w:color="auto"/>
        <w:right w:val="none" w:sz="0" w:space="0" w:color="auto"/>
      </w:divBdr>
    </w:div>
    <w:div w:id="1037043318">
      <w:bodyDiv w:val="1"/>
      <w:marLeft w:val="0"/>
      <w:marRight w:val="0"/>
      <w:marTop w:val="0"/>
      <w:marBottom w:val="0"/>
      <w:divBdr>
        <w:top w:val="none" w:sz="0" w:space="0" w:color="auto"/>
        <w:left w:val="none" w:sz="0" w:space="0" w:color="auto"/>
        <w:bottom w:val="none" w:sz="0" w:space="0" w:color="auto"/>
        <w:right w:val="none" w:sz="0" w:space="0" w:color="auto"/>
      </w:divBdr>
    </w:div>
    <w:div w:id="1067458841">
      <w:bodyDiv w:val="1"/>
      <w:marLeft w:val="0"/>
      <w:marRight w:val="0"/>
      <w:marTop w:val="0"/>
      <w:marBottom w:val="0"/>
      <w:divBdr>
        <w:top w:val="none" w:sz="0" w:space="0" w:color="auto"/>
        <w:left w:val="none" w:sz="0" w:space="0" w:color="auto"/>
        <w:bottom w:val="none" w:sz="0" w:space="0" w:color="auto"/>
        <w:right w:val="none" w:sz="0" w:space="0" w:color="auto"/>
      </w:divBdr>
    </w:div>
    <w:div w:id="1089883757">
      <w:bodyDiv w:val="1"/>
      <w:marLeft w:val="0"/>
      <w:marRight w:val="0"/>
      <w:marTop w:val="0"/>
      <w:marBottom w:val="0"/>
      <w:divBdr>
        <w:top w:val="none" w:sz="0" w:space="0" w:color="auto"/>
        <w:left w:val="none" w:sz="0" w:space="0" w:color="auto"/>
        <w:bottom w:val="none" w:sz="0" w:space="0" w:color="auto"/>
        <w:right w:val="none" w:sz="0" w:space="0" w:color="auto"/>
      </w:divBdr>
    </w:div>
    <w:div w:id="1114984950">
      <w:bodyDiv w:val="1"/>
      <w:marLeft w:val="0"/>
      <w:marRight w:val="0"/>
      <w:marTop w:val="0"/>
      <w:marBottom w:val="0"/>
      <w:divBdr>
        <w:top w:val="none" w:sz="0" w:space="0" w:color="auto"/>
        <w:left w:val="none" w:sz="0" w:space="0" w:color="auto"/>
        <w:bottom w:val="none" w:sz="0" w:space="0" w:color="auto"/>
        <w:right w:val="none" w:sz="0" w:space="0" w:color="auto"/>
      </w:divBdr>
    </w:div>
    <w:div w:id="1127895909">
      <w:bodyDiv w:val="1"/>
      <w:marLeft w:val="0"/>
      <w:marRight w:val="0"/>
      <w:marTop w:val="0"/>
      <w:marBottom w:val="0"/>
      <w:divBdr>
        <w:top w:val="none" w:sz="0" w:space="0" w:color="auto"/>
        <w:left w:val="none" w:sz="0" w:space="0" w:color="auto"/>
        <w:bottom w:val="none" w:sz="0" w:space="0" w:color="auto"/>
        <w:right w:val="none" w:sz="0" w:space="0" w:color="auto"/>
      </w:divBdr>
    </w:div>
    <w:div w:id="1174147993">
      <w:bodyDiv w:val="1"/>
      <w:marLeft w:val="0"/>
      <w:marRight w:val="0"/>
      <w:marTop w:val="0"/>
      <w:marBottom w:val="0"/>
      <w:divBdr>
        <w:top w:val="none" w:sz="0" w:space="0" w:color="auto"/>
        <w:left w:val="none" w:sz="0" w:space="0" w:color="auto"/>
        <w:bottom w:val="none" w:sz="0" w:space="0" w:color="auto"/>
        <w:right w:val="none" w:sz="0" w:space="0" w:color="auto"/>
      </w:divBdr>
    </w:div>
    <w:div w:id="1242374820">
      <w:bodyDiv w:val="1"/>
      <w:marLeft w:val="0"/>
      <w:marRight w:val="0"/>
      <w:marTop w:val="0"/>
      <w:marBottom w:val="0"/>
      <w:divBdr>
        <w:top w:val="none" w:sz="0" w:space="0" w:color="auto"/>
        <w:left w:val="none" w:sz="0" w:space="0" w:color="auto"/>
        <w:bottom w:val="none" w:sz="0" w:space="0" w:color="auto"/>
        <w:right w:val="none" w:sz="0" w:space="0" w:color="auto"/>
      </w:divBdr>
    </w:div>
    <w:div w:id="1250580929">
      <w:bodyDiv w:val="1"/>
      <w:marLeft w:val="0"/>
      <w:marRight w:val="0"/>
      <w:marTop w:val="0"/>
      <w:marBottom w:val="0"/>
      <w:divBdr>
        <w:top w:val="none" w:sz="0" w:space="0" w:color="auto"/>
        <w:left w:val="none" w:sz="0" w:space="0" w:color="auto"/>
        <w:bottom w:val="none" w:sz="0" w:space="0" w:color="auto"/>
        <w:right w:val="none" w:sz="0" w:space="0" w:color="auto"/>
      </w:divBdr>
    </w:div>
    <w:div w:id="1274094660">
      <w:bodyDiv w:val="1"/>
      <w:marLeft w:val="0"/>
      <w:marRight w:val="0"/>
      <w:marTop w:val="0"/>
      <w:marBottom w:val="0"/>
      <w:divBdr>
        <w:top w:val="none" w:sz="0" w:space="0" w:color="auto"/>
        <w:left w:val="none" w:sz="0" w:space="0" w:color="auto"/>
        <w:bottom w:val="none" w:sz="0" w:space="0" w:color="auto"/>
        <w:right w:val="none" w:sz="0" w:space="0" w:color="auto"/>
      </w:divBdr>
    </w:div>
    <w:div w:id="1276139721">
      <w:bodyDiv w:val="1"/>
      <w:marLeft w:val="0"/>
      <w:marRight w:val="0"/>
      <w:marTop w:val="0"/>
      <w:marBottom w:val="0"/>
      <w:divBdr>
        <w:top w:val="none" w:sz="0" w:space="0" w:color="auto"/>
        <w:left w:val="none" w:sz="0" w:space="0" w:color="auto"/>
        <w:bottom w:val="none" w:sz="0" w:space="0" w:color="auto"/>
        <w:right w:val="none" w:sz="0" w:space="0" w:color="auto"/>
      </w:divBdr>
    </w:div>
    <w:div w:id="1286738052">
      <w:bodyDiv w:val="1"/>
      <w:marLeft w:val="0"/>
      <w:marRight w:val="0"/>
      <w:marTop w:val="0"/>
      <w:marBottom w:val="0"/>
      <w:divBdr>
        <w:top w:val="none" w:sz="0" w:space="0" w:color="auto"/>
        <w:left w:val="none" w:sz="0" w:space="0" w:color="auto"/>
        <w:bottom w:val="none" w:sz="0" w:space="0" w:color="auto"/>
        <w:right w:val="none" w:sz="0" w:space="0" w:color="auto"/>
      </w:divBdr>
    </w:div>
    <w:div w:id="1306474586">
      <w:bodyDiv w:val="1"/>
      <w:marLeft w:val="0"/>
      <w:marRight w:val="0"/>
      <w:marTop w:val="0"/>
      <w:marBottom w:val="0"/>
      <w:divBdr>
        <w:top w:val="none" w:sz="0" w:space="0" w:color="auto"/>
        <w:left w:val="none" w:sz="0" w:space="0" w:color="auto"/>
        <w:bottom w:val="none" w:sz="0" w:space="0" w:color="auto"/>
        <w:right w:val="none" w:sz="0" w:space="0" w:color="auto"/>
      </w:divBdr>
    </w:div>
    <w:div w:id="1319764614">
      <w:bodyDiv w:val="1"/>
      <w:marLeft w:val="0"/>
      <w:marRight w:val="0"/>
      <w:marTop w:val="0"/>
      <w:marBottom w:val="0"/>
      <w:divBdr>
        <w:top w:val="none" w:sz="0" w:space="0" w:color="auto"/>
        <w:left w:val="none" w:sz="0" w:space="0" w:color="auto"/>
        <w:bottom w:val="none" w:sz="0" w:space="0" w:color="auto"/>
        <w:right w:val="none" w:sz="0" w:space="0" w:color="auto"/>
      </w:divBdr>
    </w:div>
    <w:div w:id="1335301405">
      <w:bodyDiv w:val="1"/>
      <w:marLeft w:val="0"/>
      <w:marRight w:val="0"/>
      <w:marTop w:val="0"/>
      <w:marBottom w:val="0"/>
      <w:divBdr>
        <w:top w:val="none" w:sz="0" w:space="0" w:color="auto"/>
        <w:left w:val="none" w:sz="0" w:space="0" w:color="auto"/>
        <w:bottom w:val="none" w:sz="0" w:space="0" w:color="auto"/>
        <w:right w:val="none" w:sz="0" w:space="0" w:color="auto"/>
      </w:divBdr>
    </w:div>
    <w:div w:id="1336221707">
      <w:bodyDiv w:val="1"/>
      <w:marLeft w:val="0"/>
      <w:marRight w:val="0"/>
      <w:marTop w:val="0"/>
      <w:marBottom w:val="0"/>
      <w:divBdr>
        <w:top w:val="none" w:sz="0" w:space="0" w:color="auto"/>
        <w:left w:val="none" w:sz="0" w:space="0" w:color="auto"/>
        <w:bottom w:val="none" w:sz="0" w:space="0" w:color="auto"/>
        <w:right w:val="none" w:sz="0" w:space="0" w:color="auto"/>
      </w:divBdr>
    </w:div>
    <w:div w:id="1336608566">
      <w:bodyDiv w:val="1"/>
      <w:marLeft w:val="0"/>
      <w:marRight w:val="0"/>
      <w:marTop w:val="0"/>
      <w:marBottom w:val="0"/>
      <w:divBdr>
        <w:top w:val="none" w:sz="0" w:space="0" w:color="auto"/>
        <w:left w:val="none" w:sz="0" w:space="0" w:color="auto"/>
        <w:bottom w:val="none" w:sz="0" w:space="0" w:color="auto"/>
        <w:right w:val="none" w:sz="0" w:space="0" w:color="auto"/>
      </w:divBdr>
    </w:div>
    <w:div w:id="1357387453">
      <w:bodyDiv w:val="1"/>
      <w:marLeft w:val="0"/>
      <w:marRight w:val="0"/>
      <w:marTop w:val="0"/>
      <w:marBottom w:val="0"/>
      <w:divBdr>
        <w:top w:val="none" w:sz="0" w:space="0" w:color="auto"/>
        <w:left w:val="none" w:sz="0" w:space="0" w:color="auto"/>
        <w:bottom w:val="none" w:sz="0" w:space="0" w:color="auto"/>
        <w:right w:val="none" w:sz="0" w:space="0" w:color="auto"/>
      </w:divBdr>
    </w:div>
    <w:div w:id="1359038621">
      <w:bodyDiv w:val="1"/>
      <w:marLeft w:val="0"/>
      <w:marRight w:val="0"/>
      <w:marTop w:val="0"/>
      <w:marBottom w:val="0"/>
      <w:divBdr>
        <w:top w:val="none" w:sz="0" w:space="0" w:color="auto"/>
        <w:left w:val="none" w:sz="0" w:space="0" w:color="auto"/>
        <w:bottom w:val="none" w:sz="0" w:space="0" w:color="auto"/>
        <w:right w:val="none" w:sz="0" w:space="0" w:color="auto"/>
      </w:divBdr>
    </w:div>
    <w:div w:id="1376462109">
      <w:bodyDiv w:val="1"/>
      <w:marLeft w:val="0"/>
      <w:marRight w:val="0"/>
      <w:marTop w:val="0"/>
      <w:marBottom w:val="0"/>
      <w:divBdr>
        <w:top w:val="none" w:sz="0" w:space="0" w:color="auto"/>
        <w:left w:val="none" w:sz="0" w:space="0" w:color="auto"/>
        <w:bottom w:val="none" w:sz="0" w:space="0" w:color="auto"/>
        <w:right w:val="none" w:sz="0" w:space="0" w:color="auto"/>
      </w:divBdr>
    </w:div>
    <w:div w:id="1379361189">
      <w:bodyDiv w:val="1"/>
      <w:marLeft w:val="0"/>
      <w:marRight w:val="0"/>
      <w:marTop w:val="0"/>
      <w:marBottom w:val="0"/>
      <w:divBdr>
        <w:top w:val="none" w:sz="0" w:space="0" w:color="auto"/>
        <w:left w:val="none" w:sz="0" w:space="0" w:color="auto"/>
        <w:bottom w:val="none" w:sz="0" w:space="0" w:color="auto"/>
        <w:right w:val="none" w:sz="0" w:space="0" w:color="auto"/>
      </w:divBdr>
    </w:div>
    <w:div w:id="1389721151">
      <w:bodyDiv w:val="1"/>
      <w:marLeft w:val="0"/>
      <w:marRight w:val="0"/>
      <w:marTop w:val="0"/>
      <w:marBottom w:val="0"/>
      <w:divBdr>
        <w:top w:val="none" w:sz="0" w:space="0" w:color="auto"/>
        <w:left w:val="none" w:sz="0" w:space="0" w:color="auto"/>
        <w:bottom w:val="none" w:sz="0" w:space="0" w:color="auto"/>
        <w:right w:val="none" w:sz="0" w:space="0" w:color="auto"/>
      </w:divBdr>
    </w:div>
    <w:div w:id="1402557359">
      <w:bodyDiv w:val="1"/>
      <w:marLeft w:val="0"/>
      <w:marRight w:val="0"/>
      <w:marTop w:val="0"/>
      <w:marBottom w:val="0"/>
      <w:divBdr>
        <w:top w:val="none" w:sz="0" w:space="0" w:color="auto"/>
        <w:left w:val="none" w:sz="0" w:space="0" w:color="auto"/>
        <w:bottom w:val="none" w:sz="0" w:space="0" w:color="auto"/>
        <w:right w:val="none" w:sz="0" w:space="0" w:color="auto"/>
      </w:divBdr>
      <w:divsChild>
        <w:div w:id="909777651">
          <w:marLeft w:val="0"/>
          <w:marRight w:val="0"/>
          <w:marTop w:val="0"/>
          <w:marBottom w:val="0"/>
          <w:divBdr>
            <w:top w:val="none" w:sz="0" w:space="0" w:color="auto"/>
            <w:left w:val="none" w:sz="0" w:space="0" w:color="auto"/>
            <w:bottom w:val="none" w:sz="0" w:space="0" w:color="auto"/>
            <w:right w:val="none" w:sz="0" w:space="0" w:color="auto"/>
          </w:divBdr>
          <w:divsChild>
            <w:div w:id="1690377509">
              <w:marLeft w:val="0"/>
              <w:marRight w:val="0"/>
              <w:marTop w:val="0"/>
              <w:marBottom w:val="0"/>
              <w:divBdr>
                <w:top w:val="none" w:sz="0" w:space="0" w:color="auto"/>
                <w:left w:val="none" w:sz="0" w:space="0" w:color="auto"/>
                <w:bottom w:val="none" w:sz="0" w:space="0" w:color="auto"/>
                <w:right w:val="none" w:sz="0" w:space="0" w:color="auto"/>
              </w:divBdr>
              <w:divsChild>
                <w:div w:id="29468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422746">
      <w:bodyDiv w:val="1"/>
      <w:marLeft w:val="0"/>
      <w:marRight w:val="0"/>
      <w:marTop w:val="0"/>
      <w:marBottom w:val="0"/>
      <w:divBdr>
        <w:top w:val="none" w:sz="0" w:space="0" w:color="auto"/>
        <w:left w:val="none" w:sz="0" w:space="0" w:color="auto"/>
        <w:bottom w:val="none" w:sz="0" w:space="0" w:color="auto"/>
        <w:right w:val="none" w:sz="0" w:space="0" w:color="auto"/>
      </w:divBdr>
    </w:div>
    <w:div w:id="1433090896">
      <w:bodyDiv w:val="1"/>
      <w:marLeft w:val="0"/>
      <w:marRight w:val="0"/>
      <w:marTop w:val="0"/>
      <w:marBottom w:val="0"/>
      <w:divBdr>
        <w:top w:val="none" w:sz="0" w:space="0" w:color="auto"/>
        <w:left w:val="none" w:sz="0" w:space="0" w:color="auto"/>
        <w:bottom w:val="none" w:sz="0" w:space="0" w:color="auto"/>
        <w:right w:val="none" w:sz="0" w:space="0" w:color="auto"/>
      </w:divBdr>
    </w:div>
    <w:div w:id="1445929188">
      <w:bodyDiv w:val="1"/>
      <w:marLeft w:val="0"/>
      <w:marRight w:val="0"/>
      <w:marTop w:val="0"/>
      <w:marBottom w:val="0"/>
      <w:divBdr>
        <w:top w:val="none" w:sz="0" w:space="0" w:color="auto"/>
        <w:left w:val="none" w:sz="0" w:space="0" w:color="auto"/>
        <w:bottom w:val="none" w:sz="0" w:space="0" w:color="auto"/>
        <w:right w:val="none" w:sz="0" w:space="0" w:color="auto"/>
      </w:divBdr>
    </w:div>
    <w:div w:id="1450509859">
      <w:bodyDiv w:val="1"/>
      <w:marLeft w:val="0"/>
      <w:marRight w:val="0"/>
      <w:marTop w:val="0"/>
      <w:marBottom w:val="0"/>
      <w:divBdr>
        <w:top w:val="none" w:sz="0" w:space="0" w:color="auto"/>
        <w:left w:val="none" w:sz="0" w:space="0" w:color="auto"/>
        <w:bottom w:val="none" w:sz="0" w:space="0" w:color="auto"/>
        <w:right w:val="none" w:sz="0" w:space="0" w:color="auto"/>
      </w:divBdr>
    </w:div>
    <w:div w:id="1473712376">
      <w:bodyDiv w:val="1"/>
      <w:marLeft w:val="0"/>
      <w:marRight w:val="0"/>
      <w:marTop w:val="0"/>
      <w:marBottom w:val="0"/>
      <w:divBdr>
        <w:top w:val="none" w:sz="0" w:space="0" w:color="auto"/>
        <w:left w:val="none" w:sz="0" w:space="0" w:color="auto"/>
        <w:bottom w:val="none" w:sz="0" w:space="0" w:color="auto"/>
        <w:right w:val="none" w:sz="0" w:space="0" w:color="auto"/>
      </w:divBdr>
    </w:div>
    <w:div w:id="1487044322">
      <w:bodyDiv w:val="1"/>
      <w:marLeft w:val="0"/>
      <w:marRight w:val="0"/>
      <w:marTop w:val="0"/>
      <w:marBottom w:val="0"/>
      <w:divBdr>
        <w:top w:val="none" w:sz="0" w:space="0" w:color="auto"/>
        <w:left w:val="none" w:sz="0" w:space="0" w:color="auto"/>
        <w:bottom w:val="none" w:sz="0" w:space="0" w:color="auto"/>
        <w:right w:val="none" w:sz="0" w:space="0" w:color="auto"/>
      </w:divBdr>
    </w:div>
    <w:div w:id="1526403703">
      <w:bodyDiv w:val="1"/>
      <w:marLeft w:val="0"/>
      <w:marRight w:val="0"/>
      <w:marTop w:val="0"/>
      <w:marBottom w:val="0"/>
      <w:divBdr>
        <w:top w:val="none" w:sz="0" w:space="0" w:color="auto"/>
        <w:left w:val="none" w:sz="0" w:space="0" w:color="auto"/>
        <w:bottom w:val="none" w:sz="0" w:space="0" w:color="auto"/>
        <w:right w:val="none" w:sz="0" w:space="0" w:color="auto"/>
      </w:divBdr>
    </w:div>
    <w:div w:id="1568342831">
      <w:bodyDiv w:val="1"/>
      <w:marLeft w:val="0"/>
      <w:marRight w:val="0"/>
      <w:marTop w:val="0"/>
      <w:marBottom w:val="0"/>
      <w:divBdr>
        <w:top w:val="none" w:sz="0" w:space="0" w:color="auto"/>
        <w:left w:val="none" w:sz="0" w:space="0" w:color="auto"/>
        <w:bottom w:val="none" w:sz="0" w:space="0" w:color="auto"/>
        <w:right w:val="none" w:sz="0" w:space="0" w:color="auto"/>
      </w:divBdr>
    </w:div>
    <w:div w:id="1596940858">
      <w:bodyDiv w:val="1"/>
      <w:marLeft w:val="0"/>
      <w:marRight w:val="0"/>
      <w:marTop w:val="0"/>
      <w:marBottom w:val="0"/>
      <w:divBdr>
        <w:top w:val="none" w:sz="0" w:space="0" w:color="auto"/>
        <w:left w:val="none" w:sz="0" w:space="0" w:color="auto"/>
        <w:bottom w:val="none" w:sz="0" w:space="0" w:color="auto"/>
        <w:right w:val="none" w:sz="0" w:space="0" w:color="auto"/>
      </w:divBdr>
    </w:div>
    <w:div w:id="1606617072">
      <w:bodyDiv w:val="1"/>
      <w:marLeft w:val="0"/>
      <w:marRight w:val="0"/>
      <w:marTop w:val="0"/>
      <w:marBottom w:val="0"/>
      <w:divBdr>
        <w:top w:val="none" w:sz="0" w:space="0" w:color="auto"/>
        <w:left w:val="none" w:sz="0" w:space="0" w:color="auto"/>
        <w:bottom w:val="none" w:sz="0" w:space="0" w:color="auto"/>
        <w:right w:val="none" w:sz="0" w:space="0" w:color="auto"/>
      </w:divBdr>
    </w:div>
    <w:div w:id="1611932966">
      <w:bodyDiv w:val="1"/>
      <w:marLeft w:val="0"/>
      <w:marRight w:val="0"/>
      <w:marTop w:val="0"/>
      <w:marBottom w:val="0"/>
      <w:divBdr>
        <w:top w:val="none" w:sz="0" w:space="0" w:color="auto"/>
        <w:left w:val="none" w:sz="0" w:space="0" w:color="auto"/>
        <w:bottom w:val="none" w:sz="0" w:space="0" w:color="auto"/>
        <w:right w:val="none" w:sz="0" w:space="0" w:color="auto"/>
      </w:divBdr>
    </w:div>
    <w:div w:id="1639218124">
      <w:bodyDiv w:val="1"/>
      <w:marLeft w:val="0"/>
      <w:marRight w:val="0"/>
      <w:marTop w:val="0"/>
      <w:marBottom w:val="0"/>
      <w:divBdr>
        <w:top w:val="none" w:sz="0" w:space="0" w:color="auto"/>
        <w:left w:val="none" w:sz="0" w:space="0" w:color="auto"/>
        <w:bottom w:val="none" w:sz="0" w:space="0" w:color="auto"/>
        <w:right w:val="none" w:sz="0" w:space="0" w:color="auto"/>
      </w:divBdr>
    </w:div>
    <w:div w:id="1689453452">
      <w:bodyDiv w:val="1"/>
      <w:marLeft w:val="0"/>
      <w:marRight w:val="0"/>
      <w:marTop w:val="0"/>
      <w:marBottom w:val="0"/>
      <w:divBdr>
        <w:top w:val="none" w:sz="0" w:space="0" w:color="auto"/>
        <w:left w:val="none" w:sz="0" w:space="0" w:color="auto"/>
        <w:bottom w:val="none" w:sz="0" w:space="0" w:color="auto"/>
        <w:right w:val="none" w:sz="0" w:space="0" w:color="auto"/>
      </w:divBdr>
    </w:div>
    <w:div w:id="1689746922">
      <w:bodyDiv w:val="1"/>
      <w:marLeft w:val="0"/>
      <w:marRight w:val="0"/>
      <w:marTop w:val="0"/>
      <w:marBottom w:val="0"/>
      <w:divBdr>
        <w:top w:val="none" w:sz="0" w:space="0" w:color="auto"/>
        <w:left w:val="none" w:sz="0" w:space="0" w:color="auto"/>
        <w:bottom w:val="none" w:sz="0" w:space="0" w:color="auto"/>
        <w:right w:val="none" w:sz="0" w:space="0" w:color="auto"/>
      </w:divBdr>
    </w:div>
    <w:div w:id="1699547252">
      <w:bodyDiv w:val="1"/>
      <w:marLeft w:val="0"/>
      <w:marRight w:val="0"/>
      <w:marTop w:val="0"/>
      <w:marBottom w:val="0"/>
      <w:divBdr>
        <w:top w:val="none" w:sz="0" w:space="0" w:color="auto"/>
        <w:left w:val="none" w:sz="0" w:space="0" w:color="auto"/>
        <w:bottom w:val="none" w:sz="0" w:space="0" w:color="auto"/>
        <w:right w:val="none" w:sz="0" w:space="0" w:color="auto"/>
      </w:divBdr>
    </w:div>
    <w:div w:id="1700082208">
      <w:bodyDiv w:val="1"/>
      <w:marLeft w:val="0"/>
      <w:marRight w:val="0"/>
      <w:marTop w:val="0"/>
      <w:marBottom w:val="0"/>
      <w:divBdr>
        <w:top w:val="none" w:sz="0" w:space="0" w:color="auto"/>
        <w:left w:val="none" w:sz="0" w:space="0" w:color="auto"/>
        <w:bottom w:val="none" w:sz="0" w:space="0" w:color="auto"/>
        <w:right w:val="none" w:sz="0" w:space="0" w:color="auto"/>
      </w:divBdr>
      <w:divsChild>
        <w:div w:id="585649078">
          <w:marLeft w:val="0"/>
          <w:marRight w:val="0"/>
          <w:marTop w:val="0"/>
          <w:marBottom w:val="0"/>
          <w:divBdr>
            <w:top w:val="none" w:sz="0" w:space="0" w:color="auto"/>
            <w:left w:val="none" w:sz="0" w:space="0" w:color="auto"/>
            <w:bottom w:val="none" w:sz="0" w:space="0" w:color="auto"/>
            <w:right w:val="none" w:sz="0" w:space="0" w:color="auto"/>
          </w:divBdr>
        </w:div>
      </w:divsChild>
    </w:div>
    <w:div w:id="1712416992">
      <w:bodyDiv w:val="1"/>
      <w:marLeft w:val="0"/>
      <w:marRight w:val="0"/>
      <w:marTop w:val="0"/>
      <w:marBottom w:val="0"/>
      <w:divBdr>
        <w:top w:val="none" w:sz="0" w:space="0" w:color="auto"/>
        <w:left w:val="none" w:sz="0" w:space="0" w:color="auto"/>
        <w:bottom w:val="none" w:sz="0" w:space="0" w:color="auto"/>
        <w:right w:val="none" w:sz="0" w:space="0" w:color="auto"/>
      </w:divBdr>
    </w:div>
    <w:div w:id="1722900223">
      <w:bodyDiv w:val="1"/>
      <w:marLeft w:val="0"/>
      <w:marRight w:val="0"/>
      <w:marTop w:val="0"/>
      <w:marBottom w:val="0"/>
      <w:divBdr>
        <w:top w:val="none" w:sz="0" w:space="0" w:color="auto"/>
        <w:left w:val="none" w:sz="0" w:space="0" w:color="auto"/>
        <w:bottom w:val="none" w:sz="0" w:space="0" w:color="auto"/>
        <w:right w:val="none" w:sz="0" w:space="0" w:color="auto"/>
      </w:divBdr>
    </w:div>
    <w:div w:id="1730109648">
      <w:bodyDiv w:val="1"/>
      <w:marLeft w:val="0"/>
      <w:marRight w:val="0"/>
      <w:marTop w:val="0"/>
      <w:marBottom w:val="0"/>
      <w:divBdr>
        <w:top w:val="none" w:sz="0" w:space="0" w:color="auto"/>
        <w:left w:val="none" w:sz="0" w:space="0" w:color="auto"/>
        <w:bottom w:val="none" w:sz="0" w:space="0" w:color="auto"/>
        <w:right w:val="none" w:sz="0" w:space="0" w:color="auto"/>
      </w:divBdr>
    </w:div>
    <w:div w:id="1769888031">
      <w:bodyDiv w:val="1"/>
      <w:marLeft w:val="0"/>
      <w:marRight w:val="0"/>
      <w:marTop w:val="0"/>
      <w:marBottom w:val="0"/>
      <w:divBdr>
        <w:top w:val="none" w:sz="0" w:space="0" w:color="auto"/>
        <w:left w:val="none" w:sz="0" w:space="0" w:color="auto"/>
        <w:bottom w:val="none" w:sz="0" w:space="0" w:color="auto"/>
        <w:right w:val="none" w:sz="0" w:space="0" w:color="auto"/>
      </w:divBdr>
    </w:div>
    <w:div w:id="1773236853">
      <w:bodyDiv w:val="1"/>
      <w:marLeft w:val="0"/>
      <w:marRight w:val="0"/>
      <w:marTop w:val="0"/>
      <w:marBottom w:val="0"/>
      <w:divBdr>
        <w:top w:val="none" w:sz="0" w:space="0" w:color="auto"/>
        <w:left w:val="none" w:sz="0" w:space="0" w:color="auto"/>
        <w:bottom w:val="none" w:sz="0" w:space="0" w:color="auto"/>
        <w:right w:val="none" w:sz="0" w:space="0" w:color="auto"/>
      </w:divBdr>
    </w:div>
    <w:div w:id="1797094170">
      <w:bodyDiv w:val="1"/>
      <w:marLeft w:val="0"/>
      <w:marRight w:val="0"/>
      <w:marTop w:val="0"/>
      <w:marBottom w:val="0"/>
      <w:divBdr>
        <w:top w:val="none" w:sz="0" w:space="0" w:color="auto"/>
        <w:left w:val="none" w:sz="0" w:space="0" w:color="auto"/>
        <w:bottom w:val="none" w:sz="0" w:space="0" w:color="auto"/>
        <w:right w:val="none" w:sz="0" w:space="0" w:color="auto"/>
      </w:divBdr>
    </w:div>
    <w:div w:id="1816800720">
      <w:bodyDiv w:val="1"/>
      <w:marLeft w:val="0"/>
      <w:marRight w:val="0"/>
      <w:marTop w:val="0"/>
      <w:marBottom w:val="0"/>
      <w:divBdr>
        <w:top w:val="none" w:sz="0" w:space="0" w:color="auto"/>
        <w:left w:val="none" w:sz="0" w:space="0" w:color="auto"/>
        <w:bottom w:val="none" w:sz="0" w:space="0" w:color="auto"/>
        <w:right w:val="none" w:sz="0" w:space="0" w:color="auto"/>
      </w:divBdr>
    </w:div>
    <w:div w:id="1823354629">
      <w:bodyDiv w:val="1"/>
      <w:marLeft w:val="0"/>
      <w:marRight w:val="0"/>
      <w:marTop w:val="0"/>
      <w:marBottom w:val="0"/>
      <w:divBdr>
        <w:top w:val="none" w:sz="0" w:space="0" w:color="auto"/>
        <w:left w:val="none" w:sz="0" w:space="0" w:color="auto"/>
        <w:bottom w:val="none" w:sz="0" w:space="0" w:color="auto"/>
        <w:right w:val="none" w:sz="0" w:space="0" w:color="auto"/>
      </w:divBdr>
    </w:div>
    <w:div w:id="1826775345">
      <w:bodyDiv w:val="1"/>
      <w:marLeft w:val="0"/>
      <w:marRight w:val="0"/>
      <w:marTop w:val="0"/>
      <w:marBottom w:val="0"/>
      <w:divBdr>
        <w:top w:val="none" w:sz="0" w:space="0" w:color="auto"/>
        <w:left w:val="none" w:sz="0" w:space="0" w:color="auto"/>
        <w:bottom w:val="none" w:sz="0" w:space="0" w:color="auto"/>
        <w:right w:val="none" w:sz="0" w:space="0" w:color="auto"/>
      </w:divBdr>
    </w:div>
    <w:div w:id="1838300233">
      <w:bodyDiv w:val="1"/>
      <w:marLeft w:val="0"/>
      <w:marRight w:val="0"/>
      <w:marTop w:val="0"/>
      <w:marBottom w:val="0"/>
      <w:divBdr>
        <w:top w:val="none" w:sz="0" w:space="0" w:color="auto"/>
        <w:left w:val="none" w:sz="0" w:space="0" w:color="auto"/>
        <w:bottom w:val="none" w:sz="0" w:space="0" w:color="auto"/>
        <w:right w:val="none" w:sz="0" w:space="0" w:color="auto"/>
      </w:divBdr>
    </w:div>
    <w:div w:id="1853295899">
      <w:bodyDiv w:val="1"/>
      <w:marLeft w:val="0"/>
      <w:marRight w:val="0"/>
      <w:marTop w:val="0"/>
      <w:marBottom w:val="0"/>
      <w:divBdr>
        <w:top w:val="none" w:sz="0" w:space="0" w:color="auto"/>
        <w:left w:val="none" w:sz="0" w:space="0" w:color="auto"/>
        <w:bottom w:val="none" w:sz="0" w:space="0" w:color="auto"/>
        <w:right w:val="none" w:sz="0" w:space="0" w:color="auto"/>
      </w:divBdr>
    </w:div>
    <w:div w:id="1877616462">
      <w:bodyDiv w:val="1"/>
      <w:marLeft w:val="0"/>
      <w:marRight w:val="0"/>
      <w:marTop w:val="0"/>
      <w:marBottom w:val="0"/>
      <w:divBdr>
        <w:top w:val="none" w:sz="0" w:space="0" w:color="auto"/>
        <w:left w:val="none" w:sz="0" w:space="0" w:color="auto"/>
        <w:bottom w:val="none" w:sz="0" w:space="0" w:color="auto"/>
        <w:right w:val="none" w:sz="0" w:space="0" w:color="auto"/>
      </w:divBdr>
    </w:div>
    <w:div w:id="1889367414">
      <w:bodyDiv w:val="1"/>
      <w:marLeft w:val="0"/>
      <w:marRight w:val="0"/>
      <w:marTop w:val="0"/>
      <w:marBottom w:val="0"/>
      <w:divBdr>
        <w:top w:val="none" w:sz="0" w:space="0" w:color="auto"/>
        <w:left w:val="none" w:sz="0" w:space="0" w:color="auto"/>
        <w:bottom w:val="none" w:sz="0" w:space="0" w:color="auto"/>
        <w:right w:val="none" w:sz="0" w:space="0" w:color="auto"/>
      </w:divBdr>
    </w:div>
    <w:div w:id="1903175493">
      <w:bodyDiv w:val="1"/>
      <w:marLeft w:val="0"/>
      <w:marRight w:val="0"/>
      <w:marTop w:val="0"/>
      <w:marBottom w:val="0"/>
      <w:divBdr>
        <w:top w:val="none" w:sz="0" w:space="0" w:color="auto"/>
        <w:left w:val="none" w:sz="0" w:space="0" w:color="auto"/>
        <w:bottom w:val="none" w:sz="0" w:space="0" w:color="auto"/>
        <w:right w:val="none" w:sz="0" w:space="0" w:color="auto"/>
      </w:divBdr>
      <w:divsChild>
        <w:div w:id="1940478133">
          <w:marLeft w:val="0"/>
          <w:marRight w:val="0"/>
          <w:marTop w:val="0"/>
          <w:marBottom w:val="0"/>
          <w:divBdr>
            <w:top w:val="none" w:sz="0" w:space="0" w:color="auto"/>
            <w:left w:val="none" w:sz="0" w:space="0" w:color="auto"/>
            <w:bottom w:val="none" w:sz="0" w:space="0" w:color="auto"/>
            <w:right w:val="none" w:sz="0" w:space="0" w:color="auto"/>
          </w:divBdr>
        </w:div>
        <w:div w:id="566500248">
          <w:marLeft w:val="0"/>
          <w:marRight w:val="0"/>
          <w:marTop w:val="0"/>
          <w:marBottom w:val="0"/>
          <w:divBdr>
            <w:top w:val="none" w:sz="0" w:space="0" w:color="auto"/>
            <w:left w:val="none" w:sz="0" w:space="0" w:color="auto"/>
            <w:bottom w:val="none" w:sz="0" w:space="0" w:color="auto"/>
            <w:right w:val="none" w:sz="0" w:space="0" w:color="auto"/>
          </w:divBdr>
        </w:div>
      </w:divsChild>
    </w:div>
    <w:div w:id="1936204561">
      <w:bodyDiv w:val="1"/>
      <w:marLeft w:val="0"/>
      <w:marRight w:val="0"/>
      <w:marTop w:val="0"/>
      <w:marBottom w:val="0"/>
      <w:divBdr>
        <w:top w:val="none" w:sz="0" w:space="0" w:color="auto"/>
        <w:left w:val="none" w:sz="0" w:space="0" w:color="auto"/>
        <w:bottom w:val="none" w:sz="0" w:space="0" w:color="auto"/>
        <w:right w:val="none" w:sz="0" w:space="0" w:color="auto"/>
      </w:divBdr>
    </w:div>
    <w:div w:id="1936356069">
      <w:bodyDiv w:val="1"/>
      <w:marLeft w:val="0"/>
      <w:marRight w:val="0"/>
      <w:marTop w:val="0"/>
      <w:marBottom w:val="0"/>
      <w:divBdr>
        <w:top w:val="none" w:sz="0" w:space="0" w:color="auto"/>
        <w:left w:val="none" w:sz="0" w:space="0" w:color="auto"/>
        <w:bottom w:val="none" w:sz="0" w:space="0" w:color="auto"/>
        <w:right w:val="none" w:sz="0" w:space="0" w:color="auto"/>
      </w:divBdr>
    </w:div>
    <w:div w:id="1945961224">
      <w:bodyDiv w:val="1"/>
      <w:marLeft w:val="0"/>
      <w:marRight w:val="0"/>
      <w:marTop w:val="0"/>
      <w:marBottom w:val="0"/>
      <w:divBdr>
        <w:top w:val="none" w:sz="0" w:space="0" w:color="auto"/>
        <w:left w:val="none" w:sz="0" w:space="0" w:color="auto"/>
        <w:bottom w:val="none" w:sz="0" w:space="0" w:color="auto"/>
        <w:right w:val="none" w:sz="0" w:space="0" w:color="auto"/>
      </w:divBdr>
    </w:div>
    <w:div w:id="1954746082">
      <w:bodyDiv w:val="1"/>
      <w:marLeft w:val="0"/>
      <w:marRight w:val="0"/>
      <w:marTop w:val="0"/>
      <w:marBottom w:val="0"/>
      <w:divBdr>
        <w:top w:val="none" w:sz="0" w:space="0" w:color="auto"/>
        <w:left w:val="none" w:sz="0" w:space="0" w:color="auto"/>
        <w:bottom w:val="none" w:sz="0" w:space="0" w:color="auto"/>
        <w:right w:val="none" w:sz="0" w:space="0" w:color="auto"/>
      </w:divBdr>
    </w:div>
    <w:div w:id="1956860376">
      <w:bodyDiv w:val="1"/>
      <w:marLeft w:val="0"/>
      <w:marRight w:val="0"/>
      <w:marTop w:val="0"/>
      <w:marBottom w:val="0"/>
      <w:divBdr>
        <w:top w:val="none" w:sz="0" w:space="0" w:color="auto"/>
        <w:left w:val="none" w:sz="0" w:space="0" w:color="auto"/>
        <w:bottom w:val="none" w:sz="0" w:space="0" w:color="auto"/>
        <w:right w:val="none" w:sz="0" w:space="0" w:color="auto"/>
      </w:divBdr>
    </w:div>
    <w:div w:id="1970745571">
      <w:bodyDiv w:val="1"/>
      <w:marLeft w:val="0"/>
      <w:marRight w:val="0"/>
      <w:marTop w:val="0"/>
      <w:marBottom w:val="0"/>
      <w:divBdr>
        <w:top w:val="none" w:sz="0" w:space="0" w:color="auto"/>
        <w:left w:val="none" w:sz="0" w:space="0" w:color="auto"/>
        <w:bottom w:val="none" w:sz="0" w:space="0" w:color="auto"/>
        <w:right w:val="none" w:sz="0" w:space="0" w:color="auto"/>
      </w:divBdr>
    </w:div>
    <w:div w:id="1984122088">
      <w:bodyDiv w:val="1"/>
      <w:marLeft w:val="0"/>
      <w:marRight w:val="0"/>
      <w:marTop w:val="0"/>
      <w:marBottom w:val="0"/>
      <w:divBdr>
        <w:top w:val="none" w:sz="0" w:space="0" w:color="auto"/>
        <w:left w:val="none" w:sz="0" w:space="0" w:color="auto"/>
        <w:bottom w:val="none" w:sz="0" w:space="0" w:color="auto"/>
        <w:right w:val="none" w:sz="0" w:space="0" w:color="auto"/>
      </w:divBdr>
    </w:div>
    <w:div w:id="1989476372">
      <w:bodyDiv w:val="1"/>
      <w:marLeft w:val="0"/>
      <w:marRight w:val="0"/>
      <w:marTop w:val="0"/>
      <w:marBottom w:val="0"/>
      <w:divBdr>
        <w:top w:val="none" w:sz="0" w:space="0" w:color="auto"/>
        <w:left w:val="none" w:sz="0" w:space="0" w:color="auto"/>
        <w:bottom w:val="none" w:sz="0" w:space="0" w:color="auto"/>
        <w:right w:val="none" w:sz="0" w:space="0" w:color="auto"/>
      </w:divBdr>
      <w:divsChild>
        <w:div w:id="338696109">
          <w:marLeft w:val="300"/>
          <w:marRight w:val="0"/>
          <w:marTop w:val="0"/>
          <w:marBottom w:val="300"/>
          <w:divBdr>
            <w:top w:val="none" w:sz="0" w:space="0" w:color="auto"/>
            <w:left w:val="none" w:sz="0" w:space="0" w:color="auto"/>
            <w:bottom w:val="none" w:sz="0" w:space="0" w:color="auto"/>
            <w:right w:val="none" w:sz="0" w:space="0" w:color="auto"/>
          </w:divBdr>
        </w:div>
      </w:divsChild>
    </w:div>
    <w:div w:id="2040815620">
      <w:bodyDiv w:val="1"/>
      <w:marLeft w:val="0"/>
      <w:marRight w:val="0"/>
      <w:marTop w:val="0"/>
      <w:marBottom w:val="0"/>
      <w:divBdr>
        <w:top w:val="none" w:sz="0" w:space="0" w:color="auto"/>
        <w:left w:val="none" w:sz="0" w:space="0" w:color="auto"/>
        <w:bottom w:val="none" w:sz="0" w:space="0" w:color="auto"/>
        <w:right w:val="none" w:sz="0" w:space="0" w:color="auto"/>
      </w:divBdr>
    </w:div>
    <w:div w:id="2045904691">
      <w:bodyDiv w:val="1"/>
      <w:marLeft w:val="0"/>
      <w:marRight w:val="0"/>
      <w:marTop w:val="0"/>
      <w:marBottom w:val="0"/>
      <w:divBdr>
        <w:top w:val="none" w:sz="0" w:space="0" w:color="auto"/>
        <w:left w:val="none" w:sz="0" w:space="0" w:color="auto"/>
        <w:bottom w:val="none" w:sz="0" w:space="0" w:color="auto"/>
        <w:right w:val="none" w:sz="0" w:space="0" w:color="auto"/>
      </w:divBdr>
      <w:divsChild>
        <w:div w:id="1828590598">
          <w:marLeft w:val="0"/>
          <w:marRight w:val="0"/>
          <w:marTop w:val="0"/>
          <w:marBottom w:val="0"/>
          <w:divBdr>
            <w:top w:val="none" w:sz="0" w:space="0" w:color="auto"/>
            <w:left w:val="none" w:sz="0" w:space="0" w:color="auto"/>
            <w:bottom w:val="none" w:sz="0" w:space="0" w:color="auto"/>
            <w:right w:val="none" w:sz="0" w:space="0" w:color="auto"/>
          </w:divBdr>
          <w:divsChild>
            <w:div w:id="1406878237">
              <w:marLeft w:val="0"/>
              <w:marRight w:val="0"/>
              <w:marTop w:val="0"/>
              <w:marBottom w:val="0"/>
              <w:divBdr>
                <w:top w:val="none" w:sz="0" w:space="0" w:color="auto"/>
                <w:left w:val="none" w:sz="0" w:space="0" w:color="auto"/>
                <w:bottom w:val="none" w:sz="0" w:space="0" w:color="auto"/>
                <w:right w:val="none" w:sz="0" w:space="0" w:color="auto"/>
              </w:divBdr>
              <w:divsChild>
                <w:div w:id="15107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329140">
      <w:bodyDiv w:val="1"/>
      <w:marLeft w:val="0"/>
      <w:marRight w:val="0"/>
      <w:marTop w:val="0"/>
      <w:marBottom w:val="0"/>
      <w:divBdr>
        <w:top w:val="none" w:sz="0" w:space="0" w:color="auto"/>
        <w:left w:val="none" w:sz="0" w:space="0" w:color="auto"/>
        <w:bottom w:val="none" w:sz="0" w:space="0" w:color="auto"/>
        <w:right w:val="none" w:sz="0" w:space="0" w:color="auto"/>
      </w:divBdr>
    </w:div>
    <w:div w:id="2088067712">
      <w:bodyDiv w:val="1"/>
      <w:marLeft w:val="0"/>
      <w:marRight w:val="0"/>
      <w:marTop w:val="0"/>
      <w:marBottom w:val="0"/>
      <w:divBdr>
        <w:top w:val="none" w:sz="0" w:space="0" w:color="auto"/>
        <w:left w:val="none" w:sz="0" w:space="0" w:color="auto"/>
        <w:bottom w:val="none" w:sz="0" w:space="0" w:color="auto"/>
        <w:right w:val="none" w:sz="0" w:space="0" w:color="auto"/>
      </w:divBdr>
    </w:div>
    <w:div w:id="2106342535">
      <w:bodyDiv w:val="1"/>
      <w:marLeft w:val="0"/>
      <w:marRight w:val="0"/>
      <w:marTop w:val="0"/>
      <w:marBottom w:val="0"/>
      <w:divBdr>
        <w:top w:val="none" w:sz="0" w:space="0" w:color="auto"/>
        <w:left w:val="none" w:sz="0" w:space="0" w:color="auto"/>
        <w:bottom w:val="none" w:sz="0" w:space="0" w:color="auto"/>
        <w:right w:val="none" w:sz="0" w:space="0" w:color="auto"/>
      </w:divBdr>
    </w:div>
    <w:div w:id="2114470935">
      <w:bodyDiv w:val="1"/>
      <w:marLeft w:val="0"/>
      <w:marRight w:val="0"/>
      <w:marTop w:val="0"/>
      <w:marBottom w:val="0"/>
      <w:divBdr>
        <w:top w:val="none" w:sz="0" w:space="0" w:color="auto"/>
        <w:left w:val="none" w:sz="0" w:space="0" w:color="auto"/>
        <w:bottom w:val="none" w:sz="0" w:space="0" w:color="auto"/>
        <w:right w:val="none" w:sz="0" w:space="0" w:color="auto"/>
      </w:divBdr>
    </w:div>
    <w:div w:id="2133473194">
      <w:bodyDiv w:val="1"/>
      <w:marLeft w:val="0"/>
      <w:marRight w:val="0"/>
      <w:marTop w:val="0"/>
      <w:marBottom w:val="0"/>
      <w:divBdr>
        <w:top w:val="none" w:sz="0" w:space="0" w:color="auto"/>
        <w:left w:val="none" w:sz="0" w:space="0" w:color="auto"/>
        <w:bottom w:val="none" w:sz="0" w:space="0" w:color="auto"/>
        <w:right w:val="none" w:sz="0" w:space="0" w:color="auto"/>
      </w:divBdr>
    </w:div>
    <w:div w:id="214095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s://www.investing.com/academy/statistics/nike-facts/" TargetMode="External"/><Relationship Id="rId3" Type="http://schemas.openxmlformats.org/officeDocument/2006/relationships/styles" Target="styles.xml"/><Relationship Id="rId21" Type="http://schemas.openxmlformats.org/officeDocument/2006/relationships/hyperlink" Target="https://doi.org/10.1177/02673231020170040301?urlappend=%3Futm_source%3Dresearchgate.net%26medium%3Darticle"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about.nike.com/en/" TargetMode="External"/><Relationship Id="rId2" Type="http://schemas.openxmlformats.org/officeDocument/2006/relationships/numbering" Target="numbering.xml"/><Relationship Id="rId16" Type="http://schemas.openxmlformats.org/officeDocument/2006/relationships/hyperlink" Target="https://nike.com/" TargetMode="External"/><Relationship Id="rId20" Type="http://schemas.openxmlformats.org/officeDocument/2006/relationships/hyperlink" Target="https://www.researchgate.net/journal/European-Journal-of-Communication-1460-3705?_tp=eyJjb250ZXh0Ijp7ImZpcnN0UGFnZSI6InB1YmxpY2F0aW9uIiwicGFnZSI6InB1YmxpY2F0aW9uIn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www.researchgate.net/profile/Patrick-Vyncke?_tp=eyJjb250ZXh0Ijp7ImZpcnN0UGFnZSI6InB1YmxpY2F0aW9uIiwicGFnZSI6InB1YmxpY2F0aW9uIn1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FF52BA-0204-4EFA-9759-7D170BAC989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3355</Words>
  <Characters>19130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2025-11-18T00:03:00Z</dcterms:created>
  <dcterms:modified xsi:type="dcterms:W3CDTF">2025-11-18T00:05:00Z</dcterms:modified>
</cp:coreProperties>
</file>