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2734856A"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182051">
        <w:rPr>
          <w:rFonts w:ascii="Aptos" w:hAnsi="Aptos" w:cs="Arial"/>
          <w:sz w:val="28"/>
          <w:szCs w:val="28"/>
          <w:lang w:val="nl-NL"/>
        </w:rPr>
        <w:t xml:space="preserve"> Masoud Latifi</w:t>
      </w:r>
    </w:p>
    <w:p w14:paraId="4D060E17" w14:textId="57124E1E"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182051">
        <w:rPr>
          <w:rFonts w:ascii="Aptos" w:hAnsi="Aptos" w:cs="Arial"/>
          <w:sz w:val="28"/>
          <w:szCs w:val="28"/>
          <w:lang w:val="nl-NL"/>
        </w:rPr>
        <w:t xml:space="preserve"> 2232810</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68729206" w:rsidR="00C31D85" w:rsidRPr="00C31D85" w:rsidRDefault="00C31D85" w:rsidP="00182051">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w:t>
      </w:r>
      <w:r w:rsidR="00182051">
        <w:rPr>
          <w:rFonts w:ascii="Aptos" w:hAnsi="Aptos" w:cs="Arial"/>
          <w:sz w:val="28"/>
          <w:szCs w:val="28"/>
          <w:lang w:val="nl-NL"/>
        </w:rPr>
        <w:t xml:space="preserve"> </w:t>
      </w:r>
      <w:r w:rsidR="00182051" w:rsidRPr="00182051">
        <w:rPr>
          <w:rFonts w:ascii="Aptos" w:hAnsi="Aptos" w:cs="Arial"/>
          <w:sz w:val="28"/>
          <w:szCs w:val="28"/>
          <w:lang w:val="nl-NL"/>
        </w:rPr>
        <w:t>Independent Project</w:t>
      </w:r>
      <w:r w:rsidR="00182051">
        <w:rPr>
          <w:rFonts w:ascii="Aptos" w:hAnsi="Aptos" w:cs="Arial"/>
          <w:sz w:val="28"/>
          <w:szCs w:val="28"/>
          <w:lang w:val="nl-NL"/>
        </w:rPr>
        <w:t xml:space="preserve"> </w:t>
      </w:r>
    </w:p>
    <w:p w14:paraId="42A6E8AA" w14:textId="2F4AEE19"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182051" w:rsidRPr="00182051">
        <w:rPr>
          <w:rFonts w:ascii="Aptos" w:hAnsi="Aptos" w:cs="Arial"/>
          <w:sz w:val="28"/>
          <w:szCs w:val="28"/>
          <w:lang w:val="nl-NL"/>
        </w:rPr>
        <w:t>(BMHP6020_BIRM)</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176"/>
        <w:gridCol w:w="7446"/>
      </w:tblGrid>
      <w:tr w:rsidR="00802FF1" w:rsidRPr="00C31D85" w14:paraId="2F1EE6C0" w14:textId="77777777" w:rsidTr="00A574DF">
        <w:trPr>
          <w:trHeight w:val="597"/>
        </w:trPr>
        <w:tc>
          <w:tcPr>
            <w:tcW w:w="14616" w:type="dxa"/>
            <w:gridSpan w:val="2"/>
            <w:tcBorders>
              <w:top w:val="nil"/>
              <w:left w:val="nil"/>
              <w:bottom w:val="nil"/>
              <w:right w:val="nil"/>
            </w:tcBorders>
            <w:vAlign w:val="center"/>
          </w:tcPr>
          <w:p w14:paraId="0A30EA59" w14:textId="77777777" w:rsidR="00A574DF" w:rsidRDefault="00900474" w:rsidP="00A574DF">
            <w:pPr>
              <w:contextualSpacing/>
              <w:jc w:val="center"/>
              <w:rPr>
                <w:rFonts w:ascii="Aptos" w:eastAsia="Arial Unicode MS" w:hAnsi="Aptos" w:cs="Arial"/>
                <w:b/>
                <w:sz w:val="40"/>
                <w:szCs w:val="40"/>
              </w:rPr>
            </w:pPr>
            <w:r w:rsidRPr="006B5769">
              <w:rPr>
                <w:rFonts w:ascii="Aptos" w:eastAsia="Arial Unicode MS" w:hAnsi="Aptos" w:cs="Arial"/>
                <w:b/>
                <w:sz w:val="40"/>
                <w:szCs w:val="40"/>
              </w:rPr>
              <w:lastRenderedPageBreak/>
              <w:t xml:space="preserve">What are the main barriers faced by children with Autism Spectrum Disorders in primary schools? </w:t>
            </w:r>
          </w:p>
          <w:p w14:paraId="080E7EB0" w14:textId="04ADAF8A" w:rsidR="00802FF1" w:rsidRPr="00802FF1" w:rsidRDefault="00900474" w:rsidP="00A574DF">
            <w:pPr>
              <w:contextualSpacing/>
              <w:jc w:val="center"/>
              <w:rPr>
                <w:rFonts w:ascii="Aptos" w:hAnsi="Aptos"/>
                <w:b/>
                <w:bCs/>
              </w:rPr>
            </w:pPr>
            <w:r w:rsidRPr="006B5769">
              <w:rPr>
                <w:rFonts w:ascii="Aptos" w:eastAsia="Arial Unicode MS" w:hAnsi="Aptos" w:cs="Arial"/>
                <w:b/>
                <w:sz w:val="40"/>
                <w:szCs w:val="40"/>
              </w:rPr>
              <w:t>A</w:t>
            </w:r>
            <w:r w:rsidR="00A574DF">
              <w:rPr>
                <w:rFonts w:ascii="Aptos" w:eastAsia="Arial Unicode MS" w:hAnsi="Aptos" w:cs="Arial"/>
                <w:b/>
                <w:sz w:val="40"/>
                <w:szCs w:val="40"/>
              </w:rPr>
              <w:t xml:space="preserve"> </w:t>
            </w:r>
            <w:r w:rsidRPr="006B5769">
              <w:rPr>
                <w:rFonts w:ascii="Aptos" w:eastAsia="Arial Unicode MS" w:hAnsi="Aptos" w:cs="Arial"/>
                <w:b/>
                <w:sz w:val="40"/>
                <w:szCs w:val="40"/>
              </w:rPr>
              <w:t>scoping review.</w:t>
            </w:r>
          </w:p>
        </w:tc>
      </w:tr>
      <w:tr w:rsidR="00C31D85" w:rsidRPr="00C31D85" w14:paraId="51100EC3" w14:textId="77777777" w:rsidTr="00A574DF">
        <w:trPr>
          <w:trHeight w:val="1856"/>
        </w:trPr>
        <w:tc>
          <w:tcPr>
            <w:tcW w:w="7225" w:type="dxa"/>
            <w:tcBorders>
              <w:top w:val="nil"/>
              <w:left w:val="nil"/>
              <w:bottom w:val="nil"/>
              <w:right w:val="nil"/>
            </w:tcBorders>
          </w:tcPr>
          <w:p w14:paraId="4F873229" w14:textId="167ACF68" w:rsidR="000E56ED" w:rsidRPr="005F7D75" w:rsidRDefault="00DD6CBC" w:rsidP="00900474">
            <w:pPr>
              <w:spacing w:line="360" w:lineRule="auto"/>
              <w:jc w:val="both"/>
              <w:rPr>
                <w:rFonts w:ascii="Aptos" w:hAnsi="Aptos"/>
              </w:rPr>
            </w:pPr>
            <w:r>
              <w:rPr>
                <w:rFonts w:ascii="Aptos" w:hAnsi="Aptos"/>
                <w:noProof/>
              </w:rPr>
              <mc:AlternateContent>
                <mc:Choice Requires="wps">
                  <w:drawing>
                    <wp:anchor distT="0" distB="0" distL="114300" distR="114300" simplePos="0" relativeHeight="251662336" behindDoc="0" locked="0" layoutInCell="1" allowOverlap="1" wp14:anchorId="75D4E6EC" wp14:editId="12EE9CC3">
                      <wp:simplePos x="0" y="0"/>
                      <wp:positionH relativeFrom="column">
                        <wp:posOffset>133985</wp:posOffset>
                      </wp:positionH>
                      <wp:positionV relativeFrom="paragraph">
                        <wp:posOffset>90170</wp:posOffset>
                      </wp:positionV>
                      <wp:extent cx="4114800" cy="2484120"/>
                      <wp:effectExtent l="0" t="0" r="0" b="0"/>
                      <wp:wrapNone/>
                      <wp:docPr id="800704121" name="Casella di testo 2"/>
                      <wp:cNvGraphicFramePr/>
                      <a:graphic xmlns:a="http://schemas.openxmlformats.org/drawingml/2006/main">
                        <a:graphicData uri="http://schemas.microsoft.com/office/word/2010/wordprocessingShape">
                          <wps:wsp>
                            <wps:cNvSpPr txBox="1"/>
                            <wps:spPr>
                              <a:xfrm>
                                <a:off x="0" y="0"/>
                                <a:ext cx="4114800" cy="2484120"/>
                              </a:xfrm>
                              <a:prstGeom prst="rect">
                                <a:avLst/>
                              </a:prstGeom>
                              <a:noFill/>
                              <a:ln w="6350">
                                <a:noFill/>
                              </a:ln>
                            </wps:spPr>
                            <wps:txbx>
                              <w:txbxContent>
                                <w:p w14:paraId="788417D5" w14:textId="77777777" w:rsidR="00DD6CBC" w:rsidRPr="004B053C" w:rsidRDefault="00DD6CBC" w:rsidP="00DD6CBC">
                                  <w:pPr>
                                    <w:rPr>
                                      <w:rFonts w:ascii="Aptos" w:hAnsi="Aptos"/>
                                      <w:b/>
                                      <w:bCs/>
                                      <w:color w:val="1F3864" w:themeColor="accent1" w:themeShade="80"/>
                                    </w:rPr>
                                  </w:pPr>
                                  <w:r w:rsidRPr="004B053C">
                                    <w:rPr>
                                      <w:rFonts w:ascii="Aptos" w:hAnsi="Aptos"/>
                                      <w:b/>
                                      <w:bCs/>
                                      <w:color w:val="1F3864" w:themeColor="accent1" w:themeShade="80"/>
                                      <w:sz w:val="40"/>
                                      <w:szCs w:val="40"/>
                                    </w:rPr>
                                    <w:t>01</w:t>
                                  </w:r>
                                  <w:r w:rsidRPr="004B053C">
                                    <w:rPr>
                                      <w:rFonts w:ascii="Aptos" w:hAnsi="Aptos"/>
                                      <w:color w:val="1F3864" w:themeColor="accent1" w:themeShade="80"/>
                                    </w:rPr>
                                    <w:t xml:space="preserve">  </w:t>
                                  </w:r>
                                  <w:r w:rsidRPr="004B053C">
                                    <w:rPr>
                                      <w:rFonts w:ascii="Aptos" w:hAnsi="Aptos"/>
                                      <w:b/>
                                      <w:bCs/>
                                      <w:color w:val="1F3864" w:themeColor="accent1" w:themeShade="80"/>
                                    </w:rPr>
                                    <w:t xml:space="preserve">Introduction and Research Aim </w:t>
                                  </w:r>
                                </w:p>
                                <w:p w14:paraId="0065F313" w14:textId="77777777" w:rsidR="00DD6CBC" w:rsidRDefault="00DD6CBC" w:rsidP="00DD6CBC">
                                  <w:pPr>
                                    <w:jc w:val="both"/>
                                    <w:rPr>
                                      <w:rFonts w:ascii="Aptos" w:hAnsi="Aptos"/>
                                    </w:rPr>
                                  </w:pPr>
                                  <w:r>
                                    <w:rPr>
                                      <w:rFonts w:ascii="Aptos" w:hAnsi="Aptos"/>
                                    </w:rPr>
                                    <w:t xml:space="preserve">This chapter outlines the phases undertaken to plan a secondary research (research question, structure, methods, rationale, aim, objectives) about the main barriers that children with ADS face in primary schools. </w:t>
                                  </w:r>
                                </w:p>
                                <w:p w14:paraId="622ACBCF" w14:textId="77777777" w:rsidR="00DD6CBC" w:rsidRDefault="00DD6CBC" w:rsidP="00DD6CBC">
                                  <w:pPr>
                                    <w:jc w:val="both"/>
                                  </w:pPr>
                                  <w:r>
                                    <w:rPr>
                                      <w:rFonts w:ascii="Aptos" w:hAnsi="Aptos"/>
                                    </w:rPr>
                                    <w:t xml:space="preserve">The dissertation aims to </w:t>
                                  </w:r>
                                  <w:r w:rsidRPr="00BE3447">
                                    <w:rPr>
                                      <w:rFonts w:ascii="Aptos" w:hAnsi="Aptos"/>
                                    </w:rPr>
                                    <w:t xml:space="preserve">highlight the gaps </w:t>
                                  </w:r>
                                  <w:r>
                                    <w:rPr>
                                      <w:rFonts w:ascii="Aptos" w:hAnsi="Aptos"/>
                                    </w:rPr>
                                    <w:t xml:space="preserve">in the current research </w:t>
                                  </w:r>
                                  <w:r w:rsidRPr="00BE3447">
                                    <w:rPr>
                                      <w:rFonts w:ascii="Aptos" w:hAnsi="Aptos"/>
                                    </w:rPr>
                                    <w:t xml:space="preserve">and </w:t>
                                  </w:r>
                                  <w:r>
                                    <w:rPr>
                                      <w:rFonts w:ascii="Aptos" w:hAnsi="Aptos"/>
                                    </w:rPr>
                                    <w:t xml:space="preserve">to </w:t>
                                  </w:r>
                                  <w:r w:rsidRPr="00BE3447">
                                    <w:rPr>
                                      <w:rFonts w:ascii="Aptos" w:hAnsi="Aptos"/>
                                    </w:rPr>
                                    <w:t>suggest new hint</w:t>
                                  </w:r>
                                  <w:r>
                                    <w:rPr>
                                      <w:rFonts w:ascii="Aptos" w:hAnsi="Aptos"/>
                                    </w:rPr>
                                    <w:t>s</w:t>
                                  </w:r>
                                  <w:r w:rsidRPr="00BE3447">
                                    <w:rPr>
                                      <w:rFonts w:ascii="Aptos" w:hAnsi="Aptos"/>
                                    </w:rPr>
                                    <w:t xml:space="preserve"> of </w:t>
                                  </w:r>
                                  <w:r>
                                    <w:rPr>
                                      <w:rFonts w:ascii="Aptos" w:hAnsi="Aptos"/>
                                    </w:rPr>
                                    <w:t>study</w:t>
                                  </w:r>
                                  <w:r w:rsidRPr="00BE3447">
                                    <w:rPr>
                                      <w:rFonts w:ascii="Aptos" w:hAnsi="Aptos"/>
                                    </w:rPr>
                                    <w:t xml:space="preserve"> to improve the understanding of ASD and the quality of the support to children with ASD.</w:t>
                                  </w:r>
                                </w:p>
                                <w:p w14:paraId="64BB051E" w14:textId="77777777" w:rsidR="00DD6CBC" w:rsidRDefault="00DD6C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5D4E6EC" id="_x0000_t202" coordsize="21600,21600" o:spt="202" path="m,l,21600r21600,l21600,xe">
                      <v:stroke joinstyle="miter"/>
                      <v:path gradientshapeok="t" o:connecttype="rect"/>
                    </v:shapetype>
                    <v:shape id="Casella di testo 2" o:spid="_x0000_s1026" type="#_x0000_t202" style="position:absolute;left:0;text-align:left;margin-left:10.55pt;margin-top:7.1pt;width:324pt;height:195.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" filled="f" stroked="f" strokeweight=".5pt">
                      <v:textbox>
                        <w:txbxContent>
                          <w:p w14:paraId="788417D5" w14:textId="77777777" w:rsidR="00DD6CBC" w:rsidRPr="004B053C" w:rsidRDefault="00DD6CBC" w:rsidP="00DD6CBC">
                            <w:pPr>
                              <w:rPr>
                                <w:rFonts w:ascii="Aptos" w:hAnsi="Aptos"/>
                                <w:b/>
                                <w:bCs/>
                                <w:color w:val="1F3864" w:themeColor="accent1" w:themeShade="80"/>
                              </w:rPr>
                            </w:pPr>
                            <w:r w:rsidRPr="004B053C">
                              <w:rPr>
                                <w:rFonts w:ascii="Aptos" w:hAnsi="Aptos"/>
                                <w:b/>
                                <w:bCs/>
                                <w:color w:val="1F3864" w:themeColor="accent1" w:themeShade="80"/>
                                <w:sz w:val="40"/>
                                <w:szCs w:val="40"/>
                              </w:rPr>
                              <w:t>01</w:t>
                            </w:r>
                            <w:r w:rsidRPr="004B053C">
                              <w:rPr>
                                <w:rFonts w:ascii="Aptos" w:hAnsi="Aptos"/>
                                <w:color w:val="1F3864" w:themeColor="accent1" w:themeShade="80"/>
                              </w:rPr>
                              <w:t xml:space="preserve">  </w:t>
                            </w:r>
                            <w:r w:rsidRPr="004B053C">
                              <w:rPr>
                                <w:rFonts w:ascii="Aptos" w:hAnsi="Aptos"/>
                                <w:b/>
                                <w:bCs/>
                                <w:color w:val="1F3864" w:themeColor="accent1" w:themeShade="80"/>
                              </w:rPr>
                              <w:t xml:space="preserve">Introduction and Research Aim </w:t>
                            </w:r>
                          </w:p>
                          <w:p w14:paraId="0065F313" w14:textId="77777777" w:rsidR="00DD6CBC" w:rsidRDefault="00DD6CBC" w:rsidP="00DD6CBC">
                            <w:pPr>
                              <w:jc w:val="both"/>
                              <w:rPr>
                                <w:rFonts w:ascii="Aptos" w:hAnsi="Aptos"/>
                              </w:rPr>
                            </w:pPr>
                            <w:r>
                              <w:rPr>
                                <w:rFonts w:ascii="Aptos" w:hAnsi="Aptos"/>
                              </w:rPr>
                              <w:t xml:space="preserve">This chapter outlines the phases undertaken to plan a secondary research (research question, structure, methods, rationale, aim, objectives) about the main barriers that children with ADS face in primary schools. </w:t>
                            </w:r>
                          </w:p>
                          <w:p w14:paraId="622ACBCF" w14:textId="77777777" w:rsidR="00DD6CBC" w:rsidRDefault="00DD6CBC" w:rsidP="00DD6CBC">
                            <w:pPr>
                              <w:jc w:val="both"/>
                            </w:pPr>
                            <w:r>
                              <w:rPr>
                                <w:rFonts w:ascii="Aptos" w:hAnsi="Aptos"/>
                              </w:rPr>
                              <w:t xml:space="preserve">The dissertation aims to </w:t>
                            </w:r>
                            <w:r w:rsidRPr="00BE3447">
                              <w:rPr>
                                <w:rFonts w:ascii="Aptos" w:hAnsi="Aptos"/>
                              </w:rPr>
                              <w:t xml:space="preserve">highlight the gaps </w:t>
                            </w:r>
                            <w:r>
                              <w:rPr>
                                <w:rFonts w:ascii="Aptos" w:hAnsi="Aptos"/>
                              </w:rPr>
                              <w:t xml:space="preserve">in the current research </w:t>
                            </w:r>
                            <w:r w:rsidRPr="00BE3447">
                              <w:rPr>
                                <w:rFonts w:ascii="Aptos" w:hAnsi="Aptos"/>
                              </w:rPr>
                              <w:t xml:space="preserve">and </w:t>
                            </w:r>
                            <w:r>
                              <w:rPr>
                                <w:rFonts w:ascii="Aptos" w:hAnsi="Aptos"/>
                              </w:rPr>
                              <w:t xml:space="preserve">to </w:t>
                            </w:r>
                            <w:r w:rsidRPr="00BE3447">
                              <w:rPr>
                                <w:rFonts w:ascii="Aptos" w:hAnsi="Aptos"/>
                              </w:rPr>
                              <w:t>suggest new hint</w:t>
                            </w:r>
                            <w:r>
                              <w:rPr>
                                <w:rFonts w:ascii="Aptos" w:hAnsi="Aptos"/>
                              </w:rPr>
                              <w:t>s</w:t>
                            </w:r>
                            <w:r w:rsidRPr="00BE3447">
                              <w:rPr>
                                <w:rFonts w:ascii="Aptos" w:hAnsi="Aptos"/>
                              </w:rPr>
                              <w:t xml:space="preserve"> of </w:t>
                            </w:r>
                            <w:r>
                              <w:rPr>
                                <w:rFonts w:ascii="Aptos" w:hAnsi="Aptos"/>
                              </w:rPr>
                              <w:t>study</w:t>
                            </w:r>
                            <w:r w:rsidRPr="00BE3447">
                              <w:rPr>
                                <w:rFonts w:ascii="Aptos" w:hAnsi="Aptos"/>
                              </w:rPr>
                              <w:t xml:space="preserve"> to improve the understanding of ASD and the quality of the support to children with ASD.</w:t>
                            </w:r>
                          </w:p>
                          <w:p w14:paraId="64BB051E" w14:textId="77777777" w:rsidR="00DD6CBC" w:rsidRDefault="00DD6CBC"/>
                        </w:txbxContent>
                      </v:textbox>
                    </v:shape>
                  </w:pict>
                </mc:Fallback>
              </mc:AlternateContent>
            </w:r>
            <w:r>
              <w:rPr>
                <w:rFonts w:ascii="Aptos" w:hAnsi="Aptos"/>
                <w:noProof/>
              </w:rPr>
              <w:drawing>
                <wp:inline distT="0" distB="0" distL="0" distR="0" wp14:anchorId="6C1D923B" wp14:editId="20DD5D6F">
                  <wp:extent cx="4404360" cy="2699385"/>
                  <wp:effectExtent l="0" t="0" r="0" b="5715"/>
                  <wp:docPr id="1125615193" name="Immagine 1" descr="Punto interrogativo su sfondo verde paste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15193" name="Immagine 1125615193" descr="Punto interrogativo su sfondo verde pastello"/>
                          <pic:cNvPicPr/>
                        </pic:nvPicPr>
                        <pic:blipFill>
                          <a:blip r:embed="rId14" cstate="print">
                            <a:alphaModFix amt="35000"/>
                            <a:extLst>
                              <a:ext uri="{28A0092B-C50C-407E-A947-70E740481C1C}">
                                <a14:useLocalDpi xmlns:a14="http://schemas.microsoft.com/office/drawing/2010/main" val="0"/>
                              </a:ext>
                            </a:extLst>
                          </a:blip>
                          <a:stretch>
                            <a:fillRect/>
                          </a:stretch>
                        </pic:blipFill>
                        <pic:spPr>
                          <a:xfrm>
                            <a:off x="0" y="0"/>
                            <a:ext cx="4405365" cy="2700001"/>
                          </a:xfrm>
                          <a:prstGeom prst="rect">
                            <a:avLst/>
                          </a:prstGeom>
                        </pic:spPr>
                      </pic:pic>
                    </a:graphicData>
                  </a:graphic>
                </wp:inline>
              </w:drawing>
            </w:r>
          </w:p>
        </w:tc>
        <w:tc>
          <w:tcPr>
            <w:tcW w:w="7391" w:type="dxa"/>
            <w:tcBorders>
              <w:top w:val="nil"/>
              <w:left w:val="nil"/>
              <w:bottom w:val="nil"/>
              <w:right w:val="nil"/>
            </w:tcBorders>
          </w:tcPr>
          <w:p w14:paraId="109C23A4" w14:textId="36829816" w:rsidR="0029329C" w:rsidRPr="004B053C" w:rsidRDefault="004B053C" w:rsidP="005F7D75">
            <w:pPr>
              <w:spacing w:line="360" w:lineRule="auto"/>
              <w:jc w:val="both"/>
              <w:rPr>
                <w:rFonts w:ascii="Aptos" w:hAnsi="Aptos"/>
              </w:rPr>
            </w:pPr>
            <w:r>
              <w:rPr>
                <w:rFonts w:ascii="Aptos" w:hAnsi="Aptos"/>
                <w:noProof/>
              </w:rPr>
              <mc:AlternateContent>
                <mc:Choice Requires="wps">
                  <w:drawing>
                    <wp:anchor distT="0" distB="0" distL="114300" distR="114300" simplePos="0" relativeHeight="251663360" behindDoc="0" locked="0" layoutInCell="1" allowOverlap="1" wp14:anchorId="03171762" wp14:editId="74F5FE4A">
                      <wp:simplePos x="0" y="0"/>
                      <wp:positionH relativeFrom="column">
                        <wp:posOffset>-10795</wp:posOffset>
                      </wp:positionH>
                      <wp:positionV relativeFrom="paragraph">
                        <wp:posOffset>6350</wp:posOffset>
                      </wp:positionV>
                      <wp:extent cx="4526280" cy="2339340"/>
                      <wp:effectExtent l="0" t="0" r="0" b="3810"/>
                      <wp:wrapNone/>
                      <wp:docPr id="948306197" name="Casella di testo 4"/>
                      <wp:cNvGraphicFramePr/>
                      <a:graphic xmlns:a="http://schemas.openxmlformats.org/drawingml/2006/main">
                        <a:graphicData uri="http://schemas.microsoft.com/office/word/2010/wordprocessingShape">
                          <wps:wsp>
                            <wps:cNvSpPr txBox="1"/>
                            <wps:spPr>
                              <a:xfrm>
                                <a:off x="0" y="0"/>
                                <a:ext cx="4526280" cy="2339340"/>
                              </a:xfrm>
                              <a:prstGeom prst="rect">
                                <a:avLst/>
                              </a:prstGeom>
                              <a:noFill/>
                              <a:ln w="6350">
                                <a:noFill/>
                              </a:ln>
                            </wps:spPr>
                            <wps:txbx>
                              <w:txbxContent>
                                <w:p w14:paraId="71A9C74D" w14:textId="77777777" w:rsidR="004B053C" w:rsidRPr="00A1745E" w:rsidRDefault="004B053C" w:rsidP="004B053C">
                                  <w:pPr>
                                    <w:rPr>
                                      <w:rFonts w:ascii="Aptos" w:hAnsi="Aptos"/>
                                      <w:b/>
                                      <w:bCs/>
                                      <w:color w:val="222A35" w:themeColor="text2" w:themeShade="80"/>
                                    </w:rPr>
                                  </w:pPr>
                                  <w:r w:rsidRPr="00A1745E">
                                    <w:rPr>
                                      <w:rFonts w:ascii="Aptos" w:hAnsi="Aptos"/>
                                      <w:b/>
                                      <w:bCs/>
                                      <w:color w:val="222A35" w:themeColor="text2" w:themeShade="80"/>
                                      <w:sz w:val="40"/>
                                      <w:szCs w:val="40"/>
                                    </w:rPr>
                                    <w:t xml:space="preserve">02 </w:t>
                                  </w:r>
                                  <w:r w:rsidRPr="00A1745E">
                                    <w:rPr>
                                      <w:rFonts w:ascii="Aptos" w:hAnsi="Aptos"/>
                                      <w:b/>
                                      <w:bCs/>
                                      <w:color w:val="222A35" w:themeColor="text2" w:themeShade="80"/>
                                    </w:rPr>
                                    <w:t xml:space="preserve">Search Strategy     </w:t>
                                  </w:r>
                                </w:p>
                                <w:p w14:paraId="194FC0DF" w14:textId="77777777" w:rsidR="004B053C" w:rsidRPr="000015EF" w:rsidRDefault="004B053C" w:rsidP="004B053C">
                                  <w:pPr>
                                    <w:jc w:val="both"/>
                                    <w:rPr>
                                      <w:rFonts w:ascii="Aptos" w:hAnsi="Aptos"/>
                                      <w:b/>
                                      <w:bCs/>
                                    </w:rPr>
                                  </w:pPr>
                                  <w:r>
                                    <w:rPr>
                                      <w:rFonts w:ascii="Aptos" w:hAnsi="Aptos"/>
                                      <w:lang w:val="en-GB"/>
                                    </w:rPr>
                                    <w:t xml:space="preserve">The dissertation is based on a search strategy that oriented the identification and the selection of the information suitable to explain and analyse the topic.  In a preliminary step, small searches on terms were conducted to evaluate potential combinations of terms, type of data and studies available. The first set of keywords extracted from the research question was later extended to cover </w:t>
                                  </w:r>
                                  <w:r w:rsidRPr="006954F0">
                                    <w:rPr>
                                      <w:rFonts w:ascii="Aptos" w:hAnsi="Aptos"/>
                                      <w:lang w:val="en-GB"/>
                                    </w:rPr>
                                    <w:t>synonyms, professional terminology</w:t>
                                  </w:r>
                                  <w:r>
                                    <w:rPr>
                                      <w:rFonts w:ascii="Aptos" w:hAnsi="Aptos"/>
                                      <w:lang w:val="en-GB"/>
                                    </w:rPr>
                                    <w:t>, different form of the words (grammatical and lexical), and concepts. The Booleans operators (AND, OR, NOT) helped to combine, find alternatives or exclude term and consequently to expand or narrow the search of suitable articles.</w:t>
                                  </w:r>
                                </w:p>
                                <w:p w14:paraId="24C1B953" w14:textId="77777777" w:rsidR="004B053C" w:rsidRDefault="004B05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71762" id="Casella di testo 4" o:spid="_x0000_s1027" type="#_x0000_t202" style="position:absolute;left:0;text-align:left;margin-left:-.85pt;margin-top:.5pt;width:356.4pt;height:18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" filled="f" stroked="f" strokeweight=".5pt">
                      <v:textbox>
                        <w:txbxContent>
                          <w:p w14:paraId="71A9C74D" w14:textId="77777777" w:rsidR="004B053C" w:rsidRPr="00A1745E" w:rsidRDefault="004B053C" w:rsidP="004B053C">
                            <w:pPr>
                              <w:rPr>
                                <w:rFonts w:ascii="Aptos" w:hAnsi="Aptos"/>
                                <w:b/>
                                <w:bCs/>
                                <w:color w:val="222A35" w:themeColor="text2" w:themeShade="80"/>
                              </w:rPr>
                            </w:pPr>
                            <w:r w:rsidRPr="00A1745E">
                              <w:rPr>
                                <w:rFonts w:ascii="Aptos" w:hAnsi="Aptos"/>
                                <w:b/>
                                <w:bCs/>
                                <w:color w:val="222A35" w:themeColor="text2" w:themeShade="80"/>
                                <w:sz w:val="40"/>
                                <w:szCs w:val="40"/>
                              </w:rPr>
                              <w:t xml:space="preserve">02 </w:t>
                            </w:r>
                            <w:r w:rsidRPr="00A1745E">
                              <w:rPr>
                                <w:rFonts w:ascii="Aptos" w:hAnsi="Aptos"/>
                                <w:b/>
                                <w:bCs/>
                                <w:color w:val="222A35" w:themeColor="text2" w:themeShade="80"/>
                              </w:rPr>
                              <w:t xml:space="preserve">Search Strategy     </w:t>
                            </w:r>
                          </w:p>
                          <w:p w14:paraId="194FC0DF" w14:textId="77777777" w:rsidR="004B053C" w:rsidRPr="000015EF" w:rsidRDefault="004B053C" w:rsidP="004B053C">
                            <w:pPr>
                              <w:jc w:val="both"/>
                              <w:rPr>
                                <w:rFonts w:ascii="Aptos" w:hAnsi="Aptos"/>
                                <w:b/>
                                <w:bCs/>
                              </w:rPr>
                            </w:pPr>
                            <w:r>
                              <w:rPr>
                                <w:rFonts w:ascii="Aptos" w:hAnsi="Aptos"/>
                                <w:lang w:val="en-GB"/>
                              </w:rPr>
                              <w:t xml:space="preserve">The dissertation is based on a search strategy that oriented the identification and the selection of the information suitable to explain and analyse the topic.  In a preliminary step, small searches on terms were conducted to evaluate potential combinations of terms, type of data and studies available. The first set of keywords extracted from the research question was later extended to cover </w:t>
                            </w:r>
                            <w:r w:rsidRPr="006954F0">
                              <w:rPr>
                                <w:rFonts w:ascii="Aptos" w:hAnsi="Aptos"/>
                                <w:lang w:val="en-GB"/>
                              </w:rPr>
                              <w:t>synonyms, professional terminology</w:t>
                            </w:r>
                            <w:r>
                              <w:rPr>
                                <w:rFonts w:ascii="Aptos" w:hAnsi="Aptos"/>
                                <w:lang w:val="en-GB"/>
                              </w:rPr>
                              <w:t>, different form of the words (grammatical and lexical), and concepts. The Booleans operators (AND, OR, NOT) helped to combine, find alternatives or exclude term and consequently to expand or narrow the search of suitable articles.</w:t>
                            </w:r>
                          </w:p>
                          <w:p w14:paraId="24C1B953" w14:textId="77777777" w:rsidR="004B053C" w:rsidRDefault="004B053C"/>
                        </w:txbxContent>
                      </v:textbox>
                    </v:shape>
                  </w:pict>
                </mc:Fallback>
              </mc:AlternateContent>
            </w:r>
            <w:r w:rsidR="00DD6CBC">
              <w:rPr>
                <w:rFonts w:ascii="Aptos" w:hAnsi="Aptos"/>
                <w:noProof/>
              </w:rPr>
              <w:drawing>
                <wp:inline distT="0" distB="0" distL="0" distR="0" wp14:anchorId="5FEF6D60" wp14:editId="72960552">
                  <wp:extent cx="4587240" cy="2699385"/>
                  <wp:effectExtent l="0" t="0" r="3810" b="5715"/>
                  <wp:docPr id="552776527" name="Immagine 3" descr="Lente di ingrandimento su sfondo chia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776527" name="Immagine 552776527" descr="Lente di ingrandimento su sfondo chiaro"/>
                          <pic:cNvPicPr/>
                        </pic:nvPicPr>
                        <pic:blipFill>
                          <a:blip r:embed="rId15" cstate="print">
                            <a:alphaModFix amt="20000"/>
                            <a:extLst>
                              <a:ext uri="{28A0092B-C50C-407E-A947-70E740481C1C}">
                                <a14:useLocalDpi xmlns:a14="http://schemas.microsoft.com/office/drawing/2010/main" val="0"/>
                              </a:ext>
                            </a:extLst>
                          </a:blip>
                          <a:stretch>
                            <a:fillRect/>
                          </a:stretch>
                        </pic:blipFill>
                        <pic:spPr>
                          <a:xfrm>
                            <a:off x="0" y="0"/>
                            <a:ext cx="4587603" cy="2699599"/>
                          </a:xfrm>
                          <a:prstGeom prst="rect">
                            <a:avLst/>
                          </a:prstGeom>
                        </pic:spPr>
                      </pic:pic>
                    </a:graphicData>
                  </a:graphic>
                </wp:inline>
              </w:drawing>
            </w:r>
          </w:p>
        </w:tc>
      </w:tr>
      <w:tr w:rsidR="00C31D85" w:rsidRPr="00C31D85" w14:paraId="56FBFF17" w14:textId="77777777" w:rsidTr="00D74D27">
        <w:trPr>
          <w:trHeight w:val="68"/>
        </w:trPr>
        <w:tc>
          <w:tcPr>
            <w:tcW w:w="7225" w:type="dxa"/>
            <w:tcBorders>
              <w:top w:val="nil"/>
              <w:left w:val="nil"/>
              <w:bottom w:val="nil"/>
              <w:right w:val="nil"/>
            </w:tcBorders>
          </w:tcPr>
          <w:p w14:paraId="701333EA" w14:textId="4F8102DA" w:rsidR="0029329C" w:rsidRPr="005F7D75" w:rsidRDefault="004B053C" w:rsidP="00F52F83">
            <w:pPr>
              <w:spacing w:line="360" w:lineRule="auto"/>
              <w:jc w:val="both"/>
              <w:rPr>
                <w:rFonts w:ascii="Aptos" w:hAnsi="Aptos"/>
                <w:lang w:val="en-GB"/>
              </w:rPr>
            </w:pPr>
            <w:r>
              <w:rPr>
                <w:rFonts w:ascii="Aptos" w:hAnsi="Aptos"/>
                <w:noProof/>
                <w:lang w:val="en-GB"/>
              </w:rPr>
              <mc:AlternateContent>
                <mc:Choice Requires="wps">
                  <w:drawing>
                    <wp:anchor distT="0" distB="0" distL="114300" distR="114300" simplePos="0" relativeHeight="251664384" behindDoc="0" locked="0" layoutInCell="1" allowOverlap="1" wp14:anchorId="7AB3C9C3" wp14:editId="4B8C046C">
                      <wp:simplePos x="0" y="0"/>
                      <wp:positionH relativeFrom="column">
                        <wp:posOffset>42545</wp:posOffset>
                      </wp:positionH>
                      <wp:positionV relativeFrom="paragraph">
                        <wp:posOffset>49530</wp:posOffset>
                      </wp:positionV>
                      <wp:extent cx="4297680" cy="2225040"/>
                      <wp:effectExtent l="0" t="0" r="0" b="3810"/>
                      <wp:wrapNone/>
                      <wp:docPr id="650790951" name="Casella di testo 6"/>
                      <wp:cNvGraphicFramePr/>
                      <a:graphic xmlns:a="http://schemas.openxmlformats.org/drawingml/2006/main">
                        <a:graphicData uri="http://schemas.microsoft.com/office/word/2010/wordprocessingShape">
                          <wps:wsp>
                            <wps:cNvSpPr txBox="1"/>
                            <wps:spPr>
                              <a:xfrm>
                                <a:off x="0" y="0"/>
                                <a:ext cx="4297680" cy="2225040"/>
                              </a:xfrm>
                              <a:prstGeom prst="rect">
                                <a:avLst/>
                              </a:prstGeom>
                              <a:noFill/>
                              <a:ln w="6350">
                                <a:noFill/>
                              </a:ln>
                            </wps:spPr>
                            <wps:txbx>
                              <w:txbxContent>
                                <w:p w14:paraId="1AF8CBA5" w14:textId="77777777" w:rsidR="004B053C" w:rsidRPr="004B053C" w:rsidRDefault="004B053C" w:rsidP="004B053C">
                                  <w:pPr>
                                    <w:rPr>
                                      <w:rFonts w:ascii="Aptos" w:hAnsi="Aptos"/>
                                      <w:color w:val="538135" w:themeColor="accent6" w:themeShade="BF"/>
                                    </w:rPr>
                                  </w:pPr>
                                  <w:r w:rsidRPr="004B053C">
                                    <w:rPr>
                                      <w:rFonts w:ascii="Aptos" w:hAnsi="Aptos"/>
                                      <w:b/>
                                      <w:bCs/>
                                      <w:color w:val="538135" w:themeColor="accent6" w:themeShade="BF"/>
                                      <w:sz w:val="40"/>
                                      <w:szCs w:val="40"/>
                                    </w:rPr>
                                    <w:t>03</w:t>
                                  </w:r>
                                  <w:r w:rsidRPr="004B053C">
                                    <w:rPr>
                                      <w:rFonts w:ascii="Aptos" w:hAnsi="Aptos"/>
                                      <w:color w:val="538135" w:themeColor="accent6" w:themeShade="BF"/>
                                    </w:rPr>
                                    <w:t xml:space="preserve"> </w:t>
                                  </w:r>
                                  <w:r w:rsidRPr="004B053C">
                                    <w:rPr>
                                      <w:rFonts w:ascii="Aptos" w:hAnsi="Aptos"/>
                                      <w:b/>
                                      <w:bCs/>
                                      <w:color w:val="538135" w:themeColor="accent6" w:themeShade="BF"/>
                                    </w:rPr>
                                    <w:t>Searching for Information</w:t>
                                  </w:r>
                                  <w:r w:rsidRPr="004B053C">
                                    <w:rPr>
                                      <w:rFonts w:ascii="Aptos" w:hAnsi="Aptos"/>
                                      <w:color w:val="538135" w:themeColor="accent6" w:themeShade="BF"/>
                                    </w:rPr>
                                    <w:t xml:space="preserve"> </w:t>
                                  </w:r>
                                </w:p>
                                <w:p w14:paraId="416846F2" w14:textId="07F86B03" w:rsidR="00752F52" w:rsidRPr="004A112B" w:rsidRDefault="004B053C" w:rsidP="004B053C">
                                  <w:pPr>
                                    <w:jc w:val="both"/>
                                    <w:rPr>
                                      <w:rFonts w:ascii="Aptos" w:hAnsi="Aptos"/>
                                    </w:rPr>
                                  </w:pPr>
                                  <w:r>
                                    <w:rPr>
                                      <w:rFonts w:ascii="Aptos" w:hAnsi="Aptos"/>
                                    </w:rPr>
                                    <w:t>T</w:t>
                                  </w:r>
                                  <w:r w:rsidR="00752F52">
                                    <w:rPr>
                                      <w:rFonts w:ascii="Aptos" w:hAnsi="Aptos"/>
                                    </w:rPr>
                                    <w:t xml:space="preserve">he first search </w:t>
                                  </w:r>
                                  <w:r w:rsidR="00C65D9E">
                                    <w:rPr>
                                      <w:rFonts w:ascii="Aptos" w:hAnsi="Aptos"/>
                                    </w:rPr>
                                    <w:t>in the selected online</w:t>
                                  </w:r>
                                  <w:r w:rsidR="00C65D9E" w:rsidRPr="0012207F">
                                    <w:rPr>
                                      <w:rFonts w:ascii="Aptos" w:hAnsi="Aptos"/>
                                    </w:rPr>
                                    <w:t xml:space="preserve"> dat</w:t>
                                  </w:r>
                                  <w:r w:rsidR="00C65D9E">
                                    <w:rPr>
                                      <w:rFonts w:ascii="Aptos" w:hAnsi="Aptos"/>
                                    </w:rPr>
                                    <w:t>a</w:t>
                                  </w:r>
                                  <w:r w:rsidR="00C65D9E" w:rsidRPr="0012207F">
                                    <w:rPr>
                                      <w:rFonts w:ascii="Aptos" w:hAnsi="Aptos"/>
                                    </w:rPr>
                                    <w:t>base</w:t>
                                  </w:r>
                                  <w:r w:rsidR="00C65D9E">
                                    <w:rPr>
                                      <w:rFonts w:ascii="Aptos" w:hAnsi="Aptos"/>
                                    </w:rPr>
                                    <w:t>s</w:t>
                                  </w:r>
                                  <w:r w:rsidR="00C65D9E" w:rsidRPr="0012207F">
                                    <w:rPr>
                                      <w:rFonts w:ascii="Aptos" w:hAnsi="Aptos"/>
                                    </w:rPr>
                                    <w:t xml:space="preserve"> </w:t>
                                  </w:r>
                                  <w:r w:rsidR="00C65D9E" w:rsidRPr="004A112B">
                                    <w:rPr>
                                      <w:rFonts w:ascii="Aptos" w:hAnsi="Aptos"/>
                                    </w:rPr>
                                    <w:t>(ScienceDirect, PubMed, ProQuest)</w:t>
                                  </w:r>
                                  <w:r w:rsidR="00C65D9E">
                                    <w:rPr>
                                      <w:rFonts w:ascii="Aptos" w:hAnsi="Aptos"/>
                                    </w:rPr>
                                    <w:t xml:space="preserve"> </w:t>
                                  </w:r>
                                  <w:r w:rsidR="00752F52">
                                    <w:rPr>
                                      <w:rFonts w:ascii="Aptos" w:hAnsi="Aptos"/>
                                    </w:rPr>
                                    <w:t xml:space="preserve">produced results for all the terms. A next refined search narrowed the selection to five peer-reviewed articles, that were recorded in a Source Tracker Table including: Author, Year, Title, </w:t>
                                  </w:r>
                                  <w:r w:rsidR="00B66088">
                                    <w:rPr>
                                      <w:rFonts w:ascii="Aptos" w:hAnsi="Aptos"/>
                                    </w:rPr>
                                    <w:t xml:space="preserve">DOI or URL, </w:t>
                                  </w:r>
                                  <w:r w:rsidR="00A1745E">
                                    <w:rPr>
                                      <w:rFonts w:ascii="Aptos" w:hAnsi="Aptos"/>
                                    </w:rPr>
                                    <w:t xml:space="preserve">Type of study, </w:t>
                                  </w:r>
                                  <w:r w:rsidR="00B66088">
                                    <w:rPr>
                                      <w:rFonts w:ascii="Aptos" w:hAnsi="Aptos"/>
                                    </w:rPr>
                                    <w:t>Main findings, Strength and limitation, Keywords. Recurrent patterns (words, concepts) were identified as Codes.</w:t>
                                  </w:r>
                                </w:p>
                                <w:p w14:paraId="322D48BA" w14:textId="77777777" w:rsidR="004B053C" w:rsidRDefault="004B05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B3C9C3" id="Casella di testo 6" o:spid="_x0000_s1028" type="#_x0000_t202" style="position:absolute;left:0;text-align:left;margin-left:3.35pt;margin-top:3.9pt;width:338.4pt;height:175.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" filled="f" stroked="f" strokeweight=".5pt">
                      <v:textbox>
                        <w:txbxContent>
                          <w:p w14:paraId="1AF8CBA5" w14:textId="77777777" w:rsidR="004B053C" w:rsidRPr="004B053C" w:rsidRDefault="004B053C" w:rsidP="004B053C">
                            <w:pPr>
                              <w:rPr>
                                <w:rFonts w:ascii="Aptos" w:hAnsi="Aptos"/>
                                <w:color w:val="538135" w:themeColor="accent6" w:themeShade="BF"/>
                              </w:rPr>
                            </w:pPr>
                            <w:r w:rsidRPr="004B053C">
                              <w:rPr>
                                <w:rFonts w:ascii="Aptos" w:hAnsi="Aptos"/>
                                <w:b/>
                                <w:bCs/>
                                <w:color w:val="538135" w:themeColor="accent6" w:themeShade="BF"/>
                                <w:sz w:val="40"/>
                                <w:szCs w:val="40"/>
                              </w:rPr>
                              <w:t>03</w:t>
                            </w:r>
                            <w:r w:rsidRPr="004B053C">
                              <w:rPr>
                                <w:rFonts w:ascii="Aptos" w:hAnsi="Aptos"/>
                                <w:color w:val="538135" w:themeColor="accent6" w:themeShade="BF"/>
                              </w:rPr>
                              <w:t xml:space="preserve"> </w:t>
                            </w:r>
                            <w:r w:rsidRPr="004B053C">
                              <w:rPr>
                                <w:rFonts w:ascii="Aptos" w:hAnsi="Aptos"/>
                                <w:b/>
                                <w:bCs/>
                                <w:color w:val="538135" w:themeColor="accent6" w:themeShade="BF"/>
                              </w:rPr>
                              <w:t>Searching for Information</w:t>
                            </w:r>
                            <w:r w:rsidRPr="004B053C">
                              <w:rPr>
                                <w:rFonts w:ascii="Aptos" w:hAnsi="Aptos"/>
                                <w:color w:val="538135" w:themeColor="accent6" w:themeShade="BF"/>
                              </w:rPr>
                              <w:t xml:space="preserve"> </w:t>
                            </w:r>
                          </w:p>
                          <w:p w14:paraId="416846F2" w14:textId="07F86B03" w:rsidR="00752F52" w:rsidRPr="004A112B" w:rsidRDefault="004B053C" w:rsidP="004B053C">
                            <w:pPr>
                              <w:jc w:val="both"/>
                              <w:rPr>
                                <w:rFonts w:ascii="Aptos" w:hAnsi="Aptos"/>
                              </w:rPr>
                            </w:pPr>
                            <w:r>
                              <w:rPr>
                                <w:rFonts w:ascii="Aptos" w:hAnsi="Aptos"/>
                              </w:rPr>
                              <w:t>T</w:t>
                            </w:r>
                            <w:r w:rsidR="00752F52">
                              <w:rPr>
                                <w:rFonts w:ascii="Aptos" w:hAnsi="Aptos"/>
                              </w:rPr>
                              <w:t xml:space="preserve">he first search </w:t>
                            </w:r>
                            <w:r w:rsidR="00C65D9E">
                              <w:rPr>
                                <w:rFonts w:ascii="Aptos" w:hAnsi="Aptos"/>
                              </w:rPr>
                              <w:t>in the selected online</w:t>
                            </w:r>
                            <w:r w:rsidR="00C65D9E" w:rsidRPr="0012207F">
                              <w:rPr>
                                <w:rFonts w:ascii="Aptos" w:hAnsi="Aptos"/>
                              </w:rPr>
                              <w:t xml:space="preserve"> dat</w:t>
                            </w:r>
                            <w:r w:rsidR="00C65D9E">
                              <w:rPr>
                                <w:rFonts w:ascii="Aptos" w:hAnsi="Aptos"/>
                              </w:rPr>
                              <w:t>a</w:t>
                            </w:r>
                            <w:r w:rsidR="00C65D9E" w:rsidRPr="0012207F">
                              <w:rPr>
                                <w:rFonts w:ascii="Aptos" w:hAnsi="Aptos"/>
                              </w:rPr>
                              <w:t>base</w:t>
                            </w:r>
                            <w:r w:rsidR="00C65D9E">
                              <w:rPr>
                                <w:rFonts w:ascii="Aptos" w:hAnsi="Aptos"/>
                              </w:rPr>
                              <w:t>s</w:t>
                            </w:r>
                            <w:r w:rsidR="00C65D9E" w:rsidRPr="0012207F">
                              <w:rPr>
                                <w:rFonts w:ascii="Aptos" w:hAnsi="Aptos"/>
                              </w:rPr>
                              <w:t xml:space="preserve"> </w:t>
                            </w:r>
                            <w:r w:rsidR="00C65D9E" w:rsidRPr="004A112B">
                              <w:rPr>
                                <w:rFonts w:ascii="Aptos" w:hAnsi="Aptos"/>
                              </w:rPr>
                              <w:t>(ScienceDirect, PubMed, ProQuest)</w:t>
                            </w:r>
                            <w:r w:rsidR="00C65D9E">
                              <w:rPr>
                                <w:rFonts w:ascii="Aptos" w:hAnsi="Aptos"/>
                              </w:rPr>
                              <w:t xml:space="preserve"> </w:t>
                            </w:r>
                            <w:r w:rsidR="00752F52">
                              <w:rPr>
                                <w:rFonts w:ascii="Aptos" w:hAnsi="Aptos"/>
                              </w:rPr>
                              <w:t xml:space="preserve">produced results for all the terms. A next refined search narrowed the selection to five peer-reviewed articles, that were recorded in a Source Tracker Table including: Author, Year, Title, </w:t>
                            </w:r>
                            <w:r w:rsidR="00B66088">
                              <w:rPr>
                                <w:rFonts w:ascii="Aptos" w:hAnsi="Aptos"/>
                              </w:rPr>
                              <w:t xml:space="preserve">DOI or URL, </w:t>
                            </w:r>
                            <w:r w:rsidR="00A1745E">
                              <w:rPr>
                                <w:rFonts w:ascii="Aptos" w:hAnsi="Aptos"/>
                              </w:rPr>
                              <w:t xml:space="preserve">Type of study, </w:t>
                            </w:r>
                            <w:r w:rsidR="00B66088">
                              <w:rPr>
                                <w:rFonts w:ascii="Aptos" w:hAnsi="Aptos"/>
                              </w:rPr>
                              <w:t>Main findings, Strength and limitation, Keywords. Recurrent patterns (words, concepts) were identified as Codes.</w:t>
                            </w:r>
                          </w:p>
                          <w:p w14:paraId="322D48BA" w14:textId="77777777" w:rsidR="004B053C" w:rsidRDefault="004B053C"/>
                        </w:txbxContent>
                      </v:textbox>
                    </v:shape>
                  </w:pict>
                </mc:Fallback>
              </mc:AlternateContent>
            </w:r>
            <w:r>
              <w:rPr>
                <w:rFonts w:ascii="Aptos" w:hAnsi="Aptos"/>
                <w:noProof/>
                <w:lang w:val="en-GB"/>
              </w:rPr>
              <w:drawing>
                <wp:inline distT="0" distB="0" distL="0" distR="0" wp14:anchorId="168689F1" wp14:editId="4F2C870C">
                  <wp:extent cx="4419600" cy="2402840"/>
                  <wp:effectExtent l="0" t="0" r="0" b="0"/>
                  <wp:docPr id="816477349" name="Immagine 5" descr="Pila di riviste su un tavo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77349" name="Immagine 816477349" descr="Pila di riviste su un tavolo"/>
                          <pic:cNvPicPr/>
                        </pic:nvPicPr>
                        <pic:blipFill>
                          <a:blip r:embed="rId16" cstate="print">
                            <a:alphaModFix amt="20000"/>
                            <a:extLst>
                              <a:ext uri="{28A0092B-C50C-407E-A947-70E740481C1C}">
                                <a14:useLocalDpi xmlns:a14="http://schemas.microsoft.com/office/drawing/2010/main" val="0"/>
                              </a:ext>
                            </a:extLst>
                          </a:blip>
                          <a:stretch>
                            <a:fillRect/>
                          </a:stretch>
                        </pic:blipFill>
                        <pic:spPr>
                          <a:xfrm>
                            <a:off x="0" y="0"/>
                            <a:ext cx="4419902" cy="2403004"/>
                          </a:xfrm>
                          <a:prstGeom prst="rect">
                            <a:avLst/>
                          </a:prstGeom>
                        </pic:spPr>
                      </pic:pic>
                    </a:graphicData>
                  </a:graphic>
                </wp:inline>
              </w:drawing>
            </w:r>
          </w:p>
        </w:tc>
        <w:tc>
          <w:tcPr>
            <w:tcW w:w="7391" w:type="dxa"/>
            <w:tcBorders>
              <w:top w:val="nil"/>
              <w:left w:val="nil"/>
              <w:bottom w:val="nil"/>
              <w:right w:val="nil"/>
            </w:tcBorders>
          </w:tcPr>
          <w:p w14:paraId="2C1C107C" w14:textId="4B116254" w:rsidR="004B053C" w:rsidRDefault="00A574DF" w:rsidP="00C46111">
            <w:pPr>
              <w:rPr>
                <w:rFonts w:ascii="Aptos" w:hAnsi="Aptos"/>
              </w:rPr>
            </w:pPr>
            <w:r>
              <w:rPr>
                <w:rFonts w:ascii="Aptos" w:hAnsi="Aptos"/>
                <w:noProof/>
              </w:rPr>
              <mc:AlternateContent>
                <mc:Choice Requires="wps">
                  <w:drawing>
                    <wp:anchor distT="0" distB="0" distL="114300" distR="114300" simplePos="0" relativeHeight="251668480" behindDoc="0" locked="0" layoutInCell="1" allowOverlap="1" wp14:anchorId="6D4550C9" wp14:editId="1C176C92">
                      <wp:simplePos x="0" y="0"/>
                      <wp:positionH relativeFrom="margin">
                        <wp:posOffset>34925</wp:posOffset>
                      </wp:positionH>
                      <wp:positionV relativeFrom="paragraph">
                        <wp:posOffset>3810</wp:posOffset>
                      </wp:positionV>
                      <wp:extent cx="4480560" cy="2506980"/>
                      <wp:effectExtent l="0" t="0" r="0" b="7620"/>
                      <wp:wrapNone/>
                      <wp:docPr id="493109841" name="Casella di testo 8"/>
                      <wp:cNvGraphicFramePr/>
                      <a:graphic xmlns:a="http://schemas.openxmlformats.org/drawingml/2006/main">
                        <a:graphicData uri="http://schemas.microsoft.com/office/word/2010/wordprocessingShape">
                          <wps:wsp>
                            <wps:cNvSpPr txBox="1"/>
                            <wps:spPr>
                              <a:xfrm>
                                <a:off x="0" y="0"/>
                                <a:ext cx="4480560" cy="2506980"/>
                              </a:xfrm>
                              <a:prstGeom prst="rect">
                                <a:avLst/>
                              </a:prstGeom>
                              <a:noFill/>
                              <a:ln w="6350">
                                <a:noFill/>
                              </a:ln>
                            </wps:spPr>
                            <wps:txbx>
                              <w:txbxContent>
                                <w:p w14:paraId="551ABF0C" w14:textId="77777777" w:rsidR="009B5E08" w:rsidRPr="00B66088" w:rsidRDefault="009B5E08" w:rsidP="009B5E08">
                                  <w:pPr>
                                    <w:rPr>
                                      <w:rFonts w:ascii="Aptos" w:hAnsi="Aptos"/>
                                      <w:color w:val="002060"/>
                                    </w:rPr>
                                  </w:pPr>
                                  <w:r w:rsidRPr="00B66088">
                                    <w:rPr>
                                      <w:rFonts w:ascii="Aptos" w:hAnsi="Aptos"/>
                                      <w:b/>
                                      <w:bCs/>
                                      <w:color w:val="002060"/>
                                      <w:sz w:val="40"/>
                                      <w:szCs w:val="40"/>
                                    </w:rPr>
                                    <w:t>04</w:t>
                                  </w:r>
                                  <w:r w:rsidRPr="00B66088">
                                    <w:rPr>
                                      <w:rFonts w:ascii="Aptos" w:hAnsi="Aptos"/>
                                      <w:color w:val="002060"/>
                                    </w:rPr>
                                    <w:t xml:space="preserve"> </w:t>
                                  </w:r>
                                  <w:r w:rsidRPr="00B66088">
                                    <w:rPr>
                                      <w:rFonts w:ascii="Aptos" w:hAnsi="Aptos"/>
                                      <w:b/>
                                      <w:bCs/>
                                      <w:color w:val="002060"/>
                                    </w:rPr>
                                    <w:t>Picture / Graph / Visual Aid / Statistics</w:t>
                                  </w:r>
                                  <w:r w:rsidRPr="00B66088">
                                    <w:rPr>
                                      <w:rFonts w:ascii="Aptos" w:hAnsi="Aptos"/>
                                      <w:color w:val="002060"/>
                                    </w:rPr>
                                    <w:t xml:space="preserve"> </w:t>
                                  </w:r>
                                </w:p>
                                <w:tbl>
                                  <w:tblPr>
                                    <w:tblStyle w:val="TableGrid"/>
                                    <w:tblW w:w="0" w:type="auto"/>
                                    <w:tblLook w:val="04A0" w:firstRow="1" w:lastRow="0" w:firstColumn="1" w:lastColumn="0" w:noHBand="0" w:noVBand="1"/>
                                  </w:tblPr>
                                  <w:tblGrid>
                                    <w:gridCol w:w="1104"/>
                                    <w:gridCol w:w="1293"/>
                                    <w:gridCol w:w="1298"/>
                                    <w:gridCol w:w="1518"/>
                                    <w:gridCol w:w="1386"/>
                                  </w:tblGrid>
                                  <w:tr w:rsidR="009B5E08" w14:paraId="6942E4C2" w14:textId="77777777" w:rsidTr="005F566B">
                                    <w:trPr>
                                      <w:trHeight w:val="847"/>
                                    </w:trPr>
                                    <w:tc>
                                      <w:tcPr>
                                        <w:tcW w:w="1104" w:type="dxa"/>
                                      </w:tcPr>
                                      <w:p w14:paraId="7E200200"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AUTHOR</w:t>
                                        </w:r>
                                      </w:p>
                                      <w:p w14:paraId="2CF9C79E" w14:textId="00D6B6DD" w:rsidR="009B5E08" w:rsidRPr="00A574DF" w:rsidRDefault="009B5E08" w:rsidP="005F566B">
                                        <w:pPr>
                                          <w:spacing w:before="40" w:after="0"/>
                                          <w:jc w:val="center"/>
                                          <w:rPr>
                                            <w:rFonts w:ascii="Aptos" w:hAnsi="Aptos"/>
                                            <w:sz w:val="20"/>
                                            <w:szCs w:val="20"/>
                                          </w:rPr>
                                        </w:pPr>
                                        <w:r w:rsidRPr="00A574DF">
                                          <w:rPr>
                                            <w:rFonts w:ascii="Aptos" w:hAnsi="Aptos"/>
                                            <w:sz w:val="20"/>
                                            <w:szCs w:val="20"/>
                                          </w:rPr>
                                          <w:t>YEAR</w:t>
                                        </w:r>
                                      </w:p>
                                    </w:tc>
                                    <w:tc>
                                      <w:tcPr>
                                        <w:tcW w:w="1293" w:type="dxa"/>
                                      </w:tcPr>
                                      <w:p w14:paraId="056BB791"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TITLE</w:t>
                                        </w:r>
                                      </w:p>
                                      <w:p w14:paraId="106DEDE0"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DOI, URL</w:t>
                                        </w:r>
                                      </w:p>
                                    </w:tc>
                                    <w:tc>
                                      <w:tcPr>
                                        <w:tcW w:w="1256" w:type="dxa"/>
                                      </w:tcPr>
                                      <w:p w14:paraId="644B66B1" w14:textId="77777777" w:rsidR="009B5E08" w:rsidRPr="00A574DF" w:rsidRDefault="009B5E08" w:rsidP="005F566B">
                                        <w:pPr>
                                          <w:spacing w:before="40"/>
                                          <w:jc w:val="center"/>
                                          <w:rPr>
                                            <w:rFonts w:ascii="Aptos" w:hAnsi="Aptos"/>
                                            <w:sz w:val="20"/>
                                            <w:szCs w:val="20"/>
                                          </w:rPr>
                                        </w:pPr>
                                        <w:r w:rsidRPr="00A574DF">
                                          <w:rPr>
                                            <w:rFonts w:ascii="Aptos" w:hAnsi="Aptos"/>
                                            <w:sz w:val="20"/>
                                            <w:szCs w:val="20"/>
                                          </w:rPr>
                                          <w:t>TYPE OF RESEARCH</w:t>
                                        </w:r>
                                      </w:p>
                                    </w:tc>
                                    <w:tc>
                                      <w:tcPr>
                                        <w:tcW w:w="1518" w:type="dxa"/>
                                      </w:tcPr>
                                      <w:p w14:paraId="3BAF769B"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FINDINGS</w:t>
                                        </w:r>
                                      </w:p>
                                      <w:p w14:paraId="5565FE23"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STRENGHTS &amp;</w:t>
                                        </w:r>
                                      </w:p>
                                      <w:p w14:paraId="44D358C9"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LIMITATIONS</w:t>
                                        </w:r>
                                      </w:p>
                                    </w:tc>
                                    <w:tc>
                                      <w:tcPr>
                                        <w:tcW w:w="1385" w:type="dxa"/>
                                      </w:tcPr>
                                      <w:p w14:paraId="7B01E936" w14:textId="77777777" w:rsidR="009B5E08" w:rsidRPr="00A574DF" w:rsidRDefault="009B5E08" w:rsidP="005F566B">
                                        <w:pPr>
                                          <w:spacing w:before="40"/>
                                          <w:contextualSpacing/>
                                          <w:jc w:val="center"/>
                                          <w:rPr>
                                            <w:rFonts w:ascii="Aptos" w:hAnsi="Aptos"/>
                                            <w:sz w:val="20"/>
                                            <w:szCs w:val="20"/>
                                          </w:rPr>
                                        </w:pPr>
                                        <w:r w:rsidRPr="00A574DF">
                                          <w:rPr>
                                            <w:rFonts w:ascii="Aptos" w:hAnsi="Aptos"/>
                                            <w:sz w:val="20"/>
                                            <w:szCs w:val="20"/>
                                          </w:rPr>
                                          <w:t>KEYWORDS</w:t>
                                        </w:r>
                                      </w:p>
                                      <w:p w14:paraId="135CC6CA" w14:textId="77777777" w:rsidR="009B5E08" w:rsidRPr="00A574DF" w:rsidRDefault="009B5E08" w:rsidP="005F566B">
                                        <w:pPr>
                                          <w:spacing w:before="40"/>
                                          <w:contextualSpacing/>
                                          <w:jc w:val="center"/>
                                          <w:rPr>
                                            <w:rFonts w:ascii="Aptos" w:hAnsi="Aptos"/>
                                            <w:sz w:val="20"/>
                                            <w:szCs w:val="20"/>
                                          </w:rPr>
                                        </w:pPr>
                                        <w:r w:rsidRPr="00A574DF">
                                          <w:rPr>
                                            <w:rFonts w:ascii="Aptos" w:hAnsi="Aptos"/>
                                            <w:sz w:val="20"/>
                                            <w:szCs w:val="20"/>
                                          </w:rPr>
                                          <w:t>CODES</w:t>
                                        </w:r>
                                      </w:p>
                                    </w:tc>
                                  </w:tr>
                                  <w:tr w:rsidR="009B5E08" w14:paraId="18F54F68" w14:textId="77777777" w:rsidTr="00A574DF">
                                    <w:trPr>
                                      <w:trHeight w:val="1771"/>
                                    </w:trPr>
                                    <w:tc>
                                      <w:tcPr>
                                        <w:tcW w:w="1104" w:type="dxa"/>
                                      </w:tcPr>
                                      <w:p w14:paraId="464EDB37" w14:textId="1D864D4F" w:rsidR="009B5E08" w:rsidRPr="00A574DF" w:rsidRDefault="009B5E08" w:rsidP="00A574DF">
                                        <w:pPr>
                                          <w:spacing w:before="100" w:after="0"/>
                                          <w:rPr>
                                            <w:rFonts w:ascii="Aptos" w:hAnsi="Aptos"/>
                                          </w:rPr>
                                        </w:pPr>
                                        <w:r w:rsidRPr="00A574DF">
                                          <w:rPr>
                                            <w:rFonts w:ascii="Aptos" w:hAnsi="Aptos" w:cs="Arial"/>
                                          </w:rPr>
                                          <w:t>Arnold, S. and Reed, P. (2019)</w:t>
                                        </w:r>
                                      </w:p>
                                    </w:tc>
                                    <w:tc>
                                      <w:tcPr>
                                        <w:tcW w:w="1293" w:type="dxa"/>
                                      </w:tcPr>
                                      <w:p w14:paraId="5A3CA6AB" w14:textId="60DEDA58" w:rsidR="009B5E08" w:rsidRPr="00A574DF" w:rsidRDefault="009B5E08" w:rsidP="00A574DF">
                                        <w:pPr>
                                          <w:spacing w:before="100" w:after="0"/>
                                          <w:rPr>
                                            <w:rFonts w:ascii="Aptos" w:hAnsi="Aptos"/>
                                          </w:rPr>
                                        </w:pPr>
                                        <w:r w:rsidRPr="00A574DF">
                                          <w:rPr>
                                            <w:rFonts w:ascii="Aptos" w:hAnsi="Aptos" w:cs="Arial"/>
                                            <w:color w:val="000000" w:themeColor="text1"/>
                                          </w:rPr>
                                          <w:t>‘Measuring the word recognition abilities […]</w:t>
                                        </w:r>
                                      </w:p>
                                    </w:tc>
                                    <w:tc>
                                      <w:tcPr>
                                        <w:tcW w:w="1256" w:type="dxa"/>
                                      </w:tcPr>
                                      <w:p w14:paraId="63D2D838" w14:textId="0F88A75A" w:rsidR="009B5E08" w:rsidRPr="00A574DF" w:rsidRDefault="009B5E08" w:rsidP="00A574DF">
                                        <w:pPr>
                                          <w:spacing w:before="100" w:after="0"/>
                                          <w:rPr>
                                            <w:rFonts w:ascii="Aptos" w:hAnsi="Aptos"/>
                                          </w:rPr>
                                        </w:pPr>
                                        <w:r w:rsidRPr="00A574DF">
                                          <w:rPr>
                                            <w:rFonts w:ascii="Aptos" w:hAnsi="Aptos" w:cs="Arial"/>
                                          </w:rPr>
                                          <w:t>Experiment with ASD pupils […]</w:t>
                                        </w:r>
                                      </w:p>
                                    </w:tc>
                                    <w:tc>
                                      <w:tcPr>
                                        <w:tcW w:w="1518" w:type="dxa"/>
                                      </w:tcPr>
                                      <w:p w14:paraId="6C4E0527" w14:textId="08F60E80" w:rsidR="009B5E08" w:rsidRPr="00A574DF" w:rsidRDefault="009B5E08" w:rsidP="00A574DF">
                                        <w:pPr>
                                          <w:spacing w:before="100" w:after="0"/>
                                          <w:rPr>
                                            <w:rFonts w:ascii="Aptos" w:hAnsi="Aptos" w:cs="Arial"/>
                                          </w:rPr>
                                        </w:pPr>
                                        <w:r w:rsidRPr="00A574DF">
                                          <w:rPr>
                                            <w:rFonts w:ascii="Aptos" w:hAnsi="Aptos" w:cs="Arial"/>
                                          </w:rPr>
                                          <w:t xml:space="preserve">Suitability of new test: </w:t>
                                        </w:r>
                                      </w:p>
                                      <w:p w14:paraId="2ABDBDFA" w14:textId="544A4078" w:rsidR="009B5E08" w:rsidRPr="00A574DF" w:rsidRDefault="009B5E08" w:rsidP="00A574DF">
                                        <w:pPr>
                                          <w:spacing w:before="100" w:after="0"/>
                                          <w:rPr>
                                            <w:rFonts w:ascii="Aptos" w:hAnsi="Aptos" w:cs="Arial"/>
                                          </w:rPr>
                                        </w:pPr>
                                        <w:r w:rsidRPr="00A574DF">
                                          <w:rPr>
                                            <w:rFonts w:ascii="Aptos" w:hAnsi="Aptos" w:cs="Arial"/>
                                          </w:rPr>
                                          <w:t>Digital Reading Test […]</w:t>
                                        </w:r>
                                      </w:p>
                                    </w:tc>
                                    <w:tc>
                                      <w:tcPr>
                                        <w:tcW w:w="1385" w:type="dxa"/>
                                      </w:tcPr>
                                      <w:p w14:paraId="13FB5193" w14:textId="5486058F" w:rsidR="009B5E08" w:rsidRPr="00A574DF" w:rsidRDefault="009B5E08" w:rsidP="00A574DF">
                                        <w:pPr>
                                          <w:spacing w:before="100" w:after="0"/>
                                          <w:rPr>
                                            <w:rFonts w:ascii="Aptos" w:hAnsi="Aptos" w:cs="Arial"/>
                                          </w:rPr>
                                        </w:pPr>
                                        <w:r w:rsidRPr="00A574DF">
                                          <w:rPr>
                                            <w:rFonts w:ascii="Aptos" w:hAnsi="Aptos" w:cs="Arial"/>
                                          </w:rPr>
                                          <w:t>Assessment literacy skills (reading)</w:t>
                                        </w:r>
                                      </w:p>
                                      <w:p w14:paraId="4C2DED4C" w14:textId="3FFBB5BA" w:rsidR="009B5E08" w:rsidRPr="00A574DF" w:rsidRDefault="009B5E08" w:rsidP="00A574DF">
                                        <w:pPr>
                                          <w:spacing w:before="100" w:after="0"/>
                                          <w:rPr>
                                            <w:rFonts w:ascii="Aptos" w:hAnsi="Aptos"/>
                                          </w:rPr>
                                        </w:pPr>
                                        <w:r w:rsidRPr="00A574DF">
                                          <w:rPr>
                                            <w:rFonts w:ascii="Aptos" w:hAnsi="Aptos"/>
                                          </w:rPr>
                                          <w:t>[…]</w:t>
                                        </w:r>
                                      </w:p>
                                    </w:tc>
                                  </w:tr>
                                </w:tbl>
                                <w:p w14:paraId="15F4179C" w14:textId="77777777" w:rsidR="009B5E08" w:rsidRPr="00A1745E" w:rsidRDefault="009B5E08" w:rsidP="009B5E08">
                                  <w:pPr>
                                    <w:rPr>
                                      <w:rFonts w:ascii="Aptos" w:hAnsi="Apto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550C9" id="Casella di testo 8" o:spid="_x0000_s1029" type="#_x0000_t202" style="position:absolute;margin-left:2.75pt;margin-top:.3pt;width:352.8pt;height:197.4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" filled="f" stroked="f" strokeweight=".5pt">
                      <v:textbox>
                        <w:txbxContent>
                          <w:p w14:paraId="551ABF0C" w14:textId="77777777" w:rsidR="009B5E08" w:rsidRPr="00B66088" w:rsidRDefault="009B5E08" w:rsidP="009B5E08">
                            <w:pPr>
                              <w:rPr>
                                <w:rFonts w:ascii="Aptos" w:hAnsi="Aptos"/>
                                <w:color w:val="002060"/>
                              </w:rPr>
                            </w:pPr>
                            <w:r w:rsidRPr="00B66088">
                              <w:rPr>
                                <w:rFonts w:ascii="Aptos" w:hAnsi="Aptos"/>
                                <w:b/>
                                <w:bCs/>
                                <w:color w:val="002060"/>
                                <w:sz w:val="40"/>
                                <w:szCs w:val="40"/>
                              </w:rPr>
                              <w:t>04</w:t>
                            </w:r>
                            <w:r w:rsidRPr="00B66088">
                              <w:rPr>
                                <w:rFonts w:ascii="Aptos" w:hAnsi="Aptos"/>
                                <w:color w:val="002060"/>
                              </w:rPr>
                              <w:t xml:space="preserve"> </w:t>
                            </w:r>
                            <w:r w:rsidRPr="00B66088">
                              <w:rPr>
                                <w:rFonts w:ascii="Aptos" w:hAnsi="Aptos"/>
                                <w:b/>
                                <w:bCs/>
                                <w:color w:val="002060"/>
                              </w:rPr>
                              <w:t>Picture / Graph / Visual Aid / Statistics</w:t>
                            </w:r>
                            <w:r w:rsidRPr="00B66088">
                              <w:rPr>
                                <w:rFonts w:ascii="Aptos" w:hAnsi="Aptos"/>
                                <w:color w:val="002060"/>
                              </w:rPr>
                              <w:t xml:space="preserve"> </w:t>
                            </w:r>
                          </w:p>
                          <w:tbl>
                            <w:tblPr>
                              <w:tblStyle w:val="TableGrid"/>
                              <w:tblW w:w="0" w:type="auto"/>
                              <w:tblLook w:val="04A0" w:firstRow="1" w:lastRow="0" w:firstColumn="1" w:lastColumn="0" w:noHBand="0" w:noVBand="1"/>
                            </w:tblPr>
                            <w:tblGrid>
                              <w:gridCol w:w="1104"/>
                              <w:gridCol w:w="1293"/>
                              <w:gridCol w:w="1298"/>
                              <w:gridCol w:w="1518"/>
                              <w:gridCol w:w="1386"/>
                            </w:tblGrid>
                            <w:tr w:rsidR="009B5E08" w14:paraId="6942E4C2" w14:textId="77777777" w:rsidTr="005F566B">
                              <w:trPr>
                                <w:trHeight w:val="847"/>
                              </w:trPr>
                              <w:tc>
                                <w:tcPr>
                                  <w:tcW w:w="1104" w:type="dxa"/>
                                </w:tcPr>
                                <w:p w14:paraId="7E200200"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AUTHOR</w:t>
                                  </w:r>
                                </w:p>
                                <w:p w14:paraId="2CF9C79E" w14:textId="00D6B6DD" w:rsidR="009B5E08" w:rsidRPr="00A574DF" w:rsidRDefault="009B5E08" w:rsidP="005F566B">
                                  <w:pPr>
                                    <w:spacing w:before="40" w:after="0"/>
                                    <w:jc w:val="center"/>
                                    <w:rPr>
                                      <w:rFonts w:ascii="Aptos" w:hAnsi="Aptos"/>
                                      <w:sz w:val="20"/>
                                      <w:szCs w:val="20"/>
                                    </w:rPr>
                                  </w:pPr>
                                  <w:r w:rsidRPr="00A574DF">
                                    <w:rPr>
                                      <w:rFonts w:ascii="Aptos" w:hAnsi="Aptos"/>
                                      <w:sz w:val="20"/>
                                      <w:szCs w:val="20"/>
                                    </w:rPr>
                                    <w:t>YEAR</w:t>
                                  </w:r>
                                </w:p>
                              </w:tc>
                              <w:tc>
                                <w:tcPr>
                                  <w:tcW w:w="1293" w:type="dxa"/>
                                </w:tcPr>
                                <w:p w14:paraId="056BB791"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TITLE</w:t>
                                  </w:r>
                                </w:p>
                                <w:p w14:paraId="106DEDE0"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DOI, URL</w:t>
                                  </w:r>
                                </w:p>
                              </w:tc>
                              <w:tc>
                                <w:tcPr>
                                  <w:tcW w:w="1256" w:type="dxa"/>
                                </w:tcPr>
                                <w:p w14:paraId="644B66B1" w14:textId="77777777" w:rsidR="009B5E08" w:rsidRPr="00A574DF" w:rsidRDefault="009B5E08" w:rsidP="005F566B">
                                  <w:pPr>
                                    <w:spacing w:before="40"/>
                                    <w:jc w:val="center"/>
                                    <w:rPr>
                                      <w:rFonts w:ascii="Aptos" w:hAnsi="Aptos"/>
                                      <w:sz w:val="20"/>
                                      <w:szCs w:val="20"/>
                                    </w:rPr>
                                  </w:pPr>
                                  <w:r w:rsidRPr="00A574DF">
                                    <w:rPr>
                                      <w:rFonts w:ascii="Aptos" w:hAnsi="Aptos"/>
                                      <w:sz w:val="20"/>
                                      <w:szCs w:val="20"/>
                                    </w:rPr>
                                    <w:t>TYPE OF RESEARCH</w:t>
                                  </w:r>
                                </w:p>
                              </w:tc>
                              <w:tc>
                                <w:tcPr>
                                  <w:tcW w:w="1518" w:type="dxa"/>
                                </w:tcPr>
                                <w:p w14:paraId="3BAF769B"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FINDINGS</w:t>
                                  </w:r>
                                </w:p>
                                <w:p w14:paraId="5565FE23"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STRENGHTS &amp;</w:t>
                                  </w:r>
                                </w:p>
                                <w:p w14:paraId="44D358C9" w14:textId="77777777" w:rsidR="009B5E08" w:rsidRPr="00A574DF" w:rsidRDefault="009B5E08" w:rsidP="005F566B">
                                  <w:pPr>
                                    <w:spacing w:before="40" w:after="0"/>
                                    <w:jc w:val="center"/>
                                    <w:rPr>
                                      <w:rFonts w:ascii="Aptos" w:hAnsi="Aptos"/>
                                      <w:sz w:val="20"/>
                                      <w:szCs w:val="20"/>
                                    </w:rPr>
                                  </w:pPr>
                                  <w:r w:rsidRPr="00A574DF">
                                    <w:rPr>
                                      <w:rFonts w:ascii="Aptos" w:hAnsi="Aptos"/>
                                      <w:sz w:val="20"/>
                                      <w:szCs w:val="20"/>
                                    </w:rPr>
                                    <w:t>LIMITATIONS</w:t>
                                  </w:r>
                                </w:p>
                              </w:tc>
                              <w:tc>
                                <w:tcPr>
                                  <w:tcW w:w="1385" w:type="dxa"/>
                                </w:tcPr>
                                <w:p w14:paraId="7B01E936" w14:textId="77777777" w:rsidR="009B5E08" w:rsidRPr="00A574DF" w:rsidRDefault="009B5E08" w:rsidP="005F566B">
                                  <w:pPr>
                                    <w:spacing w:before="40"/>
                                    <w:contextualSpacing/>
                                    <w:jc w:val="center"/>
                                    <w:rPr>
                                      <w:rFonts w:ascii="Aptos" w:hAnsi="Aptos"/>
                                      <w:sz w:val="20"/>
                                      <w:szCs w:val="20"/>
                                    </w:rPr>
                                  </w:pPr>
                                  <w:r w:rsidRPr="00A574DF">
                                    <w:rPr>
                                      <w:rFonts w:ascii="Aptos" w:hAnsi="Aptos"/>
                                      <w:sz w:val="20"/>
                                      <w:szCs w:val="20"/>
                                    </w:rPr>
                                    <w:t>KEYWORDS</w:t>
                                  </w:r>
                                </w:p>
                                <w:p w14:paraId="135CC6CA" w14:textId="77777777" w:rsidR="009B5E08" w:rsidRPr="00A574DF" w:rsidRDefault="009B5E08" w:rsidP="005F566B">
                                  <w:pPr>
                                    <w:spacing w:before="40"/>
                                    <w:contextualSpacing/>
                                    <w:jc w:val="center"/>
                                    <w:rPr>
                                      <w:rFonts w:ascii="Aptos" w:hAnsi="Aptos"/>
                                      <w:sz w:val="20"/>
                                      <w:szCs w:val="20"/>
                                    </w:rPr>
                                  </w:pPr>
                                  <w:r w:rsidRPr="00A574DF">
                                    <w:rPr>
                                      <w:rFonts w:ascii="Aptos" w:hAnsi="Aptos"/>
                                      <w:sz w:val="20"/>
                                      <w:szCs w:val="20"/>
                                    </w:rPr>
                                    <w:t>CODES</w:t>
                                  </w:r>
                                </w:p>
                              </w:tc>
                            </w:tr>
                            <w:tr w:rsidR="009B5E08" w14:paraId="18F54F68" w14:textId="77777777" w:rsidTr="00A574DF">
                              <w:trPr>
                                <w:trHeight w:val="1771"/>
                              </w:trPr>
                              <w:tc>
                                <w:tcPr>
                                  <w:tcW w:w="1104" w:type="dxa"/>
                                </w:tcPr>
                                <w:p w14:paraId="464EDB37" w14:textId="1D864D4F" w:rsidR="009B5E08" w:rsidRPr="00A574DF" w:rsidRDefault="009B5E08" w:rsidP="00A574DF">
                                  <w:pPr>
                                    <w:spacing w:before="100" w:after="0"/>
                                    <w:rPr>
                                      <w:rFonts w:ascii="Aptos" w:hAnsi="Aptos"/>
                                    </w:rPr>
                                  </w:pPr>
                                  <w:r w:rsidRPr="00A574DF">
                                    <w:rPr>
                                      <w:rFonts w:ascii="Aptos" w:hAnsi="Aptos" w:cs="Arial"/>
                                    </w:rPr>
                                    <w:t>Arnold, S. and Reed, P. (2019)</w:t>
                                  </w:r>
                                </w:p>
                              </w:tc>
                              <w:tc>
                                <w:tcPr>
                                  <w:tcW w:w="1293" w:type="dxa"/>
                                </w:tcPr>
                                <w:p w14:paraId="5A3CA6AB" w14:textId="60DEDA58" w:rsidR="009B5E08" w:rsidRPr="00A574DF" w:rsidRDefault="009B5E08" w:rsidP="00A574DF">
                                  <w:pPr>
                                    <w:spacing w:before="100" w:after="0"/>
                                    <w:rPr>
                                      <w:rFonts w:ascii="Aptos" w:hAnsi="Aptos"/>
                                    </w:rPr>
                                  </w:pPr>
                                  <w:r w:rsidRPr="00A574DF">
                                    <w:rPr>
                                      <w:rFonts w:ascii="Aptos" w:hAnsi="Aptos" w:cs="Arial"/>
                                      <w:color w:val="000000" w:themeColor="text1"/>
                                    </w:rPr>
                                    <w:t>‘Measuring the word recognition abilities […]</w:t>
                                  </w:r>
                                </w:p>
                              </w:tc>
                              <w:tc>
                                <w:tcPr>
                                  <w:tcW w:w="1256" w:type="dxa"/>
                                </w:tcPr>
                                <w:p w14:paraId="63D2D838" w14:textId="0F88A75A" w:rsidR="009B5E08" w:rsidRPr="00A574DF" w:rsidRDefault="009B5E08" w:rsidP="00A574DF">
                                  <w:pPr>
                                    <w:spacing w:before="100" w:after="0"/>
                                    <w:rPr>
                                      <w:rFonts w:ascii="Aptos" w:hAnsi="Aptos"/>
                                    </w:rPr>
                                  </w:pPr>
                                  <w:r w:rsidRPr="00A574DF">
                                    <w:rPr>
                                      <w:rFonts w:ascii="Aptos" w:hAnsi="Aptos" w:cs="Arial"/>
                                    </w:rPr>
                                    <w:t>Experiment with ASD pupils […]</w:t>
                                  </w:r>
                                </w:p>
                              </w:tc>
                              <w:tc>
                                <w:tcPr>
                                  <w:tcW w:w="1518" w:type="dxa"/>
                                </w:tcPr>
                                <w:p w14:paraId="6C4E0527" w14:textId="08F60E80" w:rsidR="009B5E08" w:rsidRPr="00A574DF" w:rsidRDefault="009B5E08" w:rsidP="00A574DF">
                                  <w:pPr>
                                    <w:spacing w:before="100" w:after="0"/>
                                    <w:rPr>
                                      <w:rFonts w:ascii="Aptos" w:hAnsi="Aptos" w:cs="Arial"/>
                                    </w:rPr>
                                  </w:pPr>
                                  <w:r w:rsidRPr="00A574DF">
                                    <w:rPr>
                                      <w:rFonts w:ascii="Aptos" w:hAnsi="Aptos" w:cs="Arial"/>
                                    </w:rPr>
                                    <w:t xml:space="preserve">Suitability of new test: </w:t>
                                  </w:r>
                                </w:p>
                                <w:p w14:paraId="2ABDBDFA" w14:textId="544A4078" w:rsidR="009B5E08" w:rsidRPr="00A574DF" w:rsidRDefault="009B5E08" w:rsidP="00A574DF">
                                  <w:pPr>
                                    <w:spacing w:before="100" w:after="0"/>
                                    <w:rPr>
                                      <w:rFonts w:ascii="Aptos" w:hAnsi="Aptos" w:cs="Arial"/>
                                    </w:rPr>
                                  </w:pPr>
                                  <w:r w:rsidRPr="00A574DF">
                                    <w:rPr>
                                      <w:rFonts w:ascii="Aptos" w:hAnsi="Aptos" w:cs="Arial"/>
                                    </w:rPr>
                                    <w:t>Digital Reading Test […]</w:t>
                                  </w:r>
                                </w:p>
                              </w:tc>
                              <w:tc>
                                <w:tcPr>
                                  <w:tcW w:w="1385" w:type="dxa"/>
                                </w:tcPr>
                                <w:p w14:paraId="13FB5193" w14:textId="5486058F" w:rsidR="009B5E08" w:rsidRPr="00A574DF" w:rsidRDefault="009B5E08" w:rsidP="00A574DF">
                                  <w:pPr>
                                    <w:spacing w:before="100" w:after="0"/>
                                    <w:rPr>
                                      <w:rFonts w:ascii="Aptos" w:hAnsi="Aptos" w:cs="Arial"/>
                                    </w:rPr>
                                  </w:pPr>
                                  <w:r w:rsidRPr="00A574DF">
                                    <w:rPr>
                                      <w:rFonts w:ascii="Aptos" w:hAnsi="Aptos" w:cs="Arial"/>
                                    </w:rPr>
                                    <w:t>Assessment literacy skills (reading)</w:t>
                                  </w:r>
                                </w:p>
                                <w:p w14:paraId="4C2DED4C" w14:textId="3FFBB5BA" w:rsidR="009B5E08" w:rsidRPr="00A574DF" w:rsidRDefault="009B5E08" w:rsidP="00A574DF">
                                  <w:pPr>
                                    <w:spacing w:before="100" w:after="0"/>
                                    <w:rPr>
                                      <w:rFonts w:ascii="Aptos" w:hAnsi="Aptos"/>
                                    </w:rPr>
                                  </w:pPr>
                                  <w:r w:rsidRPr="00A574DF">
                                    <w:rPr>
                                      <w:rFonts w:ascii="Aptos" w:hAnsi="Aptos"/>
                                    </w:rPr>
                                    <w:t>[…]</w:t>
                                  </w:r>
                                </w:p>
                              </w:tc>
                            </w:tr>
                          </w:tbl>
                          <w:p w14:paraId="15F4179C" w14:textId="77777777" w:rsidR="009B5E08" w:rsidRPr="00A1745E" w:rsidRDefault="009B5E08" w:rsidP="009B5E08">
                            <w:pPr>
                              <w:rPr>
                                <w:rFonts w:ascii="Aptos" w:hAnsi="Aptos"/>
                              </w:rPr>
                            </w:pPr>
                          </w:p>
                        </w:txbxContent>
                      </v:textbox>
                      <w10:wrap anchorx="margin"/>
                    </v:shape>
                  </w:pict>
                </mc:Fallback>
              </mc:AlternateContent>
            </w:r>
            <w:r w:rsidR="009B5E08">
              <w:rPr>
                <w:rFonts w:ascii="Aptos" w:hAnsi="Aptos"/>
                <w:noProof/>
              </w:rPr>
              <w:drawing>
                <wp:inline distT="0" distB="0" distL="0" distR="0" wp14:anchorId="1BBB00FA" wp14:editId="07105C68">
                  <wp:extent cx="4587240" cy="2399030"/>
                  <wp:effectExtent l="0" t="0" r="3810" b="1270"/>
                  <wp:docPr id="414164245" name="Immagine 10" descr="Annotare un appuntamento su un'agenda cartac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64245" name="Immagine 414164245" descr="Annotare un appuntamento su un'agenda cartacea"/>
                          <pic:cNvPicPr/>
                        </pic:nvPicPr>
                        <pic:blipFill>
                          <a:blip r:embed="rId17" cstate="print">
                            <a:alphaModFix amt="5000"/>
                            <a:extLst>
                              <a:ext uri="{28A0092B-C50C-407E-A947-70E740481C1C}">
                                <a14:useLocalDpi xmlns:a14="http://schemas.microsoft.com/office/drawing/2010/main" val="0"/>
                              </a:ext>
                            </a:extLst>
                          </a:blip>
                          <a:stretch>
                            <a:fillRect/>
                          </a:stretch>
                        </pic:blipFill>
                        <pic:spPr>
                          <a:xfrm>
                            <a:off x="0" y="0"/>
                            <a:ext cx="4588139" cy="2399500"/>
                          </a:xfrm>
                          <a:prstGeom prst="rect">
                            <a:avLst/>
                          </a:prstGeom>
                        </pic:spPr>
                      </pic:pic>
                    </a:graphicData>
                  </a:graphic>
                </wp:inline>
              </w:drawing>
            </w:r>
          </w:p>
          <w:p w14:paraId="2BBB997C" w14:textId="259454BF" w:rsidR="005F7D75" w:rsidRPr="00C31D85" w:rsidRDefault="005F7D75" w:rsidP="00C7155C">
            <w:pPr>
              <w:spacing w:line="360" w:lineRule="auto"/>
              <w:jc w:val="both"/>
              <w:rPr>
                <w:rFonts w:ascii="Aptos" w:hAnsi="Aptos"/>
              </w:rPr>
            </w:pPr>
          </w:p>
        </w:tc>
      </w:tr>
      <w:tr w:rsidR="00C31D85" w:rsidRPr="00C31D85" w14:paraId="71279A0E" w14:textId="77777777" w:rsidTr="008929A2">
        <w:trPr>
          <w:trHeight w:val="983"/>
        </w:trPr>
        <w:tc>
          <w:tcPr>
            <w:tcW w:w="14616" w:type="dxa"/>
            <w:gridSpan w:val="2"/>
            <w:tcBorders>
              <w:top w:val="nil"/>
              <w:left w:val="nil"/>
              <w:bottom w:val="nil"/>
              <w:right w:val="nil"/>
            </w:tcBorders>
          </w:tcPr>
          <w:p w14:paraId="7454B819" w14:textId="02631C60" w:rsidR="00516CC0" w:rsidRPr="00D74D27" w:rsidRDefault="00D74D27" w:rsidP="00D74D27">
            <w:pPr>
              <w:jc w:val="center"/>
              <w:rPr>
                <w:rFonts w:ascii="Aptos" w:hAnsi="Aptos"/>
                <w:b/>
                <w:bCs/>
              </w:rPr>
            </w:pPr>
            <w:r>
              <w:rPr>
                <w:rFonts w:ascii="Aptos" w:hAnsi="Aptos"/>
                <w:b/>
                <w:bCs/>
                <w:noProof/>
              </w:rPr>
              <w:lastRenderedPageBreak/>
              <mc:AlternateContent>
                <mc:Choice Requires="wps">
                  <w:drawing>
                    <wp:anchor distT="0" distB="0" distL="114300" distR="114300" simplePos="0" relativeHeight="251669504" behindDoc="0" locked="0" layoutInCell="1" allowOverlap="1" wp14:anchorId="1B81254D" wp14:editId="3BDC1FD5">
                      <wp:simplePos x="0" y="0"/>
                      <wp:positionH relativeFrom="column">
                        <wp:posOffset>464820</wp:posOffset>
                      </wp:positionH>
                      <wp:positionV relativeFrom="paragraph">
                        <wp:posOffset>17145</wp:posOffset>
                      </wp:positionV>
                      <wp:extent cx="8221980" cy="1607820"/>
                      <wp:effectExtent l="0" t="0" r="0" b="0"/>
                      <wp:wrapNone/>
                      <wp:docPr id="1801313909" name="Casella di testo 13"/>
                      <wp:cNvGraphicFramePr/>
                      <a:graphic xmlns:a="http://schemas.openxmlformats.org/drawingml/2006/main">
                        <a:graphicData uri="http://schemas.microsoft.com/office/word/2010/wordprocessingShape">
                          <wps:wsp>
                            <wps:cNvSpPr txBox="1"/>
                            <wps:spPr>
                              <a:xfrm>
                                <a:off x="0" y="0"/>
                                <a:ext cx="8221980" cy="1607820"/>
                              </a:xfrm>
                              <a:prstGeom prst="rect">
                                <a:avLst/>
                              </a:prstGeom>
                              <a:noFill/>
                              <a:ln w="6350">
                                <a:noFill/>
                              </a:ln>
                            </wps:spPr>
                            <wps:txbx>
                              <w:txbxContent>
                                <w:p w14:paraId="422EAAF3" w14:textId="77777777" w:rsidR="00D74D27" w:rsidRPr="008929A2" w:rsidRDefault="00D74D27" w:rsidP="00D74D27">
                                  <w:pPr>
                                    <w:jc w:val="center"/>
                                    <w:rPr>
                                      <w:rFonts w:ascii="Aptos" w:hAnsi="Aptos"/>
                                      <w:b/>
                                      <w:bCs/>
                                      <w:color w:val="ED7D31" w:themeColor="accent2"/>
                                    </w:rPr>
                                  </w:pPr>
                                  <w:r w:rsidRPr="008929A2">
                                    <w:rPr>
                                      <w:rFonts w:ascii="Aptos" w:hAnsi="Aptos"/>
                                      <w:b/>
                                      <w:bCs/>
                                      <w:color w:val="ED7D31" w:themeColor="accent2"/>
                                      <w:sz w:val="40"/>
                                      <w:szCs w:val="40"/>
                                    </w:rPr>
                                    <w:t>05</w:t>
                                  </w:r>
                                  <w:r w:rsidRPr="008929A2">
                                    <w:rPr>
                                      <w:rFonts w:ascii="Aptos" w:hAnsi="Aptos"/>
                                      <w:color w:val="ED7D31" w:themeColor="accent2"/>
                                    </w:rPr>
                                    <w:t xml:space="preserve"> </w:t>
                                  </w:r>
                                  <w:r w:rsidRPr="008929A2">
                                    <w:rPr>
                                      <w:rFonts w:ascii="Aptos" w:hAnsi="Aptos"/>
                                      <w:b/>
                                      <w:bCs/>
                                      <w:color w:val="ED7D31" w:themeColor="accent2"/>
                                    </w:rPr>
                                    <w:t>Research Validation and Analysis</w:t>
                                  </w:r>
                                </w:p>
                                <w:p w14:paraId="6044E4AF" w14:textId="20522EDE" w:rsidR="00D74D27" w:rsidRDefault="00D74D27" w:rsidP="00D74D27">
                                  <w:pPr>
                                    <w:rPr>
                                      <w:rFonts w:ascii="Arial" w:hAnsi="Arial" w:cs="Arial"/>
                                      <w:sz w:val="24"/>
                                      <w:szCs w:val="24"/>
                                    </w:rPr>
                                  </w:pPr>
                                  <w:r>
                                    <w:rPr>
                                      <w:rFonts w:ascii="Aptos" w:hAnsi="Aptos"/>
                                    </w:rPr>
                                    <w:t xml:space="preserve">The selected sources have been validated applying the CRAAP </w:t>
                                  </w:r>
                                  <w:r w:rsidR="005F0BF5">
                                    <w:rPr>
                                      <w:rFonts w:ascii="Aptos" w:hAnsi="Aptos"/>
                                    </w:rPr>
                                    <w:t xml:space="preserve">framework </w:t>
                                  </w:r>
                                  <w:r>
                                    <w:rPr>
                                      <w:rFonts w:ascii="Aptos" w:hAnsi="Aptos"/>
                                    </w:rPr>
                                    <w:t xml:space="preserve"> (Currency, Relevance, Authority, Accuracy, Purpose). Validation in secondary research ensures the reliability and credibility of information collected in primary researches, but it cannot avoid the presence of gaps and biases in the original researches. The Source Tracking Table recorded notes on words and concepts. The recurrent patterns in the articles defined main themes that have been analyzed and discussed using current “grey literature” available online (other researches, government reports, white papers…).</w:t>
                                  </w:r>
                                </w:p>
                                <w:p w14:paraId="198E6DFC" w14:textId="77777777" w:rsidR="00D74D27" w:rsidRDefault="00D74D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81254D" id="Casella di testo 13" o:spid="_x0000_s1030" type="#_x0000_t202" style="position:absolute;left:0;text-align:left;margin-left:36.6pt;margin-top:1.35pt;width:647.4pt;height:126.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" filled="f" stroked="f" strokeweight=".5pt">
                      <v:textbox>
                        <w:txbxContent>
                          <w:p w14:paraId="422EAAF3" w14:textId="77777777" w:rsidR="00D74D27" w:rsidRPr="008929A2" w:rsidRDefault="00D74D27" w:rsidP="00D74D27">
                            <w:pPr>
                              <w:jc w:val="center"/>
                              <w:rPr>
                                <w:rFonts w:ascii="Aptos" w:hAnsi="Aptos"/>
                                <w:b/>
                                <w:bCs/>
                                <w:color w:val="ED7D31" w:themeColor="accent2"/>
                              </w:rPr>
                            </w:pPr>
                            <w:r w:rsidRPr="008929A2">
                              <w:rPr>
                                <w:rFonts w:ascii="Aptos" w:hAnsi="Aptos"/>
                                <w:b/>
                                <w:bCs/>
                                <w:color w:val="ED7D31" w:themeColor="accent2"/>
                                <w:sz w:val="40"/>
                                <w:szCs w:val="40"/>
                              </w:rPr>
                              <w:t>05</w:t>
                            </w:r>
                            <w:r w:rsidRPr="008929A2">
                              <w:rPr>
                                <w:rFonts w:ascii="Aptos" w:hAnsi="Aptos"/>
                                <w:color w:val="ED7D31" w:themeColor="accent2"/>
                              </w:rPr>
                              <w:t xml:space="preserve"> </w:t>
                            </w:r>
                            <w:r w:rsidRPr="008929A2">
                              <w:rPr>
                                <w:rFonts w:ascii="Aptos" w:hAnsi="Aptos"/>
                                <w:b/>
                                <w:bCs/>
                                <w:color w:val="ED7D31" w:themeColor="accent2"/>
                              </w:rPr>
                              <w:t>Research Validation and Analysis</w:t>
                            </w:r>
                          </w:p>
                          <w:p w14:paraId="6044E4AF" w14:textId="20522EDE" w:rsidR="00D74D27" w:rsidRDefault="00D74D27" w:rsidP="00D74D27">
                            <w:pPr>
                              <w:rPr>
                                <w:rFonts w:ascii="Arial" w:hAnsi="Arial" w:cs="Arial"/>
                                <w:sz w:val="24"/>
                                <w:szCs w:val="24"/>
                              </w:rPr>
                            </w:pPr>
                            <w:r>
                              <w:rPr>
                                <w:rFonts w:ascii="Aptos" w:hAnsi="Aptos"/>
                              </w:rPr>
                              <w:t xml:space="preserve">The selected sources have been validated applying the CRAAP </w:t>
                            </w:r>
                            <w:r w:rsidR="005F0BF5">
                              <w:rPr>
                                <w:rFonts w:ascii="Aptos" w:hAnsi="Aptos"/>
                              </w:rPr>
                              <w:t xml:space="preserve">framework </w:t>
                            </w:r>
                            <w:r>
                              <w:rPr>
                                <w:rFonts w:ascii="Aptos" w:hAnsi="Aptos"/>
                              </w:rPr>
                              <w:t xml:space="preserve"> (Currency, Relevance, Authority, Accuracy, Purpose). Validation in secondary research ensures the reliability and credibility of information collected in primary researches, but it cannot avoid the presence of gaps and biases in the original researches. The Source Tracking Table recorded notes on words and concepts. The recurrent patterns in the articles defined main themes that have been analyzed and discussed using current “grey literature” available online (other researches, government reports, white papers…).</w:t>
                            </w:r>
                          </w:p>
                          <w:p w14:paraId="198E6DFC" w14:textId="77777777" w:rsidR="00D74D27" w:rsidRDefault="00D74D27"/>
                        </w:txbxContent>
                      </v:textbox>
                    </v:shape>
                  </w:pict>
                </mc:Fallback>
              </mc:AlternateContent>
            </w:r>
            <w:r w:rsidR="00C7155C">
              <w:rPr>
                <w:rFonts w:ascii="Aptos" w:hAnsi="Aptos"/>
                <w:b/>
                <w:bCs/>
                <w:noProof/>
              </w:rPr>
              <w:drawing>
                <wp:inline distT="0" distB="0" distL="0" distR="0" wp14:anchorId="7ACD1B87" wp14:editId="79F7EB0D">
                  <wp:extent cx="8313420" cy="1691640"/>
                  <wp:effectExtent l="0" t="0" r="0" b="3810"/>
                  <wp:docPr id="1406769012" name="Immagine 12" descr="Primo piano dell'elenco di contro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69012" name="Immagine 1406769012" descr="Primo piano dell'elenco di controllo"/>
                          <pic:cNvPicPr/>
                        </pic:nvPicPr>
                        <pic:blipFill>
                          <a:blip r:embed="rId18" cstate="print">
                            <a:alphaModFix amt="20000"/>
                            <a:extLst>
                              <a:ext uri="{28A0092B-C50C-407E-A947-70E740481C1C}">
                                <a14:useLocalDpi xmlns:a14="http://schemas.microsoft.com/office/drawing/2010/main" val="0"/>
                              </a:ext>
                            </a:extLst>
                          </a:blip>
                          <a:stretch>
                            <a:fillRect/>
                          </a:stretch>
                        </pic:blipFill>
                        <pic:spPr>
                          <a:xfrm>
                            <a:off x="0" y="0"/>
                            <a:ext cx="8315189" cy="1692000"/>
                          </a:xfrm>
                          <a:prstGeom prst="rect">
                            <a:avLst/>
                          </a:prstGeom>
                        </pic:spPr>
                      </pic:pic>
                    </a:graphicData>
                  </a:graphic>
                </wp:inline>
              </w:drawing>
            </w:r>
          </w:p>
        </w:tc>
      </w:tr>
      <w:tr w:rsidR="008929A2" w:rsidRPr="00C31D85" w14:paraId="1159AF67" w14:textId="77777777" w:rsidTr="00EC1858">
        <w:trPr>
          <w:trHeight w:val="1856"/>
        </w:trPr>
        <w:tc>
          <w:tcPr>
            <w:tcW w:w="7225" w:type="dxa"/>
            <w:tcBorders>
              <w:top w:val="nil"/>
              <w:left w:val="nil"/>
              <w:bottom w:val="single" w:sz="4" w:space="0" w:color="0070C0"/>
              <w:right w:val="single" w:sz="4" w:space="0" w:color="0070C0"/>
            </w:tcBorders>
          </w:tcPr>
          <w:p w14:paraId="00628477" w14:textId="31913B7E" w:rsidR="00516CC0" w:rsidRPr="00C31D85" w:rsidRDefault="00D74D27" w:rsidP="00D74D27">
            <w:pPr>
              <w:spacing w:line="360" w:lineRule="auto"/>
              <w:contextualSpacing/>
              <w:jc w:val="both"/>
              <w:rPr>
                <w:rFonts w:ascii="Aptos" w:hAnsi="Aptos"/>
              </w:rPr>
            </w:pPr>
            <w:r>
              <w:rPr>
                <w:rFonts w:ascii="Aptos" w:hAnsi="Aptos"/>
                <w:noProof/>
              </w:rPr>
              <mc:AlternateContent>
                <mc:Choice Requires="wps">
                  <w:drawing>
                    <wp:anchor distT="0" distB="0" distL="114300" distR="114300" simplePos="0" relativeHeight="251670528" behindDoc="0" locked="0" layoutInCell="1" allowOverlap="1" wp14:anchorId="2BA42E5C" wp14:editId="3CC266B7">
                      <wp:simplePos x="0" y="0"/>
                      <wp:positionH relativeFrom="column">
                        <wp:posOffset>45720</wp:posOffset>
                      </wp:positionH>
                      <wp:positionV relativeFrom="paragraph">
                        <wp:posOffset>17780</wp:posOffset>
                      </wp:positionV>
                      <wp:extent cx="4137660" cy="2118360"/>
                      <wp:effectExtent l="0" t="0" r="0" b="0"/>
                      <wp:wrapNone/>
                      <wp:docPr id="1083010223" name="Casella di testo 15"/>
                      <wp:cNvGraphicFramePr/>
                      <a:graphic xmlns:a="http://schemas.openxmlformats.org/drawingml/2006/main">
                        <a:graphicData uri="http://schemas.microsoft.com/office/word/2010/wordprocessingShape">
                          <wps:wsp>
                            <wps:cNvSpPr txBox="1"/>
                            <wps:spPr>
                              <a:xfrm>
                                <a:off x="0" y="0"/>
                                <a:ext cx="4137660" cy="2118360"/>
                              </a:xfrm>
                              <a:prstGeom prst="rect">
                                <a:avLst/>
                              </a:prstGeom>
                              <a:noFill/>
                              <a:ln w="6350">
                                <a:noFill/>
                              </a:ln>
                            </wps:spPr>
                            <wps:txbx>
                              <w:txbxContent>
                                <w:p w14:paraId="43A9709A" w14:textId="77777777" w:rsidR="008929A2" w:rsidRPr="008929A2" w:rsidRDefault="008929A2" w:rsidP="008929A2">
                                  <w:pPr>
                                    <w:rPr>
                                      <w:rFonts w:ascii="Aptos" w:hAnsi="Aptos"/>
                                      <w:color w:val="00B050"/>
                                    </w:rPr>
                                  </w:pPr>
                                  <w:r w:rsidRPr="008929A2">
                                    <w:rPr>
                                      <w:rFonts w:ascii="Aptos" w:hAnsi="Aptos"/>
                                      <w:b/>
                                      <w:bCs/>
                                      <w:color w:val="00B050"/>
                                      <w:sz w:val="40"/>
                                      <w:szCs w:val="40"/>
                                    </w:rPr>
                                    <w:t>06</w:t>
                                  </w:r>
                                  <w:r w:rsidRPr="008929A2">
                                    <w:rPr>
                                      <w:rFonts w:ascii="Aptos" w:hAnsi="Aptos"/>
                                      <w:color w:val="00B050"/>
                                    </w:rPr>
                                    <w:t xml:space="preserve"> </w:t>
                                  </w:r>
                                  <w:r w:rsidRPr="008929A2">
                                    <w:rPr>
                                      <w:rFonts w:ascii="Aptos" w:hAnsi="Aptos"/>
                                      <w:b/>
                                      <w:bCs/>
                                      <w:color w:val="00B050"/>
                                    </w:rPr>
                                    <w:t>Inclusion Criteria</w:t>
                                  </w:r>
                                  <w:r w:rsidRPr="008929A2">
                                    <w:rPr>
                                      <w:rFonts w:ascii="Aptos" w:hAnsi="Aptos"/>
                                      <w:color w:val="00B050"/>
                                    </w:rPr>
                                    <w:t xml:space="preserve"> </w:t>
                                  </w:r>
                                </w:p>
                                <w:p w14:paraId="11FB62CF" w14:textId="6579BA63" w:rsidR="00D74D27" w:rsidRPr="008929A2" w:rsidRDefault="008929A2">
                                  <w:pPr>
                                    <w:rPr>
                                      <w:rFonts w:ascii="Aptos" w:hAnsi="Aptos"/>
                                    </w:rPr>
                                  </w:pPr>
                                  <w:r w:rsidRPr="008929A2">
                                    <w:rPr>
                                      <w:rFonts w:ascii="Aptos" w:hAnsi="Aptos"/>
                                    </w:rPr>
                                    <w:t>The suitable articles were further filtered through inclusion criteria</w:t>
                                  </w:r>
                                  <w:r w:rsidR="001C53FB">
                                    <w:rPr>
                                      <w:rFonts w:ascii="Aptos" w:hAnsi="Aptos"/>
                                    </w:rPr>
                                    <w:t xml:space="preserve"> to be eligible to the analysis: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20"/>
                                    <w:gridCol w:w="474"/>
                                    <w:gridCol w:w="3524"/>
                                  </w:tblGrid>
                                  <w:tr w:rsidR="008929A2" w:rsidRPr="008929A2" w14:paraId="73B9E882" w14:textId="77777777" w:rsidTr="008929A2">
                                    <w:tc>
                                      <w:tcPr>
                                        <w:tcW w:w="2694" w:type="dxa"/>
                                        <w:gridSpan w:val="2"/>
                                      </w:tcPr>
                                      <w:p w14:paraId="159B2EBE" w14:textId="77777777" w:rsidR="008929A2" w:rsidRPr="008929A2" w:rsidRDefault="008929A2" w:rsidP="008929A2">
                                        <w:pPr>
                                          <w:pStyle w:val="ListParagraph"/>
                                          <w:numPr>
                                            <w:ilvl w:val="0"/>
                                            <w:numId w:val="15"/>
                                          </w:numPr>
                                          <w:spacing w:after="0"/>
                                          <w:ind w:left="351" w:hanging="357"/>
                                          <w:rPr>
                                            <w:rFonts w:ascii="Aptos" w:hAnsi="Aptos"/>
                                          </w:rPr>
                                        </w:pPr>
                                        <w:r w:rsidRPr="008929A2">
                                          <w:rPr>
                                            <w:rFonts w:ascii="Aptos" w:hAnsi="Aptos"/>
                                          </w:rPr>
                                          <w:t>Peer-reviewed articles</w:t>
                                        </w:r>
                                      </w:p>
                                    </w:tc>
                                    <w:tc>
                                      <w:tcPr>
                                        <w:tcW w:w="3524" w:type="dxa"/>
                                      </w:tcPr>
                                      <w:p w14:paraId="7D5CFF45" w14:textId="77777777" w:rsidR="008929A2" w:rsidRPr="008929A2" w:rsidRDefault="008929A2" w:rsidP="008929A2">
                                        <w:pPr>
                                          <w:pStyle w:val="ListParagraph"/>
                                          <w:numPr>
                                            <w:ilvl w:val="0"/>
                                            <w:numId w:val="15"/>
                                          </w:numPr>
                                          <w:spacing w:after="0" w:line="360" w:lineRule="auto"/>
                                          <w:ind w:left="311" w:hanging="284"/>
                                          <w:jc w:val="both"/>
                                          <w:rPr>
                                            <w:rFonts w:ascii="Aptos" w:hAnsi="Aptos"/>
                                          </w:rPr>
                                        </w:pPr>
                                        <w:r w:rsidRPr="008929A2">
                                          <w:rPr>
                                            <w:rFonts w:ascii="Aptos" w:hAnsi="Aptos"/>
                                          </w:rPr>
                                          <w:t>UK-based researches</w:t>
                                        </w:r>
                                      </w:p>
                                    </w:tc>
                                  </w:tr>
                                  <w:tr w:rsidR="008929A2" w:rsidRPr="008929A2" w14:paraId="361D7A8C" w14:textId="77777777" w:rsidTr="008929A2">
                                    <w:tc>
                                      <w:tcPr>
                                        <w:tcW w:w="2220" w:type="dxa"/>
                                      </w:tcPr>
                                      <w:p w14:paraId="5DB5DDFD" w14:textId="77777777" w:rsidR="008929A2" w:rsidRDefault="008929A2" w:rsidP="008929A2">
                                        <w:pPr>
                                          <w:pStyle w:val="ListParagraph"/>
                                          <w:numPr>
                                            <w:ilvl w:val="0"/>
                                            <w:numId w:val="14"/>
                                          </w:numPr>
                                          <w:spacing w:after="0" w:line="360" w:lineRule="auto"/>
                                          <w:ind w:left="351" w:hanging="357"/>
                                          <w:jc w:val="both"/>
                                          <w:rPr>
                                            <w:rFonts w:ascii="Aptos" w:hAnsi="Aptos"/>
                                          </w:rPr>
                                        </w:pPr>
                                        <w:r w:rsidRPr="008929A2">
                                          <w:rPr>
                                            <w:rFonts w:ascii="Aptos" w:hAnsi="Aptos"/>
                                          </w:rPr>
                                          <w:t>Full access</w:t>
                                        </w:r>
                                      </w:p>
                                      <w:p w14:paraId="3E19B98A" w14:textId="3FEB9E46" w:rsidR="00C65D9E" w:rsidRPr="008929A2" w:rsidRDefault="00C65D9E" w:rsidP="008929A2">
                                        <w:pPr>
                                          <w:pStyle w:val="ListParagraph"/>
                                          <w:numPr>
                                            <w:ilvl w:val="0"/>
                                            <w:numId w:val="14"/>
                                          </w:numPr>
                                          <w:spacing w:after="0" w:line="360" w:lineRule="auto"/>
                                          <w:ind w:left="351" w:hanging="357"/>
                                          <w:jc w:val="both"/>
                                          <w:rPr>
                                            <w:rFonts w:ascii="Aptos" w:hAnsi="Aptos"/>
                                          </w:rPr>
                                        </w:pPr>
                                        <w:r w:rsidRPr="008929A2">
                                          <w:rPr>
                                            <w:rFonts w:ascii="Aptos" w:hAnsi="Aptos"/>
                                          </w:rPr>
                                          <w:t>2015-2025</w:t>
                                        </w:r>
                                      </w:p>
                                    </w:tc>
                                    <w:tc>
                                      <w:tcPr>
                                        <w:tcW w:w="3998" w:type="dxa"/>
                                        <w:gridSpan w:val="2"/>
                                      </w:tcPr>
                                      <w:p w14:paraId="7BEFB5C6" w14:textId="77777777" w:rsidR="008929A2" w:rsidRPr="008929A2" w:rsidRDefault="008929A2" w:rsidP="008929A2">
                                        <w:pPr>
                                          <w:pStyle w:val="ListParagraph"/>
                                          <w:numPr>
                                            <w:ilvl w:val="0"/>
                                            <w:numId w:val="14"/>
                                          </w:numPr>
                                          <w:spacing w:after="0" w:line="360" w:lineRule="auto"/>
                                          <w:ind w:hanging="213"/>
                                          <w:rPr>
                                            <w:rFonts w:ascii="Aptos" w:hAnsi="Aptos"/>
                                          </w:rPr>
                                        </w:pPr>
                                        <w:r w:rsidRPr="008929A2">
                                          <w:rPr>
                                            <w:rFonts w:ascii="Aptos" w:hAnsi="Aptos"/>
                                          </w:rPr>
                                          <w:t>Primary school (mainstream, special)</w:t>
                                        </w:r>
                                      </w:p>
                                    </w:tc>
                                  </w:tr>
                                  <w:tr w:rsidR="008929A2" w:rsidRPr="008929A2" w14:paraId="17F1D558" w14:textId="77777777" w:rsidTr="008929A2">
                                    <w:trPr>
                                      <w:trHeight w:val="66"/>
                                    </w:trPr>
                                    <w:tc>
                                      <w:tcPr>
                                        <w:tcW w:w="2220" w:type="dxa"/>
                                      </w:tcPr>
                                      <w:p w14:paraId="23F30C07" w14:textId="7BFEEE5C" w:rsidR="008929A2" w:rsidRPr="008929A2" w:rsidRDefault="00C65D9E" w:rsidP="008929A2">
                                        <w:pPr>
                                          <w:pStyle w:val="ListParagraph"/>
                                          <w:numPr>
                                            <w:ilvl w:val="0"/>
                                            <w:numId w:val="14"/>
                                          </w:numPr>
                                          <w:spacing w:after="0" w:line="360" w:lineRule="auto"/>
                                          <w:ind w:left="351" w:hanging="357"/>
                                          <w:jc w:val="both"/>
                                          <w:rPr>
                                            <w:rFonts w:ascii="Aptos" w:hAnsi="Aptos"/>
                                          </w:rPr>
                                        </w:pPr>
                                        <w:r>
                                          <w:rPr>
                                            <w:rFonts w:ascii="Aptos" w:hAnsi="Aptos"/>
                                          </w:rPr>
                                          <w:t>English language</w:t>
                                        </w:r>
                                      </w:p>
                                    </w:tc>
                                    <w:tc>
                                      <w:tcPr>
                                        <w:tcW w:w="3998" w:type="dxa"/>
                                        <w:gridSpan w:val="2"/>
                                      </w:tcPr>
                                      <w:p w14:paraId="3E2120BD" w14:textId="5687EF57" w:rsidR="008929A2" w:rsidRPr="008929A2" w:rsidRDefault="008929A2" w:rsidP="008929A2">
                                        <w:pPr>
                                          <w:pStyle w:val="ListParagraph"/>
                                          <w:numPr>
                                            <w:ilvl w:val="0"/>
                                            <w:numId w:val="14"/>
                                          </w:numPr>
                                          <w:spacing w:after="0"/>
                                          <w:ind w:left="455" w:firstLine="52"/>
                                          <w:rPr>
                                            <w:rFonts w:ascii="Aptos" w:hAnsi="Aptos"/>
                                          </w:rPr>
                                        </w:pPr>
                                        <w:r w:rsidRPr="008929A2">
                                          <w:rPr>
                                            <w:rFonts w:ascii="Aptos" w:hAnsi="Aptos"/>
                                          </w:rPr>
                                          <w:t>Autistic Spectrum Disorders (children)</w:t>
                                        </w:r>
                                      </w:p>
                                    </w:tc>
                                  </w:tr>
                                  <w:tr w:rsidR="008929A2" w14:paraId="48573207" w14:textId="77777777" w:rsidTr="008929A2">
                                    <w:trPr>
                                      <w:trHeight w:val="398"/>
                                    </w:trPr>
                                    <w:tc>
                                      <w:tcPr>
                                        <w:tcW w:w="2220" w:type="dxa"/>
                                      </w:tcPr>
                                      <w:p w14:paraId="33924CEA" w14:textId="77777777" w:rsidR="008929A2" w:rsidRPr="00117F19" w:rsidRDefault="008929A2" w:rsidP="008929A2">
                                        <w:pPr>
                                          <w:pStyle w:val="ListParagraph"/>
                                          <w:numPr>
                                            <w:ilvl w:val="0"/>
                                            <w:numId w:val="14"/>
                                          </w:numPr>
                                          <w:spacing w:after="0" w:line="360" w:lineRule="auto"/>
                                          <w:ind w:left="351"/>
                                          <w:jc w:val="both"/>
                                          <w:rPr>
                                            <w:rFonts w:ascii="Aptos" w:hAnsi="Aptos"/>
                                          </w:rPr>
                                        </w:pPr>
                                        <w:r>
                                          <w:rPr>
                                            <w:rFonts w:ascii="Aptos" w:hAnsi="Aptos"/>
                                          </w:rPr>
                                          <w:t>English</w:t>
                                        </w:r>
                                      </w:p>
                                    </w:tc>
                                    <w:tc>
                                      <w:tcPr>
                                        <w:tcW w:w="3998" w:type="dxa"/>
                                        <w:gridSpan w:val="2"/>
                                      </w:tcPr>
                                      <w:p w14:paraId="0E9D6C7A" w14:textId="77777777" w:rsidR="008929A2" w:rsidRDefault="008929A2" w:rsidP="008929A2">
                                        <w:pPr>
                                          <w:spacing w:after="0"/>
                                          <w:contextualSpacing/>
                                          <w:rPr>
                                            <w:rFonts w:ascii="Aptos" w:hAnsi="Aptos"/>
                                          </w:rPr>
                                        </w:pPr>
                                      </w:p>
                                    </w:tc>
                                  </w:tr>
                                </w:tbl>
                                <w:p w14:paraId="4880DB78" w14:textId="116CCA57" w:rsidR="008929A2" w:rsidRDefault="008929A2" w:rsidP="008929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A42E5C" id="Casella di testo 15" o:spid="_x0000_s1031" type="#_x0000_t202" style="position:absolute;left:0;text-align:left;margin-left:3.6pt;margin-top:1.4pt;width:325.8pt;height:166.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" filled="f" stroked="f" strokeweight=".5pt">
                      <v:textbox>
                        <w:txbxContent>
                          <w:p w14:paraId="43A9709A" w14:textId="77777777" w:rsidR="008929A2" w:rsidRPr="008929A2" w:rsidRDefault="008929A2" w:rsidP="008929A2">
                            <w:pPr>
                              <w:rPr>
                                <w:rFonts w:ascii="Aptos" w:hAnsi="Aptos"/>
                                <w:color w:val="00B050"/>
                              </w:rPr>
                            </w:pPr>
                            <w:r w:rsidRPr="008929A2">
                              <w:rPr>
                                <w:rFonts w:ascii="Aptos" w:hAnsi="Aptos"/>
                                <w:b/>
                                <w:bCs/>
                                <w:color w:val="00B050"/>
                                <w:sz w:val="40"/>
                                <w:szCs w:val="40"/>
                              </w:rPr>
                              <w:t>06</w:t>
                            </w:r>
                            <w:r w:rsidRPr="008929A2">
                              <w:rPr>
                                <w:rFonts w:ascii="Aptos" w:hAnsi="Aptos"/>
                                <w:color w:val="00B050"/>
                              </w:rPr>
                              <w:t xml:space="preserve"> </w:t>
                            </w:r>
                            <w:r w:rsidRPr="008929A2">
                              <w:rPr>
                                <w:rFonts w:ascii="Aptos" w:hAnsi="Aptos"/>
                                <w:b/>
                                <w:bCs/>
                                <w:color w:val="00B050"/>
                              </w:rPr>
                              <w:t>Inclusion Criteria</w:t>
                            </w:r>
                            <w:r w:rsidRPr="008929A2">
                              <w:rPr>
                                <w:rFonts w:ascii="Aptos" w:hAnsi="Aptos"/>
                                <w:color w:val="00B050"/>
                              </w:rPr>
                              <w:t xml:space="preserve"> </w:t>
                            </w:r>
                          </w:p>
                          <w:p w14:paraId="11FB62CF" w14:textId="6579BA63" w:rsidR="00D74D27" w:rsidRPr="008929A2" w:rsidRDefault="008929A2">
                            <w:pPr>
                              <w:rPr>
                                <w:rFonts w:ascii="Aptos" w:hAnsi="Aptos"/>
                              </w:rPr>
                            </w:pPr>
                            <w:r w:rsidRPr="008929A2">
                              <w:rPr>
                                <w:rFonts w:ascii="Aptos" w:hAnsi="Aptos"/>
                              </w:rPr>
                              <w:t>The suitable articles were further filtered through inclusion criteria</w:t>
                            </w:r>
                            <w:r w:rsidR="001C53FB">
                              <w:rPr>
                                <w:rFonts w:ascii="Aptos" w:hAnsi="Aptos"/>
                              </w:rPr>
                              <w:t xml:space="preserve"> to be eligible to the analysis: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20"/>
                              <w:gridCol w:w="474"/>
                              <w:gridCol w:w="3524"/>
                            </w:tblGrid>
                            <w:tr w:rsidR="008929A2" w:rsidRPr="008929A2" w14:paraId="73B9E882" w14:textId="77777777" w:rsidTr="008929A2">
                              <w:tc>
                                <w:tcPr>
                                  <w:tcW w:w="2694" w:type="dxa"/>
                                  <w:gridSpan w:val="2"/>
                                </w:tcPr>
                                <w:p w14:paraId="159B2EBE" w14:textId="77777777" w:rsidR="008929A2" w:rsidRPr="008929A2" w:rsidRDefault="008929A2" w:rsidP="008929A2">
                                  <w:pPr>
                                    <w:pStyle w:val="ListParagraph"/>
                                    <w:numPr>
                                      <w:ilvl w:val="0"/>
                                      <w:numId w:val="15"/>
                                    </w:numPr>
                                    <w:spacing w:after="0"/>
                                    <w:ind w:left="351" w:hanging="357"/>
                                    <w:rPr>
                                      <w:rFonts w:ascii="Aptos" w:hAnsi="Aptos"/>
                                    </w:rPr>
                                  </w:pPr>
                                  <w:r w:rsidRPr="008929A2">
                                    <w:rPr>
                                      <w:rFonts w:ascii="Aptos" w:hAnsi="Aptos"/>
                                    </w:rPr>
                                    <w:t>Peer-reviewed articles</w:t>
                                  </w:r>
                                </w:p>
                              </w:tc>
                              <w:tc>
                                <w:tcPr>
                                  <w:tcW w:w="3524" w:type="dxa"/>
                                </w:tcPr>
                                <w:p w14:paraId="7D5CFF45" w14:textId="77777777" w:rsidR="008929A2" w:rsidRPr="008929A2" w:rsidRDefault="008929A2" w:rsidP="008929A2">
                                  <w:pPr>
                                    <w:pStyle w:val="ListParagraph"/>
                                    <w:numPr>
                                      <w:ilvl w:val="0"/>
                                      <w:numId w:val="15"/>
                                    </w:numPr>
                                    <w:spacing w:after="0" w:line="360" w:lineRule="auto"/>
                                    <w:ind w:left="311" w:hanging="284"/>
                                    <w:jc w:val="both"/>
                                    <w:rPr>
                                      <w:rFonts w:ascii="Aptos" w:hAnsi="Aptos"/>
                                    </w:rPr>
                                  </w:pPr>
                                  <w:r w:rsidRPr="008929A2">
                                    <w:rPr>
                                      <w:rFonts w:ascii="Aptos" w:hAnsi="Aptos"/>
                                    </w:rPr>
                                    <w:t>UK-based researches</w:t>
                                  </w:r>
                                </w:p>
                              </w:tc>
                            </w:tr>
                            <w:tr w:rsidR="008929A2" w:rsidRPr="008929A2" w14:paraId="361D7A8C" w14:textId="77777777" w:rsidTr="008929A2">
                              <w:tc>
                                <w:tcPr>
                                  <w:tcW w:w="2220" w:type="dxa"/>
                                </w:tcPr>
                                <w:p w14:paraId="5DB5DDFD" w14:textId="77777777" w:rsidR="008929A2" w:rsidRDefault="008929A2" w:rsidP="008929A2">
                                  <w:pPr>
                                    <w:pStyle w:val="ListParagraph"/>
                                    <w:numPr>
                                      <w:ilvl w:val="0"/>
                                      <w:numId w:val="14"/>
                                    </w:numPr>
                                    <w:spacing w:after="0" w:line="360" w:lineRule="auto"/>
                                    <w:ind w:left="351" w:hanging="357"/>
                                    <w:jc w:val="both"/>
                                    <w:rPr>
                                      <w:rFonts w:ascii="Aptos" w:hAnsi="Aptos"/>
                                    </w:rPr>
                                  </w:pPr>
                                  <w:r w:rsidRPr="008929A2">
                                    <w:rPr>
                                      <w:rFonts w:ascii="Aptos" w:hAnsi="Aptos"/>
                                    </w:rPr>
                                    <w:t>Full access</w:t>
                                  </w:r>
                                </w:p>
                                <w:p w14:paraId="3E19B98A" w14:textId="3FEB9E46" w:rsidR="00C65D9E" w:rsidRPr="008929A2" w:rsidRDefault="00C65D9E" w:rsidP="008929A2">
                                  <w:pPr>
                                    <w:pStyle w:val="ListParagraph"/>
                                    <w:numPr>
                                      <w:ilvl w:val="0"/>
                                      <w:numId w:val="14"/>
                                    </w:numPr>
                                    <w:spacing w:after="0" w:line="360" w:lineRule="auto"/>
                                    <w:ind w:left="351" w:hanging="357"/>
                                    <w:jc w:val="both"/>
                                    <w:rPr>
                                      <w:rFonts w:ascii="Aptos" w:hAnsi="Aptos"/>
                                    </w:rPr>
                                  </w:pPr>
                                  <w:r w:rsidRPr="008929A2">
                                    <w:rPr>
                                      <w:rFonts w:ascii="Aptos" w:hAnsi="Aptos"/>
                                    </w:rPr>
                                    <w:t>2015-2025</w:t>
                                  </w:r>
                                </w:p>
                              </w:tc>
                              <w:tc>
                                <w:tcPr>
                                  <w:tcW w:w="3998" w:type="dxa"/>
                                  <w:gridSpan w:val="2"/>
                                </w:tcPr>
                                <w:p w14:paraId="7BEFB5C6" w14:textId="77777777" w:rsidR="008929A2" w:rsidRPr="008929A2" w:rsidRDefault="008929A2" w:rsidP="008929A2">
                                  <w:pPr>
                                    <w:pStyle w:val="ListParagraph"/>
                                    <w:numPr>
                                      <w:ilvl w:val="0"/>
                                      <w:numId w:val="14"/>
                                    </w:numPr>
                                    <w:spacing w:after="0" w:line="360" w:lineRule="auto"/>
                                    <w:ind w:hanging="213"/>
                                    <w:rPr>
                                      <w:rFonts w:ascii="Aptos" w:hAnsi="Aptos"/>
                                    </w:rPr>
                                  </w:pPr>
                                  <w:r w:rsidRPr="008929A2">
                                    <w:rPr>
                                      <w:rFonts w:ascii="Aptos" w:hAnsi="Aptos"/>
                                    </w:rPr>
                                    <w:t>Primary school (mainstream, special)</w:t>
                                  </w:r>
                                </w:p>
                              </w:tc>
                            </w:tr>
                            <w:tr w:rsidR="008929A2" w:rsidRPr="008929A2" w14:paraId="17F1D558" w14:textId="77777777" w:rsidTr="008929A2">
                              <w:trPr>
                                <w:trHeight w:val="66"/>
                              </w:trPr>
                              <w:tc>
                                <w:tcPr>
                                  <w:tcW w:w="2220" w:type="dxa"/>
                                </w:tcPr>
                                <w:p w14:paraId="23F30C07" w14:textId="7BFEEE5C" w:rsidR="008929A2" w:rsidRPr="008929A2" w:rsidRDefault="00C65D9E" w:rsidP="008929A2">
                                  <w:pPr>
                                    <w:pStyle w:val="ListParagraph"/>
                                    <w:numPr>
                                      <w:ilvl w:val="0"/>
                                      <w:numId w:val="14"/>
                                    </w:numPr>
                                    <w:spacing w:after="0" w:line="360" w:lineRule="auto"/>
                                    <w:ind w:left="351" w:hanging="357"/>
                                    <w:jc w:val="both"/>
                                    <w:rPr>
                                      <w:rFonts w:ascii="Aptos" w:hAnsi="Aptos"/>
                                    </w:rPr>
                                  </w:pPr>
                                  <w:r>
                                    <w:rPr>
                                      <w:rFonts w:ascii="Aptos" w:hAnsi="Aptos"/>
                                    </w:rPr>
                                    <w:t>English language</w:t>
                                  </w:r>
                                </w:p>
                              </w:tc>
                              <w:tc>
                                <w:tcPr>
                                  <w:tcW w:w="3998" w:type="dxa"/>
                                  <w:gridSpan w:val="2"/>
                                </w:tcPr>
                                <w:p w14:paraId="3E2120BD" w14:textId="5687EF57" w:rsidR="008929A2" w:rsidRPr="008929A2" w:rsidRDefault="008929A2" w:rsidP="008929A2">
                                  <w:pPr>
                                    <w:pStyle w:val="ListParagraph"/>
                                    <w:numPr>
                                      <w:ilvl w:val="0"/>
                                      <w:numId w:val="14"/>
                                    </w:numPr>
                                    <w:spacing w:after="0"/>
                                    <w:ind w:left="455" w:firstLine="52"/>
                                    <w:rPr>
                                      <w:rFonts w:ascii="Aptos" w:hAnsi="Aptos"/>
                                    </w:rPr>
                                  </w:pPr>
                                  <w:r w:rsidRPr="008929A2">
                                    <w:rPr>
                                      <w:rFonts w:ascii="Aptos" w:hAnsi="Aptos"/>
                                    </w:rPr>
                                    <w:t>Autistic Spectrum Disorders (children)</w:t>
                                  </w:r>
                                </w:p>
                              </w:tc>
                            </w:tr>
                            <w:tr w:rsidR="008929A2" w14:paraId="48573207" w14:textId="77777777" w:rsidTr="008929A2">
                              <w:trPr>
                                <w:trHeight w:val="398"/>
                              </w:trPr>
                              <w:tc>
                                <w:tcPr>
                                  <w:tcW w:w="2220" w:type="dxa"/>
                                </w:tcPr>
                                <w:p w14:paraId="33924CEA" w14:textId="77777777" w:rsidR="008929A2" w:rsidRPr="00117F19" w:rsidRDefault="008929A2" w:rsidP="008929A2">
                                  <w:pPr>
                                    <w:pStyle w:val="ListParagraph"/>
                                    <w:numPr>
                                      <w:ilvl w:val="0"/>
                                      <w:numId w:val="14"/>
                                    </w:numPr>
                                    <w:spacing w:after="0" w:line="360" w:lineRule="auto"/>
                                    <w:ind w:left="351"/>
                                    <w:jc w:val="both"/>
                                    <w:rPr>
                                      <w:rFonts w:ascii="Aptos" w:hAnsi="Aptos"/>
                                    </w:rPr>
                                  </w:pPr>
                                  <w:r>
                                    <w:rPr>
                                      <w:rFonts w:ascii="Aptos" w:hAnsi="Aptos"/>
                                    </w:rPr>
                                    <w:t>English</w:t>
                                  </w:r>
                                </w:p>
                              </w:tc>
                              <w:tc>
                                <w:tcPr>
                                  <w:tcW w:w="3998" w:type="dxa"/>
                                  <w:gridSpan w:val="2"/>
                                </w:tcPr>
                                <w:p w14:paraId="0E9D6C7A" w14:textId="77777777" w:rsidR="008929A2" w:rsidRDefault="008929A2" w:rsidP="008929A2">
                                  <w:pPr>
                                    <w:spacing w:after="0"/>
                                    <w:contextualSpacing/>
                                    <w:rPr>
                                      <w:rFonts w:ascii="Aptos" w:hAnsi="Aptos"/>
                                    </w:rPr>
                                  </w:pPr>
                                </w:p>
                              </w:tc>
                            </w:tr>
                          </w:tbl>
                          <w:p w14:paraId="4880DB78" w14:textId="116CCA57" w:rsidR="008929A2" w:rsidRDefault="008929A2" w:rsidP="008929A2"/>
                        </w:txbxContent>
                      </v:textbox>
                    </v:shape>
                  </w:pict>
                </mc:Fallback>
              </mc:AlternateContent>
            </w:r>
            <w:r>
              <w:rPr>
                <w:rFonts w:ascii="Aptos" w:hAnsi="Aptos"/>
                <w:noProof/>
              </w:rPr>
              <w:drawing>
                <wp:inline distT="0" distB="0" distL="0" distR="0" wp14:anchorId="424A8D30" wp14:editId="341DE571">
                  <wp:extent cx="4219917" cy="2164080"/>
                  <wp:effectExtent l="0" t="0" r="9525" b="7620"/>
                  <wp:docPr id="2081683832" name="Immagine 14" descr="Mat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683832" name="Immagine 2081683832" descr="Matite"/>
                          <pic:cNvPicPr/>
                        </pic:nvPicPr>
                        <pic:blipFill>
                          <a:blip r:embed="rId19" cstate="print">
                            <a:alphaModFix amt="20000"/>
                            <a:extLst>
                              <a:ext uri="{28A0092B-C50C-407E-A947-70E740481C1C}">
                                <a14:useLocalDpi xmlns:a14="http://schemas.microsoft.com/office/drawing/2010/main" val="0"/>
                              </a:ext>
                            </a:extLst>
                          </a:blip>
                          <a:stretch>
                            <a:fillRect/>
                          </a:stretch>
                        </pic:blipFill>
                        <pic:spPr>
                          <a:xfrm>
                            <a:off x="0" y="0"/>
                            <a:ext cx="4248118" cy="2178542"/>
                          </a:xfrm>
                          <a:prstGeom prst="rect">
                            <a:avLst/>
                          </a:prstGeom>
                        </pic:spPr>
                      </pic:pic>
                    </a:graphicData>
                  </a:graphic>
                </wp:inline>
              </w:drawing>
            </w:r>
          </w:p>
        </w:tc>
        <w:tc>
          <w:tcPr>
            <w:tcW w:w="7391" w:type="dxa"/>
            <w:tcBorders>
              <w:top w:val="single" w:sz="4" w:space="0" w:color="0070C0"/>
              <w:left w:val="single" w:sz="4" w:space="0" w:color="0070C0"/>
              <w:bottom w:val="single" w:sz="4" w:space="0" w:color="0070C0"/>
              <w:right w:val="single" w:sz="4" w:space="0" w:color="0070C0"/>
            </w:tcBorders>
          </w:tcPr>
          <w:p w14:paraId="253F8839" w14:textId="5285274A" w:rsidR="00516CC0" w:rsidRPr="00C31D85" w:rsidRDefault="002903B2" w:rsidP="008929A2">
            <w:pPr>
              <w:rPr>
                <w:rFonts w:ascii="Aptos" w:hAnsi="Aptos"/>
              </w:rPr>
            </w:pPr>
            <w:r>
              <w:rPr>
                <w:rFonts w:ascii="Aptos" w:hAnsi="Aptos"/>
                <w:noProof/>
              </w:rPr>
              <mc:AlternateContent>
                <mc:Choice Requires="wps">
                  <w:drawing>
                    <wp:anchor distT="0" distB="0" distL="114300" distR="114300" simplePos="0" relativeHeight="251671552" behindDoc="0" locked="0" layoutInCell="1" allowOverlap="1" wp14:anchorId="59411367" wp14:editId="10E411CB">
                      <wp:simplePos x="0" y="0"/>
                      <wp:positionH relativeFrom="column">
                        <wp:posOffset>-15240</wp:posOffset>
                      </wp:positionH>
                      <wp:positionV relativeFrom="paragraph">
                        <wp:posOffset>48260</wp:posOffset>
                      </wp:positionV>
                      <wp:extent cx="4396740" cy="2057400"/>
                      <wp:effectExtent l="0" t="0" r="0" b="0"/>
                      <wp:wrapNone/>
                      <wp:docPr id="956114144" name="Casella di testo 19"/>
                      <wp:cNvGraphicFramePr/>
                      <a:graphic xmlns:a="http://schemas.openxmlformats.org/drawingml/2006/main">
                        <a:graphicData uri="http://schemas.microsoft.com/office/word/2010/wordprocessingShape">
                          <wps:wsp>
                            <wps:cNvSpPr txBox="1"/>
                            <wps:spPr>
                              <a:xfrm>
                                <a:off x="0" y="0"/>
                                <a:ext cx="4396740" cy="2057400"/>
                              </a:xfrm>
                              <a:prstGeom prst="rect">
                                <a:avLst/>
                              </a:prstGeom>
                              <a:noFill/>
                              <a:ln w="6350">
                                <a:noFill/>
                              </a:ln>
                            </wps:spPr>
                            <wps:txbx>
                              <w:txbxContent>
                                <w:p w14:paraId="090E59C1" w14:textId="77777777" w:rsidR="00D26EA3" w:rsidRPr="001C53FB" w:rsidRDefault="00D26EA3" w:rsidP="00D26EA3">
                                  <w:pPr>
                                    <w:rPr>
                                      <w:rFonts w:ascii="Aptos" w:hAnsi="Aptos"/>
                                      <w:color w:val="C00000"/>
                                    </w:rPr>
                                  </w:pPr>
                                  <w:r w:rsidRPr="001C53FB">
                                    <w:rPr>
                                      <w:rFonts w:ascii="Aptos" w:hAnsi="Aptos"/>
                                      <w:b/>
                                      <w:bCs/>
                                      <w:color w:val="C00000"/>
                                      <w:sz w:val="40"/>
                                      <w:szCs w:val="40"/>
                                    </w:rPr>
                                    <w:t>07</w:t>
                                  </w:r>
                                  <w:r w:rsidRPr="001C53FB">
                                    <w:rPr>
                                      <w:rFonts w:ascii="Aptos" w:hAnsi="Aptos"/>
                                      <w:color w:val="C00000"/>
                                    </w:rPr>
                                    <w:t xml:space="preserve"> </w:t>
                                  </w:r>
                                  <w:r w:rsidRPr="001C53FB">
                                    <w:rPr>
                                      <w:rFonts w:ascii="Aptos" w:hAnsi="Aptos"/>
                                      <w:b/>
                                      <w:bCs/>
                                      <w:color w:val="C00000"/>
                                    </w:rPr>
                                    <w:t>Exclusion Criteria</w:t>
                                  </w:r>
                                  <w:r w:rsidRPr="001C53FB">
                                    <w:rPr>
                                      <w:rFonts w:ascii="Aptos" w:hAnsi="Aptos"/>
                                      <w:color w:val="C00000"/>
                                    </w:rPr>
                                    <w:t xml:space="preserve"> </w:t>
                                  </w:r>
                                </w:p>
                                <w:p w14:paraId="0695FB6A" w14:textId="51DE7EF5" w:rsidR="00D26EA3" w:rsidRDefault="00D26EA3" w:rsidP="00D26EA3">
                                  <w:pPr>
                                    <w:rPr>
                                      <w:rFonts w:ascii="Aptos" w:hAnsi="Aptos"/>
                                    </w:rPr>
                                  </w:pPr>
                                  <w:r>
                                    <w:rPr>
                                      <w:rFonts w:ascii="Aptos" w:hAnsi="Aptos"/>
                                    </w:rPr>
                                    <w:t xml:space="preserve">Other articles were excluded by the analysis because: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26"/>
                                    <w:gridCol w:w="829"/>
                                    <w:gridCol w:w="2929"/>
                                  </w:tblGrid>
                                  <w:tr w:rsidR="00C65D9E" w:rsidRPr="00117F19" w14:paraId="7C6B4F8F" w14:textId="77777777" w:rsidTr="00C65D9E">
                                    <w:tc>
                                      <w:tcPr>
                                        <w:tcW w:w="3255" w:type="dxa"/>
                                        <w:gridSpan w:val="2"/>
                                      </w:tcPr>
                                      <w:p w14:paraId="6F0FD05C" w14:textId="77777777" w:rsidR="00C65D9E" w:rsidRPr="00117F19" w:rsidRDefault="00C65D9E" w:rsidP="00C65D9E">
                                        <w:pPr>
                                          <w:pStyle w:val="ListParagraph"/>
                                          <w:numPr>
                                            <w:ilvl w:val="0"/>
                                            <w:numId w:val="16"/>
                                          </w:numPr>
                                          <w:spacing w:after="0"/>
                                          <w:ind w:left="357"/>
                                          <w:rPr>
                                            <w:rFonts w:ascii="Aptos" w:hAnsi="Aptos"/>
                                          </w:rPr>
                                        </w:pPr>
                                        <w:r>
                                          <w:rPr>
                                            <w:rFonts w:ascii="Aptos" w:hAnsi="Aptos"/>
                                          </w:rPr>
                                          <w:t xml:space="preserve">Not </w:t>
                                        </w:r>
                                        <w:r w:rsidRPr="00117F19">
                                          <w:rPr>
                                            <w:rFonts w:ascii="Aptos" w:hAnsi="Aptos"/>
                                          </w:rPr>
                                          <w:t>Peer-reviewed articles</w:t>
                                        </w:r>
                                      </w:p>
                                    </w:tc>
                                    <w:tc>
                                      <w:tcPr>
                                        <w:tcW w:w="2929" w:type="dxa"/>
                                      </w:tcPr>
                                      <w:p w14:paraId="4CB95128" w14:textId="3C9600C3"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 xml:space="preserve">Not UK-based </w:t>
                                        </w:r>
                                      </w:p>
                                    </w:tc>
                                  </w:tr>
                                  <w:tr w:rsidR="00C65D9E" w:rsidRPr="00117F19" w14:paraId="745529C5" w14:textId="77777777" w:rsidTr="00C65D9E">
                                    <w:tc>
                                      <w:tcPr>
                                        <w:tcW w:w="3255" w:type="dxa"/>
                                        <w:gridSpan w:val="2"/>
                                      </w:tcPr>
                                      <w:p w14:paraId="3BD80D99" w14:textId="77777777"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Limited access</w:t>
                                        </w:r>
                                      </w:p>
                                    </w:tc>
                                    <w:tc>
                                      <w:tcPr>
                                        <w:tcW w:w="2929" w:type="dxa"/>
                                      </w:tcPr>
                                      <w:p w14:paraId="6A8E68BE" w14:textId="59EAB295" w:rsidR="00C65D9E" w:rsidRPr="00117F19" w:rsidRDefault="00C65D9E" w:rsidP="00C65D9E">
                                        <w:pPr>
                                          <w:pStyle w:val="ListParagraph"/>
                                          <w:numPr>
                                            <w:ilvl w:val="0"/>
                                            <w:numId w:val="16"/>
                                          </w:numPr>
                                          <w:spacing w:after="0" w:line="360" w:lineRule="auto"/>
                                          <w:ind w:left="357"/>
                                          <w:rPr>
                                            <w:rFonts w:ascii="Aptos" w:hAnsi="Aptos"/>
                                          </w:rPr>
                                        </w:pPr>
                                        <w:r>
                                          <w:rPr>
                                            <w:rFonts w:ascii="Aptos" w:hAnsi="Aptos"/>
                                          </w:rPr>
                                          <w:t>Other type of school</w:t>
                                        </w:r>
                                      </w:p>
                                    </w:tc>
                                  </w:tr>
                                  <w:tr w:rsidR="00C65D9E" w:rsidRPr="00117F19" w14:paraId="294FA224" w14:textId="77777777" w:rsidTr="00C65D9E">
                                    <w:trPr>
                                      <w:trHeight w:val="334"/>
                                    </w:trPr>
                                    <w:tc>
                                      <w:tcPr>
                                        <w:tcW w:w="3255" w:type="dxa"/>
                                        <w:gridSpan w:val="2"/>
                                      </w:tcPr>
                                      <w:p w14:paraId="0230683A" w14:textId="77777777"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Published before 2015</w:t>
                                        </w:r>
                                      </w:p>
                                    </w:tc>
                                    <w:tc>
                                      <w:tcPr>
                                        <w:tcW w:w="2929" w:type="dxa"/>
                                      </w:tcPr>
                                      <w:p w14:paraId="161B1DB7" w14:textId="28191AF7" w:rsidR="00C65D9E" w:rsidRPr="00117F19" w:rsidRDefault="00C65D9E" w:rsidP="00C65D9E">
                                        <w:pPr>
                                          <w:pStyle w:val="ListParagraph"/>
                                          <w:numPr>
                                            <w:ilvl w:val="0"/>
                                            <w:numId w:val="16"/>
                                          </w:numPr>
                                          <w:spacing w:after="0"/>
                                          <w:ind w:left="357"/>
                                          <w:rPr>
                                            <w:rFonts w:ascii="Aptos" w:hAnsi="Aptos"/>
                                          </w:rPr>
                                        </w:pPr>
                                        <w:r>
                                          <w:rPr>
                                            <w:rFonts w:ascii="Aptos" w:hAnsi="Aptos"/>
                                          </w:rPr>
                                          <w:t xml:space="preserve">Other type of Neurodiversity </w:t>
                                        </w:r>
                                        <w:r w:rsidRPr="00117F19">
                                          <w:rPr>
                                            <w:rFonts w:ascii="Aptos" w:hAnsi="Aptos"/>
                                          </w:rPr>
                                          <w:t xml:space="preserve"> </w:t>
                                        </w:r>
                                      </w:p>
                                    </w:tc>
                                  </w:tr>
                                  <w:tr w:rsidR="00C65D9E" w:rsidRPr="00117F19" w14:paraId="30FA6A71" w14:textId="77777777" w:rsidTr="00C65D9E">
                                    <w:tc>
                                      <w:tcPr>
                                        <w:tcW w:w="2426" w:type="dxa"/>
                                      </w:tcPr>
                                      <w:p w14:paraId="6F0C1372" w14:textId="6DA00481"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Other language</w:t>
                                        </w:r>
                                      </w:p>
                                    </w:tc>
                                    <w:tc>
                                      <w:tcPr>
                                        <w:tcW w:w="3758" w:type="dxa"/>
                                        <w:gridSpan w:val="2"/>
                                      </w:tcPr>
                                      <w:p w14:paraId="3D52EA7C" w14:textId="5BF76D4D" w:rsidR="00C65D9E" w:rsidRPr="00C65D9E" w:rsidRDefault="00C65D9E" w:rsidP="00C65D9E">
                                        <w:pPr>
                                          <w:pStyle w:val="ListParagraph"/>
                                          <w:numPr>
                                            <w:ilvl w:val="0"/>
                                            <w:numId w:val="16"/>
                                          </w:numPr>
                                          <w:spacing w:after="0"/>
                                          <w:ind w:left="1142"/>
                                          <w:rPr>
                                            <w:rFonts w:ascii="Aptos" w:hAnsi="Aptos"/>
                                          </w:rPr>
                                        </w:pPr>
                                        <w:r>
                                          <w:rPr>
                                            <w:rFonts w:ascii="Aptos" w:hAnsi="Aptos"/>
                                          </w:rPr>
                                          <w:t>Not children</w:t>
                                        </w:r>
                                      </w:p>
                                    </w:tc>
                                  </w:tr>
                                </w:tbl>
                                <w:p w14:paraId="06C5D883" w14:textId="77777777" w:rsidR="00C65D9E" w:rsidRDefault="00C65D9E" w:rsidP="00D26EA3">
                                  <w:pPr>
                                    <w:rPr>
                                      <w:noProof/>
                                    </w:rPr>
                                  </w:pPr>
                                </w:p>
                                <w:p w14:paraId="097F87B6" w14:textId="77777777" w:rsidR="002903B2" w:rsidRDefault="00290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11367" id="Casella di testo 19" o:spid="_x0000_s1032" type="#_x0000_t202" style="position:absolute;margin-left:-1.2pt;margin-top:3.8pt;width:346.2pt;height:16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" filled="f" stroked="f" strokeweight=".5pt">
                      <v:textbox>
                        <w:txbxContent>
                          <w:p w14:paraId="090E59C1" w14:textId="77777777" w:rsidR="00D26EA3" w:rsidRPr="001C53FB" w:rsidRDefault="00D26EA3" w:rsidP="00D26EA3">
                            <w:pPr>
                              <w:rPr>
                                <w:rFonts w:ascii="Aptos" w:hAnsi="Aptos"/>
                                <w:color w:val="C00000"/>
                              </w:rPr>
                            </w:pPr>
                            <w:r w:rsidRPr="001C53FB">
                              <w:rPr>
                                <w:rFonts w:ascii="Aptos" w:hAnsi="Aptos"/>
                                <w:b/>
                                <w:bCs/>
                                <w:color w:val="C00000"/>
                                <w:sz w:val="40"/>
                                <w:szCs w:val="40"/>
                              </w:rPr>
                              <w:t>07</w:t>
                            </w:r>
                            <w:r w:rsidRPr="001C53FB">
                              <w:rPr>
                                <w:rFonts w:ascii="Aptos" w:hAnsi="Aptos"/>
                                <w:color w:val="C00000"/>
                              </w:rPr>
                              <w:t xml:space="preserve"> </w:t>
                            </w:r>
                            <w:r w:rsidRPr="001C53FB">
                              <w:rPr>
                                <w:rFonts w:ascii="Aptos" w:hAnsi="Aptos"/>
                                <w:b/>
                                <w:bCs/>
                                <w:color w:val="C00000"/>
                              </w:rPr>
                              <w:t>Exclusion Criteria</w:t>
                            </w:r>
                            <w:r w:rsidRPr="001C53FB">
                              <w:rPr>
                                <w:rFonts w:ascii="Aptos" w:hAnsi="Aptos"/>
                                <w:color w:val="C00000"/>
                              </w:rPr>
                              <w:t xml:space="preserve"> </w:t>
                            </w:r>
                          </w:p>
                          <w:p w14:paraId="0695FB6A" w14:textId="51DE7EF5" w:rsidR="00D26EA3" w:rsidRDefault="00D26EA3" w:rsidP="00D26EA3">
                            <w:pPr>
                              <w:rPr>
                                <w:rFonts w:ascii="Aptos" w:hAnsi="Aptos"/>
                              </w:rPr>
                            </w:pPr>
                            <w:r>
                              <w:rPr>
                                <w:rFonts w:ascii="Aptos" w:hAnsi="Aptos"/>
                              </w:rPr>
                              <w:t xml:space="preserve">Other articles were excluded by the analysis because: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26"/>
                              <w:gridCol w:w="829"/>
                              <w:gridCol w:w="2929"/>
                            </w:tblGrid>
                            <w:tr w:rsidR="00C65D9E" w:rsidRPr="00117F19" w14:paraId="7C6B4F8F" w14:textId="77777777" w:rsidTr="00C65D9E">
                              <w:tc>
                                <w:tcPr>
                                  <w:tcW w:w="3255" w:type="dxa"/>
                                  <w:gridSpan w:val="2"/>
                                </w:tcPr>
                                <w:p w14:paraId="6F0FD05C" w14:textId="77777777" w:rsidR="00C65D9E" w:rsidRPr="00117F19" w:rsidRDefault="00C65D9E" w:rsidP="00C65D9E">
                                  <w:pPr>
                                    <w:pStyle w:val="ListParagraph"/>
                                    <w:numPr>
                                      <w:ilvl w:val="0"/>
                                      <w:numId w:val="16"/>
                                    </w:numPr>
                                    <w:spacing w:after="0"/>
                                    <w:ind w:left="357"/>
                                    <w:rPr>
                                      <w:rFonts w:ascii="Aptos" w:hAnsi="Aptos"/>
                                    </w:rPr>
                                  </w:pPr>
                                  <w:r>
                                    <w:rPr>
                                      <w:rFonts w:ascii="Aptos" w:hAnsi="Aptos"/>
                                    </w:rPr>
                                    <w:t xml:space="preserve">Not </w:t>
                                  </w:r>
                                  <w:r w:rsidRPr="00117F19">
                                    <w:rPr>
                                      <w:rFonts w:ascii="Aptos" w:hAnsi="Aptos"/>
                                    </w:rPr>
                                    <w:t>Peer-reviewed articles</w:t>
                                  </w:r>
                                </w:p>
                              </w:tc>
                              <w:tc>
                                <w:tcPr>
                                  <w:tcW w:w="2929" w:type="dxa"/>
                                </w:tcPr>
                                <w:p w14:paraId="4CB95128" w14:textId="3C9600C3"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 xml:space="preserve">Not UK-based </w:t>
                                  </w:r>
                                </w:p>
                              </w:tc>
                            </w:tr>
                            <w:tr w:rsidR="00C65D9E" w:rsidRPr="00117F19" w14:paraId="745529C5" w14:textId="77777777" w:rsidTr="00C65D9E">
                              <w:tc>
                                <w:tcPr>
                                  <w:tcW w:w="3255" w:type="dxa"/>
                                  <w:gridSpan w:val="2"/>
                                </w:tcPr>
                                <w:p w14:paraId="3BD80D99" w14:textId="77777777"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Limited access</w:t>
                                  </w:r>
                                </w:p>
                              </w:tc>
                              <w:tc>
                                <w:tcPr>
                                  <w:tcW w:w="2929" w:type="dxa"/>
                                </w:tcPr>
                                <w:p w14:paraId="6A8E68BE" w14:textId="59EAB295" w:rsidR="00C65D9E" w:rsidRPr="00117F19" w:rsidRDefault="00C65D9E" w:rsidP="00C65D9E">
                                  <w:pPr>
                                    <w:pStyle w:val="ListParagraph"/>
                                    <w:numPr>
                                      <w:ilvl w:val="0"/>
                                      <w:numId w:val="16"/>
                                    </w:numPr>
                                    <w:spacing w:after="0" w:line="360" w:lineRule="auto"/>
                                    <w:ind w:left="357"/>
                                    <w:rPr>
                                      <w:rFonts w:ascii="Aptos" w:hAnsi="Aptos"/>
                                    </w:rPr>
                                  </w:pPr>
                                  <w:r>
                                    <w:rPr>
                                      <w:rFonts w:ascii="Aptos" w:hAnsi="Aptos"/>
                                    </w:rPr>
                                    <w:t>Other type of school</w:t>
                                  </w:r>
                                </w:p>
                              </w:tc>
                            </w:tr>
                            <w:tr w:rsidR="00C65D9E" w:rsidRPr="00117F19" w14:paraId="294FA224" w14:textId="77777777" w:rsidTr="00C65D9E">
                              <w:trPr>
                                <w:trHeight w:val="334"/>
                              </w:trPr>
                              <w:tc>
                                <w:tcPr>
                                  <w:tcW w:w="3255" w:type="dxa"/>
                                  <w:gridSpan w:val="2"/>
                                </w:tcPr>
                                <w:p w14:paraId="0230683A" w14:textId="77777777"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Published before 2015</w:t>
                                  </w:r>
                                </w:p>
                              </w:tc>
                              <w:tc>
                                <w:tcPr>
                                  <w:tcW w:w="2929" w:type="dxa"/>
                                </w:tcPr>
                                <w:p w14:paraId="161B1DB7" w14:textId="28191AF7" w:rsidR="00C65D9E" w:rsidRPr="00117F19" w:rsidRDefault="00C65D9E" w:rsidP="00C65D9E">
                                  <w:pPr>
                                    <w:pStyle w:val="ListParagraph"/>
                                    <w:numPr>
                                      <w:ilvl w:val="0"/>
                                      <w:numId w:val="16"/>
                                    </w:numPr>
                                    <w:spacing w:after="0"/>
                                    <w:ind w:left="357"/>
                                    <w:rPr>
                                      <w:rFonts w:ascii="Aptos" w:hAnsi="Aptos"/>
                                    </w:rPr>
                                  </w:pPr>
                                  <w:r>
                                    <w:rPr>
                                      <w:rFonts w:ascii="Aptos" w:hAnsi="Aptos"/>
                                    </w:rPr>
                                    <w:t xml:space="preserve">Other type of Neurodiversity </w:t>
                                  </w:r>
                                  <w:r w:rsidRPr="00117F19">
                                    <w:rPr>
                                      <w:rFonts w:ascii="Aptos" w:hAnsi="Aptos"/>
                                    </w:rPr>
                                    <w:t xml:space="preserve"> </w:t>
                                  </w:r>
                                </w:p>
                              </w:tc>
                            </w:tr>
                            <w:tr w:rsidR="00C65D9E" w:rsidRPr="00117F19" w14:paraId="30FA6A71" w14:textId="77777777" w:rsidTr="00C65D9E">
                              <w:tc>
                                <w:tcPr>
                                  <w:tcW w:w="2426" w:type="dxa"/>
                                </w:tcPr>
                                <w:p w14:paraId="6F0C1372" w14:textId="6DA00481" w:rsidR="00C65D9E" w:rsidRPr="00117F19" w:rsidRDefault="00C65D9E" w:rsidP="00C65D9E">
                                  <w:pPr>
                                    <w:pStyle w:val="ListParagraph"/>
                                    <w:numPr>
                                      <w:ilvl w:val="0"/>
                                      <w:numId w:val="16"/>
                                    </w:numPr>
                                    <w:spacing w:after="0" w:line="360" w:lineRule="auto"/>
                                    <w:ind w:left="357"/>
                                    <w:jc w:val="both"/>
                                    <w:rPr>
                                      <w:rFonts w:ascii="Aptos" w:hAnsi="Aptos"/>
                                    </w:rPr>
                                  </w:pPr>
                                  <w:r>
                                    <w:rPr>
                                      <w:rFonts w:ascii="Aptos" w:hAnsi="Aptos"/>
                                    </w:rPr>
                                    <w:t>Other language</w:t>
                                  </w:r>
                                </w:p>
                              </w:tc>
                              <w:tc>
                                <w:tcPr>
                                  <w:tcW w:w="3758" w:type="dxa"/>
                                  <w:gridSpan w:val="2"/>
                                </w:tcPr>
                                <w:p w14:paraId="3D52EA7C" w14:textId="5BF76D4D" w:rsidR="00C65D9E" w:rsidRPr="00C65D9E" w:rsidRDefault="00C65D9E" w:rsidP="00C65D9E">
                                  <w:pPr>
                                    <w:pStyle w:val="ListParagraph"/>
                                    <w:numPr>
                                      <w:ilvl w:val="0"/>
                                      <w:numId w:val="16"/>
                                    </w:numPr>
                                    <w:spacing w:after="0"/>
                                    <w:ind w:left="1142"/>
                                    <w:rPr>
                                      <w:rFonts w:ascii="Aptos" w:hAnsi="Aptos"/>
                                    </w:rPr>
                                  </w:pPr>
                                  <w:r>
                                    <w:rPr>
                                      <w:rFonts w:ascii="Aptos" w:hAnsi="Aptos"/>
                                    </w:rPr>
                                    <w:t>Not children</w:t>
                                  </w:r>
                                </w:p>
                              </w:tc>
                            </w:tr>
                          </w:tbl>
                          <w:p w14:paraId="06C5D883" w14:textId="77777777" w:rsidR="00C65D9E" w:rsidRDefault="00C65D9E" w:rsidP="00D26EA3">
                            <w:pPr>
                              <w:rPr>
                                <w:noProof/>
                              </w:rPr>
                            </w:pPr>
                          </w:p>
                          <w:p w14:paraId="097F87B6" w14:textId="77777777" w:rsidR="002903B2" w:rsidRDefault="002903B2"/>
                        </w:txbxContent>
                      </v:textbox>
                    </v:shape>
                  </w:pict>
                </mc:Fallback>
              </mc:AlternateContent>
            </w:r>
            <w:r w:rsidR="001C53FB">
              <w:rPr>
                <w:rFonts w:ascii="Aptos" w:hAnsi="Aptos"/>
              </w:rPr>
              <w:t xml:space="preserve"> </w:t>
            </w:r>
            <w:r w:rsidR="001C53FB">
              <w:rPr>
                <w:rFonts w:ascii="Aptos" w:hAnsi="Aptos"/>
                <w:noProof/>
              </w:rPr>
              <w:drawing>
                <wp:inline distT="0" distB="0" distL="0" distR="0" wp14:anchorId="61186C2A" wp14:editId="4EEB7C4C">
                  <wp:extent cx="4480560" cy="2171700"/>
                  <wp:effectExtent l="0" t="0" r="0" b="0"/>
                  <wp:docPr id="1977894311" name="Immagine 18" descr="Gomma per matita su sfondo bian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894311" name="Immagine 1977894311" descr="Gomma per matita su sfondo bianco"/>
                          <pic:cNvPicPr/>
                        </pic:nvPicPr>
                        <pic:blipFill>
                          <a:blip r:embed="rId20" cstate="print">
                            <a:alphaModFix amt="20000"/>
                            <a:extLst>
                              <a:ext uri="{28A0092B-C50C-407E-A947-70E740481C1C}">
                                <a14:useLocalDpi xmlns:a14="http://schemas.microsoft.com/office/drawing/2010/main" val="0"/>
                              </a:ext>
                            </a:extLst>
                          </a:blip>
                          <a:stretch>
                            <a:fillRect/>
                          </a:stretch>
                        </pic:blipFill>
                        <pic:spPr>
                          <a:xfrm>
                            <a:off x="0" y="0"/>
                            <a:ext cx="4481190" cy="2172005"/>
                          </a:xfrm>
                          <a:prstGeom prst="rect">
                            <a:avLst/>
                          </a:prstGeom>
                        </pic:spPr>
                      </pic:pic>
                    </a:graphicData>
                  </a:graphic>
                </wp:inline>
              </w:drawing>
            </w:r>
          </w:p>
        </w:tc>
      </w:tr>
      <w:tr w:rsidR="00C31D85" w:rsidRPr="00C31D85" w14:paraId="583C9C87" w14:textId="77777777" w:rsidTr="00EC1858">
        <w:trPr>
          <w:trHeight w:val="1798"/>
        </w:trPr>
        <w:tc>
          <w:tcPr>
            <w:tcW w:w="14616" w:type="dxa"/>
            <w:gridSpan w:val="2"/>
            <w:tcBorders>
              <w:top w:val="single" w:sz="4" w:space="0" w:color="0070C0"/>
              <w:left w:val="single" w:sz="4" w:space="0" w:color="0070C0"/>
              <w:bottom w:val="single" w:sz="4" w:space="0" w:color="0070C0"/>
              <w:right w:val="single" w:sz="4" w:space="0" w:color="0070C0"/>
            </w:tcBorders>
          </w:tcPr>
          <w:p w14:paraId="28D04039" w14:textId="3AE09444" w:rsidR="00F52F83" w:rsidRPr="005C07AE" w:rsidRDefault="002901F2" w:rsidP="005C07AE">
            <w:pPr>
              <w:jc w:val="center"/>
              <w:rPr>
                <w:rFonts w:ascii="Aptos" w:hAnsi="Aptos"/>
                <w:b/>
                <w:bCs/>
              </w:rPr>
            </w:pPr>
            <w:r>
              <w:rPr>
                <w:rFonts w:ascii="Aptos" w:hAnsi="Aptos"/>
                <w:b/>
                <w:bCs/>
                <w:noProof/>
              </w:rPr>
              <mc:AlternateContent>
                <mc:Choice Requires="wps">
                  <w:drawing>
                    <wp:anchor distT="0" distB="0" distL="114300" distR="114300" simplePos="0" relativeHeight="251672576" behindDoc="0" locked="0" layoutInCell="1" allowOverlap="1" wp14:anchorId="4088374F" wp14:editId="07041650">
                      <wp:simplePos x="0" y="0"/>
                      <wp:positionH relativeFrom="column">
                        <wp:posOffset>541020</wp:posOffset>
                      </wp:positionH>
                      <wp:positionV relativeFrom="paragraph">
                        <wp:posOffset>54610</wp:posOffset>
                      </wp:positionV>
                      <wp:extent cx="8138160" cy="2164080"/>
                      <wp:effectExtent l="0" t="0" r="0" b="7620"/>
                      <wp:wrapNone/>
                      <wp:docPr id="812090863" name="Casella di testo 21"/>
                      <wp:cNvGraphicFramePr/>
                      <a:graphic xmlns:a="http://schemas.openxmlformats.org/drawingml/2006/main">
                        <a:graphicData uri="http://schemas.microsoft.com/office/word/2010/wordprocessingShape">
                          <wps:wsp>
                            <wps:cNvSpPr txBox="1"/>
                            <wps:spPr>
                              <a:xfrm>
                                <a:off x="0" y="0"/>
                                <a:ext cx="8138160" cy="2164080"/>
                              </a:xfrm>
                              <a:prstGeom prst="rect">
                                <a:avLst/>
                              </a:prstGeom>
                              <a:noFill/>
                              <a:ln w="6350">
                                <a:noFill/>
                              </a:ln>
                            </wps:spPr>
                            <wps:txbx>
                              <w:txbxContent>
                                <w:p w14:paraId="3C266BAD" w14:textId="77777777" w:rsidR="002901F2" w:rsidRDefault="002901F2" w:rsidP="002901F2">
                                  <w:pPr>
                                    <w:jc w:val="center"/>
                                    <w:rPr>
                                      <w:rFonts w:ascii="Aptos" w:hAnsi="Aptos"/>
                                      <w:b/>
                                      <w:bCs/>
                                    </w:rPr>
                                  </w:pPr>
                                  <w:r w:rsidRPr="00AB5409">
                                    <w:rPr>
                                      <w:rFonts w:ascii="Aptos" w:hAnsi="Aptos"/>
                                      <w:b/>
                                      <w:bCs/>
                                      <w:sz w:val="40"/>
                                      <w:szCs w:val="40"/>
                                    </w:rPr>
                                    <w:t>0</w:t>
                                  </w:r>
                                  <w:r>
                                    <w:rPr>
                                      <w:rFonts w:ascii="Aptos" w:hAnsi="Aptos"/>
                                      <w:b/>
                                      <w:bCs/>
                                      <w:sz w:val="40"/>
                                      <w:szCs w:val="40"/>
                                    </w:rPr>
                                    <w:t>8</w:t>
                                  </w:r>
                                  <w:r>
                                    <w:rPr>
                                      <w:rFonts w:ascii="Aptos" w:hAnsi="Aptos"/>
                                    </w:rPr>
                                    <w:t xml:space="preserve"> </w:t>
                                  </w:r>
                                  <w:r w:rsidRPr="005F7D75">
                                    <w:rPr>
                                      <w:rFonts w:ascii="Aptos" w:hAnsi="Aptos"/>
                                      <w:b/>
                                      <w:bCs/>
                                    </w:rPr>
                                    <w:t>Ethical Considerations</w:t>
                                  </w:r>
                                </w:p>
                                <w:p w14:paraId="40E203B0" w14:textId="77777777" w:rsidR="00DE02F1" w:rsidRDefault="00DE02F1" w:rsidP="00DE02F1">
                                  <w:pPr>
                                    <w:spacing w:line="360" w:lineRule="auto"/>
                                    <w:rPr>
                                      <w:rFonts w:ascii="Aptos" w:hAnsi="Aptos"/>
                                      <w:lang w:val="en-GB"/>
                                    </w:rPr>
                                  </w:pPr>
                                  <w:r>
                                    <w:rPr>
                                      <w:rFonts w:ascii="Aptos" w:hAnsi="Aptos"/>
                                      <w:lang w:val="en-GB"/>
                                    </w:rPr>
                                    <w:t xml:space="preserve">In the secondary research, Ethics involves the management of information, that includes: </w:t>
                                  </w:r>
                                </w:p>
                                <w:p w14:paraId="39B44670" w14:textId="52196250" w:rsidR="00DE02F1" w:rsidRDefault="00DE02F1" w:rsidP="00DE02F1">
                                  <w:pPr>
                                    <w:pStyle w:val="ListParagraph"/>
                                    <w:numPr>
                                      <w:ilvl w:val="0"/>
                                      <w:numId w:val="17"/>
                                    </w:numPr>
                                    <w:spacing w:line="360" w:lineRule="auto"/>
                                    <w:rPr>
                                      <w:rFonts w:ascii="Aptos" w:hAnsi="Aptos"/>
                                      <w:lang w:val="en-GB"/>
                                    </w:rPr>
                                  </w:pPr>
                                  <w:r>
                                    <w:rPr>
                                      <w:rFonts w:ascii="Aptos" w:hAnsi="Aptos"/>
                                      <w:lang w:val="en-GB"/>
                                    </w:rPr>
                                    <w:t>the citation and the referencing of the original sources and techniques against plagiarism;</w:t>
                                  </w:r>
                                </w:p>
                                <w:p w14:paraId="3BD54B1A" w14:textId="4089C478" w:rsidR="00DE02F1" w:rsidRDefault="00DE02F1" w:rsidP="00DE02F1">
                                  <w:pPr>
                                    <w:pStyle w:val="ListParagraph"/>
                                    <w:numPr>
                                      <w:ilvl w:val="0"/>
                                      <w:numId w:val="17"/>
                                    </w:numPr>
                                    <w:spacing w:line="360" w:lineRule="auto"/>
                                    <w:rPr>
                                      <w:rFonts w:ascii="Aptos" w:hAnsi="Aptos"/>
                                      <w:lang w:val="en-GB"/>
                                    </w:rPr>
                                  </w:pPr>
                                  <w:r>
                                    <w:rPr>
                                      <w:rFonts w:ascii="Aptos" w:hAnsi="Aptos"/>
                                      <w:lang w:val="en-GB"/>
                                    </w:rPr>
                                    <w:t>the assessment of the quality of the sources available in the databases;</w:t>
                                  </w:r>
                                </w:p>
                                <w:p w14:paraId="269CDB32" w14:textId="63E72FB2" w:rsidR="005C07AE" w:rsidRDefault="005C07AE" w:rsidP="00DE02F1">
                                  <w:pPr>
                                    <w:pStyle w:val="ListParagraph"/>
                                    <w:numPr>
                                      <w:ilvl w:val="0"/>
                                      <w:numId w:val="17"/>
                                    </w:numPr>
                                    <w:spacing w:line="360" w:lineRule="auto"/>
                                    <w:rPr>
                                      <w:rFonts w:ascii="Aptos" w:hAnsi="Aptos"/>
                                      <w:lang w:val="en-GB"/>
                                    </w:rPr>
                                  </w:pPr>
                                  <w:r>
                                    <w:rPr>
                                      <w:rFonts w:ascii="Aptos" w:hAnsi="Aptos"/>
                                      <w:lang w:val="en-GB"/>
                                    </w:rPr>
                                    <w:t>the selection of sources with clear informed consent agreement and anonymity (primary research);</w:t>
                                  </w:r>
                                </w:p>
                                <w:p w14:paraId="306A881E" w14:textId="6841B54D" w:rsidR="002901F2" w:rsidRPr="00DE02F1" w:rsidRDefault="00DE02F1" w:rsidP="00DE02F1">
                                  <w:pPr>
                                    <w:pStyle w:val="ListParagraph"/>
                                    <w:numPr>
                                      <w:ilvl w:val="0"/>
                                      <w:numId w:val="17"/>
                                    </w:numPr>
                                    <w:spacing w:line="360" w:lineRule="auto"/>
                                    <w:rPr>
                                      <w:rFonts w:ascii="Aptos" w:hAnsi="Aptos"/>
                                      <w:lang w:val="en-GB"/>
                                    </w:rPr>
                                  </w:pPr>
                                  <w:r w:rsidRPr="00DE02F1">
                                    <w:rPr>
                                      <w:rFonts w:ascii="Aptos" w:hAnsi="Aptos"/>
                                      <w:lang w:val="en-GB"/>
                                    </w:rPr>
                                    <w:t>the  use of data for research purpose according the current law and guidelines avoiding any sensitive information that could violate the privacy.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88374F" id="Casella di testo 21" o:spid="_x0000_s1033" type="#_x0000_t202" style="position:absolute;left:0;text-align:left;margin-left:42.6pt;margin-top:4.3pt;width:640.8pt;height:170.4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" filled="f" stroked="f" strokeweight=".5pt">
                      <v:textbox>
                        <w:txbxContent>
                          <w:p w14:paraId="3C266BAD" w14:textId="77777777" w:rsidR="002901F2" w:rsidRDefault="002901F2" w:rsidP="002901F2">
                            <w:pPr>
                              <w:jc w:val="center"/>
                              <w:rPr>
                                <w:rFonts w:ascii="Aptos" w:hAnsi="Aptos"/>
                                <w:b/>
                                <w:bCs/>
                              </w:rPr>
                            </w:pPr>
                            <w:r w:rsidRPr="00AB5409">
                              <w:rPr>
                                <w:rFonts w:ascii="Aptos" w:hAnsi="Aptos"/>
                                <w:b/>
                                <w:bCs/>
                                <w:sz w:val="40"/>
                                <w:szCs w:val="40"/>
                              </w:rPr>
                              <w:t>0</w:t>
                            </w:r>
                            <w:r>
                              <w:rPr>
                                <w:rFonts w:ascii="Aptos" w:hAnsi="Aptos"/>
                                <w:b/>
                                <w:bCs/>
                                <w:sz w:val="40"/>
                                <w:szCs w:val="40"/>
                              </w:rPr>
                              <w:t>8</w:t>
                            </w:r>
                            <w:r>
                              <w:rPr>
                                <w:rFonts w:ascii="Aptos" w:hAnsi="Aptos"/>
                              </w:rPr>
                              <w:t xml:space="preserve"> </w:t>
                            </w:r>
                            <w:r w:rsidRPr="005F7D75">
                              <w:rPr>
                                <w:rFonts w:ascii="Aptos" w:hAnsi="Aptos"/>
                                <w:b/>
                                <w:bCs/>
                              </w:rPr>
                              <w:t>Ethical Considerations</w:t>
                            </w:r>
                          </w:p>
                          <w:p w14:paraId="40E203B0" w14:textId="77777777" w:rsidR="00DE02F1" w:rsidRDefault="00DE02F1" w:rsidP="00DE02F1">
                            <w:pPr>
                              <w:spacing w:line="360" w:lineRule="auto"/>
                              <w:rPr>
                                <w:rFonts w:ascii="Aptos" w:hAnsi="Aptos"/>
                                <w:lang w:val="en-GB"/>
                              </w:rPr>
                            </w:pPr>
                            <w:r>
                              <w:rPr>
                                <w:rFonts w:ascii="Aptos" w:hAnsi="Aptos"/>
                                <w:lang w:val="en-GB"/>
                              </w:rPr>
                              <w:t xml:space="preserve">In the secondary research, Ethics involves the management of information, that includes: </w:t>
                            </w:r>
                          </w:p>
                          <w:p w14:paraId="39B44670" w14:textId="52196250" w:rsidR="00DE02F1" w:rsidRDefault="00DE02F1" w:rsidP="00DE02F1">
                            <w:pPr>
                              <w:pStyle w:val="ListParagraph"/>
                              <w:numPr>
                                <w:ilvl w:val="0"/>
                                <w:numId w:val="17"/>
                              </w:numPr>
                              <w:spacing w:line="360" w:lineRule="auto"/>
                              <w:rPr>
                                <w:rFonts w:ascii="Aptos" w:hAnsi="Aptos"/>
                                <w:lang w:val="en-GB"/>
                              </w:rPr>
                            </w:pPr>
                            <w:r>
                              <w:rPr>
                                <w:rFonts w:ascii="Aptos" w:hAnsi="Aptos"/>
                                <w:lang w:val="en-GB"/>
                              </w:rPr>
                              <w:t>the citation and the referencing of the original sources and techniques against plagiarism;</w:t>
                            </w:r>
                          </w:p>
                          <w:p w14:paraId="3BD54B1A" w14:textId="4089C478" w:rsidR="00DE02F1" w:rsidRDefault="00DE02F1" w:rsidP="00DE02F1">
                            <w:pPr>
                              <w:pStyle w:val="ListParagraph"/>
                              <w:numPr>
                                <w:ilvl w:val="0"/>
                                <w:numId w:val="17"/>
                              </w:numPr>
                              <w:spacing w:line="360" w:lineRule="auto"/>
                              <w:rPr>
                                <w:rFonts w:ascii="Aptos" w:hAnsi="Aptos"/>
                                <w:lang w:val="en-GB"/>
                              </w:rPr>
                            </w:pPr>
                            <w:r>
                              <w:rPr>
                                <w:rFonts w:ascii="Aptos" w:hAnsi="Aptos"/>
                                <w:lang w:val="en-GB"/>
                              </w:rPr>
                              <w:t>the assessment of the quality of the sources available in the databases;</w:t>
                            </w:r>
                          </w:p>
                          <w:p w14:paraId="269CDB32" w14:textId="63E72FB2" w:rsidR="005C07AE" w:rsidRDefault="005C07AE" w:rsidP="00DE02F1">
                            <w:pPr>
                              <w:pStyle w:val="ListParagraph"/>
                              <w:numPr>
                                <w:ilvl w:val="0"/>
                                <w:numId w:val="17"/>
                              </w:numPr>
                              <w:spacing w:line="360" w:lineRule="auto"/>
                              <w:rPr>
                                <w:rFonts w:ascii="Aptos" w:hAnsi="Aptos"/>
                                <w:lang w:val="en-GB"/>
                              </w:rPr>
                            </w:pPr>
                            <w:r>
                              <w:rPr>
                                <w:rFonts w:ascii="Aptos" w:hAnsi="Aptos"/>
                                <w:lang w:val="en-GB"/>
                              </w:rPr>
                              <w:t>the selection of sources with clear informed consent agreement and anonymity (primary research);</w:t>
                            </w:r>
                          </w:p>
                          <w:p w14:paraId="306A881E" w14:textId="6841B54D" w:rsidR="002901F2" w:rsidRPr="00DE02F1" w:rsidRDefault="00DE02F1" w:rsidP="00DE02F1">
                            <w:pPr>
                              <w:pStyle w:val="ListParagraph"/>
                              <w:numPr>
                                <w:ilvl w:val="0"/>
                                <w:numId w:val="17"/>
                              </w:numPr>
                              <w:spacing w:line="360" w:lineRule="auto"/>
                              <w:rPr>
                                <w:rFonts w:ascii="Aptos" w:hAnsi="Aptos"/>
                                <w:lang w:val="en-GB"/>
                              </w:rPr>
                            </w:pPr>
                            <w:r w:rsidRPr="00DE02F1">
                              <w:rPr>
                                <w:rFonts w:ascii="Aptos" w:hAnsi="Aptos"/>
                                <w:lang w:val="en-GB"/>
                              </w:rPr>
                              <w:t>the  use of data for research purpose according the current law and guidelines avoiding any sensitive information that could violate the privacy.</w:t>
                            </w:r>
                          </w:p>
                        </w:txbxContent>
                      </v:textbox>
                    </v:shape>
                  </w:pict>
                </mc:Fallback>
              </mc:AlternateContent>
            </w:r>
            <w:r w:rsidR="00EC1858">
              <w:rPr>
                <w:rFonts w:ascii="Aptos" w:hAnsi="Aptos"/>
                <w:b/>
                <w:bCs/>
                <w:noProof/>
              </w:rPr>
              <w:drawing>
                <wp:inline distT="0" distB="0" distL="0" distR="0" wp14:anchorId="40F7465F" wp14:editId="5DB25B4A">
                  <wp:extent cx="8632190" cy="2186940"/>
                  <wp:effectExtent l="0" t="0" r="0" b="3810"/>
                  <wp:docPr id="1367148027" name="Immagine 20" descr="Album da disegno e matita aranci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48027" name="Immagine 1367148027" descr="Album da disegno e matita arancione"/>
                          <pic:cNvPicPr/>
                        </pic:nvPicPr>
                        <pic:blipFill>
                          <a:blip r:embed="rId21" cstate="print">
                            <a:alphaModFix amt="20000"/>
                            <a:extLst>
                              <a:ext uri="{28A0092B-C50C-407E-A947-70E740481C1C}">
                                <a14:useLocalDpi xmlns:a14="http://schemas.microsoft.com/office/drawing/2010/main" val="0"/>
                              </a:ext>
                            </a:extLst>
                          </a:blip>
                          <a:stretch>
                            <a:fillRect/>
                          </a:stretch>
                        </pic:blipFill>
                        <pic:spPr>
                          <a:xfrm>
                            <a:off x="0" y="0"/>
                            <a:ext cx="8648335" cy="2191030"/>
                          </a:xfrm>
                          <a:prstGeom prst="rect">
                            <a:avLst/>
                          </a:prstGeom>
                        </pic:spPr>
                      </pic:pic>
                    </a:graphicData>
                  </a:graphic>
                </wp:inline>
              </w:drawing>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Default="00ED1049" w:rsidP="006F574D">
      <w:pPr>
        <w:spacing w:after="100"/>
        <w:rPr>
          <w:rFonts w:ascii="Arial" w:hAnsi="Arial" w:cs="Arial"/>
          <w:b/>
          <w:bCs/>
          <w:sz w:val="28"/>
          <w:szCs w:val="28"/>
        </w:rPr>
      </w:pPr>
      <w:r w:rsidRPr="00ED1049">
        <w:rPr>
          <w:rFonts w:ascii="Arial" w:hAnsi="Arial" w:cs="Arial"/>
          <w:b/>
          <w:bCs/>
          <w:sz w:val="28"/>
          <w:szCs w:val="28"/>
        </w:rPr>
        <w:lastRenderedPageBreak/>
        <w:t>References</w:t>
      </w:r>
    </w:p>
    <w:p w14:paraId="006979FF" w14:textId="6F220EDC" w:rsidR="00932A8D" w:rsidRDefault="00932A8D" w:rsidP="006F574D">
      <w:pPr>
        <w:spacing w:after="100" w:line="360" w:lineRule="auto"/>
        <w:rPr>
          <w:rFonts w:ascii="Aptos" w:hAnsi="Aptos" w:cs="Arial"/>
          <w:lang w:val="en-GB"/>
        </w:rPr>
      </w:pPr>
      <w:proofErr w:type="spellStart"/>
      <w:r w:rsidRPr="00823B76">
        <w:rPr>
          <w:rFonts w:ascii="Aptos" w:hAnsi="Aptos" w:cs="Arial"/>
          <w:lang w:val="en-GB"/>
        </w:rPr>
        <w:t>Aromataris</w:t>
      </w:r>
      <w:proofErr w:type="spellEnd"/>
      <w:r w:rsidRPr="00823B76">
        <w:rPr>
          <w:rFonts w:ascii="Aptos" w:hAnsi="Aptos" w:cs="Arial"/>
          <w:lang w:val="en-GB"/>
        </w:rPr>
        <w:t>, E</w:t>
      </w:r>
      <w:r w:rsidRPr="005976A1">
        <w:rPr>
          <w:rFonts w:ascii="Aptos" w:hAnsi="Aptos" w:cs="Arial"/>
          <w:lang w:val="en-GB"/>
        </w:rPr>
        <w:t xml:space="preserve">., </w:t>
      </w:r>
      <w:proofErr w:type="spellStart"/>
      <w:r w:rsidRPr="00823B76">
        <w:rPr>
          <w:rFonts w:ascii="Aptos" w:hAnsi="Aptos" w:cs="Arial"/>
          <w:lang w:val="en-GB"/>
        </w:rPr>
        <w:t>Riitano</w:t>
      </w:r>
      <w:proofErr w:type="spellEnd"/>
      <w:r w:rsidRPr="00823B76">
        <w:rPr>
          <w:rFonts w:ascii="Aptos" w:hAnsi="Aptos" w:cs="Arial"/>
          <w:lang w:val="en-GB"/>
        </w:rPr>
        <w:t>, D</w:t>
      </w:r>
      <w:r w:rsidRPr="005976A1">
        <w:rPr>
          <w:rFonts w:ascii="Aptos" w:hAnsi="Aptos" w:cs="Arial"/>
          <w:lang w:val="en-GB"/>
        </w:rPr>
        <w:t>.</w:t>
      </w:r>
      <w:r w:rsidRPr="00823B76">
        <w:rPr>
          <w:rFonts w:ascii="Aptos" w:hAnsi="Aptos" w:cs="Arial"/>
          <w:lang w:val="en-GB"/>
        </w:rPr>
        <w:t xml:space="preserve"> </w:t>
      </w:r>
      <w:r w:rsidRPr="005976A1">
        <w:rPr>
          <w:rFonts w:ascii="Aptos" w:hAnsi="Aptos" w:cs="Arial"/>
          <w:lang w:val="en-GB"/>
        </w:rPr>
        <w:t>(2014) ‘</w:t>
      </w:r>
      <w:r w:rsidRPr="00823B76">
        <w:rPr>
          <w:rFonts w:ascii="Aptos" w:hAnsi="Aptos" w:cs="Arial"/>
          <w:lang w:val="en-GB"/>
        </w:rPr>
        <w:t>Systematic Reviews</w:t>
      </w:r>
      <w:r w:rsidRPr="005976A1">
        <w:rPr>
          <w:rFonts w:ascii="Aptos" w:hAnsi="Aptos" w:cs="Arial"/>
          <w:lang w:val="en-GB"/>
        </w:rPr>
        <w:t xml:space="preserve">. </w:t>
      </w:r>
      <w:r w:rsidRPr="00823B76">
        <w:rPr>
          <w:rFonts w:ascii="Aptos" w:hAnsi="Aptos" w:cs="Arial"/>
          <w:lang w:val="en-GB"/>
        </w:rPr>
        <w:t>Constructing a Search Strategy and Searching for Evidence</w:t>
      </w:r>
      <w:r w:rsidRPr="005976A1">
        <w:rPr>
          <w:rFonts w:ascii="Aptos" w:hAnsi="Aptos" w:cs="Arial"/>
          <w:lang w:val="en-GB"/>
        </w:rPr>
        <w:t xml:space="preserve">. </w:t>
      </w:r>
      <w:r w:rsidRPr="00823B76">
        <w:rPr>
          <w:rFonts w:ascii="Aptos" w:hAnsi="Aptos" w:cs="Arial"/>
          <w:i/>
          <w:iCs/>
          <w:lang w:val="en-GB"/>
        </w:rPr>
        <w:t>AJN, American Journal of Nursing </w:t>
      </w:r>
      <w:hyperlink r:id="rId22" w:history="1">
        <w:r w:rsidRPr="00823B76">
          <w:rPr>
            <w:rStyle w:val="Hyperlink"/>
            <w:rFonts w:ascii="Aptos" w:hAnsi="Aptos" w:cs="Arial"/>
            <w:lang w:val="en-GB"/>
          </w:rPr>
          <w:t>114(5):p 49-56, May 2014.</w:t>
        </w:r>
      </w:hyperlink>
      <w:r w:rsidRPr="00823B76">
        <w:rPr>
          <w:rFonts w:ascii="Aptos" w:hAnsi="Aptos" w:cs="Arial"/>
          <w:lang w:val="en-GB"/>
        </w:rPr>
        <w:t> </w:t>
      </w:r>
      <w:r w:rsidRPr="00823B76">
        <w:rPr>
          <w:rFonts w:ascii="Aptos" w:hAnsi="Aptos" w:cs="Arial"/>
          <w:i/>
          <w:iCs/>
          <w:lang w:val="en-GB"/>
        </w:rPr>
        <w:t>DOI: </w:t>
      </w:r>
      <w:r w:rsidRPr="00823B76">
        <w:rPr>
          <w:rFonts w:ascii="Aptos" w:hAnsi="Aptos" w:cs="Arial"/>
          <w:lang w:val="en-GB"/>
        </w:rPr>
        <w:t>10.1097/01.NAJ.0000446779.99522.f6</w:t>
      </w:r>
    </w:p>
    <w:p w14:paraId="05D3B026" w14:textId="03F99C3D" w:rsidR="0058102B" w:rsidRPr="00037521" w:rsidRDefault="0058102B" w:rsidP="006F574D">
      <w:pPr>
        <w:spacing w:after="100" w:line="360" w:lineRule="auto"/>
        <w:rPr>
          <w:rFonts w:ascii="Aptos" w:hAnsi="Aptos" w:cs="Arial"/>
          <w:i/>
          <w:iCs/>
          <w:lang w:val="en-GB"/>
        </w:rPr>
      </w:pPr>
      <w:r>
        <w:rPr>
          <w:rFonts w:ascii="Aptos" w:hAnsi="Aptos" w:cs="Arial"/>
          <w:lang w:val="en-GB"/>
        </w:rPr>
        <w:t>Bramer, W. (</w:t>
      </w:r>
      <w:r w:rsidR="00037521">
        <w:rPr>
          <w:rFonts w:ascii="Aptos" w:hAnsi="Aptos" w:cs="Arial"/>
          <w:lang w:val="en-GB"/>
        </w:rPr>
        <w:t>2018</w:t>
      </w:r>
      <w:r>
        <w:rPr>
          <w:rFonts w:ascii="Aptos" w:hAnsi="Aptos" w:cs="Arial"/>
          <w:lang w:val="en-GB"/>
        </w:rPr>
        <w:t xml:space="preserve">) </w:t>
      </w:r>
      <w:r w:rsidRPr="0058102B">
        <w:rPr>
          <w:rFonts w:ascii="Aptos" w:hAnsi="Aptos" w:cs="Arial"/>
          <w:lang w:val="en-GB"/>
        </w:rPr>
        <w:t>A systematic approach to searching: an efficient and complete method to develop literature searches</w:t>
      </w:r>
      <w:r>
        <w:rPr>
          <w:rFonts w:ascii="Aptos" w:hAnsi="Aptos" w:cs="Arial"/>
          <w:lang w:val="en-GB"/>
        </w:rPr>
        <w:t>.</w:t>
      </w:r>
      <w:r>
        <w:rPr>
          <w:rFonts w:ascii="Aptos" w:hAnsi="Aptos" w:cs="Arial"/>
          <w:i/>
          <w:iCs/>
          <w:lang w:val="en-GB"/>
        </w:rPr>
        <w:t xml:space="preserve"> </w:t>
      </w:r>
      <w:r w:rsidR="00037521">
        <w:rPr>
          <w:rFonts w:ascii="Aptos" w:hAnsi="Aptos" w:cs="Arial"/>
          <w:i/>
          <w:iCs/>
          <w:lang w:val="en-GB"/>
        </w:rPr>
        <w:t xml:space="preserve">JMLA, </w:t>
      </w:r>
      <w:r w:rsidRPr="00037521">
        <w:rPr>
          <w:rFonts w:ascii="Aptos" w:hAnsi="Aptos" w:cs="Arial"/>
        </w:rPr>
        <w:t>106(4)</w:t>
      </w:r>
      <w:r w:rsidR="00037521">
        <w:rPr>
          <w:rFonts w:ascii="Aptos" w:hAnsi="Aptos" w:cs="Arial"/>
        </w:rPr>
        <w:t xml:space="preserve">. Available at: </w:t>
      </w:r>
      <w:hyperlink r:id="rId23" w:history="1">
        <w:r w:rsidR="00037521" w:rsidRPr="00FF0ED0">
          <w:rPr>
            <w:rStyle w:val="Hyperlink"/>
            <w:rFonts w:ascii="Aptos" w:hAnsi="Aptos" w:cs="Arial"/>
          </w:rPr>
          <w:t>https://pmc.ncbi.nlm.nih.gov/articles/PMC6148622/</w:t>
        </w:r>
      </w:hyperlink>
      <w:r w:rsidR="00037521">
        <w:rPr>
          <w:rFonts w:ascii="Aptos" w:hAnsi="Aptos" w:cs="Arial"/>
        </w:rPr>
        <w:t xml:space="preserve"> </w:t>
      </w:r>
      <w:r w:rsidR="00182051">
        <w:rPr>
          <w:rFonts w:ascii="Aptos" w:hAnsi="Aptos" w:cs="Arial"/>
        </w:rPr>
        <w:t>(</w:t>
      </w:r>
      <w:r w:rsidR="00037521" w:rsidRPr="00182051">
        <w:rPr>
          <w:rFonts w:ascii="Aptos" w:hAnsi="Aptos" w:cs="Arial"/>
          <w:lang w:val="en-GB"/>
        </w:rPr>
        <w:t xml:space="preserve">Accessed: </w:t>
      </w:r>
      <w:r w:rsidR="00182051">
        <w:rPr>
          <w:rFonts w:ascii="Aptos" w:hAnsi="Aptos" w:cs="Arial"/>
          <w:lang w:val="en-GB"/>
        </w:rPr>
        <w:t>26</w:t>
      </w:r>
      <w:r w:rsidR="00037521" w:rsidRPr="005976A1">
        <w:rPr>
          <w:rFonts w:ascii="Aptos" w:hAnsi="Aptos" w:cs="Arial"/>
          <w:lang w:val="en-GB"/>
        </w:rPr>
        <w:t xml:space="preserve"> November 2025)</w:t>
      </w:r>
    </w:p>
    <w:p w14:paraId="51F187A0" w14:textId="7BFE6571" w:rsidR="00E02E04" w:rsidRDefault="005976A1" w:rsidP="006F574D">
      <w:pPr>
        <w:spacing w:after="100" w:line="360" w:lineRule="auto"/>
        <w:rPr>
          <w:rFonts w:ascii="Aptos" w:hAnsi="Aptos" w:cs="Arial"/>
        </w:rPr>
      </w:pPr>
      <w:r w:rsidRPr="005976A1">
        <w:rPr>
          <w:rFonts w:ascii="Aptos" w:hAnsi="Aptos" w:cs="Arial"/>
        </w:rPr>
        <w:t xml:space="preserve">Braun, V. &amp; Clarke, V. (2012) Thematic analysis. In H. Cooper, P. M. Camic, D. L. Long, A. T. Panter, D. </w:t>
      </w:r>
      <w:proofErr w:type="spellStart"/>
      <w:r w:rsidRPr="005976A1">
        <w:rPr>
          <w:rFonts w:ascii="Aptos" w:hAnsi="Aptos" w:cs="Arial"/>
        </w:rPr>
        <w:t>Rindskopf</w:t>
      </w:r>
      <w:proofErr w:type="spellEnd"/>
      <w:r w:rsidRPr="005976A1">
        <w:rPr>
          <w:rFonts w:ascii="Aptos" w:hAnsi="Aptos" w:cs="Arial"/>
        </w:rPr>
        <w:t xml:space="preserve">, &amp; K. J. Sher (Eds), </w:t>
      </w:r>
      <w:r w:rsidRPr="005976A1">
        <w:rPr>
          <w:rFonts w:ascii="Aptos" w:hAnsi="Aptos" w:cs="Arial"/>
          <w:i/>
        </w:rPr>
        <w:t>APA handbook of research methods in psychology, Vol. 2: Research designs: Quantitative, qualitative, neuropsychological, and biological</w:t>
      </w:r>
      <w:r w:rsidRPr="005976A1">
        <w:rPr>
          <w:rFonts w:ascii="Aptos" w:hAnsi="Aptos" w:cs="Arial"/>
        </w:rPr>
        <w:t xml:space="preserve"> (pp. 57-71). Washington, DC: American Psychological Association.</w:t>
      </w:r>
    </w:p>
    <w:p w14:paraId="2E301FFD" w14:textId="0E86D38D" w:rsidR="004B6499" w:rsidRPr="004B6499" w:rsidRDefault="004B6499" w:rsidP="006F574D">
      <w:pPr>
        <w:spacing w:after="100" w:line="360" w:lineRule="auto"/>
        <w:rPr>
          <w:rFonts w:ascii="Aptos" w:hAnsi="Aptos" w:cs="Arial"/>
          <w:b/>
          <w:bCs/>
          <w:lang w:val="en-GB"/>
        </w:rPr>
      </w:pPr>
      <w:r>
        <w:rPr>
          <w:rFonts w:ascii="Aptos" w:hAnsi="Aptos" w:cs="Arial"/>
        </w:rPr>
        <w:t>Grames, E. (2019) ‘</w:t>
      </w:r>
      <w:r w:rsidRPr="004B6499">
        <w:rPr>
          <w:rFonts w:ascii="Aptos" w:hAnsi="Aptos" w:cs="Arial"/>
          <w:lang w:val="en-GB"/>
        </w:rPr>
        <w:t>An automated approach to identifying search terms for systematic reviews using keyword co-occurrence networks</w:t>
      </w:r>
      <w:r w:rsidRPr="004B6499">
        <w:rPr>
          <w:rFonts w:ascii="Aptos" w:hAnsi="Aptos" w:cs="Arial"/>
        </w:rPr>
        <w:t>’</w:t>
      </w:r>
      <w:r>
        <w:rPr>
          <w:rFonts w:ascii="Aptos" w:hAnsi="Aptos" w:cs="Arial"/>
        </w:rPr>
        <w:t xml:space="preserve">. </w:t>
      </w:r>
      <w:r>
        <w:rPr>
          <w:rFonts w:ascii="Aptos" w:hAnsi="Aptos" w:cs="Arial"/>
          <w:i/>
          <w:iCs/>
        </w:rPr>
        <w:t xml:space="preserve">Methods in Ecology and Evolution, </w:t>
      </w:r>
      <w:r>
        <w:rPr>
          <w:rFonts w:ascii="Aptos" w:hAnsi="Aptos" w:cs="Arial"/>
        </w:rPr>
        <w:t xml:space="preserve">10 (10). </w:t>
      </w:r>
      <w:hyperlink r:id="rId24" w:history="1">
        <w:r w:rsidRPr="004B6499">
          <w:rPr>
            <w:rStyle w:val="Hyperlink"/>
            <w:rFonts w:ascii="Aptos" w:hAnsi="Aptos" w:cs="Arial"/>
            <w:b/>
            <w:bCs/>
          </w:rPr>
          <w:t>https://doi.org/10.1111/2041-210X.13268</w:t>
        </w:r>
      </w:hyperlink>
      <w:r>
        <w:rPr>
          <w:rFonts w:ascii="Aptos" w:hAnsi="Aptos" w:cs="Arial"/>
        </w:rPr>
        <w:t xml:space="preserve"> </w:t>
      </w:r>
    </w:p>
    <w:p w14:paraId="66942A02" w14:textId="1082CB4F" w:rsidR="005976A1" w:rsidRDefault="0055227A" w:rsidP="006F574D">
      <w:pPr>
        <w:spacing w:after="100" w:line="360" w:lineRule="auto"/>
        <w:rPr>
          <w:rFonts w:ascii="Aptos" w:hAnsi="Aptos" w:cs="Arial"/>
          <w:lang w:val="en-GB"/>
        </w:rPr>
      </w:pPr>
      <w:r w:rsidRPr="005976A1">
        <w:rPr>
          <w:rFonts w:ascii="Aptos" w:hAnsi="Aptos" w:cs="Arial"/>
          <w:lang w:val="en-GB"/>
        </w:rPr>
        <w:t>GOV. UK (202</w:t>
      </w:r>
      <w:r w:rsidR="005976A1" w:rsidRPr="005976A1">
        <w:rPr>
          <w:rFonts w:ascii="Aptos" w:hAnsi="Aptos" w:cs="Arial"/>
          <w:lang w:val="en-GB"/>
        </w:rPr>
        <w:t>5</w:t>
      </w:r>
      <w:r w:rsidRPr="005976A1">
        <w:rPr>
          <w:rFonts w:ascii="Aptos" w:hAnsi="Aptos" w:cs="Arial"/>
          <w:lang w:val="en-GB"/>
        </w:rPr>
        <w:t xml:space="preserve">) </w:t>
      </w:r>
      <w:r w:rsidR="005976A1" w:rsidRPr="005976A1">
        <w:rPr>
          <w:rFonts w:ascii="Aptos" w:hAnsi="Aptos" w:cs="Arial"/>
          <w:i/>
          <w:iCs/>
          <w:lang w:val="en-GB"/>
        </w:rPr>
        <w:t>Data (Use and Access) Act 2025: data protection and privacy changes</w:t>
      </w:r>
      <w:r w:rsidR="005976A1" w:rsidRPr="005976A1">
        <w:rPr>
          <w:rFonts w:ascii="Aptos" w:hAnsi="Aptos" w:cs="Arial"/>
          <w:lang w:val="en-GB"/>
        </w:rPr>
        <w:t xml:space="preserve">. Available at: </w:t>
      </w:r>
      <w:hyperlink r:id="rId25" w:history="1">
        <w:r w:rsidR="005976A1" w:rsidRPr="005976A1">
          <w:rPr>
            <w:rStyle w:val="Hyperlink"/>
            <w:rFonts w:ascii="Aptos" w:hAnsi="Aptos" w:cs="Arial"/>
          </w:rPr>
          <w:t>Data (Use and Access) Act 2025: data protection and privacy changes - GOV.UK</w:t>
        </w:r>
      </w:hyperlink>
      <w:r w:rsidR="005976A1" w:rsidRPr="005976A1">
        <w:rPr>
          <w:rFonts w:ascii="Aptos" w:hAnsi="Aptos" w:cs="Arial"/>
          <w:lang w:val="en-GB"/>
        </w:rPr>
        <w:t xml:space="preserve"> </w:t>
      </w:r>
      <w:r w:rsidR="005976A1" w:rsidRPr="00182051">
        <w:rPr>
          <w:rFonts w:ascii="Aptos" w:hAnsi="Aptos" w:cs="Arial"/>
          <w:lang w:val="en-GB"/>
        </w:rPr>
        <w:t>(Accessed:</w:t>
      </w:r>
      <w:r w:rsidR="005976A1" w:rsidRPr="005976A1">
        <w:rPr>
          <w:rFonts w:ascii="Aptos" w:hAnsi="Aptos" w:cs="Arial"/>
          <w:lang w:val="en-GB"/>
        </w:rPr>
        <w:t xml:space="preserve"> 2 November 2025)</w:t>
      </w:r>
    </w:p>
    <w:p w14:paraId="75E12CA6" w14:textId="19EB78EC" w:rsidR="00907A40" w:rsidRPr="00907A40" w:rsidRDefault="00907A40" w:rsidP="006F574D">
      <w:pPr>
        <w:spacing w:after="100" w:line="360" w:lineRule="auto"/>
        <w:rPr>
          <w:rFonts w:ascii="Aptos" w:hAnsi="Aptos" w:cs="Arial"/>
          <w:i/>
          <w:iCs/>
          <w:lang w:val="en-GB"/>
        </w:rPr>
      </w:pPr>
      <w:r>
        <w:rPr>
          <w:rFonts w:ascii="Aptos" w:hAnsi="Aptos" w:cs="Arial"/>
          <w:lang w:val="en-GB"/>
        </w:rPr>
        <w:t>MacFarlane, A. (2022) ‘</w:t>
      </w:r>
      <w:r w:rsidRPr="00907A40">
        <w:rPr>
          <w:rFonts w:ascii="Aptos" w:hAnsi="Aptos" w:cs="Arial"/>
          <w:lang w:val="en-GB"/>
        </w:rPr>
        <w:t>Search strategy formulation for systematic reviews: Issues, challenges and opportunities</w:t>
      </w:r>
      <w:r>
        <w:rPr>
          <w:rFonts w:ascii="Aptos" w:hAnsi="Aptos" w:cs="Arial"/>
          <w:lang w:val="en-GB"/>
        </w:rPr>
        <w:t xml:space="preserve">’. </w:t>
      </w:r>
      <w:r w:rsidRPr="00907A40">
        <w:rPr>
          <w:rFonts w:ascii="Aptos" w:hAnsi="Aptos" w:cs="Arial"/>
          <w:i/>
          <w:iCs/>
          <w:lang w:val="en-GB"/>
        </w:rPr>
        <w:t>Intelligent Systems with Applications</w:t>
      </w:r>
      <w:r>
        <w:rPr>
          <w:rFonts w:ascii="Aptos" w:hAnsi="Aptos" w:cs="Arial"/>
          <w:lang w:val="en-GB"/>
        </w:rPr>
        <w:t xml:space="preserve">, 15 (2022). Available at: </w:t>
      </w:r>
      <w:hyperlink r:id="rId26" w:history="1">
        <w:r w:rsidRPr="00FF0ED0">
          <w:rPr>
            <w:rStyle w:val="Hyperlink"/>
            <w:rFonts w:ascii="Aptos" w:hAnsi="Aptos" w:cs="Arial"/>
            <w:lang w:val="en-GB"/>
          </w:rPr>
          <w:t>https://www.sciencedirect.com/science/article/pii/S266730532200031X</w:t>
        </w:r>
      </w:hyperlink>
      <w:r>
        <w:rPr>
          <w:rFonts w:ascii="Aptos" w:hAnsi="Aptos" w:cs="Arial"/>
          <w:lang w:val="en-GB"/>
        </w:rPr>
        <w:t xml:space="preserve"> </w:t>
      </w:r>
      <w:r w:rsidRPr="00182051">
        <w:rPr>
          <w:rFonts w:ascii="Aptos" w:hAnsi="Aptos" w:cs="Arial"/>
          <w:lang w:val="en-GB"/>
        </w:rPr>
        <w:t>(Accessed:</w:t>
      </w:r>
      <w:r w:rsidRPr="005976A1">
        <w:rPr>
          <w:rFonts w:ascii="Aptos" w:hAnsi="Aptos" w:cs="Arial"/>
          <w:lang w:val="en-GB"/>
        </w:rPr>
        <w:t xml:space="preserve"> 2</w:t>
      </w:r>
      <w:r w:rsidR="00182051">
        <w:rPr>
          <w:rFonts w:ascii="Aptos" w:hAnsi="Aptos" w:cs="Arial"/>
          <w:lang w:val="en-GB"/>
        </w:rPr>
        <w:t>9</w:t>
      </w:r>
      <w:r w:rsidRPr="005976A1">
        <w:rPr>
          <w:rFonts w:ascii="Aptos" w:hAnsi="Aptos" w:cs="Arial"/>
          <w:lang w:val="en-GB"/>
        </w:rPr>
        <w:t xml:space="preserve"> November 2025)</w:t>
      </w:r>
    </w:p>
    <w:p w14:paraId="2360E9E8" w14:textId="225658F1" w:rsidR="004925C0" w:rsidRDefault="00E173EA" w:rsidP="006F574D">
      <w:pPr>
        <w:spacing w:after="100" w:line="360" w:lineRule="auto"/>
        <w:rPr>
          <w:rFonts w:ascii="Aptos" w:hAnsi="Aptos" w:cs="Arial"/>
          <w:lang w:val="en-GB"/>
        </w:rPr>
      </w:pPr>
      <w:r>
        <w:rPr>
          <w:rFonts w:ascii="Aptos" w:hAnsi="Aptos" w:cs="Arial"/>
          <w:lang w:val="en-GB"/>
        </w:rPr>
        <w:t>Meline, T. (2006) ‘</w:t>
      </w:r>
      <w:r w:rsidRPr="00E173EA">
        <w:rPr>
          <w:rFonts w:ascii="Aptos" w:hAnsi="Aptos" w:cs="Arial"/>
          <w:lang w:val="en-GB"/>
        </w:rPr>
        <w:t>Selecting Studies for Systemic Review: Inclusion and Exclusion Criteria</w:t>
      </w:r>
      <w:r>
        <w:rPr>
          <w:rFonts w:ascii="Aptos" w:hAnsi="Aptos" w:cs="Arial"/>
          <w:lang w:val="en-GB"/>
        </w:rPr>
        <w:t xml:space="preserve">’. </w:t>
      </w:r>
      <w:r w:rsidRPr="00E173EA">
        <w:rPr>
          <w:rFonts w:ascii="Aptos" w:hAnsi="Aptos" w:cs="Arial"/>
          <w:i/>
          <w:iCs/>
          <w:lang w:val="en-GB"/>
        </w:rPr>
        <w:t>Contemporary Issues in Communication Science and Disorders</w:t>
      </w:r>
      <w:r>
        <w:rPr>
          <w:rFonts w:ascii="Aptos" w:hAnsi="Aptos" w:cs="Arial"/>
          <w:i/>
          <w:iCs/>
          <w:lang w:val="en-GB"/>
        </w:rPr>
        <w:t xml:space="preserve"> </w:t>
      </w:r>
      <w:r w:rsidRPr="00E173EA">
        <w:rPr>
          <w:rFonts w:ascii="Aptos" w:hAnsi="Aptos" w:cs="Arial"/>
          <w:lang w:val="en-GB"/>
        </w:rPr>
        <w:t>33 (Spring)</w:t>
      </w:r>
      <w:r>
        <w:rPr>
          <w:rFonts w:ascii="Aptos" w:hAnsi="Aptos" w:cs="Arial"/>
          <w:lang w:val="en-GB"/>
        </w:rPr>
        <w:t xml:space="preserve">. Available at: </w:t>
      </w:r>
      <w:hyperlink r:id="rId27" w:history="1">
        <w:r w:rsidRPr="00FF0ED0">
          <w:rPr>
            <w:rStyle w:val="Hyperlink"/>
            <w:rFonts w:ascii="Aptos" w:hAnsi="Aptos" w:cs="Arial"/>
            <w:lang w:val="en-GB"/>
          </w:rPr>
          <w:t>https://pubs.asha.org/doi/abs/10.1044/cicsd_33_S_21</w:t>
        </w:r>
      </w:hyperlink>
      <w:r>
        <w:rPr>
          <w:rFonts w:ascii="Aptos" w:hAnsi="Aptos" w:cs="Arial"/>
          <w:lang w:val="en-GB"/>
        </w:rPr>
        <w:t xml:space="preserve"> </w:t>
      </w:r>
      <w:r w:rsidRPr="00182051">
        <w:rPr>
          <w:rFonts w:ascii="Aptos" w:hAnsi="Aptos" w:cs="Arial"/>
          <w:lang w:val="en-GB"/>
        </w:rPr>
        <w:t>(Accessed:</w:t>
      </w:r>
      <w:r w:rsidRPr="005976A1">
        <w:rPr>
          <w:rFonts w:ascii="Aptos" w:hAnsi="Aptos" w:cs="Arial"/>
          <w:lang w:val="en-GB"/>
        </w:rPr>
        <w:t xml:space="preserve"> 2</w:t>
      </w:r>
      <w:r w:rsidR="00182051">
        <w:rPr>
          <w:rFonts w:ascii="Aptos" w:hAnsi="Aptos" w:cs="Arial"/>
          <w:lang w:val="en-GB"/>
        </w:rPr>
        <w:t xml:space="preserve">9 </w:t>
      </w:r>
      <w:r w:rsidRPr="005976A1">
        <w:rPr>
          <w:rFonts w:ascii="Aptos" w:hAnsi="Aptos" w:cs="Arial"/>
          <w:lang w:val="en-GB"/>
        </w:rPr>
        <w:t>November 2025)</w:t>
      </w:r>
    </w:p>
    <w:p w14:paraId="39D3C277" w14:textId="45B4E846" w:rsidR="00E173EA" w:rsidRDefault="00E07761" w:rsidP="006F574D">
      <w:pPr>
        <w:spacing w:after="100" w:line="360" w:lineRule="auto"/>
        <w:rPr>
          <w:rFonts w:ascii="Aptos" w:hAnsi="Aptos" w:cs="Arial"/>
          <w:lang w:val="en-GB"/>
        </w:rPr>
      </w:pPr>
      <w:r w:rsidRPr="00E07761">
        <w:rPr>
          <w:rFonts w:ascii="Aptos" w:hAnsi="Aptos" w:cs="Arial"/>
        </w:rPr>
        <w:t>Muis</w:t>
      </w:r>
      <w:r>
        <w:rPr>
          <w:rFonts w:ascii="Aptos" w:hAnsi="Aptos" w:cs="Arial"/>
        </w:rPr>
        <w:t xml:space="preserve">, K.R. </w:t>
      </w:r>
      <w:r>
        <w:rPr>
          <w:rFonts w:ascii="Aptos" w:hAnsi="Aptos" w:cs="Arial"/>
          <w:i/>
          <w:iCs/>
        </w:rPr>
        <w:t>et al</w:t>
      </w:r>
      <w:r>
        <w:rPr>
          <w:rFonts w:ascii="Aptos" w:hAnsi="Aptos" w:cs="Arial"/>
        </w:rPr>
        <w:t xml:space="preserve"> (2022) ‘</w:t>
      </w:r>
      <w:r w:rsidRPr="00E07761">
        <w:rPr>
          <w:rFonts w:ascii="Aptos" w:hAnsi="Aptos" w:cs="Arial"/>
        </w:rPr>
        <w:t xml:space="preserve"> Identifying CRAAP on the Internet: A Source Evaluation</w:t>
      </w:r>
      <w:r w:rsidR="0093265B">
        <w:rPr>
          <w:rFonts w:ascii="Aptos" w:hAnsi="Aptos" w:cs="Arial"/>
        </w:rPr>
        <w:t xml:space="preserve"> Intervention</w:t>
      </w:r>
      <w:r>
        <w:rPr>
          <w:rFonts w:ascii="Aptos" w:hAnsi="Aptos" w:cs="Arial"/>
        </w:rPr>
        <w:t xml:space="preserve">’. </w:t>
      </w:r>
      <w:r w:rsidR="0093265B" w:rsidRPr="0093265B">
        <w:rPr>
          <w:rFonts w:ascii="Aptos" w:hAnsi="Aptos" w:cs="Arial"/>
          <w:i/>
          <w:iCs/>
        </w:rPr>
        <w:t>Advances in Social Sciences Research Journal</w:t>
      </w:r>
      <w:r w:rsidR="0093265B" w:rsidRPr="0093265B">
        <w:rPr>
          <w:rFonts w:ascii="Aptos" w:hAnsi="Aptos" w:cs="Arial"/>
        </w:rPr>
        <w:t xml:space="preserve"> </w:t>
      </w:r>
      <w:r w:rsidR="0093265B">
        <w:rPr>
          <w:rFonts w:ascii="Aptos" w:hAnsi="Aptos" w:cs="Arial"/>
        </w:rPr>
        <w:t xml:space="preserve"> </w:t>
      </w:r>
      <w:r w:rsidR="0093265B" w:rsidRPr="0093265B">
        <w:rPr>
          <w:rFonts w:ascii="Aptos" w:hAnsi="Aptos" w:cs="Arial"/>
        </w:rPr>
        <w:t>9</w:t>
      </w:r>
      <w:r w:rsidR="0093265B">
        <w:rPr>
          <w:rFonts w:ascii="Aptos" w:hAnsi="Aptos" w:cs="Arial"/>
        </w:rPr>
        <w:t xml:space="preserve"> (</w:t>
      </w:r>
      <w:r w:rsidR="0093265B" w:rsidRPr="0093265B">
        <w:rPr>
          <w:rFonts w:ascii="Aptos" w:hAnsi="Aptos" w:cs="Arial"/>
        </w:rPr>
        <w:t>7</w:t>
      </w:r>
      <w:r w:rsidR="0093265B">
        <w:rPr>
          <w:rFonts w:ascii="Aptos" w:hAnsi="Aptos" w:cs="Arial"/>
        </w:rPr>
        <w:t xml:space="preserve">). Available at: </w:t>
      </w:r>
      <w:hyperlink r:id="rId28" w:history="1">
        <w:r w:rsidR="0093265B" w:rsidRPr="00FF0ED0">
          <w:rPr>
            <w:rStyle w:val="Hyperlink"/>
            <w:rFonts w:ascii="Aptos" w:hAnsi="Aptos" w:cs="Arial"/>
          </w:rPr>
          <w:t>https://www.researchgate.net/profile/Adam-Dube/publication/362327098_Identifying_CRAAP_on_the_Internet_A_Source_Evaluation_Intervention/links/62fea0dfceb9764f7206d5a7/Identifying-CRAAP-on-the-Internet-A-Source-Evaluation-Intervention.pdf</w:t>
        </w:r>
      </w:hyperlink>
      <w:r w:rsidR="0093265B">
        <w:rPr>
          <w:rFonts w:ascii="Aptos" w:hAnsi="Aptos" w:cs="Arial"/>
        </w:rPr>
        <w:t xml:space="preserve"> </w:t>
      </w:r>
      <w:r w:rsidR="0093265B" w:rsidRPr="00182051">
        <w:rPr>
          <w:rFonts w:ascii="Aptos" w:hAnsi="Aptos" w:cs="Arial"/>
          <w:lang w:val="en-GB"/>
        </w:rPr>
        <w:t>(Accessed: 2</w:t>
      </w:r>
      <w:r w:rsidR="0093265B" w:rsidRPr="005976A1">
        <w:rPr>
          <w:rFonts w:ascii="Aptos" w:hAnsi="Aptos" w:cs="Arial"/>
          <w:lang w:val="en-GB"/>
        </w:rPr>
        <w:t xml:space="preserve"> November 2025)</w:t>
      </w:r>
    </w:p>
    <w:p w14:paraId="0F961BA7" w14:textId="741EE832" w:rsidR="004B6499" w:rsidRPr="004925C0" w:rsidRDefault="004925C0" w:rsidP="006F574D">
      <w:pPr>
        <w:spacing w:after="100" w:line="360" w:lineRule="auto"/>
        <w:rPr>
          <w:rFonts w:ascii="Aptos" w:hAnsi="Aptos" w:cs="Arial"/>
          <w:lang w:val="en-GB"/>
        </w:rPr>
      </w:pPr>
      <w:r>
        <w:rPr>
          <w:rFonts w:ascii="Aptos" w:hAnsi="Aptos" w:cs="Arial"/>
          <w:lang w:val="en-GB"/>
        </w:rPr>
        <w:t xml:space="preserve">Peters, M. </w:t>
      </w:r>
      <w:r>
        <w:rPr>
          <w:rFonts w:ascii="Aptos" w:hAnsi="Aptos" w:cs="Arial"/>
          <w:i/>
          <w:iCs/>
          <w:lang w:val="en-GB"/>
        </w:rPr>
        <w:t xml:space="preserve">et al. </w:t>
      </w:r>
      <w:r>
        <w:rPr>
          <w:rFonts w:ascii="Aptos" w:hAnsi="Aptos" w:cs="Arial"/>
          <w:lang w:val="en-GB"/>
        </w:rPr>
        <w:t>(2021) ‘</w:t>
      </w:r>
      <w:r w:rsidRPr="004925C0">
        <w:rPr>
          <w:rFonts w:ascii="Aptos" w:hAnsi="Aptos" w:cs="Arial"/>
          <w:lang w:val="en-GB"/>
        </w:rPr>
        <w:t>Scoping reviews: reinforcing and advancing the methodology and application’</w:t>
      </w:r>
      <w:r>
        <w:rPr>
          <w:rFonts w:ascii="Aptos" w:hAnsi="Aptos" w:cs="Arial"/>
          <w:lang w:val="en-GB"/>
        </w:rPr>
        <w:t xml:space="preserve">. </w:t>
      </w:r>
      <w:proofErr w:type="spellStart"/>
      <w:r>
        <w:rPr>
          <w:rFonts w:ascii="Aptos" w:hAnsi="Aptos" w:cs="Arial"/>
          <w:lang w:val="en-GB"/>
        </w:rPr>
        <w:t>SpringerNatureLink</w:t>
      </w:r>
      <w:proofErr w:type="spellEnd"/>
      <w:r>
        <w:rPr>
          <w:rFonts w:ascii="Aptos" w:hAnsi="Aptos" w:cs="Arial"/>
          <w:lang w:val="en-GB"/>
        </w:rPr>
        <w:t xml:space="preserve"> </w:t>
      </w:r>
      <w:r w:rsidRPr="004925C0">
        <w:rPr>
          <w:rFonts w:ascii="Aptos" w:hAnsi="Aptos" w:cs="Arial"/>
          <w:lang w:val="en-GB"/>
        </w:rPr>
        <w:t xml:space="preserve">10 ( 263). Available at: </w:t>
      </w:r>
      <w:hyperlink r:id="rId29" w:anchor="Sec1" w:history="1">
        <w:r w:rsidRPr="00FF0ED0">
          <w:rPr>
            <w:rStyle w:val="Hyperlink"/>
            <w:rFonts w:ascii="Aptos" w:hAnsi="Aptos" w:cs="Arial"/>
            <w:lang w:val="en-GB"/>
          </w:rPr>
          <w:t>https://link.springer.com/article/10.1186/s13643-021-01821-3#Sec1</w:t>
        </w:r>
      </w:hyperlink>
      <w:r>
        <w:rPr>
          <w:rFonts w:ascii="Aptos" w:hAnsi="Aptos" w:cs="Arial"/>
          <w:lang w:val="en-GB"/>
        </w:rPr>
        <w:t xml:space="preserve"> </w:t>
      </w:r>
      <w:r w:rsidRPr="00182051">
        <w:rPr>
          <w:rFonts w:ascii="Aptos" w:hAnsi="Aptos" w:cs="Arial"/>
          <w:lang w:val="en-GB"/>
        </w:rPr>
        <w:t>(Accessed:</w:t>
      </w:r>
      <w:r w:rsidRPr="005976A1">
        <w:rPr>
          <w:rFonts w:ascii="Aptos" w:hAnsi="Aptos" w:cs="Arial"/>
          <w:lang w:val="en-GB"/>
        </w:rPr>
        <w:t xml:space="preserve"> 2 November 2025)</w:t>
      </w:r>
    </w:p>
    <w:p w14:paraId="1FD8A776" w14:textId="2A533919" w:rsidR="00932A8D" w:rsidRPr="00823B76" w:rsidRDefault="00B9353B" w:rsidP="006F574D">
      <w:pPr>
        <w:spacing w:after="100" w:line="360" w:lineRule="auto"/>
        <w:rPr>
          <w:rFonts w:ascii="Aptos" w:hAnsi="Aptos" w:cs="Arial"/>
          <w:lang w:val="en-GB"/>
        </w:rPr>
      </w:pPr>
      <w:r>
        <w:rPr>
          <w:rFonts w:ascii="Aptos" w:hAnsi="Aptos" w:cs="Arial"/>
          <w:lang w:val="en-GB"/>
        </w:rPr>
        <w:t>Rabianski, J. (2003) ‘</w:t>
      </w:r>
      <w:r w:rsidRPr="00B9353B">
        <w:rPr>
          <w:rFonts w:ascii="Aptos" w:hAnsi="Aptos" w:cs="Arial"/>
          <w:lang w:val="en-GB"/>
        </w:rPr>
        <w:t>Primary and secondary data: Concepts, concerns, errors, and issues</w:t>
      </w:r>
      <w:r>
        <w:rPr>
          <w:rFonts w:ascii="Aptos" w:hAnsi="Aptos" w:cs="Arial"/>
          <w:lang w:val="en-GB"/>
        </w:rPr>
        <w:t xml:space="preserve">’. </w:t>
      </w:r>
      <w:hyperlink r:id="rId30" w:history="1">
        <w:r w:rsidRPr="00775D17">
          <w:rPr>
            <w:rStyle w:val="Hyperlink"/>
            <w:rFonts w:ascii="Aptos" w:hAnsi="Aptos" w:cs="Arial"/>
            <w:i/>
            <w:iCs/>
            <w:color w:val="auto"/>
            <w:u w:val="none"/>
            <w:lang w:val="en-GB"/>
          </w:rPr>
          <w:t>The Appraisal Journal</w:t>
        </w:r>
      </w:hyperlink>
      <w:r w:rsidRPr="00775D17">
        <w:rPr>
          <w:rFonts w:ascii="Aptos" w:hAnsi="Aptos" w:cs="Arial"/>
          <w:i/>
          <w:iCs/>
          <w:lang w:val="en-GB"/>
        </w:rPr>
        <w:t xml:space="preserve"> </w:t>
      </w:r>
      <w:r w:rsidRPr="00775D17">
        <w:rPr>
          <w:rFonts w:ascii="Aptos" w:hAnsi="Aptos" w:cs="Arial"/>
          <w:lang w:val="en-GB"/>
        </w:rPr>
        <w:t xml:space="preserve">71 (1). Available at: </w:t>
      </w:r>
      <w:hyperlink r:id="rId31" w:history="1">
        <w:r w:rsidR="00775D17" w:rsidRPr="00FF0ED0">
          <w:rPr>
            <w:rStyle w:val="Hyperlink"/>
            <w:rFonts w:ascii="Aptos" w:hAnsi="Aptos" w:cs="Arial"/>
            <w:lang w:val="en-GB"/>
          </w:rPr>
          <w:t>https://www.proquest.com/openview/68bfe6580297494936f0126ed5d3d017/1?pq-origsite=gscholar&amp;cbl=35147</w:t>
        </w:r>
      </w:hyperlink>
      <w:r w:rsidR="00775D17">
        <w:rPr>
          <w:rFonts w:ascii="Aptos" w:hAnsi="Aptos" w:cs="Arial"/>
          <w:lang w:val="en-GB"/>
        </w:rPr>
        <w:t xml:space="preserve"> </w:t>
      </w:r>
      <w:r w:rsidR="00FD2EAC">
        <w:rPr>
          <w:rFonts w:ascii="Aptos" w:hAnsi="Aptos" w:cs="Arial"/>
          <w:lang w:val="en-GB"/>
        </w:rPr>
        <w:t>(</w:t>
      </w:r>
      <w:r w:rsidR="00775D17" w:rsidRPr="00182051">
        <w:rPr>
          <w:rFonts w:ascii="Aptos" w:hAnsi="Aptos" w:cs="Arial"/>
          <w:lang w:val="en-GB"/>
        </w:rPr>
        <w:t>Accessed:</w:t>
      </w:r>
      <w:r w:rsidR="00775D17" w:rsidRPr="005976A1">
        <w:rPr>
          <w:rFonts w:ascii="Aptos" w:hAnsi="Aptos" w:cs="Arial"/>
          <w:lang w:val="en-GB"/>
        </w:rPr>
        <w:t xml:space="preserve"> 2 November 2025</w:t>
      </w:r>
    </w:p>
    <w:p w14:paraId="1B216471" w14:textId="77777777" w:rsidR="00932A8D" w:rsidRPr="00C31D85" w:rsidRDefault="00932A8D" w:rsidP="00C31D85"/>
    <w:p w14:paraId="03F0D60E" w14:textId="29CC1DC3" w:rsidR="00582081" w:rsidRPr="006F574D" w:rsidRDefault="00EB6F36" w:rsidP="006F574D">
      <w:pPr>
        <w:rPr>
          <w:rFonts w:ascii="Arial" w:hAnsi="Arial" w:cs="Arial"/>
          <w:sz w:val="24"/>
          <w:szCs w:val="24"/>
        </w:rPr>
      </w:pPr>
      <w:r>
        <w:rPr>
          <w:rFonts w:ascii="Arial" w:hAnsi="Arial" w:cs="Arial"/>
          <w:sz w:val="24"/>
          <w:szCs w:val="24"/>
        </w:rPr>
        <w:t xml:space="preserve">    </w:t>
      </w:r>
    </w:p>
    <w:sectPr w:rsidR="00582081" w:rsidRPr="006F574D"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EC0FC" w14:textId="77777777" w:rsidR="007B7BF3" w:rsidRDefault="007B7BF3" w:rsidP="00D210FA">
      <w:pPr>
        <w:spacing w:after="0"/>
      </w:pPr>
      <w:r>
        <w:separator/>
      </w:r>
    </w:p>
  </w:endnote>
  <w:endnote w:type="continuationSeparator" w:id="0">
    <w:p w14:paraId="087E2932" w14:textId="77777777" w:rsidR="007B7BF3" w:rsidRDefault="007B7BF3"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234BD" w14:textId="77777777" w:rsidR="007B7BF3" w:rsidRDefault="007B7BF3" w:rsidP="00D210FA">
      <w:pPr>
        <w:spacing w:after="0"/>
      </w:pPr>
      <w:r>
        <w:separator/>
      </w:r>
    </w:p>
  </w:footnote>
  <w:footnote w:type="continuationSeparator" w:id="0">
    <w:p w14:paraId="6236A1B0" w14:textId="77777777" w:rsidR="007B7BF3" w:rsidRDefault="007B7BF3"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D277E6"/>
    <w:multiLevelType w:val="multilevel"/>
    <w:tmpl w:val="E7E4B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F3E7900"/>
    <w:multiLevelType w:val="hybridMultilevel"/>
    <w:tmpl w:val="AF9EE49A"/>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46C0A29"/>
    <w:multiLevelType w:val="hybridMultilevel"/>
    <w:tmpl w:val="2544E650"/>
    <w:lvl w:ilvl="0" w:tplc="DE6A2650">
      <w:start w:val="8"/>
      <w:numFmt w:val="bullet"/>
      <w:lvlText w:val="-"/>
      <w:lvlJc w:val="left"/>
      <w:pPr>
        <w:ind w:left="720" w:hanging="360"/>
      </w:pPr>
      <w:rPr>
        <w:rFonts w:ascii="Aptos" w:eastAsiaTheme="minorHAnsi" w:hAnsi="Aptos"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54963D62"/>
    <w:multiLevelType w:val="hybridMultilevel"/>
    <w:tmpl w:val="4E8EEC66"/>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85C7156"/>
    <w:multiLevelType w:val="hybridMultilevel"/>
    <w:tmpl w:val="218A004A"/>
    <w:lvl w:ilvl="0" w:tplc="A8AA11F0">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5"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6"/>
  </w:num>
  <w:num w:numId="4" w16cid:durableId="67852329">
    <w:abstractNumId w:val="17"/>
  </w:num>
  <w:num w:numId="5" w16cid:durableId="825783799">
    <w:abstractNumId w:val="8"/>
  </w:num>
  <w:num w:numId="6" w16cid:durableId="1203637911">
    <w:abstractNumId w:val="7"/>
  </w:num>
  <w:num w:numId="7" w16cid:durableId="1393117886">
    <w:abstractNumId w:val="13"/>
  </w:num>
  <w:num w:numId="8" w16cid:durableId="546726307">
    <w:abstractNumId w:val="10"/>
  </w:num>
  <w:num w:numId="9" w16cid:durableId="1142770867">
    <w:abstractNumId w:val="3"/>
  </w:num>
  <w:num w:numId="10" w16cid:durableId="1077478685">
    <w:abstractNumId w:val="0"/>
  </w:num>
  <w:num w:numId="11" w16cid:durableId="366024991">
    <w:abstractNumId w:val="6"/>
  </w:num>
  <w:num w:numId="12" w16cid:durableId="212468278">
    <w:abstractNumId w:val="2"/>
  </w:num>
  <w:num w:numId="13" w16cid:durableId="537133619">
    <w:abstractNumId w:val="15"/>
  </w:num>
  <w:num w:numId="14" w16cid:durableId="502862961">
    <w:abstractNumId w:val="12"/>
  </w:num>
  <w:num w:numId="15" w16cid:durableId="2003894713">
    <w:abstractNumId w:val="9"/>
  </w:num>
  <w:num w:numId="16" w16cid:durableId="31007271">
    <w:abstractNumId w:val="14"/>
  </w:num>
  <w:num w:numId="17" w16cid:durableId="1703439222">
    <w:abstractNumId w:val="11"/>
  </w:num>
  <w:num w:numId="18" w16cid:durableId="2029672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7521"/>
    <w:rsid w:val="00061977"/>
    <w:rsid w:val="00063B85"/>
    <w:rsid w:val="0008782A"/>
    <w:rsid w:val="000A065A"/>
    <w:rsid w:val="000E56ED"/>
    <w:rsid w:val="00106FC5"/>
    <w:rsid w:val="00120DEC"/>
    <w:rsid w:val="00123C19"/>
    <w:rsid w:val="00182051"/>
    <w:rsid w:val="001A2DAB"/>
    <w:rsid w:val="001C53FB"/>
    <w:rsid w:val="001C55B6"/>
    <w:rsid w:val="001D4E44"/>
    <w:rsid w:val="001D6CC4"/>
    <w:rsid w:val="00206405"/>
    <w:rsid w:val="002341AD"/>
    <w:rsid w:val="00253267"/>
    <w:rsid w:val="002823CD"/>
    <w:rsid w:val="00287787"/>
    <w:rsid w:val="002901F2"/>
    <w:rsid w:val="002903B2"/>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4367C"/>
    <w:rsid w:val="0044412C"/>
    <w:rsid w:val="00463BEE"/>
    <w:rsid w:val="004642F0"/>
    <w:rsid w:val="00475D33"/>
    <w:rsid w:val="004925C0"/>
    <w:rsid w:val="004B053C"/>
    <w:rsid w:val="004B6499"/>
    <w:rsid w:val="00500564"/>
    <w:rsid w:val="0051102B"/>
    <w:rsid w:val="00516CC0"/>
    <w:rsid w:val="00537157"/>
    <w:rsid w:val="005475F0"/>
    <w:rsid w:val="0055227A"/>
    <w:rsid w:val="0058102B"/>
    <w:rsid w:val="00582081"/>
    <w:rsid w:val="005838BC"/>
    <w:rsid w:val="005976A1"/>
    <w:rsid w:val="005B57E1"/>
    <w:rsid w:val="005C07AE"/>
    <w:rsid w:val="005E4159"/>
    <w:rsid w:val="005E61E0"/>
    <w:rsid w:val="005F0BF5"/>
    <w:rsid w:val="005F0F31"/>
    <w:rsid w:val="005F3860"/>
    <w:rsid w:val="005F566B"/>
    <w:rsid w:val="005F7D75"/>
    <w:rsid w:val="006024ED"/>
    <w:rsid w:val="0061793F"/>
    <w:rsid w:val="0062123A"/>
    <w:rsid w:val="006409F9"/>
    <w:rsid w:val="006605F8"/>
    <w:rsid w:val="006676A1"/>
    <w:rsid w:val="006833BD"/>
    <w:rsid w:val="006D2642"/>
    <w:rsid w:val="006E2D42"/>
    <w:rsid w:val="006F574D"/>
    <w:rsid w:val="00720FEE"/>
    <w:rsid w:val="00752F52"/>
    <w:rsid w:val="00764B6F"/>
    <w:rsid w:val="00775D17"/>
    <w:rsid w:val="007B703A"/>
    <w:rsid w:val="007B7BF3"/>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929A2"/>
    <w:rsid w:val="008B0F18"/>
    <w:rsid w:val="008C1616"/>
    <w:rsid w:val="008E3921"/>
    <w:rsid w:val="0090027B"/>
    <w:rsid w:val="00900474"/>
    <w:rsid w:val="00905238"/>
    <w:rsid w:val="00907A40"/>
    <w:rsid w:val="0093265B"/>
    <w:rsid w:val="00932A8D"/>
    <w:rsid w:val="0094702A"/>
    <w:rsid w:val="0095426E"/>
    <w:rsid w:val="00967DAB"/>
    <w:rsid w:val="00990E76"/>
    <w:rsid w:val="00991A53"/>
    <w:rsid w:val="00996F4E"/>
    <w:rsid w:val="009B5E08"/>
    <w:rsid w:val="009F71FE"/>
    <w:rsid w:val="00A1745E"/>
    <w:rsid w:val="00A27D8D"/>
    <w:rsid w:val="00A31F33"/>
    <w:rsid w:val="00A574DF"/>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6088"/>
    <w:rsid w:val="00B67824"/>
    <w:rsid w:val="00B9353B"/>
    <w:rsid w:val="00BE15BA"/>
    <w:rsid w:val="00C20ED0"/>
    <w:rsid w:val="00C31D85"/>
    <w:rsid w:val="00C348A8"/>
    <w:rsid w:val="00C34FA0"/>
    <w:rsid w:val="00C46111"/>
    <w:rsid w:val="00C47DCC"/>
    <w:rsid w:val="00C65D9E"/>
    <w:rsid w:val="00C7155C"/>
    <w:rsid w:val="00C74266"/>
    <w:rsid w:val="00C83332"/>
    <w:rsid w:val="00C95E04"/>
    <w:rsid w:val="00CC0A8F"/>
    <w:rsid w:val="00CC24B6"/>
    <w:rsid w:val="00CD3A64"/>
    <w:rsid w:val="00CE08CD"/>
    <w:rsid w:val="00D0664A"/>
    <w:rsid w:val="00D210FA"/>
    <w:rsid w:val="00D26EA3"/>
    <w:rsid w:val="00D30F1D"/>
    <w:rsid w:val="00D57231"/>
    <w:rsid w:val="00D74D27"/>
    <w:rsid w:val="00D87B48"/>
    <w:rsid w:val="00D91203"/>
    <w:rsid w:val="00D94FD1"/>
    <w:rsid w:val="00DD6CBC"/>
    <w:rsid w:val="00DE02F1"/>
    <w:rsid w:val="00E02E04"/>
    <w:rsid w:val="00E07761"/>
    <w:rsid w:val="00E173EA"/>
    <w:rsid w:val="00E2045F"/>
    <w:rsid w:val="00E41692"/>
    <w:rsid w:val="00E55D74"/>
    <w:rsid w:val="00E81234"/>
    <w:rsid w:val="00E9037E"/>
    <w:rsid w:val="00EA120D"/>
    <w:rsid w:val="00EA49C3"/>
    <w:rsid w:val="00EB5E14"/>
    <w:rsid w:val="00EB6F36"/>
    <w:rsid w:val="00EC1858"/>
    <w:rsid w:val="00ED1049"/>
    <w:rsid w:val="00EE19D9"/>
    <w:rsid w:val="00EF26FC"/>
    <w:rsid w:val="00F37523"/>
    <w:rsid w:val="00F50168"/>
    <w:rsid w:val="00F50D34"/>
    <w:rsid w:val="00F52F83"/>
    <w:rsid w:val="00F61360"/>
    <w:rsid w:val="00FC538A"/>
    <w:rsid w:val="00FD2EAC"/>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F785B07A-6236-4FA5-BB87-7779D58D5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932A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6.jpeg"/><Relationship Id="rId26" Type="http://schemas.openxmlformats.org/officeDocument/2006/relationships/hyperlink" Target="https://www.sciencedirect.com/science/article/pii/S266730532200031X" TargetMode="Externa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hyperlink" Target="https://www.gov.uk/guidance/data-use-and-access-act-2025-data-protection-and-privacy-chang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hyperlink" Target="https://link.springer.com/article/10.1186/s13643-021-01821-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11/2041-210X.13268"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pmc.ncbi.nlm.nih.gov/articles/PMC6148622/" TargetMode="External"/><Relationship Id="rId28" Type="http://schemas.openxmlformats.org/officeDocument/2006/relationships/hyperlink" Target="https://www.researchgate.net/profile/Adam-Dube/publication/362327098_Identifying_CRAAP_on_the_Internet_A_Source_Evaluation_Intervention/links/62fea0dfceb9764f7206d5a7/Identifying-CRAAP-on-the-Internet-A-Source-Evaluation-Intervention.pdf" TargetMode="Externa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hyperlink" Target="https://www.proquest.com/openview/68bfe6580297494936f0126ed5d3d017/1?pq-origsite=gscholar&amp;cbl=3514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journals.lww.com/ajnonline/toc/2014/05000" TargetMode="External"/><Relationship Id="rId27" Type="http://schemas.openxmlformats.org/officeDocument/2006/relationships/hyperlink" Target="https://pubs.asha.org/doi/abs/10.1044/cicsd_33_S_21" TargetMode="External"/><Relationship Id="rId30" Type="http://schemas.openxmlformats.org/officeDocument/2006/relationships/hyperlink" Target="https://www.proquest.com/openview/68bfe6580297494936f0126ed5d3d017/1?pq-origsite=gscholar&amp;cbl=35147" TargetMode="Externa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598</Words>
  <Characters>3409</Characters>
  <Application>Microsoft Office Word</Application>
  <DocSecurity>0</DocSecurity>
  <Lines>28</Lines>
  <Paragraphs>7</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E-mail Notice</cp:lastModifiedBy>
  <cp:revision>32</cp:revision>
  <dcterms:created xsi:type="dcterms:W3CDTF">2024-08-13T19:18:00Z</dcterms:created>
  <dcterms:modified xsi:type="dcterms:W3CDTF">2025-12-05T10:07:00Z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0d8e63db-0ecc-41ca-b834-55aa1400c9a6</vt:lpwstr>
  </property>
</Properties>
</file>