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E48A7" w:rsidR="1FBCB965" w:rsidP="1FBCB965" w:rsidRDefault="1FBCB965" w14:paraId="3EC3BDD2" w14:textId="2762AA2E">
      <w:pPr>
        <w:jc w:val="center"/>
        <w:rPr>
          <w:rFonts w:ascii="Times New Roman" w:hAnsi="Times New Roman" w:eastAsia="Times New Roman" w:cs="Times New Roman"/>
          <w:color w:val="000000" w:themeColor="text1"/>
          <w:sz w:val="32"/>
          <w:szCs w:val="32"/>
        </w:rPr>
      </w:pPr>
      <w:r w:rsidRPr="002E48A7">
        <w:rPr>
          <w:rFonts w:ascii="Times New Roman" w:hAnsi="Times New Roman" w:eastAsia="Times New Roman" w:cs="Times New Roman"/>
          <w:color w:val="000000" w:themeColor="text1"/>
          <w:sz w:val="32"/>
          <w:szCs w:val="32"/>
        </w:rPr>
        <w:t>BA Business Management</w:t>
      </w:r>
    </w:p>
    <w:p w:rsidRPr="002E48A7" w:rsidR="1FBCB965" w:rsidP="1FBCB965" w:rsidRDefault="1FBCB965" w14:paraId="32968551" w14:textId="23EB1087">
      <w:pPr>
        <w:jc w:val="center"/>
        <w:rPr>
          <w:rFonts w:ascii="Times New Roman" w:hAnsi="Times New Roman" w:eastAsia="Times New Roman" w:cs="Times New Roman"/>
          <w:color w:val="000000" w:themeColor="text1"/>
          <w:sz w:val="32"/>
          <w:szCs w:val="32"/>
        </w:rPr>
      </w:pPr>
    </w:p>
    <w:p w:rsidRPr="002E48A7" w:rsidR="1FBCB965" w:rsidP="1FBCB965" w:rsidRDefault="1FBCB965" w14:paraId="257EBD12" w14:textId="07CFCDA7">
      <w:pPr>
        <w:jc w:val="center"/>
        <w:rPr>
          <w:rFonts w:ascii="Times New Roman" w:hAnsi="Times New Roman" w:eastAsia="Times New Roman" w:cs="Times New Roman"/>
          <w:color w:val="000000" w:themeColor="text1"/>
          <w:sz w:val="32"/>
          <w:szCs w:val="32"/>
        </w:rPr>
      </w:pPr>
    </w:p>
    <w:p w:rsidRPr="002E48A7" w:rsidR="1FBCB965" w:rsidP="1FBCB965" w:rsidRDefault="1FBCB965" w14:paraId="04A24C62" w14:textId="2577FE3A">
      <w:pPr>
        <w:jc w:val="center"/>
        <w:rPr>
          <w:rFonts w:ascii="Times New Roman" w:hAnsi="Times New Roman" w:eastAsia="Times New Roman" w:cs="Times New Roman"/>
          <w:sz w:val="32"/>
          <w:szCs w:val="32"/>
        </w:rPr>
      </w:pPr>
      <w:r w:rsidRPr="002E48A7">
        <w:rPr>
          <w:rFonts w:ascii="Times New Roman" w:hAnsi="Times New Roman" w:eastAsia="Times New Roman" w:cs="Times New Roman"/>
          <w:color w:val="000000" w:themeColor="text1"/>
          <w:sz w:val="32"/>
          <w:szCs w:val="32"/>
        </w:rPr>
        <w:t xml:space="preserve">Management </w:t>
      </w:r>
      <w:r w:rsidRPr="002E48A7">
        <w:rPr>
          <w:rFonts w:ascii="Times New Roman" w:hAnsi="Times New Roman" w:eastAsia="Times New Roman" w:cs="Times New Roman"/>
          <w:sz w:val="32"/>
          <w:szCs w:val="32"/>
        </w:rPr>
        <w:t>Accounting</w:t>
      </w:r>
    </w:p>
    <w:p w:rsidRPr="002E48A7" w:rsidR="1FBCB965" w:rsidP="1FBCB965" w:rsidRDefault="1FBCB965" w14:paraId="37C0A1F7" w14:textId="3E3DAAE3">
      <w:pPr>
        <w:jc w:val="center"/>
        <w:rPr>
          <w:rFonts w:ascii="Times New Roman" w:hAnsi="Times New Roman" w:eastAsia="Times New Roman" w:cs="Times New Roman"/>
          <w:sz w:val="32"/>
          <w:szCs w:val="32"/>
        </w:rPr>
      </w:pPr>
      <w:r w:rsidRPr="002E48A7">
        <w:rPr>
          <w:rFonts w:ascii="Times New Roman" w:hAnsi="Times New Roman" w:eastAsia="Times New Roman" w:cs="Times New Roman"/>
          <w:sz w:val="32"/>
          <w:szCs w:val="32"/>
        </w:rPr>
        <w:t>LCBB5002</w:t>
      </w:r>
    </w:p>
    <w:p w:rsidRPr="002E48A7" w:rsidR="1FBCB965" w:rsidP="1FBCB965" w:rsidRDefault="1FBCB965" w14:paraId="192B4888" w14:textId="6B5A7606">
      <w:pPr>
        <w:jc w:val="center"/>
        <w:rPr>
          <w:rFonts w:ascii="Times New Roman" w:hAnsi="Times New Roman" w:eastAsia="Times New Roman" w:cs="Times New Roman"/>
          <w:sz w:val="32"/>
          <w:szCs w:val="32"/>
        </w:rPr>
      </w:pPr>
    </w:p>
    <w:p w:rsidRPr="002E48A7" w:rsidR="1FBCB965" w:rsidP="1FBCB965" w:rsidRDefault="1FBCB965" w14:paraId="59A123A9" w14:textId="622F7493">
      <w:pPr>
        <w:jc w:val="center"/>
        <w:rPr>
          <w:rFonts w:ascii="Times New Roman" w:hAnsi="Times New Roman" w:eastAsia="Times New Roman" w:cs="Times New Roman"/>
          <w:color w:val="000000" w:themeColor="text1"/>
          <w:sz w:val="24"/>
          <w:szCs w:val="24"/>
        </w:rPr>
      </w:pPr>
      <w:r w:rsidRPr="002E48A7">
        <w:rPr>
          <w:rFonts w:ascii="Times New Roman" w:hAnsi="Times New Roman" w:eastAsia="Times New Roman" w:cs="Times New Roman"/>
          <w:color w:val="000000" w:themeColor="text1"/>
          <w:sz w:val="24"/>
          <w:szCs w:val="24"/>
          <w:u w:val="single"/>
        </w:rPr>
        <w:t>Assessment 2</w:t>
      </w:r>
    </w:p>
    <w:p w:rsidRPr="002E48A7" w:rsidR="1FBCB965" w:rsidP="1FBCB965" w:rsidRDefault="1FBCB965" w14:paraId="3C213B7F" w14:textId="668413F5">
      <w:pPr>
        <w:jc w:val="center"/>
        <w:rPr>
          <w:rFonts w:ascii="Times New Roman" w:hAnsi="Times New Roman" w:eastAsia="Times New Roman" w:cs="Times New Roman"/>
          <w:sz w:val="32"/>
          <w:szCs w:val="32"/>
        </w:rPr>
      </w:pPr>
      <w:r w:rsidRPr="002E48A7">
        <w:rPr>
          <w:rFonts w:ascii="Times New Roman" w:hAnsi="Times New Roman" w:eastAsia="Times New Roman" w:cs="Times New Roman"/>
          <w:sz w:val="32"/>
          <w:szCs w:val="32"/>
        </w:rPr>
        <w:t>Report</w:t>
      </w:r>
    </w:p>
    <w:p w:rsidRPr="002E48A7" w:rsidR="1FBCB965" w:rsidP="1FBCB965" w:rsidRDefault="1FBCB965" w14:paraId="69668F60" w14:textId="40D24C2F">
      <w:pPr>
        <w:jc w:val="center"/>
        <w:rPr>
          <w:rFonts w:ascii="Times New Roman" w:hAnsi="Times New Roman" w:eastAsia="Times New Roman" w:cs="Times New Roman"/>
          <w:color w:val="000000" w:themeColor="text1"/>
          <w:sz w:val="32"/>
          <w:szCs w:val="32"/>
        </w:rPr>
      </w:pPr>
    </w:p>
    <w:p w:rsidRPr="002E48A7" w:rsidR="1FBCB965" w:rsidP="1FBCB965" w:rsidRDefault="1FBCB965" w14:paraId="116BB931" w14:textId="7ACE9381">
      <w:pPr>
        <w:jc w:val="center"/>
        <w:rPr>
          <w:rFonts w:ascii="Times New Roman" w:hAnsi="Times New Roman" w:eastAsia="Times New Roman" w:cs="Times New Roman"/>
          <w:color w:val="000000" w:themeColor="text1"/>
          <w:sz w:val="32"/>
          <w:szCs w:val="32"/>
        </w:rPr>
      </w:pPr>
    </w:p>
    <w:p w:rsidRPr="002E48A7" w:rsidR="1FBCB965" w:rsidP="1FBCB965" w:rsidRDefault="1FBCB965" w14:paraId="3246A55B" w14:textId="1E2F40F9">
      <w:pPr>
        <w:jc w:val="center"/>
        <w:rPr>
          <w:rFonts w:ascii="Times New Roman" w:hAnsi="Times New Roman" w:eastAsia="Times New Roman" w:cs="Times New Roman"/>
          <w:color w:val="000000" w:themeColor="text1"/>
          <w:sz w:val="24"/>
          <w:szCs w:val="24"/>
        </w:rPr>
      </w:pPr>
      <w:r w:rsidRPr="002E48A7">
        <w:rPr>
          <w:rFonts w:ascii="Times New Roman" w:hAnsi="Times New Roman" w:eastAsia="Times New Roman" w:cs="Times New Roman"/>
          <w:color w:val="000000" w:themeColor="text1"/>
          <w:sz w:val="24"/>
          <w:szCs w:val="24"/>
        </w:rPr>
        <w:t>Anastasia Ursu</w:t>
      </w:r>
    </w:p>
    <w:p w:rsidRPr="002E48A7" w:rsidR="1FBCB965" w:rsidP="1FBCB965" w:rsidRDefault="1FBCB965" w14:paraId="7A1A4AB5" w14:textId="3A734C49">
      <w:pPr>
        <w:jc w:val="center"/>
        <w:rPr>
          <w:rFonts w:ascii="Times New Roman" w:hAnsi="Times New Roman" w:eastAsia="Times New Roman" w:cs="Times New Roman"/>
          <w:color w:val="000000" w:themeColor="text1"/>
          <w:sz w:val="24"/>
          <w:szCs w:val="24"/>
        </w:rPr>
      </w:pPr>
      <w:r w:rsidRPr="002E48A7">
        <w:rPr>
          <w:rFonts w:ascii="Times New Roman" w:hAnsi="Times New Roman" w:eastAsia="Times New Roman" w:cs="Times New Roman"/>
          <w:color w:val="000000" w:themeColor="text1"/>
          <w:sz w:val="24"/>
          <w:szCs w:val="24"/>
          <w:u w:val="single"/>
        </w:rPr>
        <w:t>Student number</w:t>
      </w:r>
      <w:r w:rsidRPr="002E48A7">
        <w:rPr>
          <w:rFonts w:ascii="Times New Roman" w:hAnsi="Times New Roman" w:eastAsia="Times New Roman" w:cs="Times New Roman"/>
          <w:color w:val="000000" w:themeColor="text1"/>
          <w:sz w:val="24"/>
          <w:szCs w:val="24"/>
        </w:rPr>
        <w:t>: 2024744</w:t>
      </w:r>
    </w:p>
    <w:p w:rsidRPr="002E48A7" w:rsidR="1FBCB965" w:rsidP="1FBCB965" w:rsidRDefault="1FBCB965" w14:paraId="6B099936" w14:textId="3E4CC790">
      <w:pPr>
        <w:jc w:val="center"/>
        <w:rPr>
          <w:rFonts w:ascii="Times New Roman" w:hAnsi="Times New Roman" w:eastAsia="Times New Roman" w:cs="Times New Roman"/>
          <w:sz w:val="24"/>
          <w:szCs w:val="24"/>
        </w:rPr>
      </w:pPr>
      <w:r w:rsidRPr="002E48A7">
        <w:rPr>
          <w:rFonts w:ascii="Times New Roman" w:hAnsi="Times New Roman" w:eastAsia="Times New Roman" w:cs="Times New Roman"/>
          <w:color w:val="000000" w:themeColor="text1"/>
          <w:sz w:val="24"/>
          <w:szCs w:val="24"/>
          <w:u w:val="single"/>
        </w:rPr>
        <w:t>Lecturer</w:t>
      </w:r>
      <w:r w:rsidRPr="002E48A7">
        <w:rPr>
          <w:rFonts w:ascii="Times New Roman" w:hAnsi="Times New Roman" w:eastAsia="Times New Roman" w:cs="Times New Roman"/>
          <w:color w:val="000000" w:themeColor="text1"/>
          <w:sz w:val="24"/>
          <w:szCs w:val="24"/>
        </w:rPr>
        <w:t xml:space="preserve">: </w:t>
      </w:r>
      <w:r w:rsidRPr="002E48A7">
        <w:rPr>
          <w:rFonts w:ascii="Times New Roman" w:hAnsi="Times New Roman" w:eastAsia="Times New Roman" w:cs="Times New Roman"/>
          <w:sz w:val="24"/>
          <w:szCs w:val="24"/>
        </w:rPr>
        <w:t xml:space="preserve">Winifred </w:t>
      </w:r>
      <w:proofErr w:type="spellStart"/>
      <w:r w:rsidRPr="002E48A7">
        <w:rPr>
          <w:rFonts w:ascii="Times New Roman" w:hAnsi="Times New Roman" w:eastAsia="Times New Roman" w:cs="Times New Roman"/>
          <w:sz w:val="24"/>
          <w:szCs w:val="24"/>
        </w:rPr>
        <w:t>Soribe</w:t>
      </w:r>
      <w:proofErr w:type="spellEnd"/>
    </w:p>
    <w:p w:rsidRPr="002E48A7" w:rsidR="1FBCB965" w:rsidP="1FBCB965" w:rsidRDefault="1FBCB965" w14:paraId="16258550" w14:textId="04260321">
      <w:pPr>
        <w:jc w:val="center"/>
        <w:rPr>
          <w:rFonts w:ascii="Times New Roman" w:hAnsi="Times New Roman" w:eastAsia="Times New Roman" w:cs="Times New Roman"/>
          <w:sz w:val="24"/>
          <w:szCs w:val="24"/>
        </w:rPr>
      </w:pPr>
      <w:r w:rsidRPr="609F738E" w:rsidR="1FBCB965">
        <w:rPr>
          <w:rFonts w:ascii="Times New Roman" w:hAnsi="Times New Roman" w:eastAsia="Times New Roman" w:cs="Times New Roman"/>
          <w:color w:val="000000" w:themeColor="text1" w:themeTint="FF" w:themeShade="FF"/>
          <w:sz w:val="24"/>
          <w:szCs w:val="24"/>
          <w:u w:val="single"/>
        </w:rPr>
        <w:t>Word count</w:t>
      </w:r>
      <w:r w:rsidRPr="609F738E" w:rsidR="1FBCB965">
        <w:rPr>
          <w:rFonts w:ascii="Times New Roman" w:hAnsi="Times New Roman" w:eastAsia="Times New Roman" w:cs="Times New Roman"/>
          <w:color w:val="000000" w:themeColor="text1" w:themeTint="FF" w:themeShade="FF"/>
          <w:sz w:val="24"/>
          <w:szCs w:val="24"/>
        </w:rPr>
        <w:t>:</w:t>
      </w:r>
      <w:r w:rsidRPr="609F738E" w:rsidR="1FBCB965">
        <w:rPr>
          <w:rFonts w:ascii="Times New Roman" w:hAnsi="Times New Roman" w:eastAsia="Times New Roman" w:cs="Times New Roman"/>
          <w:sz w:val="24"/>
          <w:szCs w:val="24"/>
        </w:rPr>
        <w:t xml:space="preserve"> 2708</w:t>
      </w:r>
    </w:p>
    <w:p w:rsidRPr="002E48A7" w:rsidR="1FBCB965" w:rsidP="1FBCB965" w:rsidRDefault="1FBCB965" w14:paraId="129F0ED4" w14:textId="3E337CFE">
      <w:pPr>
        <w:jc w:val="center"/>
        <w:rPr>
          <w:rFonts w:ascii="Times New Roman" w:hAnsi="Times New Roman" w:eastAsia="Times New Roman" w:cs="Times New Roman"/>
          <w:color w:val="000000" w:themeColor="text1"/>
          <w:sz w:val="24"/>
          <w:szCs w:val="24"/>
        </w:rPr>
      </w:pPr>
      <w:r w:rsidRPr="002E48A7">
        <w:rPr>
          <w:rFonts w:ascii="Times New Roman" w:hAnsi="Times New Roman" w:eastAsia="Times New Roman" w:cs="Times New Roman"/>
          <w:color w:val="000000" w:themeColor="text1"/>
          <w:sz w:val="24"/>
          <w:szCs w:val="24"/>
          <w:u w:val="single"/>
        </w:rPr>
        <w:t>Submission date</w:t>
      </w:r>
      <w:r w:rsidRPr="002E48A7">
        <w:rPr>
          <w:rFonts w:ascii="Times New Roman" w:hAnsi="Times New Roman" w:eastAsia="Times New Roman" w:cs="Times New Roman"/>
          <w:color w:val="000000" w:themeColor="text1"/>
          <w:sz w:val="24"/>
          <w:szCs w:val="24"/>
        </w:rPr>
        <w:t>:</w:t>
      </w:r>
      <w:r w:rsidRPr="1987D6F5">
        <w:rPr>
          <w:rFonts w:ascii="Times New Roman" w:hAnsi="Times New Roman" w:eastAsia="Times New Roman" w:cs="Times New Roman"/>
          <w:color w:val="000000" w:themeColor="text1"/>
          <w:sz w:val="24"/>
          <w:szCs w:val="24"/>
        </w:rPr>
        <w:t>01.</w:t>
      </w:r>
      <w:r w:rsidRPr="1987D6F5" w:rsidR="00992F07">
        <w:rPr>
          <w:rFonts w:ascii="Times New Roman" w:hAnsi="Times New Roman" w:eastAsia="Times New Roman" w:cs="Times New Roman"/>
          <w:color w:val="000000" w:themeColor="text1"/>
          <w:sz w:val="24"/>
          <w:szCs w:val="24"/>
        </w:rPr>
        <w:t>05</w:t>
      </w:r>
      <w:r w:rsidRPr="002E48A7">
        <w:rPr>
          <w:rFonts w:ascii="Times New Roman" w:hAnsi="Times New Roman" w:eastAsia="Times New Roman" w:cs="Times New Roman"/>
          <w:color w:val="000000" w:themeColor="text1"/>
          <w:sz w:val="24"/>
          <w:szCs w:val="24"/>
        </w:rPr>
        <w:t>.2022</w:t>
      </w:r>
    </w:p>
    <w:p w:rsidRPr="002E48A7" w:rsidR="1FBCB965" w:rsidP="1FBCB965" w:rsidRDefault="1FBCB965" w14:paraId="200CB4F4" w14:textId="16E1A825">
      <w:pPr>
        <w:jc w:val="center"/>
        <w:rPr>
          <w:rFonts w:ascii="Times New Roman" w:hAnsi="Times New Roman" w:eastAsia="Times New Roman" w:cs="Times New Roman"/>
          <w:color w:val="000000" w:themeColor="text1"/>
          <w:sz w:val="24"/>
          <w:szCs w:val="24"/>
        </w:rPr>
      </w:pPr>
    </w:p>
    <w:p w:rsidRPr="002E48A7" w:rsidR="1FBCB965" w:rsidP="1FBCB965" w:rsidRDefault="1FBCB965" w14:paraId="42995709" w14:textId="71A4DBE8">
      <w:pPr>
        <w:jc w:val="center"/>
        <w:rPr>
          <w:rFonts w:ascii="Times New Roman" w:hAnsi="Times New Roman" w:eastAsia="Times New Roman" w:cs="Times New Roman"/>
          <w:color w:val="000000" w:themeColor="text1"/>
          <w:sz w:val="32"/>
          <w:szCs w:val="32"/>
        </w:rPr>
      </w:pPr>
    </w:p>
    <w:p w:rsidRPr="002E48A7" w:rsidR="1FBCB965" w:rsidP="1FBCB965" w:rsidRDefault="1FBCB965" w14:paraId="2B952F17" w14:textId="0A545FFE">
      <w:pPr>
        <w:jc w:val="center"/>
        <w:rPr>
          <w:rFonts w:ascii="Times New Roman" w:hAnsi="Times New Roman" w:eastAsia="Times New Roman" w:cs="Times New Roman"/>
          <w:color w:val="000000" w:themeColor="text1"/>
          <w:sz w:val="32"/>
          <w:szCs w:val="32"/>
        </w:rPr>
      </w:pPr>
    </w:p>
    <w:p w:rsidRPr="002E48A7" w:rsidR="1FBCB965" w:rsidP="1FBCB965" w:rsidRDefault="1FBCB965" w14:paraId="11C5D7D6" w14:textId="4A794EAE">
      <w:pPr>
        <w:jc w:val="center"/>
        <w:rPr>
          <w:rFonts w:ascii="Times New Roman" w:hAnsi="Times New Roman" w:eastAsia="Times New Roman" w:cs="Times New Roman"/>
          <w:color w:val="000000" w:themeColor="text1"/>
          <w:sz w:val="32"/>
          <w:szCs w:val="32"/>
        </w:rPr>
      </w:pPr>
    </w:p>
    <w:p w:rsidRPr="002E48A7" w:rsidR="1FBCB965" w:rsidP="1FBCB965" w:rsidRDefault="1FBCB965" w14:paraId="2F823623" w14:textId="56560030">
      <w:pPr>
        <w:jc w:val="center"/>
        <w:rPr>
          <w:rFonts w:ascii="Times New Roman" w:hAnsi="Times New Roman" w:eastAsia="Times New Roman" w:cs="Times New Roman"/>
          <w:color w:val="000000" w:themeColor="text1"/>
          <w:sz w:val="24"/>
          <w:szCs w:val="24"/>
        </w:rPr>
      </w:pPr>
      <w:r w:rsidRPr="002E48A7">
        <w:rPr>
          <w:rFonts w:ascii="Times New Roman" w:hAnsi="Times New Roman" w:eastAsia="Times New Roman" w:cs="Times New Roman"/>
          <w:color w:val="000000" w:themeColor="text1"/>
          <w:sz w:val="24"/>
          <w:szCs w:val="24"/>
        </w:rPr>
        <w:t>2022</w:t>
      </w:r>
    </w:p>
    <w:p w:rsidRPr="002E48A7" w:rsidR="1FBCB965" w:rsidP="1FBCB965" w:rsidRDefault="1FBCB965" w14:paraId="44618D2C" w14:textId="60092BE7">
      <w:pPr>
        <w:jc w:val="center"/>
        <w:rPr>
          <w:rFonts w:ascii="Times New Roman" w:hAnsi="Times New Roman" w:eastAsia="Times New Roman" w:cs="Times New Roman"/>
          <w:color w:val="000000" w:themeColor="text1"/>
          <w:sz w:val="32"/>
          <w:szCs w:val="32"/>
        </w:rPr>
      </w:pPr>
    </w:p>
    <w:p w:rsidRPr="002E48A7" w:rsidR="1FBCB965" w:rsidP="1FBCB965" w:rsidRDefault="1FBCB965" w14:paraId="1AA286B2" w14:textId="06BAF8BF">
      <w:pPr>
        <w:jc w:val="center"/>
        <w:rPr>
          <w:rFonts w:ascii="Times New Roman" w:hAnsi="Times New Roman" w:eastAsia="Times New Roman" w:cs="Times New Roman"/>
          <w:color w:val="000000" w:themeColor="text1"/>
          <w:sz w:val="32"/>
          <w:szCs w:val="32"/>
        </w:rPr>
      </w:pPr>
    </w:p>
    <w:p w:rsidR="1987D6F5" w:rsidP="1987D6F5" w:rsidRDefault="1987D6F5" w14:paraId="2EA62F33" w14:textId="66B6B8E2">
      <w:pPr>
        <w:jc w:val="center"/>
        <w:rPr>
          <w:rFonts w:ascii="Times New Roman" w:hAnsi="Times New Roman" w:eastAsia="Times New Roman" w:cs="Times New Roman"/>
          <w:color w:val="000000" w:themeColor="text1"/>
          <w:sz w:val="32"/>
          <w:szCs w:val="32"/>
        </w:rPr>
      </w:pPr>
    </w:p>
    <w:p w:rsidRPr="002E48A7" w:rsidR="1FBCB965" w:rsidP="1FBCB965" w:rsidRDefault="1FBCB965" w14:paraId="3000EF7F" w14:textId="791ACD80">
      <w:pPr>
        <w:jc w:val="center"/>
        <w:rPr>
          <w:rFonts w:ascii="Times New Roman" w:hAnsi="Times New Roman" w:eastAsia="Times New Roman" w:cs="Times New Roman"/>
          <w:color w:val="000000" w:themeColor="text1"/>
          <w:sz w:val="32"/>
          <w:szCs w:val="32"/>
        </w:rPr>
      </w:pPr>
    </w:p>
    <w:p w:rsidRPr="002E48A7" w:rsidR="1FBCB965" w:rsidP="1FBCB965" w:rsidRDefault="1FBCB965" w14:paraId="48ECE007" w14:textId="151B86A7">
      <w:pPr>
        <w:jc w:val="center"/>
        <w:rPr>
          <w:rFonts w:ascii="Times New Roman" w:hAnsi="Times New Roman" w:eastAsia="Times New Roman" w:cs="Times New Roman"/>
          <w:color w:val="000000" w:themeColor="text1"/>
          <w:sz w:val="32"/>
          <w:szCs w:val="32"/>
        </w:rPr>
      </w:pPr>
    </w:p>
    <w:p w:rsidRPr="002E48A7" w:rsidR="1FBCB965" w:rsidP="1FBCB965" w:rsidRDefault="1FBCB965" w14:paraId="197E5695" w14:textId="6BBB73E9">
      <w:pPr>
        <w:jc w:val="center"/>
        <w:rPr>
          <w:rFonts w:ascii="Times New Roman" w:hAnsi="Times New Roman" w:eastAsia="Times New Roman" w:cs="Times New Roman"/>
          <w:color w:val="000000" w:themeColor="text1"/>
          <w:sz w:val="32"/>
          <w:szCs w:val="32"/>
        </w:rPr>
      </w:pPr>
    </w:p>
    <w:p w:rsidRPr="00801463" w:rsidR="1FBCB965" w:rsidP="1FBCB965" w:rsidRDefault="1FBCB965" w14:paraId="4E2C75BC" w14:textId="1FB18322">
      <w:pPr>
        <w:jc w:val="center"/>
        <w:rPr>
          <w:rFonts w:ascii="Times New Roman" w:hAnsi="Times New Roman" w:eastAsia="Times New Roman" w:cs="Times New Roman"/>
          <w:b/>
          <w:bCs/>
          <w:color w:val="000000" w:themeColor="text1"/>
          <w:sz w:val="32"/>
          <w:szCs w:val="32"/>
        </w:rPr>
      </w:pPr>
      <w:r w:rsidRPr="00801463">
        <w:rPr>
          <w:rFonts w:ascii="Times New Roman" w:hAnsi="Times New Roman" w:eastAsia="Times New Roman" w:cs="Times New Roman"/>
          <w:b/>
          <w:bCs/>
          <w:color w:val="000000" w:themeColor="text1"/>
          <w:sz w:val="32"/>
          <w:szCs w:val="32"/>
        </w:rPr>
        <w:t>Table of Contents</w:t>
      </w:r>
    </w:p>
    <w:sdt>
      <w:sdtPr>
        <w:rPr>
          <w:rFonts w:cs="Times New Roman" w:asciiTheme="minorHAnsi" w:hAnsiTheme="minorHAnsi" w:eastAsiaTheme="minorEastAsia"/>
          <w:color w:val="auto"/>
          <w:sz w:val="22"/>
          <w:szCs w:val="22"/>
        </w:rPr>
        <w:id w:val="137504207"/>
        <w:docPartObj>
          <w:docPartGallery w:val="Table of Contents"/>
          <w:docPartUnique/>
        </w:docPartObj>
      </w:sdtPr>
      <w:sdtEndPr/>
      <w:sdtContent>
        <w:p w:rsidRPr="002E48A7" w:rsidR="007D664D" w:rsidRDefault="007D664D" w14:paraId="44F58CFE" w14:textId="17A47824">
          <w:pPr>
            <w:pStyle w:val="TOCHeading"/>
          </w:pPr>
          <w:r w:rsidRPr="002E48A7">
            <w:t>Contents</w:t>
          </w:r>
        </w:p>
        <w:p w:rsidR="00E26B83" w:rsidP="5D0C91A1" w:rsidRDefault="5D0C91A1" w14:paraId="0583DD4B" w14:textId="77777777">
          <w:pPr>
            <w:pStyle w:val="TOC1"/>
            <w:tabs>
              <w:tab w:val="right" w:leader="dot" w:pos="9360"/>
            </w:tabs>
            <w:rPr>
              <w:rFonts w:ascii="Calibri" w:hAnsi="Calibri"/>
              <w:noProof/>
              <w:lang w:val="en-GB" w:eastAsia="en-GB"/>
            </w:rPr>
          </w:pPr>
          <w:r>
            <w:fldChar w:fldCharType="begin"/>
          </w:r>
          <w:r w:rsidR="007D664D">
            <w:instrText>TOC \o "1-3" \h \z \u</w:instrText>
          </w:r>
          <w:r>
            <w:fldChar w:fldCharType="separate"/>
          </w:r>
          <w:hyperlink w:anchor="_Toc863209073">
            <w:r w:rsidRPr="5D0C91A1">
              <w:rPr>
                <w:rStyle w:val="Hyperlink"/>
              </w:rPr>
              <w:t>Introduction</w:t>
            </w:r>
            <w:r w:rsidR="007D664D">
              <w:tab/>
            </w:r>
            <w:r w:rsidR="007D664D">
              <w:fldChar w:fldCharType="begin"/>
            </w:r>
            <w:r w:rsidR="007D664D">
              <w:instrText>PAGEREF _Toc863209073 \h</w:instrText>
            </w:r>
            <w:r w:rsidR="007D664D">
              <w:fldChar w:fldCharType="separate"/>
            </w:r>
            <w:r w:rsidRPr="5D0C91A1">
              <w:rPr>
                <w:rStyle w:val="Hyperlink"/>
              </w:rPr>
              <w:t>3</w:t>
            </w:r>
            <w:r w:rsidR="007D664D">
              <w:fldChar w:fldCharType="end"/>
            </w:r>
          </w:hyperlink>
        </w:p>
        <w:p w:rsidR="00E26B83" w:rsidP="5D0C91A1" w:rsidRDefault="0070260A" w14:paraId="2ECD2904" w14:textId="2FB4E382">
          <w:pPr>
            <w:pStyle w:val="TOC1"/>
            <w:tabs>
              <w:tab w:val="right" w:leader="dot" w:pos="9360"/>
              <w:tab w:val="left" w:pos="435"/>
            </w:tabs>
            <w:rPr>
              <w:rFonts w:ascii="Calibri" w:hAnsi="Calibri"/>
              <w:noProof/>
              <w:lang w:val="en-GB" w:eastAsia="en-GB"/>
            </w:rPr>
          </w:pPr>
          <w:hyperlink w:anchor="_Toc1693365242">
            <w:r w:rsidRPr="5D0C91A1" w:rsidR="5D0C91A1">
              <w:rPr>
                <w:rStyle w:val="Hyperlink"/>
              </w:rPr>
              <w:t>1.Part A:</w:t>
            </w:r>
            <w:r w:rsidR="00E26B83">
              <w:tab/>
            </w:r>
            <w:r w:rsidR="00E26B83">
              <w:fldChar w:fldCharType="begin"/>
            </w:r>
            <w:r w:rsidR="00E26B83">
              <w:instrText>PAGEREF _Toc1693365242 \h</w:instrText>
            </w:r>
            <w:r w:rsidR="00E26B83">
              <w:fldChar w:fldCharType="separate"/>
            </w:r>
            <w:r w:rsidRPr="5D0C91A1" w:rsidR="5D0C91A1">
              <w:rPr>
                <w:rStyle w:val="Hyperlink"/>
              </w:rPr>
              <w:t>4</w:t>
            </w:r>
            <w:r w:rsidR="00E26B83">
              <w:fldChar w:fldCharType="end"/>
            </w:r>
          </w:hyperlink>
        </w:p>
        <w:p w:rsidR="00E26B83" w:rsidP="5D0C91A1" w:rsidRDefault="0070260A" w14:paraId="0FAB3CB9" w14:textId="7DC5FE2C">
          <w:pPr>
            <w:pStyle w:val="TOC1"/>
            <w:tabs>
              <w:tab w:val="right" w:leader="dot" w:pos="9360"/>
              <w:tab w:val="left" w:pos="435"/>
            </w:tabs>
            <w:rPr>
              <w:rFonts w:ascii="Calibri" w:hAnsi="Calibri"/>
              <w:noProof/>
              <w:lang w:val="en-GB" w:eastAsia="en-GB"/>
            </w:rPr>
          </w:pPr>
          <w:hyperlink w:anchor="_Toc634204532">
            <w:r w:rsidRPr="5D0C91A1" w:rsidR="5D0C91A1">
              <w:rPr>
                <w:rStyle w:val="Hyperlink"/>
              </w:rPr>
              <w:t>1.1.Question 1, control report and calculation for Amna’s LTD Company</w:t>
            </w:r>
            <w:r w:rsidR="00E26B83">
              <w:tab/>
            </w:r>
            <w:r w:rsidR="00E26B83">
              <w:fldChar w:fldCharType="begin"/>
            </w:r>
            <w:r w:rsidR="00E26B83">
              <w:instrText>PAGEREF _Toc634204532 \h</w:instrText>
            </w:r>
            <w:r w:rsidR="00E26B83">
              <w:fldChar w:fldCharType="separate"/>
            </w:r>
            <w:r w:rsidRPr="5D0C91A1" w:rsidR="5D0C91A1">
              <w:rPr>
                <w:rStyle w:val="Hyperlink"/>
              </w:rPr>
              <w:t>4</w:t>
            </w:r>
            <w:r w:rsidR="00E26B83">
              <w:fldChar w:fldCharType="end"/>
            </w:r>
          </w:hyperlink>
        </w:p>
        <w:p w:rsidR="00E26B83" w:rsidP="5D0C91A1" w:rsidRDefault="0070260A" w14:paraId="37453683" w14:textId="5AA16C56">
          <w:pPr>
            <w:pStyle w:val="TOC2"/>
            <w:tabs>
              <w:tab w:val="right" w:leader="dot" w:pos="9360"/>
              <w:tab w:val="left" w:pos="660"/>
            </w:tabs>
            <w:rPr>
              <w:rFonts w:ascii="Calibri" w:hAnsi="Calibri"/>
              <w:noProof/>
              <w:lang w:val="en-GB" w:eastAsia="en-GB"/>
            </w:rPr>
          </w:pPr>
          <w:hyperlink w:anchor="_Toc476779167">
            <w:r w:rsidRPr="5D0C91A1" w:rsidR="5D0C91A1">
              <w:rPr>
                <w:rStyle w:val="Hyperlink"/>
              </w:rPr>
              <w:t>1.2.Question 2: Performance report on Amna’s LTD company using control report</w:t>
            </w:r>
            <w:r w:rsidR="00E26B83">
              <w:tab/>
            </w:r>
            <w:r w:rsidR="00E26B83">
              <w:fldChar w:fldCharType="begin"/>
            </w:r>
            <w:r w:rsidR="00E26B83">
              <w:instrText>PAGEREF _Toc476779167 \h</w:instrText>
            </w:r>
            <w:r w:rsidR="00E26B83">
              <w:fldChar w:fldCharType="separate"/>
            </w:r>
            <w:r w:rsidRPr="5D0C91A1" w:rsidR="5D0C91A1">
              <w:rPr>
                <w:rStyle w:val="Hyperlink"/>
              </w:rPr>
              <w:t>5</w:t>
            </w:r>
            <w:r w:rsidR="00E26B83">
              <w:fldChar w:fldCharType="end"/>
            </w:r>
          </w:hyperlink>
        </w:p>
        <w:p w:rsidR="00E26B83" w:rsidP="5D0C91A1" w:rsidRDefault="0070260A" w14:paraId="754906FE" w14:textId="77777777">
          <w:pPr>
            <w:pStyle w:val="TOC2"/>
            <w:tabs>
              <w:tab w:val="right" w:leader="dot" w:pos="9360"/>
            </w:tabs>
            <w:rPr>
              <w:rFonts w:ascii="Calibri" w:hAnsi="Calibri"/>
              <w:noProof/>
              <w:lang w:val="en-GB" w:eastAsia="en-GB"/>
            </w:rPr>
          </w:pPr>
          <w:hyperlink w:anchor="_Toc640183940">
            <w:r w:rsidRPr="5D0C91A1" w:rsidR="5D0C91A1">
              <w:rPr>
                <w:rStyle w:val="Hyperlink"/>
              </w:rPr>
              <w:t>1.3. Question 3.</w:t>
            </w:r>
            <w:r w:rsidR="00E26B83">
              <w:tab/>
            </w:r>
            <w:r w:rsidR="00E26B83">
              <w:fldChar w:fldCharType="begin"/>
            </w:r>
            <w:r w:rsidR="00E26B83">
              <w:instrText>PAGEREF _Toc640183940 \h</w:instrText>
            </w:r>
            <w:r w:rsidR="00E26B83">
              <w:fldChar w:fldCharType="separate"/>
            </w:r>
            <w:r w:rsidRPr="5D0C91A1" w:rsidR="5D0C91A1">
              <w:rPr>
                <w:rStyle w:val="Hyperlink"/>
              </w:rPr>
              <w:t>7</w:t>
            </w:r>
            <w:r w:rsidR="00E26B83">
              <w:fldChar w:fldCharType="end"/>
            </w:r>
          </w:hyperlink>
        </w:p>
        <w:p w:rsidR="00E26B83" w:rsidP="5D0C91A1" w:rsidRDefault="0070260A" w14:paraId="0D9E4273" w14:textId="77777777">
          <w:pPr>
            <w:pStyle w:val="TOC1"/>
            <w:tabs>
              <w:tab w:val="right" w:leader="dot" w:pos="9360"/>
            </w:tabs>
            <w:rPr>
              <w:rFonts w:ascii="Calibri" w:hAnsi="Calibri"/>
              <w:noProof/>
              <w:lang w:val="en-GB" w:eastAsia="en-GB"/>
            </w:rPr>
          </w:pPr>
          <w:hyperlink w:anchor="_Toc613467243">
            <w:r w:rsidRPr="5D0C91A1" w:rsidR="5D0C91A1">
              <w:rPr>
                <w:rStyle w:val="Hyperlink"/>
              </w:rPr>
              <w:t>Recommendations and improvements area form Amna’s Company.</w:t>
            </w:r>
            <w:r w:rsidR="00E26B83">
              <w:tab/>
            </w:r>
            <w:r w:rsidR="00E26B83">
              <w:fldChar w:fldCharType="begin"/>
            </w:r>
            <w:r w:rsidR="00E26B83">
              <w:instrText>PAGEREF _Toc613467243 \h</w:instrText>
            </w:r>
            <w:r w:rsidR="00E26B83">
              <w:fldChar w:fldCharType="separate"/>
            </w:r>
            <w:r w:rsidRPr="5D0C91A1" w:rsidR="5D0C91A1">
              <w:rPr>
                <w:rStyle w:val="Hyperlink"/>
              </w:rPr>
              <w:t>7</w:t>
            </w:r>
            <w:r w:rsidR="00E26B83">
              <w:fldChar w:fldCharType="end"/>
            </w:r>
          </w:hyperlink>
        </w:p>
        <w:p w:rsidR="00E26B83" w:rsidP="5D0C91A1" w:rsidRDefault="0070260A" w14:paraId="0B67F924" w14:textId="4A5B5CB2">
          <w:pPr>
            <w:pStyle w:val="TOC1"/>
            <w:tabs>
              <w:tab w:val="right" w:leader="dot" w:pos="9360"/>
              <w:tab w:val="left" w:pos="435"/>
            </w:tabs>
            <w:rPr>
              <w:rFonts w:ascii="Calibri" w:hAnsi="Calibri"/>
              <w:noProof/>
              <w:lang w:val="en-GB" w:eastAsia="en-GB"/>
            </w:rPr>
          </w:pPr>
          <w:hyperlink w:anchor="_Toc1591307671">
            <w:r w:rsidRPr="5D0C91A1" w:rsidR="5D0C91A1">
              <w:rPr>
                <w:rStyle w:val="Hyperlink"/>
              </w:rPr>
              <w:t>2.Part B:</w:t>
            </w:r>
            <w:r w:rsidR="00E26B83">
              <w:tab/>
            </w:r>
            <w:r w:rsidR="00E26B83">
              <w:fldChar w:fldCharType="begin"/>
            </w:r>
            <w:r w:rsidR="00E26B83">
              <w:instrText>PAGEREF _Toc1591307671 \h</w:instrText>
            </w:r>
            <w:r w:rsidR="00E26B83">
              <w:fldChar w:fldCharType="separate"/>
            </w:r>
            <w:r w:rsidRPr="5D0C91A1" w:rsidR="5D0C91A1">
              <w:rPr>
                <w:rStyle w:val="Hyperlink"/>
              </w:rPr>
              <w:t>8</w:t>
            </w:r>
            <w:r w:rsidR="00E26B83">
              <w:fldChar w:fldCharType="end"/>
            </w:r>
          </w:hyperlink>
        </w:p>
        <w:p w:rsidR="00E26B83" w:rsidP="5D0C91A1" w:rsidRDefault="0070260A" w14:paraId="2ECD98DF" w14:textId="77777777">
          <w:pPr>
            <w:pStyle w:val="TOC1"/>
            <w:tabs>
              <w:tab w:val="right" w:leader="dot" w:pos="9360"/>
            </w:tabs>
            <w:rPr>
              <w:rFonts w:ascii="Calibri" w:hAnsi="Calibri"/>
              <w:noProof/>
              <w:lang w:val="en-GB" w:eastAsia="en-GB"/>
            </w:rPr>
          </w:pPr>
          <w:hyperlink w:anchor="_Toc1907274339">
            <w:r w:rsidRPr="5D0C91A1" w:rsidR="5D0C91A1">
              <w:rPr>
                <w:rStyle w:val="Hyperlink"/>
              </w:rPr>
              <w:t>2.1. Question 1, Strategy and Planning. Analyzing advantages of choosing decision.</w:t>
            </w:r>
            <w:r w:rsidR="00E26B83">
              <w:tab/>
            </w:r>
            <w:r w:rsidR="00E26B83">
              <w:fldChar w:fldCharType="begin"/>
            </w:r>
            <w:r w:rsidR="00E26B83">
              <w:instrText>PAGEREF _Toc1907274339 \h</w:instrText>
            </w:r>
            <w:r w:rsidR="00E26B83">
              <w:fldChar w:fldCharType="separate"/>
            </w:r>
            <w:r w:rsidRPr="5D0C91A1" w:rsidR="5D0C91A1">
              <w:rPr>
                <w:rStyle w:val="Hyperlink"/>
              </w:rPr>
              <w:t>8</w:t>
            </w:r>
            <w:r w:rsidR="00E26B83">
              <w:fldChar w:fldCharType="end"/>
            </w:r>
          </w:hyperlink>
        </w:p>
        <w:p w:rsidR="00E26B83" w:rsidP="5D0C91A1" w:rsidRDefault="0070260A" w14:paraId="206E5EBB" w14:textId="77777777">
          <w:pPr>
            <w:pStyle w:val="TOC2"/>
            <w:tabs>
              <w:tab w:val="right" w:leader="dot" w:pos="9360"/>
            </w:tabs>
            <w:rPr>
              <w:rFonts w:ascii="Calibri" w:hAnsi="Calibri"/>
              <w:noProof/>
              <w:lang w:val="en-GB" w:eastAsia="en-GB"/>
            </w:rPr>
          </w:pPr>
          <w:hyperlink w:anchor="_Toc661594052">
            <w:r w:rsidRPr="5D0C91A1" w:rsidR="5D0C91A1">
              <w:rPr>
                <w:rStyle w:val="Hyperlink"/>
              </w:rPr>
              <w:t>2.2 Question 1, Advantages of selling on Amazon.</w:t>
            </w:r>
            <w:r w:rsidR="00E26B83">
              <w:tab/>
            </w:r>
            <w:r w:rsidR="00E26B83">
              <w:fldChar w:fldCharType="begin"/>
            </w:r>
            <w:r w:rsidR="00E26B83">
              <w:instrText>PAGEREF _Toc661594052 \h</w:instrText>
            </w:r>
            <w:r w:rsidR="00E26B83">
              <w:fldChar w:fldCharType="separate"/>
            </w:r>
            <w:r w:rsidRPr="5D0C91A1" w:rsidR="5D0C91A1">
              <w:rPr>
                <w:rStyle w:val="Hyperlink"/>
              </w:rPr>
              <w:t>9</w:t>
            </w:r>
            <w:r w:rsidR="00E26B83">
              <w:fldChar w:fldCharType="end"/>
            </w:r>
          </w:hyperlink>
        </w:p>
        <w:p w:rsidR="5D0C91A1" w:rsidP="5D0C91A1" w:rsidRDefault="0070260A" w14:paraId="0ABAF4D0" w14:textId="102D1C25">
          <w:pPr>
            <w:pStyle w:val="TOC1"/>
            <w:tabs>
              <w:tab w:val="right" w:leader="dot" w:pos="9360"/>
            </w:tabs>
            <w:rPr>
              <w:rFonts w:ascii="Calibri" w:hAnsi="Calibri"/>
            </w:rPr>
          </w:pPr>
          <w:hyperlink w:anchor="_Toc1077197320">
            <w:r w:rsidRPr="5D0C91A1" w:rsidR="5D0C91A1">
              <w:rPr>
                <w:rStyle w:val="Hyperlink"/>
              </w:rPr>
              <w:t>Conclusion</w:t>
            </w:r>
            <w:r w:rsidR="5D0C91A1">
              <w:tab/>
            </w:r>
            <w:r w:rsidR="5D0C91A1">
              <w:fldChar w:fldCharType="begin"/>
            </w:r>
            <w:r w:rsidR="5D0C91A1">
              <w:instrText>PAGEREF _Toc1077197320 \h</w:instrText>
            </w:r>
            <w:r w:rsidR="5D0C91A1">
              <w:fldChar w:fldCharType="separate"/>
            </w:r>
            <w:r w:rsidRPr="5D0C91A1" w:rsidR="5D0C91A1">
              <w:rPr>
                <w:rStyle w:val="Hyperlink"/>
              </w:rPr>
              <w:t>10</w:t>
            </w:r>
            <w:r w:rsidR="5D0C91A1">
              <w:fldChar w:fldCharType="end"/>
            </w:r>
          </w:hyperlink>
        </w:p>
        <w:p w:rsidR="5D0C91A1" w:rsidP="5D0C91A1" w:rsidRDefault="0070260A" w14:paraId="03CCA3D3" w14:textId="28EB1755">
          <w:pPr>
            <w:pStyle w:val="TOC1"/>
            <w:tabs>
              <w:tab w:val="right" w:leader="dot" w:pos="9360"/>
            </w:tabs>
            <w:rPr>
              <w:rFonts w:ascii="Calibri" w:hAnsi="Calibri"/>
            </w:rPr>
          </w:pPr>
          <w:hyperlink w:anchor="_Toc1340491224">
            <w:r w:rsidRPr="5D0C91A1" w:rsidR="5D0C91A1">
              <w:rPr>
                <w:rStyle w:val="Hyperlink"/>
              </w:rPr>
              <w:t>References</w:t>
            </w:r>
            <w:r w:rsidR="5D0C91A1">
              <w:tab/>
            </w:r>
            <w:r w:rsidR="5D0C91A1">
              <w:fldChar w:fldCharType="begin"/>
            </w:r>
            <w:r w:rsidR="5D0C91A1">
              <w:instrText>PAGEREF _Toc1340491224 \h</w:instrText>
            </w:r>
            <w:r w:rsidR="5D0C91A1">
              <w:fldChar w:fldCharType="separate"/>
            </w:r>
            <w:r w:rsidRPr="5D0C91A1" w:rsidR="5D0C91A1">
              <w:rPr>
                <w:rStyle w:val="Hyperlink"/>
              </w:rPr>
              <w:t>10</w:t>
            </w:r>
            <w:r w:rsidR="5D0C91A1">
              <w:fldChar w:fldCharType="end"/>
            </w:r>
          </w:hyperlink>
          <w:r w:rsidR="5D0C91A1">
            <w:fldChar w:fldCharType="end"/>
          </w:r>
        </w:p>
      </w:sdtContent>
    </w:sdt>
    <w:p w:rsidRPr="002E48A7" w:rsidR="007D664D" w:rsidRDefault="007D664D" w14:paraId="1B2ED34D" w14:textId="0C6DDAC2"/>
    <w:p w:rsidRPr="002E48A7" w:rsidR="007D664D" w:rsidP="1FBCB965" w:rsidRDefault="007D664D" w14:paraId="78007781" w14:textId="77777777">
      <w:pPr>
        <w:jc w:val="center"/>
        <w:rPr>
          <w:rFonts w:ascii="Times New Roman" w:hAnsi="Times New Roman" w:eastAsia="Times New Roman" w:cs="Times New Roman"/>
          <w:color w:val="000000" w:themeColor="text1"/>
          <w:sz w:val="24"/>
          <w:szCs w:val="24"/>
        </w:rPr>
      </w:pPr>
    </w:p>
    <w:p w:rsidRPr="002E48A7" w:rsidR="00EC2C1C" w:rsidP="1FBCB965" w:rsidRDefault="00EC2C1C" w14:paraId="1D81FFA5" w14:textId="77777777">
      <w:pPr>
        <w:jc w:val="center"/>
        <w:rPr>
          <w:rFonts w:ascii="Times New Roman" w:hAnsi="Times New Roman" w:eastAsia="Times New Roman" w:cs="Times New Roman"/>
          <w:color w:val="000000" w:themeColor="text1"/>
          <w:sz w:val="24"/>
          <w:szCs w:val="24"/>
        </w:rPr>
      </w:pPr>
    </w:p>
    <w:p w:rsidRPr="002E48A7" w:rsidR="1FBCB965" w:rsidP="1FBCB965" w:rsidRDefault="1FBCB965" w14:paraId="5EE91DC2" w14:textId="66E9BD28">
      <w:pPr>
        <w:jc w:val="center"/>
        <w:rPr>
          <w:rFonts w:ascii="Times New Roman" w:hAnsi="Times New Roman" w:eastAsia="Times New Roman" w:cs="Times New Roman"/>
          <w:color w:val="000000" w:themeColor="text1"/>
          <w:sz w:val="24"/>
          <w:szCs w:val="24"/>
        </w:rPr>
      </w:pPr>
    </w:p>
    <w:p w:rsidRPr="002E48A7" w:rsidR="1FBCB965" w:rsidP="1FBCB965" w:rsidRDefault="1FBCB965" w14:paraId="0CCEA53E" w14:textId="2F6C8518">
      <w:pPr>
        <w:jc w:val="center"/>
        <w:rPr>
          <w:rFonts w:ascii="Times New Roman" w:hAnsi="Times New Roman" w:eastAsia="Times New Roman" w:cs="Times New Roman"/>
          <w:color w:val="000000" w:themeColor="text1"/>
          <w:sz w:val="24"/>
          <w:szCs w:val="24"/>
        </w:rPr>
      </w:pPr>
    </w:p>
    <w:p w:rsidRPr="002E48A7" w:rsidR="1FBCB965" w:rsidP="1FBCB965" w:rsidRDefault="1FBCB965" w14:paraId="3581E224" w14:textId="6EAEBAD3">
      <w:pPr>
        <w:jc w:val="center"/>
        <w:rPr>
          <w:rFonts w:ascii="Times New Roman" w:hAnsi="Times New Roman" w:eastAsia="Times New Roman" w:cs="Times New Roman"/>
          <w:color w:val="000000" w:themeColor="text1"/>
          <w:sz w:val="24"/>
          <w:szCs w:val="24"/>
        </w:rPr>
      </w:pPr>
    </w:p>
    <w:p w:rsidRPr="002E48A7" w:rsidR="1FBCB965" w:rsidP="1FBCB965" w:rsidRDefault="1FBCB965" w14:paraId="07F5905A" w14:textId="66A7102E">
      <w:pPr>
        <w:jc w:val="center"/>
        <w:rPr>
          <w:rFonts w:ascii="Times New Roman" w:hAnsi="Times New Roman" w:eastAsia="Times New Roman" w:cs="Times New Roman"/>
          <w:color w:val="000000" w:themeColor="text1"/>
          <w:sz w:val="24"/>
          <w:szCs w:val="24"/>
        </w:rPr>
      </w:pPr>
    </w:p>
    <w:p w:rsidRPr="002E48A7" w:rsidR="1FBCB965" w:rsidP="1FBCB965" w:rsidRDefault="1FBCB965" w14:paraId="7D7AC468" w14:textId="16445FB2">
      <w:pPr>
        <w:jc w:val="center"/>
        <w:rPr>
          <w:rFonts w:ascii="Times New Roman" w:hAnsi="Times New Roman" w:eastAsia="Times New Roman" w:cs="Times New Roman"/>
          <w:color w:val="000000" w:themeColor="text1"/>
          <w:sz w:val="24"/>
          <w:szCs w:val="24"/>
        </w:rPr>
      </w:pPr>
    </w:p>
    <w:p w:rsidRPr="002E48A7" w:rsidR="1FBCB965" w:rsidP="1FBCB965" w:rsidRDefault="1FBCB965" w14:paraId="2D08824F" w14:textId="1439CE20">
      <w:pPr>
        <w:jc w:val="center"/>
        <w:rPr>
          <w:rFonts w:ascii="Times New Roman" w:hAnsi="Times New Roman" w:eastAsia="Times New Roman" w:cs="Times New Roman"/>
          <w:color w:val="000000" w:themeColor="text1"/>
          <w:sz w:val="24"/>
          <w:szCs w:val="24"/>
        </w:rPr>
      </w:pPr>
    </w:p>
    <w:p w:rsidRPr="002E48A7" w:rsidR="1FBCB965" w:rsidP="1FBCB965" w:rsidRDefault="1FBCB965" w14:paraId="4EF7B330" w14:textId="06A09A1C">
      <w:pPr>
        <w:jc w:val="center"/>
        <w:rPr>
          <w:rFonts w:ascii="Times New Roman" w:hAnsi="Times New Roman" w:eastAsia="Times New Roman" w:cs="Times New Roman"/>
          <w:color w:val="000000" w:themeColor="text1"/>
          <w:sz w:val="24"/>
          <w:szCs w:val="24"/>
        </w:rPr>
      </w:pPr>
    </w:p>
    <w:p w:rsidRPr="002E48A7" w:rsidR="1FBCB965" w:rsidP="1FBCB965" w:rsidRDefault="1FBCB965" w14:paraId="6BDDF966" w14:textId="7974EB0F">
      <w:pPr>
        <w:jc w:val="center"/>
        <w:rPr>
          <w:rFonts w:ascii="Times New Roman" w:hAnsi="Times New Roman" w:eastAsia="Times New Roman" w:cs="Times New Roman"/>
          <w:color w:val="000000" w:themeColor="text1"/>
          <w:sz w:val="24"/>
          <w:szCs w:val="24"/>
        </w:rPr>
      </w:pPr>
    </w:p>
    <w:p w:rsidRPr="002E48A7" w:rsidR="1FBCB965" w:rsidP="1FBCB965" w:rsidRDefault="1FBCB965" w14:paraId="404010A1" w14:textId="683E39B8">
      <w:pPr>
        <w:jc w:val="center"/>
        <w:rPr>
          <w:rFonts w:ascii="Times New Roman" w:hAnsi="Times New Roman" w:eastAsia="Times New Roman" w:cs="Times New Roman"/>
          <w:color w:val="000000" w:themeColor="text1"/>
          <w:sz w:val="24"/>
          <w:szCs w:val="24"/>
        </w:rPr>
      </w:pPr>
    </w:p>
    <w:p w:rsidRPr="002E48A7" w:rsidR="1FBCB965" w:rsidP="1FBCB965" w:rsidRDefault="1FBCB965" w14:paraId="5511434E" w14:textId="7F4EF7C9">
      <w:pPr>
        <w:jc w:val="center"/>
        <w:rPr>
          <w:rFonts w:ascii="Times New Roman" w:hAnsi="Times New Roman" w:eastAsia="Times New Roman" w:cs="Times New Roman"/>
          <w:color w:val="000000" w:themeColor="text1"/>
          <w:sz w:val="24"/>
          <w:szCs w:val="24"/>
        </w:rPr>
      </w:pPr>
    </w:p>
    <w:p w:rsidRPr="002E48A7" w:rsidR="1FBCB965" w:rsidP="1FBCB965" w:rsidRDefault="1FBCB965" w14:paraId="5EBCC936" w14:textId="291407C0">
      <w:pPr>
        <w:jc w:val="center"/>
        <w:rPr>
          <w:rFonts w:ascii="Times New Roman" w:hAnsi="Times New Roman" w:eastAsia="Times New Roman" w:cs="Times New Roman"/>
          <w:color w:val="000000" w:themeColor="text1"/>
          <w:sz w:val="24"/>
          <w:szCs w:val="24"/>
        </w:rPr>
      </w:pPr>
    </w:p>
    <w:p w:rsidRPr="002E48A7" w:rsidR="1FBCB965" w:rsidP="1FBCB965" w:rsidRDefault="1FBCB965" w14:paraId="47911301" w14:textId="547C7A4A">
      <w:pPr>
        <w:jc w:val="center"/>
        <w:rPr>
          <w:rFonts w:ascii="Times New Roman" w:hAnsi="Times New Roman" w:eastAsia="Times New Roman" w:cs="Times New Roman"/>
          <w:color w:val="000000" w:themeColor="text1"/>
          <w:sz w:val="24"/>
          <w:szCs w:val="24"/>
        </w:rPr>
      </w:pPr>
    </w:p>
    <w:p w:rsidRPr="002E48A7" w:rsidR="1FBCB965" w:rsidP="1FBCB965" w:rsidRDefault="1FBCB965" w14:paraId="4E9D712A" w14:textId="7E9DEA40">
      <w:pPr>
        <w:jc w:val="center"/>
        <w:rPr>
          <w:rFonts w:ascii="Times New Roman" w:hAnsi="Times New Roman" w:eastAsia="Times New Roman" w:cs="Times New Roman"/>
          <w:color w:val="000000" w:themeColor="text1"/>
          <w:sz w:val="24"/>
          <w:szCs w:val="24"/>
        </w:rPr>
      </w:pPr>
    </w:p>
    <w:p w:rsidRPr="002E48A7" w:rsidR="1FBCB965" w:rsidP="1FBCB965" w:rsidRDefault="1FBCB965" w14:paraId="06DC5F15" w14:textId="63A810CA">
      <w:pPr>
        <w:jc w:val="center"/>
        <w:rPr>
          <w:rFonts w:ascii="Times New Roman" w:hAnsi="Times New Roman" w:eastAsia="Times New Roman" w:cs="Times New Roman"/>
          <w:color w:val="000000" w:themeColor="text1"/>
          <w:sz w:val="24"/>
          <w:szCs w:val="24"/>
        </w:rPr>
      </w:pPr>
    </w:p>
    <w:p w:rsidRPr="002E48A7" w:rsidR="1FBCB965" w:rsidP="1FBCB965" w:rsidRDefault="1FBCB965" w14:paraId="40F85CFB" w14:textId="4048B58B">
      <w:pPr>
        <w:jc w:val="center"/>
        <w:rPr>
          <w:rFonts w:ascii="Times New Roman" w:hAnsi="Times New Roman" w:eastAsia="Times New Roman" w:cs="Times New Roman"/>
          <w:color w:val="000000" w:themeColor="text1"/>
          <w:sz w:val="24"/>
          <w:szCs w:val="24"/>
        </w:rPr>
      </w:pPr>
    </w:p>
    <w:p w:rsidRPr="002E48A7" w:rsidR="1FBCB965" w:rsidP="1FBCB965" w:rsidRDefault="1FBCB965" w14:paraId="032487BB" w14:textId="70A0D38C">
      <w:pPr>
        <w:jc w:val="center"/>
        <w:rPr>
          <w:rFonts w:ascii="Times New Roman" w:hAnsi="Times New Roman" w:eastAsia="Times New Roman" w:cs="Times New Roman"/>
          <w:color w:val="000000" w:themeColor="text1"/>
          <w:sz w:val="24"/>
          <w:szCs w:val="24"/>
        </w:rPr>
      </w:pPr>
    </w:p>
    <w:p w:rsidRPr="002E48A7" w:rsidR="1FBCB965" w:rsidP="1FBCB965" w:rsidRDefault="1FBCB965" w14:paraId="73715201" w14:textId="29984349">
      <w:pPr>
        <w:jc w:val="center"/>
        <w:rPr>
          <w:rFonts w:ascii="Times New Roman" w:hAnsi="Times New Roman" w:eastAsia="Times New Roman" w:cs="Times New Roman"/>
          <w:color w:val="000000" w:themeColor="text1"/>
          <w:sz w:val="24"/>
          <w:szCs w:val="24"/>
        </w:rPr>
      </w:pPr>
    </w:p>
    <w:p w:rsidRPr="002E48A7" w:rsidR="1FBCB965" w:rsidP="1FBCB965" w:rsidRDefault="1FBCB965" w14:paraId="0F37FD77" w14:textId="62CA51B7">
      <w:pPr>
        <w:jc w:val="center"/>
        <w:rPr>
          <w:rFonts w:ascii="Times New Roman" w:hAnsi="Times New Roman" w:eastAsia="Times New Roman" w:cs="Times New Roman"/>
          <w:color w:val="000000" w:themeColor="text1"/>
          <w:sz w:val="24"/>
          <w:szCs w:val="24"/>
        </w:rPr>
      </w:pPr>
    </w:p>
    <w:p w:rsidRPr="00E26B83" w:rsidR="00FC7941" w:rsidP="007D664D" w:rsidRDefault="00FC7941" w14:paraId="1BDC1D86" w14:textId="7D7792AD">
      <w:pPr>
        <w:pStyle w:val="Heading1"/>
        <w:rPr>
          <w:rFonts w:ascii="Times New Roman" w:hAnsi="Times New Roman" w:eastAsia="Roboto" w:cs="Times New Roman"/>
          <w:b/>
          <w:bCs/>
          <w:u w:val="single"/>
        </w:rPr>
      </w:pPr>
      <w:bookmarkStart w:name="_Toc863209073" w:id="0"/>
      <w:r w:rsidRPr="00E26B83">
        <w:rPr>
          <w:rFonts w:ascii="Times New Roman" w:hAnsi="Times New Roman" w:eastAsia="Roboto" w:cs="Times New Roman"/>
          <w:b/>
          <w:bCs/>
          <w:u w:val="single"/>
        </w:rPr>
        <w:t>Introduction</w:t>
      </w:r>
      <w:bookmarkEnd w:id="0"/>
    </w:p>
    <w:p w:rsidR="001707A7" w:rsidP="00F63B97" w:rsidRDefault="00F63B97" w14:paraId="1CCEF41F" w14:textId="77777777">
      <w:pPr>
        <w:rPr>
          <w:rFonts w:ascii="Times New Roman" w:hAnsi="Times New Roman" w:eastAsia="Times New Roman" w:cs="Times New Roman"/>
          <w:color w:val="000000" w:themeColor="text1"/>
          <w:sz w:val="24"/>
          <w:szCs w:val="24"/>
        </w:rPr>
      </w:pPr>
      <w:r w:rsidRPr="00F63B97">
        <w:rPr>
          <w:rFonts w:ascii="Times New Roman" w:hAnsi="Times New Roman" w:eastAsia="Times New Roman" w:cs="Times New Roman"/>
          <w:color w:val="000000" w:themeColor="text1"/>
          <w:sz w:val="24"/>
          <w:szCs w:val="24"/>
        </w:rPr>
        <w:t>In many countries, the creative economy has become a source of economic growth.</w:t>
      </w:r>
    </w:p>
    <w:p w:rsidR="00FC7941" w:rsidP="00F63B97" w:rsidRDefault="00F63B97" w14:paraId="0A706AB6" w14:textId="3CAC5A65">
      <w:pPr>
        <w:rPr>
          <w:rFonts w:ascii="Times New Roman" w:hAnsi="Times New Roman" w:eastAsia="Times New Roman" w:cs="Times New Roman"/>
          <w:color w:val="000000" w:themeColor="text1"/>
          <w:sz w:val="24"/>
          <w:szCs w:val="24"/>
        </w:rPr>
      </w:pPr>
      <w:r w:rsidRPr="00F63B97">
        <w:rPr>
          <w:rFonts w:ascii="Times New Roman" w:hAnsi="Times New Roman" w:eastAsia="Times New Roman" w:cs="Times New Roman"/>
          <w:color w:val="000000" w:themeColor="text1"/>
          <w:sz w:val="24"/>
          <w:szCs w:val="24"/>
        </w:rPr>
        <w:t xml:space="preserve">The COVID-19 pandemic has thrown the international economy into disaster. The purpose of this research is to give an examination of the creative </w:t>
      </w:r>
      <w:r w:rsidR="004D3D9C">
        <w:rPr>
          <w:rFonts w:ascii="Times New Roman" w:hAnsi="Times New Roman" w:eastAsia="Times New Roman" w:cs="Times New Roman"/>
          <w:color w:val="000000" w:themeColor="text1"/>
          <w:sz w:val="24"/>
          <w:szCs w:val="24"/>
        </w:rPr>
        <w:t>development</w:t>
      </w:r>
      <w:r w:rsidRPr="00F63B97">
        <w:rPr>
          <w:rFonts w:ascii="Times New Roman" w:hAnsi="Times New Roman" w:eastAsia="Times New Roman" w:cs="Times New Roman"/>
          <w:color w:val="000000" w:themeColor="text1"/>
          <w:sz w:val="24"/>
          <w:szCs w:val="24"/>
        </w:rPr>
        <w:t xml:space="preserve"> of e-commerce in the United Kingdom, as well as how Amna's vector has transformed in context of the present pandemic situation. Also included in this study are the benefits of opening an online store as well as strategic initiatives to take in </w:t>
      </w:r>
      <w:r w:rsidR="007B3A1E">
        <w:rPr>
          <w:rFonts w:ascii="Times New Roman" w:hAnsi="Times New Roman" w:eastAsia="Times New Roman" w:cs="Times New Roman"/>
          <w:color w:val="000000" w:themeColor="text1"/>
          <w:sz w:val="24"/>
          <w:szCs w:val="24"/>
        </w:rPr>
        <w:t>effort</w:t>
      </w:r>
      <w:r w:rsidRPr="00F63B97">
        <w:rPr>
          <w:rFonts w:ascii="Times New Roman" w:hAnsi="Times New Roman" w:eastAsia="Times New Roman" w:cs="Times New Roman"/>
          <w:color w:val="000000" w:themeColor="text1"/>
          <w:sz w:val="24"/>
          <w:szCs w:val="24"/>
        </w:rPr>
        <w:t xml:space="preserve"> to </w:t>
      </w:r>
      <w:r w:rsidR="002C1998">
        <w:rPr>
          <w:rFonts w:ascii="Times New Roman" w:hAnsi="Times New Roman" w:eastAsia="Times New Roman" w:cs="Times New Roman"/>
          <w:color w:val="000000" w:themeColor="text1"/>
          <w:sz w:val="24"/>
          <w:szCs w:val="24"/>
        </w:rPr>
        <w:t>obtain</w:t>
      </w:r>
      <w:r w:rsidRPr="00F63B97">
        <w:rPr>
          <w:rFonts w:ascii="Times New Roman" w:hAnsi="Times New Roman" w:eastAsia="Times New Roman" w:cs="Times New Roman"/>
          <w:color w:val="000000" w:themeColor="text1"/>
          <w:sz w:val="24"/>
          <w:szCs w:val="24"/>
        </w:rPr>
        <w:t xml:space="preserve"> the </w:t>
      </w:r>
      <w:r w:rsidR="002C1998">
        <w:rPr>
          <w:rFonts w:ascii="Times New Roman" w:hAnsi="Times New Roman" w:eastAsia="Times New Roman" w:cs="Times New Roman"/>
          <w:color w:val="000000" w:themeColor="text1"/>
          <w:sz w:val="24"/>
          <w:szCs w:val="24"/>
        </w:rPr>
        <w:t>company</w:t>
      </w:r>
      <w:r w:rsidRPr="00F63B97">
        <w:rPr>
          <w:rFonts w:ascii="Times New Roman" w:hAnsi="Times New Roman" w:eastAsia="Times New Roman" w:cs="Times New Roman"/>
          <w:color w:val="000000" w:themeColor="text1"/>
          <w:sz w:val="24"/>
          <w:szCs w:val="24"/>
        </w:rPr>
        <w:t xml:space="preserve"> to the next level of development.</w:t>
      </w:r>
    </w:p>
    <w:p w:rsidRPr="002E48A7" w:rsidR="00145882" w:rsidP="00F63B97" w:rsidRDefault="00145882" w14:paraId="3B149B6D" w14:textId="75763140">
      <w:pPr>
        <w:rPr>
          <w:rFonts w:ascii="Times New Roman" w:hAnsi="Times New Roman" w:eastAsia="Times New Roman" w:cs="Times New Roman"/>
          <w:color w:val="000000" w:themeColor="text1"/>
          <w:sz w:val="24"/>
          <w:szCs w:val="24"/>
        </w:rPr>
      </w:pPr>
      <w:r w:rsidRPr="00145882">
        <w:rPr>
          <w:rFonts w:ascii="Times New Roman" w:hAnsi="Times New Roman" w:eastAsia="Times New Roman" w:cs="Times New Roman"/>
          <w:color w:val="000000" w:themeColor="text1"/>
          <w:sz w:val="24"/>
          <w:szCs w:val="24"/>
        </w:rPr>
        <w:t>This report provides the company Amna's performance in the year 2020. The company's strategic development plan and its advantages have been determined.</w:t>
      </w:r>
    </w:p>
    <w:p w:rsidRPr="002E48A7" w:rsidR="00FC7941" w:rsidP="1FBCB965" w:rsidRDefault="00FC7941" w14:paraId="2C557CB7" w14:textId="669E36D2">
      <w:pPr>
        <w:jc w:val="center"/>
        <w:rPr>
          <w:rFonts w:ascii="Times New Roman" w:hAnsi="Times New Roman" w:eastAsia="Times New Roman" w:cs="Times New Roman"/>
          <w:color w:val="000000" w:themeColor="text1"/>
          <w:sz w:val="24"/>
          <w:szCs w:val="24"/>
        </w:rPr>
      </w:pPr>
    </w:p>
    <w:p w:rsidRPr="002E48A7" w:rsidR="00FC7941" w:rsidP="1FBCB965" w:rsidRDefault="00FC7941" w14:paraId="5EA9F4EC" w14:textId="3925EB62">
      <w:pPr>
        <w:jc w:val="center"/>
        <w:rPr>
          <w:rFonts w:ascii="Times New Roman" w:hAnsi="Times New Roman" w:eastAsia="Times New Roman" w:cs="Times New Roman"/>
          <w:color w:val="000000" w:themeColor="text1"/>
          <w:sz w:val="24"/>
          <w:szCs w:val="24"/>
        </w:rPr>
      </w:pPr>
    </w:p>
    <w:p w:rsidR="00FC7941" w:rsidP="1FBCB965" w:rsidRDefault="00FC7941" w14:paraId="7EC3ECC8" w14:textId="1323C52A">
      <w:pPr>
        <w:jc w:val="center"/>
        <w:rPr>
          <w:rFonts w:ascii="Times New Roman" w:hAnsi="Times New Roman" w:eastAsia="Times New Roman" w:cs="Times New Roman"/>
          <w:color w:val="000000" w:themeColor="text1"/>
          <w:sz w:val="24"/>
          <w:szCs w:val="24"/>
        </w:rPr>
      </w:pPr>
    </w:p>
    <w:p w:rsidR="002C1998" w:rsidP="1FBCB965" w:rsidRDefault="002C1998" w14:paraId="5E4F882A" w14:textId="2C279E08">
      <w:pPr>
        <w:jc w:val="center"/>
        <w:rPr>
          <w:rFonts w:ascii="Times New Roman" w:hAnsi="Times New Roman" w:eastAsia="Times New Roman" w:cs="Times New Roman"/>
          <w:color w:val="000000" w:themeColor="text1"/>
          <w:sz w:val="24"/>
          <w:szCs w:val="24"/>
        </w:rPr>
      </w:pPr>
    </w:p>
    <w:p w:rsidR="002C1998" w:rsidP="1FBCB965" w:rsidRDefault="002C1998" w14:paraId="06E66C88" w14:textId="50DE45CB">
      <w:pPr>
        <w:jc w:val="center"/>
        <w:rPr>
          <w:rFonts w:ascii="Times New Roman" w:hAnsi="Times New Roman" w:eastAsia="Times New Roman" w:cs="Times New Roman"/>
          <w:color w:val="000000" w:themeColor="text1"/>
          <w:sz w:val="24"/>
          <w:szCs w:val="24"/>
        </w:rPr>
      </w:pPr>
    </w:p>
    <w:p w:rsidR="002C1998" w:rsidP="1FBCB965" w:rsidRDefault="002C1998" w14:paraId="7A2852E9" w14:textId="7801B07F">
      <w:pPr>
        <w:jc w:val="center"/>
        <w:rPr>
          <w:rFonts w:ascii="Times New Roman" w:hAnsi="Times New Roman" w:eastAsia="Times New Roman" w:cs="Times New Roman"/>
          <w:color w:val="000000" w:themeColor="text1"/>
          <w:sz w:val="24"/>
          <w:szCs w:val="24"/>
        </w:rPr>
      </w:pPr>
    </w:p>
    <w:p w:rsidR="002C1998" w:rsidP="1FBCB965" w:rsidRDefault="002C1998" w14:paraId="73DD0214" w14:textId="00A5A28B">
      <w:pPr>
        <w:jc w:val="center"/>
        <w:rPr>
          <w:rFonts w:ascii="Times New Roman" w:hAnsi="Times New Roman" w:eastAsia="Times New Roman" w:cs="Times New Roman"/>
          <w:color w:val="000000" w:themeColor="text1"/>
          <w:sz w:val="24"/>
          <w:szCs w:val="24"/>
        </w:rPr>
      </w:pPr>
    </w:p>
    <w:p w:rsidR="002C1998" w:rsidP="1FBCB965" w:rsidRDefault="002C1998" w14:paraId="6D5969E9" w14:textId="1A41116D">
      <w:pPr>
        <w:jc w:val="center"/>
        <w:rPr>
          <w:rFonts w:ascii="Times New Roman" w:hAnsi="Times New Roman" w:eastAsia="Times New Roman" w:cs="Times New Roman"/>
          <w:color w:val="000000" w:themeColor="text1"/>
          <w:sz w:val="24"/>
          <w:szCs w:val="24"/>
        </w:rPr>
      </w:pPr>
    </w:p>
    <w:p w:rsidR="002C1998" w:rsidP="1FBCB965" w:rsidRDefault="002C1998" w14:paraId="4D463254" w14:textId="19058F0B">
      <w:pPr>
        <w:jc w:val="center"/>
        <w:rPr>
          <w:rFonts w:ascii="Times New Roman" w:hAnsi="Times New Roman" w:eastAsia="Times New Roman" w:cs="Times New Roman"/>
          <w:color w:val="000000" w:themeColor="text1"/>
          <w:sz w:val="24"/>
          <w:szCs w:val="24"/>
        </w:rPr>
      </w:pPr>
    </w:p>
    <w:p w:rsidR="002C1998" w:rsidP="1FBCB965" w:rsidRDefault="002C1998" w14:paraId="054D5A43" w14:textId="038C77D6">
      <w:pPr>
        <w:jc w:val="center"/>
        <w:rPr>
          <w:rFonts w:ascii="Times New Roman" w:hAnsi="Times New Roman" w:eastAsia="Times New Roman" w:cs="Times New Roman"/>
          <w:color w:val="000000" w:themeColor="text1"/>
          <w:sz w:val="24"/>
          <w:szCs w:val="24"/>
        </w:rPr>
      </w:pPr>
    </w:p>
    <w:p w:rsidR="002C1998" w:rsidP="1FBCB965" w:rsidRDefault="002C1998" w14:paraId="3EDE08C3" w14:textId="6702E745">
      <w:pPr>
        <w:jc w:val="center"/>
        <w:rPr>
          <w:rFonts w:ascii="Times New Roman" w:hAnsi="Times New Roman" w:eastAsia="Times New Roman" w:cs="Times New Roman"/>
          <w:color w:val="000000" w:themeColor="text1"/>
          <w:sz w:val="24"/>
          <w:szCs w:val="24"/>
        </w:rPr>
      </w:pPr>
    </w:p>
    <w:p w:rsidR="002C1998" w:rsidP="1FBCB965" w:rsidRDefault="002C1998" w14:paraId="756F3860" w14:textId="46D2B3CF">
      <w:pPr>
        <w:jc w:val="center"/>
        <w:rPr>
          <w:rFonts w:ascii="Times New Roman" w:hAnsi="Times New Roman" w:eastAsia="Times New Roman" w:cs="Times New Roman"/>
          <w:color w:val="000000" w:themeColor="text1"/>
          <w:sz w:val="24"/>
          <w:szCs w:val="24"/>
        </w:rPr>
      </w:pPr>
    </w:p>
    <w:p w:rsidR="002C1998" w:rsidP="1FBCB965" w:rsidRDefault="002C1998" w14:paraId="1C48ECA2" w14:textId="34AAD3ED">
      <w:pPr>
        <w:jc w:val="center"/>
        <w:rPr>
          <w:rFonts w:ascii="Times New Roman" w:hAnsi="Times New Roman" w:eastAsia="Times New Roman" w:cs="Times New Roman"/>
          <w:color w:val="000000" w:themeColor="text1"/>
          <w:sz w:val="24"/>
          <w:szCs w:val="24"/>
        </w:rPr>
      </w:pPr>
    </w:p>
    <w:p w:rsidRPr="002E48A7" w:rsidR="002C1998" w:rsidP="1FBCB965" w:rsidRDefault="002C1998" w14:paraId="1890F31B" w14:textId="77777777">
      <w:pPr>
        <w:jc w:val="center"/>
        <w:rPr>
          <w:rFonts w:ascii="Times New Roman" w:hAnsi="Times New Roman" w:eastAsia="Times New Roman" w:cs="Times New Roman"/>
          <w:color w:val="000000" w:themeColor="text1"/>
          <w:sz w:val="24"/>
          <w:szCs w:val="24"/>
        </w:rPr>
      </w:pPr>
    </w:p>
    <w:p w:rsidRPr="002E48A7" w:rsidR="00FC7941" w:rsidP="1FBCB965" w:rsidRDefault="00FC7941" w14:paraId="1D847842" w14:textId="7E063990">
      <w:pPr>
        <w:jc w:val="center"/>
        <w:rPr>
          <w:rFonts w:ascii="Times New Roman" w:hAnsi="Times New Roman" w:eastAsia="Times New Roman" w:cs="Times New Roman"/>
          <w:color w:val="000000" w:themeColor="text1"/>
          <w:sz w:val="24"/>
          <w:szCs w:val="24"/>
        </w:rPr>
      </w:pPr>
    </w:p>
    <w:p w:rsidRPr="002E48A7" w:rsidR="00FC7941" w:rsidP="1FBCB965" w:rsidRDefault="00FC7941" w14:paraId="4FDB555A" w14:textId="2C664A45">
      <w:pPr>
        <w:jc w:val="center"/>
        <w:rPr>
          <w:rFonts w:ascii="Times New Roman" w:hAnsi="Times New Roman" w:eastAsia="Times New Roman" w:cs="Times New Roman"/>
          <w:color w:val="000000" w:themeColor="text1"/>
          <w:sz w:val="24"/>
          <w:szCs w:val="24"/>
        </w:rPr>
      </w:pPr>
    </w:p>
    <w:p w:rsidRPr="002E48A7" w:rsidR="00FC7941" w:rsidP="1FBCB965" w:rsidRDefault="00FC7941" w14:paraId="6B3BF41C" w14:textId="7610B51A">
      <w:pPr>
        <w:jc w:val="center"/>
        <w:rPr>
          <w:rFonts w:ascii="Times New Roman" w:hAnsi="Times New Roman" w:eastAsia="Times New Roman" w:cs="Times New Roman"/>
          <w:color w:val="000000" w:themeColor="text1"/>
          <w:sz w:val="24"/>
          <w:szCs w:val="24"/>
        </w:rPr>
      </w:pPr>
    </w:p>
    <w:p w:rsidRPr="002E48A7" w:rsidR="006C6F5B" w:rsidP="5D0C91A1" w:rsidRDefault="006C6F5B" w14:paraId="7CD28966" w14:textId="63AF1A5E">
      <w:pPr>
        <w:jc w:val="center"/>
        <w:rPr>
          <w:rFonts w:ascii="Times New Roman" w:hAnsi="Times New Roman" w:eastAsia="Times New Roman" w:cs="Times New Roman"/>
          <w:color w:val="000000" w:themeColor="text1"/>
          <w:sz w:val="24"/>
          <w:szCs w:val="24"/>
        </w:rPr>
      </w:pPr>
    </w:p>
    <w:p w:rsidR="5D0C91A1" w:rsidP="5D0C91A1" w:rsidRDefault="5D0C91A1" w14:paraId="2AF660D4" w14:textId="701EB213">
      <w:pPr>
        <w:jc w:val="center"/>
        <w:rPr>
          <w:rFonts w:ascii="Times New Roman" w:hAnsi="Times New Roman" w:eastAsia="Times New Roman" w:cs="Times New Roman"/>
          <w:color w:val="000000" w:themeColor="text1"/>
          <w:sz w:val="24"/>
          <w:szCs w:val="24"/>
        </w:rPr>
      </w:pPr>
    </w:p>
    <w:p w:rsidRPr="00830EB0" w:rsidR="00CE697F" w:rsidP="00D60A7B" w:rsidRDefault="1FBCB965" w14:paraId="77D6EE8F" w14:textId="77777777">
      <w:pPr>
        <w:pStyle w:val="Heading1"/>
        <w:numPr>
          <w:ilvl w:val="0"/>
          <w:numId w:val="7"/>
        </w:numPr>
        <w:rPr>
          <w:rFonts w:ascii="Times New Roman" w:hAnsi="Times New Roman" w:eastAsia="Roboto" w:cs="Times New Roman"/>
          <w:b/>
          <w:bCs/>
          <w:u w:val="single"/>
        </w:rPr>
      </w:pPr>
      <w:bookmarkStart w:name="_Toc1693365242" w:id="1"/>
      <w:r w:rsidRPr="00830EB0">
        <w:rPr>
          <w:rFonts w:ascii="Times New Roman" w:hAnsi="Times New Roman" w:eastAsia="Roboto" w:cs="Times New Roman"/>
          <w:b/>
          <w:bCs/>
          <w:u w:val="single"/>
        </w:rPr>
        <w:t xml:space="preserve">Part A: </w:t>
      </w:r>
      <w:bookmarkEnd w:id="1"/>
    </w:p>
    <w:p w:rsidRPr="002E48A7" w:rsidR="1FBCB965" w:rsidP="5D0C91A1" w:rsidRDefault="1FBCB965" w14:paraId="2975F240" w14:textId="6AC49656">
      <w:pPr>
        <w:pStyle w:val="Heading1"/>
        <w:numPr>
          <w:ilvl w:val="1"/>
          <w:numId w:val="7"/>
        </w:numPr>
        <w:rPr>
          <w:rFonts w:ascii="Times New Roman" w:hAnsi="Times New Roman" w:eastAsia="Roboto" w:cs="Times New Roman"/>
          <w:b/>
          <w:u w:val="single"/>
        </w:rPr>
      </w:pPr>
      <w:bookmarkStart w:name="_Toc634204532" w:id="2"/>
      <w:r w:rsidRPr="5D0C91A1">
        <w:rPr>
          <w:rFonts w:ascii="Times New Roman" w:hAnsi="Times New Roman" w:eastAsia="Roboto" w:cs="Times New Roman"/>
          <w:b/>
          <w:bCs/>
          <w:u w:val="single"/>
        </w:rPr>
        <w:t>Question 1</w:t>
      </w:r>
      <w:r w:rsidRPr="762DD48C">
        <w:rPr>
          <w:rFonts w:ascii="Times New Roman" w:hAnsi="Times New Roman" w:eastAsia="Roboto" w:cs="Times New Roman"/>
          <w:b/>
          <w:bCs/>
          <w:u w:val="single"/>
        </w:rPr>
        <w:t>. Control</w:t>
      </w:r>
      <w:r w:rsidRPr="5D0C91A1">
        <w:rPr>
          <w:rFonts w:ascii="Times New Roman" w:hAnsi="Times New Roman" w:eastAsia="Roboto" w:cs="Times New Roman"/>
          <w:b/>
          <w:bCs/>
          <w:u w:val="single"/>
        </w:rPr>
        <w:t xml:space="preserve"> report for Amna’s LTD Company</w:t>
      </w:r>
      <w:bookmarkEnd w:id="2"/>
    </w:p>
    <w:p w:rsidR="762DD48C" w:rsidP="762DD48C" w:rsidRDefault="762DD48C" w14:paraId="2248F564" w14:textId="400662FF"/>
    <w:tbl>
      <w:tblPr>
        <w:tblStyle w:val="TableGrid"/>
        <w:tblW w:w="0" w:type="auto"/>
        <w:tblLayout w:type="fixed"/>
        <w:tblLook w:val="06A0" w:firstRow="1" w:lastRow="0" w:firstColumn="1" w:lastColumn="0" w:noHBand="1" w:noVBand="1"/>
      </w:tblPr>
      <w:tblGrid>
        <w:gridCol w:w="1980"/>
        <w:gridCol w:w="1140"/>
        <w:gridCol w:w="1560"/>
        <w:gridCol w:w="1560"/>
        <w:gridCol w:w="1560"/>
        <w:gridCol w:w="1560"/>
      </w:tblGrid>
      <w:tr w:rsidRPr="002E48A7" w:rsidR="1FBCB965" w:rsidTr="1FBCB965" w14:paraId="47521E79" w14:textId="77777777">
        <w:tc>
          <w:tcPr>
            <w:tcW w:w="1980" w:type="dxa"/>
            <w:shd w:val="clear" w:color="auto" w:fill="E7E6E6" w:themeFill="background2"/>
          </w:tcPr>
          <w:p w:rsidRPr="008F567E" w:rsidR="1FBCB965" w:rsidP="002E48A7" w:rsidRDefault="1FBCB965" w14:paraId="62891D36" w14:textId="3E2071A1">
            <w:pPr>
              <w:rPr>
                <w:rFonts w:ascii="Times New Roman" w:hAnsi="Times New Roman" w:cs="Times New Roman"/>
                <w:b/>
                <w:bCs/>
                <w:sz w:val="24"/>
                <w:szCs w:val="24"/>
              </w:rPr>
            </w:pPr>
            <w:r w:rsidRPr="008F567E">
              <w:rPr>
                <w:rFonts w:ascii="Times New Roman" w:hAnsi="Times New Roman" w:cs="Times New Roman"/>
                <w:b/>
                <w:bCs/>
                <w:sz w:val="24"/>
                <w:szCs w:val="24"/>
              </w:rPr>
              <w:t>Items</w:t>
            </w:r>
          </w:p>
        </w:tc>
        <w:tc>
          <w:tcPr>
            <w:tcW w:w="1140" w:type="dxa"/>
            <w:shd w:val="clear" w:color="auto" w:fill="D9E2F3" w:themeFill="accent1" w:themeFillTint="33"/>
          </w:tcPr>
          <w:p w:rsidRPr="008F567E" w:rsidR="1FBCB965" w:rsidP="002E48A7" w:rsidRDefault="1FBCB965" w14:paraId="3C7FBD27" w14:textId="28FE53E0">
            <w:pPr>
              <w:rPr>
                <w:rFonts w:ascii="Times New Roman" w:hAnsi="Times New Roman" w:cs="Times New Roman"/>
                <w:b/>
                <w:bCs/>
                <w:sz w:val="24"/>
                <w:szCs w:val="24"/>
              </w:rPr>
            </w:pPr>
            <w:r w:rsidRPr="008F567E">
              <w:rPr>
                <w:rFonts w:ascii="Times New Roman" w:hAnsi="Times New Roman" w:cs="Times New Roman"/>
                <w:b/>
                <w:bCs/>
                <w:sz w:val="24"/>
                <w:szCs w:val="24"/>
              </w:rPr>
              <w:t>Cost per unit</w:t>
            </w:r>
          </w:p>
        </w:tc>
        <w:tc>
          <w:tcPr>
            <w:tcW w:w="1560" w:type="dxa"/>
            <w:shd w:val="clear" w:color="auto" w:fill="D9E2F3" w:themeFill="accent1" w:themeFillTint="33"/>
          </w:tcPr>
          <w:p w:rsidRPr="008F567E" w:rsidR="1FBCB965" w:rsidP="002E48A7" w:rsidRDefault="1FBCB965" w14:paraId="090D10DF" w14:textId="5F46B6D2">
            <w:pPr>
              <w:rPr>
                <w:rFonts w:ascii="Times New Roman" w:hAnsi="Times New Roman" w:eastAsia="Calibri" w:cs="Times New Roman"/>
                <w:b/>
                <w:bCs/>
                <w:sz w:val="24"/>
                <w:szCs w:val="24"/>
              </w:rPr>
            </w:pPr>
            <w:r w:rsidRPr="008F567E">
              <w:rPr>
                <w:rFonts w:ascii="Times New Roman" w:hAnsi="Times New Roman" w:cs="Times New Roman"/>
                <w:b/>
                <w:bCs/>
                <w:sz w:val="24"/>
                <w:szCs w:val="24"/>
              </w:rPr>
              <w:t>Original (</w:t>
            </w:r>
            <w:r w:rsidRPr="008F567E">
              <w:rPr>
                <w:rFonts w:ascii="Times New Roman" w:hAnsi="Times New Roman" w:eastAsia="Calibri" w:cs="Times New Roman"/>
                <w:b/>
                <w:bCs/>
                <w:sz w:val="24"/>
                <w:szCs w:val="24"/>
              </w:rPr>
              <w:t>£)</w:t>
            </w:r>
          </w:p>
        </w:tc>
        <w:tc>
          <w:tcPr>
            <w:tcW w:w="1560" w:type="dxa"/>
            <w:shd w:val="clear" w:color="auto" w:fill="ED7D31" w:themeFill="accent2"/>
          </w:tcPr>
          <w:p w:rsidRPr="008F567E" w:rsidR="1FBCB965" w:rsidP="002E48A7" w:rsidRDefault="1FBCB965" w14:paraId="0CAF827E" w14:textId="76B742DE">
            <w:pPr>
              <w:rPr>
                <w:rFonts w:ascii="Times New Roman" w:hAnsi="Times New Roman" w:eastAsia="Calibri" w:cs="Times New Roman"/>
                <w:b/>
                <w:bCs/>
                <w:sz w:val="24"/>
                <w:szCs w:val="24"/>
              </w:rPr>
            </w:pPr>
            <w:r w:rsidRPr="008F567E">
              <w:rPr>
                <w:rFonts w:ascii="Times New Roman" w:hAnsi="Times New Roman" w:cs="Times New Roman"/>
                <w:b/>
                <w:bCs/>
                <w:sz w:val="24"/>
                <w:szCs w:val="24"/>
              </w:rPr>
              <w:t>Flexed (</w:t>
            </w:r>
            <w:r w:rsidRPr="008F567E">
              <w:rPr>
                <w:rFonts w:ascii="Times New Roman" w:hAnsi="Times New Roman" w:eastAsia="Calibri" w:cs="Times New Roman"/>
                <w:b/>
                <w:bCs/>
                <w:sz w:val="24"/>
                <w:szCs w:val="24"/>
              </w:rPr>
              <w:t>£)</w:t>
            </w:r>
          </w:p>
        </w:tc>
        <w:tc>
          <w:tcPr>
            <w:tcW w:w="1560" w:type="dxa"/>
            <w:shd w:val="clear" w:color="auto" w:fill="ED7D31" w:themeFill="accent2"/>
          </w:tcPr>
          <w:p w:rsidRPr="008F567E" w:rsidR="1FBCB965" w:rsidP="002E48A7" w:rsidRDefault="1FBCB965" w14:paraId="50D50EAB" w14:textId="1A51FEF1">
            <w:pPr>
              <w:rPr>
                <w:rFonts w:ascii="Times New Roman" w:hAnsi="Times New Roman" w:eastAsia="Calibri" w:cs="Times New Roman"/>
                <w:b/>
                <w:bCs/>
                <w:sz w:val="24"/>
                <w:szCs w:val="24"/>
              </w:rPr>
            </w:pPr>
            <w:r w:rsidRPr="008F567E">
              <w:rPr>
                <w:rFonts w:ascii="Times New Roman" w:hAnsi="Times New Roman" w:cs="Times New Roman"/>
                <w:b/>
                <w:bCs/>
                <w:sz w:val="24"/>
                <w:szCs w:val="24"/>
              </w:rPr>
              <w:t>Actual (</w:t>
            </w:r>
            <w:r w:rsidRPr="008F567E">
              <w:rPr>
                <w:rFonts w:ascii="Times New Roman" w:hAnsi="Times New Roman" w:eastAsia="Calibri" w:cs="Times New Roman"/>
                <w:b/>
                <w:bCs/>
                <w:sz w:val="24"/>
                <w:szCs w:val="24"/>
              </w:rPr>
              <w:t>£)</w:t>
            </w:r>
          </w:p>
        </w:tc>
        <w:tc>
          <w:tcPr>
            <w:tcW w:w="1560" w:type="dxa"/>
            <w:shd w:val="clear" w:color="auto" w:fill="ED7D31" w:themeFill="accent2"/>
          </w:tcPr>
          <w:p w:rsidRPr="008F567E" w:rsidR="1FBCB965" w:rsidP="002E48A7" w:rsidRDefault="1FBCB965" w14:paraId="75F0E153" w14:textId="48353323">
            <w:pPr>
              <w:rPr>
                <w:rFonts w:ascii="Times New Roman" w:hAnsi="Times New Roman" w:cs="Times New Roman"/>
                <w:b/>
                <w:bCs/>
                <w:sz w:val="24"/>
                <w:szCs w:val="24"/>
              </w:rPr>
            </w:pPr>
            <w:r w:rsidRPr="008F567E">
              <w:rPr>
                <w:rFonts w:ascii="Times New Roman" w:hAnsi="Times New Roman" w:cs="Times New Roman"/>
                <w:b/>
                <w:bCs/>
                <w:sz w:val="24"/>
                <w:szCs w:val="24"/>
              </w:rPr>
              <w:t>Variance</w:t>
            </w:r>
          </w:p>
        </w:tc>
      </w:tr>
      <w:tr w:rsidRPr="002E48A7" w:rsidR="1FBCB965" w:rsidTr="1FBCB965" w14:paraId="69CD6FF2" w14:textId="77777777">
        <w:tc>
          <w:tcPr>
            <w:tcW w:w="1980" w:type="dxa"/>
            <w:shd w:val="clear" w:color="auto" w:fill="E7E6E6" w:themeFill="background2"/>
          </w:tcPr>
          <w:p w:rsidRPr="008F567E" w:rsidR="1FBCB965" w:rsidP="002E48A7" w:rsidRDefault="1FBCB965" w14:paraId="7F7601B4" w14:textId="7514DDB1">
            <w:pPr>
              <w:rPr>
                <w:rFonts w:ascii="Times New Roman" w:hAnsi="Times New Roman" w:cs="Times New Roman"/>
                <w:b/>
                <w:bCs/>
                <w:sz w:val="24"/>
                <w:szCs w:val="24"/>
              </w:rPr>
            </w:pPr>
            <w:r w:rsidRPr="008F567E">
              <w:rPr>
                <w:rFonts w:ascii="Times New Roman" w:hAnsi="Times New Roman" w:cs="Times New Roman"/>
                <w:b/>
                <w:bCs/>
                <w:sz w:val="24"/>
                <w:szCs w:val="24"/>
              </w:rPr>
              <w:t>Units</w:t>
            </w:r>
          </w:p>
        </w:tc>
        <w:tc>
          <w:tcPr>
            <w:tcW w:w="1140" w:type="dxa"/>
            <w:shd w:val="clear" w:color="auto" w:fill="D9E2F3" w:themeFill="accent1" w:themeFillTint="33"/>
          </w:tcPr>
          <w:p w:rsidRPr="002E48A7" w:rsidR="1FBCB965" w:rsidP="002E48A7" w:rsidRDefault="1FBCB965" w14:paraId="19E23427" w14:textId="5CDB7AAD">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26C0FA81" w14:textId="574E635B">
            <w:pPr>
              <w:rPr>
                <w:rFonts w:ascii="Times New Roman" w:hAnsi="Times New Roman" w:eastAsia="Calibri" w:cs="Times New Roman"/>
                <w:sz w:val="24"/>
                <w:szCs w:val="24"/>
              </w:rPr>
            </w:pPr>
            <w:r w:rsidRPr="002E48A7">
              <w:rPr>
                <w:rFonts w:ascii="Times New Roman" w:hAnsi="Times New Roman" w:eastAsia="Calibri" w:cs="Times New Roman"/>
                <w:sz w:val="24"/>
                <w:szCs w:val="24"/>
              </w:rPr>
              <w:t>100,000</w:t>
            </w:r>
          </w:p>
        </w:tc>
        <w:tc>
          <w:tcPr>
            <w:tcW w:w="1560" w:type="dxa"/>
            <w:shd w:val="clear" w:color="auto" w:fill="ED7D31" w:themeFill="accent2"/>
          </w:tcPr>
          <w:p w:rsidRPr="002E48A7" w:rsidR="1FBCB965" w:rsidP="002E48A7" w:rsidRDefault="1FBCB965" w14:paraId="3EDF8C04" w14:textId="28CBF346">
            <w:pPr>
              <w:rPr>
                <w:rFonts w:ascii="Times New Roman" w:hAnsi="Times New Roman" w:cs="Times New Roman"/>
                <w:sz w:val="24"/>
                <w:szCs w:val="24"/>
              </w:rPr>
            </w:pPr>
            <w:r w:rsidRPr="002E48A7">
              <w:rPr>
                <w:rFonts w:ascii="Times New Roman" w:hAnsi="Times New Roman" w:cs="Times New Roman"/>
                <w:sz w:val="24"/>
                <w:szCs w:val="24"/>
              </w:rPr>
              <w:t>80,000</w:t>
            </w:r>
          </w:p>
        </w:tc>
        <w:tc>
          <w:tcPr>
            <w:tcW w:w="1560" w:type="dxa"/>
            <w:shd w:val="clear" w:color="auto" w:fill="D9E2F3" w:themeFill="accent1" w:themeFillTint="33"/>
          </w:tcPr>
          <w:p w:rsidRPr="002E48A7" w:rsidR="1FBCB965" w:rsidP="002E48A7" w:rsidRDefault="1FBCB965" w14:paraId="434F2AB7" w14:textId="25B7646A">
            <w:pPr>
              <w:rPr>
                <w:rFonts w:ascii="Times New Roman" w:hAnsi="Times New Roman" w:eastAsia="Calibri" w:cs="Times New Roman"/>
                <w:sz w:val="24"/>
                <w:szCs w:val="24"/>
              </w:rPr>
            </w:pPr>
            <w:r w:rsidRPr="002E48A7">
              <w:rPr>
                <w:rFonts w:ascii="Times New Roman" w:hAnsi="Times New Roman" w:eastAsia="Calibri" w:cs="Times New Roman"/>
                <w:sz w:val="24"/>
                <w:szCs w:val="24"/>
              </w:rPr>
              <w:t>80,000</w:t>
            </w:r>
          </w:p>
        </w:tc>
        <w:tc>
          <w:tcPr>
            <w:tcW w:w="1560" w:type="dxa"/>
            <w:shd w:val="clear" w:color="auto" w:fill="D9E2F3" w:themeFill="accent1" w:themeFillTint="33"/>
          </w:tcPr>
          <w:p w:rsidRPr="002E48A7" w:rsidR="1FBCB965" w:rsidP="002E48A7" w:rsidRDefault="1FBCB965" w14:paraId="5CF92B43" w14:textId="664DA4AB">
            <w:pPr>
              <w:rPr>
                <w:rFonts w:ascii="Times New Roman" w:hAnsi="Times New Roman" w:cs="Times New Roman"/>
                <w:sz w:val="24"/>
                <w:szCs w:val="24"/>
              </w:rPr>
            </w:pPr>
          </w:p>
        </w:tc>
      </w:tr>
      <w:tr w:rsidRPr="002E48A7" w:rsidR="1FBCB965" w:rsidTr="1FBCB965" w14:paraId="3705A133" w14:textId="77777777">
        <w:tc>
          <w:tcPr>
            <w:tcW w:w="1980" w:type="dxa"/>
            <w:shd w:val="clear" w:color="auto" w:fill="E7E6E6" w:themeFill="background2"/>
          </w:tcPr>
          <w:p w:rsidRPr="008F567E" w:rsidR="1FBCB965" w:rsidP="002E48A7" w:rsidRDefault="1FBCB965" w14:paraId="339B8658" w14:textId="1B110899">
            <w:pPr>
              <w:rPr>
                <w:rFonts w:ascii="Times New Roman" w:hAnsi="Times New Roman" w:cs="Times New Roman"/>
                <w:b/>
                <w:bCs/>
                <w:sz w:val="24"/>
                <w:szCs w:val="24"/>
              </w:rPr>
            </w:pPr>
            <w:r w:rsidRPr="008F567E">
              <w:rPr>
                <w:rFonts w:ascii="Times New Roman" w:hAnsi="Times New Roman" w:cs="Times New Roman"/>
                <w:b/>
                <w:bCs/>
                <w:sz w:val="24"/>
                <w:szCs w:val="24"/>
              </w:rPr>
              <w:t>Selling price</w:t>
            </w:r>
          </w:p>
        </w:tc>
        <w:tc>
          <w:tcPr>
            <w:tcW w:w="1140" w:type="dxa"/>
            <w:shd w:val="clear" w:color="auto" w:fill="D9E2F3" w:themeFill="accent1" w:themeFillTint="33"/>
          </w:tcPr>
          <w:p w:rsidRPr="002E48A7" w:rsidR="1FBCB965" w:rsidP="002E48A7" w:rsidRDefault="1FBCB965" w14:paraId="1A8DD8EC" w14:textId="2532DEF6">
            <w:pPr>
              <w:rPr>
                <w:rFonts w:ascii="Times New Roman" w:hAnsi="Times New Roman" w:cs="Times New Roman"/>
                <w:sz w:val="24"/>
                <w:szCs w:val="24"/>
              </w:rPr>
            </w:pPr>
            <w:r w:rsidRPr="002E48A7">
              <w:rPr>
                <w:rFonts w:ascii="Times New Roman" w:hAnsi="Times New Roman" w:cs="Times New Roman"/>
                <w:sz w:val="24"/>
                <w:szCs w:val="24"/>
              </w:rPr>
              <w:t>25</w:t>
            </w:r>
          </w:p>
        </w:tc>
        <w:tc>
          <w:tcPr>
            <w:tcW w:w="1560" w:type="dxa"/>
            <w:shd w:val="clear" w:color="auto" w:fill="D9E2F3" w:themeFill="accent1" w:themeFillTint="33"/>
          </w:tcPr>
          <w:p w:rsidRPr="002E48A7" w:rsidR="1FBCB965" w:rsidP="002E48A7" w:rsidRDefault="1FBCB965" w14:paraId="6EA3948F" w14:textId="4562D544">
            <w:pPr>
              <w:rPr>
                <w:rFonts w:ascii="Times New Roman" w:hAnsi="Times New Roman" w:eastAsia="Calibri" w:cs="Times New Roman"/>
                <w:sz w:val="24"/>
                <w:szCs w:val="24"/>
              </w:rPr>
            </w:pPr>
            <w:r w:rsidRPr="002E48A7">
              <w:rPr>
                <w:rFonts w:ascii="Times New Roman" w:hAnsi="Times New Roman" w:eastAsia="Calibri" w:cs="Times New Roman"/>
                <w:sz w:val="24"/>
                <w:szCs w:val="24"/>
              </w:rPr>
              <w:t>25</w:t>
            </w:r>
          </w:p>
        </w:tc>
        <w:tc>
          <w:tcPr>
            <w:tcW w:w="1560" w:type="dxa"/>
            <w:shd w:val="clear" w:color="auto" w:fill="D9E2F3" w:themeFill="accent1" w:themeFillTint="33"/>
          </w:tcPr>
          <w:p w:rsidRPr="002E48A7" w:rsidR="1FBCB965" w:rsidP="002E48A7" w:rsidRDefault="1FBCB965" w14:paraId="72DC220D" w14:textId="1A332D8F">
            <w:pPr>
              <w:rPr>
                <w:rFonts w:ascii="Times New Roman" w:hAnsi="Times New Roman" w:cs="Times New Roman"/>
                <w:sz w:val="24"/>
                <w:szCs w:val="24"/>
              </w:rPr>
            </w:pPr>
            <w:r w:rsidRPr="002E48A7">
              <w:rPr>
                <w:rFonts w:ascii="Times New Roman" w:hAnsi="Times New Roman" w:cs="Times New Roman"/>
                <w:sz w:val="24"/>
                <w:szCs w:val="24"/>
              </w:rPr>
              <w:t>25</w:t>
            </w:r>
          </w:p>
        </w:tc>
        <w:tc>
          <w:tcPr>
            <w:tcW w:w="1560" w:type="dxa"/>
            <w:shd w:val="clear" w:color="auto" w:fill="D9E2F3" w:themeFill="accent1" w:themeFillTint="33"/>
          </w:tcPr>
          <w:p w:rsidRPr="002E48A7" w:rsidR="1FBCB965" w:rsidP="002E48A7" w:rsidRDefault="1FBCB965" w14:paraId="3A8F7E4E" w14:textId="1535088E">
            <w:pPr>
              <w:rPr>
                <w:rFonts w:ascii="Times New Roman" w:hAnsi="Times New Roman" w:cs="Times New Roman"/>
                <w:sz w:val="24"/>
                <w:szCs w:val="24"/>
              </w:rPr>
            </w:pPr>
            <w:r w:rsidRPr="002E48A7">
              <w:rPr>
                <w:rFonts w:ascii="Times New Roman" w:hAnsi="Times New Roman" w:cs="Times New Roman"/>
                <w:sz w:val="24"/>
                <w:szCs w:val="24"/>
              </w:rPr>
              <w:t>20</w:t>
            </w:r>
          </w:p>
        </w:tc>
        <w:tc>
          <w:tcPr>
            <w:tcW w:w="1560" w:type="dxa"/>
            <w:shd w:val="clear" w:color="auto" w:fill="ED7D31" w:themeFill="accent2"/>
          </w:tcPr>
          <w:p w:rsidRPr="002E48A7" w:rsidR="1FBCB965" w:rsidP="002E48A7" w:rsidRDefault="1FBCB965" w14:paraId="38BAFCE2" w14:textId="075B0671">
            <w:pPr>
              <w:rPr>
                <w:rFonts w:ascii="Times New Roman" w:hAnsi="Times New Roman" w:cs="Times New Roman"/>
                <w:sz w:val="24"/>
                <w:szCs w:val="24"/>
              </w:rPr>
            </w:pPr>
            <w:r w:rsidRPr="002E48A7">
              <w:rPr>
                <w:rFonts w:ascii="Times New Roman" w:hAnsi="Times New Roman" w:cs="Times New Roman"/>
                <w:sz w:val="24"/>
                <w:szCs w:val="24"/>
              </w:rPr>
              <w:t>5UF</w:t>
            </w:r>
          </w:p>
        </w:tc>
      </w:tr>
      <w:tr w:rsidRPr="002E48A7" w:rsidR="1FBCB965" w:rsidTr="1FBCB965" w14:paraId="7FFFCE1F" w14:textId="77777777">
        <w:tc>
          <w:tcPr>
            <w:tcW w:w="1980" w:type="dxa"/>
            <w:shd w:val="clear" w:color="auto" w:fill="E7E6E6" w:themeFill="background2"/>
          </w:tcPr>
          <w:p w:rsidRPr="008F567E" w:rsidR="1FBCB965" w:rsidP="002E48A7" w:rsidRDefault="1FBCB965" w14:paraId="66861F19" w14:textId="7ABAE0EB">
            <w:pPr>
              <w:rPr>
                <w:rFonts w:ascii="Times New Roman" w:hAnsi="Times New Roman" w:cs="Times New Roman"/>
                <w:b/>
                <w:bCs/>
                <w:sz w:val="24"/>
                <w:szCs w:val="24"/>
              </w:rPr>
            </w:pPr>
            <w:r w:rsidRPr="008F567E">
              <w:rPr>
                <w:rFonts w:ascii="Times New Roman" w:hAnsi="Times New Roman" w:cs="Times New Roman"/>
                <w:b/>
                <w:bCs/>
                <w:sz w:val="24"/>
                <w:szCs w:val="24"/>
              </w:rPr>
              <w:t>Revenue</w:t>
            </w:r>
          </w:p>
        </w:tc>
        <w:tc>
          <w:tcPr>
            <w:tcW w:w="1140" w:type="dxa"/>
            <w:shd w:val="clear" w:color="auto" w:fill="D9E2F3" w:themeFill="accent1" w:themeFillTint="33"/>
          </w:tcPr>
          <w:p w:rsidRPr="002E48A7" w:rsidR="1FBCB965" w:rsidP="002E48A7" w:rsidRDefault="1FBCB965" w14:paraId="0581864A" w14:textId="0E930998">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00FD1856" w14:paraId="6B42BFF2" w14:textId="58247947">
            <w:pPr>
              <w:rPr>
                <w:rFonts w:ascii="Times New Roman" w:hAnsi="Times New Roman" w:eastAsia="Calibri" w:cs="Times New Roman"/>
                <w:sz w:val="24"/>
                <w:szCs w:val="24"/>
              </w:rPr>
            </w:pPr>
            <w:r w:rsidRPr="002E48A7">
              <w:rPr>
                <w:rFonts w:ascii="Times New Roman" w:hAnsi="Times New Roman" w:eastAsia="Calibri" w:cs="Times New Roman"/>
                <w:sz w:val="24"/>
                <w:szCs w:val="24"/>
              </w:rPr>
              <w:t>2,500,</w:t>
            </w:r>
            <w:r w:rsidRPr="002E48A7" w:rsidR="00EB1E34">
              <w:rPr>
                <w:rFonts w:ascii="Times New Roman" w:hAnsi="Times New Roman" w:eastAsia="Calibri" w:cs="Times New Roman"/>
                <w:sz w:val="24"/>
                <w:szCs w:val="24"/>
              </w:rPr>
              <w:t>000</w:t>
            </w:r>
          </w:p>
        </w:tc>
        <w:tc>
          <w:tcPr>
            <w:tcW w:w="1560" w:type="dxa"/>
            <w:shd w:val="clear" w:color="auto" w:fill="D9E2F3" w:themeFill="accent1" w:themeFillTint="33"/>
          </w:tcPr>
          <w:p w:rsidRPr="002E48A7" w:rsidR="1FBCB965" w:rsidP="002E48A7" w:rsidRDefault="00EB1E34" w14:paraId="70D76BEE" w14:textId="7E5372C0">
            <w:pPr>
              <w:rPr>
                <w:rFonts w:ascii="Times New Roman" w:hAnsi="Times New Roman" w:cs="Times New Roman"/>
                <w:sz w:val="24"/>
                <w:szCs w:val="24"/>
              </w:rPr>
            </w:pPr>
            <w:r w:rsidRPr="002E48A7">
              <w:rPr>
                <w:rFonts w:ascii="Times New Roman" w:hAnsi="Times New Roman" w:cs="Times New Roman"/>
                <w:sz w:val="24"/>
                <w:szCs w:val="24"/>
              </w:rPr>
              <w:t>2,000,000</w:t>
            </w:r>
          </w:p>
        </w:tc>
        <w:tc>
          <w:tcPr>
            <w:tcW w:w="1560" w:type="dxa"/>
            <w:shd w:val="clear" w:color="auto" w:fill="D9E2F3" w:themeFill="accent1" w:themeFillTint="33"/>
          </w:tcPr>
          <w:p w:rsidRPr="002E48A7" w:rsidR="1FBCB965" w:rsidP="002E48A7" w:rsidRDefault="00EB1E34" w14:paraId="2D6AEA92" w14:textId="43B53B25">
            <w:pPr>
              <w:rPr>
                <w:rFonts w:ascii="Times New Roman" w:hAnsi="Times New Roman" w:cs="Times New Roman"/>
                <w:sz w:val="24"/>
                <w:szCs w:val="24"/>
              </w:rPr>
            </w:pPr>
            <w:r w:rsidRPr="002E48A7">
              <w:rPr>
                <w:rFonts w:ascii="Times New Roman" w:hAnsi="Times New Roman" w:cs="Times New Roman"/>
                <w:sz w:val="24"/>
                <w:szCs w:val="24"/>
              </w:rPr>
              <w:t>1,600,000</w:t>
            </w:r>
          </w:p>
        </w:tc>
        <w:tc>
          <w:tcPr>
            <w:tcW w:w="1560" w:type="dxa"/>
            <w:shd w:val="clear" w:color="auto" w:fill="ED7D31" w:themeFill="accent2"/>
          </w:tcPr>
          <w:p w:rsidRPr="002E48A7" w:rsidR="1FBCB965" w:rsidP="002E48A7" w:rsidRDefault="00EB1E34" w14:paraId="62548C5C" w14:textId="2C54D588">
            <w:pPr>
              <w:rPr>
                <w:rFonts w:ascii="Times New Roman" w:hAnsi="Times New Roman" w:cs="Times New Roman"/>
                <w:sz w:val="24"/>
                <w:szCs w:val="24"/>
              </w:rPr>
            </w:pPr>
            <w:r w:rsidRPr="002E48A7">
              <w:rPr>
                <w:rFonts w:ascii="Times New Roman" w:hAnsi="Times New Roman" w:cs="Times New Roman"/>
                <w:sz w:val="24"/>
                <w:szCs w:val="24"/>
              </w:rPr>
              <w:t>400,000</w:t>
            </w:r>
            <w:r w:rsidRPr="002E48A7" w:rsidR="003F27E6">
              <w:rPr>
                <w:rFonts w:ascii="Times New Roman" w:hAnsi="Times New Roman" w:cs="Times New Roman"/>
                <w:sz w:val="24"/>
                <w:szCs w:val="24"/>
              </w:rPr>
              <w:t>UF</w:t>
            </w:r>
            <w:r w:rsidRPr="002E48A7" w:rsidR="00AD43C2">
              <w:rPr>
                <w:rFonts w:ascii="Times New Roman" w:hAnsi="Times New Roman" w:cs="Times New Roman"/>
                <w:sz w:val="24"/>
                <w:szCs w:val="24"/>
              </w:rPr>
              <w:t xml:space="preserve"> </w:t>
            </w:r>
          </w:p>
        </w:tc>
      </w:tr>
      <w:tr w:rsidRPr="002E48A7" w:rsidR="1FBCB965" w:rsidTr="1FBCB965" w14:paraId="11AD699F" w14:textId="77777777">
        <w:tc>
          <w:tcPr>
            <w:tcW w:w="1980" w:type="dxa"/>
            <w:shd w:val="clear" w:color="auto" w:fill="E7E6E6" w:themeFill="background2"/>
          </w:tcPr>
          <w:p w:rsidRPr="008F567E" w:rsidR="1FBCB965" w:rsidP="002E48A7" w:rsidRDefault="1FBCB965" w14:paraId="3E9CB079" w14:textId="02F20F45">
            <w:pPr>
              <w:rPr>
                <w:rFonts w:ascii="Times New Roman" w:hAnsi="Times New Roman" w:cs="Times New Roman"/>
                <w:b/>
                <w:bCs/>
                <w:sz w:val="24"/>
                <w:szCs w:val="24"/>
              </w:rPr>
            </w:pPr>
            <w:r w:rsidRPr="008F567E">
              <w:rPr>
                <w:rFonts w:ascii="Times New Roman" w:hAnsi="Times New Roman" w:cs="Times New Roman"/>
                <w:b/>
                <w:bCs/>
                <w:sz w:val="24"/>
                <w:szCs w:val="24"/>
              </w:rPr>
              <w:t>Variable cost:</w:t>
            </w:r>
          </w:p>
        </w:tc>
        <w:tc>
          <w:tcPr>
            <w:tcW w:w="1140" w:type="dxa"/>
            <w:shd w:val="clear" w:color="auto" w:fill="D9E2F3" w:themeFill="accent1" w:themeFillTint="33"/>
          </w:tcPr>
          <w:p w:rsidRPr="002E48A7" w:rsidR="1FBCB965" w:rsidP="002E48A7" w:rsidRDefault="1FBCB965" w14:paraId="60208FCC" w14:textId="5CDB7AAD">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74E56E54" w14:textId="2FE64375">
            <w:pPr>
              <w:rPr>
                <w:rFonts w:ascii="Times New Roman" w:hAnsi="Times New Roman" w:eastAsia="Calibri" w:cs="Times New Roman"/>
                <w:sz w:val="24"/>
                <w:szCs w:val="24"/>
              </w:rPr>
            </w:pPr>
          </w:p>
        </w:tc>
        <w:tc>
          <w:tcPr>
            <w:tcW w:w="1560" w:type="dxa"/>
            <w:shd w:val="clear" w:color="auto" w:fill="D9E2F3" w:themeFill="accent1" w:themeFillTint="33"/>
          </w:tcPr>
          <w:p w:rsidRPr="002E48A7" w:rsidR="1FBCB965" w:rsidP="002E48A7" w:rsidRDefault="1FBCB965" w14:paraId="1BBD211F" w14:textId="5CDB7AAD">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33C2D0B9" w14:textId="2D31C896">
            <w:pPr>
              <w:rPr>
                <w:rFonts w:ascii="Times New Roman" w:hAnsi="Times New Roman" w:eastAsia="Calibri" w:cs="Times New Roman"/>
                <w:sz w:val="24"/>
                <w:szCs w:val="24"/>
              </w:rPr>
            </w:pPr>
          </w:p>
        </w:tc>
        <w:tc>
          <w:tcPr>
            <w:tcW w:w="1560" w:type="dxa"/>
            <w:shd w:val="clear" w:color="auto" w:fill="ED7D31" w:themeFill="accent2"/>
          </w:tcPr>
          <w:p w:rsidRPr="002E48A7" w:rsidR="1FBCB965" w:rsidP="002E48A7" w:rsidRDefault="1FBCB965" w14:paraId="214B3813" w14:textId="5CDB7AAD">
            <w:pPr>
              <w:rPr>
                <w:rFonts w:ascii="Times New Roman" w:hAnsi="Times New Roman" w:cs="Times New Roman"/>
                <w:sz w:val="24"/>
                <w:szCs w:val="24"/>
              </w:rPr>
            </w:pPr>
          </w:p>
        </w:tc>
      </w:tr>
      <w:tr w:rsidRPr="002E48A7" w:rsidR="1FBCB965" w:rsidTr="1FBCB965" w14:paraId="1397466B" w14:textId="77777777">
        <w:tc>
          <w:tcPr>
            <w:tcW w:w="1980" w:type="dxa"/>
            <w:shd w:val="clear" w:color="auto" w:fill="E7E6E6" w:themeFill="background2"/>
          </w:tcPr>
          <w:p w:rsidRPr="008F567E" w:rsidR="1FBCB965" w:rsidP="002E48A7" w:rsidRDefault="1FBCB965" w14:paraId="700FCAC5" w14:textId="3101CA61">
            <w:pPr>
              <w:rPr>
                <w:rFonts w:ascii="Times New Roman" w:hAnsi="Times New Roman" w:cs="Times New Roman"/>
                <w:b/>
                <w:bCs/>
                <w:sz w:val="24"/>
                <w:szCs w:val="24"/>
              </w:rPr>
            </w:pPr>
            <w:r w:rsidRPr="008F567E">
              <w:rPr>
                <w:rFonts w:ascii="Times New Roman" w:hAnsi="Times New Roman" w:cs="Times New Roman"/>
                <w:b/>
                <w:bCs/>
                <w:sz w:val="24"/>
                <w:szCs w:val="24"/>
              </w:rPr>
              <w:t>Materials</w:t>
            </w:r>
          </w:p>
        </w:tc>
        <w:tc>
          <w:tcPr>
            <w:tcW w:w="1140" w:type="dxa"/>
            <w:shd w:val="clear" w:color="auto" w:fill="D9E2F3" w:themeFill="accent1" w:themeFillTint="33"/>
          </w:tcPr>
          <w:p w:rsidRPr="002E48A7" w:rsidR="1FBCB965" w:rsidP="002E48A7" w:rsidRDefault="1FBCB965" w14:paraId="3ADA2FD7" w14:textId="62AB62E5">
            <w:pPr>
              <w:rPr>
                <w:rFonts w:ascii="Times New Roman" w:hAnsi="Times New Roman" w:cs="Times New Roman"/>
                <w:sz w:val="24"/>
                <w:szCs w:val="24"/>
              </w:rPr>
            </w:pPr>
            <w:r w:rsidRPr="002E48A7">
              <w:rPr>
                <w:rFonts w:ascii="Times New Roman" w:hAnsi="Times New Roman" w:cs="Times New Roman"/>
                <w:sz w:val="24"/>
                <w:szCs w:val="24"/>
              </w:rPr>
              <w:t>2.50</w:t>
            </w:r>
          </w:p>
        </w:tc>
        <w:tc>
          <w:tcPr>
            <w:tcW w:w="1560" w:type="dxa"/>
            <w:shd w:val="clear" w:color="auto" w:fill="ED7D31" w:themeFill="accent2"/>
          </w:tcPr>
          <w:p w:rsidRPr="002E48A7" w:rsidR="1FBCB965" w:rsidP="002E48A7" w:rsidRDefault="1FBCB965" w14:paraId="0E16068A" w14:textId="5F414D27">
            <w:pPr>
              <w:rPr>
                <w:rFonts w:ascii="Times New Roman" w:hAnsi="Times New Roman" w:eastAsia="Calibri" w:cs="Times New Roman"/>
                <w:sz w:val="24"/>
                <w:szCs w:val="24"/>
              </w:rPr>
            </w:pPr>
            <w:r w:rsidRPr="002E48A7">
              <w:rPr>
                <w:rFonts w:ascii="Times New Roman" w:hAnsi="Times New Roman" w:eastAsia="Calibri" w:cs="Times New Roman"/>
                <w:sz w:val="24"/>
                <w:szCs w:val="24"/>
              </w:rPr>
              <w:t>250,000</w:t>
            </w:r>
          </w:p>
        </w:tc>
        <w:tc>
          <w:tcPr>
            <w:tcW w:w="1560" w:type="dxa"/>
            <w:shd w:val="clear" w:color="auto" w:fill="ED7D31" w:themeFill="accent2"/>
          </w:tcPr>
          <w:p w:rsidRPr="002E48A7" w:rsidR="1FBCB965" w:rsidP="002E48A7" w:rsidRDefault="1FBCB965" w14:paraId="05E30E63" w14:textId="0ED6019F">
            <w:pPr>
              <w:rPr>
                <w:rFonts w:ascii="Times New Roman" w:hAnsi="Times New Roman" w:cs="Times New Roman"/>
                <w:sz w:val="24"/>
                <w:szCs w:val="24"/>
              </w:rPr>
            </w:pPr>
            <w:r w:rsidRPr="002E48A7">
              <w:rPr>
                <w:rFonts w:ascii="Times New Roman" w:hAnsi="Times New Roman" w:cs="Times New Roman"/>
                <w:sz w:val="24"/>
                <w:szCs w:val="24"/>
              </w:rPr>
              <w:t>200,000</w:t>
            </w:r>
          </w:p>
        </w:tc>
        <w:tc>
          <w:tcPr>
            <w:tcW w:w="1560" w:type="dxa"/>
            <w:shd w:val="clear" w:color="auto" w:fill="D9E2F3" w:themeFill="accent1" w:themeFillTint="33"/>
          </w:tcPr>
          <w:p w:rsidRPr="002E48A7" w:rsidR="1FBCB965" w:rsidP="002E48A7" w:rsidRDefault="1FBCB965" w14:paraId="3278F373" w14:textId="73AB99E2">
            <w:pPr>
              <w:rPr>
                <w:rFonts w:ascii="Times New Roman" w:hAnsi="Times New Roman" w:eastAsia="Calibri" w:cs="Times New Roman"/>
                <w:sz w:val="24"/>
                <w:szCs w:val="24"/>
              </w:rPr>
            </w:pPr>
            <w:r w:rsidRPr="002E48A7">
              <w:rPr>
                <w:rFonts w:ascii="Times New Roman" w:hAnsi="Times New Roman" w:eastAsia="Calibri" w:cs="Times New Roman"/>
                <w:sz w:val="24"/>
                <w:szCs w:val="24"/>
              </w:rPr>
              <w:t>280,000</w:t>
            </w:r>
          </w:p>
        </w:tc>
        <w:tc>
          <w:tcPr>
            <w:tcW w:w="1560" w:type="dxa"/>
            <w:shd w:val="clear" w:color="auto" w:fill="ED7D31" w:themeFill="accent2"/>
          </w:tcPr>
          <w:p w:rsidRPr="002E48A7" w:rsidR="1FBCB965" w:rsidP="002E48A7" w:rsidRDefault="1FBCB965" w14:paraId="70864F8E" w14:textId="50053744">
            <w:pPr>
              <w:rPr>
                <w:rFonts w:ascii="Times New Roman" w:hAnsi="Times New Roman" w:cs="Times New Roman"/>
                <w:sz w:val="24"/>
                <w:szCs w:val="24"/>
              </w:rPr>
            </w:pPr>
            <w:r w:rsidRPr="002E48A7">
              <w:rPr>
                <w:rFonts w:ascii="Times New Roman" w:hAnsi="Times New Roman" w:cs="Times New Roman"/>
                <w:sz w:val="24"/>
                <w:szCs w:val="24"/>
              </w:rPr>
              <w:t>80,000UF</w:t>
            </w:r>
          </w:p>
        </w:tc>
      </w:tr>
      <w:tr w:rsidRPr="002E48A7" w:rsidR="1FBCB965" w:rsidTr="1FBCB965" w14:paraId="61EAF9EF" w14:textId="77777777">
        <w:tc>
          <w:tcPr>
            <w:tcW w:w="1980" w:type="dxa"/>
            <w:shd w:val="clear" w:color="auto" w:fill="E7E6E6" w:themeFill="background2"/>
          </w:tcPr>
          <w:p w:rsidRPr="008F567E" w:rsidR="1FBCB965" w:rsidP="002E48A7" w:rsidRDefault="1FBCB965" w14:paraId="3BD3C746" w14:textId="182E3638">
            <w:pPr>
              <w:rPr>
                <w:rFonts w:ascii="Times New Roman" w:hAnsi="Times New Roman" w:cs="Times New Roman"/>
                <w:b/>
                <w:bCs/>
                <w:sz w:val="24"/>
                <w:szCs w:val="24"/>
              </w:rPr>
            </w:pPr>
            <w:proofErr w:type="spellStart"/>
            <w:r w:rsidRPr="008F567E">
              <w:rPr>
                <w:rFonts w:ascii="Times New Roman" w:hAnsi="Times New Roman" w:cs="Times New Roman"/>
                <w:b/>
                <w:bCs/>
                <w:sz w:val="24"/>
                <w:szCs w:val="24"/>
              </w:rPr>
              <w:t>Labour</w:t>
            </w:r>
            <w:proofErr w:type="spellEnd"/>
          </w:p>
        </w:tc>
        <w:tc>
          <w:tcPr>
            <w:tcW w:w="1140" w:type="dxa"/>
            <w:shd w:val="clear" w:color="auto" w:fill="D9E2F3" w:themeFill="accent1" w:themeFillTint="33"/>
          </w:tcPr>
          <w:p w:rsidRPr="002E48A7" w:rsidR="1FBCB965" w:rsidP="002E48A7" w:rsidRDefault="1FBCB965" w14:paraId="7D965E36" w14:textId="6BDCEE2B">
            <w:pPr>
              <w:rPr>
                <w:rFonts w:ascii="Times New Roman" w:hAnsi="Times New Roman" w:cs="Times New Roman"/>
                <w:sz w:val="24"/>
                <w:szCs w:val="24"/>
              </w:rPr>
            </w:pPr>
            <w:r w:rsidRPr="002E48A7">
              <w:rPr>
                <w:rFonts w:ascii="Times New Roman" w:hAnsi="Times New Roman" w:cs="Times New Roman"/>
                <w:sz w:val="24"/>
                <w:szCs w:val="24"/>
              </w:rPr>
              <w:t>4</w:t>
            </w:r>
          </w:p>
        </w:tc>
        <w:tc>
          <w:tcPr>
            <w:tcW w:w="1560" w:type="dxa"/>
            <w:shd w:val="clear" w:color="auto" w:fill="ED7D31" w:themeFill="accent2"/>
          </w:tcPr>
          <w:p w:rsidRPr="002E48A7" w:rsidR="1FBCB965" w:rsidP="002E48A7" w:rsidRDefault="1FBCB965" w14:paraId="2B5518E3" w14:textId="78FF0D0F">
            <w:pPr>
              <w:rPr>
                <w:rFonts w:ascii="Times New Roman" w:hAnsi="Times New Roman" w:eastAsia="Calibri" w:cs="Times New Roman"/>
                <w:sz w:val="24"/>
                <w:szCs w:val="24"/>
              </w:rPr>
            </w:pPr>
            <w:r w:rsidRPr="002E48A7">
              <w:rPr>
                <w:rFonts w:ascii="Times New Roman" w:hAnsi="Times New Roman" w:eastAsia="Calibri" w:cs="Times New Roman"/>
                <w:sz w:val="24"/>
                <w:szCs w:val="24"/>
              </w:rPr>
              <w:t>400,000</w:t>
            </w:r>
          </w:p>
        </w:tc>
        <w:tc>
          <w:tcPr>
            <w:tcW w:w="1560" w:type="dxa"/>
            <w:shd w:val="clear" w:color="auto" w:fill="ED7D31" w:themeFill="accent2"/>
          </w:tcPr>
          <w:p w:rsidRPr="002E48A7" w:rsidR="1FBCB965" w:rsidP="002E48A7" w:rsidRDefault="1FBCB965" w14:paraId="0C480A4F" w14:textId="5284D248">
            <w:pPr>
              <w:rPr>
                <w:rFonts w:ascii="Times New Roman" w:hAnsi="Times New Roman" w:cs="Times New Roman"/>
                <w:sz w:val="24"/>
                <w:szCs w:val="24"/>
              </w:rPr>
            </w:pPr>
            <w:r w:rsidRPr="002E48A7">
              <w:rPr>
                <w:rFonts w:ascii="Times New Roman" w:hAnsi="Times New Roman" w:cs="Times New Roman"/>
                <w:sz w:val="24"/>
                <w:szCs w:val="24"/>
              </w:rPr>
              <w:t>320,000</w:t>
            </w:r>
          </w:p>
        </w:tc>
        <w:tc>
          <w:tcPr>
            <w:tcW w:w="1560" w:type="dxa"/>
            <w:shd w:val="clear" w:color="auto" w:fill="D9E2F3" w:themeFill="accent1" w:themeFillTint="33"/>
          </w:tcPr>
          <w:p w:rsidRPr="002E48A7" w:rsidR="1FBCB965" w:rsidP="002E48A7" w:rsidRDefault="1FBCB965" w14:paraId="6A635020" w14:textId="14CBD16E">
            <w:pPr>
              <w:rPr>
                <w:rFonts w:ascii="Times New Roman" w:hAnsi="Times New Roman" w:eastAsia="Calibri" w:cs="Times New Roman"/>
                <w:sz w:val="24"/>
                <w:szCs w:val="24"/>
              </w:rPr>
            </w:pPr>
            <w:r w:rsidRPr="002E48A7">
              <w:rPr>
                <w:rFonts w:ascii="Times New Roman" w:hAnsi="Times New Roman" w:eastAsia="Calibri" w:cs="Times New Roman"/>
                <w:sz w:val="24"/>
                <w:szCs w:val="24"/>
              </w:rPr>
              <w:t>440,000</w:t>
            </w:r>
          </w:p>
        </w:tc>
        <w:tc>
          <w:tcPr>
            <w:tcW w:w="1560" w:type="dxa"/>
            <w:shd w:val="clear" w:color="auto" w:fill="ED7D31" w:themeFill="accent2"/>
          </w:tcPr>
          <w:p w:rsidRPr="002E48A7" w:rsidR="1FBCB965" w:rsidP="002E48A7" w:rsidRDefault="1FBCB965" w14:paraId="41FD0AF1" w14:textId="5DC51F8D">
            <w:pPr>
              <w:rPr>
                <w:rFonts w:ascii="Times New Roman" w:hAnsi="Times New Roman" w:cs="Times New Roman"/>
                <w:sz w:val="24"/>
                <w:szCs w:val="24"/>
              </w:rPr>
            </w:pPr>
            <w:r w:rsidRPr="002E48A7">
              <w:rPr>
                <w:rFonts w:ascii="Times New Roman" w:hAnsi="Times New Roman" w:cs="Times New Roman"/>
                <w:sz w:val="24"/>
                <w:szCs w:val="24"/>
              </w:rPr>
              <w:t>120,000UF</w:t>
            </w:r>
          </w:p>
        </w:tc>
      </w:tr>
      <w:tr w:rsidRPr="002E48A7" w:rsidR="1FBCB965" w:rsidTr="1FBCB965" w14:paraId="4300A370" w14:textId="77777777">
        <w:tc>
          <w:tcPr>
            <w:tcW w:w="1980" w:type="dxa"/>
            <w:shd w:val="clear" w:color="auto" w:fill="E7E6E6" w:themeFill="background2"/>
          </w:tcPr>
          <w:p w:rsidRPr="008F567E" w:rsidR="1FBCB965" w:rsidP="002E48A7" w:rsidRDefault="1FBCB965" w14:paraId="72E6AD07" w14:textId="0069EB03">
            <w:pPr>
              <w:rPr>
                <w:rFonts w:ascii="Times New Roman" w:hAnsi="Times New Roman" w:cs="Times New Roman"/>
                <w:b/>
                <w:bCs/>
                <w:sz w:val="24"/>
                <w:szCs w:val="24"/>
              </w:rPr>
            </w:pPr>
            <w:r w:rsidRPr="008F567E">
              <w:rPr>
                <w:rFonts w:ascii="Times New Roman" w:hAnsi="Times New Roman" w:cs="Times New Roman"/>
                <w:b/>
                <w:bCs/>
                <w:sz w:val="24"/>
                <w:szCs w:val="24"/>
              </w:rPr>
              <w:t>Overhead</w:t>
            </w:r>
          </w:p>
        </w:tc>
        <w:tc>
          <w:tcPr>
            <w:tcW w:w="1140" w:type="dxa"/>
            <w:shd w:val="clear" w:color="auto" w:fill="D9E2F3" w:themeFill="accent1" w:themeFillTint="33"/>
          </w:tcPr>
          <w:p w:rsidRPr="002E48A7" w:rsidR="1FBCB965" w:rsidP="002E48A7" w:rsidRDefault="1FBCB965" w14:paraId="3DB48AB8" w14:textId="3EE83726">
            <w:pPr>
              <w:rPr>
                <w:rFonts w:ascii="Times New Roman" w:hAnsi="Times New Roman" w:cs="Times New Roman"/>
                <w:sz w:val="24"/>
                <w:szCs w:val="24"/>
              </w:rPr>
            </w:pPr>
            <w:r w:rsidRPr="002E48A7">
              <w:rPr>
                <w:rFonts w:ascii="Times New Roman" w:hAnsi="Times New Roman" w:cs="Times New Roman"/>
                <w:sz w:val="24"/>
                <w:szCs w:val="24"/>
              </w:rPr>
              <w:t>1.50</w:t>
            </w:r>
          </w:p>
        </w:tc>
        <w:tc>
          <w:tcPr>
            <w:tcW w:w="1560" w:type="dxa"/>
            <w:shd w:val="clear" w:color="auto" w:fill="ED7D31" w:themeFill="accent2"/>
          </w:tcPr>
          <w:p w:rsidRPr="002E48A7" w:rsidR="1FBCB965" w:rsidP="002E48A7" w:rsidRDefault="1FBCB965" w14:paraId="3F374AB3" w14:textId="3553B513">
            <w:pPr>
              <w:rPr>
                <w:rFonts w:ascii="Times New Roman" w:hAnsi="Times New Roman" w:eastAsia="Calibri" w:cs="Times New Roman"/>
                <w:sz w:val="24"/>
                <w:szCs w:val="24"/>
              </w:rPr>
            </w:pPr>
            <w:r w:rsidRPr="002E48A7">
              <w:rPr>
                <w:rFonts w:ascii="Times New Roman" w:hAnsi="Times New Roman" w:eastAsia="Calibri" w:cs="Times New Roman"/>
                <w:sz w:val="24"/>
                <w:szCs w:val="24"/>
              </w:rPr>
              <w:t>150,000</w:t>
            </w:r>
          </w:p>
        </w:tc>
        <w:tc>
          <w:tcPr>
            <w:tcW w:w="1560" w:type="dxa"/>
            <w:shd w:val="clear" w:color="auto" w:fill="ED7D31" w:themeFill="accent2"/>
          </w:tcPr>
          <w:p w:rsidRPr="002E48A7" w:rsidR="1FBCB965" w:rsidP="002E48A7" w:rsidRDefault="1FBCB965" w14:paraId="7F439525" w14:textId="526A75EE">
            <w:pPr>
              <w:rPr>
                <w:rFonts w:ascii="Times New Roman" w:hAnsi="Times New Roman" w:cs="Times New Roman"/>
                <w:sz w:val="24"/>
                <w:szCs w:val="24"/>
              </w:rPr>
            </w:pPr>
            <w:r w:rsidRPr="002E48A7">
              <w:rPr>
                <w:rFonts w:ascii="Times New Roman" w:hAnsi="Times New Roman" w:cs="Times New Roman"/>
                <w:sz w:val="24"/>
                <w:szCs w:val="24"/>
              </w:rPr>
              <w:t>120,000</w:t>
            </w:r>
          </w:p>
        </w:tc>
        <w:tc>
          <w:tcPr>
            <w:tcW w:w="1560" w:type="dxa"/>
            <w:shd w:val="clear" w:color="auto" w:fill="D9E2F3" w:themeFill="accent1" w:themeFillTint="33"/>
          </w:tcPr>
          <w:p w:rsidRPr="002E48A7" w:rsidR="1FBCB965" w:rsidP="002E48A7" w:rsidRDefault="1FBCB965" w14:paraId="738FC2A3" w14:textId="421E4682">
            <w:pPr>
              <w:rPr>
                <w:rFonts w:ascii="Times New Roman" w:hAnsi="Times New Roman" w:cs="Times New Roman"/>
                <w:sz w:val="24"/>
                <w:szCs w:val="24"/>
              </w:rPr>
            </w:pPr>
            <w:r w:rsidRPr="002E48A7">
              <w:rPr>
                <w:rFonts w:ascii="Times New Roman" w:hAnsi="Times New Roman" w:cs="Times New Roman"/>
                <w:sz w:val="24"/>
                <w:szCs w:val="24"/>
              </w:rPr>
              <w:t>120,000</w:t>
            </w:r>
          </w:p>
        </w:tc>
        <w:tc>
          <w:tcPr>
            <w:tcW w:w="1560" w:type="dxa"/>
            <w:shd w:val="clear" w:color="auto" w:fill="ED7D31" w:themeFill="accent2"/>
          </w:tcPr>
          <w:p w:rsidRPr="002E48A7" w:rsidR="1FBCB965" w:rsidP="002E48A7" w:rsidRDefault="1FBCB965" w14:paraId="0FEE6F61" w14:textId="49C6CDE1">
            <w:pPr>
              <w:rPr>
                <w:rFonts w:ascii="Times New Roman" w:hAnsi="Times New Roman" w:cs="Times New Roman"/>
                <w:sz w:val="24"/>
                <w:szCs w:val="24"/>
              </w:rPr>
            </w:pPr>
            <w:r w:rsidRPr="002E48A7">
              <w:rPr>
                <w:rFonts w:ascii="Times New Roman" w:hAnsi="Times New Roman" w:cs="Times New Roman"/>
                <w:sz w:val="24"/>
                <w:szCs w:val="24"/>
              </w:rPr>
              <w:t>0</w:t>
            </w:r>
          </w:p>
        </w:tc>
      </w:tr>
      <w:tr w:rsidRPr="002E48A7" w:rsidR="1FBCB965" w:rsidTr="1FBCB965" w14:paraId="6A5928D0" w14:textId="77777777">
        <w:tc>
          <w:tcPr>
            <w:tcW w:w="1980" w:type="dxa"/>
            <w:shd w:val="clear" w:color="auto" w:fill="E7E6E6" w:themeFill="background2"/>
          </w:tcPr>
          <w:p w:rsidRPr="008F567E" w:rsidR="1FBCB965" w:rsidP="002E48A7" w:rsidRDefault="1FBCB965" w14:paraId="225364C2" w14:textId="12599952">
            <w:pPr>
              <w:rPr>
                <w:rFonts w:ascii="Times New Roman" w:hAnsi="Times New Roman" w:cs="Times New Roman"/>
                <w:b/>
                <w:bCs/>
                <w:sz w:val="24"/>
                <w:szCs w:val="24"/>
              </w:rPr>
            </w:pPr>
            <w:r w:rsidRPr="008F567E">
              <w:rPr>
                <w:rFonts w:ascii="Times New Roman" w:hAnsi="Times New Roman" w:cs="Times New Roman"/>
                <w:b/>
                <w:bCs/>
                <w:sz w:val="24"/>
                <w:szCs w:val="24"/>
              </w:rPr>
              <w:t>Contribution</w:t>
            </w:r>
          </w:p>
        </w:tc>
        <w:tc>
          <w:tcPr>
            <w:tcW w:w="1140" w:type="dxa"/>
            <w:shd w:val="clear" w:color="auto" w:fill="D9E2F3" w:themeFill="accent1" w:themeFillTint="33"/>
          </w:tcPr>
          <w:p w:rsidRPr="002E48A7" w:rsidR="1FBCB965" w:rsidP="002E48A7" w:rsidRDefault="1FBCB965" w14:paraId="265435E9" w14:textId="49D0D14D">
            <w:pPr>
              <w:rPr>
                <w:rFonts w:ascii="Times New Roman" w:hAnsi="Times New Roman" w:cs="Times New Roman"/>
                <w:sz w:val="24"/>
                <w:szCs w:val="24"/>
              </w:rPr>
            </w:pPr>
            <w:r w:rsidRPr="002E48A7">
              <w:rPr>
                <w:rFonts w:ascii="Times New Roman" w:hAnsi="Times New Roman" w:cs="Times New Roman"/>
                <w:sz w:val="24"/>
                <w:szCs w:val="24"/>
              </w:rPr>
              <w:t>17</w:t>
            </w:r>
          </w:p>
        </w:tc>
        <w:tc>
          <w:tcPr>
            <w:tcW w:w="1560" w:type="dxa"/>
            <w:shd w:val="clear" w:color="auto" w:fill="ED7D31" w:themeFill="accent2"/>
          </w:tcPr>
          <w:p w:rsidRPr="002E48A7" w:rsidR="1FBCB965" w:rsidP="002E48A7" w:rsidRDefault="1FBCB965" w14:paraId="4AB4539D" w14:textId="2B7F5028">
            <w:pPr>
              <w:rPr>
                <w:rFonts w:ascii="Times New Roman" w:hAnsi="Times New Roman" w:cs="Times New Roman"/>
                <w:sz w:val="24"/>
                <w:szCs w:val="24"/>
              </w:rPr>
            </w:pPr>
            <w:r w:rsidRPr="002E48A7">
              <w:rPr>
                <w:rFonts w:ascii="Times New Roman" w:hAnsi="Times New Roman" w:cs="Times New Roman"/>
                <w:sz w:val="24"/>
                <w:szCs w:val="24"/>
              </w:rPr>
              <w:t>1,700,000</w:t>
            </w:r>
          </w:p>
        </w:tc>
        <w:tc>
          <w:tcPr>
            <w:tcW w:w="1560" w:type="dxa"/>
            <w:shd w:val="clear" w:color="auto" w:fill="ED7D31" w:themeFill="accent2"/>
          </w:tcPr>
          <w:p w:rsidRPr="002E48A7" w:rsidR="1FBCB965" w:rsidP="002E48A7" w:rsidRDefault="1FBCB965" w14:paraId="3FD2A8A6" w14:textId="12EA0F41">
            <w:pPr>
              <w:rPr>
                <w:rFonts w:ascii="Times New Roman" w:hAnsi="Times New Roman" w:cs="Times New Roman"/>
                <w:sz w:val="24"/>
                <w:szCs w:val="24"/>
              </w:rPr>
            </w:pPr>
            <w:r w:rsidRPr="002E48A7">
              <w:rPr>
                <w:rFonts w:ascii="Times New Roman" w:hAnsi="Times New Roman" w:cs="Times New Roman"/>
                <w:sz w:val="24"/>
                <w:szCs w:val="24"/>
              </w:rPr>
              <w:t>1,360,000</w:t>
            </w:r>
          </w:p>
        </w:tc>
        <w:tc>
          <w:tcPr>
            <w:tcW w:w="1560" w:type="dxa"/>
            <w:shd w:val="clear" w:color="auto" w:fill="D9E2F3" w:themeFill="accent1" w:themeFillTint="33"/>
          </w:tcPr>
          <w:p w:rsidRPr="002E48A7" w:rsidR="1FBCB965" w:rsidP="002E48A7" w:rsidRDefault="1FBCB965" w14:paraId="49FBAD79" w14:textId="78305F3E">
            <w:pPr>
              <w:rPr>
                <w:rFonts w:ascii="Times New Roman" w:hAnsi="Times New Roman" w:cs="Times New Roman"/>
                <w:sz w:val="24"/>
                <w:szCs w:val="24"/>
              </w:rPr>
            </w:pPr>
            <w:r w:rsidRPr="002E48A7">
              <w:rPr>
                <w:rFonts w:ascii="Times New Roman" w:hAnsi="Times New Roman" w:cs="Times New Roman"/>
                <w:sz w:val="24"/>
                <w:szCs w:val="24"/>
              </w:rPr>
              <w:t>760,000</w:t>
            </w:r>
          </w:p>
        </w:tc>
        <w:tc>
          <w:tcPr>
            <w:tcW w:w="1560" w:type="dxa"/>
            <w:shd w:val="clear" w:color="auto" w:fill="ED7D31" w:themeFill="accent2"/>
          </w:tcPr>
          <w:p w:rsidRPr="002E48A7" w:rsidR="1FBCB965" w:rsidP="002E48A7" w:rsidRDefault="1FBCB965" w14:paraId="5DA4C957" w14:textId="6295EA51">
            <w:pPr>
              <w:rPr>
                <w:rFonts w:ascii="Times New Roman" w:hAnsi="Times New Roman" w:cs="Times New Roman"/>
                <w:sz w:val="24"/>
                <w:szCs w:val="24"/>
              </w:rPr>
            </w:pPr>
            <w:r w:rsidRPr="002E48A7">
              <w:rPr>
                <w:rFonts w:ascii="Times New Roman" w:hAnsi="Times New Roman" w:cs="Times New Roman"/>
                <w:sz w:val="24"/>
                <w:szCs w:val="24"/>
              </w:rPr>
              <w:t>600,000</w:t>
            </w:r>
            <w:r w:rsidRPr="002E48A7" w:rsidR="00017066">
              <w:rPr>
                <w:rFonts w:ascii="Times New Roman" w:hAnsi="Times New Roman" w:cs="Times New Roman"/>
                <w:sz w:val="24"/>
                <w:szCs w:val="24"/>
              </w:rPr>
              <w:t xml:space="preserve"> U</w:t>
            </w:r>
            <w:r w:rsidRPr="002E48A7">
              <w:rPr>
                <w:rFonts w:ascii="Times New Roman" w:hAnsi="Times New Roman" w:cs="Times New Roman"/>
                <w:sz w:val="24"/>
                <w:szCs w:val="24"/>
              </w:rPr>
              <w:t>F</w:t>
            </w:r>
          </w:p>
        </w:tc>
      </w:tr>
      <w:tr w:rsidRPr="002E48A7" w:rsidR="1FBCB965" w:rsidTr="1FBCB965" w14:paraId="5CADF44A" w14:textId="77777777">
        <w:tc>
          <w:tcPr>
            <w:tcW w:w="1980" w:type="dxa"/>
            <w:shd w:val="clear" w:color="auto" w:fill="E7E6E6" w:themeFill="background2"/>
          </w:tcPr>
          <w:p w:rsidRPr="008F567E" w:rsidR="1FBCB965" w:rsidP="002E48A7" w:rsidRDefault="1FBCB965" w14:paraId="05366711" w14:textId="5F56DD11">
            <w:pPr>
              <w:rPr>
                <w:rFonts w:ascii="Times New Roman" w:hAnsi="Times New Roman" w:cs="Times New Roman"/>
                <w:b/>
                <w:bCs/>
                <w:sz w:val="24"/>
                <w:szCs w:val="24"/>
              </w:rPr>
            </w:pPr>
            <w:r w:rsidRPr="008F567E">
              <w:rPr>
                <w:rFonts w:ascii="Times New Roman" w:hAnsi="Times New Roman" w:cs="Times New Roman"/>
                <w:b/>
                <w:bCs/>
                <w:sz w:val="24"/>
                <w:szCs w:val="24"/>
              </w:rPr>
              <w:t>Fixed overheads:</w:t>
            </w:r>
          </w:p>
        </w:tc>
        <w:tc>
          <w:tcPr>
            <w:tcW w:w="1140" w:type="dxa"/>
            <w:shd w:val="clear" w:color="auto" w:fill="D9E2F3" w:themeFill="accent1" w:themeFillTint="33"/>
          </w:tcPr>
          <w:p w:rsidRPr="002E48A7" w:rsidR="1FBCB965" w:rsidP="002E48A7" w:rsidRDefault="1FBCB965" w14:paraId="3BFCA53A" w14:textId="3558BF25">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63C1417B" w14:textId="2776DB60">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544EDBD1" w14:textId="55CDAB36">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3CE9240C" w14:textId="02A3A0A3">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5F895F86" w14:textId="6B7BED55">
            <w:pPr>
              <w:rPr>
                <w:rFonts w:ascii="Times New Roman" w:hAnsi="Times New Roman" w:cs="Times New Roman"/>
                <w:sz w:val="24"/>
                <w:szCs w:val="24"/>
              </w:rPr>
            </w:pPr>
          </w:p>
        </w:tc>
      </w:tr>
      <w:tr w:rsidRPr="002E48A7" w:rsidR="1FBCB965" w:rsidTr="1FBCB965" w14:paraId="06A67AA8" w14:textId="77777777">
        <w:tc>
          <w:tcPr>
            <w:tcW w:w="1980" w:type="dxa"/>
            <w:shd w:val="clear" w:color="auto" w:fill="E7E6E6" w:themeFill="background2"/>
          </w:tcPr>
          <w:p w:rsidRPr="008F567E" w:rsidR="1FBCB965" w:rsidP="002E48A7" w:rsidRDefault="1FBCB965" w14:paraId="242843FD" w14:textId="30D5E973">
            <w:pPr>
              <w:rPr>
                <w:rFonts w:ascii="Times New Roman" w:hAnsi="Times New Roman" w:cs="Times New Roman"/>
                <w:b/>
                <w:bCs/>
                <w:sz w:val="24"/>
                <w:szCs w:val="24"/>
              </w:rPr>
            </w:pPr>
            <w:r w:rsidRPr="008F567E">
              <w:rPr>
                <w:rFonts w:ascii="Times New Roman" w:hAnsi="Times New Roman" w:cs="Times New Roman"/>
                <w:b/>
                <w:bCs/>
                <w:sz w:val="24"/>
                <w:szCs w:val="24"/>
              </w:rPr>
              <w:t>Warehouse rental</w:t>
            </w:r>
          </w:p>
        </w:tc>
        <w:tc>
          <w:tcPr>
            <w:tcW w:w="1140" w:type="dxa"/>
            <w:shd w:val="clear" w:color="auto" w:fill="D9E2F3" w:themeFill="accent1" w:themeFillTint="33"/>
          </w:tcPr>
          <w:p w:rsidRPr="002E48A7" w:rsidR="1FBCB965" w:rsidP="002E48A7" w:rsidRDefault="1FBCB965" w14:paraId="274C8496" w14:textId="6337418D">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687457FF" w14:textId="7DA3C180">
            <w:pPr>
              <w:rPr>
                <w:rFonts w:ascii="Times New Roman" w:hAnsi="Times New Roman" w:cs="Times New Roman"/>
                <w:sz w:val="24"/>
                <w:szCs w:val="24"/>
              </w:rPr>
            </w:pPr>
            <w:r w:rsidRPr="002E48A7">
              <w:rPr>
                <w:rFonts w:ascii="Times New Roman" w:hAnsi="Times New Roman" w:cs="Times New Roman"/>
                <w:sz w:val="24"/>
                <w:szCs w:val="24"/>
              </w:rPr>
              <w:t>200,000</w:t>
            </w:r>
          </w:p>
        </w:tc>
        <w:tc>
          <w:tcPr>
            <w:tcW w:w="1560" w:type="dxa"/>
            <w:shd w:val="clear" w:color="auto" w:fill="1E8BCD"/>
          </w:tcPr>
          <w:p w:rsidRPr="002E48A7" w:rsidR="1FBCB965" w:rsidP="002E48A7" w:rsidRDefault="1FBCB965" w14:paraId="4DEF005F" w14:textId="6616F201">
            <w:pPr>
              <w:rPr>
                <w:rFonts w:ascii="Times New Roman" w:hAnsi="Times New Roman" w:cs="Times New Roman"/>
                <w:sz w:val="24"/>
                <w:szCs w:val="24"/>
              </w:rPr>
            </w:pPr>
            <w:r w:rsidRPr="002E48A7">
              <w:rPr>
                <w:rFonts w:ascii="Times New Roman" w:hAnsi="Times New Roman" w:cs="Times New Roman"/>
                <w:sz w:val="24"/>
                <w:szCs w:val="24"/>
              </w:rPr>
              <w:t>200,000</w:t>
            </w:r>
          </w:p>
        </w:tc>
        <w:tc>
          <w:tcPr>
            <w:tcW w:w="1560" w:type="dxa"/>
            <w:shd w:val="clear" w:color="auto" w:fill="ED7D31" w:themeFill="accent2"/>
          </w:tcPr>
          <w:p w:rsidRPr="002E48A7" w:rsidR="1FBCB965" w:rsidP="002E48A7" w:rsidRDefault="1FBCB965" w14:paraId="163A8271" w14:textId="01298A4D">
            <w:pPr>
              <w:rPr>
                <w:rFonts w:ascii="Times New Roman" w:hAnsi="Times New Roman" w:cs="Times New Roman"/>
                <w:sz w:val="24"/>
                <w:szCs w:val="24"/>
              </w:rPr>
            </w:pPr>
            <w:r w:rsidRPr="002E48A7">
              <w:rPr>
                <w:rFonts w:ascii="Times New Roman" w:hAnsi="Times New Roman" w:cs="Times New Roman"/>
                <w:sz w:val="24"/>
                <w:szCs w:val="24"/>
              </w:rPr>
              <w:t>170,000</w:t>
            </w:r>
          </w:p>
        </w:tc>
        <w:tc>
          <w:tcPr>
            <w:tcW w:w="1560" w:type="dxa"/>
            <w:shd w:val="clear" w:color="auto" w:fill="ED7D31" w:themeFill="accent2"/>
          </w:tcPr>
          <w:p w:rsidRPr="002E48A7" w:rsidR="1FBCB965" w:rsidP="002E48A7" w:rsidRDefault="1FBCB965" w14:paraId="4C8F4D87" w14:textId="79F6923A">
            <w:pPr>
              <w:rPr>
                <w:rFonts w:ascii="Times New Roman" w:hAnsi="Times New Roman" w:cs="Times New Roman"/>
                <w:sz w:val="24"/>
                <w:szCs w:val="24"/>
              </w:rPr>
            </w:pPr>
            <w:r w:rsidRPr="002E48A7">
              <w:rPr>
                <w:rFonts w:ascii="Times New Roman" w:hAnsi="Times New Roman" w:cs="Times New Roman"/>
                <w:sz w:val="24"/>
                <w:szCs w:val="24"/>
              </w:rPr>
              <w:t>30,000F</w:t>
            </w:r>
          </w:p>
        </w:tc>
      </w:tr>
      <w:tr w:rsidRPr="002E48A7" w:rsidR="1FBCB965" w:rsidTr="1FBCB965" w14:paraId="5C88F294" w14:textId="77777777">
        <w:tc>
          <w:tcPr>
            <w:tcW w:w="1980" w:type="dxa"/>
            <w:shd w:val="clear" w:color="auto" w:fill="E7E6E6" w:themeFill="background2"/>
          </w:tcPr>
          <w:p w:rsidRPr="008F567E" w:rsidR="1FBCB965" w:rsidP="002E48A7" w:rsidRDefault="1FBCB965" w14:paraId="68CD6658" w14:textId="14989CFD">
            <w:pPr>
              <w:rPr>
                <w:rFonts w:ascii="Times New Roman" w:hAnsi="Times New Roman" w:cs="Times New Roman"/>
                <w:b/>
                <w:bCs/>
                <w:sz w:val="24"/>
                <w:szCs w:val="24"/>
              </w:rPr>
            </w:pPr>
            <w:r w:rsidRPr="008F567E">
              <w:rPr>
                <w:rFonts w:ascii="Times New Roman" w:hAnsi="Times New Roman" w:cs="Times New Roman"/>
                <w:b/>
                <w:bCs/>
                <w:sz w:val="24"/>
                <w:szCs w:val="24"/>
              </w:rPr>
              <w:t>Insurance</w:t>
            </w:r>
          </w:p>
        </w:tc>
        <w:tc>
          <w:tcPr>
            <w:tcW w:w="1140" w:type="dxa"/>
            <w:shd w:val="clear" w:color="auto" w:fill="D9E2F3" w:themeFill="accent1" w:themeFillTint="33"/>
          </w:tcPr>
          <w:p w:rsidRPr="002E48A7" w:rsidR="1FBCB965" w:rsidP="002E48A7" w:rsidRDefault="1FBCB965" w14:paraId="42473CB7" w14:textId="33457E6E">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393DCD2F" w14:textId="46402C71">
            <w:pPr>
              <w:rPr>
                <w:rFonts w:ascii="Times New Roman" w:hAnsi="Times New Roman" w:cs="Times New Roman"/>
                <w:sz w:val="24"/>
                <w:szCs w:val="24"/>
              </w:rPr>
            </w:pPr>
            <w:r w:rsidRPr="002E48A7">
              <w:rPr>
                <w:rFonts w:ascii="Times New Roman" w:hAnsi="Times New Roman" w:cs="Times New Roman"/>
                <w:sz w:val="24"/>
                <w:szCs w:val="24"/>
              </w:rPr>
              <w:t>100,000</w:t>
            </w:r>
          </w:p>
        </w:tc>
        <w:tc>
          <w:tcPr>
            <w:tcW w:w="1560" w:type="dxa"/>
            <w:shd w:val="clear" w:color="auto" w:fill="1E8BCD"/>
          </w:tcPr>
          <w:p w:rsidRPr="002E48A7" w:rsidR="1FBCB965" w:rsidP="002E48A7" w:rsidRDefault="1FBCB965" w14:paraId="38B3F009" w14:textId="48D1CA97">
            <w:pPr>
              <w:rPr>
                <w:rFonts w:ascii="Times New Roman" w:hAnsi="Times New Roman" w:cs="Times New Roman"/>
                <w:sz w:val="24"/>
                <w:szCs w:val="24"/>
              </w:rPr>
            </w:pPr>
            <w:r w:rsidRPr="002E48A7">
              <w:rPr>
                <w:rFonts w:ascii="Times New Roman" w:hAnsi="Times New Roman" w:cs="Times New Roman"/>
                <w:sz w:val="24"/>
                <w:szCs w:val="24"/>
              </w:rPr>
              <w:t>100,000</w:t>
            </w:r>
          </w:p>
        </w:tc>
        <w:tc>
          <w:tcPr>
            <w:tcW w:w="1560" w:type="dxa"/>
            <w:shd w:val="clear" w:color="auto" w:fill="ED7D31" w:themeFill="accent2"/>
          </w:tcPr>
          <w:p w:rsidRPr="002E48A7" w:rsidR="1FBCB965" w:rsidP="002E48A7" w:rsidRDefault="1FBCB965" w14:paraId="6260B4B7" w14:textId="35008752">
            <w:pPr>
              <w:rPr>
                <w:rFonts w:ascii="Times New Roman" w:hAnsi="Times New Roman" w:cs="Times New Roman"/>
                <w:sz w:val="24"/>
                <w:szCs w:val="24"/>
              </w:rPr>
            </w:pPr>
            <w:r w:rsidRPr="002E48A7">
              <w:rPr>
                <w:rFonts w:ascii="Times New Roman" w:hAnsi="Times New Roman" w:cs="Times New Roman"/>
                <w:sz w:val="24"/>
                <w:szCs w:val="24"/>
              </w:rPr>
              <w:t>100,000</w:t>
            </w:r>
          </w:p>
        </w:tc>
        <w:tc>
          <w:tcPr>
            <w:tcW w:w="1560" w:type="dxa"/>
            <w:shd w:val="clear" w:color="auto" w:fill="ED7D31" w:themeFill="accent2"/>
          </w:tcPr>
          <w:p w:rsidRPr="002E48A7" w:rsidR="1FBCB965" w:rsidP="002E48A7" w:rsidRDefault="1FBCB965" w14:paraId="09280703" w14:textId="0A6C8275">
            <w:pPr>
              <w:rPr>
                <w:rFonts w:ascii="Times New Roman" w:hAnsi="Times New Roman" w:cs="Times New Roman"/>
                <w:sz w:val="24"/>
                <w:szCs w:val="24"/>
              </w:rPr>
            </w:pPr>
            <w:r w:rsidRPr="002E48A7">
              <w:rPr>
                <w:rFonts w:ascii="Times New Roman" w:hAnsi="Times New Roman" w:cs="Times New Roman"/>
                <w:sz w:val="24"/>
                <w:szCs w:val="24"/>
              </w:rPr>
              <w:t>0</w:t>
            </w:r>
          </w:p>
        </w:tc>
      </w:tr>
      <w:tr w:rsidRPr="002E48A7" w:rsidR="1FBCB965" w:rsidTr="1FBCB965" w14:paraId="0F440DBB" w14:textId="77777777">
        <w:tc>
          <w:tcPr>
            <w:tcW w:w="1980" w:type="dxa"/>
            <w:shd w:val="clear" w:color="auto" w:fill="E7E6E6" w:themeFill="background2"/>
          </w:tcPr>
          <w:p w:rsidRPr="008F567E" w:rsidR="1FBCB965" w:rsidP="002E48A7" w:rsidRDefault="1FBCB965" w14:paraId="5C290BDF" w14:textId="21AB77E4">
            <w:pPr>
              <w:rPr>
                <w:rFonts w:ascii="Times New Roman" w:hAnsi="Times New Roman" w:cs="Times New Roman"/>
                <w:b/>
                <w:bCs/>
                <w:sz w:val="24"/>
                <w:szCs w:val="24"/>
              </w:rPr>
            </w:pPr>
            <w:r w:rsidRPr="008F567E">
              <w:rPr>
                <w:rFonts w:ascii="Times New Roman" w:hAnsi="Times New Roman" w:cs="Times New Roman"/>
                <w:b/>
                <w:bCs/>
                <w:sz w:val="24"/>
                <w:szCs w:val="24"/>
              </w:rPr>
              <w:t>Full-time supervisor salary</w:t>
            </w:r>
          </w:p>
        </w:tc>
        <w:tc>
          <w:tcPr>
            <w:tcW w:w="1140" w:type="dxa"/>
            <w:shd w:val="clear" w:color="auto" w:fill="D9E2F3" w:themeFill="accent1" w:themeFillTint="33"/>
          </w:tcPr>
          <w:p w:rsidRPr="002E48A7" w:rsidR="1FBCB965" w:rsidP="002E48A7" w:rsidRDefault="1FBCB965" w14:paraId="7321BA7F" w14:textId="563AD3AD">
            <w:pPr>
              <w:rPr>
                <w:rFonts w:ascii="Times New Roman" w:hAnsi="Times New Roman" w:cs="Times New Roman"/>
                <w:sz w:val="24"/>
                <w:szCs w:val="24"/>
              </w:rPr>
            </w:pPr>
          </w:p>
        </w:tc>
        <w:tc>
          <w:tcPr>
            <w:tcW w:w="1560" w:type="dxa"/>
            <w:shd w:val="clear" w:color="auto" w:fill="D9E2F3" w:themeFill="accent1" w:themeFillTint="33"/>
          </w:tcPr>
          <w:p w:rsidRPr="002E48A7" w:rsidR="1FBCB965" w:rsidP="002E48A7" w:rsidRDefault="1FBCB965" w14:paraId="07EA8423" w14:textId="059CD2AF">
            <w:pPr>
              <w:rPr>
                <w:rFonts w:ascii="Times New Roman" w:hAnsi="Times New Roman" w:cs="Times New Roman"/>
                <w:sz w:val="24"/>
                <w:szCs w:val="24"/>
              </w:rPr>
            </w:pPr>
            <w:r w:rsidRPr="002E48A7">
              <w:rPr>
                <w:rFonts w:ascii="Times New Roman" w:hAnsi="Times New Roman" w:cs="Times New Roman"/>
                <w:sz w:val="24"/>
                <w:szCs w:val="24"/>
              </w:rPr>
              <w:t>50,000</w:t>
            </w:r>
          </w:p>
        </w:tc>
        <w:tc>
          <w:tcPr>
            <w:tcW w:w="1560" w:type="dxa"/>
            <w:shd w:val="clear" w:color="auto" w:fill="1E8BCD"/>
          </w:tcPr>
          <w:p w:rsidRPr="002E48A7" w:rsidR="1FBCB965" w:rsidP="002E48A7" w:rsidRDefault="1FBCB965" w14:paraId="63F4853B" w14:textId="5D55D87B">
            <w:pPr>
              <w:rPr>
                <w:rFonts w:ascii="Times New Roman" w:hAnsi="Times New Roman" w:cs="Times New Roman"/>
                <w:sz w:val="24"/>
                <w:szCs w:val="24"/>
              </w:rPr>
            </w:pPr>
            <w:r w:rsidRPr="002E48A7">
              <w:rPr>
                <w:rFonts w:ascii="Times New Roman" w:hAnsi="Times New Roman" w:cs="Times New Roman"/>
                <w:sz w:val="24"/>
                <w:szCs w:val="24"/>
              </w:rPr>
              <w:t>50,000</w:t>
            </w:r>
          </w:p>
        </w:tc>
        <w:tc>
          <w:tcPr>
            <w:tcW w:w="1560" w:type="dxa"/>
            <w:shd w:val="clear" w:color="auto" w:fill="ED7D31" w:themeFill="accent2"/>
          </w:tcPr>
          <w:p w:rsidRPr="002E48A7" w:rsidR="1FBCB965" w:rsidP="002E48A7" w:rsidRDefault="1FBCB965" w14:paraId="2EBB51EE" w14:textId="3C42E0C7">
            <w:pPr>
              <w:rPr>
                <w:rFonts w:ascii="Times New Roman" w:hAnsi="Times New Roman" w:cs="Times New Roman"/>
                <w:sz w:val="24"/>
                <w:szCs w:val="24"/>
              </w:rPr>
            </w:pPr>
            <w:r w:rsidRPr="002E48A7">
              <w:rPr>
                <w:rFonts w:ascii="Times New Roman" w:hAnsi="Times New Roman" w:cs="Times New Roman"/>
                <w:sz w:val="24"/>
                <w:szCs w:val="24"/>
              </w:rPr>
              <w:t>35,000</w:t>
            </w:r>
          </w:p>
        </w:tc>
        <w:tc>
          <w:tcPr>
            <w:tcW w:w="1560" w:type="dxa"/>
            <w:shd w:val="clear" w:color="auto" w:fill="ED7D31" w:themeFill="accent2"/>
          </w:tcPr>
          <w:p w:rsidRPr="002E48A7" w:rsidR="1FBCB965" w:rsidP="002E48A7" w:rsidRDefault="1FBCB965" w14:paraId="2491E1BA" w14:textId="2FF35940">
            <w:pPr>
              <w:rPr>
                <w:rFonts w:ascii="Times New Roman" w:hAnsi="Times New Roman" w:cs="Times New Roman"/>
                <w:sz w:val="24"/>
                <w:szCs w:val="24"/>
              </w:rPr>
            </w:pPr>
            <w:r w:rsidRPr="002E48A7">
              <w:rPr>
                <w:rFonts w:ascii="Times New Roman" w:hAnsi="Times New Roman" w:cs="Times New Roman"/>
                <w:sz w:val="24"/>
                <w:szCs w:val="24"/>
              </w:rPr>
              <w:t>15,000F</w:t>
            </w:r>
          </w:p>
        </w:tc>
      </w:tr>
      <w:tr w:rsidRPr="002E48A7" w:rsidR="1FBCB965" w:rsidTr="1FBCB965" w14:paraId="3A28E93A" w14:textId="77777777">
        <w:tc>
          <w:tcPr>
            <w:tcW w:w="1980" w:type="dxa"/>
            <w:shd w:val="clear" w:color="auto" w:fill="E7E6E6" w:themeFill="background2"/>
          </w:tcPr>
          <w:p w:rsidRPr="008F567E" w:rsidR="1FBCB965" w:rsidP="002E48A7" w:rsidRDefault="1FBCB965" w14:paraId="3688F6AF" w14:textId="443C3FD0">
            <w:pPr>
              <w:rPr>
                <w:rFonts w:ascii="Times New Roman" w:hAnsi="Times New Roman" w:cs="Times New Roman"/>
                <w:b/>
                <w:bCs/>
                <w:sz w:val="24"/>
                <w:szCs w:val="24"/>
              </w:rPr>
            </w:pPr>
            <w:r w:rsidRPr="008F567E">
              <w:rPr>
                <w:rFonts w:ascii="Times New Roman" w:hAnsi="Times New Roman" w:cs="Times New Roman"/>
                <w:b/>
                <w:bCs/>
                <w:sz w:val="24"/>
                <w:szCs w:val="24"/>
              </w:rPr>
              <w:t>Profit</w:t>
            </w:r>
          </w:p>
        </w:tc>
        <w:tc>
          <w:tcPr>
            <w:tcW w:w="1140" w:type="dxa"/>
            <w:shd w:val="clear" w:color="auto" w:fill="D9E2F3" w:themeFill="accent1" w:themeFillTint="33"/>
          </w:tcPr>
          <w:p w:rsidRPr="002E48A7" w:rsidR="1FBCB965" w:rsidP="002E48A7" w:rsidRDefault="1FBCB965" w14:paraId="1973E731" w14:textId="61FA70AF">
            <w:pPr>
              <w:rPr>
                <w:rFonts w:ascii="Times New Roman" w:hAnsi="Times New Roman" w:cs="Times New Roman"/>
                <w:sz w:val="24"/>
                <w:szCs w:val="24"/>
              </w:rPr>
            </w:pPr>
          </w:p>
        </w:tc>
        <w:tc>
          <w:tcPr>
            <w:tcW w:w="1560" w:type="dxa"/>
            <w:shd w:val="clear" w:color="auto" w:fill="ED7D31" w:themeFill="accent2"/>
          </w:tcPr>
          <w:p w:rsidRPr="002E48A7" w:rsidR="1FBCB965" w:rsidP="002E48A7" w:rsidRDefault="1FBCB965" w14:paraId="06620362" w14:textId="66DC904B">
            <w:pPr>
              <w:rPr>
                <w:rFonts w:ascii="Times New Roman" w:hAnsi="Times New Roman" w:cs="Times New Roman"/>
                <w:sz w:val="24"/>
                <w:szCs w:val="24"/>
              </w:rPr>
            </w:pPr>
            <w:r w:rsidRPr="002E48A7">
              <w:rPr>
                <w:rFonts w:ascii="Times New Roman" w:hAnsi="Times New Roman" w:cs="Times New Roman"/>
                <w:sz w:val="24"/>
                <w:szCs w:val="24"/>
              </w:rPr>
              <w:t>1,350,000</w:t>
            </w:r>
          </w:p>
        </w:tc>
        <w:tc>
          <w:tcPr>
            <w:tcW w:w="1560" w:type="dxa"/>
            <w:shd w:val="clear" w:color="auto" w:fill="ED7D31" w:themeFill="accent2"/>
          </w:tcPr>
          <w:p w:rsidRPr="002E48A7" w:rsidR="1FBCB965" w:rsidP="002E48A7" w:rsidRDefault="1FBCB965" w14:paraId="70B2D1D3" w14:textId="2C7024DD">
            <w:pPr>
              <w:rPr>
                <w:rFonts w:ascii="Times New Roman" w:hAnsi="Times New Roman" w:cs="Times New Roman"/>
                <w:sz w:val="24"/>
                <w:szCs w:val="24"/>
              </w:rPr>
            </w:pPr>
            <w:r w:rsidRPr="002E48A7">
              <w:rPr>
                <w:rFonts w:ascii="Times New Roman" w:hAnsi="Times New Roman" w:cs="Times New Roman"/>
                <w:sz w:val="24"/>
                <w:szCs w:val="24"/>
              </w:rPr>
              <w:t>1,010,000</w:t>
            </w:r>
          </w:p>
        </w:tc>
        <w:tc>
          <w:tcPr>
            <w:tcW w:w="1560" w:type="dxa"/>
            <w:shd w:val="clear" w:color="auto" w:fill="ED7D31" w:themeFill="accent2"/>
          </w:tcPr>
          <w:p w:rsidRPr="002E48A7" w:rsidR="1FBCB965" w:rsidP="002E48A7" w:rsidRDefault="1FBCB965" w14:paraId="749F8C7B" w14:textId="3D899D81">
            <w:pPr>
              <w:rPr>
                <w:rFonts w:ascii="Times New Roman" w:hAnsi="Times New Roman" w:cs="Times New Roman"/>
                <w:sz w:val="24"/>
                <w:szCs w:val="24"/>
              </w:rPr>
            </w:pPr>
            <w:r w:rsidRPr="002E48A7">
              <w:rPr>
                <w:rFonts w:ascii="Times New Roman" w:hAnsi="Times New Roman" w:cs="Times New Roman"/>
                <w:sz w:val="24"/>
                <w:szCs w:val="24"/>
              </w:rPr>
              <w:t>455,000</w:t>
            </w:r>
          </w:p>
        </w:tc>
        <w:tc>
          <w:tcPr>
            <w:tcW w:w="1560" w:type="dxa"/>
            <w:shd w:val="clear" w:color="auto" w:fill="ED7D31" w:themeFill="accent2"/>
          </w:tcPr>
          <w:p w:rsidRPr="002E48A7" w:rsidR="1FBCB965" w:rsidP="002E48A7" w:rsidRDefault="1FBCB965" w14:paraId="76170DB7" w14:textId="33638A93">
            <w:pPr>
              <w:rPr>
                <w:rFonts w:ascii="Times New Roman" w:hAnsi="Times New Roman" w:cs="Times New Roman"/>
                <w:sz w:val="24"/>
                <w:szCs w:val="24"/>
              </w:rPr>
            </w:pPr>
            <w:r w:rsidRPr="002E48A7">
              <w:rPr>
                <w:rFonts w:ascii="Times New Roman" w:hAnsi="Times New Roman" w:cs="Times New Roman"/>
                <w:sz w:val="24"/>
                <w:szCs w:val="24"/>
              </w:rPr>
              <w:t>555,000F</w:t>
            </w:r>
          </w:p>
        </w:tc>
      </w:tr>
    </w:tbl>
    <w:p w:rsidRPr="002E48A7" w:rsidR="00B80AA3" w:rsidP="609F738E" w:rsidRDefault="00B80AA3" w14:paraId="54F19349" w14:noSpellErr="1" w14:textId="254053F8">
      <w:pPr>
        <w:pStyle w:val="Normal"/>
        <w:rPr>
          <w:rFonts w:ascii="Times New Roman" w:hAnsi="Times New Roman" w:cs="Times New Roman"/>
          <w:sz w:val="24"/>
          <w:szCs w:val="24"/>
        </w:rPr>
      </w:pPr>
    </w:p>
    <w:p w:rsidRPr="00830EB0" w:rsidR="00920062" w:rsidP="5D0C91A1" w:rsidRDefault="1FBCB965" w14:paraId="044E1FC2" w14:textId="03B3239F">
      <w:pPr>
        <w:pStyle w:val="Heading2"/>
        <w:numPr>
          <w:ilvl w:val="1"/>
          <w:numId w:val="7"/>
        </w:numPr>
        <w:rPr>
          <w:rFonts w:ascii="Times New Roman" w:hAnsi="Times New Roman" w:eastAsia="Roboto" w:cs="Times New Roman"/>
          <w:b/>
          <w:sz w:val="32"/>
          <w:szCs w:val="32"/>
          <w:u w:val="single"/>
        </w:rPr>
      </w:pPr>
      <w:bookmarkStart w:name="_Toc476779167" w:id="3"/>
      <w:r w:rsidRPr="00830EB0">
        <w:rPr>
          <w:rFonts w:ascii="Times New Roman" w:hAnsi="Times New Roman" w:eastAsia="Roboto" w:cs="Times New Roman"/>
          <w:b/>
          <w:bCs/>
          <w:sz w:val="32"/>
          <w:szCs w:val="32"/>
          <w:u w:val="single"/>
        </w:rPr>
        <w:t xml:space="preserve"> Question 2:</w:t>
      </w:r>
      <w:r w:rsidRPr="00830EB0" w:rsidR="002279CF">
        <w:rPr>
          <w:rFonts w:ascii="Times New Roman" w:hAnsi="Times New Roman" w:cs="Times New Roman"/>
          <w:b/>
          <w:bCs/>
          <w:sz w:val="32"/>
          <w:szCs w:val="32"/>
          <w:u w:val="single"/>
        </w:rPr>
        <w:t xml:space="preserve"> </w:t>
      </w:r>
      <w:r w:rsidRPr="5D0C91A1" w:rsidR="00920062">
        <w:rPr>
          <w:rFonts w:ascii="Times New Roman" w:hAnsi="Times New Roman" w:eastAsia="Times New Roman" w:cs="Times New Roman"/>
          <w:b/>
          <w:sz w:val="32"/>
          <w:szCs w:val="32"/>
          <w:u w:val="single"/>
        </w:rPr>
        <w:t xml:space="preserve">Performance report </w:t>
      </w:r>
      <w:r w:rsidRPr="5D0C91A1" w:rsidR="001A6440">
        <w:rPr>
          <w:rFonts w:ascii="Times New Roman" w:hAnsi="Times New Roman" w:eastAsia="Times New Roman" w:cs="Times New Roman"/>
          <w:b/>
          <w:sz w:val="32"/>
          <w:szCs w:val="32"/>
          <w:u w:val="single"/>
        </w:rPr>
        <w:t>on Amna’s LTD company</w:t>
      </w:r>
      <w:bookmarkEnd w:id="3"/>
      <w:r w:rsidR="007C368E">
        <w:rPr>
          <w:rFonts w:ascii="Times New Roman" w:hAnsi="Times New Roman" w:eastAsia="Times New Roman" w:cs="Times New Roman"/>
          <w:b/>
          <w:sz w:val="32"/>
          <w:szCs w:val="32"/>
          <w:u w:val="single"/>
        </w:rPr>
        <w:t>.</w:t>
      </w:r>
    </w:p>
    <w:p w:rsidRPr="00491C8E" w:rsidR="009916B7" w:rsidP="00830EB0" w:rsidRDefault="00E91002" w14:paraId="34BC1B38" w14:textId="428891C6">
      <w:pPr>
        <w:rPr>
          <w:rFonts w:ascii="Times New Roman" w:hAnsi="Times New Roman" w:cs="Times New Roman"/>
          <w:sz w:val="24"/>
          <w:szCs w:val="24"/>
        </w:rPr>
      </w:pPr>
      <w:r w:rsidRPr="00830EB0">
        <w:rPr>
          <w:rFonts w:ascii="Times New Roman" w:hAnsi="Times New Roman" w:cs="Times New Roman"/>
          <w:b/>
          <w:bCs/>
          <w:sz w:val="24"/>
          <w:szCs w:val="24"/>
          <w:u w:val="single"/>
        </w:rPr>
        <w:t xml:space="preserve">Background (history) on the Amna’s </w:t>
      </w:r>
      <w:r w:rsidRPr="00830EB0" w:rsidR="003F56B2">
        <w:rPr>
          <w:rFonts w:ascii="Times New Roman" w:hAnsi="Times New Roman" w:cs="Times New Roman"/>
          <w:b/>
          <w:bCs/>
          <w:sz w:val="24"/>
          <w:szCs w:val="24"/>
          <w:u w:val="single"/>
        </w:rPr>
        <w:t xml:space="preserve">LTD </w:t>
      </w:r>
      <w:r w:rsidRPr="00830EB0">
        <w:rPr>
          <w:rFonts w:ascii="Times New Roman" w:hAnsi="Times New Roman" w:cs="Times New Roman"/>
          <w:b/>
          <w:bCs/>
          <w:sz w:val="24"/>
          <w:szCs w:val="24"/>
          <w:u w:val="single"/>
        </w:rPr>
        <w:t>company</w:t>
      </w:r>
      <w:r w:rsidRPr="00491C8E" w:rsidR="00D20534">
        <w:rPr>
          <w:rFonts w:ascii="Times New Roman" w:hAnsi="Times New Roman" w:cs="Times New Roman"/>
          <w:sz w:val="24"/>
          <w:szCs w:val="24"/>
        </w:rPr>
        <w:t>.</w:t>
      </w:r>
    </w:p>
    <w:p w:rsidRPr="00491C8E" w:rsidR="00CE1738" w:rsidP="00830EB0" w:rsidRDefault="00CE1738" w14:paraId="1F2B4589" w14:textId="77777777">
      <w:pPr>
        <w:ind w:firstLine="720"/>
        <w:rPr>
          <w:rFonts w:ascii="Times New Roman" w:hAnsi="Times New Roman" w:cs="Times New Roman"/>
          <w:sz w:val="24"/>
          <w:szCs w:val="24"/>
        </w:rPr>
      </w:pPr>
      <w:r w:rsidRPr="00491C8E">
        <w:rPr>
          <w:rFonts w:ascii="Times New Roman" w:hAnsi="Times New Roman" w:cs="Times New Roman"/>
          <w:sz w:val="24"/>
          <w:szCs w:val="24"/>
        </w:rPr>
        <w:t>Amna's LTD has been in business since 1981 and has developed effectively to recognize the changing nature of the tourism industry for nearly 40 years. The pandemic period of April 2020 was a major blow, as it imposed traffic and travel limits, which had a significant impact on the tourism business.</w:t>
      </w:r>
    </w:p>
    <w:p w:rsidRPr="00491C8E" w:rsidR="00BE122A" w:rsidP="00E26B83" w:rsidRDefault="00CE1738" w14:paraId="4A3CE9D7" w14:textId="05295CBE">
      <w:pPr>
        <w:ind w:firstLine="720"/>
        <w:rPr>
          <w:rFonts w:ascii="Times New Roman" w:hAnsi="Times New Roman" w:cs="Times New Roman"/>
          <w:sz w:val="24"/>
          <w:szCs w:val="24"/>
        </w:rPr>
      </w:pPr>
      <w:r w:rsidRPr="00491C8E">
        <w:rPr>
          <w:rFonts w:ascii="Times New Roman" w:hAnsi="Times New Roman" w:cs="Times New Roman"/>
          <w:sz w:val="24"/>
          <w:szCs w:val="24"/>
        </w:rPr>
        <w:t xml:space="preserve">Covid-19 was responsible for the global economic crisis, and Amna's Ltd Company was adversely affected by this pandemic. Tourists were unable to travel due to limitations, which reduced the number of units from 100,000 to 80,000. We can also see how the price of the </w:t>
      </w:r>
      <w:r w:rsidRPr="00491C8E">
        <w:rPr>
          <w:rFonts w:ascii="Times New Roman" w:hAnsi="Times New Roman" w:cs="Times New Roman"/>
          <w:sz w:val="24"/>
          <w:szCs w:val="24"/>
        </w:rPr>
        <w:lastRenderedPageBreak/>
        <w:t>product has been reduced from GBP 25 to GBP 20 to make it more affordable and to help the company continue to thrive. Cost estimation was usually done after the design process, when most of the cost reduction opportunities were already exhausted.</w:t>
      </w:r>
      <w:sdt>
        <w:sdtPr>
          <w:rPr>
            <w:rFonts w:ascii="Times New Roman" w:hAnsi="Times New Roman" w:cs="Times New Roman"/>
            <w:sz w:val="24"/>
            <w:szCs w:val="24"/>
          </w:rPr>
          <w:id w:val="1044708440"/>
          <w:placeholder>
            <w:docPart w:val="93A19B5BAA2E4817B7F827CC16A925D3"/>
          </w:placeholder>
          <w:citation/>
        </w:sdtPr>
        <w:sdtEndPr/>
        <w:sdtContent>
          <w:r w:rsidR="005331CD">
            <w:rPr>
              <w:rFonts w:ascii="Times New Roman" w:hAnsi="Times New Roman" w:cs="Times New Roman"/>
              <w:sz w:val="24"/>
              <w:szCs w:val="24"/>
            </w:rPr>
            <w:fldChar w:fldCharType="begin"/>
          </w:r>
          <w:r w:rsidR="005331CD">
            <w:rPr>
              <w:rFonts w:ascii="Times New Roman" w:hAnsi="Times New Roman" w:cs="Times New Roman"/>
              <w:sz w:val="24"/>
              <w:szCs w:val="24"/>
              <w:lang w:val="en-GB"/>
            </w:rPr>
            <w:instrText xml:space="preserve"> CITATION Dan21 \l 2057 </w:instrText>
          </w:r>
          <w:r w:rsidR="005331CD">
            <w:rPr>
              <w:rFonts w:ascii="Times New Roman" w:hAnsi="Times New Roman" w:cs="Times New Roman"/>
              <w:sz w:val="24"/>
              <w:szCs w:val="24"/>
            </w:rPr>
            <w:fldChar w:fldCharType="separate"/>
          </w:r>
          <w:r w:rsidR="005331CD">
            <w:rPr>
              <w:rFonts w:ascii="Times New Roman" w:hAnsi="Times New Roman" w:cs="Times New Roman"/>
              <w:noProof/>
              <w:sz w:val="24"/>
              <w:szCs w:val="24"/>
              <w:lang w:val="en-GB"/>
            </w:rPr>
            <w:t xml:space="preserve"> </w:t>
          </w:r>
          <w:r w:rsidRPr="005331CD" w:rsidR="005331CD">
            <w:rPr>
              <w:rFonts w:ascii="Times New Roman" w:hAnsi="Times New Roman" w:cs="Times New Roman"/>
              <w:noProof/>
              <w:sz w:val="24"/>
              <w:szCs w:val="24"/>
              <w:lang w:val="en-GB"/>
            </w:rPr>
            <w:t>(Tolstoy, et al., 2021)</w:t>
          </w:r>
          <w:r w:rsidR="005331CD">
            <w:rPr>
              <w:rFonts w:ascii="Times New Roman" w:hAnsi="Times New Roman" w:cs="Times New Roman"/>
              <w:sz w:val="24"/>
              <w:szCs w:val="24"/>
            </w:rPr>
            <w:fldChar w:fldCharType="end"/>
          </w:r>
        </w:sdtContent>
      </w:sdt>
      <w:r w:rsidR="00EE19F8">
        <w:rPr>
          <w:rFonts w:ascii="Times New Roman" w:hAnsi="Times New Roman" w:cs="Times New Roman"/>
          <w:sz w:val="24"/>
          <w:szCs w:val="24"/>
        </w:rPr>
        <w:t>.</w:t>
      </w:r>
    </w:p>
    <w:p w:rsidRPr="00491C8E" w:rsidR="004C4229" w:rsidP="00E26B83" w:rsidRDefault="004C4229" w14:paraId="58CFB4E2" w14:textId="545229CA">
      <w:pPr>
        <w:ind w:firstLine="720"/>
        <w:rPr>
          <w:rFonts w:ascii="Times New Roman" w:hAnsi="Times New Roman" w:cs="Times New Roman"/>
          <w:sz w:val="24"/>
          <w:szCs w:val="24"/>
        </w:rPr>
      </w:pPr>
      <w:r w:rsidRPr="00491C8E">
        <w:rPr>
          <w:rFonts w:ascii="Times New Roman" w:hAnsi="Times New Roman" w:cs="Times New Roman"/>
          <w:sz w:val="24"/>
          <w:szCs w:val="24"/>
        </w:rPr>
        <w:t>In the context of this report, the direction of variation that is an essential type of organizational feedback that seeks to identify the difference between actual performance and a certain planned or objective level of performance will be analyzed. The analysis of the direction of variation is a process in three stages: the first stage is the analysis of variations; the second step is to identify the problems that caused the variations; and the third step is to identify the sources of these difficulties.</w:t>
      </w:r>
      <w:r w:rsidRPr="00491C8E" w:rsidR="00673273">
        <w:rPr>
          <w:rFonts w:ascii="Times New Roman" w:hAnsi="Times New Roman" w:cs="Times New Roman"/>
          <w:sz w:val="24"/>
          <w:szCs w:val="24"/>
        </w:rPr>
        <w:t xml:space="preserve"> </w:t>
      </w:r>
      <w:r w:rsidRPr="00491C8E">
        <w:rPr>
          <w:rFonts w:ascii="Times New Roman" w:hAnsi="Times New Roman" w:cs="Times New Roman"/>
          <w:sz w:val="24"/>
          <w:szCs w:val="24"/>
        </w:rPr>
        <w:t>To begin with, we note in the control report that the selling price decreased by £ 5, indicating an unfavorable change in the first phase of the change direction assessment process. We have these indicators because the number of tourists has decreased significantly, and sales have been reduced.</w:t>
      </w:r>
      <w:sdt>
        <w:sdtPr>
          <w:rPr>
            <w:rFonts w:ascii="Times New Roman" w:hAnsi="Times New Roman" w:cs="Times New Roman"/>
            <w:sz w:val="24"/>
            <w:szCs w:val="24"/>
          </w:rPr>
          <w:id w:val="-1178959234"/>
          <w:citation/>
        </w:sdtPr>
        <w:sdtEndPr/>
        <w:sdtContent>
          <w:r w:rsidR="00EE19F8">
            <w:rPr>
              <w:rFonts w:ascii="Times New Roman" w:hAnsi="Times New Roman" w:cs="Times New Roman"/>
              <w:sz w:val="24"/>
              <w:szCs w:val="24"/>
            </w:rPr>
            <w:fldChar w:fldCharType="begin"/>
          </w:r>
          <w:r w:rsidR="00EE19F8">
            <w:rPr>
              <w:rFonts w:ascii="Times New Roman" w:hAnsi="Times New Roman" w:cs="Times New Roman"/>
              <w:sz w:val="24"/>
              <w:szCs w:val="24"/>
              <w:lang w:val="en-GB"/>
            </w:rPr>
            <w:instrText xml:space="preserve"> CITATION Dav00 \l 2057 </w:instrText>
          </w:r>
          <w:r w:rsidR="00EE19F8">
            <w:rPr>
              <w:rFonts w:ascii="Times New Roman" w:hAnsi="Times New Roman" w:cs="Times New Roman"/>
              <w:sz w:val="24"/>
              <w:szCs w:val="24"/>
            </w:rPr>
            <w:fldChar w:fldCharType="separate"/>
          </w:r>
          <w:r w:rsidR="00EE19F8">
            <w:rPr>
              <w:rFonts w:ascii="Times New Roman" w:hAnsi="Times New Roman" w:cs="Times New Roman"/>
              <w:noProof/>
              <w:sz w:val="24"/>
              <w:szCs w:val="24"/>
              <w:lang w:val="en-GB"/>
            </w:rPr>
            <w:t xml:space="preserve"> </w:t>
          </w:r>
          <w:r w:rsidRPr="00EE19F8" w:rsidR="00EE19F8">
            <w:rPr>
              <w:rFonts w:ascii="Times New Roman" w:hAnsi="Times New Roman" w:cs="Times New Roman"/>
              <w:noProof/>
              <w:sz w:val="24"/>
              <w:szCs w:val="24"/>
              <w:lang w:val="en-GB"/>
            </w:rPr>
            <w:t>(Emsley, 2000)</w:t>
          </w:r>
          <w:r w:rsidR="00EE19F8">
            <w:rPr>
              <w:rFonts w:ascii="Times New Roman" w:hAnsi="Times New Roman" w:cs="Times New Roman"/>
              <w:sz w:val="24"/>
              <w:szCs w:val="24"/>
            </w:rPr>
            <w:fldChar w:fldCharType="end"/>
          </w:r>
        </w:sdtContent>
      </w:sdt>
      <w:r w:rsidR="003A399C">
        <w:rPr>
          <w:rFonts w:ascii="Times New Roman" w:hAnsi="Times New Roman" w:cs="Times New Roman"/>
          <w:sz w:val="24"/>
          <w:szCs w:val="24"/>
        </w:rPr>
        <w:t>.</w:t>
      </w:r>
    </w:p>
    <w:p w:rsidRPr="00491C8E" w:rsidR="00FC3BDA" w:rsidP="00200E16" w:rsidRDefault="004C4229" w14:paraId="14530C6F" w14:textId="4D0BD307">
      <w:pPr>
        <w:ind w:firstLine="720"/>
        <w:rPr>
          <w:rFonts w:ascii="Times New Roman" w:hAnsi="Times New Roman" w:cs="Times New Roman"/>
          <w:sz w:val="24"/>
          <w:szCs w:val="24"/>
        </w:rPr>
      </w:pPr>
      <w:r w:rsidRPr="00491C8E">
        <w:rPr>
          <w:rFonts w:ascii="Times New Roman" w:hAnsi="Times New Roman" w:cs="Times New Roman"/>
          <w:sz w:val="24"/>
          <w:szCs w:val="24"/>
        </w:rPr>
        <w:t>The actual material budget shows a price increase from £ 200,000 to £ 280,000, giving us an unfavorable variation of £ 80,000. These signs exist because the material is made in China. As a result, the transport of goods is difficult.</w:t>
      </w:r>
    </w:p>
    <w:p w:rsidRPr="00491C8E" w:rsidR="00D74CAB" w:rsidP="00200E16" w:rsidRDefault="00D74CAB" w14:paraId="395813C5" w14:textId="5BDBDF7F">
      <w:pPr>
        <w:ind w:firstLine="720"/>
        <w:rPr>
          <w:rFonts w:ascii="Times New Roman" w:hAnsi="Times New Roman" w:cs="Times New Roman"/>
          <w:sz w:val="24"/>
          <w:szCs w:val="24"/>
        </w:rPr>
      </w:pPr>
      <w:r w:rsidRPr="00491C8E">
        <w:rPr>
          <w:rFonts w:ascii="Times New Roman" w:hAnsi="Times New Roman" w:cs="Times New Roman"/>
          <w:sz w:val="24"/>
          <w:szCs w:val="24"/>
        </w:rPr>
        <w:t>The same negative indication is shown by the control report, namely the former labor force, which is employed in China and then transported during the pandemic, which raised the negative effect from 320,000 to 440,000, with a disadvantage of 120,000. In this sense, the company obtains an unfavorable variation with a contribution of 600,000 pounds. The rent of the warehouse was reduced from 200,000 to 170,000, resulting in a positive variation for the company of 30,000 pounds saved. Next, in the control report above, note that the insurance payment remained constant, indicating that there was no change. The supervisor's full-time salary has been reduced, and there is now a favorable range of £ 15,000 for the benefit of the company. Fortunately, the company had a positive change of £ 555,000 in profit.</w:t>
      </w:r>
      <w:sdt>
        <w:sdtPr>
          <w:rPr>
            <w:rFonts w:ascii="Times New Roman" w:hAnsi="Times New Roman" w:cs="Times New Roman"/>
            <w:sz w:val="24"/>
            <w:szCs w:val="24"/>
          </w:rPr>
          <w:id w:val="1595895386"/>
          <w:citation/>
        </w:sdtPr>
        <w:sdtEndPr/>
        <w:sdtContent>
          <w:r w:rsidR="00072F9A">
            <w:rPr>
              <w:rFonts w:ascii="Times New Roman" w:hAnsi="Times New Roman" w:cs="Times New Roman"/>
              <w:sz w:val="24"/>
              <w:szCs w:val="24"/>
            </w:rPr>
            <w:fldChar w:fldCharType="begin"/>
          </w:r>
          <w:r w:rsidR="00072F9A">
            <w:rPr>
              <w:rFonts w:ascii="Times New Roman" w:hAnsi="Times New Roman" w:cs="Times New Roman"/>
              <w:sz w:val="24"/>
              <w:szCs w:val="24"/>
              <w:lang w:val="en-GB"/>
            </w:rPr>
            <w:instrText xml:space="preserve"> CITATION Jör09 \l 2057 </w:instrText>
          </w:r>
          <w:r w:rsidR="00072F9A">
            <w:rPr>
              <w:rFonts w:ascii="Times New Roman" w:hAnsi="Times New Roman" w:cs="Times New Roman"/>
              <w:sz w:val="24"/>
              <w:szCs w:val="24"/>
            </w:rPr>
            <w:fldChar w:fldCharType="separate"/>
          </w:r>
          <w:r w:rsidR="00072F9A">
            <w:rPr>
              <w:rFonts w:ascii="Times New Roman" w:hAnsi="Times New Roman" w:cs="Times New Roman"/>
              <w:noProof/>
              <w:sz w:val="24"/>
              <w:szCs w:val="24"/>
              <w:lang w:val="en-GB"/>
            </w:rPr>
            <w:t xml:space="preserve"> </w:t>
          </w:r>
          <w:r w:rsidRPr="00072F9A" w:rsidR="00072F9A">
            <w:rPr>
              <w:rFonts w:ascii="Times New Roman" w:hAnsi="Times New Roman" w:cs="Times New Roman"/>
              <w:noProof/>
              <w:sz w:val="24"/>
              <w:szCs w:val="24"/>
              <w:lang w:val="en-GB"/>
            </w:rPr>
            <w:t>(Budde, 2009)</w:t>
          </w:r>
          <w:r w:rsidR="00072F9A">
            <w:rPr>
              <w:rFonts w:ascii="Times New Roman" w:hAnsi="Times New Roman" w:cs="Times New Roman"/>
              <w:sz w:val="24"/>
              <w:szCs w:val="24"/>
            </w:rPr>
            <w:fldChar w:fldCharType="end"/>
          </w:r>
        </w:sdtContent>
      </w:sdt>
      <w:r w:rsidR="00072F9A">
        <w:rPr>
          <w:rFonts w:ascii="Times New Roman" w:hAnsi="Times New Roman" w:cs="Times New Roman"/>
          <w:sz w:val="24"/>
          <w:szCs w:val="24"/>
        </w:rPr>
        <w:t>.</w:t>
      </w:r>
    </w:p>
    <w:p w:rsidRPr="00491C8E" w:rsidR="00264F4D" w:rsidP="00D6439D" w:rsidRDefault="00264F4D" w14:paraId="19B3B6EB" w14:textId="6800540E">
      <w:pPr>
        <w:ind w:firstLine="720"/>
        <w:rPr>
          <w:rFonts w:ascii="Times New Roman" w:hAnsi="Times New Roman" w:cs="Times New Roman"/>
          <w:sz w:val="24"/>
          <w:szCs w:val="24"/>
        </w:rPr>
      </w:pPr>
      <w:r w:rsidRPr="00491C8E">
        <w:rPr>
          <w:rFonts w:ascii="Times New Roman" w:hAnsi="Times New Roman" w:cs="Times New Roman"/>
          <w:sz w:val="24"/>
          <w:szCs w:val="24"/>
        </w:rPr>
        <w:t>The tourism industry generates economic entities that attempt to address requirements by providing tourist services while also generating a profit. To ensure that the tourist industry survives, continues to operate, and achieves its goals, it is critical that this information be used for reviewing, monitoring, and executing future financial performance plans. Investors and creditors are included in financial evaluation performance. Financial performance is also useful information for decision makers, such as managers, when performing prior reviews and preparing for the future.</w:t>
      </w:r>
      <w:sdt>
        <w:sdtPr>
          <w:rPr>
            <w:rFonts w:ascii="Times New Roman" w:hAnsi="Times New Roman" w:cs="Times New Roman"/>
            <w:sz w:val="24"/>
            <w:szCs w:val="24"/>
          </w:rPr>
          <w:id w:val="-30341128"/>
          <w:citation/>
        </w:sdtPr>
        <w:sdtEndPr/>
        <w:sdtContent>
          <w:r w:rsidR="00A806A5">
            <w:rPr>
              <w:rFonts w:ascii="Times New Roman" w:hAnsi="Times New Roman" w:cs="Times New Roman"/>
              <w:sz w:val="24"/>
              <w:szCs w:val="24"/>
            </w:rPr>
            <w:fldChar w:fldCharType="begin"/>
          </w:r>
          <w:r w:rsidR="00A806A5">
            <w:rPr>
              <w:rFonts w:ascii="Times New Roman" w:hAnsi="Times New Roman" w:cs="Times New Roman"/>
              <w:sz w:val="24"/>
              <w:szCs w:val="24"/>
              <w:lang w:val="en-GB"/>
            </w:rPr>
            <w:instrText xml:space="preserve"> CITATION Joa17 \l 2057 </w:instrText>
          </w:r>
          <w:r w:rsidR="00A806A5">
            <w:rPr>
              <w:rFonts w:ascii="Times New Roman" w:hAnsi="Times New Roman" w:cs="Times New Roman"/>
              <w:sz w:val="24"/>
              <w:szCs w:val="24"/>
            </w:rPr>
            <w:fldChar w:fldCharType="separate"/>
          </w:r>
          <w:r w:rsidR="00A806A5">
            <w:rPr>
              <w:rFonts w:ascii="Times New Roman" w:hAnsi="Times New Roman" w:cs="Times New Roman"/>
              <w:noProof/>
              <w:sz w:val="24"/>
              <w:szCs w:val="24"/>
              <w:lang w:val="en-GB"/>
            </w:rPr>
            <w:t xml:space="preserve"> </w:t>
          </w:r>
          <w:r w:rsidRPr="00A806A5" w:rsidR="00A806A5">
            <w:rPr>
              <w:rFonts w:ascii="Times New Roman" w:hAnsi="Times New Roman" w:cs="Times New Roman"/>
              <w:noProof/>
              <w:sz w:val="24"/>
              <w:szCs w:val="24"/>
              <w:lang w:val="en-GB"/>
            </w:rPr>
            <w:t>(Alegre &amp; Sard, 2017)</w:t>
          </w:r>
          <w:r w:rsidR="00A806A5">
            <w:rPr>
              <w:rFonts w:ascii="Times New Roman" w:hAnsi="Times New Roman" w:cs="Times New Roman"/>
              <w:sz w:val="24"/>
              <w:szCs w:val="24"/>
            </w:rPr>
            <w:fldChar w:fldCharType="end"/>
          </w:r>
        </w:sdtContent>
      </w:sdt>
      <w:r w:rsidR="00A806A5">
        <w:rPr>
          <w:rFonts w:ascii="Times New Roman" w:hAnsi="Times New Roman" w:cs="Times New Roman"/>
          <w:sz w:val="24"/>
          <w:szCs w:val="24"/>
        </w:rPr>
        <w:t>.</w:t>
      </w:r>
    </w:p>
    <w:p w:rsidRPr="00491C8E" w:rsidR="009673BB" w:rsidP="00200E16" w:rsidRDefault="009673BB" w14:paraId="2AF00E7A" w14:textId="3798EBA2">
      <w:pPr>
        <w:ind w:firstLine="720"/>
        <w:rPr>
          <w:rFonts w:ascii="Times New Roman" w:hAnsi="Times New Roman" w:cs="Times New Roman"/>
          <w:sz w:val="24"/>
          <w:szCs w:val="24"/>
        </w:rPr>
      </w:pPr>
      <w:r w:rsidRPr="00491C8E">
        <w:rPr>
          <w:rFonts w:ascii="Times New Roman" w:hAnsi="Times New Roman" w:cs="Times New Roman"/>
          <w:sz w:val="24"/>
          <w:szCs w:val="24"/>
        </w:rPr>
        <w:t>It is vital to assess and analyze Amna's LTD financial performance in order to evaluate previous years' operations and develop projections for the future. In this study, the financial performance of Amna's LTD in England was compared to the Covid-19 period.</w:t>
      </w:r>
    </w:p>
    <w:p w:rsidRPr="00491C8E" w:rsidR="00D77925" w:rsidP="00D6439D" w:rsidRDefault="00D24BDB" w14:paraId="15F1DF55" w14:textId="72068EDE">
      <w:pPr>
        <w:ind w:firstLine="720"/>
        <w:rPr>
          <w:rFonts w:ascii="Times New Roman" w:hAnsi="Times New Roman" w:cs="Times New Roman"/>
          <w:sz w:val="24"/>
          <w:szCs w:val="24"/>
        </w:rPr>
      </w:pPr>
      <w:r w:rsidRPr="00491C8E">
        <w:rPr>
          <w:rFonts w:ascii="Times New Roman" w:hAnsi="Times New Roman" w:cs="Times New Roman"/>
          <w:sz w:val="24"/>
          <w:szCs w:val="24"/>
        </w:rPr>
        <w:t xml:space="preserve">As a result, being able to forecast product costs early in the product development cycle is beneficial. By modifying the way your cost estimate is managed, you may take advantage of all the cost-cutting solutions available. It is critical that we </w:t>
      </w:r>
      <w:r w:rsidRPr="00491C8E" w:rsidR="00D6439D">
        <w:rPr>
          <w:rFonts w:ascii="Times New Roman" w:hAnsi="Times New Roman" w:cs="Times New Roman"/>
          <w:sz w:val="24"/>
          <w:szCs w:val="24"/>
        </w:rPr>
        <w:t>can</w:t>
      </w:r>
      <w:r w:rsidRPr="00491C8E">
        <w:rPr>
          <w:rFonts w:ascii="Times New Roman" w:hAnsi="Times New Roman" w:cs="Times New Roman"/>
          <w:sz w:val="24"/>
          <w:szCs w:val="24"/>
        </w:rPr>
        <w:t xml:space="preserve"> control product prices.</w:t>
      </w:r>
      <w:r w:rsidRPr="00491C8E" w:rsidR="006B6663">
        <w:rPr>
          <w:rFonts w:ascii="Times New Roman" w:hAnsi="Times New Roman" w:cs="Times New Roman"/>
          <w:sz w:val="24"/>
          <w:szCs w:val="24"/>
        </w:rPr>
        <w:t xml:space="preserve"> </w:t>
      </w:r>
      <w:r w:rsidRPr="00491C8E">
        <w:rPr>
          <w:rFonts w:ascii="Times New Roman" w:hAnsi="Times New Roman" w:cs="Times New Roman"/>
          <w:sz w:val="24"/>
          <w:szCs w:val="24"/>
        </w:rPr>
        <w:t>To properly estimate costs and keep track of costs in general.</w:t>
      </w:r>
      <w:r w:rsidR="00D6439D">
        <w:rPr>
          <w:rFonts w:ascii="Times New Roman" w:hAnsi="Times New Roman" w:cs="Times New Roman"/>
          <w:sz w:val="24"/>
          <w:szCs w:val="24"/>
        </w:rPr>
        <w:t xml:space="preserve"> </w:t>
      </w:r>
      <w:r w:rsidRPr="00491C8E" w:rsidR="00EA1813">
        <w:rPr>
          <w:rFonts w:ascii="Times New Roman" w:hAnsi="Times New Roman" w:cs="Times New Roman"/>
          <w:sz w:val="24"/>
          <w:szCs w:val="24"/>
        </w:rPr>
        <w:t>Amna's research shows the company's strengths as well as its future possibilities.</w:t>
      </w:r>
      <w:r w:rsidRPr="00491C8E" w:rsidR="00373182">
        <w:rPr>
          <w:rFonts w:ascii="Times New Roman" w:hAnsi="Times New Roman" w:cs="Times New Roman"/>
          <w:sz w:val="24"/>
          <w:szCs w:val="24"/>
        </w:rPr>
        <w:t xml:space="preserve"> </w:t>
      </w:r>
      <w:r w:rsidRPr="00491C8E" w:rsidR="00D77925">
        <w:rPr>
          <w:rFonts w:ascii="Times New Roman" w:hAnsi="Times New Roman" w:cs="Times New Roman"/>
          <w:sz w:val="24"/>
          <w:szCs w:val="24"/>
        </w:rPr>
        <w:t>According to the findings, they have effectively managed this firm for the last 40 years, with the best results.</w:t>
      </w:r>
      <w:r w:rsidRPr="00491C8E" w:rsidR="00ED1D44">
        <w:rPr>
          <w:rFonts w:ascii="Times New Roman" w:hAnsi="Times New Roman" w:cs="Times New Roman"/>
          <w:sz w:val="24"/>
          <w:szCs w:val="24"/>
        </w:rPr>
        <w:t xml:space="preserve"> At this point, this company must change its </w:t>
      </w:r>
      <w:r w:rsidRPr="00491C8E" w:rsidR="00ED1D44">
        <w:rPr>
          <w:rFonts w:ascii="Times New Roman" w:hAnsi="Times New Roman" w:cs="Times New Roman"/>
          <w:sz w:val="24"/>
          <w:szCs w:val="24"/>
        </w:rPr>
        <w:lastRenderedPageBreak/>
        <w:t>strategies and devise a new development strategy that will allow it to enter the online market.</w:t>
      </w:r>
      <w:r w:rsidRPr="00491C8E" w:rsidR="00D44322">
        <w:rPr>
          <w:rFonts w:ascii="Times New Roman" w:hAnsi="Times New Roman" w:cs="Times New Roman"/>
          <w:sz w:val="24"/>
          <w:szCs w:val="24"/>
        </w:rPr>
        <w:t xml:space="preserve"> </w:t>
      </w:r>
      <w:sdt>
        <w:sdtPr>
          <w:rPr>
            <w:rFonts w:ascii="Times New Roman" w:hAnsi="Times New Roman" w:cs="Times New Roman"/>
            <w:sz w:val="24"/>
            <w:szCs w:val="24"/>
          </w:rPr>
          <w:id w:val="1182007043"/>
          <w:citation/>
        </w:sdtPr>
        <w:sdtEndPr/>
        <w:sdtContent>
          <w:r w:rsidR="002D2688">
            <w:rPr>
              <w:rFonts w:ascii="Times New Roman" w:hAnsi="Times New Roman" w:cs="Times New Roman"/>
              <w:sz w:val="24"/>
              <w:szCs w:val="24"/>
            </w:rPr>
            <w:fldChar w:fldCharType="begin"/>
          </w:r>
          <w:r w:rsidR="002D2688">
            <w:rPr>
              <w:rFonts w:ascii="Times New Roman" w:hAnsi="Times New Roman" w:cs="Times New Roman"/>
              <w:sz w:val="24"/>
              <w:szCs w:val="24"/>
              <w:lang w:val="en-GB"/>
            </w:rPr>
            <w:instrText xml:space="preserve"> CITATION IFW00 \l 2057 </w:instrText>
          </w:r>
          <w:r w:rsidR="002D2688">
            <w:rPr>
              <w:rFonts w:ascii="Times New Roman" w:hAnsi="Times New Roman" w:cs="Times New Roman"/>
              <w:sz w:val="24"/>
              <w:szCs w:val="24"/>
            </w:rPr>
            <w:fldChar w:fldCharType="separate"/>
          </w:r>
          <w:r w:rsidRPr="002D2688" w:rsidR="002D2688">
            <w:rPr>
              <w:rFonts w:ascii="Times New Roman" w:hAnsi="Times New Roman" w:cs="Times New Roman"/>
              <w:noProof/>
              <w:sz w:val="24"/>
              <w:szCs w:val="24"/>
              <w:lang w:val="en-GB"/>
            </w:rPr>
            <w:t>(Weustink, et al., 2000)</w:t>
          </w:r>
          <w:r w:rsidR="002D2688">
            <w:rPr>
              <w:rFonts w:ascii="Times New Roman" w:hAnsi="Times New Roman" w:cs="Times New Roman"/>
              <w:sz w:val="24"/>
              <w:szCs w:val="24"/>
            </w:rPr>
            <w:fldChar w:fldCharType="end"/>
          </w:r>
        </w:sdtContent>
      </w:sdt>
      <w:r w:rsidR="002D2688">
        <w:rPr>
          <w:rFonts w:ascii="Times New Roman" w:hAnsi="Times New Roman" w:cs="Times New Roman"/>
          <w:sz w:val="24"/>
          <w:szCs w:val="24"/>
        </w:rPr>
        <w:t>.</w:t>
      </w:r>
    </w:p>
    <w:p w:rsidRPr="004A06BA" w:rsidR="00506F82" w:rsidP="003B5DDB" w:rsidRDefault="00CE697F" w14:paraId="2033DC08" w14:textId="4DB5F8E8">
      <w:pPr>
        <w:rPr>
          <w:rFonts w:ascii="Times New Roman" w:hAnsi="Times New Roman" w:cs="Times New Roman"/>
          <w:b/>
          <w:sz w:val="32"/>
          <w:szCs w:val="32"/>
          <w:u w:val="single"/>
        </w:rPr>
      </w:pPr>
      <w:bookmarkStart w:name="_Toc640183940" w:id="4"/>
      <w:r w:rsidRPr="004A06BA">
        <w:rPr>
          <w:rStyle w:val="Heading2Char"/>
          <w:rFonts w:ascii="Times New Roman" w:hAnsi="Times New Roman" w:cs="Times New Roman"/>
          <w:b/>
          <w:bCs/>
          <w:sz w:val="32"/>
          <w:szCs w:val="32"/>
          <w:u w:val="single"/>
        </w:rPr>
        <w:t xml:space="preserve">1.3. </w:t>
      </w:r>
      <w:r w:rsidRPr="004A06BA" w:rsidR="00B256DC">
        <w:rPr>
          <w:rStyle w:val="Heading2Char"/>
          <w:rFonts w:ascii="Times New Roman" w:hAnsi="Times New Roman" w:cs="Times New Roman"/>
          <w:b/>
          <w:bCs/>
          <w:sz w:val="32"/>
          <w:szCs w:val="32"/>
          <w:u w:val="single"/>
        </w:rPr>
        <w:t>Question 3</w:t>
      </w:r>
      <w:r w:rsidRPr="004A06BA" w:rsidR="00BC43B0">
        <w:rPr>
          <w:rStyle w:val="Heading2Char"/>
          <w:rFonts w:ascii="Times New Roman" w:hAnsi="Times New Roman" w:cs="Times New Roman"/>
          <w:b/>
          <w:bCs/>
          <w:sz w:val="32"/>
          <w:szCs w:val="32"/>
          <w:u w:val="single"/>
        </w:rPr>
        <w:t>.</w:t>
      </w:r>
      <w:bookmarkEnd w:id="4"/>
      <w:r w:rsidRPr="5D0C91A1" w:rsidR="00BC43B0">
        <w:rPr>
          <w:rFonts w:hAnsi="Myriad Pro" w:asciiTheme="majorHAnsi" w:eastAsiaTheme="majorEastAsia" w:cstheme="majorBidi"/>
          <w:color w:val="000000" w:themeColor="text1"/>
          <w:kern w:val="24"/>
          <w:sz w:val="32"/>
          <w:szCs w:val="32"/>
        </w:rPr>
        <w:t xml:space="preserve"> </w:t>
      </w:r>
      <w:r w:rsidRPr="5D0C91A1" w:rsidR="00BC43B0">
        <w:rPr>
          <w:rStyle w:val="Heading1Char"/>
          <w:rFonts w:ascii="Times New Roman" w:hAnsi="Times New Roman" w:eastAsia="Times New Roman" w:cs="Times New Roman"/>
          <w:b/>
          <w:u w:val="single"/>
        </w:rPr>
        <w:t>Critical Analysis</w:t>
      </w:r>
      <w:r w:rsidRPr="5D0C91A1" w:rsidR="00D6439D">
        <w:rPr>
          <w:rStyle w:val="Heading1Char"/>
          <w:rFonts w:ascii="Times New Roman" w:hAnsi="Times New Roman" w:eastAsia="Times New Roman" w:cs="Times New Roman"/>
          <w:b/>
          <w:u w:val="single"/>
        </w:rPr>
        <w:t xml:space="preserve"> PER</w:t>
      </w:r>
      <w:r w:rsidRPr="5D0C91A1" w:rsidR="00BC43B0">
        <w:rPr>
          <w:rStyle w:val="Heading1Char"/>
          <w:rFonts w:ascii="Times New Roman" w:hAnsi="Times New Roman" w:eastAsia="Times New Roman" w:cs="Times New Roman"/>
          <w:b/>
          <w:u w:val="single"/>
        </w:rPr>
        <w:t xml:space="preserve"> Methodology</w:t>
      </w:r>
      <w:r w:rsidRPr="5D0C91A1" w:rsidR="00BC43B0">
        <w:rPr>
          <w:rStyle w:val="Heading1Char"/>
          <w:rFonts w:ascii="Times New Roman" w:hAnsi="Times New Roman" w:eastAsia="Times New Roman" w:cs="Times New Roman"/>
          <w:b/>
          <w:bCs/>
          <w:u w:val="single"/>
        </w:rPr>
        <w:t>.</w:t>
      </w:r>
    </w:p>
    <w:p w:rsidR="1987D6F5" w:rsidP="5D0C91A1" w:rsidRDefault="1987D6F5" w14:paraId="4E3D8B5E" w14:textId="42DDD05B">
      <w:pPr>
        <w:rPr>
          <w:rStyle w:val="Heading1Char"/>
          <w:rFonts w:ascii="Times New Roman" w:hAnsi="Times New Roman" w:eastAsia="Times New Roman" w:cs="Times New Roman"/>
          <w:b/>
          <w:bCs/>
          <w:u w:val="single"/>
        </w:rPr>
      </w:pPr>
      <w:bookmarkStart w:name="_Toc613467243" w:id="5"/>
      <w:r w:rsidRPr="5D0C91A1">
        <w:rPr>
          <w:rStyle w:val="Heading1Char"/>
          <w:rFonts w:ascii="Times New Roman" w:hAnsi="Times New Roman" w:eastAsia="Times New Roman" w:cs="Times New Roman"/>
          <w:b/>
          <w:bCs/>
          <w:u w:val="single"/>
        </w:rPr>
        <w:t>Recommendations and improvements area form Amna’s Company.</w:t>
      </w:r>
      <w:bookmarkEnd w:id="5"/>
    </w:p>
    <w:p w:rsidR="00DE576B" w:rsidP="004B5935" w:rsidRDefault="00C346F3" w14:paraId="724F8245" w14:textId="003CDCF5">
      <w:pPr>
        <w:ind w:firstLine="408"/>
        <w:rPr>
          <w:rFonts w:ascii="Times New Roman" w:hAnsi="Times New Roman" w:cs="Times New Roman"/>
          <w:sz w:val="24"/>
          <w:szCs w:val="24"/>
        </w:rPr>
      </w:pPr>
      <w:r w:rsidRPr="00491C8E">
        <w:rPr>
          <w:rFonts w:ascii="Times New Roman" w:hAnsi="Times New Roman" w:cs="Times New Roman"/>
          <w:sz w:val="24"/>
          <w:szCs w:val="24"/>
        </w:rPr>
        <w:t>The British Tourist Authority (BTA) has played a critical role in assisting tourism through the COVID-19 pandemic and providing that the industry is in the best possible position to begin recovery in 2021.</w:t>
      </w:r>
      <w:r w:rsidRPr="00491C8E" w:rsidR="00C81D55">
        <w:rPr>
          <w:rFonts w:ascii="Times New Roman" w:hAnsi="Times New Roman" w:cs="Times New Roman"/>
          <w:sz w:val="24"/>
          <w:szCs w:val="24"/>
        </w:rPr>
        <w:t xml:space="preserve"> </w:t>
      </w:r>
      <w:r w:rsidRPr="00491C8E" w:rsidR="00BF5227">
        <w:rPr>
          <w:rFonts w:ascii="Times New Roman" w:hAnsi="Times New Roman" w:cs="Times New Roman"/>
          <w:sz w:val="24"/>
          <w:szCs w:val="24"/>
        </w:rPr>
        <w:t>Amna's organization recognized at the start of the year that the pandemic was an exceptional situation that demanded an extraordinary response from us. The organization has refocused its teams to ensure that everyone understands their roles and that our efforts have been directed toward areas where we can add the greatest value</w:t>
      </w:r>
      <w:sdt>
        <w:sdtPr>
          <w:rPr>
            <w:rFonts w:ascii="Times New Roman" w:hAnsi="Times New Roman" w:cs="Times New Roman"/>
            <w:sz w:val="24"/>
            <w:szCs w:val="24"/>
          </w:rPr>
          <w:id w:val="-1766067910"/>
          <w:citation/>
        </w:sdtPr>
        <w:sdtEndPr/>
        <w:sdtContent>
          <w:r w:rsidR="004D5A2B">
            <w:rPr>
              <w:rFonts w:ascii="Times New Roman" w:hAnsi="Times New Roman" w:cs="Times New Roman"/>
              <w:sz w:val="24"/>
              <w:szCs w:val="24"/>
            </w:rPr>
            <w:fldChar w:fldCharType="begin"/>
          </w:r>
          <w:r w:rsidR="004D5A2B">
            <w:rPr>
              <w:rFonts w:ascii="Times New Roman" w:hAnsi="Times New Roman" w:cs="Times New Roman"/>
              <w:sz w:val="24"/>
              <w:szCs w:val="24"/>
              <w:lang w:val="en-GB"/>
            </w:rPr>
            <w:instrText xml:space="preserve"> CITATION Dan21 \l 2057 </w:instrText>
          </w:r>
          <w:r w:rsidR="004D5A2B">
            <w:rPr>
              <w:rFonts w:ascii="Times New Roman" w:hAnsi="Times New Roman" w:cs="Times New Roman"/>
              <w:sz w:val="24"/>
              <w:szCs w:val="24"/>
            </w:rPr>
            <w:fldChar w:fldCharType="separate"/>
          </w:r>
          <w:r w:rsidR="004D5A2B">
            <w:rPr>
              <w:rFonts w:ascii="Times New Roman" w:hAnsi="Times New Roman" w:cs="Times New Roman"/>
              <w:noProof/>
              <w:sz w:val="24"/>
              <w:szCs w:val="24"/>
              <w:lang w:val="en-GB"/>
            </w:rPr>
            <w:t xml:space="preserve"> </w:t>
          </w:r>
          <w:r w:rsidRPr="004D5A2B" w:rsidR="004D5A2B">
            <w:rPr>
              <w:rFonts w:ascii="Times New Roman" w:hAnsi="Times New Roman" w:cs="Times New Roman"/>
              <w:noProof/>
              <w:sz w:val="24"/>
              <w:szCs w:val="24"/>
              <w:lang w:val="en-GB"/>
            </w:rPr>
            <w:t>(Tolstoy, et al., 2021)</w:t>
          </w:r>
          <w:r w:rsidR="004D5A2B">
            <w:rPr>
              <w:rFonts w:ascii="Times New Roman" w:hAnsi="Times New Roman" w:cs="Times New Roman"/>
              <w:sz w:val="24"/>
              <w:szCs w:val="24"/>
            </w:rPr>
            <w:fldChar w:fldCharType="end"/>
          </w:r>
        </w:sdtContent>
      </w:sdt>
      <w:r w:rsidRPr="00491C8E" w:rsidR="00BF5227">
        <w:rPr>
          <w:rFonts w:ascii="Times New Roman" w:hAnsi="Times New Roman" w:cs="Times New Roman"/>
          <w:sz w:val="24"/>
          <w:szCs w:val="24"/>
        </w:rPr>
        <w:t xml:space="preserve">. </w:t>
      </w:r>
    </w:p>
    <w:p w:rsidRPr="00491C8E" w:rsidR="00BF5227" w:rsidP="004B5935" w:rsidRDefault="00204538" w14:paraId="0E0CA7BC" w14:textId="72DBB8DA">
      <w:pPr>
        <w:ind w:firstLine="408"/>
        <w:rPr>
          <w:rFonts w:ascii="Times New Roman" w:hAnsi="Times New Roman" w:cs="Times New Roman"/>
          <w:sz w:val="24"/>
          <w:szCs w:val="24"/>
        </w:rPr>
      </w:pPr>
      <w:r w:rsidRPr="00491C8E">
        <w:rPr>
          <w:rFonts w:ascii="Times New Roman" w:hAnsi="Times New Roman" w:cs="Times New Roman"/>
          <w:sz w:val="24"/>
          <w:szCs w:val="24"/>
        </w:rPr>
        <w:t>A few</w:t>
      </w:r>
      <w:r w:rsidRPr="00491C8E" w:rsidR="00BF5227">
        <w:rPr>
          <w:rFonts w:ascii="Times New Roman" w:hAnsi="Times New Roman" w:cs="Times New Roman"/>
          <w:sz w:val="24"/>
          <w:szCs w:val="24"/>
        </w:rPr>
        <w:t xml:space="preserve"> unique </w:t>
      </w:r>
      <w:r w:rsidRPr="00491C8E" w:rsidR="00682DB0">
        <w:rPr>
          <w:rFonts w:ascii="Times New Roman" w:hAnsi="Times New Roman" w:cs="Times New Roman"/>
          <w:sz w:val="24"/>
          <w:szCs w:val="24"/>
        </w:rPr>
        <w:t>recommendations</w:t>
      </w:r>
      <w:r w:rsidRPr="00491C8E" w:rsidR="00B86D43">
        <w:rPr>
          <w:rFonts w:ascii="Times New Roman" w:hAnsi="Times New Roman" w:cs="Times New Roman"/>
          <w:sz w:val="24"/>
          <w:szCs w:val="24"/>
        </w:rPr>
        <w:t xml:space="preserve"> have</w:t>
      </w:r>
      <w:r w:rsidRPr="00491C8E" w:rsidR="00BF5227">
        <w:rPr>
          <w:rFonts w:ascii="Times New Roman" w:hAnsi="Times New Roman" w:cs="Times New Roman"/>
          <w:sz w:val="24"/>
          <w:szCs w:val="24"/>
        </w:rPr>
        <w:t xml:space="preserve"> been established: </w:t>
      </w:r>
    </w:p>
    <w:p w:rsidR="001371AA" w:rsidP="001B109C" w:rsidRDefault="005A246F" w14:paraId="5C84747F" w14:textId="77777777">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 xml:space="preserve">Marketing and interacting with visitors to promote products and services online. Developing your own e-commerce platform would involve creating a software </w:t>
      </w:r>
      <w:r w:rsidRPr="00491C8E" w:rsidR="00204538">
        <w:rPr>
          <w:rFonts w:ascii="Times New Roman" w:hAnsi="Times New Roman" w:cs="Times New Roman"/>
          <w:sz w:val="24"/>
          <w:szCs w:val="24"/>
        </w:rPr>
        <w:t xml:space="preserve">program </w:t>
      </w:r>
      <w:r w:rsidRPr="00491C8E">
        <w:rPr>
          <w:rFonts w:ascii="Times New Roman" w:hAnsi="Times New Roman" w:cs="Times New Roman"/>
          <w:sz w:val="24"/>
          <w:szCs w:val="24"/>
        </w:rPr>
        <w:t>or application that would allow Amna</w:t>
      </w:r>
      <w:r w:rsidRPr="00491C8E" w:rsidR="00027FD3">
        <w:rPr>
          <w:rFonts w:ascii="Times New Roman" w:hAnsi="Times New Roman" w:cs="Times New Roman"/>
          <w:sz w:val="24"/>
          <w:szCs w:val="24"/>
        </w:rPr>
        <w:t>’s LTD company</w:t>
      </w:r>
      <w:r w:rsidRPr="00491C8E">
        <w:rPr>
          <w:rFonts w:ascii="Times New Roman" w:hAnsi="Times New Roman" w:cs="Times New Roman"/>
          <w:sz w:val="24"/>
          <w:szCs w:val="24"/>
        </w:rPr>
        <w:t xml:space="preserve"> to sell items and services online while assisting you with site administration and other operations such as marketing, sales, and logistics. </w:t>
      </w:r>
      <w:sdt>
        <w:sdtPr>
          <w:rPr>
            <w:rFonts w:ascii="Times New Roman" w:hAnsi="Times New Roman" w:cs="Times New Roman"/>
            <w:sz w:val="24"/>
            <w:szCs w:val="24"/>
          </w:rPr>
          <w:id w:val="-1892111587"/>
          <w:citation/>
        </w:sdtPr>
        <w:sdtEndPr/>
        <w:sdtContent>
          <w:r w:rsidR="004B6031">
            <w:rPr>
              <w:rFonts w:ascii="Times New Roman" w:hAnsi="Times New Roman" w:cs="Times New Roman"/>
              <w:sz w:val="24"/>
              <w:szCs w:val="24"/>
            </w:rPr>
            <w:fldChar w:fldCharType="begin"/>
          </w:r>
          <w:r w:rsidR="004B6031">
            <w:rPr>
              <w:rFonts w:ascii="Times New Roman" w:hAnsi="Times New Roman" w:cs="Times New Roman"/>
              <w:sz w:val="24"/>
              <w:szCs w:val="24"/>
              <w:lang w:val="en-GB"/>
            </w:rPr>
            <w:instrText xml:space="preserve"> CITATION Iva21 \l 2057 </w:instrText>
          </w:r>
          <w:r w:rsidR="004B6031">
            <w:rPr>
              <w:rFonts w:ascii="Times New Roman" w:hAnsi="Times New Roman" w:cs="Times New Roman"/>
              <w:sz w:val="24"/>
              <w:szCs w:val="24"/>
            </w:rPr>
            <w:fldChar w:fldCharType="separate"/>
          </w:r>
          <w:r w:rsidRPr="004B6031" w:rsidR="004B6031">
            <w:rPr>
              <w:rFonts w:ascii="Times New Roman" w:hAnsi="Times New Roman" w:cs="Times New Roman"/>
              <w:noProof/>
              <w:sz w:val="24"/>
              <w:szCs w:val="24"/>
              <w:lang w:val="en-GB"/>
            </w:rPr>
            <w:t>(PRIAMBODO, et al., 2021)</w:t>
          </w:r>
          <w:r w:rsidR="004B6031">
            <w:rPr>
              <w:rFonts w:ascii="Times New Roman" w:hAnsi="Times New Roman" w:cs="Times New Roman"/>
              <w:sz w:val="24"/>
              <w:szCs w:val="24"/>
            </w:rPr>
            <w:fldChar w:fldCharType="end"/>
          </w:r>
        </w:sdtContent>
      </w:sdt>
      <w:r w:rsidR="001371AA">
        <w:rPr>
          <w:rFonts w:ascii="Times New Roman" w:hAnsi="Times New Roman" w:cs="Times New Roman"/>
          <w:sz w:val="24"/>
          <w:szCs w:val="24"/>
        </w:rPr>
        <w:t>.</w:t>
      </w:r>
    </w:p>
    <w:p w:rsidRPr="001371AA" w:rsidR="00FA2347" w:rsidP="001371AA" w:rsidRDefault="001B109C" w14:paraId="6897080A" w14:textId="0DE670DD">
      <w:pPr>
        <w:ind w:left="408"/>
        <w:rPr>
          <w:rFonts w:ascii="Times New Roman" w:hAnsi="Times New Roman" w:cs="Times New Roman"/>
          <w:sz w:val="24"/>
          <w:szCs w:val="24"/>
        </w:rPr>
      </w:pPr>
      <w:r w:rsidRPr="001371AA">
        <w:rPr>
          <w:rFonts w:ascii="Times New Roman" w:hAnsi="Times New Roman" w:cs="Times New Roman"/>
          <w:sz w:val="24"/>
          <w:szCs w:val="24"/>
        </w:rPr>
        <w:t xml:space="preserve"> Here</w:t>
      </w:r>
      <w:r w:rsidRPr="001371AA" w:rsidR="005A246F">
        <w:rPr>
          <w:rFonts w:ascii="Times New Roman" w:hAnsi="Times New Roman" w:cs="Times New Roman"/>
          <w:sz w:val="24"/>
          <w:szCs w:val="24"/>
        </w:rPr>
        <w:t xml:space="preserve"> are a few advantages of online marketing:</w:t>
      </w:r>
      <w:r w:rsidRPr="001371AA" w:rsidR="00F73A73">
        <w:rPr>
          <w:rFonts w:ascii="Times New Roman" w:hAnsi="Times New Roman" w:cs="Times New Roman"/>
          <w:sz w:val="24"/>
          <w:szCs w:val="24"/>
        </w:rPr>
        <w:t xml:space="preserve">   </w:t>
      </w:r>
    </w:p>
    <w:p w:rsidRPr="00491C8E" w:rsidR="00592CD4" w:rsidP="00592CD4" w:rsidRDefault="00592CD4" w14:paraId="4BDC7EBB" w14:textId="64F69C41">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Pr="00491C8E" w:rsidR="004C36BD">
        <w:rPr>
          <w:rFonts w:ascii="Times New Roman" w:hAnsi="Times New Roman" w:cs="Times New Roman"/>
          <w:sz w:val="24"/>
          <w:szCs w:val="24"/>
        </w:rPr>
        <w:t>-reduced marketing expenses</w:t>
      </w:r>
    </w:p>
    <w:p w:rsidRPr="00491C8E" w:rsidR="00592CD4" w:rsidP="00592CD4" w:rsidRDefault="00F73A73" w14:paraId="15A820FC" w14:textId="77777777">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Pr="00491C8E" w:rsidR="004C36BD">
        <w:rPr>
          <w:rFonts w:ascii="Times New Roman" w:hAnsi="Times New Roman" w:cs="Times New Roman"/>
          <w:sz w:val="24"/>
          <w:szCs w:val="24"/>
        </w:rPr>
        <w:t xml:space="preserve">-immediate access to global </w:t>
      </w:r>
      <w:r w:rsidRPr="00491C8E" w:rsidR="002B2009">
        <w:rPr>
          <w:rFonts w:ascii="Times New Roman" w:hAnsi="Times New Roman" w:cs="Times New Roman"/>
          <w:sz w:val="24"/>
          <w:szCs w:val="24"/>
        </w:rPr>
        <w:t>markets</w:t>
      </w:r>
    </w:p>
    <w:p w:rsidRPr="00491C8E" w:rsidR="00592CD4" w:rsidP="00592CD4" w:rsidRDefault="005A246F" w14:paraId="34A88723" w14:textId="77777777">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Pr="00491C8E" w:rsidR="004C36BD">
        <w:rPr>
          <w:rFonts w:ascii="Times New Roman" w:hAnsi="Times New Roman" w:cs="Times New Roman"/>
          <w:sz w:val="24"/>
          <w:szCs w:val="24"/>
        </w:rPr>
        <w:t xml:space="preserve">-open competition with similar </w:t>
      </w:r>
      <w:r w:rsidRPr="00491C8E" w:rsidR="002B2009">
        <w:rPr>
          <w:rFonts w:ascii="Times New Roman" w:hAnsi="Times New Roman" w:cs="Times New Roman"/>
          <w:sz w:val="24"/>
          <w:szCs w:val="24"/>
        </w:rPr>
        <w:t>businesses.</w:t>
      </w:r>
    </w:p>
    <w:p w:rsidRPr="00491C8E" w:rsidR="00592CD4" w:rsidP="00592CD4" w:rsidRDefault="00592CD4" w14:paraId="68F9D99E" w14:textId="77777777">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Pr="00491C8E" w:rsidR="004C36BD">
        <w:rPr>
          <w:rFonts w:ascii="Times New Roman" w:hAnsi="Times New Roman" w:cs="Times New Roman"/>
          <w:sz w:val="24"/>
          <w:szCs w:val="24"/>
        </w:rPr>
        <w:t>-</w:t>
      </w:r>
      <w:r w:rsidRPr="00491C8E" w:rsidR="002536BD">
        <w:rPr>
          <w:rFonts w:ascii="Times New Roman" w:hAnsi="Times New Roman" w:cs="Times New Roman"/>
          <w:sz w:val="24"/>
          <w:szCs w:val="24"/>
        </w:rPr>
        <w:t>m</w:t>
      </w:r>
      <w:r w:rsidRPr="00491C8E" w:rsidR="004C36BD">
        <w:rPr>
          <w:rFonts w:ascii="Times New Roman" w:hAnsi="Times New Roman" w:cs="Times New Roman"/>
          <w:sz w:val="24"/>
          <w:szCs w:val="24"/>
        </w:rPr>
        <w:t xml:space="preserve">ore security for customers, resulting in increased </w:t>
      </w:r>
      <w:r w:rsidRPr="00491C8E" w:rsidR="002B2009">
        <w:rPr>
          <w:rFonts w:ascii="Times New Roman" w:hAnsi="Times New Roman" w:cs="Times New Roman"/>
          <w:sz w:val="24"/>
          <w:szCs w:val="24"/>
        </w:rPr>
        <w:t>confidence.</w:t>
      </w:r>
    </w:p>
    <w:p w:rsidR="001371AA" w:rsidP="001371AA" w:rsidRDefault="00592CD4" w14:paraId="71DEBA4E" w14:textId="77777777">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Pr="00491C8E" w:rsidR="004C36BD">
        <w:rPr>
          <w:rFonts w:ascii="Times New Roman" w:hAnsi="Times New Roman" w:cs="Times New Roman"/>
          <w:sz w:val="24"/>
          <w:szCs w:val="24"/>
        </w:rPr>
        <w:t>-</w:t>
      </w:r>
      <w:r w:rsidRPr="00491C8E" w:rsidR="00A03970">
        <w:rPr>
          <w:rFonts w:ascii="Times New Roman" w:hAnsi="Times New Roman" w:cs="Times New Roman"/>
          <w:sz w:val="24"/>
          <w:szCs w:val="24"/>
        </w:rPr>
        <w:t xml:space="preserve">unlimited </w:t>
      </w:r>
      <w:r w:rsidRPr="00491C8E" w:rsidR="008B6E5D">
        <w:rPr>
          <w:rFonts w:ascii="Times New Roman" w:hAnsi="Times New Roman" w:cs="Times New Roman"/>
          <w:sz w:val="24"/>
          <w:szCs w:val="24"/>
        </w:rPr>
        <w:t>functionality.</w:t>
      </w:r>
    </w:p>
    <w:p w:rsidRPr="001371AA" w:rsidR="008B6E5D" w:rsidP="001371AA" w:rsidRDefault="004C36BD" w14:paraId="03C52BBB" w14:textId="013BE577">
      <w:pPr>
        <w:pStyle w:val="ListParagraph"/>
        <w:ind w:left="768"/>
        <w:rPr>
          <w:rFonts w:ascii="Times New Roman" w:hAnsi="Times New Roman" w:cs="Times New Roman"/>
          <w:sz w:val="24"/>
          <w:szCs w:val="24"/>
        </w:rPr>
      </w:pPr>
      <w:r w:rsidRPr="001371AA">
        <w:rPr>
          <w:rFonts w:ascii="Times New Roman" w:hAnsi="Times New Roman" w:cs="Times New Roman"/>
          <w:sz w:val="24"/>
          <w:szCs w:val="24"/>
        </w:rPr>
        <w:t xml:space="preserve">-predictability in terms of inventories, pricing, and availability processing and payment order </w:t>
      </w:r>
      <w:r w:rsidRPr="001371AA" w:rsidR="008B6E5D">
        <w:rPr>
          <w:rFonts w:ascii="Times New Roman" w:hAnsi="Times New Roman" w:cs="Times New Roman"/>
          <w:sz w:val="24"/>
          <w:szCs w:val="24"/>
        </w:rPr>
        <w:t xml:space="preserve">   </w:t>
      </w:r>
      <w:r w:rsidRPr="001371AA">
        <w:rPr>
          <w:rFonts w:ascii="Times New Roman" w:hAnsi="Times New Roman" w:cs="Times New Roman"/>
          <w:sz w:val="24"/>
          <w:szCs w:val="24"/>
        </w:rPr>
        <w:t>processing assistance for both sellers and purchasers throughout the sales process</w:t>
      </w:r>
      <w:r w:rsidRPr="001371AA" w:rsidR="00AA0BD8">
        <w:rPr>
          <w:rFonts w:ascii="Times New Roman" w:hAnsi="Times New Roman" w:cs="Times New Roman"/>
          <w:sz w:val="24"/>
          <w:szCs w:val="24"/>
        </w:rPr>
        <w:t>.</w:t>
      </w:r>
      <w:sdt>
        <w:sdtPr>
          <w:id w:val="859083824"/>
          <w:citation/>
        </w:sdtPr>
        <w:sdtEndPr/>
        <w:sdtContent>
          <w:r w:rsidRPr="001371AA" w:rsidR="003471C5">
            <w:rPr>
              <w:rFonts w:ascii="Times New Roman" w:hAnsi="Times New Roman" w:cs="Times New Roman"/>
              <w:sz w:val="24"/>
              <w:szCs w:val="24"/>
            </w:rPr>
            <w:fldChar w:fldCharType="begin"/>
          </w:r>
          <w:r w:rsidRPr="001371AA" w:rsidR="003471C5">
            <w:rPr>
              <w:rFonts w:ascii="Times New Roman" w:hAnsi="Times New Roman" w:cs="Times New Roman"/>
              <w:sz w:val="24"/>
              <w:szCs w:val="24"/>
              <w:lang w:val="en-GB"/>
            </w:rPr>
            <w:instrText xml:space="preserve"> CITATION Rho19 \l 2057 </w:instrText>
          </w:r>
          <w:r w:rsidRPr="001371AA" w:rsidR="003471C5">
            <w:rPr>
              <w:rFonts w:ascii="Times New Roman" w:hAnsi="Times New Roman" w:cs="Times New Roman"/>
              <w:sz w:val="24"/>
              <w:szCs w:val="24"/>
            </w:rPr>
            <w:fldChar w:fldCharType="separate"/>
          </w:r>
          <w:r w:rsidRPr="001371AA" w:rsidR="003471C5">
            <w:rPr>
              <w:rFonts w:ascii="Times New Roman" w:hAnsi="Times New Roman" w:cs="Times New Roman"/>
              <w:noProof/>
              <w:sz w:val="24"/>
              <w:szCs w:val="24"/>
              <w:lang w:val="en-GB"/>
            </w:rPr>
            <w:t xml:space="preserve"> (Rhode &amp; Garrison, 2019)</w:t>
          </w:r>
          <w:r w:rsidRPr="001371AA" w:rsidR="003471C5">
            <w:rPr>
              <w:rFonts w:ascii="Times New Roman" w:hAnsi="Times New Roman" w:cs="Times New Roman"/>
              <w:sz w:val="24"/>
              <w:szCs w:val="24"/>
            </w:rPr>
            <w:fldChar w:fldCharType="end"/>
          </w:r>
        </w:sdtContent>
      </w:sdt>
      <w:r w:rsidRPr="001371AA" w:rsidR="00401F93">
        <w:rPr>
          <w:rFonts w:ascii="Times New Roman" w:hAnsi="Times New Roman" w:cs="Times New Roman"/>
          <w:sz w:val="24"/>
          <w:szCs w:val="24"/>
        </w:rPr>
        <w:t>.</w:t>
      </w:r>
    </w:p>
    <w:p w:rsidRPr="00491C8E" w:rsidR="008B6E5D" w:rsidP="762DD48C" w:rsidRDefault="003B5DDB" w14:paraId="5F26298D" w14:textId="38346C2A">
      <w:pPr>
        <w:pStyle w:val="ListParagraph"/>
        <w:numPr>
          <w:ilvl w:val="0"/>
          <w:numId w:val="5"/>
        </w:numPr>
        <w:rPr>
          <w:rFonts w:ascii="Times New Roman" w:hAnsi="Times New Roman" w:cs="Times New Roman"/>
          <w:sz w:val="24"/>
          <w:szCs w:val="24"/>
        </w:rPr>
      </w:pPr>
      <w:r w:rsidRPr="762DD48C">
        <w:rPr>
          <w:rFonts w:ascii="Times New Roman" w:hAnsi="Times New Roman" w:cs="Times New Roman"/>
          <w:sz w:val="24"/>
          <w:szCs w:val="24"/>
        </w:rPr>
        <w:t>Well</w:t>
      </w:r>
      <w:r w:rsidRPr="00491C8E">
        <w:rPr>
          <w:rFonts w:ascii="Times New Roman" w:hAnsi="Times New Roman" w:cs="Times New Roman"/>
          <w:sz w:val="24"/>
          <w:szCs w:val="24"/>
        </w:rPr>
        <w:t>-organized strategy during the holiday season as</w:t>
      </w:r>
      <w:r w:rsidRPr="1987D6F5">
        <w:rPr>
          <w:rFonts w:ascii="Times New Roman" w:hAnsi="Times New Roman" w:cs="Times New Roman"/>
          <w:sz w:val="24"/>
          <w:szCs w:val="24"/>
        </w:rPr>
        <w:t xml:space="preserve"> </w:t>
      </w:r>
      <w:r w:rsidRPr="00491C8E">
        <w:rPr>
          <w:rFonts w:ascii="Times New Roman" w:hAnsi="Times New Roman" w:cs="Times New Roman"/>
          <w:sz w:val="24"/>
          <w:szCs w:val="24"/>
        </w:rPr>
        <w:t>well as the tourism season.</w:t>
      </w:r>
    </w:p>
    <w:p w:rsidRPr="00491C8E" w:rsidR="003B5DDB" w:rsidP="008B6E5D" w:rsidRDefault="003B5DDB" w14:paraId="7CCB1500" w14:textId="2FB6EFDB">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Workforce. The work team is a strong impact.</w:t>
      </w:r>
      <w:r w:rsidRPr="00491C8E" w:rsidR="00712AFF">
        <w:rPr>
          <w:rFonts w:ascii="Times New Roman" w:hAnsi="Times New Roman" w:cs="Times New Roman"/>
          <w:sz w:val="24"/>
          <w:szCs w:val="24"/>
        </w:rPr>
        <w:t xml:space="preserve"> Most of our employees throughout the company have spent the last year working from home. We worked hard to make sure that working from home was a great experience and that our national team spirit was maintained. Our defined objectives have helped in this regard, as has the development of a more flexible system for the transfer of (</w:t>
      </w:r>
      <w:r w:rsidRPr="00491C8E" w:rsidR="00B54DC3">
        <w:rPr>
          <w:rFonts w:ascii="Times New Roman" w:hAnsi="Times New Roman" w:cs="Times New Roman"/>
          <w:sz w:val="24"/>
          <w:szCs w:val="24"/>
        </w:rPr>
        <w:t>virtually</w:t>
      </w:r>
      <w:r w:rsidRPr="00491C8E" w:rsidR="00712AFF">
        <w:rPr>
          <w:rFonts w:ascii="Times New Roman" w:hAnsi="Times New Roman" w:cs="Times New Roman"/>
          <w:sz w:val="24"/>
          <w:szCs w:val="24"/>
        </w:rPr>
        <w:t>) employees within the organization to support regions under pressure.</w:t>
      </w:r>
      <w:sdt>
        <w:sdtPr>
          <w:rPr>
            <w:rFonts w:ascii="Times New Roman" w:hAnsi="Times New Roman" w:cs="Times New Roman"/>
            <w:sz w:val="24"/>
            <w:szCs w:val="24"/>
          </w:rPr>
          <w:id w:val="-474988770"/>
          <w:citation/>
        </w:sdtPr>
        <w:sdtEndPr/>
        <w:sdtContent>
          <w:r w:rsidR="001F78E5">
            <w:rPr>
              <w:rFonts w:ascii="Times New Roman" w:hAnsi="Times New Roman" w:cs="Times New Roman"/>
              <w:sz w:val="24"/>
              <w:szCs w:val="24"/>
            </w:rPr>
            <w:fldChar w:fldCharType="begin"/>
          </w:r>
          <w:r w:rsidR="001F78E5">
            <w:rPr>
              <w:rFonts w:ascii="Times New Roman" w:hAnsi="Times New Roman" w:cs="Times New Roman"/>
              <w:sz w:val="24"/>
              <w:szCs w:val="24"/>
              <w:lang w:val="en-GB"/>
            </w:rPr>
            <w:instrText xml:space="preserve"> CITATION Pet18 \l 2057 </w:instrText>
          </w:r>
          <w:r w:rsidR="001F78E5">
            <w:rPr>
              <w:rFonts w:ascii="Times New Roman" w:hAnsi="Times New Roman" w:cs="Times New Roman"/>
              <w:sz w:val="24"/>
              <w:szCs w:val="24"/>
            </w:rPr>
            <w:fldChar w:fldCharType="separate"/>
          </w:r>
          <w:r w:rsidR="001F78E5">
            <w:rPr>
              <w:rFonts w:ascii="Times New Roman" w:hAnsi="Times New Roman" w:cs="Times New Roman"/>
              <w:noProof/>
              <w:sz w:val="24"/>
              <w:szCs w:val="24"/>
              <w:lang w:val="en-GB"/>
            </w:rPr>
            <w:t xml:space="preserve"> </w:t>
          </w:r>
          <w:r w:rsidRPr="001F78E5" w:rsidR="001F78E5">
            <w:rPr>
              <w:rFonts w:ascii="Times New Roman" w:hAnsi="Times New Roman" w:cs="Times New Roman"/>
              <w:noProof/>
              <w:sz w:val="24"/>
              <w:szCs w:val="24"/>
              <w:lang w:val="en-GB"/>
            </w:rPr>
            <w:t>(Atrill &amp; McLaney, 2018)</w:t>
          </w:r>
          <w:r w:rsidR="001F78E5">
            <w:rPr>
              <w:rFonts w:ascii="Times New Roman" w:hAnsi="Times New Roman" w:cs="Times New Roman"/>
              <w:sz w:val="24"/>
              <w:szCs w:val="24"/>
            </w:rPr>
            <w:fldChar w:fldCharType="end"/>
          </w:r>
        </w:sdtContent>
      </w:sdt>
      <w:r w:rsidR="002F4DF3">
        <w:rPr>
          <w:rFonts w:ascii="Times New Roman" w:hAnsi="Times New Roman" w:cs="Times New Roman"/>
          <w:sz w:val="24"/>
          <w:szCs w:val="24"/>
        </w:rPr>
        <w:t>.</w:t>
      </w:r>
    </w:p>
    <w:p w:rsidRPr="00491C8E" w:rsidR="00C346F3" w:rsidP="008B6E5D" w:rsidRDefault="003B5DDB" w14:paraId="1CD086A0" w14:textId="234543F3">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The opportunity to hire new employees, such as influencers and bloggers.</w:t>
      </w:r>
    </w:p>
    <w:p w:rsidRPr="00491C8E" w:rsidR="00940E12" w:rsidP="008B6E5D" w:rsidRDefault="00F41DD2" w14:paraId="04DF0EC7" w14:textId="09AE1A59">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Increasing the cost of materials</w:t>
      </w:r>
      <w:r w:rsidRPr="00491C8E" w:rsidR="00200071">
        <w:rPr>
          <w:rFonts w:ascii="Times New Roman" w:hAnsi="Times New Roman" w:cs="Times New Roman"/>
          <w:sz w:val="24"/>
          <w:szCs w:val="24"/>
        </w:rPr>
        <w:t xml:space="preserve">. Because this is a </w:t>
      </w:r>
      <w:r w:rsidRPr="00491C8E" w:rsidR="006827EA">
        <w:rPr>
          <w:rFonts w:ascii="Times New Roman" w:hAnsi="Times New Roman" w:cs="Times New Roman"/>
          <w:sz w:val="24"/>
          <w:szCs w:val="24"/>
        </w:rPr>
        <w:t>product based</w:t>
      </w:r>
      <w:r w:rsidRPr="00491C8E" w:rsidR="00200071">
        <w:rPr>
          <w:rFonts w:ascii="Times New Roman" w:hAnsi="Times New Roman" w:cs="Times New Roman"/>
          <w:sz w:val="24"/>
          <w:szCs w:val="24"/>
        </w:rPr>
        <w:t xml:space="preserve"> </w:t>
      </w:r>
      <w:r w:rsidRPr="00491C8E" w:rsidR="006827EA">
        <w:rPr>
          <w:rFonts w:ascii="Times New Roman" w:hAnsi="Times New Roman" w:cs="Times New Roman"/>
          <w:sz w:val="24"/>
          <w:szCs w:val="24"/>
        </w:rPr>
        <w:t xml:space="preserve">on </w:t>
      </w:r>
      <w:r w:rsidRPr="00491C8E" w:rsidR="00A418AF">
        <w:rPr>
          <w:rFonts w:ascii="Times New Roman" w:hAnsi="Times New Roman" w:cs="Times New Roman"/>
          <w:sz w:val="24"/>
          <w:szCs w:val="24"/>
        </w:rPr>
        <w:t xml:space="preserve">Amna’s </w:t>
      </w:r>
      <w:r w:rsidRPr="00491C8E" w:rsidR="00200071">
        <w:rPr>
          <w:rFonts w:ascii="Times New Roman" w:hAnsi="Times New Roman" w:cs="Times New Roman"/>
          <w:sz w:val="24"/>
          <w:szCs w:val="24"/>
        </w:rPr>
        <w:t>company, the cost of materials will be a big element of their cost structure and must be closely managed.</w:t>
      </w:r>
    </w:p>
    <w:p w:rsidRPr="00491C8E" w:rsidR="00235965" w:rsidP="008B6E5D" w:rsidRDefault="00FE2021" w14:paraId="7C59BE17" w14:textId="7C9C8D6E">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A decrease in the selling price</w:t>
      </w:r>
      <w:r w:rsidRPr="00491C8E" w:rsidR="00AE0A80">
        <w:rPr>
          <w:rFonts w:ascii="Times New Roman" w:hAnsi="Times New Roman" w:cs="Times New Roman"/>
          <w:sz w:val="24"/>
          <w:szCs w:val="24"/>
        </w:rPr>
        <w:t>.</w:t>
      </w:r>
      <w:r w:rsidRPr="00491C8E" w:rsidR="00600825">
        <w:rPr>
          <w:rFonts w:ascii="Times New Roman" w:hAnsi="Times New Roman" w:cs="Times New Roman"/>
          <w:sz w:val="24"/>
          <w:szCs w:val="24"/>
        </w:rPr>
        <w:t xml:space="preserve"> The selling price and amount sold affect the revenue received by any company.</w:t>
      </w:r>
      <w:r w:rsidRPr="00491C8E" w:rsidR="00DF27B7">
        <w:rPr>
          <w:rFonts w:ascii="Times New Roman" w:hAnsi="Times New Roman" w:cs="Times New Roman"/>
          <w:sz w:val="24"/>
          <w:szCs w:val="24"/>
        </w:rPr>
        <w:t xml:space="preserve"> Reducing prices at the Amna's Ltd company to encourage </w:t>
      </w:r>
      <w:r w:rsidRPr="00491C8E" w:rsidR="00DF27B7">
        <w:rPr>
          <w:rFonts w:ascii="Times New Roman" w:hAnsi="Times New Roman" w:cs="Times New Roman"/>
          <w:sz w:val="24"/>
          <w:szCs w:val="24"/>
        </w:rPr>
        <w:lastRenderedPageBreak/>
        <w:t>sales is not a long-term strategy, thus pricing should be examined to guarantee long-term profitability.</w:t>
      </w:r>
      <w:sdt>
        <w:sdtPr>
          <w:rPr>
            <w:rFonts w:ascii="Times New Roman" w:hAnsi="Times New Roman" w:cs="Times New Roman"/>
            <w:sz w:val="24"/>
            <w:szCs w:val="24"/>
          </w:rPr>
          <w:id w:val="-1783649156"/>
          <w:citation/>
        </w:sdtPr>
        <w:sdtEndPr/>
        <w:sdtContent>
          <w:r w:rsidR="002C2F1D">
            <w:rPr>
              <w:rFonts w:ascii="Times New Roman" w:hAnsi="Times New Roman" w:cs="Times New Roman"/>
              <w:sz w:val="24"/>
              <w:szCs w:val="24"/>
            </w:rPr>
            <w:fldChar w:fldCharType="begin"/>
          </w:r>
          <w:r w:rsidR="002C2F1D">
            <w:rPr>
              <w:rFonts w:ascii="Times New Roman" w:hAnsi="Times New Roman" w:cs="Times New Roman"/>
              <w:sz w:val="24"/>
              <w:szCs w:val="24"/>
              <w:lang w:val="en-GB"/>
            </w:rPr>
            <w:instrText xml:space="preserve"> CITATION Wee13 \l 2057 </w:instrText>
          </w:r>
          <w:r w:rsidR="002C2F1D">
            <w:rPr>
              <w:rFonts w:ascii="Times New Roman" w:hAnsi="Times New Roman" w:cs="Times New Roman"/>
              <w:sz w:val="24"/>
              <w:szCs w:val="24"/>
            </w:rPr>
            <w:fldChar w:fldCharType="separate"/>
          </w:r>
          <w:r w:rsidR="002C2F1D">
            <w:rPr>
              <w:rFonts w:ascii="Times New Roman" w:hAnsi="Times New Roman" w:cs="Times New Roman"/>
              <w:noProof/>
              <w:sz w:val="24"/>
              <w:szCs w:val="24"/>
              <w:lang w:val="en-GB"/>
            </w:rPr>
            <w:t xml:space="preserve"> </w:t>
          </w:r>
          <w:r w:rsidRPr="002C2F1D" w:rsidR="002C2F1D">
            <w:rPr>
              <w:rFonts w:ascii="Times New Roman" w:hAnsi="Times New Roman" w:cs="Times New Roman"/>
              <w:noProof/>
              <w:sz w:val="24"/>
              <w:szCs w:val="24"/>
              <w:lang w:val="en-GB"/>
            </w:rPr>
            <w:t>(Weetman, 2013)</w:t>
          </w:r>
          <w:r w:rsidR="002C2F1D">
            <w:rPr>
              <w:rFonts w:ascii="Times New Roman" w:hAnsi="Times New Roman" w:cs="Times New Roman"/>
              <w:sz w:val="24"/>
              <w:szCs w:val="24"/>
            </w:rPr>
            <w:fldChar w:fldCharType="end"/>
          </w:r>
        </w:sdtContent>
      </w:sdt>
    </w:p>
    <w:p w:rsidRPr="00491C8E" w:rsidR="00DF27B7" w:rsidP="00DF27B7" w:rsidRDefault="00DF27B7" w14:paraId="2C237FBB" w14:textId="7B94B149">
      <w:pPr>
        <w:pStyle w:val="ListParagraph"/>
        <w:rPr>
          <w:rFonts w:ascii="Times New Roman" w:hAnsi="Times New Roman" w:cs="Times New Roman"/>
          <w:sz w:val="24"/>
          <w:szCs w:val="24"/>
        </w:rPr>
      </w:pPr>
    </w:p>
    <w:p w:rsidRPr="00491C8E" w:rsidR="00027FD3" w:rsidP="00DF27B7" w:rsidRDefault="00027FD3" w14:paraId="1262425F" w14:textId="5E98EBEF">
      <w:pPr>
        <w:pStyle w:val="ListParagraph"/>
        <w:rPr>
          <w:rFonts w:ascii="Times New Roman" w:hAnsi="Times New Roman" w:cs="Times New Roman"/>
          <w:sz w:val="24"/>
          <w:szCs w:val="24"/>
        </w:rPr>
      </w:pPr>
    </w:p>
    <w:p w:rsidRPr="00D6439D" w:rsidR="00744ED4" w:rsidP="00744ED4" w:rsidRDefault="000342FA" w14:paraId="565E2C0B" w14:textId="417DB798">
      <w:pPr>
        <w:pStyle w:val="Heading1"/>
        <w:numPr>
          <w:ilvl w:val="0"/>
          <w:numId w:val="7"/>
        </w:numPr>
        <w:rPr>
          <w:rFonts w:ascii="Times New Roman" w:hAnsi="Times New Roman" w:eastAsia="Roboto" w:cs="Times New Roman"/>
          <w:b/>
          <w:bCs/>
          <w:u w:val="single"/>
        </w:rPr>
      </w:pPr>
      <w:bookmarkStart w:name="_Toc1591307671" w:id="6"/>
      <w:r w:rsidRPr="00D6439D">
        <w:rPr>
          <w:rFonts w:ascii="Times New Roman" w:hAnsi="Times New Roman" w:eastAsia="Roboto" w:cs="Times New Roman"/>
          <w:b/>
          <w:bCs/>
          <w:u w:val="single"/>
        </w:rPr>
        <w:t>Part B:</w:t>
      </w:r>
      <w:r w:rsidRPr="00447FC1" w:rsidR="00447FC1">
        <w:rPr>
          <w:rFonts w:ascii="Times New Roman" w:hAnsi="Times New Roman" w:eastAsia="Roboto" w:cs="Times New Roman"/>
          <w:b/>
          <w:bCs/>
          <w:u w:val="single"/>
        </w:rPr>
        <w:t xml:space="preserve"> </w:t>
      </w:r>
      <w:r w:rsidRPr="5D0C91A1" w:rsidR="00447FC1">
        <w:rPr>
          <w:rFonts w:ascii="Times New Roman" w:hAnsi="Times New Roman" w:eastAsia="Roboto" w:cs="Times New Roman"/>
          <w:b/>
          <w:bCs/>
          <w:u w:val="single"/>
        </w:rPr>
        <w:t>Question 1</w:t>
      </w:r>
      <w:r w:rsidR="00447FC1">
        <w:rPr>
          <w:rFonts w:ascii="Times New Roman" w:hAnsi="Times New Roman" w:eastAsia="Roboto" w:cs="Times New Roman"/>
          <w:b/>
          <w:bCs/>
          <w:u w:val="single"/>
        </w:rPr>
        <w:t>.</w:t>
      </w:r>
      <w:r w:rsidRPr="5D0C91A1" w:rsidR="00447FC1">
        <w:rPr>
          <w:rFonts w:ascii="Times New Roman" w:hAnsi="Times New Roman" w:eastAsia="Roboto" w:cs="Times New Roman"/>
          <w:b/>
          <w:bCs/>
          <w:u w:val="single"/>
        </w:rPr>
        <w:t xml:space="preserve"> </w:t>
      </w:r>
      <w:r w:rsidRPr="00D6439D">
        <w:rPr>
          <w:rFonts w:ascii="Times New Roman" w:hAnsi="Times New Roman" w:eastAsia="Roboto" w:cs="Times New Roman"/>
          <w:b/>
          <w:bCs/>
          <w:u w:val="single"/>
        </w:rPr>
        <w:t xml:space="preserve"> </w:t>
      </w:r>
      <w:bookmarkEnd w:id="6"/>
    </w:p>
    <w:p w:rsidR="000342FA" w:rsidP="009369E3" w:rsidRDefault="000342FA" w14:paraId="47A96394" w14:textId="09E96119">
      <w:pPr>
        <w:pStyle w:val="Heading1"/>
        <w:numPr>
          <w:ilvl w:val="1"/>
          <w:numId w:val="7"/>
        </w:numPr>
        <w:rPr>
          <w:rFonts w:ascii="Times New Roman" w:hAnsi="Times New Roman" w:eastAsia="Roboto" w:cs="Times New Roman"/>
          <w:b/>
          <w:bCs/>
          <w:u w:val="single"/>
        </w:rPr>
      </w:pPr>
      <w:bookmarkStart w:name="_Toc1907274339" w:id="7"/>
      <w:r w:rsidRPr="5D0C91A1">
        <w:rPr>
          <w:rFonts w:ascii="Times New Roman" w:hAnsi="Times New Roman" w:eastAsia="Roboto" w:cs="Times New Roman"/>
          <w:b/>
          <w:bCs/>
          <w:u w:val="single"/>
        </w:rPr>
        <w:t>Analyzing advantages of choosing decision.</w:t>
      </w:r>
      <w:bookmarkEnd w:id="7"/>
    </w:p>
    <w:p w:rsidRPr="004044E1" w:rsidR="009369E3" w:rsidP="609F738E" w:rsidRDefault="009369E3" w14:paraId="4587E858" w14:textId="0B85019D">
      <w:pPr>
        <w:pStyle w:val="Normal"/>
        <w:ind w:left="360" w:hanging="0"/>
        <w:rPr>
          <w:rFonts w:ascii="Times New Roman" w:hAnsi="Times New Roman" w:cs="Times New Roman"/>
          <w:b w:val="1"/>
          <w:bCs w:val="1"/>
          <w:sz w:val="24"/>
          <w:szCs w:val="24"/>
          <w:u w:val="single"/>
        </w:rPr>
      </w:pPr>
      <w:r w:rsidRPr="609F738E" w:rsidR="5CCB659A">
        <w:rPr>
          <w:rFonts w:ascii="Times New Roman" w:hAnsi="Times New Roman" w:cs="Times New Roman"/>
          <w:b w:val="1"/>
          <w:bCs w:val="1"/>
          <w:sz w:val="24"/>
          <w:szCs w:val="24"/>
          <w:u w:val="single"/>
        </w:rPr>
        <w:t>The external factors</w:t>
      </w:r>
      <w:r w:rsidRPr="609F738E" w:rsidR="718FE9AC">
        <w:rPr>
          <w:rFonts w:ascii="Times New Roman" w:hAnsi="Times New Roman" w:cs="Times New Roman"/>
          <w:b w:val="1"/>
          <w:bCs w:val="1"/>
          <w:sz w:val="24"/>
          <w:szCs w:val="24"/>
          <w:u w:val="single"/>
        </w:rPr>
        <w:t xml:space="preserve"> </w:t>
      </w:r>
      <w:r w:rsidRPr="609F738E" w:rsidR="718FE9AC">
        <w:rPr>
          <w:rFonts w:ascii="Times New Roman" w:hAnsi="Times New Roman" w:cs="Times New Roman"/>
          <w:b w:val="1"/>
          <w:bCs w:val="1"/>
          <w:sz w:val="24"/>
          <w:szCs w:val="24"/>
          <w:u w:val="single"/>
        </w:rPr>
        <w:t>external that contributed to the change of the sales plan, the implementation of the new strategies.</w:t>
      </w:r>
    </w:p>
    <w:p w:rsidRPr="00491C8E" w:rsidR="00641938" w:rsidP="00641938" w:rsidRDefault="00641938" w14:paraId="15E6C863" w14:textId="581F9E98">
      <w:pPr>
        <w:ind w:left="360" w:firstLine="360"/>
        <w:rPr>
          <w:rFonts w:ascii="Times New Roman" w:hAnsi="Times New Roman" w:cs="Times New Roman"/>
          <w:sz w:val="24"/>
          <w:szCs w:val="24"/>
        </w:rPr>
      </w:pPr>
      <w:r w:rsidRPr="609F738E" w:rsidR="00641938">
        <w:rPr>
          <w:rFonts w:ascii="Times New Roman" w:hAnsi="Times New Roman" w:cs="Times New Roman"/>
          <w:sz w:val="24"/>
          <w:szCs w:val="24"/>
        </w:rPr>
        <w:t xml:space="preserve">The coronavirus pandemic has completely transformed the way we buy, and both companies and customers are now reorienting themselves to adapt to a time when the internet is growing rapidly. Although online shopping has been on the rise in recent years, the onset of the health crisis has brought a new reality this year, forcing small businesses to assess how they can attract and retain customers. If many of these companies previously relied on pedestrian traffic, now is the time to evaluate their options, and a market platform is developing as a solution to this problem. </w:t>
      </w:r>
    </w:p>
    <w:p w:rsidRPr="00491C8E" w:rsidR="00641938" w:rsidP="00641938" w:rsidRDefault="00641938" w14:paraId="51A231F7" w14:textId="2202DDA3">
      <w:pPr>
        <w:ind w:left="360" w:firstLine="360"/>
        <w:rPr>
          <w:rFonts w:ascii="Times New Roman" w:hAnsi="Times New Roman" w:cs="Times New Roman"/>
          <w:sz w:val="24"/>
          <w:szCs w:val="24"/>
        </w:rPr>
      </w:pPr>
      <w:r w:rsidRPr="00491C8E">
        <w:rPr>
          <w:rFonts w:ascii="Times New Roman" w:hAnsi="Times New Roman" w:cs="Times New Roman"/>
          <w:sz w:val="24"/>
          <w:szCs w:val="24"/>
        </w:rPr>
        <w:t>The director of Am</w:t>
      </w:r>
      <w:r w:rsidR="00A60ACE">
        <w:rPr>
          <w:rFonts w:ascii="Times New Roman" w:hAnsi="Times New Roman" w:cs="Times New Roman"/>
          <w:sz w:val="24"/>
          <w:szCs w:val="24"/>
        </w:rPr>
        <w:t>a</w:t>
      </w:r>
      <w:r w:rsidRPr="00491C8E">
        <w:rPr>
          <w:rFonts w:ascii="Times New Roman" w:hAnsi="Times New Roman" w:cs="Times New Roman"/>
          <w:sz w:val="24"/>
          <w:szCs w:val="24"/>
        </w:rPr>
        <w:t>na's LTD made the right decision by opening an online store. The pandemic significantly affected sales, there was an increase in the number of offers to buy absolutely everything online. This quickly led to a significant increase in internet sales. The fact that the customer can place an order for any goods from the comfort of his own home, even from his phone or computer, and can receive an order directly at the door in a few times, has a great advantage in this area.</w:t>
      </w:r>
      <w:sdt>
        <w:sdtPr>
          <w:rPr>
            <w:rFonts w:ascii="Times New Roman" w:hAnsi="Times New Roman" w:cs="Times New Roman"/>
            <w:sz w:val="24"/>
            <w:szCs w:val="24"/>
          </w:rPr>
          <w:id w:val="-1603107866"/>
          <w:placeholder>
            <w:docPart w:val="93A19B5BAA2E4817B7F827CC16A925D3"/>
          </w:placeholder>
          <w:citation/>
        </w:sdtPr>
        <w:sdtEndPr/>
        <w:sdtContent>
          <w:r w:rsidR="00894BC0">
            <w:rPr>
              <w:rFonts w:ascii="Times New Roman" w:hAnsi="Times New Roman" w:cs="Times New Roman"/>
              <w:sz w:val="24"/>
              <w:szCs w:val="24"/>
            </w:rPr>
            <w:fldChar w:fldCharType="begin"/>
          </w:r>
          <w:r w:rsidR="00894BC0">
            <w:rPr>
              <w:rFonts w:ascii="Times New Roman" w:hAnsi="Times New Roman" w:cs="Times New Roman"/>
              <w:sz w:val="24"/>
              <w:szCs w:val="24"/>
              <w:lang w:val="en-GB"/>
            </w:rPr>
            <w:instrText xml:space="preserve"> CITATION Pet18 \l 2057 </w:instrText>
          </w:r>
          <w:r w:rsidR="00894BC0">
            <w:rPr>
              <w:rFonts w:ascii="Times New Roman" w:hAnsi="Times New Roman" w:cs="Times New Roman"/>
              <w:sz w:val="24"/>
              <w:szCs w:val="24"/>
            </w:rPr>
            <w:fldChar w:fldCharType="separate"/>
          </w:r>
          <w:r w:rsidR="00894BC0">
            <w:rPr>
              <w:rFonts w:ascii="Times New Roman" w:hAnsi="Times New Roman" w:cs="Times New Roman"/>
              <w:noProof/>
              <w:sz w:val="24"/>
              <w:szCs w:val="24"/>
              <w:lang w:val="en-GB"/>
            </w:rPr>
            <w:t xml:space="preserve"> </w:t>
          </w:r>
          <w:r w:rsidRPr="00894BC0" w:rsidR="00894BC0">
            <w:rPr>
              <w:rFonts w:ascii="Times New Roman" w:hAnsi="Times New Roman" w:cs="Times New Roman"/>
              <w:noProof/>
              <w:sz w:val="24"/>
              <w:szCs w:val="24"/>
              <w:lang w:val="en-GB"/>
            </w:rPr>
            <w:t>(Atrill &amp; McLaney, 2018)</w:t>
          </w:r>
          <w:r w:rsidR="00894BC0">
            <w:rPr>
              <w:rFonts w:ascii="Times New Roman" w:hAnsi="Times New Roman" w:cs="Times New Roman"/>
              <w:sz w:val="24"/>
              <w:szCs w:val="24"/>
            </w:rPr>
            <w:fldChar w:fldCharType="end"/>
          </w:r>
        </w:sdtContent>
      </w:sdt>
      <w:r w:rsidR="00894BC0">
        <w:rPr>
          <w:rFonts w:ascii="Times New Roman" w:hAnsi="Times New Roman" w:cs="Times New Roman"/>
          <w:sz w:val="24"/>
          <w:szCs w:val="24"/>
        </w:rPr>
        <w:t>.</w:t>
      </w:r>
    </w:p>
    <w:p w:rsidRPr="00491C8E" w:rsidR="00641938" w:rsidP="609F738E" w:rsidRDefault="00641938" w14:paraId="5663ACD1" w14:textId="76A9F2A4">
      <w:pPr>
        <w:ind w:left="360" w:hanging="0"/>
        <w:rPr>
          <w:rFonts w:ascii="Times New Roman" w:hAnsi="Times New Roman" w:cs="Times New Roman"/>
          <w:sz w:val="24"/>
          <w:szCs w:val="24"/>
        </w:rPr>
      </w:pPr>
      <w:r w:rsidRPr="00B15F4A" w:rsidR="00641938">
        <w:rPr>
          <w:rFonts w:ascii="Times New Roman" w:hAnsi="Times New Roman" w:cs="Times New Roman"/>
          <w:b w:val="1"/>
          <w:bCs w:val="1"/>
          <w:sz w:val="24"/>
          <w:szCs w:val="24"/>
          <w:u w:val="single"/>
        </w:rPr>
        <w:t>Financial status</w:t>
      </w:r>
      <w:r w:rsidRPr="00491C8E" w:rsidR="00641938">
        <w:rPr>
          <w:rFonts w:ascii="Times New Roman" w:hAnsi="Times New Roman" w:cs="Times New Roman"/>
          <w:sz w:val="24"/>
          <w:szCs w:val="24"/>
        </w:rPr>
        <w:t xml:space="preserve">. It is advantageous to examine not only the costs of developing an </w:t>
      </w:r>
      <w:r w:rsidRPr="00491C8E" w:rsidR="00641938">
        <w:rPr>
          <w:rFonts w:ascii="Times New Roman" w:hAnsi="Times New Roman" w:cs="Times New Roman"/>
          <w:sz w:val="24"/>
          <w:szCs w:val="24"/>
        </w:rPr>
        <w:t>online business</w:t>
      </w:r>
      <w:r w:rsidRPr="00491C8E" w:rsidR="00641938">
        <w:rPr>
          <w:rFonts w:ascii="Times New Roman" w:hAnsi="Times New Roman" w:cs="Times New Roman"/>
          <w:sz w:val="24"/>
          <w:szCs w:val="24"/>
        </w:rPr>
        <w:t>, but also the acquisition of stocks, promotion and employee salaries. When calculating the cost of an online store we need to consider the chosen platform, many features, as well as changes. Companies that operate online have less debt, while companies that offer physical activities have higher costs, however it is important to note that these platforms also have additional costs. In the UK, the cost of an online store can range from £ 20 a month to a few thousand pounds a month for a state-of-the-art site.</w:t>
      </w:r>
      <w:sdt>
        <w:sdtPr>
          <w:rPr>
            <w:rFonts w:ascii="Times New Roman" w:hAnsi="Times New Roman" w:cs="Times New Roman"/>
            <w:sz w:val="24"/>
            <w:szCs w:val="24"/>
          </w:rPr>
          <w:id w:val="-924104281"/>
          <w:citation/>
          <w:placeholder>
            <w:docPart w:val="DefaultPlaceholder_1081868574"/>
          </w:placeholder>
        </w:sdtPr>
        <w:sdtEndPr>
          <w:rPr>
            <w:rFonts w:ascii="Times New Roman" w:hAnsi="Times New Roman" w:cs="Times New Roman"/>
            <w:sz w:val="24"/>
            <w:szCs w:val="24"/>
          </w:rPr>
        </w:sdtEndPr>
        <w:sdtContent>
          <w:r w:rsidR="003E117B">
            <w:rPr>
              <w:rFonts w:ascii="Times New Roman" w:hAnsi="Times New Roman" w:cs="Times New Roman"/>
              <w:sz w:val="24"/>
              <w:szCs w:val="24"/>
            </w:rPr>
            <w:fldChar w:fldCharType="begin"/>
          </w:r>
          <w:r w:rsidR="003E117B">
            <w:rPr>
              <w:rFonts w:ascii="Times New Roman" w:hAnsi="Times New Roman" w:cs="Times New Roman"/>
              <w:sz w:val="24"/>
              <w:szCs w:val="24"/>
              <w:lang w:val="en-GB"/>
            </w:rPr>
            <w:instrText xml:space="preserve"> CITATION IFW00 \l 2057 </w:instrText>
          </w:r>
          <w:r w:rsidR="003E117B">
            <w:rPr>
              <w:rFonts w:ascii="Times New Roman" w:hAnsi="Times New Roman" w:cs="Times New Roman"/>
              <w:sz w:val="24"/>
              <w:szCs w:val="24"/>
            </w:rPr>
            <w:fldChar w:fldCharType="separate"/>
          </w:r>
          <w:r w:rsidR="3F375B27">
            <w:rPr>
              <w:rFonts w:ascii="Times New Roman" w:hAnsi="Times New Roman" w:cs="Times New Roman"/>
              <w:noProof/>
              <w:sz w:val="24"/>
              <w:szCs w:val="24"/>
              <w:lang w:val="en-GB"/>
            </w:rPr>
            <w:t xml:space="preserve"> </w:t>
          </w:r>
          <w:r w:rsidRPr="003E117B" w:rsidR="3F375B27">
            <w:rPr>
              <w:rFonts w:ascii="Times New Roman" w:hAnsi="Times New Roman" w:cs="Times New Roman"/>
              <w:noProof/>
              <w:sz w:val="24"/>
              <w:szCs w:val="24"/>
              <w:lang w:val="en-GB"/>
            </w:rPr>
            <w:t>(Weustink, et al., 2000)</w:t>
          </w:r>
          <w:r w:rsidR="003E117B">
            <w:rPr>
              <w:rFonts w:ascii="Times New Roman" w:hAnsi="Times New Roman" w:cs="Times New Roman"/>
              <w:sz w:val="24"/>
              <w:szCs w:val="24"/>
            </w:rPr>
            <w:fldChar w:fldCharType="end"/>
          </w:r>
        </w:sdtContent>
      </w:sdt>
    </w:p>
    <w:p w:rsidRPr="00491C8E" w:rsidR="00641938" w:rsidP="00641938" w:rsidRDefault="00641938" w14:paraId="48E9B0D5" w14:textId="7558B4D5">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1. Reasons for doing business in Amna's online business </w:t>
      </w:r>
      <w:r w:rsidRPr="00491C8E" w:rsidR="005A2017">
        <w:rPr>
          <w:rFonts w:ascii="Times New Roman" w:hAnsi="Times New Roman" w:cs="Times New Roman"/>
          <w:sz w:val="24"/>
          <w:szCs w:val="24"/>
        </w:rPr>
        <w:t>the</w:t>
      </w:r>
      <w:r w:rsidRPr="00491C8E">
        <w:rPr>
          <w:rFonts w:ascii="Times New Roman" w:hAnsi="Times New Roman" w:cs="Times New Roman"/>
          <w:sz w:val="24"/>
          <w:szCs w:val="24"/>
        </w:rPr>
        <w:t xml:space="preserve"> decision to close the other store was a good one, as it allowed them to save money on rent, which they used to finance another development strategy, such as the creation of the online store.</w:t>
      </w:r>
      <w:sdt>
        <w:sdtPr>
          <w:rPr>
            <w:rFonts w:ascii="Times New Roman" w:hAnsi="Times New Roman" w:cs="Times New Roman"/>
            <w:sz w:val="24"/>
            <w:szCs w:val="24"/>
          </w:rPr>
          <w:id w:val="577092294"/>
          <w:citation/>
        </w:sdtPr>
        <w:sdtEndPr/>
        <w:sdtContent>
          <w:r w:rsidR="008F3F28">
            <w:rPr>
              <w:rFonts w:ascii="Times New Roman" w:hAnsi="Times New Roman" w:cs="Times New Roman"/>
              <w:sz w:val="24"/>
              <w:szCs w:val="24"/>
            </w:rPr>
            <w:fldChar w:fldCharType="begin"/>
          </w:r>
          <w:r w:rsidR="008F3F28">
            <w:rPr>
              <w:rFonts w:ascii="Times New Roman" w:hAnsi="Times New Roman" w:cs="Times New Roman"/>
              <w:sz w:val="24"/>
              <w:szCs w:val="24"/>
              <w:lang w:val="en-GB"/>
            </w:rPr>
            <w:instrText xml:space="preserve"> CITATION Joa17 \l 2057 </w:instrText>
          </w:r>
          <w:r w:rsidR="008F3F28">
            <w:rPr>
              <w:rFonts w:ascii="Times New Roman" w:hAnsi="Times New Roman" w:cs="Times New Roman"/>
              <w:sz w:val="24"/>
              <w:szCs w:val="24"/>
            </w:rPr>
            <w:fldChar w:fldCharType="separate"/>
          </w:r>
          <w:r w:rsidR="008F3F28">
            <w:rPr>
              <w:rFonts w:ascii="Times New Roman" w:hAnsi="Times New Roman" w:cs="Times New Roman"/>
              <w:noProof/>
              <w:sz w:val="24"/>
              <w:szCs w:val="24"/>
              <w:lang w:val="en-GB"/>
            </w:rPr>
            <w:t xml:space="preserve"> </w:t>
          </w:r>
          <w:r w:rsidRPr="008F3F28" w:rsidR="008F3F28">
            <w:rPr>
              <w:rFonts w:ascii="Times New Roman" w:hAnsi="Times New Roman" w:cs="Times New Roman"/>
              <w:noProof/>
              <w:sz w:val="24"/>
              <w:szCs w:val="24"/>
              <w:lang w:val="en-GB"/>
            </w:rPr>
            <w:t>(Alegre &amp; Sard, 2017)</w:t>
          </w:r>
          <w:r w:rsidR="008F3F28">
            <w:rPr>
              <w:rFonts w:ascii="Times New Roman" w:hAnsi="Times New Roman" w:cs="Times New Roman"/>
              <w:sz w:val="24"/>
              <w:szCs w:val="24"/>
            </w:rPr>
            <w:fldChar w:fldCharType="end"/>
          </w:r>
        </w:sdtContent>
      </w:sdt>
      <w:r w:rsidR="008F3F28">
        <w:rPr>
          <w:rFonts w:ascii="Times New Roman" w:hAnsi="Times New Roman" w:cs="Times New Roman"/>
          <w:sz w:val="24"/>
          <w:szCs w:val="24"/>
        </w:rPr>
        <w:t>.</w:t>
      </w:r>
    </w:p>
    <w:p w:rsidRPr="00491C8E" w:rsidR="00641938" w:rsidP="00641938" w:rsidRDefault="00641938" w14:paraId="4831AC3A" w14:textId="77777777">
      <w:pPr>
        <w:ind w:left="360" w:firstLine="360"/>
        <w:rPr>
          <w:rFonts w:ascii="Times New Roman" w:hAnsi="Times New Roman" w:cs="Times New Roman"/>
          <w:sz w:val="24"/>
          <w:szCs w:val="24"/>
        </w:rPr>
      </w:pPr>
      <w:r w:rsidRPr="00491C8E">
        <w:rPr>
          <w:rFonts w:ascii="Times New Roman" w:hAnsi="Times New Roman" w:cs="Times New Roman"/>
          <w:sz w:val="24"/>
          <w:szCs w:val="24"/>
        </w:rPr>
        <w:t>2. Another advantage of collaborating with an internet company is that the activity can be carried out from any location.</w:t>
      </w:r>
    </w:p>
    <w:p w:rsidRPr="00491C8E" w:rsidR="00641938" w:rsidP="00641938" w:rsidRDefault="00641938" w14:paraId="34A90689" w14:textId="77777777">
      <w:pPr>
        <w:ind w:left="360" w:firstLine="360"/>
        <w:rPr>
          <w:rFonts w:ascii="Times New Roman" w:hAnsi="Times New Roman" w:cs="Times New Roman"/>
          <w:sz w:val="24"/>
          <w:szCs w:val="24"/>
        </w:rPr>
      </w:pPr>
      <w:r w:rsidRPr="00491C8E">
        <w:rPr>
          <w:rFonts w:ascii="Times New Roman" w:hAnsi="Times New Roman" w:cs="Times New Roman"/>
          <w:sz w:val="24"/>
          <w:szCs w:val="24"/>
        </w:rPr>
        <w:lastRenderedPageBreak/>
        <w:t>3. An online business can attract customers not just from one city or nation, but from all over the world because they are just a click away. A company that works on the Internet, compared to one that operates in a physical place, is not limited to a single commercial site.</w:t>
      </w:r>
    </w:p>
    <w:p w:rsidRPr="00491C8E" w:rsidR="00641938" w:rsidP="00641938" w:rsidRDefault="00641938" w14:paraId="536C8AF6" w14:textId="77777777">
      <w:pPr>
        <w:ind w:left="360" w:firstLine="360"/>
        <w:rPr>
          <w:rFonts w:ascii="Times New Roman" w:hAnsi="Times New Roman" w:cs="Times New Roman"/>
          <w:sz w:val="24"/>
          <w:szCs w:val="24"/>
        </w:rPr>
      </w:pPr>
      <w:r w:rsidRPr="00491C8E">
        <w:rPr>
          <w:rFonts w:ascii="Times New Roman" w:hAnsi="Times New Roman" w:cs="Times New Roman"/>
          <w:sz w:val="24"/>
          <w:szCs w:val="24"/>
        </w:rPr>
        <w:t>4. The benefits of online promotion are verifiable. This is as true as online promotion, because digital marketing allows you to track results.</w:t>
      </w:r>
    </w:p>
    <w:p w:rsidRPr="00491C8E" w:rsidR="00641938" w:rsidP="00641938" w:rsidRDefault="00641938" w14:paraId="061BED5E" w14:textId="77777777">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5. The program is non-stop. Unlike a traditional store, where you </w:t>
      </w:r>
      <w:proofErr w:type="gramStart"/>
      <w:r w:rsidRPr="00491C8E">
        <w:rPr>
          <w:rFonts w:ascii="Times New Roman" w:hAnsi="Times New Roman" w:cs="Times New Roman"/>
          <w:sz w:val="24"/>
          <w:szCs w:val="24"/>
        </w:rPr>
        <w:t>have to</w:t>
      </w:r>
      <w:proofErr w:type="gramEnd"/>
      <w:r w:rsidRPr="00491C8E">
        <w:rPr>
          <w:rFonts w:ascii="Times New Roman" w:hAnsi="Times New Roman" w:cs="Times New Roman"/>
          <w:sz w:val="24"/>
          <w:szCs w:val="24"/>
        </w:rPr>
        <w:t xml:space="preserve"> pay an employee to stay in the store 8 hours a day to serve customers. Alternatively, if you want to keep the store open longer, you need to have two employees working shifts. The online store works continuously and at no cost to you. As a result, Amna can continue to operate its online work from home store.</w:t>
      </w:r>
    </w:p>
    <w:p w:rsidRPr="00D6439D" w:rsidR="00B82168" w:rsidP="00920797" w:rsidRDefault="00B82168" w14:paraId="700FE064" w14:textId="35472DAA">
      <w:pPr>
        <w:pStyle w:val="Heading2"/>
        <w:rPr>
          <w:rFonts w:ascii="Times New Roman" w:hAnsi="Times New Roman" w:eastAsia="Roboto" w:cs="Times New Roman"/>
          <w:b/>
          <w:bCs/>
          <w:sz w:val="32"/>
          <w:szCs w:val="32"/>
          <w:u w:val="single"/>
        </w:rPr>
      </w:pPr>
      <w:bookmarkStart w:name="_Toc661594052" w:id="8"/>
      <w:r w:rsidRPr="5D0C91A1">
        <w:rPr>
          <w:sz w:val="24"/>
          <w:szCs w:val="24"/>
        </w:rPr>
        <w:t xml:space="preserve"> </w:t>
      </w:r>
      <w:r w:rsidRPr="5D0C91A1">
        <w:rPr>
          <w:rFonts w:ascii="Times New Roman" w:hAnsi="Times New Roman" w:cs="Times New Roman"/>
          <w:b/>
          <w:bCs/>
          <w:sz w:val="32"/>
          <w:szCs w:val="32"/>
          <w:u w:val="single"/>
        </w:rPr>
        <w:t>2.</w:t>
      </w:r>
      <w:r w:rsidRPr="5D0C91A1" w:rsidR="00920797">
        <w:rPr>
          <w:rFonts w:ascii="Times New Roman" w:hAnsi="Times New Roman" w:cs="Times New Roman"/>
          <w:b/>
          <w:bCs/>
          <w:sz w:val="32"/>
          <w:szCs w:val="32"/>
          <w:u w:val="single"/>
        </w:rPr>
        <w:t>2</w:t>
      </w:r>
      <w:r w:rsidR="00447FC1">
        <w:rPr>
          <w:rFonts w:ascii="Times New Roman" w:hAnsi="Times New Roman" w:cs="Times New Roman"/>
          <w:b/>
          <w:bCs/>
          <w:sz w:val="32"/>
          <w:szCs w:val="32"/>
          <w:u w:val="single"/>
        </w:rPr>
        <w:t>.</w:t>
      </w:r>
      <w:r w:rsidRPr="5D0C91A1">
        <w:rPr>
          <w:rFonts w:ascii="Times New Roman" w:hAnsi="Times New Roman" w:eastAsia="Roboto" w:cs="Times New Roman"/>
          <w:b/>
          <w:bCs/>
          <w:sz w:val="32"/>
          <w:szCs w:val="32"/>
          <w:u w:val="single"/>
        </w:rPr>
        <w:t xml:space="preserve"> Advantages of selling on Amazon.</w:t>
      </w:r>
      <w:bookmarkEnd w:id="8"/>
    </w:p>
    <w:p w:rsidRPr="00491C8E" w:rsidR="00641938" w:rsidP="00641938" w:rsidRDefault="00641938" w14:paraId="786DD522" w14:textId="2C204C0C">
      <w:pPr>
        <w:ind w:left="360" w:firstLine="360"/>
        <w:rPr>
          <w:rFonts w:ascii="Times New Roman" w:hAnsi="Times New Roman" w:cs="Times New Roman"/>
          <w:sz w:val="24"/>
          <w:szCs w:val="24"/>
        </w:rPr>
      </w:pPr>
      <w:r w:rsidRPr="002E48A7">
        <w:rPr>
          <w:sz w:val="24"/>
          <w:szCs w:val="24"/>
        </w:rPr>
        <w:t xml:space="preserve"> </w:t>
      </w:r>
      <w:r w:rsidRPr="00491C8E">
        <w:rPr>
          <w:rFonts w:ascii="Times New Roman" w:hAnsi="Times New Roman" w:cs="Times New Roman"/>
          <w:sz w:val="24"/>
          <w:szCs w:val="24"/>
        </w:rPr>
        <w:t>According to statistical research in the annual report of the Amazon platform, there are some favorable options for the company Amna, such as forming a partnership and selling products on this platform.</w:t>
      </w:r>
    </w:p>
    <w:p w:rsidRPr="00491C8E" w:rsidR="00641938" w:rsidP="005448B3" w:rsidRDefault="00641938" w14:paraId="30492855" w14:textId="46165A36">
      <w:pPr>
        <w:ind w:left="360" w:firstLine="360"/>
        <w:rPr>
          <w:rFonts w:ascii="Times New Roman" w:hAnsi="Times New Roman" w:cs="Times New Roman"/>
          <w:sz w:val="24"/>
          <w:szCs w:val="24"/>
        </w:rPr>
      </w:pPr>
      <w:r w:rsidRPr="00491C8E">
        <w:rPr>
          <w:rFonts w:ascii="Times New Roman" w:hAnsi="Times New Roman" w:cs="Times New Roman"/>
          <w:sz w:val="24"/>
          <w:szCs w:val="24"/>
        </w:rPr>
        <w:t>Because Amazon is one of the best-known brands in the world, with revenue of $ 386 billion in 2020. Amazon, through product sales, has the potential to take Amna globally. The following are the costs of an Amazon online page: When you sell an item within the individual plan, you will be charged 75p. The business plan is £ 25 per month, no matter how many items you sell.</w:t>
      </w:r>
      <w:r w:rsidRPr="00491C8E" w:rsidR="005448B3">
        <w:rPr>
          <w:rFonts w:ascii="Times New Roman" w:hAnsi="Times New Roman" w:cs="Times New Roman"/>
          <w:sz w:val="24"/>
          <w:szCs w:val="24"/>
        </w:rPr>
        <w:t xml:space="preserve"> </w:t>
      </w:r>
      <w:r w:rsidRPr="00491C8E">
        <w:rPr>
          <w:rFonts w:ascii="Times New Roman" w:hAnsi="Times New Roman" w:cs="Times New Roman"/>
          <w:sz w:val="24"/>
          <w:szCs w:val="24"/>
        </w:rPr>
        <w:t>Amazon also charges a referral fee for each sale under both plans, which is a percentage of the total transaction and varies by product category.</w:t>
      </w:r>
      <w:sdt>
        <w:sdtPr>
          <w:rPr>
            <w:rFonts w:ascii="Times New Roman" w:hAnsi="Times New Roman" w:cs="Times New Roman"/>
            <w:sz w:val="24"/>
            <w:szCs w:val="24"/>
          </w:rPr>
          <w:id w:val="1127196420"/>
          <w:citation/>
        </w:sdtPr>
        <w:sdtEndPr/>
        <w:sdtContent>
          <w:r w:rsidR="00EA74FD">
            <w:rPr>
              <w:rFonts w:ascii="Times New Roman" w:hAnsi="Times New Roman" w:cs="Times New Roman"/>
              <w:sz w:val="24"/>
              <w:szCs w:val="24"/>
            </w:rPr>
            <w:fldChar w:fldCharType="begin"/>
          </w:r>
          <w:r w:rsidR="00EA74FD">
            <w:rPr>
              <w:rFonts w:ascii="Times New Roman" w:hAnsi="Times New Roman" w:cs="Times New Roman"/>
              <w:sz w:val="24"/>
              <w:szCs w:val="24"/>
              <w:lang w:val="en-GB"/>
            </w:rPr>
            <w:instrText xml:space="preserve"> CITATION DAV22 \l 2057 </w:instrText>
          </w:r>
          <w:r w:rsidR="00EA74FD">
            <w:rPr>
              <w:rFonts w:ascii="Times New Roman" w:hAnsi="Times New Roman" w:cs="Times New Roman"/>
              <w:sz w:val="24"/>
              <w:szCs w:val="24"/>
            </w:rPr>
            <w:fldChar w:fldCharType="separate"/>
          </w:r>
          <w:r w:rsidR="00EA74FD">
            <w:rPr>
              <w:rFonts w:ascii="Times New Roman" w:hAnsi="Times New Roman" w:cs="Times New Roman"/>
              <w:noProof/>
              <w:sz w:val="24"/>
              <w:szCs w:val="24"/>
              <w:lang w:val="en-GB"/>
            </w:rPr>
            <w:t xml:space="preserve"> </w:t>
          </w:r>
          <w:r w:rsidRPr="00EA74FD" w:rsidR="00EA74FD">
            <w:rPr>
              <w:rFonts w:ascii="Times New Roman" w:hAnsi="Times New Roman" w:cs="Times New Roman"/>
              <w:noProof/>
              <w:sz w:val="24"/>
              <w:szCs w:val="24"/>
              <w:lang w:val="en-GB"/>
            </w:rPr>
            <w:t>(CURRY, 2022)</w:t>
          </w:r>
          <w:r w:rsidR="00EA74FD">
            <w:rPr>
              <w:rFonts w:ascii="Times New Roman" w:hAnsi="Times New Roman" w:cs="Times New Roman"/>
              <w:sz w:val="24"/>
              <w:szCs w:val="24"/>
            </w:rPr>
            <w:fldChar w:fldCharType="end"/>
          </w:r>
        </w:sdtContent>
      </w:sdt>
      <w:r w:rsidR="00EA74FD">
        <w:rPr>
          <w:rFonts w:ascii="Times New Roman" w:hAnsi="Times New Roman" w:cs="Times New Roman"/>
          <w:sz w:val="24"/>
          <w:szCs w:val="24"/>
        </w:rPr>
        <w:t>.</w:t>
      </w:r>
    </w:p>
    <w:p w:rsidRPr="00491C8E" w:rsidR="00641938" w:rsidP="005448B3" w:rsidRDefault="00641938" w14:paraId="54F5D860" w14:textId="1ABAED35">
      <w:pPr>
        <w:ind w:left="360" w:firstLine="360"/>
        <w:rPr>
          <w:rFonts w:ascii="Times New Roman" w:hAnsi="Times New Roman" w:cs="Times New Roman"/>
          <w:sz w:val="24"/>
          <w:szCs w:val="24"/>
        </w:rPr>
      </w:pPr>
      <w:r w:rsidRPr="00491C8E">
        <w:rPr>
          <w:rFonts w:ascii="Times New Roman" w:hAnsi="Times New Roman" w:cs="Times New Roman"/>
          <w:sz w:val="24"/>
          <w:szCs w:val="24"/>
        </w:rPr>
        <w:t>Following the research and analysis, we need to discuss some critical points</w:t>
      </w:r>
      <w:r w:rsidR="006845B2">
        <w:rPr>
          <w:rFonts w:ascii="Times New Roman" w:hAnsi="Times New Roman" w:cs="Times New Roman"/>
          <w:sz w:val="24"/>
          <w:szCs w:val="24"/>
        </w:rPr>
        <w:t>,</w:t>
      </w:r>
      <w:r w:rsidR="00112C77">
        <w:rPr>
          <w:rFonts w:ascii="Times New Roman" w:hAnsi="Times New Roman" w:cs="Times New Roman"/>
          <w:sz w:val="24"/>
          <w:szCs w:val="24"/>
        </w:rPr>
        <w:t xml:space="preserve"> why Amana</w:t>
      </w:r>
      <w:r w:rsidR="00DB33C7">
        <w:rPr>
          <w:rFonts w:ascii="Times New Roman" w:hAnsi="Times New Roman" w:cs="Times New Roman"/>
          <w:sz w:val="24"/>
          <w:szCs w:val="24"/>
        </w:rPr>
        <w:t xml:space="preserve"> LTD company need to </w:t>
      </w:r>
      <w:r w:rsidR="008C6D45">
        <w:rPr>
          <w:rFonts w:ascii="Times New Roman" w:hAnsi="Times New Roman" w:cs="Times New Roman"/>
          <w:sz w:val="24"/>
          <w:szCs w:val="24"/>
        </w:rPr>
        <w:t>sell</w:t>
      </w:r>
      <w:r w:rsidR="00DB33C7">
        <w:rPr>
          <w:rFonts w:ascii="Times New Roman" w:hAnsi="Times New Roman" w:cs="Times New Roman"/>
          <w:sz w:val="24"/>
          <w:szCs w:val="24"/>
        </w:rPr>
        <w:t xml:space="preserve"> the product on Amazon</w:t>
      </w:r>
      <w:r w:rsidRPr="00491C8E">
        <w:rPr>
          <w:rFonts w:ascii="Times New Roman" w:hAnsi="Times New Roman" w:cs="Times New Roman"/>
          <w:sz w:val="24"/>
          <w:szCs w:val="24"/>
        </w:rPr>
        <w:t>.</w:t>
      </w:r>
      <w:r w:rsidRPr="00491C8E" w:rsidR="005448B3">
        <w:rPr>
          <w:rFonts w:ascii="Times New Roman" w:hAnsi="Times New Roman" w:cs="Times New Roman"/>
          <w:sz w:val="24"/>
          <w:szCs w:val="24"/>
        </w:rPr>
        <w:t xml:space="preserve"> </w:t>
      </w:r>
      <w:r w:rsidRPr="00491C8E">
        <w:rPr>
          <w:rFonts w:ascii="Times New Roman" w:hAnsi="Times New Roman" w:cs="Times New Roman"/>
          <w:sz w:val="24"/>
          <w:szCs w:val="24"/>
        </w:rPr>
        <w:t>Amazon generated revenue of $ 386 billion in 2020, becoming the third largest company in the world in terms of revenue.</w:t>
      </w:r>
      <w:r w:rsidRPr="00491C8E" w:rsidR="005448B3">
        <w:rPr>
          <w:rFonts w:ascii="Times New Roman" w:hAnsi="Times New Roman" w:cs="Times New Roman"/>
          <w:sz w:val="24"/>
          <w:szCs w:val="24"/>
        </w:rPr>
        <w:t xml:space="preserve"> </w:t>
      </w:r>
      <w:r w:rsidRPr="00491C8E">
        <w:rPr>
          <w:rFonts w:ascii="Times New Roman" w:hAnsi="Times New Roman" w:cs="Times New Roman"/>
          <w:sz w:val="24"/>
          <w:szCs w:val="24"/>
        </w:rPr>
        <w:t>Amazon Web Services accounted for 11% of this total revenue.</w:t>
      </w:r>
    </w:p>
    <w:p w:rsidR="00691C4E" w:rsidP="0094057F" w:rsidRDefault="00641938" w14:paraId="610C5BAD" w14:textId="08B95825">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In 2020, Amazon had a net income of $ 21.33 billion, with AWS accounting for about half of it. Amazon Prime has over 200 million subscribers worldwide, with 147 million in the United States on its </w:t>
      </w:r>
      <w:r w:rsidRPr="00491C8E" w:rsidR="005B3B59">
        <w:rPr>
          <w:rFonts w:ascii="Times New Roman" w:hAnsi="Times New Roman" w:cs="Times New Roman"/>
          <w:sz w:val="24"/>
          <w:szCs w:val="24"/>
        </w:rPr>
        <w:t xml:space="preserve">own. </w:t>
      </w:r>
      <w:r w:rsidRPr="00491C8E" w:rsidR="00F21081">
        <w:rPr>
          <w:rFonts w:ascii="Times New Roman" w:hAnsi="Times New Roman" w:cs="Times New Roman"/>
          <w:sz w:val="24"/>
          <w:szCs w:val="24"/>
        </w:rPr>
        <w:t>In 2020, Amazon's revenue generated sales of approximately 55 million Amazon Echo devices. Amazon is the third largest public company in the world in terms of revenue, after Walmart and China Petrochemical Corporation. Its revenues increased by 37.6% in 2020, the highest percentage increase since 2011, in part due to the coronavirus pandemic.</w:t>
      </w:r>
      <w:sdt>
        <w:sdtPr>
          <w:rPr>
            <w:rFonts w:ascii="Times New Roman" w:hAnsi="Times New Roman" w:cs="Times New Roman"/>
            <w:sz w:val="24"/>
            <w:szCs w:val="24"/>
          </w:rPr>
          <w:id w:val="7806903"/>
          <w:citation/>
        </w:sdtPr>
        <w:sdtEndPr/>
        <w:sdtContent>
          <w:r w:rsidR="00424C2E">
            <w:rPr>
              <w:rFonts w:ascii="Times New Roman" w:hAnsi="Times New Roman" w:cs="Times New Roman"/>
              <w:sz w:val="24"/>
              <w:szCs w:val="24"/>
            </w:rPr>
            <w:fldChar w:fldCharType="begin"/>
          </w:r>
          <w:r w:rsidR="00424C2E">
            <w:rPr>
              <w:rFonts w:ascii="Times New Roman" w:hAnsi="Times New Roman" w:cs="Times New Roman"/>
              <w:sz w:val="24"/>
              <w:szCs w:val="24"/>
              <w:lang w:val="en-GB"/>
            </w:rPr>
            <w:instrText xml:space="preserve"> CITATION DAV22 \l 2057 </w:instrText>
          </w:r>
          <w:r w:rsidR="00424C2E">
            <w:rPr>
              <w:rFonts w:ascii="Times New Roman" w:hAnsi="Times New Roman" w:cs="Times New Roman"/>
              <w:sz w:val="24"/>
              <w:szCs w:val="24"/>
            </w:rPr>
            <w:fldChar w:fldCharType="separate"/>
          </w:r>
          <w:r w:rsidR="00424C2E">
            <w:rPr>
              <w:rFonts w:ascii="Times New Roman" w:hAnsi="Times New Roman" w:cs="Times New Roman"/>
              <w:noProof/>
              <w:sz w:val="24"/>
              <w:szCs w:val="24"/>
              <w:lang w:val="en-GB"/>
            </w:rPr>
            <w:t xml:space="preserve"> </w:t>
          </w:r>
          <w:r w:rsidRPr="00424C2E" w:rsidR="00424C2E">
            <w:rPr>
              <w:rFonts w:ascii="Times New Roman" w:hAnsi="Times New Roman" w:cs="Times New Roman"/>
              <w:noProof/>
              <w:sz w:val="24"/>
              <w:szCs w:val="24"/>
              <w:lang w:val="en-GB"/>
            </w:rPr>
            <w:t>(CURRY, 2022)</w:t>
          </w:r>
          <w:r w:rsidR="00424C2E">
            <w:rPr>
              <w:rFonts w:ascii="Times New Roman" w:hAnsi="Times New Roman" w:cs="Times New Roman"/>
              <w:sz w:val="24"/>
              <w:szCs w:val="24"/>
            </w:rPr>
            <w:fldChar w:fldCharType="end"/>
          </w:r>
        </w:sdtContent>
      </w:sdt>
      <w:r w:rsidR="005A2017">
        <w:rPr>
          <w:rFonts w:ascii="Times New Roman" w:hAnsi="Times New Roman" w:cs="Times New Roman"/>
          <w:sz w:val="24"/>
          <w:szCs w:val="24"/>
        </w:rPr>
        <w:t>.</w:t>
      </w:r>
      <w:r w:rsidR="007B08DF">
        <w:rPr>
          <w:rFonts w:ascii="Times New Roman" w:hAnsi="Times New Roman" w:cs="Times New Roman"/>
          <w:sz w:val="24"/>
          <w:szCs w:val="24"/>
        </w:rPr>
        <w:t xml:space="preserve"> </w:t>
      </w:r>
    </w:p>
    <w:p w:rsidR="008C6D45" w:rsidP="0094057F" w:rsidRDefault="003C4200" w14:paraId="56D6B167" w14:textId="6E2CC5EB">
      <w:pPr>
        <w:ind w:left="360" w:firstLine="360"/>
        <w:rPr>
          <w:rFonts w:ascii="Times New Roman" w:hAnsi="Times New Roman" w:cs="Times New Roman"/>
          <w:sz w:val="24"/>
          <w:szCs w:val="24"/>
        </w:rPr>
      </w:pPr>
      <w:r w:rsidRPr="003C4200">
        <w:rPr>
          <w:rFonts w:ascii="Times New Roman" w:hAnsi="Times New Roman" w:cs="Times New Roman"/>
          <w:sz w:val="24"/>
          <w:szCs w:val="24"/>
        </w:rPr>
        <w:t xml:space="preserve">Following these arguments mentioned above, it would be </w:t>
      </w:r>
      <w:r w:rsidRPr="003C4200" w:rsidR="00AA408F">
        <w:rPr>
          <w:rFonts w:ascii="Times New Roman" w:hAnsi="Times New Roman" w:cs="Times New Roman"/>
          <w:sz w:val="24"/>
          <w:szCs w:val="24"/>
        </w:rPr>
        <w:t xml:space="preserve">good </w:t>
      </w:r>
      <w:r w:rsidR="00AA408F">
        <w:rPr>
          <w:rFonts w:ascii="Times New Roman" w:hAnsi="Times New Roman" w:cs="Times New Roman"/>
          <w:sz w:val="24"/>
          <w:szCs w:val="24"/>
        </w:rPr>
        <w:t>experience</w:t>
      </w:r>
      <w:r>
        <w:rPr>
          <w:rFonts w:ascii="Times New Roman" w:hAnsi="Times New Roman" w:cs="Times New Roman"/>
          <w:sz w:val="24"/>
          <w:szCs w:val="24"/>
        </w:rPr>
        <w:t xml:space="preserve"> </w:t>
      </w:r>
      <w:r w:rsidRPr="003C4200">
        <w:rPr>
          <w:rFonts w:ascii="Times New Roman" w:hAnsi="Times New Roman" w:cs="Times New Roman"/>
          <w:sz w:val="24"/>
          <w:szCs w:val="24"/>
        </w:rPr>
        <w:t>for Amana LTD</w:t>
      </w:r>
      <w:r>
        <w:rPr>
          <w:rFonts w:ascii="Times New Roman" w:hAnsi="Times New Roman" w:cs="Times New Roman"/>
          <w:sz w:val="24"/>
          <w:szCs w:val="24"/>
        </w:rPr>
        <w:t xml:space="preserve"> </w:t>
      </w:r>
      <w:r w:rsidR="00AA408F">
        <w:rPr>
          <w:rFonts w:ascii="Times New Roman" w:hAnsi="Times New Roman" w:cs="Times New Roman"/>
          <w:sz w:val="24"/>
          <w:szCs w:val="24"/>
        </w:rPr>
        <w:t>C</w:t>
      </w:r>
      <w:r>
        <w:rPr>
          <w:rFonts w:ascii="Times New Roman" w:hAnsi="Times New Roman" w:cs="Times New Roman"/>
          <w:sz w:val="24"/>
          <w:szCs w:val="24"/>
        </w:rPr>
        <w:t>ompany</w:t>
      </w:r>
      <w:r w:rsidRPr="003C4200">
        <w:rPr>
          <w:rFonts w:ascii="Times New Roman" w:hAnsi="Times New Roman" w:cs="Times New Roman"/>
          <w:sz w:val="24"/>
          <w:szCs w:val="24"/>
        </w:rPr>
        <w:t xml:space="preserve"> to choose the option to launch the product on the Amazon market.</w:t>
      </w:r>
      <w:r w:rsidR="001032CE">
        <w:rPr>
          <w:rFonts w:ascii="Times New Roman" w:hAnsi="Times New Roman" w:cs="Times New Roman"/>
          <w:sz w:val="24"/>
          <w:szCs w:val="24"/>
        </w:rPr>
        <w:t xml:space="preserve"> </w:t>
      </w:r>
      <w:r w:rsidRPr="001032CE" w:rsidR="001032CE">
        <w:rPr>
          <w:rFonts w:ascii="Times New Roman" w:hAnsi="Times New Roman" w:cs="Times New Roman"/>
          <w:sz w:val="24"/>
          <w:szCs w:val="24"/>
        </w:rPr>
        <w:t xml:space="preserve">Even if we </w:t>
      </w:r>
      <w:r w:rsidRPr="001032CE" w:rsidR="001032CE">
        <w:rPr>
          <w:rFonts w:ascii="Times New Roman" w:hAnsi="Times New Roman" w:cs="Times New Roman"/>
          <w:sz w:val="24"/>
          <w:szCs w:val="24"/>
        </w:rPr>
        <w:t>consider</w:t>
      </w:r>
      <w:r w:rsidRPr="001032CE" w:rsidR="001032CE">
        <w:rPr>
          <w:rFonts w:ascii="Times New Roman" w:hAnsi="Times New Roman" w:cs="Times New Roman"/>
          <w:sz w:val="24"/>
          <w:szCs w:val="24"/>
        </w:rPr>
        <w:t xml:space="preserve"> the above calculations and the relevant costs that</w:t>
      </w:r>
      <w:r w:rsidR="0032636C">
        <w:rPr>
          <w:rFonts w:ascii="Times New Roman" w:hAnsi="Times New Roman" w:cs="Times New Roman"/>
          <w:sz w:val="24"/>
          <w:szCs w:val="24"/>
        </w:rPr>
        <w:t xml:space="preserve"> was</w:t>
      </w:r>
      <w:r w:rsidRPr="001032CE" w:rsidR="001032CE">
        <w:rPr>
          <w:rFonts w:ascii="Times New Roman" w:hAnsi="Times New Roman" w:cs="Times New Roman"/>
          <w:sz w:val="24"/>
          <w:szCs w:val="24"/>
        </w:rPr>
        <w:t xml:space="preserve"> specify </w:t>
      </w:r>
      <w:r w:rsidR="0032636C">
        <w:rPr>
          <w:rFonts w:ascii="Times New Roman" w:hAnsi="Times New Roman" w:cs="Times New Roman"/>
          <w:sz w:val="24"/>
          <w:szCs w:val="24"/>
        </w:rPr>
        <w:t xml:space="preserve">before, </w:t>
      </w:r>
      <w:r w:rsidRPr="001032CE" w:rsidR="001032CE">
        <w:rPr>
          <w:rFonts w:ascii="Times New Roman" w:hAnsi="Times New Roman" w:cs="Times New Roman"/>
          <w:sz w:val="24"/>
          <w:szCs w:val="24"/>
        </w:rPr>
        <w:t xml:space="preserve">only </w:t>
      </w:r>
      <w:r w:rsidRPr="001032CE" w:rsidR="00653A31">
        <w:rPr>
          <w:rFonts w:ascii="Times New Roman" w:hAnsi="Times New Roman" w:cs="Times New Roman"/>
          <w:sz w:val="24"/>
          <w:szCs w:val="24"/>
        </w:rPr>
        <w:t>several</w:t>
      </w:r>
      <w:r w:rsidRPr="001032CE" w:rsidR="001032CE">
        <w:rPr>
          <w:rFonts w:ascii="Times New Roman" w:hAnsi="Times New Roman" w:cs="Times New Roman"/>
          <w:sz w:val="24"/>
          <w:szCs w:val="24"/>
        </w:rPr>
        <w:t xml:space="preserve"> 65,000 units sold per year, </w:t>
      </w:r>
      <w:r w:rsidR="00653A31">
        <w:rPr>
          <w:rFonts w:ascii="Times New Roman" w:hAnsi="Times New Roman" w:cs="Times New Roman"/>
          <w:sz w:val="24"/>
          <w:szCs w:val="24"/>
        </w:rPr>
        <w:t xml:space="preserve">but </w:t>
      </w:r>
      <w:r w:rsidRPr="001032CE" w:rsidR="001032CE">
        <w:rPr>
          <w:rFonts w:ascii="Times New Roman" w:hAnsi="Times New Roman" w:cs="Times New Roman"/>
          <w:sz w:val="24"/>
          <w:szCs w:val="24"/>
        </w:rPr>
        <w:t xml:space="preserve">we are sure that </w:t>
      </w:r>
      <w:r w:rsidR="00802151">
        <w:rPr>
          <w:rFonts w:ascii="Times New Roman" w:hAnsi="Times New Roman" w:cs="Times New Roman"/>
          <w:sz w:val="24"/>
          <w:szCs w:val="24"/>
        </w:rPr>
        <w:t xml:space="preserve">this </w:t>
      </w:r>
      <w:r w:rsidR="00227209">
        <w:rPr>
          <w:rFonts w:ascii="Times New Roman" w:hAnsi="Times New Roman" w:cs="Times New Roman"/>
          <w:sz w:val="24"/>
          <w:szCs w:val="24"/>
        </w:rPr>
        <w:t>amount</w:t>
      </w:r>
      <w:r w:rsidRPr="001032CE" w:rsidR="001032CE">
        <w:rPr>
          <w:rFonts w:ascii="Times New Roman" w:hAnsi="Times New Roman" w:cs="Times New Roman"/>
          <w:sz w:val="24"/>
          <w:szCs w:val="24"/>
        </w:rPr>
        <w:t xml:space="preserve"> will be double </w:t>
      </w:r>
      <w:r w:rsidR="00802151">
        <w:rPr>
          <w:rFonts w:ascii="Times New Roman" w:hAnsi="Times New Roman" w:cs="Times New Roman"/>
          <w:sz w:val="24"/>
          <w:szCs w:val="24"/>
        </w:rPr>
        <w:t xml:space="preserve">on </w:t>
      </w:r>
      <w:r w:rsidR="00227209">
        <w:rPr>
          <w:rFonts w:ascii="Times New Roman" w:hAnsi="Times New Roman" w:cs="Times New Roman"/>
          <w:sz w:val="24"/>
          <w:szCs w:val="24"/>
        </w:rPr>
        <w:t xml:space="preserve">the </w:t>
      </w:r>
      <w:r w:rsidRPr="001032CE" w:rsidR="001032CE">
        <w:rPr>
          <w:rFonts w:ascii="Times New Roman" w:hAnsi="Times New Roman" w:cs="Times New Roman"/>
          <w:sz w:val="24"/>
          <w:szCs w:val="24"/>
        </w:rPr>
        <w:t>next year. This is an investment while attracting loyal customers, on which the company would gradually grow.</w:t>
      </w:r>
    </w:p>
    <w:p w:rsidR="001F476D" w:rsidP="0094057F" w:rsidRDefault="001F476D" w14:paraId="3701DCA1" w14:textId="5D79D218">
      <w:pPr>
        <w:ind w:left="360" w:firstLine="360"/>
        <w:rPr>
          <w:rFonts w:ascii="Times New Roman" w:hAnsi="Times New Roman" w:cs="Times New Roman"/>
          <w:sz w:val="24"/>
          <w:szCs w:val="24"/>
        </w:rPr>
      </w:pPr>
    </w:p>
    <w:p w:rsidRPr="0094057F" w:rsidR="001F476D" w:rsidP="0094057F" w:rsidRDefault="001F476D" w14:paraId="257DD91B" w14:textId="77777777">
      <w:pPr>
        <w:ind w:left="360" w:firstLine="360"/>
        <w:rPr>
          <w:rFonts w:ascii="Times New Roman" w:hAnsi="Times New Roman" w:cs="Times New Roman"/>
          <w:sz w:val="24"/>
          <w:szCs w:val="24"/>
        </w:rPr>
      </w:pPr>
    </w:p>
    <w:p w:rsidR="5D0C91A1" w:rsidP="00147322" w:rsidRDefault="5D0C91A1" w14:paraId="3EAF0071" w14:textId="5CE63046">
      <w:pPr>
        <w:rPr>
          <w:rFonts w:ascii="Times New Roman" w:hAnsi="Times New Roman" w:cs="Times New Roman"/>
          <w:sz w:val="24"/>
          <w:szCs w:val="24"/>
        </w:rPr>
      </w:pPr>
    </w:p>
    <w:p w:rsidR="5D0C91A1" w:rsidP="5D0C91A1" w:rsidRDefault="5D0C91A1" w14:paraId="439816B2" w14:textId="53FFB523">
      <w:pPr>
        <w:ind w:left="360" w:firstLine="360"/>
        <w:rPr>
          <w:rFonts w:ascii="Times New Roman" w:hAnsi="Times New Roman" w:cs="Times New Roman"/>
          <w:sz w:val="24"/>
          <w:szCs w:val="24"/>
        </w:rPr>
      </w:pPr>
    </w:p>
    <w:p w:rsidR="00734EDA" w:rsidP="00C41618" w:rsidRDefault="00734EDA" w14:paraId="619C2485" w14:textId="1A7488DC">
      <w:pPr>
        <w:pStyle w:val="Heading1"/>
        <w:rPr>
          <w:rFonts w:ascii="Times New Roman" w:hAnsi="Times New Roman" w:cs="Times New Roman"/>
          <w:b/>
          <w:bCs/>
        </w:rPr>
      </w:pPr>
      <w:bookmarkStart w:name="_Toc1077197320" w:id="9"/>
      <w:r w:rsidRPr="00D6439D">
        <w:rPr>
          <w:rFonts w:ascii="Times New Roman" w:hAnsi="Times New Roman" w:cs="Times New Roman"/>
          <w:b/>
          <w:bCs/>
        </w:rPr>
        <w:t>Conclusion</w:t>
      </w:r>
      <w:bookmarkEnd w:id="9"/>
    </w:p>
    <w:p w:rsidRPr="0094057F" w:rsidR="0094057F" w:rsidP="0094057F" w:rsidRDefault="0094057F" w14:paraId="03B32755" w14:textId="77777777"/>
    <w:p w:rsidR="00734EDA" w:rsidP="00AA08A1" w:rsidRDefault="0021141B" w14:paraId="48189AAA" w14:textId="48411A44">
      <w:pPr>
        <w:ind w:left="360" w:firstLine="360"/>
        <w:rPr>
          <w:rFonts w:ascii="Times New Roman" w:hAnsi="Times New Roman" w:cs="Times New Roman"/>
          <w:sz w:val="24"/>
          <w:szCs w:val="24"/>
        </w:rPr>
      </w:pPr>
      <w:r w:rsidRPr="00491C8E">
        <w:rPr>
          <w:rFonts w:ascii="Times New Roman" w:hAnsi="Times New Roman" w:cs="Times New Roman"/>
          <w:sz w:val="24"/>
          <w:szCs w:val="24"/>
        </w:rPr>
        <w:t>Selling on Amazon allows you to reach a much larger customer base than any other e-commerce platform.</w:t>
      </w:r>
      <w:r w:rsidRPr="00491C8E" w:rsidR="00523D06">
        <w:rPr>
          <w:rFonts w:ascii="Times New Roman" w:hAnsi="Times New Roman" w:cs="Times New Roman"/>
          <w:sz w:val="24"/>
          <w:szCs w:val="24"/>
        </w:rPr>
        <w:t xml:space="preserve"> With its unique business model, Amna LTD has developed unprecedented customer support over the last 40 years. However, in the face of the pandemic's factors, the company found itself in an extremely difficult situation in which it had to make a change and shift to a new level of sales, namely online. It will thus go beyond all supply chains to reach consumers via the innovative approach of e-commerce. This will give Amna</w:t>
      </w:r>
      <w:r w:rsidRPr="00491C8E" w:rsidR="00A33B31">
        <w:rPr>
          <w:rFonts w:ascii="Times New Roman" w:hAnsi="Times New Roman" w:cs="Times New Roman"/>
          <w:sz w:val="24"/>
          <w:szCs w:val="24"/>
        </w:rPr>
        <w:t xml:space="preserve">’s LTD </w:t>
      </w:r>
      <w:r w:rsidRPr="00491C8E" w:rsidR="00523D06">
        <w:rPr>
          <w:rFonts w:ascii="Times New Roman" w:hAnsi="Times New Roman" w:cs="Times New Roman"/>
          <w:sz w:val="24"/>
          <w:szCs w:val="24"/>
        </w:rPr>
        <w:t>control over its distribution channel, allowing it to lower the prices of its products.</w:t>
      </w:r>
      <w:r w:rsidRPr="00491C8E" w:rsidR="0040198D">
        <w:rPr>
          <w:rFonts w:ascii="Times New Roman" w:hAnsi="Times New Roman" w:cs="Times New Roman"/>
        </w:rPr>
        <w:t xml:space="preserve"> </w:t>
      </w:r>
      <w:r w:rsidRPr="00491C8E" w:rsidR="0040198D">
        <w:rPr>
          <w:rFonts w:ascii="Times New Roman" w:hAnsi="Times New Roman" w:cs="Times New Roman"/>
          <w:sz w:val="24"/>
          <w:szCs w:val="24"/>
        </w:rPr>
        <w:t>The company will be able to engage distribution routes and warehouses in places where dumping costs are exceptionally low and pass those savings on to customers in the form of competitive rates. However, Am</w:t>
      </w:r>
      <w:r w:rsidR="00147322">
        <w:rPr>
          <w:rFonts w:ascii="Times New Roman" w:hAnsi="Times New Roman" w:cs="Times New Roman"/>
          <w:sz w:val="24"/>
          <w:szCs w:val="24"/>
        </w:rPr>
        <w:t>a</w:t>
      </w:r>
      <w:r w:rsidRPr="00491C8E" w:rsidR="0040198D">
        <w:rPr>
          <w:rFonts w:ascii="Times New Roman" w:hAnsi="Times New Roman" w:cs="Times New Roman"/>
          <w:sz w:val="24"/>
          <w:szCs w:val="24"/>
        </w:rPr>
        <w:t xml:space="preserve">na must continue to focus on researching and implementing better and more intelligent ways to service its clients, which will not only keep it as the market leader in its online </w:t>
      </w:r>
      <w:r w:rsidRPr="00491C8E" w:rsidR="00481554">
        <w:rPr>
          <w:rFonts w:ascii="Times New Roman" w:hAnsi="Times New Roman" w:cs="Times New Roman"/>
          <w:sz w:val="24"/>
          <w:szCs w:val="24"/>
        </w:rPr>
        <w:t>company but</w:t>
      </w:r>
      <w:r w:rsidRPr="00491C8E" w:rsidR="0040198D">
        <w:rPr>
          <w:rFonts w:ascii="Times New Roman" w:hAnsi="Times New Roman" w:cs="Times New Roman"/>
          <w:sz w:val="24"/>
          <w:szCs w:val="24"/>
        </w:rPr>
        <w:t xml:space="preserve"> will also allow it to be a favorite of all times for millions of devoted customers worldwide.</w:t>
      </w:r>
    </w:p>
    <w:p w:rsidR="00895596" w:rsidP="00AA08A1" w:rsidRDefault="00895596" w14:paraId="2FAFA344" w14:textId="001734A9">
      <w:pPr>
        <w:ind w:left="360" w:firstLine="360"/>
        <w:rPr>
          <w:rFonts w:ascii="Times New Roman" w:hAnsi="Times New Roman" w:cs="Times New Roman"/>
          <w:sz w:val="24"/>
          <w:szCs w:val="24"/>
        </w:rPr>
      </w:pPr>
    </w:p>
    <w:p w:rsidR="00895596" w:rsidP="00AA08A1" w:rsidRDefault="00895596" w14:paraId="154BE7CD" w14:textId="1C0863FD">
      <w:pPr>
        <w:ind w:left="360" w:firstLine="360"/>
        <w:rPr>
          <w:rFonts w:ascii="Times New Roman" w:hAnsi="Times New Roman" w:cs="Times New Roman"/>
          <w:sz w:val="24"/>
          <w:szCs w:val="24"/>
        </w:rPr>
      </w:pPr>
    </w:p>
    <w:p w:rsidR="00895596" w:rsidP="00AA08A1" w:rsidRDefault="00895596" w14:paraId="08F0B11B" w14:textId="14C7120F">
      <w:pPr>
        <w:ind w:left="360" w:firstLine="360"/>
        <w:rPr>
          <w:rFonts w:ascii="Times New Roman" w:hAnsi="Times New Roman" w:cs="Times New Roman"/>
          <w:sz w:val="24"/>
          <w:szCs w:val="24"/>
        </w:rPr>
      </w:pPr>
    </w:p>
    <w:p w:rsidR="00895596" w:rsidP="00AA08A1" w:rsidRDefault="00895596" w14:paraId="340C743C" w14:textId="5CD3F0C5">
      <w:pPr>
        <w:ind w:left="360" w:firstLine="360"/>
        <w:rPr>
          <w:rFonts w:ascii="Times New Roman" w:hAnsi="Times New Roman" w:cs="Times New Roman"/>
          <w:sz w:val="24"/>
          <w:szCs w:val="24"/>
        </w:rPr>
      </w:pPr>
    </w:p>
    <w:p w:rsidR="00895596" w:rsidP="00AA08A1" w:rsidRDefault="00895596" w14:paraId="49C8A0A3" w14:textId="30C77CB6">
      <w:pPr>
        <w:ind w:left="360" w:firstLine="360"/>
        <w:rPr>
          <w:rFonts w:ascii="Times New Roman" w:hAnsi="Times New Roman" w:cs="Times New Roman"/>
          <w:sz w:val="24"/>
          <w:szCs w:val="24"/>
        </w:rPr>
      </w:pPr>
    </w:p>
    <w:p w:rsidR="00895596" w:rsidP="00AA08A1" w:rsidRDefault="00895596" w14:paraId="70081061" w14:textId="00695746">
      <w:pPr>
        <w:ind w:left="360" w:firstLine="360"/>
        <w:rPr>
          <w:rFonts w:ascii="Times New Roman" w:hAnsi="Times New Roman" w:cs="Times New Roman"/>
          <w:sz w:val="24"/>
          <w:szCs w:val="24"/>
        </w:rPr>
      </w:pPr>
    </w:p>
    <w:p w:rsidR="00895596" w:rsidP="00AA08A1" w:rsidRDefault="00895596" w14:paraId="6445B99F" w14:textId="61EEF482">
      <w:pPr>
        <w:ind w:left="360" w:firstLine="360"/>
        <w:rPr>
          <w:rFonts w:ascii="Times New Roman" w:hAnsi="Times New Roman" w:cs="Times New Roman"/>
          <w:sz w:val="24"/>
          <w:szCs w:val="24"/>
        </w:rPr>
      </w:pPr>
    </w:p>
    <w:p w:rsidR="009616AD" w:rsidP="00AA08A1" w:rsidRDefault="009616AD" w14:paraId="4DE3F3B0" w14:textId="77777777">
      <w:pPr>
        <w:ind w:left="360" w:firstLine="360"/>
        <w:rPr>
          <w:rFonts w:ascii="Times New Roman" w:hAnsi="Times New Roman" w:cs="Times New Roman"/>
          <w:sz w:val="24"/>
          <w:szCs w:val="24"/>
        </w:rPr>
      </w:pPr>
    </w:p>
    <w:p w:rsidR="009616AD" w:rsidP="00AA08A1" w:rsidRDefault="009616AD" w14:paraId="0D773EFB" w14:textId="77777777">
      <w:pPr>
        <w:ind w:left="360" w:firstLine="360"/>
        <w:rPr>
          <w:rFonts w:ascii="Times New Roman" w:hAnsi="Times New Roman" w:cs="Times New Roman"/>
          <w:sz w:val="24"/>
          <w:szCs w:val="24"/>
        </w:rPr>
      </w:pPr>
    </w:p>
    <w:p w:rsidR="009616AD" w:rsidP="00AA08A1" w:rsidRDefault="009616AD" w14:paraId="5339D17A" w14:textId="77777777">
      <w:pPr>
        <w:ind w:left="360" w:firstLine="360"/>
        <w:rPr>
          <w:rFonts w:ascii="Times New Roman" w:hAnsi="Times New Roman" w:cs="Times New Roman"/>
          <w:sz w:val="24"/>
          <w:szCs w:val="24"/>
        </w:rPr>
      </w:pPr>
    </w:p>
    <w:p w:rsidR="009616AD" w:rsidP="00AA08A1" w:rsidRDefault="009616AD" w14:paraId="0D4E107B" w14:textId="77777777">
      <w:pPr>
        <w:ind w:left="360" w:firstLine="360"/>
        <w:rPr>
          <w:rFonts w:ascii="Times New Roman" w:hAnsi="Times New Roman" w:cs="Times New Roman"/>
          <w:sz w:val="24"/>
          <w:szCs w:val="24"/>
        </w:rPr>
      </w:pPr>
    </w:p>
    <w:p w:rsidR="009616AD" w:rsidP="00AA08A1" w:rsidRDefault="009616AD" w14:paraId="196356BE" w14:textId="77777777">
      <w:pPr>
        <w:ind w:left="360" w:firstLine="360"/>
        <w:rPr>
          <w:rFonts w:ascii="Times New Roman" w:hAnsi="Times New Roman" w:cs="Times New Roman"/>
          <w:sz w:val="24"/>
          <w:szCs w:val="24"/>
        </w:rPr>
      </w:pPr>
    </w:p>
    <w:p w:rsidR="009616AD" w:rsidP="00AA08A1" w:rsidRDefault="009616AD" w14:paraId="0416CDD1" w14:textId="77777777">
      <w:pPr>
        <w:ind w:left="360" w:firstLine="360"/>
        <w:rPr>
          <w:rFonts w:ascii="Times New Roman" w:hAnsi="Times New Roman" w:cs="Times New Roman"/>
          <w:sz w:val="24"/>
          <w:szCs w:val="24"/>
        </w:rPr>
      </w:pPr>
    </w:p>
    <w:p w:rsidR="009616AD" w:rsidP="00AA08A1" w:rsidRDefault="009616AD" w14:paraId="7F1E1DD9" w14:textId="77777777">
      <w:pPr>
        <w:ind w:left="360" w:firstLine="360"/>
        <w:rPr>
          <w:rFonts w:ascii="Times New Roman" w:hAnsi="Times New Roman" w:cs="Times New Roman"/>
          <w:sz w:val="24"/>
          <w:szCs w:val="24"/>
        </w:rPr>
      </w:pPr>
    </w:p>
    <w:p w:rsidR="009616AD" w:rsidP="00AA08A1" w:rsidRDefault="009616AD" w14:paraId="68CDC7BD" w14:textId="77777777">
      <w:pPr>
        <w:ind w:left="360" w:firstLine="360"/>
        <w:rPr>
          <w:rFonts w:ascii="Times New Roman" w:hAnsi="Times New Roman" w:cs="Times New Roman"/>
          <w:sz w:val="24"/>
          <w:szCs w:val="24"/>
        </w:rPr>
      </w:pPr>
    </w:p>
    <w:p w:rsidR="00895596" w:rsidP="00AA08A1" w:rsidRDefault="00895596" w14:paraId="27270F19" w14:textId="207AECD4" w14:noSpellErr="1">
      <w:pPr>
        <w:ind w:left="360" w:firstLine="360"/>
        <w:rPr>
          <w:rFonts w:ascii="Times New Roman" w:hAnsi="Times New Roman" w:cs="Times New Roman"/>
          <w:sz w:val="24"/>
          <w:szCs w:val="24"/>
        </w:rPr>
      </w:pPr>
    </w:p>
    <w:p w:rsidR="609F738E" w:rsidP="609F738E" w:rsidRDefault="609F738E" w14:paraId="527242BC" w14:textId="6F898657">
      <w:pPr>
        <w:pStyle w:val="Normal"/>
        <w:ind w:left="360" w:firstLine="360"/>
        <w:rPr>
          <w:rFonts w:ascii="Times New Roman" w:hAnsi="Times New Roman" w:cs="Times New Roman"/>
          <w:sz w:val="24"/>
          <w:szCs w:val="24"/>
        </w:rPr>
      </w:pPr>
    </w:p>
    <w:p w:rsidRPr="00491C8E" w:rsidR="0094057F" w:rsidP="5D0C91A1" w:rsidRDefault="0094057F" w14:paraId="0EF44E51" w14:textId="5366FC81">
      <w:pPr>
        <w:ind w:left="360" w:firstLine="360"/>
        <w:rPr>
          <w:rFonts w:ascii="Times New Roman" w:hAnsi="Times New Roman" w:cs="Times New Roman"/>
          <w:sz w:val="24"/>
          <w:szCs w:val="24"/>
        </w:rPr>
      </w:pPr>
    </w:p>
    <w:bookmarkStart w:name="_Toc1340491224" w:displacedByCustomXml="next" w:id="10"/>
    <w:sdt>
      <w:sdtPr>
        <w:rPr>
          <w:rFonts w:ascii="Times New Roman" w:hAnsi="Times New Roman" w:cs="Times New Roman" w:eastAsiaTheme="minorHAnsi"/>
          <w:b/>
          <w:bCs/>
          <w:color w:val="auto"/>
          <w:sz w:val="22"/>
          <w:szCs w:val="22"/>
          <w:u w:val="single"/>
        </w:rPr>
        <w:id w:val="-1591542934"/>
        <w:docPartObj>
          <w:docPartGallery w:val="Bibliographies"/>
          <w:docPartUnique/>
        </w:docPartObj>
      </w:sdtPr>
      <w:sdtEndPr>
        <w:rPr>
          <w:rFonts w:asciiTheme="minorHAnsi" w:hAnsiTheme="minorHAnsi" w:cstheme="minorBidi"/>
          <w:b w:val="0"/>
          <w:bCs w:val="0"/>
          <w:u w:val="none"/>
        </w:rPr>
      </w:sdtEndPr>
      <w:sdtContent>
        <w:p w:rsidRPr="0094057F" w:rsidR="0094057F" w:rsidRDefault="0094057F" w14:paraId="4D6D3C69" w14:textId="6CC15974">
          <w:pPr>
            <w:pStyle w:val="Heading1"/>
            <w:rPr>
              <w:rFonts w:ascii="Times New Roman" w:hAnsi="Times New Roman" w:cs="Times New Roman"/>
              <w:b/>
              <w:bCs/>
              <w:u w:val="single"/>
            </w:rPr>
          </w:pPr>
          <w:r w:rsidRPr="0094057F">
            <w:rPr>
              <w:rFonts w:ascii="Times New Roman" w:hAnsi="Times New Roman" w:cs="Times New Roman"/>
              <w:b/>
              <w:bCs/>
              <w:u w:val="single"/>
            </w:rPr>
            <w:t>References</w:t>
          </w:r>
          <w:bookmarkEnd w:id="10"/>
        </w:p>
        <w:sdt>
          <w:sdtPr>
            <w:id w:val="-573587230"/>
            <w:bibliography/>
          </w:sdtPr>
          <w:sdtEndPr/>
          <w:sdtContent>
            <w:p w:rsidR="0094057F" w:rsidP="0094057F" w:rsidRDefault="0094057F" w14:paraId="2CD93A0B" w14:textId="4FCA0E54">
              <w:pPr>
                <w:pStyle w:val="Bibliography"/>
                <w:rPr>
                  <w:noProof/>
                  <w:sz w:val="24"/>
                  <w:szCs w:val="24"/>
                </w:rPr>
              </w:pPr>
              <w:r>
                <w:fldChar w:fldCharType="begin"/>
              </w:r>
              <w:r>
                <w:instrText xml:space="preserve"> BIBLIOGRAPHY </w:instrText>
              </w:r>
              <w:r>
                <w:fldChar w:fldCharType="separate"/>
              </w:r>
              <w:r>
                <w:rPr>
                  <w:noProof/>
                </w:rPr>
                <w:t>Alegre</w:t>
              </w:r>
              <w:r w:rsidR="00870BC8">
                <w:rPr>
                  <w:noProof/>
                </w:rPr>
                <w:t xml:space="preserve"> </w:t>
              </w:r>
              <w:r>
                <w:rPr>
                  <w:noProof/>
                </w:rPr>
                <w:t>J. &amp; Sard M,</w:t>
              </w:r>
              <w:r w:rsidR="00EA1937">
                <w:rPr>
                  <w:noProof/>
                </w:rPr>
                <w:t>(</w:t>
              </w:r>
              <w:r>
                <w:rPr>
                  <w:noProof/>
                </w:rPr>
                <w:t xml:space="preserve"> 2017</w:t>
              </w:r>
              <w:r w:rsidR="00B25512">
                <w:rPr>
                  <w:noProof/>
                </w:rPr>
                <w:t>)</w:t>
              </w:r>
              <w:r>
                <w:rPr>
                  <w:noProof/>
                </w:rPr>
                <w:t xml:space="preserve">. Price strategies by German and British tour operators in Mallorca. </w:t>
              </w:r>
              <w:r>
                <w:rPr>
                  <w:i/>
                  <w:iCs/>
                  <w:noProof/>
                </w:rPr>
                <w:t xml:space="preserve">Journal of Hospitality and Tourism Management, </w:t>
              </w:r>
              <w:r>
                <w:rPr>
                  <w:noProof/>
                </w:rPr>
                <w:t>Volume 33, pp. 93-102.</w:t>
              </w:r>
            </w:p>
            <w:p w:rsidR="0094057F" w:rsidP="0094057F" w:rsidRDefault="0094057F" w14:paraId="24949236" w14:textId="7C88F306">
              <w:pPr>
                <w:pStyle w:val="Bibliography"/>
                <w:rPr>
                  <w:noProof/>
                </w:rPr>
              </w:pPr>
              <w:r>
                <w:rPr>
                  <w:noProof/>
                </w:rPr>
                <w:t>Atrill, P. &amp; McLaney</w:t>
              </w:r>
              <w:r w:rsidR="00D20CCB">
                <w:rPr>
                  <w:noProof/>
                </w:rPr>
                <w:t xml:space="preserve"> </w:t>
              </w:r>
              <w:r>
                <w:rPr>
                  <w:noProof/>
                </w:rPr>
                <w:t xml:space="preserve">E, </w:t>
              </w:r>
              <w:r w:rsidR="00702276">
                <w:rPr>
                  <w:noProof/>
                </w:rPr>
                <w:t>(</w:t>
              </w:r>
              <w:r>
                <w:rPr>
                  <w:noProof/>
                </w:rPr>
                <w:t>2018</w:t>
              </w:r>
              <w:r w:rsidR="00702276">
                <w:rPr>
                  <w:noProof/>
                </w:rPr>
                <w:t>)</w:t>
              </w:r>
              <w:r>
                <w:rPr>
                  <w:noProof/>
                </w:rPr>
                <w:t xml:space="preserve">. </w:t>
              </w:r>
              <w:r>
                <w:rPr>
                  <w:i/>
                  <w:iCs/>
                  <w:noProof/>
                </w:rPr>
                <w:t xml:space="preserve">Management Accounting for decision - makers. </w:t>
              </w:r>
              <w:r>
                <w:rPr>
                  <w:noProof/>
                </w:rPr>
                <w:t>9 ed. Harlow, England: Pearson.</w:t>
              </w:r>
            </w:p>
            <w:p w:rsidR="0094057F" w:rsidP="0094057F" w:rsidRDefault="0094057F" w14:paraId="72B9EFC4" w14:textId="70F7C767">
              <w:pPr>
                <w:pStyle w:val="Bibliography"/>
                <w:rPr>
                  <w:noProof/>
                </w:rPr>
              </w:pPr>
              <w:r>
                <w:rPr>
                  <w:noProof/>
                </w:rPr>
                <w:t xml:space="preserve">Budde J, </w:t>
              </w:r>
              <w:r w:rsidR="00C3104F">
                <w:rPr>
                  <w:noProof/>
                </w:rPr>
                <w:t>(</w:t>
              </w:r>
              <w:r>
                <w:rPr>
                  <w:noProof/>
                </w:rPr>
                <w:t>2009</w:t>
              </w:r>
              <w:r w:rsidR="00C3104F">
                <w:rPr>
                  <w:noProof/>
                </w:rPr>
                <w:t>)</w:t>
              </w:r>
              <w:r>
                <w:rPr>
                  <w:noProof/>
                </w:rPr>
                <w:t xml:space="preserve">. Variance analysis and linear contracts in agencies with distorted. </w:t>
              </w:r>
              <w:r>
                <w:rPr>
                  <w:i/>
                  <w:iCs/>
                  <w:noProof/>
                </w:rPr>
                <w:t xml:space="preserve">Management Accounting Research, </w:t>
              </w:r>
              <w:r>
                <w:rPr>
                  <w:noProof/>
                </w:rPr>
                <w:t>Volume 20, pp. 166-176.</w:t>
              </w:r>
            </w:p>
            <w:p w:rsidR="0094057F" w:rsidP="0094057F" w:rsidRDefault="0094057F" w14:paraId="62301D59" w14:textId="4563A334">
              <w:pPr>
                <w:pStyle w:val="Bibliography"/>
                <w:rPr>
                  <w:noProof/>
                </w:rPr>
              </w:pPr>
              <w:r>
                <w:rPr>
                  <w:noProof/>
                </w:rPr>
                <w:t xml:space="preserve">CURRY D, </w:t>
              </w:r>
              <w:r w:rsidR="00C3104F">
                <w:rPr>
                  <w:noProof/>
                </w:rPr>
                <w:t>(</w:t>
              </w:r>
              <w:r>
                <w:rPr>
                  <w:noProof/>
                </w:rPr>
                <w:t>2022</w:t>
              </w:r>
              <w:r w:rsidR="00C3104F">
                <w:rPr>
                  <w:noProof/>
                </w:rPr>
                <w:t>)</w:t>
              </w:r>
              <w:r>
                <w:rPr>
                  <w:noProof/>
                </w:rPr>
                <w:t xml:space="preserve">. </w:t>
              </w:r>
              <w:r>
                <w:rPr>
                  <w:i/>
                  <w:iCs/>
                  <w:noProof/>
                </w:rPr>
                <w:t xml:space="preserve">usiness of Apps. </w:t>
              </w:r>
              <w:r>
                <w:rPr>
                  <w:noProof/>
                </w:rPr>
                <w:t xml:space="preserve">[Online] </w:t>
              </w:r>
              <w:r>
                <w:rPr>
                  <w:noProof/>
                </w:rPr>
                <w:br/>
              </w:r>
              <w:r>
                <w:rPr>
                  <w:noProof/>
                </w:rPr>
                <w:t xml:space="preserve">Available at: </w:t>
              </w:r>
              <w:r>
                <w:rPr>
                  <w:noProof/>
                  <w:u w:val="single"/>
                </w:rPr>
                <w:t>https://www.businessofapps.com/data/amazon-statistics</w:t>
              </w:r>
              <w:r w:rsidR="00EB085A">
                <w:rPr>
                  <w:noProof/>
                </w:rPr>
                <w:t xml:space="preserve"> </w:t>
              </w:r>
              <w:r>
                <w:rPr>
                  <w:noProof/>
                </w:rPr>
                <w:t>[Accessed 11 01 2022].</w:t>
              </w:r>
            </w:p>
            <w:p w:rsidR="0094057F" w:rsidP="0094057F" w:rsidRDefault="0094057F" w14:paraId="6AE2D5F1" w14:textId="28397620">
              <w:pPr>
                <w:pStyle w:val="Bibliography"/>
                <w:rPr>
                  <w:noProof/>
                </w:rPr>
              </w:pPr>
              <w:r>
                <w:rPr>
                  <w:noProof/>
                </w:rPr>
                <w:t>Emsley</w:t>
              </w:r>
              <w:r w:rsidR="007A3633">
                <w:rPr>
                  <w:noProof/>
                </w:rPr>
                <w:t xml:space="preserve"> </w:t>
              </w:r>
              <w:r>
                <w:rPr>
                  <w:noProof/>
                </w:rPr>
                <w:t xml:space="preserve">D, </w:t>
              </w:r>
              <w:r w:rsidR="00C3104F">
                <w:rPr>
                  <w:noProof/>
                </w:rPr>
                <w:t>(</w:t>
              </w:r>
              <w:r>
                <w:rPr>
                  <w:noProof/>
                </w:rPr>
                <w:t>2000</w:t>
              </w:r>
              <w:r w:rsidR="00C3104F">
                <w:rPr>
                  <w:noProof/>
                </w:rPr>
                <w:t>)</w:t>
              </w:r>
              <w:r>
                <w:rPr>
                  <w:noProof/>
                </w:rPr>
                <w:t xml:space="preserve">. Variance analysis and performance: two empirical studies. </w:t>
              </w:r>
              <w:r>
                <w:rPr>
                  <w:i/>
                  <w:iCs/>
                  <w:noProof/>
                </w:rPr>
                <w:t xml:space="preserve">Accounting, Organizations and Society, </w:t>
              </w:r>
              <w:r>
                <w:rPr>
                  <w:noProof/>
                </w:rPr>
                <w:t>Volume 25, pp. 1-12.</w:t>
              </w:r>
            </w:p>
            <w:p w:rsidR="0094057F" w:rsidP="0094057F" w:rsidRDefault="0094057F" w14:paraId="1B366CFF" w14:textId="198F05EC">
              <w:pPr>
                <w:pStyle w:val="Bibliography"/>
                <w:rPr>
                  <w:noProof/>
                </w:rPr>
              </w:pPr>
              <w:r>
                <w:rPr>
                  <w:noProof/>
                </w:rPr>
                <w:t>PRIAMBODO I</w:t>
              </w:r>
              <w:r w:rsidR="007A3633">
                <w:rPr>
                  <w:noProof/>
                </w:rPr>
                <w:t xml:space="preserve"> ;</w:t>
              </w:r>
              <w:r>
                <w:rPr>
                  <w:noProof/>
                </w:rPr>
                <w:t xml:space="preserve"> T</w:t>
              </w:r>
              <w:r w:rsidR="007A3633">
                <w:rPr>
                  <w:noProof/>
                </w:rPr>
                <w:t>.</w:t>
              </w:r>
              <w:r>
                <w:rPr>
                  <w:noProof/>
                </w:rPr>
                <w:t xml:space="preserve"> SASMOKO</w:t>
              </w:r>
              <w:r w:rsidR="004F16A1">
                <w:rPr>
                  <w:noProof/>
                </w:rPr>
                <w:t>;</w:t>
              </w:r>
              <w:r>
                <w:rPr>
                  <w:noProof/>
                </w:rPr>
                <w:t xml:space="preserve"> S. ABDINAGORO</w:t>
              </w:r>
              <w:r w:rsidR="004F16A1">
                <w:rPr>
                  <w:noProof/>
                </w:rPr>
                <w:t xml:space="preserve">; </w:t>
              </w:r>
              <w:r>
                <w:rPr>
                  <w:noProof/>
                </w:rPr>
                <w:t xml:space="preserve">S. B. &amp; BANDUR A, </w:t>
              </w:r>
              <w:r w:rsidR="00C3104F">
                <w:rPr>
                  <w:noProof/>
                </w:rPr>
                <w:t>(</w:t>
              </w:r>
              <w:r>
                <w:rPr>
                  <w:noProof/>
                </w:rPr>
                <w:t>2021</w:t>
              </w:r>
              <w:r w:rsidR="00C3104F">
                <w:rPr>
                  <w:noProof/>
                </w:rPr>
                <w:t>)</w:t>
              </w:r>
              <w:r>
                <w:rPr>
                  <w:noProof/>
                </w:rPr>
                <w:t xml:space="preserve">. E-Commerce Readiness of Creative Industry During the. </w:t>
              </w:r>
              <w:r>
                <w:rPr>
                  <w:i/>
                  <w:iCs/>
                  <w:noProof/>
                </w:rPr>
                <w:t xml:space="preserve">Journal of Asian Finance, Economics and Business, </w:t>
              </w:r>
              <w:r>
                <w:rPr>
                  <w:noProof/>
                </w:rPr>
                <w:t>Volume 8, pp. 0865-0873.</w:t>
              </w:r>
            </w:p>
            <w:p w:rsidR="0094057F" w:rsidP="0094057F" w:rsidRDefault="0094057F" w14:paraId="12004297" w14:textId="32BB997C">
              <w:pPr>
                <w:pStyle w:val="Bibliography"/>
                <w:rPr>
                  <w:noProof/>
                </w:rPr>
              </w:pPr>
              <w:r>
                <w:rPr>
                  <w:noProof/>
                </w:rPr>
                <w:t xml:space="preserve">Rhode S. &amp; Garrison, N, </w:t>
              </w:r>
              <w:r w:rsidR="008E3F56">
                <w:rPr>
                  <w:noProof/>
                </w:rPr>
                <w:t>(</w:t>
              </w:r>
              <w:r>
                <w:rPr>
                  <w:noProof/>
                </w:rPr>
                <w:t>2019</w:t>
              </w:r>
              <w:r w:rsidR="008E3F56">
                <w:rPr>
                  <w:noProof/>
                </w:rPr>
                <w:t>)</w:t>
              </w:r>
              <w:r>
                <w:rPr>
                  <w:noProof/>
                </w:rPr>
                <w:t xml:space="preserve">. </w:t>
              </w:r>
              <w:r>
                <w:rPr>
                  <w:i/>
                  <w:iCs/>
                  <w:noProof/>
                </w:rPr>
                <w:t xml:space="preserve">Management Accounting. </w:t>
              </w:r>
              <w:r>
                <w:rPr>
                  <w:noProof/>
                </w:rPr>
                <w:t>6 ed. London, England: McGraw Hill .</w:t>
              </w:r>
            </w:p>
            <w:p w:rsidR="0094057F" w:rsidP="0094057F" w:rsidRDefault="0094057F" w14:paraId="2F074711" w14:textId="1C985F5B">
              <w:pPr>
                <w:pStyle w:val="Bibliography"/>
                <w:rPr>
                  <w:noProof/>
                </w:rPr>
              </w:pPr>
              <w:r>
                <w:rPr>
                  <w:noProof/>
                </w:rPr>
                <w:t>Tolstoy</w:t>
              </w:r>
              <w:r w:rsidR="004B06F8">
                <w:rPr>
                  <w:noProof/>
                </w:rPr>
                <w:t xml:space="preserve"> </w:t>
              </w:r>
              <w:r>
                <w:rPr>
                  <w:noProof/>
                </w:rPr>
                <w:t>D, Nordman E. R</w:t>
              </w:r>
              <w:r w:rsidR="00962AB1">
                <w:rPr>
                  <w:noProof/>
                </w:rPr>
                <w:t>;</w:t>
              </w:r>
              <w:r>
                <w:rPr>
                  <w:noProof/>
                </w:rPr>
                <w:t xml:space="preserve"> Hanell S. M. &amp; Ozbek N, </w:t>
              </w:r>
              <w:r w:rsidR="008E3F56">
                <w:rPr>
                  <w:noProof/>
                </w:rPr>
                <w:t>(</w:t>
              </w:r>
              <w:r>
                <w:rPr>
                  <w:noProof/>
                </w:rPr>
                <w:t>2021</w:t>
              </w:r>
              <w:r w:rsidR="008E3F56">
                <w:rPr>
                  <w:noProof/>
                </w:rPr>
                <w:t>)</w:t>
              </w:r>
              <w:r>
                <w:rPr>
                  <w:noProof/>
                </w:rPr>
                <w:t xml:space="preserve">. The development of international e-commerce in retail SMEs: An. </w:t>
              </w:r>
              <w:r>
                <w:rPr>
                  <w:i/>
                  <w:iCs/>
                  <w:noProof/>
                </w:rPr>
                <w:t xml:space="preserve">Journal of World Business , </w:t>
              </w:r>
              <w:r>
                <w:rPr>
                  <w:noProof/>
                </w:rPr>
                <w:t>Volume 56, pp. 1-15.</w:t>
              </w:r>
            </w:p>
            <w:p w:rsidR="0094057F" w:rsidP="0094057F" w:rsidRDefault="0094057F" w14:paraId="453E1118" w14:textId="33B43AF9">
              <w:pPr>
                <w:pStyle w:val="Bibliography"/>
                <w:rPr>
                  <w:noProof/>
                </w:rPr>
              </w:pPr>
              <w:r>
                <w:rPr>
                  <w:noProof/>
                </w:rPr>
                <w:t xml:space="preserve">Weetman P, </w:t>
              </w:r>
              <w:r w:rsidR="008E3F56">
                <w:rPr>
                  <w:noProof/>
                </w:rPr>
                <w:t>(</w:t>
              </w:r>
              <w:r>
                <w:rPr>
                  <w:noProof/>
                </w:rPr>
                <w:t>2013</w:t>
              </w:r>
              <w:r w:rsidR="008E3F56">
                <w:rPr>
                  <w:noProof/>
                </w:rPr>
                <w:t>)</w:t>
              </w:r>
              <w:r>
                <w:rPr>
                  <w:noProof/>
                </w:rPr>
                <w:t xml:space="preserve">. </w:t>
              </w:r>
              <w:r>
                <w:rPr>
                  <w:i/>
                  <w:iCs/>
                  <w:noProof/>
                </w:rPr>
                <w:t xml:space="preserve">Financial and management accounting. </w:t>
              </w:r>
              <w:r>
                <w:rPr>
                  <w:noProof/>
                </w:rPr>
                <w:t>6 ed. Harlow, England: Pearson.</w:t>
              </w:r>
            </w:p>
            <w:p w:rsidR="0094057F" w:rsidP="0094057F" w:rsidRDefault="0094057F" w14:paraId="7922AF37" w14:textId="577A33FA">
              <w:pPr>
                <w:pStyle w:val="Bibliography"/>
                <w:rPr>
                  <w:noProof/>
                </w:rPr>
              </w:pPr>
              <w:r>
                <w:rPr>
                  <w:noProof/>
                </w:rPr>
                <w:t>Weustink I</w:t>
              </w:r>
              <w:r w:rsidR="00895596">
                <w:rPr>
                  <w:noProof/>
                </w:rPr>
                <w:t xml:space="preserve">; </w:t>
              </w:r>
              <w:r>
                <w:rPr>
                  <w:noProof/>
                </w:rPr>
                <w:t xml:space="preserve">Brinke E. t. &amp; Streppel A, </w:t>
              </w:r>
              <w:r w:rsidR="008E3F56">
                <w:rPr>
                  <w:noProof/>
                </w:rPr>
                <w:t>(</w:t>
              </w:r>
              <w:r>
                <w:rPr>
                  <w:noProof/>
                </w:rPr>
                <w:t>2000</w:t>
              </w:r>
              <w:r w:rsidR="008E3F56">
                <w:rPr>
                  <w:noProof/>
                </w:rPr>
                <w:t>)</w:t>
              </w:r>
              <w:r>
                <w:rPr>
                  <w:noProof/>
                </w:rPr>
                <w:t xml:space="preserve">. A generic framework for cost estimation and. </w:t>
              </w:r>
              <w:r>
                <w:rPr>
                  <w:i/>
                  <w:iCs/>
                  <w:noProof/>
                </w:rPr>
                <w:t xml:space="preserve">Journal of MaterialsProcessing Technology, </w:t>
              </w:r>
              <w:r>
                <w:rPr>
                  <w:noProof/>
                </w:rPr>
                <w:t>Volume 103, pp. 141-148.</w:t>
              </w:r>
            </w:p>
            <w:p w:rsidR="0094057F" w:rsidP="0094057F" w:rsidRDefault="0094057F" w14:paraId="72B370D1" w14:textId="28AF6BA5">
              <w:r>
                <w:rPr>
                  <w:b/>
                  <w:bCs/>
                  <w:noProof/>
                </w:rPr>
                <w:fldChar w:fldCharType="end"/>
              </w:r>
            </w:p>
          </w:sdtContent>
        </w:sdt>
      </w:sdtContent>
    </w:sdt>
    <w:p w:rsidRPr="00491C8E" w:rsidR="00606AE0" w:rsidP="00AA08A1" w:rsidRDefault="00606AE0" w14:paraId="7A499944" w14:textId="3D2D53CA">
      <w:pPr>
        <w:ind w:left="360" w:firstLine="360"/>
        <w:rPr>
          <w:rFonts w:ascii="Times New Roman" w:hAnsi="Times New Roman" w:cs="Times New Roman"/>
          <w:sz w:val="24"/>
          <w:szCs w:val="24"/>
        </w:rPr>
      </w:pPr>
    </w:p>
    <w:p w:rsidRPr="00491C8E" w:rsidR="00E70502" w:rsidP="000E28E0" w:rsidRDefault="00E70502" w14:paraId="766F650D" w14:textId="0E1BEDEC">
      <w:pPr>
        <w:jc w:val="center"/>
        <w:rPr>
          <w:rFonts w:ascii="Times New Roman" w:hAnsi="Times New Roman" w:cs="Times New Roman"/>
        </w:rPr>
      </w:pPr>
    </w:p>
    <w:sectPr w:rsidRPr="00491C8E" w:rsidR="00E7050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260A" w:rsidP="00201FD3" w:rsidRDefault="0070260A" w14:paraId="4BCAC481" w14:textId="77777777">
      <w:pPr>
        <w:spacing w:after="0" w:line="240" w:lineRule="auto"/>
      </w:pPr>
      <w:r>
        <w:separator/>
      </w:r>
    </w:p>
  </w:endnote>
  <w:endnote w:type="continuationSeparator" w:id="0">
    <w:p w:rsidR="0070260A" w:rsidP="00201FD3" w:rsidRDefault="0070260A" w14:paraId="30DE9F2C" w14:textId="77777777">
      <w:pPr>
        <w:spacing w:after="0" w:line="240" w:lineRule="auto"/>
      </w:pPr>
      <w:r>
        <w:continuationSeparator/>
      </w:r>
    </w:p>
  </w:endnote>
  <w:endnote w:type="continuationNotice" w:id="1">
    <w:p w:rsidR="0070260A" w:rsidRDefault="0070260A" w14:paraId="2C64948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Myriad Pro">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260A" w:rsidP="00201FD3" w:rsidRDefault="0070260A" w14:paraId="7F10C947" w14:textId="77777777">
      <w:pPr>
        <w:spacing w:after="0" w:line="240" w:lineRule="auto"/>
      </w:pPr>
      <w:r>
        <w:separator/>
      </w:r>
    </w:p>
  </w:footnote>
  <w:footnote w:type="continuationSeparator" w:id="0">
    <w:p w:rsidR="0070260A" w:rsidP="00201FD3" w:rsidRDefault="0070260A" w14:paraId="144ED33B" w14:textId="77777777">
      <w:pPr>
        <w:spacing w:after="0" w:line="240" w:lineRule="auto"/>
      </w:pPr>
      <w:r>
        <w:continuationSeparator/>
      </w:r>
    </w:p>
  </w:footnote>
  <w:footnote w:type="continuationNotice" w:id="1">
    <w:p w:rsidR="0070260A" w:rsidRDefault="0070260A" w14:paraId="383A4603"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lfxhSxYEqurrvf" id="0Nj1FotE"/>
  </int:Manifest>
  <int:Observations>
    <int:Content id="0Nj1Fot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71DC9"/>
    <w:multiLevelType w:val="hybridMultilevel"/>
    <w:tmpl w:val="B87C2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218F0"/>
    <w:multiLevelType w:val="hybridMultilevel"/>
    <w:tmpl w:val="873A4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84859"/>
    <w:multiLevelType w:val="hybridMultilevel"/>
    <w:tmpl w:val="3C76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211E3"/>
    <w:multiLevelType w:val="multilevel"/>
    <w:tmpl w:val="0A443FE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25F44760"/>
    <w:multiLevelType w:val="hybridMultilevel"/>
    <w:tmpl w:val="1098F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0200AB0"/>
    <w:multiLevelType w:val="hybridMultilevel"/>
    <w:tmpl w:val="5F64EA7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6" w15:restartNumberingAfterBreak="0">
    <w:nsid w:val="4ED63A05"/>
    <w:multiLevelType w:val="hybridMultilevel"/>
    <w:tmpl w:val="3B209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1626042">
    <w:abstractNumId w:val="4"/>
  </w:num>
  <w:num w:numId="2" w16cid:durableId="452990767">
    <w:abstractNumId w:val="0"/>
  </w:num>
  <w:num w:numId="3" w16cid:durableId="246428358">
    <w:abstractNumId w:val="2"/>
  </w:num>
  <w:num w:numId="4" w16cid:durableId="613484841">
    <w:abstractNumId w:val="1"/>
  </w:num>
  <w:num w:numId="5" w16cid:durableId="834223338">
    <w:abstractNumId w:val="5"/>
  </w:num>
  <w:num w:numId="6" w16cid:durableId="1775831121">
    <w:abstractNumId w:val="6"/>
  </w:num>
  <w:num w:numId="7" w16cid:durableId="66520578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9DA4A0"/>
    <w:rsid w:val="00000095"/>
    <w:rsid w:val="0001118C"/>
    <w:rsid w:val="0001275C"/>
    <w:rsid w:val="00015CD2"/>
    <w:rsid w:val="00017066"/>
    <w:rsid w:val="00027BD6"/>
    <w:rsid w:val="00027FD3"/>
    <w:rsid w:val="000342FA"/>
    <w:rsid w:val="000520FF"/>
    <w:rsid w:val="0006033C"/>
    <w:rsid w:val="00064A6F"/>
    <w:rsid w:val="000665CC"/>
    <w:rsid w:val="00072F9A"/>
    <w:rsid w:val="000778C1"/>
    <w:rsid w:val="0008352D"/>
    <w:rsid w:val="00096EE7"/>
    <w:rsid w:val="000C63C5"/>
    <w:rsid w:val="000E28E0"/>
    <w:rsid w:val="000F6D2E"/>
    <w:rsid w:val="000F7AB4"/>
    <w:rsid w:val="00100C45"/>
    <w:rsid w:val="001032CE"/>
    <w:rsid w:val="00104A37"/>
    <w:rsid w:val="0010681F"/>
    <w:rsid w:val="00112C77"/>
    <w:rsid w:val="0011382F"/>
    <w:rsid w:val="00115035"/>
    <w:rsid w:val="001244DE"/>
    <w:rsid w:val="00124CE3"/>
    <w:rsid w:val="00125419"/>
    <w:rsid w:val="00131E2F"/>
    <w:rsid w:val="001371AA"/>
    <w:rsid w:val="00137643"/>
    <w:rsid w:val="00145882"/>
    <w:rsid w:val="00147322"/>
    <w:rsid w:val="001478A9"/>
    <w:rsid w:val="001707A7"/>
    <w:rsid w:val="001843CE"/>
    <w:rsid w:val="001878BA"/>
    <w:rsid w:val="00187CEA"/>
    <w:rsid w:val="001A6440"/>
    <w:rsid w:val="001B109C"/>
    <w:rsid w:val="001C5041"/>
    <w:rsid w:val="001D330F"/>
    <w:rsid w:val="001D5938"/>
    <w:rsid w:val="001E3A66"/>
    <w:rsid w:val="001F476D"/>
    <w:rsid w:val="001F78E5"/>
    <w:rsid w:val="00200071"/>
    <w:rsid w:val="00200E16"/>
    <w:rsid w:val="00201FD3"/>
    <w:rsid w:val="00204538"/>
    <w:rsid w:val="00207CC8"/>
    <w:rsid w:val="0021141B"/>
    <w:rsid w:val="00221051"/>
    <w:rsid w:val="00224B09"/>
    <w:rsid w:val="00227209"/>
    <w:rsid w:val="002279CF"/>
    <w:rsid w:val="00230CDF"/>
    <w:rsid w:val="00235965"/>
    <w:rsid w:val="00240370"/>
    <w:rsid w:val="002536BD"/>
    <w:rsid w:val="00264F4D"/>
    <w:rsid w:val="002A5B7D"/>
    <w:rsid w:val="002B1CBE"/>
    <w:rsid w:val="002B2009"/>
    <w:rsid w:val="002B24A1"/>
    <w:rsid w:val="002B4AF9"/>
    <w:rsid w:val="002B64E1"/>
    <w:rsid w:val="002C1998"/>
    <w:rsid w:val="002C2F1D"/>
    <w:rsid w:val="002C635E"/>
    <w:rsid w:val="002D2688"/>
    <w:rsid w:val="002E33C7"/>
    <w:rsid w:val="002E48A7"/>
    <w:rsid w:val="002E4BBE"/>
    <w:rsid w:val="002F4DF3"/>
    <w:rsid w:val="00305584"/>
    <w:rsid w:val="00321CA3"/>
    <w:rsid w:val="003243C0"/>
    <w:rsid w:val="003244F3"/>
    <w:rsid w:val="00324623"/>
    <w:rsid w:val="0032636C"/>
    <w:rsid w:val="00327A4F"/>
    <w:rsid w:val="0033332B"/>
    <w:rsid w:val="003471C5"/>
    <w:rsid w:val="00373182"/>
    <w:rsid w:val="00387B92"/>
    <w:rsid w:val="003A399C"/>
    <w:rsid w:val="003B5DDB"/>
    <w:rsid w:val="003C2548"/>
    <w:rsid w:val="003C4200"/>
    <w:rsid w:val="003D27C3"/>
    <w:rsid w:val="003D593A"/>
    <w:rsid w:val="003D5E8F"/>
    <w:rsid w:val="003D6F11"/>
    <w:rsid w:val="003E117B"/>
    <w:rsid w:val="003E1F86"/>
    <w:rsid w:val="003E2028"/>
    <w:rsid w:val="003F27E6"/>
    <w:rsid w:val="003F56B2"/>
    <w:rsid w:val="0040198D"/>
    <w:rsid w:val="00401F93"/>
    <w:rsid w:val="004044E1"/>
    <w:rsid w:val="00410FA8"/>
    <w:rsid w:val="00412A0C"/>
    <w:rsid w:val="00421C06"/>
    <w:rsid w:val="00423461"/>
    <w:rsid w:val="004241E4"/>
    <w:rsid w:val="00424C2E"/>
    <w:rsid w:val="004311A5"/>
    <w:rsid w:val="00447FC1"/>
    <w:rsid w:val="004526E6"/>
    <w:rsid w:val="004539BF"/>
    <w:rsid w:val="00461254"/>
    <w:rsid w:val="00471E9C"/>
    <w:rsid w:val="00481554"/>
    <w:rsid w:val="004870E3"/>
    <w:rsid w:val="00490D06"/>
    <w:rsid w:val="00491C8E"/>
    <w:rsid w:val="004965B3"/>
    <w:rsid w:val="004A06BA"/>
    <w:rsid w:val="004A421C"/>
    <w:rsid w:val="004B06F8"/>
    <w:rsid w:val="004B5935"/>
    <w:rsid w:val="004B6031"/>
    <w:rsid w:val="004C36BD"/>
    <w:rsid w:val="004C4229"/>
    <w:rsid w:val="004C5E5D"/>
    <w:rsid w:val="004D3D9C"/>
    <w:rsid w:val="004D5A2B"/>
    <w:rsid w:val="004D6B38"/>
    <w:rsid w:val="004E1365"/>
    <w:rsid w:val="004E4D82"/>
    <w:rsid w:val="004F16A1"/>
    <w:rsid w:val="004F787A"/>
    <w:rsid w:val="00501052"/>
    <w:rsid w:val="00506F82"/>
    <w:rsid w:val="00523D06"/>
    <w:rsid w:val="00531F1D"/>
    <w:rsid w:val="005331CD"/>
    <w:rsid w:val="0054199F"/>
    <w:rsid w:val="005448B3"/>
    <w:rsid w:val="00567344"/>
    <w:rsid w:val="0057347B"/>
    <w:rsid w:val="00586CEF"/>
    <w:rsid w:val="00592CD4"/>
    <w:rsid w:val="005A05B3"/>
    <w:rsid w:val="005A0DDD"/>
    <w:rsid w:val="005A2017"/>
    <w:rsid w:val="005A246F"/>
    <w:rsid w:val="005B3B59"/>
    <w:rsid w:val="005B6BE3"/>
    <w:rsid w:val="005C1098"/>
    <w:rsid w:val="005C3CAB"/>
    <w:rsid w:val="005E26E3"/>
    <w:rsid w:val="005E586E"/>
    <w:rsid w:val="005F3E82"/>
    <w:rsid w:val="00600825"/>
    <w:rsid w:val="00606AE0"/>
    <w:rsid w:val="006237DB"/>
    <w:rsid w:val="00627EB1"/>
    <w:rsid w:val="00641938"/>
    <w:rsid w:val="0065198B"/>
    <w:rsid w:val="00653A31"/>
    <w:rsid w:val="006615CA"/>
    <w:rsid w:val="00664BA9"/>
    <w:rsid w:val="00671AAC"/>
    <w:rsid w:val="00673273"/>
    <w:rsid w:val="006827EA"/>
    <w:rsid w:val="00682DB0"/>
    <w:rsid w:val="00683309"/>
    <w:rsid w:val="00683839"/>
    <w:rsid w:val="006845B2"/>
    <w:rsid w:val="00686C16"/>
    <w:rsid w:val="00691C4E"/>
    <w:rsid w:val="00694526"/>
    <w:rsid w:val="006B6663"/>
    <w:rsid w:val="006C6F5B"/>
    <w:rsid w:val="006D3556"/>
    <w:rsid w:val="006E3BF1"/>
    <w:rsid w:val="006E51EA"/>
    <w:rsid w:val="00701E9D"/>
    <w:rsid w:val="00702276"/>
    <w:rsid w:val="0070260A"/>
    <w:rsid w:val="0070402C"/>
    <w:rsid w:val="00704A73"/>
    <w:rsid w:val="00712AFF"/>
    <w:rsid w:val="00726181"/>
    <w:rsid w:val="007303CD"/>
    <w:rsid w:val="00734EDA"/>
    <w:rsid w:val="00744ED4"/>
    <w:rsid w:val="00747435"/>
    <w:rsid w:val="00765CF9"/>
    <w:rsid w:val="007703F2"/>
    <w:rsid w:val="00776EA0"/>
    <w:rsid w:val="00781D92"/>
    <w:rsid w:val="007824B7"/>
    <w:rsid w:val="00791BCD"/>
    <w:rsid w:val="007964D5"/>
    <w:rsid w:val="007A3633"/>
    <w:rsid w:val="007A7EE1"/>
    <w:rsid w:val="007B08DF"/>
    <w:rsid w:val="007B3A1E"/>
    <w:rsid w:val="007C368E"/>
    <w:rsid w:val="007D664D"/>
    <w:rsid w:val="007D6C04"/>
    <w:rsid w:val="007E4A63"/>
    <w:rsid w:val="007E7FFA"/>
    <w:rsid w:val="007F1CBD"/>
    <w:rsid w:val="007F7BD2"/>
    <w:rsid w:val="00801463"/>
    <w:rsid w:val="00802151"/>
    <w:rsid w:val="00830EB0"/>
    <w:rsid w:val="00847019"/>
    <w:rsid w:val="00863651"/>
    <w:rsid w:val="00863FFA"/>
    <w:rsid w:val="00870BC8"/>
    <w:rsid w:val="008777DD"/>
    <w:rsid w:val="008842D0"/>
    <w:rsid w:val="00885488"/>
    <w:rsid w:val="008857D7"/>
    <w:rsid w:val="00894BC0"/>
    <w:rsid w:val="00895596"/>
    <w:rsid w:val="008B06AE"/>
    <w:rsid w:val="008B3934"/>
    <w:rsid w:val="008B6E5D"/>
    <w:rsid w:val="008B7633"/>
    <w:rsid w:val="008C2FB6"/>
    <w:rsid w:val="008C6D45"/>
    <w:rsid w:val="008D44BC"/>
    <w:rsid w:val="008D6652"/>
    <w:rsid w:val="008E3F56"/>
    <w:rsid w:val="008E45B8"/>
    <w:rsid w:val="008E7258"/>
    <w:rsid w:val="008F3618"/>
    <w:rsid w:val="008F3F28"/>
    <w:rsid w:val="008F567E"/>
    <w:rsid w:val="00906C68"/>
    <w:rsid w:val="00911994"/>
    <w:rsid w:val="00920062"/>
    <w:rsid w:val="00920797"/>
    <w:rsid w:val="009247F0"/>
    <w:rsid w:val="009360F8"/>
    <w:rsid w:val="009369E3"/>
    <w:rsid w:val="0094057F"/>
    <w:rsid w:val="00940E12"/>
    <w:rsid w:val="00942CBF"/>
    <w:rsid w:val="00943EBA"/>
    <w:rsid w:val="0095604C"/>
    <w:rsid w:val="009566D9"/>
    <w:rsid w:val="009616AD"/>
    <w:rsid w:val="00962AB1"/>
    <w:rsid w:val="009673BB"/>
    <w:rsid w:val="00982505"/>
    <w:rsid w:val="009916B7"/>
    <w:rsid w:val="00992F07"/>
    <w:rsid w:val="00994BC0"/>
    <w:rsid w:val="00997361"/>
    <w:rsid w:val="009A06D2"/>
    <w:rsid w:val="009B67B2"/>
    <w:rsid w:val="009F31AE"/>
    <w:rsid w:val="00A03970"/>
    <w:rsid w:val="00A33B31"/>
    <w:rsid w:val="00A418AF"/>
    <w:rsid w:val="00A45F9E"/>
    <w:rsid w:val="00A463B3"/>
    <w:rsid w:val="00A55339"/>
    <w:rsid w:val="00A60ACE"/>
    <w:rsid w:val="00A63796"/>
    <w:rsid w:val="00A70E93"/>
    <w:rsid w:val="00A715F1"/>
    <w:rsid w:val="00A806A5"/>
    <w:rsid w:val="00A96202"/>
    <w:rsid w:val="00AA08A1"/>
    <w:rsid w:val="00AA0BD8"/>
    <w:rsid w:val="00AA408F"/>
    <w:rsid w:val="00AA5608"/>
    <w:rsid w:val="00AA72B0"/>
    <w:rsid w:val="00AD43C2"/>
    <w:rsid w:val="00AE0A80"/>
    <w:rsid w:val="00AE3127"/>
    <w:rsid w:val="00AE543F"/>
    <w:rsid w:val="00AE5EF3"/>
    <w:rsid w:val="00AF264D"/>
    <w:rsid w:val="00B02E30"/>
    <w:rsid w:val="00B06EF5"/>
    <w:rsid w:val="00B13534"/>
    <w:rsid w:val="00B15F4A"/>
    <w:rsid w:val="00B22329"/>
    <w:rsid w:val="00B25512"/>
    <w:rsid w:val="00B256DC"/>
    <w:rsid w:val="00B32DDD"/>
    <w:rsid w:val="00B44286"/>
    <w:rsid w:val="00B51C6B"/>
    <w:rsid w:val="00B54968"/>
    <w:rsid w:val="00B54DC3"/>
    <w:rsid w:val="00B55303"/>
    <w:rsid w:val="00B55C08"/>
    <w:rsid w:val="00B61F86"/>
    <w:rsid w:val="00B6779A"/>
    <w:rsid w:val="00B70C41"/>
    <w:rsid w:val="00B73FC2"/>
    <w:rsid w:val="00B80AA3"/>
    <w:rsid w:val="00B82168"/>
    <w:rsid w:val="00B8619E"/>
    <w:rsid w:val="00B86D43"/>
    <w:rsid w:val="00B92BF6"/>
    <w:rsid w:val="00B94602"/>
    <w:rsid w:val="00B95F82"/>
    <w:rsid w:val="00BA354F"/>
    <w:rsid w:val="00BC1DD3"/>
    <w:rsid w:val="00BC2968"/>
    <w:rsid w:val="00BC43B0"/>
    <w:rsid w:val="00BD45AA"/>
    <w:rsid w:val="00BE122A"/>
    <w:rsid w:val="00BE17EA"/>
    <w:rsid w:val="00BF48C8"/>
    <w:rsid w:val="00BF5227"/>
    <w:rsid w:val="00BF59D1"/>
    <w:rsid w:val="00C17749"/>
    <w:rsid w:val="00C3104F"/>
    <w:rsid w:val="00C3438C"/>
    <w:rsid w:val="00C346F3"/>
    <w:rsid w:val="00C35C13"/>
    <w:rsid w:val="00C4123D"/>
    <w:rsid w:val="00C41618"/>
    <w:rsid w:val="00C45957"/>
    <w:rsid w:val="00C564A0"/>
    <w:rsid w:val="00C61047"/>
    <w:rsid w:val="00C81D55"/>
    <w:rsid w:val="00C90965"/>
    <w:rsid w:val="00C97453"/>
    <w:rsid w:val="00CA0684"/>
    <w:rsid w:val="00CA364F"/>
    <w:rsid w:val="00CA7380"/>
    <w:rsid w:val="00CB52B3"/>
    <w:rsid w:val="00CD27C8"/>
    <w:rsid w:val="00CE1248"/>
    <w:rsid w:val="00CE1738"/>
    <w:rsid w:val="00CE5182"/>
    <w:rsid w:val="00CE697F"/>
    <w:rsid w:val="00D15AE5"/>
    <w:rsid w:val="00D16CD6"/>
    <w:rsid w:val="00D20534"/>
    <w:rsid w:val="00D20CCB"/>
    <w:rsid w:val="00D24BDB"/>
    <w:rsid w:val="00D3023E"/>
    <w:rsid w:val="00D303A5"/>
    <w:rsid w:val="00D42538"/>
    <w:rsid w:val="00D42F7C"/>
    <w:rsid w:val="00D44322"/>
    <w:rsid w:val="00D60A7B"/>
    <w:rsid w:val="00D63107"/>
    <w:rsid w:val="00D6439D"/>
    <w:rsid w:val="00D661BF"/>
    <w:rsid w:val="00D7206F"/>
    <w:rsid w:val="00D74CAB"/>
    <w:rsid w:val="00D77665"/>
    <w:rsid w:val="00D77925"/>
    <w:rsid w:val="00D83FF5"/>
    <w:rsid w:val="00DA67DC"/>
    <w:rsid w:val="00DB33C7"/>
    <w:rsid w:val="00DB586F"/>
    <w:rsid w:val="00DE576B"/>
    <w:rsid w:val="00DE6F50"/>
    <w:rsid w:val="00DF27B7"/>
    <w:rsid w:val="00E14843"/>
    <w:rsid w:val="00E1769C"/>
    <w:rsid w:val="00E26B83"/>
    <w:rsid w:val="00E314DE"/>
    <w:rsid w:val="00E357AD"/>
    <w:rsid w:val="00E402E0"/>
    <w:rsid w:val="00E43014"/>
    <w:rsid w:val="00E4692D"/>
    <w:rsid w:val="00E5411F"/>
    <w:rsid w:val="00E62A1B"/>
    <w:rsid w:val="00E70502"/>
    <w:rsid w:val="00E80167"/>
    <w:rsid w:val="00E90705"/>
    <w:rsid w:val="00E91002"/>
    <w:rsid w:val="00EA1813"/>
    <w:rsid w:val="00EA1937"/>
    <w:rsid w:val="00EA48FF"/>
    <w:rsid w:val="00EA64F4"/>
    <w:rsid w:val="00EA74FD"/>
    <w:rsid w:val="00EB085A"/>
    <w:rsid w:val="00EB1E34"/>
    <w:rsid w:val="00EB3DD6"/>
    <w:rsid w:val="00EB4A76"/>
    <w:rsid w:val="00EB6716"/>
    <w:rsid w:val="00EB6DFD"/>
    <w:rsid w:val="00EB71A2"/>
    <w:rsid w:val="00EC2C1C"/>
    <w:rsid w:val="00ED1D44"/>
    <w:rsid w:val="00ED7C55"/>
    <w:rsid w:val="00EE19F8"/>
    <w:rsid w:val="00EF6F54"/>
    <w:rsid w:val="00F01523"/>
    <w:rsid w:val="00F20DC1"/>
    <w:rsid w:val="00F21081"/>
    <w:rsid w:val="00F4053B"/>
    <w:rsid w:val="00F4095D"/>
    <w:rsid w:val="00F41DD2"/>
    <w:rsid w:val="00F42E3E"/>
    <w:rsid w:val="00F455C8"/>
    <w:rsid w:val="00F47349"/>
    <w:rsid w:val="00F63B97"/>
    <w:rsid w:val="00F73A73"/>
    <w:rsid w:val="00F764B7"/>
    <w:rsid w:val="00F845E8"/>
    <w:rsid w:val="00F852FF"/>
    <w:rsid w:val="00F969F1"/>
    <w:rsid w:val="00FA01DE"/>
    <w:rsid w:val="00FA2347"/>
    <w:rsid w:val="00FC3BDA"/>
    <w:rsid w:val="00FC71CD"/>
    <w:rsid w:val="00FC7941"/>
    <w:rsid w:val="00FD1856"/>
    <w:rsid w:val="00FD38F4"/>
    <w:rsid w:val="00FD4CB1"/>
    <w:rsid w:val="00FE2021"/>
    <w:rsid w:val="00FF3AF0"/>
    <w:rsid w:val="00FF77D5"/>
    <w:rsid w:val="01530214"/>
    <w:rsid w:val="03E28F44"/>
    <w:rsid w:val="04C87F4B"/>
    <w:rsid w:val="07434060"/>
    <w:rsid w:val="095E13F9"/>
    <w:rsid w:val="0A652C16"/>
    <w:rsid w:val="0C83152B"/>
    <w:rsid w:val="0C8A76F4"/>
    <w:rsid w:val="0E1EE58C"/>
    <w:rsid w:val="0E45244E"/>
    <w:rsid w:val="0E57F504"/>
    <w:rsid w:val="0F2D2F71"/>
    <w:rsid w:val="0FCF2154"/>
    <w:rsid w:val="0FDB4013"/>
    <w:rsid w:val="114BD617"/>
    <w:rsid w:val="118F95C6"/>
    <w:rsid w:val="12D92E52"/>
    <w:rsid w:val="12F9B878"/>
    <w:rsid w:val="13189571"/>
    <w:rsid w:val="158616C3"/>
    <w:rsid w:val="15EAF6ED"/>
    <w:rsid w:val="16503633"/>
    <w:rsid w:val="16C8540A"/>
    <w:rsid w:val="17CD299B"/>
    <w:rsid w:val="17EC0694"/>
    <w:rsid w:val="196B21B7"/>
    <w:rsid w:val="1987D6F5"/>
    <w:rsid w:val="1A98F272"/>
    <w:rsid w:val="1B594475"/>
    <w:rsid w:val="1BE159DD"/>
    <w:rsid w:val="1D8E5A7D"/>
    <w:rsid w:val="1D9DA4A0"/>
    <w:rsid w:val="1E8A18E2"/>
    <w:rsid w:val="1F240F53"/>
    <w:rsid w:val="1F35E2AE"/>
    <w:rsid w:val="1F5CD4AC"/>
    <w:rsid w:val="1FBCB965"/>
    <w:rsid w:val="2317C9C8"/>
    <w:rsid w:val="235D8A05"/>
    <w:rsid w:val="243BD8A9"/>
    <w:rsid w:val="24766B6B"/>
    <w:rsid w:val="26BFD923"/>
    <w:rsid w:val="27AE7117"/>
    <w:rsid w:val="28B1C93C"/>
    <w:rsid w:val="28DBC8D5"/>
    <w:rsid w:val="29CCCB89"/>
    <w:rsid w:val="2A59B85C"/>
    <w:rsid w:val="2B689BEA"/>
    <w:rsid w:val="2B6E394F"/>
    <w:rsid w:val="2BFB3D59"/>
    <w:rsid w:val="2C81E23A"/>
    <w:rsid w:val="2CFC70D9"/>
    <w:rsid w:val="2DAF39F8"/>
    <w:rsid w:val="2E9059D8"/>
    <w:rsid w:val="2F2D297F"/>
    <w:rsid w:val="2FB7922F"/>
    <w:rsid w:val="309101F7"/>
    <w:rsid w:val="30CD367F"/>
    <w:rsid w:val="31AED23D"/>
    <w:rsid w:val="3404D741"/>
    <w:rsid w:val="344E4865"/>
    <w:rsid w:val="3473CBC2"/>
    <w:rsid w:val="34CEDD5F"/>
    <w:rsid w:val="36BCD490"/>
    <w:rsid w:val="37DF8D43"/>
    <w:rsid w:val="39F47552"/>
    <w:rsid w:val="3ACF6636"/>
    <w:rsid w:val="3AD6B246"/>
    <w:rsid w:val="3B5D9BE5"/>
    <w:rsid w:val="3B9045B3"/>
    <w:rsid w:val="3CBDCF36"/>
    <w:rsid w:val="3CDEE554"/>
    <w:rsid w:val="3DAF6A6E"/>
    <w:rsid w:val="3F375B27"/>
    <w:rsid w:val="40B45535"/>
    <w:rsid w:val="412CCB6D"/>
    <w:rsid w:val="41CCDD69"/>
    <w:rsid w:val="4282DB91"/>
    <w:rsid w:val="42BA202A"/>
    <w:rsid w:val="43BF61D8"/>
    <w:rsid w:val="44DF4702"/>
    <w:rsid w:val="450F39DC"/>
    <w:rsid w:val="4513AB4E"/>
    <w:rsid w:val="46AF7BAF"/>
    <w:rsid w:val="47564CB4"/>
    <w:rsid w:val="484B4C10"/>
    <w:rsid w:val="4A1286A2"/>
    <w:rsid w:val="4A53FFA8"/>
    <w:rsid w:val="4A8065B2"/>
    <w:rsid w:val="4C1C6590"/>
    <w:rsid w:val="4C750322"/>
    <w:rsid w:val="4DB0A27A"/>
    <w:rsid w:val="4E33D1C2"/>
    <w:rsid w:val="4E6CE017"/>
    <w:rsid w:val="4E9C77E7"/>
    <w:rsid w:val="4EB34DF7"/>
    <w:rsid w:val="4F00FF0E"/>
    <w:rsid w:val="4F5218AC"/>
    <w:rsid w:val="4FAF0C5C"/>
    <w:rsid w:val="521D89CD"/>
    <w:rsid w:val="541DCF1A"/>
    <w:rsid w:val="54827D7F"/>
    <w:rsid w:val="55017FBC"/>
    <w:rsid w:val="5640F564"/>
    <w:rsid w:val="569D501D"/>
    <w:rsid w:val="57320F22"/>
    <w:rsid w:val="5839207E"/>
    <w:rsid w:val="58D36491"/>
    <w:rsid w:val="58E9FC3D"/>
    <w:rsid w:val="59D6BCB6"/>
    <w:rsid w:val="59E71814"/>
    <w:rsid w:val="5A148924"/>
    <w:rsid w:val="5A534A0E"/>
    <w:rsid w:val="5B5E21B0"/>
    <w:rsid w:val="5B846072"/>
    <w:rsid w:val="5BBD2003"/>
    <w:rsid w:val="5CCB659A"/>
    <w:rsid w:val="5D0C91A1"/>
    <w:rsid w:val="5D0E5D78"/>
    <w:rsid w:val="5D2030D3"/>
    <w:rsid w:val="5DA1E81E"/>
    <w:rsid w:val="5DA6D5B4"/>
    <w:rsid w:val="5EBC0134"/>
    <w:rsid w:val="5F2918CE"/>
    <w:rsid w:val="609F738E"/>
    <w:rsid w:val="61590515"/>
    <w:rsid w:val="61F3A1F6"/>
    <w:rsid w:val="6389BDBB"/>
    <w:rsid w:val="638F7257"/>
    <w:rsid w:val="65258E1C"/>
    <w:rsid w:val="65AF56E8"/>
    <w:rsid w:val="66C71319"/>
    <w:rsid w:val="67348F9D"/>
    <w:rsid w:val="68484320"/>
    <w:rsid w:val="68E44D7F"/>
    <w:rsid w:val="69808CC8"/>
    <w:rsid w:val="6A45F12D"/>
    <w:rsid w:val="6B1968CC"/>
    <w:rsid w:val="6B6F8884"/>
    <w:rsid w:val="6B7FE3E2"/>
    <w:rsid w:val="6BE27D63"/>
    <w:rsid w:val="6E972F2A"/>
    <w:rsid w:val="6F00F5C8"/>
    <w:rsid w:val="6F12D215"/>
    <w:rsid w:val="70491B56"/>
    <w:rsid w:val="71117289"/>
    <w:rsid w:val="718FE9AC"/>
    <w:rsid w:val="72362E12"/>
    <w:rsid w:val="724A72D7"/>
    <w:rsid w:val="72720768"/>
    <w:rsid w:val="75821399"/>
    <w:rsid w:val="75A9A82A"/>
    <w:rsid w:val="762DD48C"/>
    <w:rsid w:val="76F7F51F"/>
    <w:rsid w:val="772E0E1C"/>
    <w:rsid w:val="783C858D"/>
    <w:rsid w:val="79C6FA54"/>
    <w:rsid w:val="7AF715B9"/>
    <w:rsid w:val="7B8D99D4"/>
    <w:rsid w:val="7E1C421C"/>
    <w:rsid w:val="7EC53A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DA4A0"/>
  <w15:chartTrackingRefBased/>
  <w15:docId w15:val="{79B42145-3419-466A-802B-C33DCC0819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01FD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161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683309"/>
    <w:pPr>
      <w:ind w:left="720"/>
      <w:contextualSpacing/>
    </w:pPr>
  </w:style>
  <w:style w:type="paragraph" w:styleId="Header">
    <w:name w:val="header"/>
    <w:basedOn w:val="Normal"/>
    <w:link w:val="HeaderChar"/>
    <w:uiPriority w:val="99"/>
    <w:unhideWhenUsed/>
    <w:rsid w:val="00201FD3"/>
    <w:pPr>
      <w:tabs>
        <w:tab w:val="center" w:pos="4513"/>
        <w:tab w:val="right" w:pos="9026"/>
      </w:tabs>
      <w:spacing w:after="0" w:line="240" w:lineRule="auto"/>
    </w:pPr>
  </w:style>
  <w:style w:type="character" w:styleId="HeaderChar" w:customStyle="1">
    <w:name w:val="Header Char"/>
    <w:basedOn w:val="DefaultParagraphFont"/>
    <w:link w:val="Header"/>
    <w:uiPriority w:val="99"/>
    <w:rsid w:val="00201FD3"/>
  </w:style>
  <w:style w:type="paragraph" w:styleId="Footer">
    <w:name w:val="footer"/>
    <w:basedOn w:val="Normal"/>
    <w:link w:val="FooterChar"/>
    <w:uiPriority w:val="99"/>
    <w:unhideWhenUsed/>
    <w:rsid w:val="00201FD3"/>
    <w:pPr>
      <w:tabs>
        <w:tab w:val="center" w:pos="4513"/>
        <w:tab w:val="right" w:pos="9026"/>
      </w:tabs>
      <w:spacing w:after="0" w:line="240" w:lineRule="auto"/>
    </w:pPr>
  </w:style>
  <w:style w:type="character" w:styleId="FooterChar" w:customStyle="1">
    <w:name w:val="Footer Char"/>
    <w:basedOn w:val="DefaultParagraphFont"/>
    <w:link w:val="Footer"/>
    <w:uiPriority w:val="99"/>
    <w:rsid w:val="00201FD3"/>
  </w:style>
  <w:style w:type="character" w:styleId="Heading1Char" w:customStyle="1">
    <w:name w:val="Heading 1 Char"/>
    <w:basedOn w:val="DefaultParagraphFont"/>
    <w:link w:val="Heading1"/>
    <w:uiPriority w:val="9"/>
    <w:rsid w:val="00201FD3"/>
    <w:rPr>
      <w:rFonts w:asciiTheme="majorHAnsi" w:hAnsiTheme="majorHAnsi" w:eastAsiaTheme="majorEastAsia" w:cstheme="majorBidi"/>
      <w:color w:val="2F5496" w:themeColor="accent1" w:themeShade="BF"/>
      <w:sz w:val="32"/>
      <w:szCs w:val="32"/>
    </w:rPr>
  </w:style>
  <w:style w:type="paragraph" w:styleId="Title">
    <w:name w:val="Title"/>
    <w:basedOn w:val="Normal"/>
    <w:next w:val="Normal"/>
    <w:link w:val="TitleChar"/>
    <w:uiPriority w:val="10"/>
    <w:qFormat/>
    <w:rsid w:val="00201FD3"/>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01FD3"/>
    <w:rPr>
      <w:rFonts w:asciiTheme="majorHAnsi" w:hAnsiTheme="majorHAnsi" w:eastAsiaTheme="majorEastAsia" w:cstheme="majorBidi"/>
      <w:spacing w:val="-10"/>
      <w:kern w:val="28"/>
      <w:sz w:val="56"/>
      <w:szCs w:val="56"/>
    </w:rPr>
  </w:style>
  <w:style w:type="paragraph" w:styleId="TOCHeading">
    <w:name w:val="TOC Heading"/>
    <w:basedOn w:val="Heading1"/>
    <w:next w:val="Normal"/>
    <w:uiPriority w:val="39"/>
    <w:unhideWhenUsed/>
    <w:qFormat/>
    <w:rsid w:val="00EC2C1C"/>
    <w:pPr>
      <w:outlineLvl w:val="9"/>
    </w:pPr>
  </w:style>
  <w:style w:type="paragraph" w:styleId="TOC2">
    <w:name w:val="toc 2"/>
    <w:basedOn w:val="Normal"/>
    <w:next w:val="Normal"/>
    <w:autoRedefine/>
    <w:uiPriority w:val="39"/>
    <w:unhideWhenUsed/>
    <w:rsid w:val="007D664D"/>
    <w:pPr>
      <w:spacing w:after="100"/>
      <w:ind w:left="220"/>
    </w:pPr>
    <w:rPr>
      <w:rFonts w:cs="Times New Roman" w:eastAsiaTheme="minorEastAsia"/>
    </w:rPr>
  </w:style>
  <w:style w:type="paragraph" w:styleId="TOC1">
    <w:name w:val="toc 1"/>
    <w:basedOn w:val="Normal"/>
    <w:next w:val="Normal"/>
    <w:autoRedefine/>
    <w:uiPriority w:val="39"/>
    <w:unhideWhenUsed/>
    <w:rsid w:val="007D664D"/>
    <w:pPr>
      <w:spacing w:after="100"/>
    </w:pPr>
    <w:rPr>
      <w:rFonts w:cs="Times New Roman" w:eastAsiaTheme="minorEastAsia"/>
    </w:rPr>
  </w:style>
  <w:style w:type="paragraph" w:styleId="TOC3">
    <w:name w:val="toc 3"/>
    <w:basedOn w:val="Normal"/>
    <w:next w:val="Normal"/>
    <w:autoRedefine/>
    <w:uiPriority w:val="39"/>
    <w:unhideWhenUsed/>
    <w:rsid w:val="007D664D"/>
    <w:pPr>
      <w:spacing w:after="100"/>
      <w:ind w:left="440"/>
    </w:pPr>
    <w:rPr>
      <w:rFonts w:cs="Times New Roman" w:eastAsiaTheme="minorEastAsia"/>
    </w:rPr>
  </w:style>
  <w:style w:type="character" w:styleId="Hyperlink">
    <w:name w:val="Hyperlink"/>
    <w:basedOn w:val="DefaultParagraphFont"/>
    <w:uiPriority w:val="99"/>
    <w:unhideWhenUsed/>
    <w:rsid w:val="007D664D"/>
    <w:rPr>
      <w:color w:val="0563C1" w:themeColor="hyperlink"/>
      <w:u w:val="single"/>
    </w:rPr>
  </w:style>
  <w:style w:type="character" w:styleId="Heading2Char" w:customStyle="1">
    <w:name w:val="Heading 2 Char"/>
    <w:basedOn w:val="DefaultParagraphFont"/>
    <w:link w:val="Heading2"/>
    <w:uiPriority w:val="9"/>
    <w:rsid w:val="00C41618"/>
    <w:rPr>
      <w:rFonts w:asciiTheme="majorHAnsi" w:hAnsiTheme="majorHAnsi" w:eastAsiaTheme="majorEastAsia" w:cstheme="majorBidi"/>
      <w:color w:val="2F5496" w:themeColor="accent1" w:themeShade="BF"/>
      <w:sz w:val="26"/>
      <w:szCs w:val="26"/>
    </w:rPr>
  </w:style>
  <w:style w:type="paragraph" w:styleId="Bibliography">
    <w:name w:val="Bibliography"/>
    <w:basedOn w:val="Normal"/>
    <w:next w:val="Normal"/>
    <w:uiPriority w:val="37"/>
    <w:unhideWhenUsed/>
    <w:rsid w:val="00940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2782">
      <w:bodyDiv w:val="1"/>
      <w:marLeft w:val="0"/>
      <w:marRight w:val="0"/>
      <w:marTop w:val="0"/>
      <w:marBottom w:val="0"/>
      <w:divBdr>
        <w:top w:val="none" w:sz="0" w:space="0" w:color="auto"/>
        <w:left w:val="none" w:sz="0" w:space="0" w:color="auto"/>
        <w:bottom w:val="none" w:sz="0" w:space="0" w:color="auto"/>
        <w:right w:val="none" w:sz="0" w:space="0" w:color="auto"/>
      </w:divBdr>
    </w:div>
    <w:div w:id="107743178">
      <w:bodyDiv w:val="1"/>
      <w:marLeft w:val="0"/>
      <w:marRight w:val="0"/>
      <w:marTop w:val="0"/>
      <w:marBottom w:val="0"/>
      <w:divBdr>
        <w:top w:val="none" w:sz="0" w:space="0" w:color="auto"/>
        <w:left w:val="none" w:sz="0" w:space="0" w:color="auto"/>
        <w:bottom w:val="none" w:sz="0" w:space="0" w:color="auto"/>
        <w:right w:val="none" w:sz="0" w:space="0" w:color="auto"/>
      </w:divBdr>
    </w:div>
    <w:div w:id="112865844">
      <w:bodyDiv w:val="1"/>
      <w:marLeft w:val="0"/>
      <w:marRight w:val="0"/>
      <w:marTop w:val="0"/>
      <w:marBottom w:val="0"/>
      <w:divBdr>
        <w:top w:val="none" w:sz="0" w:space="0" w:color="auto"/>
        <w:left w:val="none" w:sz="0" w:space="0" w:color="auto"/>
        <w:bottom w:val="none" w:sz="0" w:space="0" w:color="auto"/>
        <w:right w:val="none" w:sz="0" w:space="0" w:color="auto"/>
      </w:divBdr>
    </w:div>
    <w:div w:id="130101186">
      <w:bodyDiv w:val="1"/>
      <w:marLeft w:val="0"/>
      <w:marRight w:val="0"/>
      <w:marTop w:val="0"/>
      <w:marBottom w:val="0"/>
      <w:divBdr>
        <w:top w:val="none" w:sz="0" w:space="0" w:color="auto"/>
        <w:left w:val="none" w:sz="0" w:space="0" w:color="auto"/>
        <w:bottom w:val="none" w:sz="0" w:space="0" w:color="auto"/>
        <w:right w:val="none" w:sz="0" w:space="0" w:color="auto"/>
      </w:divBdr>
    </w:div>
    <w:div w:id="160049554">
      <w:bodyDiv w:val="1"/>
      <w:marLeft w:val="0"/>
      <w:marRight w:val="0"/>
      <w:marTop w:val="0"/>
      <w:marBottom w:val="0"/>
      <w:divBdr>
        <w:top w:val="none" w:sz="0" w:space="0" w:color="auto"/>
        <w:left w:val="none" w:sz="0" w:space="0" w:color="auto"/>
        <w:bottom w:val="none" w:sz="0" w:space="0" w:color="auto"/>
        <w:right w:val="none" w:sz="0" w:space="0" w:color="auto"/>
      </w:divBdr>
    </w:div>
    <w:div w:id="257449226">
      <w:bodyDiv w:val="1"/>
      <w:marLeft w:val="0"/>
      <w:marRight w:val="0"/>
      <w:marTop w:val="0"/>
      <w:marBottom w:val="0"/>
      <w:divBdr>
        <w:top w:val="none" w:sz="0" w:space="0" w:color="auto"/>
        <w:left w:val="none" w:sz="0" w:space="0" w:color="auto"/>
        <w:bottom w:val="none" w:sz="0" w:space="0" w:color="auto"/>
        <w:right w:val="none" w:sz="0" w:space="0" w:color="auto"/>
      </w:divBdr>
    </w:div>
    <w:div w:id="294916672">
      <w:bodyDiv w:val="1"/>
      <w:marLeft w:val="0"/>
      <w:marRight w:val="0"/>
      <w:marTop w:val="0"/>
      <w:marBottom w:val="0"/>
      <w:divBdr>
        <w:top w:val="none" w:sz="0" w:space="0" w:color="auto"/>
        <w:left w:val="none" w:sz="0" w:space="0" w:color="auto"/>
        <w:bottom w:val="none" w:sz="0" w:space="0" w:color="auto"/>
        <w:right w:val="none" w:sz="0" w:space="0" w:color="auto"/>
      </w:divBdr>
    </w:div>
    <w:div w:id="366613054">
      <w:bodyDiv w:val="1"/>
      <w:marLeft w:val="0"/>
      <w:marRight w:val="0"/>
      <w:marTop w:val="0"/>
      <w:marBottom w:val="0"/>
      <w:divBdr>
        <w:top w:val="none" w:sz="0" w:space="0" w:color="auto"/>
        <w:left w:val="none" w:sz="0" w:space="0" w:color="auto"/>
        <w:bottom w:val="none" w:sz="0" w:space="0" w:color="auto"/>
        <w:right w:val="none" w:sz="0" w:space="0" w:color="auto"/>
      </w:divBdr>
    </w:div>
    <w:div w:id="388114177">
      <w:bodyDiv w:val="1"/>
      <w:marLeft w:val="0"/>
      <w:marRight w:val="0"/>
      <w:marTop w:val="0"/>
      <w:marBottom w:val="0"/>
      <w:divBdr>
        <w:top w:val="none" w:sz="0" w:space="0" w:color="auto"/>
        <w:left w:val="none" w:sz="0" w:space="0" w:color="auto"/>
        <w:bottom w:val="none" w:sz="0" w:space="0" w:color="auto"/>
        <w:right w:val="none" w:sz="0" w:space="0" w:color="auto"/>
      </w:divBdr>
    </w:div>
    <w:div w:id="404643973">
      <w:bodyDiv w:val="1"/>
      <w:marLeft w:val="0"/>
      <w:marRight w:val="0"/>
      <w:marTop w:val="0"/>
      <w:marBottom w:val="0"/>
      <w:divBdr>
        <w:top w:val="none" w:sz="0" w:space="0" w:color="auto"/>
        <w:left w:val="none" w:sz="0" w:space="0" w:color="auto"/>
        <w:bottom w:val="none" w:sz="0" w:space="0" w:color="auto"/>
        <w:right w:val="none" w:sz="0" w:space="0" w:color="auto"/>
      </w:divBdr>
    </w:div>
    <w:div w:id="435757479">
      <w:bodyDiv w:val="1"/>
      <w:marLeft w:val="0"/>
      <w:marRight w:val="0"/>
      <w:marTop w:val="0"/>
      <w:marBottom w:val="0"/>
      <w:divBdr>
        <w:top w:val="none" w:sz="0" w:space="0" w:color="auto"/>
        <w:left w:val="none" w:sz="0" w:space="0" w:color="auto"/>
        <w:bottom w:val="none" w:sz="0" w:space="0" w:color="auto"/>
        <w:right w:val="none" w:sz="0" w:space="0" w:color="auto"/>
      </w:divBdr>
    </w:div>
    <w:div w:id="486286418">
      <w:bodyDiv w:val="1"/>
      <w:marLeft w:val="0"/>
      <w:marRight w:val="0"/>
      <w:marTop w:val="0"/>
      <w:marBottom w:val="0"/>
      <w:divBdr>
        <w:top w:val="none" w:sz="0" w:space="0" w:color="auto"/>
        <w:left w:val="none" w:sz="0" w:space="0" w:color="auto"/>
        <w:bottom w:val="none" w:sz="0" w:space="0" w:color="auto"/>
        <w:right w:val="none" w:sz="0" w:space="0" w:color="auto"/>
      </w:divBdr>
    </w:div>
    <w:div w:id="525294006">
      <w:bodyDiv w:val="1"/>
      <w:marLeft w:val="0"/>
      <w:marRight w:val="0"/>
      <w:marTop w:val="0"/>
      <w:marBottom w:val="0"/>
      <w:divBdr>
        <w:top w:val="none" w:sz="0" w:space="0" w:color="auto"/>
        <w:left w:val="none" w:sz="0" w:space="0" w:color="auto"/>
        <w:bottom w:val="none" w:sz="0" w:space="0" w:color="auto"/>
        <w:right w:val="none" w:sz="0" w:space="0" w:color="auto"/>
      </w:divBdr>
    </w:div>
    <w:div w:id="563761304">
      <w:bodyDiv w:val="1"/>
      <w:marLeft w:val="0"/>
      <w:marRight w:val="0"/>
      <w:marTop w:val="0"/>
      <w:marBottom w:val="0"/>
      <w:divBdr>
        <w:top w:val="none" w:sz="0" w:space="0" w:color="auto"/>
        <w:left w:val="none" w:sz="0" w:space="0" w:color="auto"/>
        <w:bottom w:val="none" w:sz="0" w:space="0" w:color="auto"/>
        <w:right w:val="none" w:sz="0" w:space="0" w:color="auto"/>
      </w:divBdr>
    </w:div>
    <w:div w:id="630215132">
      <w:bodyDiv w:val="1"/>
      <w:marLeft w:val="0"/>
      <w:marRight w:val="0"/>
      <w:marTop w:val="0"/>
      <w:marBottom w:val="0"/>
      <w:divBdr>
        <w:top w:val="none" w:sz="0" w:space="0" w:color="auto"/>
        <w:left w:val="none" w:sz="0" w:space="0" w:color="auto"/>
        <w:bottom w:val="none" w:sz="0" w:space="0" w:color="auto"/>
        <w:right w:val="none" w:sz="0" w:space="0" w:color="auto"/>
      </w:divBdr>
    </w:div>
    <w:div w:id="658581444">
      <w:bodyDiv w:val="1"/>
      <w:marLeft w:val="0"/>
      <w:marRight w:val="0"/>
      <w:marTop w:val="0"/>
      <w:marBottom w:val="0"/>
      <w:divBdr>
        <w:top w:val="none" w:sz="0" w:space="0" w:color="auto"/>
        <w:left w:val="none" w:sz="0" w:space="0" w:color="auto"/>
        <w:bottom w:val="none" w:sz="0" w:space="0" w:color="auto"/>
        <w:right w:val="none" w:sz="0" w:space="0" w:color="auto"/>
      </w:divBdr>
    </w:div>
    <w:div w:id="664430621">
      <w:bodyDiv w:val="1"/>
      <w:marLeft w:val="0"/>
      <w:marRight w:val="0"/>
      <w:marTop w:val="0"/>
      <w:marBottom w:val="0"/>
      <w:divBdr>
        <w:top w:val="none" w:sz="0" w:space="0" w:color="auto"/>
        <w:left w:val="none" w:sz="0" w:space="0" w:color="auto"/>
        <w:bottom w:val="none" w:sz="0" w:space="0" w:color="auto"/>
        <w:right w:val="none" w:sz="0" w:space="0" w:color="auto"/>
      </w:divBdr>
    </w:div>
    <w:div w:id="702942928">
      <w:bodyDiv w:val="1"/>
      <w:marLeft w:val="0"/>
      <w:marRight w:val="0"/>
      <w:marTop w:val="0"/>
      <w:marBottom w:val="0"/>
      <w:divBdr>
        <w:top w:val="none" w:sz="0" w:space="0" w:color="auto"/>
        <w:left w:val="none" w:sz="0" w:space="0" w:color="auto"/>
        <w:bottom w:val="none" w:sz="0" w:space="0" w:color="auto"/>
        <w:right w:val="none" w:sz="0" w:space="0" w:color="auto"/>
      </w:divBdr>
    </w:div>
    <w:div w:id="811362705">
      <w:bodyDiv w:val="1"/>
      <w:marLeft w:val="0"/>
      <w:marRight w:val="0"/>
      <w:marTop w:val="0"/>
      <w:marBottom w:val="0"/>
      <w:divBdr>
        <w:top w:val="none" w:sz="0" w:space="0" w:color="auto"/>
        <w:left w:val="none" w:sz="0" w:space="0" w:color="auto"/>
        <w:bottom w:val="none" w:sz="0" w:space="0" w:color="auto"/>
        <w:right w:val="none" w:sz="0" w:space="0" w:color="auto"/>
      </w:divBdr>
    </w:div>
    <w:div w:id="846137863">
      <w:bodyDiv w:val="1"/>
      <w:marLeft w:val="0"/>
      <w:marRight w:val="0"/>
      <w:marTop w:val="0"/>
      <w:marBottom w:val="0"/>
      <w:divBdr>
        <w:top w:val="none" w:sz="0" w:space="0" w:color="auto"/>
        <w:left w:val="none" w:sz="0" w:space="0" w:color="auto"/>
        <w:bottom w:val="none" w:sz="0" w:space="0" w:color="auto"/>
        <w:right w:val="none" w:sz="0" w:space="0" w:color="auto"/>
      </w:divBdr>
    </w:div>
    <w:div w:id="860361083">
      <w:bodyDiv w:val="1"/>
      <w:marLeft w:val="0"/>
      <w:marRight w:val="0"/>
      <w:marTop w:val="0"/>
      <w:marBottom w:val="0"/>
      <w:divBdr>
        <w:top w:val="none" w:sz="0" w:space="0" w:color="auto"/>
        <w:left w:val="none" w:sz="0" w:space="0" w:color="auto"/>
        <w:bottom w:val="none" w:sz="0" w:space="0" w:color="auto"/>
        <w:right w:val="none" w:sz="0" w:space="0" w:color="auto"/>
      </w:divBdr>
    </w:div>
    <w:div w:id="871923278">
      <w:bodyDiv w:val="1"/>
      <w:marLeft w:val="0"/>
      <w:marRight w:val="0"/>
      <w:marTop w:val="0"/>
      <w:marBottom w:val="0"/>
      <w:divBdr>
        <w:top w:val="none" w:sz="0" w:space="0" w:color="auto"/>
        <w:left w:val="none" w:sz="0" w:space="0" w:color="auto"/>
        <w:bottom w:val="none" w:sz="0" w:space="0" w:color="auto"/>
        <w:right w:val="none" w:sz="0" w:space="0" w:color="auto"/>
      </w:divBdr>
    </w:div>
    <w:div w:id="991249212">
      <w:bodyDiv w:val="1"/>
      <w:marLeft w:val="0"/>
      <w:marRight w:val="0"/>
      <w:marTop w:val="0"/>
      <w:marBottom w:val="0"/>
      <w:divBdr>
        <w:top w:val="none" w:sz="0" w:space="0" w:color="auto"/>
        <w:left w:val="none" w:sz="0" w:space="0" w:color="auto"/>
        <w:bottom w:val="none" w:sz="0" w:space="0" w:color="auto"/>
        <w:right w:val="none" w:sz="0" w:space="0" w:color="auto"/>
      </w:divBdr>
    </w:div>
    <w:div w:id="998968717">
      <w:bodyDiv w:val="1"/>
      <w:marLeft w:val="0"/>
      <w:marRight w:val="0"/>
      <w:marTop w:val="0"/>
      <w:marBottom w:val="0"/>
      <w:divBdr>
        <w:top w:val="none" w:sz="0" w:space="0" w:color="auto"/>
        <w:left w:val="none" w:sz="0" w:space="0" w:color="auto"/>
        <w:bottom w:val="none" w:sz="0" w:space="0" w:color="auto"/>
        <w:right w:val="none" w:sz="0" w:space="0" w:color="auto"/>
      </w:divBdr>
    </w:div>
    <w:div w:id="1054547583">
      <w:bodyDiv w:val="1"/>
      <w:marLeft w:val="0"/>
      <w:marRight w:val="0"/>
      <w:marTop w:val="0"/>
      <w:marBottom w:val="0"/>
      <w:divBdr>
        <w:top w:val="none" w:sz="0" w:space="0" w:color="auto"/>
        <w:left w:val="none" w:sz="0" w:space="0" w:color="auto"/>
        <w:bottom w:val="none" w:sz="0" w:space="0" w:color="auto"/>
        <w:right w:val="none" w:sz="0" w:space="0" w:color="auto"/>
      </w:divBdr>
    </w:div>
    <w:div w:id="1110587991">
      <w:bodyDiv w:val="1"/>
      <w:marLeft w:val="0"/>
      <w:marRight w:val="0"/>
      <w:marTop w:val="0"/>
      <w:marBottom w:val="0"/>
      <w:divBdr>
        <w:top w:val="none" w:sz="0" w:space="0" w:color="auto"/>
        <w:left w:val="none" w:sz="0" w:space="0" w:color="auto"/>
        <w:bottom w:val="none" w:sz="0" w:space="0" w:color="auto"/>
        <w:right w:val="none" w:sz="0" w:space="0" w:color="auto"/>
      </w:divBdr>
    </w:div>
    <w:div w:id="1217158575">
      <w:bodyDiv w:val="1"/>
      <w:marLeft w:val="0"/>
      <w:marRight w:val="0"/>
      <w:marTop w:val="0"/>
      <w:marBottom w:val="0"/>
      <w:divBdr>
        <w:top w:val="none" w:sz="0" w:space="0" w:color="auto"/>
        <w:left w:val="none" w:sz="0" w:space="0" w:color="auto"/>
        <w:bottom w:val="none" w:sz="0" w:space="0" w:color="auto"/>
        <w:right w:val="none" w:sz="0" w:space="0" w:color="auto"/>
      </w:divBdr>
    </w:div>
    <w:div w:id="1248540730">
      <w:bodyDiv w:val="1"/>
      <w:marLeft w:val="0"/>
      <w:marRight w:val="0"/>
      <w:marTop w:val="0"/>
      <w:marBottom w:val="0"/>
      <w:divBdr>
        <w:top w:val="none" w:sz="0" w:space="0" w:color="auto"/>
        <w:left w:val="none" w:sz="0" w:space="0" w:color="auto"/>
        <w:bottom w:val="none" w:sz="0" w:space="0" w:color="auto"/>
        <w:right w:val="none" w:sz="0" w:space="0" w:color="auto"/>
      </w:divBdr>
    </w:div>
    <w:div w:id="1262690239">
      <w:bodyDiv w:val="1"/>
      <w:marLeft w:val="0"/>
      <w:marRight w:val="0"/>
      <w:marTop w:val="0"/>
      <w:marBottom w:val="0"/>
      <w:divBdr>
        <w:top w:val="none" w:sz="0" w:space="0" w:color="auto"/>
        <w:left w:val="none" w:sz="0" w:space="0" w:color="auto"/>
        <w:bottom w:val="none" w:sz="0" w:space="0" w:color="auto"/>
        <w:right w:val="none" w:sz="0" w:space="0" w:color="auto"/>
      </w:divBdr>
    </w:div>
    <w:div w:id="1324040511">
      <w:bodyDiv w:val="1"/>
      <w:marLeft w:val="0"/>
      <w:marRight w:val="0"/>
      <w:marTop w:val="0"/>
      <w:marBottom w:val="0"/>
      <w:divBdr>
        <w:top w:val="none" w:sz="0" w:space="0" w:color="auto"/>
        <w:left w:val="none" w:sz="0" w:space="0" w:color="auto"/>
        <w:bottom w:val="none" w:sz="0" w:space="0" w:color="auto"/>
        <w:right w:val="none" w:sz="0" w:space="0" w:color="auto"/>
      </w:divBdr>
    </w:div>
    <w:div w:id="1374505021">
      <w:bodyDiv w:val="1"/>
      <w:marLeft w:val="0"/>
      <w:marRight w:val="0"/>
      <w:marTop w:val="0"/>
      <w:marBottom w:val="0"/>
      <w:divBdr>
        <w:top w:val="none" w:sz="0" w:space="0" w:color="auto"/>
        <w:left w:val="none" w:sz="0" w:space="0" w:color="auto"/>
        <w:bottom w:val="none" w:sz="0" w:space="0" w:color="auto"/>
        <w:right w:val="none" w:sz="0" w:space="0" w:color="auto"/>
      </w:divBdr>
    </w:div>
    <w:div w:id="1402293691">
      <w:bodyDiv w:val="1"/>
      <w:marLeft w:val="0"/>
      <w:marRight w:val="0"/>
      <w:marTop w:val="0"/>
      <w:marBottom w:val="0"/>
      <w:divBdr>
        <w:top w:val="none" w:sz="0" w:space="0" w:color="auto"/>
        <w:left w:val="none" w:sz="0" w:space="0" w:color="auto"/>
        <w:bottom w:val="none" w:sz="0" w:space="0" w:color="auto"/>
        <w:right w:val="none" w:sz="0" w:space="0" w:color="auto"/>
      </w:divBdr>
    </w:div>
    <w:div w:id="1446926973">
      <w:bodyDiv w:val="1"/>
      <w:marLeft w:val="0"/>
      <w:marRight w:val="0"/>
      <w:marTop w:val="0"/>
      <w:marBottom w:val="0"/>
      <w:divBdr>
        <w:top w:val="none" w:sz="0" w:space="0" w:color="auto"/>
        <w:left w:val="none" w:sz="0" w:space="0" w:color="auto"/>
        <w:bottom w:val="none" w:sz="0" w:space="0" w:color="auto"/>
        <w:right w:val="none" w:sz="0" w:space="0" w:color="auto"/>
      </w:divBdr>
    </w:div>
    <w:div w:id="1475101704">
      <w:bodyDiv w:val="1"/>
      <w:marLeft w:val="0"/>
      <w:marRight w:val="0"/>
      <w:marTop w:val="0"/>
      <w:marBottom w:val="0"/>
      <w:divBdr>
        <w:top w:val="none" w:sz="0" w:space="0" w:color="auto"/>
        <w:left w:val="none" w:sz="0" w:space="0" w:color="auto"/>
        <w:bottom w:val="none" w:sz="0" w:space="0" w:color="auto"/>
        <w:right w:val="none" w:sz="0" w:space="0" w:color="auto"/>
      </w:divBdr>
    </w:div>
    <w:div w:id="1610628291">
      <w:bodyDiv w:val="1"/>
      <w:marLeft w:val="0"/>
      <w:marRight w:val="0"/>
      <w:marTop w:val="0"/>
      <w:marBottom w:val="0"/>
      <w:divBdr>
        <w:top w:val="none" w:sz="0" w:space="0" w:color="auto"/>
        <w:left w:val="none" w:sz="0" w:space="0" w:color="auto"/>
        <w:bottom w:val="none" w:sz="0" w:space="0" w:color="auto"/>
        <w:right w:val="none" w:sz="0" w:space="0" w:color="auto"/>
      </w:divBdr>
    </w:div>
    <w:div w:id="1782337694">
      <w:bodyDiv w:val="1"/>
      <w:marLeft w:val="0"/>
      <w:marRight w:val="0"/>
      <w:marTop w:val="0"/>
      <w:marBottom w:val="0"/>
      <w:divBdr>
        <w:top w:val="none" w:sz="0" w:space="0" w:color="auto"/>
        <w:left w:val="none" w:sz="0" w:space="0" w:color="auto"/>
        <w:bottom w:val="none" w:sz="0" w:space="0" w:color="auto"/>
        <w:right w:val="none" w:sz="0" w:space="0" w:color="auto"/>
      </w:divBdr>
    </w:div>
    <w:div w:id="1807117442">
      <w:bodyDiv w:val="1"/>
      <w:marLeft w:val="0"/>
      <w:marRight w:val="0"/>
      <w:marTop w:val="0"/>
      <w:marBottom w:val="0"/>
      <w:divBdr>
        <w:top w:val="none" w:sz="0" w:space="0" w:color="auto"/>
        <w:left w:val="none" w:sz="0" w:space="0" w:color="auto"/>
        <w:bottom w:val="none" w:sz="0" w:space="0" w:color="auto"/>
        <w:right w:val="none" w:sz="0" w:space="0" w:color="auto"/>
      </w:divBdr>
    </w:div>
    <w:div w:id="1829588838">
      <w:bodyDiv w:val="1"/>
      <w:marLeft w:val="0"/>
      <w:marRight w:val="0"/>
      <w:marTop w:val="0"/>
      <w:marBottom w:val="0"/>
      <w:divBdr>
        <w:top w:val="none" w:sz="0" w:space="0" w:color="auto"/>
        <w:left w:val="none" w:sz="0" w:space="0" w:color="auto"/>
        <w:bottom w:val="none" w:sz="0" w:space="0" w:color="auto"/>
        <w:right w:val="none" w:sz="0" w:space="0" w:color="auto"/>
      </w:divBdr>
    </w:div>
    <w:div w:id="1854881874">
      <w:bodyDiv w:val="1"/>
      <w:marLeft w:val="0"/>
      <w:marRight w:val="0"/>
      <w:marTop w:val="0"/>
      <w:marBottom w:val="0"/>
      <w:divBdr>
        <w:top w:val="none" w:sz="0" w:space="0" w:color="auto"/>
        <w:left w:val="none" w:sz="0" w:space="0" w:color="auto"/>
        <w:bottom w:val="none" w:sz="0" w:space="0" w:color="auto"/>
        <w:right w:val="none" w:sz="0" w:space="0" w:color="auto"/>
      </w:divBdr>
    </w:div>
    <w:div w:id="1899168881">
      <w:bodyDiv w:val="1"/>
      <w:marLeft w:val="0"/>
      <w:marRight w:val="0"/>
      <w:marTop w:val="0"/>
      <w:marBottom w:val="0"/>
      <w:divBdr>
        <w:top w:val="none" w:sz="0" w:space="0" w:color="auto"/>
        <w:left w:val="none" w:sz="0" w:space="0" w:color="auto"/>
        <w:bottom w:val="none" w:sz="0" w:space="0" w:color="auto"/>
        <w:right w:val="none" w:sz="0" w:space="0" w:color="auto"/>
      </w:divBdr>
    </w:div>
    <w:div w:id="1968658201">
      <w:bodyDiv w:val="1"/>
      <w:marLeft w:val="0"/>
      <w:marRight w:val="0"/>
      <w:marTop w:val="0"/>
      <w:marBottom w:val="0"/>
      <w:divBdr>
        <w:top w:val="none" w:sz="0" w:space="0" w:color="auto"/>
        <w:left w:val="none" w:sz="0" w:space="0" w:color="auto"/>
        <w:bottom w:val="none" w:sz="0" w:space="0" w:color="auto"/>
        <w:right w:val="none" w:sz="0" w:space="0" w:color="auto"/>
      </w:divBdr>
    </w:div>
    <w:div w:id="2122453569">
      <w:bodyDiv w:val="1"/>
      <w:marLeft w:val="0"/>
      <w:marRight w:val="0"/>
      <w:marTop w:val="0"/>
      <w:marBottom w:val="0"/>
      <w:divBdr>
        <w:top w:val="none" w:sz="0" w:space="0" w:color="auto"/>
        <w:left w:val="none" w:sz="0" w:space="0" w:color="auto"/>
        <w:bottom w:val="none" w:sz="0" w:space="0" w:color="auto"/>
        <w:right w:val="none" w:sz="0" w:space="0" w:color="auto"/>
      </w:divBdr>
    </w:div>
    <w:div w:id="2144496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glossaryDocument" Target="glossary/document.xml" Id="rId9" /><Relationship Type="http://schemas.microsoft.com/office/2019/09/relationships/intelligence" Target="intelligence.xml" Id="R75ec4614c69d4153"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A19B5BAA2E4817B7F827CC16A925D3"/>
        <w:category>
          <w:name w:val="General"/>
          <w:gallery w:val="placeholder"/>
        </w:category>
        <w:types>
          <w:type w:val="bbPlcHdr"/>
        </w:types>
        <w:behaviors>
          <w:behavior w:val="content"/>
        </w:behaviors>
        <w:guid w:val="{A6F849D0-F907-444A-9DC4-E8C96F6762A7}"/>
      </w:docPartPr>
      <w:docPartBody>
        <w:p w:rsidR="00000000" w:rsidRDefault="00A265E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Myriad Pro">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5E2"/>
    <w:rsid w:val="00A26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Pet18</b:Tag>
    <b:SourceType>Book</b:SourceType>
    <b:Guid>{6934FF0E-BB2D-4793-829D-D69F7B310081}</b:Guid>
    <b:Title>Management Accounting for decision - makers</b:Title>
    <b:Year>2018</b:Year>
    <b:Author>
      <b:Author>
        <b:NameList>
          <b:Person>
            <b:Last>Atrill</b:Last>
            <b:First>Peter</b:First>
          </b:Person>
          <b:Person>
            <b:Last>McLaney</b:Last>
            <b:First>E.J.</b:First>
          </b:Person>
        </b:NameList>
      </b:Author>
    </b:Author>
    <b:City>Harlow, England</b:City>
    <b:Publisher>Pearson</b:Publisher>
    <b:Edition>9</b:Edition>
    <b:RefOrder>8</b:RefOrder>
  </b:Source>
  <b:Source>
    <b:Tag>Wee13</b:Tag>
    <b:SourceType>Book</b:SourceType>
    <b:Guid>{B1A0C67B-757D-4FA5-8B7E-FC624F0F066C}</b:Guid>
    <b:Author>
      <b:Author>
        <b:NameList>
          <b:Person>
            <b:Last>Weetman</b:Last>
            <b:First>Pauline</b:First>
          </b:Person>
        </b:NameList>
      </b:Author>
    </b:Author>
    <b:Title>Financial and management accounting </b:Title>
    <b:Year>2013</b:Year>
    <b:City>Harlow, England</b:City>
    <b:Publisher>Pearson</b:Publisher>
    <b:Edition>6</b:Edition>
    <b:RefOrder>9</b:RefOrder>
  </b:Source>
  <b:Source>
    <b:Tag>Iva21</b:Tag>
    <b:SourceType>JournalArticle</b:SourceType>
    <b:Guid>{A21BEF0C-7384-4BDA-99B0-E5D71C4837D5}</b:Guid>
    <b:Author>
      <b:Author>
        <b:NameList>
          <b:Person>
            <b:Last>PRIAMBODO</b:Last>
            <b:First>Ivan</b:First>
            <b:Middle>Triyogo</b:Middle>
          </b:Person>
          <b:Person>
            <b:Last>SASMOKO</b:Last>
            <b:First>Sasmoko</b:First>
          </b:Person>
          <b:Person>
            <b:Last>ABDINAGORO</b:Last>
            <b:First>Sri</b:First>
            <b:Middle>Bramantoro</b:Middle>
          </b:Person>
          <b:Person>
            <b:Last>BANDUR</b:Last>
            <b:First>Agustinus</b:First>
          </b:Person>
        </b:NameList>
      </b:Author>
    </b:Author>
    <b:Title>E-Commerce Readiness of Creative Industry During the </b:Title>
    <b:JournalName>Journal of Asian Finance, Economics and Business</b:JournalName>
    <b:Year>2021</b:Year>
    <b:Pages>0865-0873</b:Pages>
    <b:Volume>8</b:Volume>
    <b:RefOrder>6</b:RefOrder>
  </b:Source>
  <b:Source>
    <b:Tag>Joa17</b:Tag>
    <b:SourceType>JournalArticle</b:SourceType>
    <b:Guid>{5D0F2AE5-89A4-4BE5-B205-F659E96E8C51}</b:Guid>
    <b:Author>
      <b:Author>
        <b:NameList>
          <b:Person>
            <b:Last>Alegre</b:Last>
            <b:First>Joaquín</b:First>
          </b:Person>
          <b:Person>
            <b:Last>Sard</b:Last>
            <b:First>Maria</b:First>
          </b:Person>
        </b:NameList>
      </b:Author>
    </b:Author>
    <b:Title>Price strategies by German and British tour operators in Mallorca</b:Title>
    <b:JournalName>Journal of Hospitality and Tourism Management</b:JournalName>
    <b:Year>2017</b:Year>
    <b:Pages>93-102</b:Pages>
    <b:Volume>33</b:Volume>
    <b:RefOrder>4</b:RefOrder>
  </b:Source>
  <b:Source>
    <b:Tag>IFW00</b:Tag>
    <b:SourceType>JournalArticle</b:SourceType>
    <b:Guid>{DA37BBAE-6048-4208-B0C6-DF1C80D519F8}</b:Guid>
    <b:Title>A generic framework for cost estimation and</b:Title>
    <b:Year>2000</b:Year>
    <b:Author>
      <b:Author>
        <b:NameList>
          <b:Person>
            <b:Last>Weustink</b:Last>
            <b:First>I.F.</b:First>
          </b:Person>
          <b:Person>
            <b:Last>Brinke</b:Last>
            <b:First>E.</b:First>
            <b:Middle>ten</b:Middle>
          </b:Person>
          <b:Person>
            <b:Last>Streppel</b:Last>
            <b:First>A.H.</b:First>
          </b:Person>
        </b:NameList>
      </b:Author>
    </b:Author>
    <b:JournalName>Journal of MaterialsProcessing Technology</b:JournalName>
    <b:Pages>141-148</b:Pages>
    <b:Volume>103</b:Volume>
    <b:RefOrder>5</b:RefOrder>
  </b:Source>
  <b:Source>
    <b:Tag>Dan21</b:Tag>
    <b:SourceType>JournalArticle</b:SourceType>
    <b:Guid>{FE79E53F-7FE4-43C1-9629-6F54D543B768}</b:Guid>
    <b:Author>
      <b:Author>
        <b:NameList>
          <b:Person>
            <b:Last>Tolstoy</b:Last>
            <b:First>Daniel</b:First>
          </b:Person>
          <b:Person>
            <b:Last>Nordman</b:Last>
            <b:First>Emilia</b:First>
            <b:Middle>Rovira</b:Middle>
          </b:Person>
          <b:Person>
            <b:Last>Hanell</b:Last>
            <b:First>Sara</b:First>
            <b:Middle>Melen</b:Middle>
          </b:Person>
          <b:Person>
            <b:Last>Ozbek</b:Last>
            <b:First>Nurgul</b:First>
          </b:Person>
        </b:NameList>
      </b:Author>
    </b:Author>
    <b:Title>The development of international e-commerce in retail SMEs: An </b:Title>
    <b:JournalName>Journal of World Business </b:JournalName>
    <b:Year>2021</b:Year>
    <b:Pages>1-15</b:Pages>
    <b:Volume>56</b:Volume>
    <b:RefOrder>1</b:RefOrder>
  </b:Source>
  <b:Source>
    <b:Tag>Dav00</b:Tag>
    <b:SourceType>JournalArticle</b:SourceType>
    <b:Guid>{EFE2A322-71E5-495E-B4D8-47500B8C5839}</b:Guid>
    <b:Author>
      <b:Author>
        <b:NameList>
          <b:Person>
            <b:Last>Emsley</b:Last>
            <b:First>David</b:First>
          </b:Person>
        </b:NameList>
      </b:Author>
    </b:Author>
    <b:Title>Variance analysis and performance: two empirical studies</b:Title>
    <b:JournalName>Accounting, Organizations and Society</b:JournalName>
    <b:Year>2000</b:Year>
    <b:Pages>1-12</b:Pages>
    <b:Volume>25</b:Volume>
    <b:RefOrder>2</b:RefOrder>
  </b:Source>
  <b:Source>
    <b:Tag>Jör09</b:Tag>
    <b:SourceType>JournalArticle</b:SourceType>
    <b:Guid>{C3BE0846-AC4C-46B0-A7B3-C931DD8255EB}</b:Guid>
    <b:Author>
      <b:Author>
        <b:NameList>
          <b:Person>
            <b:Last>Budde</b:Last>
            <b:First>Jörg</b:First>
          </b:Person>
        </b:NameList>
      </b:Author>
    </b:Author>
    <b:Title>Variance analysis and linear contracts in agencies with distorted</b:Title>
    <b:JournalName>Management Accounting Research</b:JournalName>
    <b:Year>2009</b:Year>
    <b:Pages>166-176</b:Pages>
    <b:Volume>20</b:Volume>
    <b:RefOrder>3</b:RefOrder>
  </b:Source>
  <b:Source>
    <b:Tag>DAV22</b:Tag>
    <b:SourceType>InternetSite</b:SourceType>
    <b:Guid>{317E67D9-142B-4A5F-904C-3F0CCB05B8C9}</b:Guid>
    <b:Title>usiness of Apps</b:Title>
    <b:Year>2022</b:Year>
    <b:Author>
      <b:Author>
        <b:NameList>
          <b:Person>
            <b:Last>CURRY</b:Last>
            <b:First>DAVID</b:First>
          </b:Person>
        </b:NameList>
      </b:Author>
    </b:Author>
    <b:YearAccessed>2022</b:YearAccessed>
    <b:MonthAccessed>01</b:MonthAccessed>
    <b:DayAccessed>11</b:DayAccessed>
    <b:URL>https://www.businessofapps.com/data/amazon-statistics/#:~:text=Updated%3A%20January%2011%2C%202022%20Amazon%20is%20one%20of,is%20quickly%20on%20its%20way%20to%20%242%20trillion.</b:URL>
    <b:RefOrder>10</b:RefOrder>
  </b:Source>
  <b:Source>
    <b:Tag>Rho19</b:Tag>
    <b:SourceType>Book</b:SourceType>
    <b:Guid>{B11D772A-4691-4D43-8BC1-DC513A21F846}</b:Guid>
    <b:Title>Management Accounting</b:Title>
    <b:Year>2019</b:Year>
    <b:Author>
      <b:Author>
        <b:NameList>
          <b:Person>
            <b:Last>Rhode</b:Last>
            <b:First>S.</b:First>
          </b:Person>
          <b:Person>
            <b:Last>Garrison</b:Last>
            <b:First>N.</b:First>
          </b:Person>
        </b:NameList>
      </b:Author>
    </b:Author>
    <b:City>London, England</b:City>
    <b:Publisher>McGraw Hill </b:Publisher>
    <b:Edition>6</b:Edition>
    <b:RefOrder>7</b:RefOrder>
  </b:Source>
</b:Sources>
</file>

<file path=customXml/itemProps1.xml><?xml version="1.0" encoding="utf-8"?>
<ds:datastoreItem xmlns:ds="http://schemas.openxmlformats.org/officeDocument/2006/customXml" ds:itemID="{D0AD30E0-8E19-415B-9576-5FA2937887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Anastasia Ursu (2024744)</dc:creator>
  <keywords/>
  <dc:description/>
  <lastModifiedBy>Anastasia Ursu (2024744)</lastModifiedBy>
  <revision>419</revision>
  <dcterms:created xsi:type="dcterms:W3CDTF">2022-04-21T16:47:00.0000000Z</dcterms:created>
  <dcterms:modified xsi:type="dcterms:W3CDTF">2022-05-03T19:25:36.0086235Z</dcterms:modified>
</coreProperties>
</file>