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70B3" w:rsidRPr="00C70B79" w:rsidRDefault="00E370B3" w:rsidP="00433DA4">
      <w:pPr>
        <w:spacing w:line="360" w:lineRule="auto"/>
        <w:jc w:val="center"/>
        <w:rPr>
          <w:sz w:val="32"/>
          <w:u w:val="single"/>
        </w:rPr>
      </w:pPr>
      <w:r w:rsidRPr="00E370B3">
        <w:rPr>
          <w:sz w:val="32"/>
          <w:u w:val="single"/>
        </w:rPr>
        <w:t xml:space="preserve">Mental Health and </w:t>
      </w:r>
      <w:r w:rsidR="00EE17C6">
        <w:rPr>
          <w:sz w:val="32"/>
          <w:u w:val="single"/>
        </w:rPr>
        <w:t>Well-being</w:t>
      </w:r>
      <w:r w:rsidRPr="00E370B3">
        <w:rPr>
          <w:sz w:val="32"/>
          <w:u w:val="single"/>
        </w:rPr>
        <w:t xml:space="preserve"> (SJSS4003) – Assignment 1</w:t>
      </w:r>
    </w:p>
    <w:p w:rsidR="00433DA4" w:rsidRDefault="00433DA4" w:rsidP="00433DA4">
      <w:pPr>
        <w:spacing w:line="360" w:lineRule="auto"/>
      </w:pPr>
    </w:p>
    <w:p w:rsidR="00566FC4" w:rsidRDefault="00566FC4" w:rsidP="00566FC4">
      <w:pPr>
        <w:spacing w:line="360" w:lineRule="auto"/>
      </w:pPr>
      <w:r>
        <w:t xml:space="preserve">This assignment focuses on what schools and local authorities should do to ensure the </w:t>
      </w:r>
      <w:r w:rsidR="00EE17C6">
        <w:t>well-being</w:t>
      </w:r>
      <w:r>
        <w:t xml:space="preserve"> of their pupils. The assignment looks through what schools and local authorities should do to ensure their pupils </w:t>
      </w:r>
      <w:r w:rsidR="00EE17C6">
        <w:t>well-being</w:t>
      </w:r>
      <w:r>
        <w:t xml:space="preserve"> step by step, and what they are doing at the moment.</w:t>
      </w:r>
    </w:p>
    <w:p w:rsidR="00CB66B9" w:rsidRDefault="00CB66B9" w:rsidP="00433DA4">
      <w:pPr>
        <w:spacing w:line="360" w:lineRule="auto"/>
      </w:pPr>
    </w:p>
    <w:p w:rsidR="00433DA4" w:rsidRDefault="00D75E5B" w:rsidP="00433DA4">
      <w:pPr>
        <w:spacing w:line="360" w:lineRule="auto"/>
      </w:pPr>
      <w:r w:rsidRPr="005554A6">
        <w:t>School</w:t>
      </w:r>
      <w:r w:rsidR="00A20EF8" w:rsidRPr="005554A6">
        <w:t xml:space="preserve">s </w:t>
      </w:r>
      <w:r w:rsidR="00A20EF8" w:rsidRPr="00681A58">
        <w:t>should ensure their pupils</w:t>
      </w:r>
      <w:r w:rsidR="002D0734" w:rsidRPr="00681A58">
        <w:t xml:space="preserve"> </w:t>
      </w:r>
      <w:r w:rsidR="00EE17C6">
        <w:t>well-being</w:t>
      </w:r>
      <w:r w:rsidR="00A20EF8" w:rsidRPr="00681A58">
        <w:t xml:space="preserve"> by</w:t>
      </w:r>
      <w:r w:rsidR="00681A58" w:rsidRPr="00681A58">
        <w:t xml:space="preserve"> helping</w:t>
      </w:r>
      <w:r w:rsidR="00681A58">
        <w:t xml:space="preserve"> their students with </w:t>
      </w:r>
      <w:r w:rsidR="005554A6">
        <w:t xml:space="preserve">using a key way of interacting by developing a strategy to promote the </w:t>
      </w:r>
      <w:r w:rsidR="00EE17C6">
        <w:t>well-being</w:t>
      </w:r>
      <w:r w:rsidR="005554A6">
        <w:t xml:space="preserve"> </w:t>
      </w:r>
      <w:r w:rsidR="00EE17C6">
        <w:t>of the students</w:t>
      </w:r>
      <w:r w:rsidR="00EE17C6" w:rsidRPr="00EE17C6">
        <w:t>/</w:t>
      </w:r>
      <w:r w:rsidR="00EE17C6">
        <w:t xml:space="preserve"> children by having trained practitioners who are responding to the children’s needs and are good role models, providing challenges that encourage the children to take part and take control of their independence and social skills by interacting with others and encouraging the children’s voice positively. The interaction between the practitioners and the children is very important in the development stages of early life and their well-being.</w:t>
      </w:r>
    </w:p>
    <w:p w:rsidR="00EE17C6" w:rsidRDefault="00EE17C6" w:rsidP="00433DA4">
      <w:pPr>
        <w:spacing w:line="360" w:lineRule="auto"/>
      </w:pPr>
      <w:r>
        <w:tab/>
        <w:t>Estyn say that they promote the positive social interactions that should happen in primary schools do to it being a key point to the children’s development and by enhancing their social skills further they would create regular opportunities for the children to interact with visitors in the school settings</w:t>
      </w:r>
      <w:r w:rsidR="00550F8F">
        <w:t xml:space="preserve"> (Estyn, 2014)</w:t>
      </w:r>
      <w:r>
        <w:t>.</w:t>
      </w:r>
    </w:p>
    <w:p w:rsidR="00CB66B9" w:rsidRDefault="00DA60D6" w:rsidP="00DA60D6">
      <w:pPr>
        <w:tabs>
          <w:tab w:val="left" w:pos="6647"/>
        </w:tabs>
        <w:spacing w:line="360" w:lineRule="auto"/>
      </w:pPr>
      <w:r>
        <w:tab/>
      </w:r>
    </w:p>
    <w:p w:rsidR="00DA60D6" w:rsidRDefault="00D2243A" w:rsidP="00747F2B">
      <w:pPr>
        <w:spacing w:line="360" w:lineRule="auto"/>
      </w:pPr>
      <w:r w:rsidRPr="00AC79A4">
        <w:t xml:space="preserve">The local Authorities </w:t>
      </w:r>
      <w:r w:rsidR="003C6481" w:rsidRPr="00AC79A4">
        <w:t xml:space="preserve">have objectives of </w:t>
      </w:r>
      <w:r w:rsidR="00EE17C6">
        <w:t>well-being</w:t>
      </w:r>
      <w:r w:rsidR="003C6481" w:rsidRPr="00AC79A4">
        <w:t xml:space="preserve"> for 2017/18</w:t>
      </w:r>
      <w:r w:rsidRPr="00AC79A4">
        <w:t xml:space="preserve"> where they </w:t>
      </w:r>
      <w:r w:rsidR="00F037AC" w:rsidRPr="00AC79A4">
        <w:t xml:space="preserve">wish to give </w:t>
      </w:r>
      <w:r w:rsidRPr="00AC79A4">
        <w:t xml:space="preserve">help </w:t>
      </w:r>
      <w:r w:rsidR="00D47FA7" w:rsidRPr="00AC79A4">
        <w:t xml:space="preserve">to children to be able to have the best start in life and to be able to improve their early life experiences. </w:t>
      </w:r>
      <w:r w:rsidR="00A90009" w:rsidRPr="00AC79A4">
        <w:t xml:space="preserve">There are 4 major objectives that affect the child’s early life. </w:t>
      </w:r>
      <w:r w:rsidR="00D47FA7" w:rsidRPr="00AC79A4">
        <w:t>T</w:t>
      </w:r>
      <w:r w:rsidR="005E162E" w:rsidRPr="00AC79A4">
        <w:t>he first objective states that t</w:t>
      </w:r>
      <w:r w:rsidR="00D47FA7" w:rsidRPr="00AC79A4">
        <w:t xml:space="preserve">his is important because giving children a chance to have the best start in </w:t>
      </w:r>
      <w:r w:rsidR="001D09DC" w:rsidRPr="00AC79A4">
        <w:t>life to help reducing the chances</w:t>
      </w:r>
      <w:r w:rsidR="001D09DC" w:rsidRPr="00DA60D6">
        <w:t xml:space="preserve"> of inequalities in later life. It also has an effect of what happens in their early years in their aspects of health and </w:t>
      </w:r>
      <w:r w:rsidR="00EE17C6">
        <w:t>well-being</w:t>
      </w:r>
      <w:r w:rsidR="001D09DC" w:rsidRPr="00DA60D6">
        <w:t xml:space="preserve"> – from obesity disease and mental health as well as their educational gains.</w:t>
      </w:r>
      <w:r w:rsidR="007B1697" w:rsidRPr="00DA60D6">
        <w:t xml:space="preserve"> </w:t>
      </w:r>
      <w:r w:rsidR="00E06D36" w:rsidRPr="00DA60D6">
        <w:t xml:space="preserve">The health and </w:t>
      </w:r>
      <w:r w:rsidR="00EE17C6">
        <w:t>well-being</w:t>
      </w:r>
      <w:r w:rsidR="00E06D36" w:rsidRPr="00DA60D6">
        <w:t xml:space="preserve"> of children should be a concern because according to the research that that the local authorities have done that to every 100 adults in Wales – 47 have said that they at least suffered from one adverse childhood experience (ACEs) during their childhood and that 14 have admitted to suffering from four or more adverse childhood experience. The authorities have stated that we need to give children the better part of life to help ensure their development throughout their early childhood, and that we need to help build a resilience against adverse experiences in</w:t>
      </w:r>
      <w:r w:rsidR="00CF5E35">
        <w:t xml:space="preserve"> childhood </w:t>
      </w:r>
      <w:r w:rsidR="00DA60D6" w:rsidRPr="00CF5E35">
        <w:t>(Carmarthenshire County Council, 2017)</w:t>
      </w:r>
      <w:r w:rsidR="00CF5E35">
        <w:t>.</w:t>
      </w:r>
    </w:p>
    <w:p w:rsidR="00CF5E35" w:rsidRDefault="00CF5E35" w:rsidP="00433DA4">
      <w:pPr>
        <w:spacing w:line="360" w:lineRule="auto"/>
      </w:pPr>
      <w:r>
        <w:lastRenderedPageBreak/>
        <w:tab/>
        <w:t>The authorities are going to raise the awareness through promoting bonds and attachment to supporting positive relationships between parents and their children, equip parents and care</w:t>
      </w:r>
      <w:r w:rsidR="00926277">
        <w:t xml:space="preserve"> </w:t>
      </w:r>
      <w:r>
        <w:t xml:space="preserve">givers the necessary skills to avoid possible ACEs from arising within the home and to encourage development of the social and emotional </w:t>
      </w:r>
      <w:r w:rsidR="00EE17C6">
        <w:t>well-being</w:t>
      </w:r>
      <w:r>
        <w:t xml:space="preserve"> of the children as well as their resilience. They wish to identify </w:t>
      </w:r>
      <w:r w:rsidR="00AC46B0">
        <w:t>where children are suffering from adverse childhoods - May it be from an environment of abuse or neglect – and be able to intervene, provide attachment awareness in schools to ensure their acknowledgement. They have also said that they will ensure that the specialists that deal with substance misuse teams will meet the needs of the children by:-</w:t>
      </w:r>
    </w:p>
    <w:p w:rsidR="00AC46B0" w:rsidRDefault="00AC46B0" w:rsidP="00AC46B0">
      <w:pPr>
        <w:pStyle w:val="ListParagraph"/>
        <w:numPr>
          <w:ilvl w:val="0"/>
          <w:numId w:val="2"/>
        </w:numPr>
        <w:spacing w:line="360" w:lineRule="auto"/>
      </w:pPr>
      <w:r>
        <w:t>providing advice and support for the immediate response teams, and</w:t>
      </w:r>
    </w:p>
    <w:p w:rsidR="00E819B0" w:rsidRDefault="00AC46B0" w:rsidP="00AC46B0">
      <w:pPr>
        <w:pStyle w:val="ListParagraph"/>
        <w:numPr>
          <w:ilvl w:val="0"/>
          <w:numId w:val="2"/>
        </w:numPr>
        <w:spacing w:line="360" w:lineRule="auto"/>
      </w:pPr>
      <w:r>
        <w:t xml:space="preserve">Raising the awareness of the possible dangers of substance misuse and support people to be able to make informed decisions to be able to prevent the harm that is caused by the misuse </w:t>
      </w:r>
      <w:r w:rsidR="00C40037">
        <w:t>of the substances</w:t>
      </w:r>
    </w:p>
    <w:p w:rsidR="00AC46B0" w:rsidRDefault="00E819B0" w:rsidP="00E819B0">
      <w:pPr>
        <w:spacing w:line="360" w:lineRule="auto"/>
      </w:pPr>
      <w:r>
        <w:t>They say that they</w:t>
      </w:r>
      <w:r w:rsidR="00C40037">
        <w:t xml:space="preserve"> </w:t>
      </w:r>
      <w:r>
        <w:t xml:space="preserve">will ensure the children with identified special educational needs (SEN) in all schools of the county and that they will have access to the authorized SEN funding and appropriate unified services </w:t>
      </w:r>
      <w:r w:rsidR="00C40037" w:rsidRPr="00CF5E35">
        <w:t>(Carmarthenshire County Council, 2017)</w:t>
      </w:r>
      <w:r w:rsidR="00C40037">
        <w:t>.</w:t>
      </w:r>
    </w:p>
    <w:p w:rsidR="00FA342C" w:rsidRDefault="00FA342C" w:rsidP="00E819B0">
      <w:pPr>
        <w:spacing w:line="360" w:lineRule="auto"/>
      </w:pPr>
    </w:p>
    <w:p w:rsidR="00F129AA" w:rsidRDefault="00F129AA" w:rsidP="00E819B0">
      <w:pPr>
        <w:spacing w:line="360" w:lineRule="auto"/>
      </w:pPr>
      <w:r>
        <w:tab/>
        <w:t xml:space="preserve">The second objective </w:t>
      </w:r>
      <w:r w:rsidR="0006321F">
        <w:t>is to help the children live healthy lifestyles. This is important because the estimate shows suggestions of an increase in the trends for their childhood obesity going with figures showing that males between the ages of 2 to 15 are at an higher risk. The Play Sufficiency Assessment has identified that playing outside is the most popular setting for children, but 32% of parents have said that they are worried for their children’s safety that it then affects the children’s opportunity to play. Living healthy lives allow children to fulfil their potential an</w:t>
      </w:r>
      <w:r w:rsidR="00FA342C">
        <w:t>d raise their educational aims, a</w:t>
      </w:r>
      <w:r w:rsidR="0006321F">
        <w:t xml:space="preserve">nd the habits that had been set at an early stage in life </w:t>
      </w:r>
      <w:r w:rsidR="00FA342C">
        <w:t>remain with people to allow them to play a part in society.</w:t>
      </w:r>
    </w:p>
    <w:p w:rsidR="00FA342C" w:rsidRDefault="00FA342C" w:rsidP="00E819B0">
      <w:pPr>
        <w:spacing w:line="360" w:lineRule="auto"/>
      </w:pPr>
      <w:r>
        <w:tab/>
        <w:t xml:space="preserve">Engaging with primary schools have identified a strong link between the physical activities within sports and break time as well as the chance the opportunities to play in the outdoors and feel safe within the environment. Children should be able to live in healthy lifestyles because it is known that 10% of children and young people aged between 5 and 16 have a mental health </w:t>
      </w:r>
      <w:r w:rsidR="00AC79A4">
        <w:t>disorder and 7% of young people</w:t>
      </w:r>
      <w:r w:rsidR="008D4054">
        <w:t xml:space="preserve"> </w:t>
      </w:r>
      <w:r w:rsidR="00CF6731">
        <w:t>fewer than</w:t>
      </w:r>
      <w:r>
        <w:t xml:space="preserve"> 12 years of age have been known to self-harm deliberately</w:t>
      </w:r>
      <w:r w:rsidRPr="00FA342C">
        <w:t xml:space="preserve"> </w:t>
      </w:r>
      <w:r w:rsidRPr="00CF5E35">
        <w:t>(Carmarthenshire County Council, 2017)</w:t>
      </w:r>
      <w:r w:rsidR="00781E95">
        <w:t>.</w:t>
      </w:r>
    </w:p>
    <w:p w:rsidR="00781E95" w:rsidRDefault="00781E95" w:rsidP="00E819B0">
      <w:pPr>
        <w:spacing w:line="360" w:lineRule="auto"/>
      </w:pPr>
    </w:p>
    <w:p w:rsidR="00B417BF" w:rsidRDefault="00F129AA" w:rsidP="00AC79A4">
      <w:pPr>
        <w:spacing w:line="360" w:lineRule="auto"/>
        <w:ind w:firstLine="720"/>
      </w:pPr>
      <w:r>
        <w:lastRenderedPageBreak/>
        <w:t xml:space="preserve">The third objective </w:t>
      </w:r>
      <w:r w:rsidR="002A3029">
        <w:t>is</w:t>
      </w:r>
      <w:r w:rsidR="00F96399">
        <w:t xml:space="preserve"> to continue to improve the learner attainment for all.</w:t>
      </w:r>
      <w:r w:rsidR="00781E95">
        <w:t xml:space="preserve"> This is important because we all want the children and young people to be able to have the best possible start in life, yet again by supporting them in gaining the knowledge and skills they need for their future by being happy, healthy and fulfilling their lives and improve the outcomes of all ages through the course of living and to help enable them to flourish in the world of work. This has been brought forward as an objective because there is research that shows that there was a gap of 29.4% in the number of students receiving 5 GCSEs at the A* to C barriers including the English or Welsh languages and mathematics for the students who are entitled for the (41.5%) free school meals and those who are not (70.9%)</w:t>
      </w:r>
      <w:r w:rsidR="00DD7E9B">
        <w:t>,</w:t>
      </w:r>
      <w:r w:rsidR="00781E95">
        <w:t xml:space="preserve"> </w:t>
      </w:r>
      <w:r w:rsidR="00781E95" w:rsidRPr="00CF5E35">
        <w:t>(Carmarthenshire County Council, 2017)</w:t>
      </w:r>
      <w:r w:rsidR="00781E95">
        <w:t>.</w:t>
      </w:r>
    </w:p>
    <w:p w:rsidR="00F96399" w:rsidRPr="00AC79A4" w:rsidRDefault="00F96399" w:rsidP="00AC79A4">
      <w:pPr>
        <w:spacing w:line="360" w:lineRule="auto"/>
      </w:pPr>
    </w:p>
    <w:p w:rsidR="00926277" w:rsidRDefault="00F129AA" w:rsidP="00781E95">
      <w:pPr>
        <w:pStyle w:val="NormalWeb"/>
        <w:spacing w:before="0" w:beforeAutospacing="0" w:after="0" w:afterAutospacing="0" w:line="360" w:lineRule="auto"/>
      </w:pPr>
      <w:r w:rsidRPr="00AC79A4">
        <w:t>The last objective that is aimed a</w:t>
      </w:r>
      <w:r w:rsidR="00AC79A4" w:rsidRPr="00AC79A4">
        <w:t xml:space="preserve">t the children’s </w:t>
      </w:r>
      <w:r w:rsidR="00EE17C6">
        <w:t>well-being</w:t>
      </w:r>
      <w:r w:rsidR="00AC79A4" w:rsidRPr="00AC79A4">
        <w:t xml:space="preserve"> is to reduce the number of young people that are Not in Education, Employment or Training (NEET). </w:t>
      </w:r>
      <w:r w:rsidR="00AC79A4">
        <w:t>R</w:t>
      </w:r>
      <w:r w:rsidR="00AC79A4" w:rsidRPr="00AC79A4">
        <w:t xml:space="preserve">educing the effects of poverty and the wider lot of society and support services and depending on benefits. And being essential to maximising the opportunities for children in life and making sure that young people can continue on to 6th form, further education colleges or </w:t>
      </w:r>
      <w:r w:rsidR="00E75BD5">
        <w:t xml:space="preserve">work as well as helps young people to contribute to their local communities. This is a concern because the percentages of year 11 students who became NEETs after leaving school had risen slightly from 3.4 % in 2014 to 3.5 in 2015, while the year 13 students had reduced significantly from 6.0% in 2014 to 2.8% in 2015. do to this the local council says that </w:t>
      </w:r>
      <w:r w:rsidR="009E30BF">
        <w:t xml:space="preserve">to ensure all of the children and young people in the county should have the best opportunities to be able to study, train and gain valuable employment. They also state that they will ensure that any person that is vulnerable to a disability or an additional need should not be excluded </w:t>
      </w:r>
      <w:r w:rsidR="009E30BF" w:rsidRPr="00DD7E9B">
        <w:t>from programmes.</w:t>
      </w:r>
      <w:r w:rsidR="00DD7E9B">
        <w:t xml:space="preserve"> They will build on existing partnerships with local businesses and the public sector to help them focus on demands on skills and employability for the existing markets within the county to ensure the local and regional demands are met by the people</w:t>
      </w:r>
      <w:r w:rsidR="006F4E7C">
        <w:t xml:space="preserve"> (</w:t>
      </w:r>
      <w:r w:rsidR="006F4E7C" w:rsidRPr="00CF5E35">
        <w:t>Carmarthenshire County Council, 2017</w:t>
      </w:r>
      <w:r w:rsidR="006F4E7C">
        <w:t>)</w:t>
      </w:r>
      <w:r w:rsidR="00DD7E9B">
        <w:t>.</w:t>
      </w:r>
    </w:p>
    <w:p w:rsidR="009E30BF" w:rsidRDefault="009E30BF" w:rsidP="00926277">
      <w:pPr>
        <w:spacing w:line="360" w:lineRule="auto"/>
      </w:pPr>
    </w:p>
    <w:p w:rsidR="00CB79E9" w:rsidRDefault="00163B9E" w:rsidP="00926277">
      <w:pPr>
        <w:spacing w:line="360" w:lineRule="auto"/>
      </w:pPr>
      <w:r w:rsidRPr="00AC79A4">
        <w:t xml:space="preserve">According to the National Society for the Prevention of Cruelty to Children (NSPCC), </w:t>
      </w:r>
      <w:r>
        <w:t xml:space="preserve">‘looked after children’ are known as children who have been in care under their local authorities for more than 24 hours, they are also known or referred to as ‘children in care’ which is a term that the children and young people preferred. The looked after children come from a wide range of different backgrounds as well as having varied experiences of care. </w:t>
      </w:r>
      <w:r>
        <w:lastRenderedPageBreak/>
        <w:t>Each child has their own different and specific set of needs, where research can give the NSPCC an insight to see their time in care that shows what particularly makes them a venerable group of children and young people</w:t>
      </w:r>
      <w:r w:rsidR="00B51121">
        <w:t xml:space="preserve"> (NSPCC Learning, 2018)</w:t>
      </w:r>
      <w:r>
        <w:t>.</w:t>
      </w:r>
    </w:p>
    <w:p w:rsidR="00EA211E" w:rsidRDefault="00C8061A" w:rsidP="00926277">
      <w:pPr>
        <w:spacing w:line="360" w:lineRule="auto"/>
      </w:pPr>
      <w:r>
        <w:tab/>
        <w:t>T</w:t>
      </w:r>
      <w:r w:rsidR="00040327">
        <w:t xml:space="preserve">he NSPCC have a Child Protection System in Wales was brought forward by the Social Services and </w:t>
      </w:r>
      <w:r w:rsidR="00EE17C6">
        <w:t>Well-being</w:t>
      </w:r>
      <w:r w:rsidR="00040327">
        <w:t xml:space="preserve"> (Wales) Act 2014 and come into force in April 2016 and provided a framework for the social services provisions within Wales. F</w:t>
      </w:r>
      <w:r w:rsidR="00EA211E">
        <w:t>or this the Act would at a local level for safeguarding of the children’s board can co-ordinate and ensure the work effectiveness of the work to protect the welfare of the children they are responsible for the local children’s protection policy, procedure and guidance. These boards are known to include:-</w:t>
      </w:r>
    </w:p>
    <w:p w:rsidR="00EA211E" w:rsidRDefault="00EA211E" w:rsidP="00EA211E">
      <w:pPr>
        <w:pStyle w:val="ListParagraph"/>
        <w:numPr>
          <w:ilvl w:val="0"/>
          <w:numId w:val="3"/>
        </w:numPr>
        <w:spacing w:line="360" w:lineRule="auto"/>
      </w:pPr>
      <w:r>
        <w:t>the local authorities,</w:t>
      </w:r>
    </w:p>
    <w:p w:rsidR="00EA211E" w:rsidRDefault="00EA211E" w:rsidP="00EA211E">
      <w:pPr>
        <w:pStyle w:val="ListParagraph"/>
        <w:numPr>
          <w:ilvl w:val="0"/>
          <w:numId w:val="3"/>
        </w:numPr>
        <w:spacing w:line="360" w:lineRule="auto"/>
      </w:pPr>
      <w:r>
        <w:t>chief officer of the police,</w:t>
      </w:r>
    </w:p>
    <w:p w:rsidR="00EA211E" w:rsidRDefault="00EA211E" w:rsidP="00EA211E">
      <w:pPr>
        <w:pStyle w:val="ListParagraph"/>
        <w:numPr>
          <w:ilvl w:val="0"/>
          <w:numId w:val="3"/>
        </w:numPr>
        <w:spacing w:line="360" w:lineRule="auto"/>
      </w:pPr>
      <w:r>
        <w:t xml:space="preserve">NHS Trust, and a </w:t>
      </w:r>
    </w:p>
    <w:p w:rsidR="00B51121" w:rsidRDefault="00EA211E" w:rsidP="00EA211E">
      <w:pPr>
        <w:pStyle w:val="ListParagraph"/>
        <w:numPr>
          <w:ilvl w:val="0"/>
          <w:numId w:val="3"/>
        </w:numPr>
        <w:spacing w:line="360" w:lineRule="auto"/>
      </w:pPr>
      <w:r>
        <w:t xml:space="preserve">Provider of the probation services that would fall within the safeguarding board area rules </w:t>
      </w:r>
      <w:r w:rsidR="00040327">
        <w:t>(</w:t>
      </w:r>
      <w:r w:rsidR="00C8061A">
        <w:t>NSPCC Learning, 2018).</w:t>
      </w:r>
    </w:p>
    <w:p w:rsidR="00C8061A" w:rsidRDefault="00C8061A" w:rsidP="00926277">
      <w:pPr>
        <w:spacing w:line="360" w:lineRule="auto"/>
      </w:pPr>
    </w:p>
    <w:p w:rsidR="00747F2B" w:rsidRDefault="00A90009" w:rsidP="00DD7E9B">
      <w:pPr>
        <w:spacing w:line="360" w:lineRule="auto"/>
      </w:pPr>
      <w:r w:rsidRPr="00AC79A4">
        <w:rPr>
          <w:color w:val="000000"/>
          <w:sz w:val="23"/>
          <w:szCs w:val="23"/>
          <w:shd w:val="clear" w:color="auto" w:fill="FFFFFF"/>
        </w:rPr>
        <w:t>Looked after children are</w:t>
      </w:r>
      <w:r>
        <w:rPr>
          <w:color w:val="000000"/>
          <w:sz w:val="23"/>
          <w:szCs w:val="23"/>
          <w:shd w:val="clear" w:color="auto" w:fill="FFFFFF"/>
        </w:rPr>
        <w:t> known to receive significantly less attention, when it comes to public health research. Regardless that the fact that the state of health and social outcomes are relatively stricken by poverty. </w:t>
      </w:r>
      <w:r w:rsidR="0012051E">
        <w:t>The looked after children have been known to suffer from mental illnesses at around 5 times higher than the average, where they have been known to become teenage parents or have been known to misuse substances later in life</w:t>
      </w:r>
      <w:r w:rsidR="00DD7E9B">
        <w:t xml:space="preserve">. </w:t>
      </w:r>
      <w:r w:rsidR="00606AA0">
        <w:t xml:space="preserve">Dr. Morgan-Trimmer has said that adults who were looked after children have experienced the worst kind of mental and physical health as well as their social outcomes rather than similar results of other groups. </w:t>
      </w:r>
      <w:r w:rsidR="00747F2B">
        <w:t xml:space="preserve">The doctor has also said that the looked after children and care givers may have experienced psychological problems and functioning and not meeting the criteria for the clinical diagnosis and having a serious damage on their mental health and </w:t>
      </w:r>
      <w:r w:rsidR="00EE17C6">
        <w:t>well-being</w:t>
      </w:r>
      <w:r w:rsidR="00747F2B">
        <w:t xml:space="preserve"> </w:t>
      </w:r>
      <w:r w:rsidR="00311430">
        <w:t>(</w:t>
      </w:r>
      <w:r w:rsidR="00EA211E">
        <w:t xml:space="preserve">Dr. </w:t>
      </w:r>
      <w:r w:rsidR="00311430">
        <w:t>M</w:t>
      </w:r>
      <w:r w:rsidR="0012051E">
        <w:t>organ-</w:t>
      </w:r>
      <w:r w:rsidR="00311430">
        <w:t>Trimmer, n.d.)</w:t>
      </w:r>
      <w:r w:rsidR="0012051E">
        <w:t>.</w:t>
      </w:r>
    </w:p>
    <w:p w:rsidR="00DA60D6" w:rsidRDefault="00DA60D6" w:rsidP="00433DA4">
      <w:pPr>
        <w:spacing w:line="360" w:lineRule="auto"/>
      </w:pPr>
    </w:p>
    <w:p w:rsidR="00B500FD" w:rsidRDefault="00B500FD" w:rsidP="00433DA4">
      <w:pPr>
        <w:spacing w:line="360" w:lineRule="auto"/>
      </w:pPr>
      <w:r w:rsidRPr="00AC79A4">
        <w:t>The National Assembly for Wales</w:t>
      </w:r>
      <w:r>
        <w:t xml:space="preserve"> – Children, Young People and Education Committee in their ‘Mind over </w:t>
      </w:r>
      <w:r w:rsidR="004951BD">
        <w:t>m</w:t>
      </w:r>
      <w:r>
        <w:t>atter</w:t>
      </w:r>
      <w:r w:rsidR="004951BD">
        <w:t xml:space="preserve">’ report have stated that a ‘change is needed in emotional and mental health support for children and young people in Wales’ in April of 2018. </w:t>
      </w:r>
    </w:p>
    <w:p w:rsidR="00C70B79" w:rsidRDefault="00BE5F32" w:rsidP="004951BD">
      <w:pPr>
        <w:spacing w:line="360" w:lineRule="auto"/>
        <w:ind w:firstLine="720"/>
      </w:pPr>
      <w:r>
        <w:t xml:space="preserve">All across the United Kingdom, it is estimated that one in four children have shown some proof of mental health illnesses – to which three children in an average sized classroom </w:t>
      </w:r>
      <w:r>
        <w:lastRenderedPageBreak/>
        <w:t xml:space="preserve">would have a mental health problems. Although half of </w:t>
      </w:r>
      <w:r w:rsidR="00C70B79">
        <w:t xml:space="preserve">the </w:t>
      </w:r>
      <w:r>
        <w:t xml:space="preserve">many </w:t>
      </w:r>
      <w:r w:rsidR="00C70B79">
        <w:t>mental problems usually begin at the estimated age of 14, while three quarters by the time they reach their mid-20s.</w:t>
      </w:r>
    </w:p>
    <w:p w:rsidR="004951BD" w:rsidRDefault="0094315D" w:rsidP="0006019C">
      <w:pPr>
        <w:spacing w:line="360" w:lineRule="auto"/>
      </w:pPr>
      <w:r>
        <w:t>Times to Change Wales are</w:t>
      </w:r>
      <w:r w:rsidR="00C70B79">
        <w:t xml:space="preserve"> an </w:t>
      </w:r>
      <w:r>
        <w:t>alliance of the leading Welsh mental health charities, have written reports saying that one in ten young people will experience a mental health problem. Mental health in an issue fir the Children’s Commissioner for Wales.</w:t>
      </w:r>
      <w:r w:rsidR="004951BD" w:rsidRPr="004951BD">
        <w:t xml:space="preserve"> </w:t>
      </w:r>
      <w:r>
        <w:t xml:space="preserve">Without support, children that suffer from mental health and distress can affect them severely on their happiness, </w:t>
      </w:r>
      <w:r w:rsidR="00EE17C6">
        <w:t>well-being</w:t>
      </w:r>
      <w:r>
        <w:t xml:space="preserve"> and their development </w:t>
      </w:r>
      <w:r w:rsidR="00EC52B3">
        <w:t>in educational and future potential of living productive and fulfilling lives. These mental health problems cause children and young people to face isolation and discrimination. But these are not unavoidable outcomes of mental distress and that there is evidence that shows that with appropriate interventions and support, they c</w:t>
      </w:r>
      <w:r w:rsidR="00433DA4">
        <w:t>an live a well and healthy life</w:t>
      </w:r>
      <w:r w:rsidR="004951BD" w:rsidRPr="004951BD">
        <w:t xml:space="preserve"> </w:t>
      </w:r>
      <w:r w:rsidR="004951BD">
        <w:t>(National Assembly for Wales, 2018)</w:t>
      </w:r>
      <w:r w:rsidR="00433DA4">
        <w:t>.</w:t>
      </w:r>
    </w:p>
    <w:p w:rsidR="0094315D" w:rsidRDefault="0006019C" w:rsidP="00C70B79">
      <w:pPr>
        <w:spacing w:line="360" w:lineRule="auto"/>
      </w:pPr>
      <w:r>
        <w:tab/>
        <w:t>The Assembly’s inquiry concerns are about the increase in the prevalence of mental health problems within children and young people – following an inquiry of the past into the emotional and mental health of the children and young people in Wales in July of 2017. Their aims for this inquiry included:-</w:t>
      </w:r>
    </w:p>
    <w:p w:rsidR="0006019C" w:rsidRDefault="00357468" w:rsidP="0006019C">
      <w:pPr>
        <w:pStyle w:val="ListParagraph"/>
        <w:numPr>
          <w:ilvl w:val="0"/>
          <w:numId w:val="1"/>
        </w:numPr>
        <w:spacing w:line="360" w:lineRule="auto"/>
      </w:pPr>
      <w:r>
        <w:t>To</w:t>
      </w:r>
      <w:r w:rsidR="0006019C">
        <w:t xml:space="preserve"> assess the ‘root and branch’ review to modernise and redesign services still on track to help and deliver</w:t>
      </w:r>
      <w:r w:rsidR="0085409F">
        <w:t xml:space="preserve"> the step to change in child and adolescent mental health services (CAMHS).</w:t>
      </w:r>
    </w:p>
    <w:p w:rsidR="0085409F" w:rsidRDefault="0085409F" w:rsidP="0085409F">
      <w:pPr>
        <w:pStyle w:val="ListParagraph"/>
        <w:numPr>
          <w:ilvl w:val="0"/>
          <w:numId w:val="1"/>
        </w:numPr>
        <w:spacing w:line="360" w:lineRule="auto"/>
      </w:pPr>
      <w:r>
        <w:t xml:space="preserve">And to establish if whether early intervention, prevention and resilience services that were put in place to help and support the emotional </w:t>
      </w:r>
      <w:r w:rsidR="00EE17C6">
        <w:t>well-being</w:t>
      </w:r>
      <w:r>
        <w:t xml:space="preserve"> of the children </w:t>
      </w:r>
      <w:r w:rsidR="007A2BC4">
        <w:t>a</w:t>
      </w:r>
      <w:r>
        <w:t>nd young people in Wales.</w:t>
      </w:r>
    </w:p>
    <w:p w:rsidR="00A90009" w:rsidRDefault="007A2BC4" w:rsidP="00EA211E">
      <w:pPr>
        <w:spacing w:line="360" w:lineRule="auto"/>
      </w:pPr>
      <w:r>
        <w:t xml:space="preserve">They also want to ensure that they did not focus on only the diagnosable mental problems recognised that mental illnesses span to a wide spectrum of emotional, behavioural and psychological </w:t>
      </w:r>
      <w:r w:rsidR="00433DA4">
        <w:t>problems (National Assembly for Wales, 2018).</w:t>
      </w:r>
    </w:p>
    <w:p w:rsidR="00A90009" w:rsidRDefault="00A90009" w:rsidP="00EA211E">
      <w:pPr>
        <w:spacing w:line="360" w:lineRule="auto"/>
      </w:pPr>
    </w:p>
    <w:p w:rsidR="00681A58" w:rsidRDefault="00681A58" w:rsidP="00EA211E">
      <w:pPr>
        <w:spacing w:line="360" w:lineRule="auto"/>
      </w:pPr>
      <w:r>
        <w:t xml:space="preserve">Schools are </w:t>
      </w:r>
      <w:r w:rsidR="00050D63">
        <w:t xml:space="preserve">using </w:t>
      </w:r>
      <w:r w:rsidR="00550F8F">
        <w:t>policies such as ‘health and safety’, ‘food and fitness’, ‘child protection’ and the ‘additional learning needs’ policy.</w:t>
      </w:r>
      <w:r w:rsidR="00A86C16">
        <w:t xml:space="preserve"> </w:t>
      </w:r>
      <w:bookmarkStart w:id="0" w:name="_GoBack"/>
      <w:bookmarkEnd w:id="0"/>
    </w:p>
    <w:p w:rsidR="00587DD1" w:rsidRDefault="00A90009" w:rsidP="00A90009">
      <w:pPr>
        <w:spacing w:after="200" w:line="276" w:lineRule="auto"/>
      </w:pPr>
      <w:r>
        <w:br w:type="page"/>
      </w:r>
    </w:p>
    <w:p w:rsidR="00DD7E9B" w:rsidRPr="00DD7E9B" w:rsidRDefault="00393864" w:rsidP="00DD7E9B">
      <w:pPr>
        <w:spacing w:line="360" w:lineRule="auto"/>
        <w:jc w:val="center"/>
        <w:rPr>
          <w:sz w:val="32"/>
          <w:u w:val="single"/>
        </w:rPr>
      </w:pPr>
      <w:r>
        <w:rPr>
          <w:sz w:val="32"/>
          <w:u w:val="single"/>
        </w:rPr>
        <w:lastRenderedPageBreak/>
        <w:t>References</w:t>
      </w:r>
    </w:p>
    <w:p w:rsidR="00DD7E9B" w:rsidRDefault="00DD7E9B" w:rsidP="00DD7E9B">
      <w:pPr>
        <w:spacing w:line="360" w:lineRule="auto"/>
      </w:pPr>
      <w:r>
        <w:t>Carmarthenshire County Council (2017), ‘</w:t>
      </w:r>
      <w:r w:rsidR="00EE17C6">
        <w:t>Well-being</w:t>
      </w:r>
      <w:r>
        <w:t xml:space="preserve"> Objectives 2017/18 - 'Life is for living, </w:t>
      </w:r>
      <w:r>
        <w:t>let’s</w:t>
      </w:r>
      <w:r>
        <w:t xml:space="preserve"> start, live and age well in a healthy, safe and prosperous environment'' Available at: </w:t>
      </w:r>
      <w:hyperlink r:id="rId8" w:history="1">
        <w:r w:rsidRPr="00DD7E9B">
          <w:rPr>
            <w:rStyle w:val="Hyperlink"/>
          </w:rPr>
          <w:t>https://www.carmarthenshire.gov.wales/media/1216052/</w:t>
        </w:r>
        <w:r w:rsidR="00EE17C6">
          <w:rPr>
            <w:rStyle w:val="Hyperlink"/>
          </w:rPr>
          <w:t>well-being</w:t>
        </w:r>
        <w:r w:rsidRPr="00DD7E9B">
          <w:rPr>
            <w:rStyle w:val="Hyperlink"/>
          </w:rPr>
          <w:t>-objectives-17-18.pdf</w:t>
        </w:r>
      </w:hyperlink>
      <w:r>
        <w:t xml:space="preserve"> (Accessed: 15 04 19)</w:t>
      </w:r>
    </w:p>
    <w:p w:rsidR="00DD7E9B" w:rsidRDefault="00DD7E9B" w:rsidP="00DD7E9B">
      <w:pPr>
        <w:spacing w:line="360" w:lineRule="auto"/>
      </w:pPr>
      <w:r>
        <w:t xml:space="preserve">Dr. Morgan-Trimmer, (n.d.) ‘DECIPHer - Improving </w:t>
      </w:r>
      <w:r w:rsidR="00EE17C6">
        <w:t>well-being</w:t>
      </w:r>
      <w:r>
        <w:t xml:space="preserve"> for looked after children’. Available at: </w:t>
      </w:r>
      <w:hyperlink r:id="rId9" w:history="1">
        <w:r w:rsidRPr="00DD7E9B">
          <w:rPr>
            <w:rStyle w:val="Hyperlink"/>
          </w:rPr>
          <w:t>http://decipher.uk.net/improving-</w:t>
        </w:r>
        <w:r w:rsidR="00EE17C6">
          <w:rPr>
            <w:rStyle w:val="Hyperlink"/>
          </w:rPr>
          <w:t>well-being</w:t>
        </w:r>
        <w:r w:rsidRPr="00DD7E9B">
          <w:rPr>
            <w:rStyle w:val="Hyperlink"/>
          </w:rPr>
          <w:t>-for-looked-after-children/</w:t>
        </w:r>
      </w:hyperlink>
      <w:r>
        <w:t xml:space="preserve"> (Accessed: 14 04 19)</w:t>
      </w:r>
    </w:p>
    <w:p w:rsidR="00550F8F" w:rsidRDefault="00550F8F" w:rsidP="00DD7E9B">
      <w:pPr>
        <w:spacing w:line="360" w:lineRule="auto"/>
      </w:pPr>
      <w:r w:rsidRPr="00550F8F">
        <w:t xml:space="preserve">Estyn (2014), </w:t>
      </w:r>
      <w:r w:rsidRPr="00550F8F">
        <w:rPr>
          <w:i/>
        </w:rPr>
        <w:t>'Putting well-being first'</w:t>
      </w:r>
      <w:r w:rsidRPr="00550F8F">
        <w:t xml:space="preserve"> Available at: </w:t>
      </w:r>
      <w:hyperlink r:id="rId10" w:history="1">
        <w:r w:rsidRPr="00550F8F">
          <w:rPr>
            <w:rStyle w:val="Hyperlink"/>
          </w:rPr>
          <w:t>https://www.estyn.gov.wales/effective-practice/putting-wellbeing-first</w:t>
        </w:r>
      </w:hyperlink>
      <w:r w:rsidRPr="00550F8F">
        <w:t xml:space="preserve"> (Accessed: 16 04 19)</w:t>
      </w:r>
    </w:p>
    <w:p w:rsidR="00DD7E9B" w:rsidRDefault="00DD7E9B" w:rsidP="00DD7E9B">
      <w:pPr>
        <w:spacing w:line="360" w:lineRule="auto"/>
      </w:pPr>
      <w:r>
        <w:t xml:space="preserve">National Assembly for Wales (2018), ‘Mind over matter – A report on the step change needed in emotional and mental health support for children and young people in Wales’ Available at: </w:t>
      </w:r>
      <w:hyperlink r:id="rId11" w:history="1">
        <w:r w:rsidRPr="00DD7E9B">
          <w:rPr>
            <w:rStyle w:val="Hyperlink"/>
          </w:rPr>
          <w:t>https://www.assembly.wales/laid%20documents/cr-ld11522/cr-ld11522-e.pdf</w:t>
        </w:r>
      </w:hyperlink>
      <w:r>
        <w:t xml:space="preserve"> (Accessed: 15 04 19).</w:t>
      </w:r>
    </w:p>
    <w:p w:rsidR="00DD7E9B" w:rsidRPr="000A219F" w:rsidRDefault="00DD7E9B" w:rsidP="00DD7E9B">
      <w:pPr>
        <w:spacing w:line="360" w:lineRule="auto"/>
      </w:pPr>
      <w:r>
        <w:t xml:space="preserve">NSPCC Learning, (2018), 'Child Protection System in Wales' Available at: </w:t>
      </w:r>
      <w:hyperlink r:id="rId12" w:history="1">
        <w:r w:rsidRPr="00DD7E9B">
          <w:rPr>
            <w:rStyle w:val="Hyperlink"/>
          </w:rPr>
          <w:t>https://learning.nspcc.org.uk/child-protection-system/wales/#article-top</w:t>
        </w:r>
      </w:hyperlink>
      <w:r>
        <w:t xml:space="preserve"> (Accessed: 16 04 19)</w:t>
      </w:r>
    </w:p>
    <w:p w:rsidR="00DD7E9B" w:rsidRDefault="00DD7E9B" w:rsidP="00DD7E9B">
      <w:pPr>
        <w:spacing w:line="360" w:lineRule="auto"/>
      </w:pPr>
      <w:r>
        <w:t xml:space="preserve">NSPCC Learning, (2018), 'Looked After Children’ Available at: </w:t>
      </w:r>
      <w:hyperlink r:id="rId13" w:history="1">
        <w:r w:rsidRPr="00DD7E9B">
          <w:rPr>
            <w:rStyle w:val="Hyperlink"/>
          </w:rPr>
          <w:t>https://learning.nspcc.org.uk/children-and-families-at-risk/looked-after-children/#article-top</w:t>
        </w:r>
      </w:hyperlink>
      <w:r w:rsidRPr="00DD7E9B">
        <w:t xml:space="preserve"> (Accessed: 16 04 19)</w:t>
      </w:r>
    </w:p>
    <w:sectPr w:rsidR="00DD7E9B">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9B4" w:rsidRDefault="008B69B4" w:rsidP="007323F1">
      <w:r>
        <w:separator/>
      </w:r>
    </w:p>
  </w:endnote>
  <w:endnote w:type="continuationSeparator" w:id="0">
    <w:p w:rsidR="008B69B4" w:rsidRDefault="008B69B4" w:rsidP="00732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2940600"/>
      <w:docPartObj>
        <w:docPartGallery w:val="Page Numbers (Bottom of Page)"/>
        <w:docPartUnique/>
      </w:docPartObj>
    </w:sdtPr>
    <w:sdtEndPr>
      <w:rPr>
        <w:color w:val="808080" w:themeColor="background1" w:themeShade="80"/>
        <w:spacing w:val="60"/>
      </w:rPr>
    </w:sdtEndPr>
    <w:sdtContent>
      <w:p w:rsidR="00AC79A4" w:rsidRDefault="00AC79A4">
        <w:pPr>
          <w:pStyle w:val="Footer"/>
          <w:pBdr>
            <w:top w:val="single" w:sz="4" w:space="1" w:color="D9D9D9" w:themeColor="background1" w:themeShade="D9"/>
          </w:pBdr>
          <w:jc w:val="right"/>
        </w:pPr>
        <w:r>
          <w:fldChar w:fldCharType="begin"/>
        </w:r>
        <w:r>
          <w:instrText xml:space="preserve"> PAGE   \* MERGEFORMAT </w:instrText>
        </w:r>
        <w:r>
          <w:fldChar w:fldCharType="separate"/>
        </w:r>
        <w:r w:rsidR="00A86C16">
          <w:rPr>
            <w:noProof/>
          </w:rPr>
          <w:t>1</w:t>
        </w:r>
        <w:r>
          <w:rPr>
            <w:noProof/>
          </w:rPr>
          <w:fldChar w:fldCharType="end"/>
        </w:r>
        <w:r>
          <w:t xml:space="preserve"> | </w:t>
        </w:r>
        <w:r>
          <w:rPr>
            <w:color w:val="808080" w:themeColor="background1" w:themeShade="80"/>
            <w:spacing w:val="60"/>
          </w:rPr>
          <w:t>Page</w:t>
        </w:r>
      </w:p>
    </w:sdtContent>
  </w:sdt>
  <w:p w:rsidR="00AC79A4" w:rsidRDefault="00AC79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9B4" w:rsidRDefault="008B69B4" w:rsidP="007323F1">
      <w:r>
        <w:separator/>
      </w:r>
    </w:p>
  </w:footnote>
  <w:footnote w:type="continuationSeparator" w:id="0">
    <w:p w:rsidR="008B69B4" w:rsidRDefault="008B69B4" w:rsidP="007323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9A4" w:rsidRPr="005F5951" w:rsidRDefault="00AC79A4" w:rsidP="007323F1">
    <w:pPr>
      <w:rPr>
        <w:bCs/>
        <w:iCs/>
        <w:sz w:val="22"/>
        <w:szCs w:val="22"/>
      </w:rPr>
    </w:pPr>
    <w:r>
      <w:rPr>
        <w:bCs/>
        <w:iCs/>
        <w:sz w:val="22"/>
        <w:szCs w:val="22"/>
      </w:rPr>
      <w:t>Student Number: 1802793</w:t>
    </w:r>
  </w:p>
  <w:p w:rsidR="00AC79A4" w:rsidRPr="005F5951" w:rsidRDefault="00AC79A4" w:rsidP="007323F1">
    <w:r w:rsidRPr="005F5951">
      <w:rPr>
        <w:b/>
        <w:bCs/>
        <w:i/>
        <w:iCs/>
        <w:sz w:val="22"/>
        <w:szCs w:val="22"/>
      </w:rPr>
      <w:t xml:space="preserve">What should schools and local authorities do to ensure the </w:t>
    </w:r>
    <w:r w:rsidR="00EE17C6">
      <w:rPr>
        <w:b/>
        <w:bCs/>
        <w:i/>
        <w:iCs/>
        <w:sz w:val="22"/>
        <w:szCs w:val="22"/>
      </w:rPr>
      <w:t>well-being</w:t>
    </w:r>
    <w:r w:rsidRPr="005F5951">
      <w:rPr>
        <w:b/>
        <w:bCs/>
        <w:i/>
        <w:iCs/>
        <w:sz w:val="22"/>
        <w:szCs w:val="22"/>
      </w:rPr>
      <w:t xml:space="preserve"> of their pupils? In answering this question you should refer to legislation, policy, best practice and theory.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57B89"/>
    <w:multiLevelType w:val="hybridMultilevel"/>
    <w:tmpl w:val="15CA4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5BB22D2"/>
    <w:multiLevelType w:val="hybridMultilevel"/>
    <w:tmpl w:val="33A21CA8"/>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
    <w:nsid w:val="33EF2598"/>
    <w:multiLevelType w:val="hybridMultilevel"/>
    <w:tmpl w:val="FDB0F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3F1"/>
    <w:rsid w:val="00015FA5"/>
    <w:rsid w:val="00040327"/>
    <w:rsid w:val="00050D63"/>
    <w:rsid w:val="0006019C"/>
    <w:rsid w:val="0006321F"/>
    <w:rsid w:val="0009124E"/>
    <w:rsid w:val="00097425"/>
    <w:rsid w:val="000A219F"/>
    <w:rsid w:val="00105C0D"/>
    <w:rsid w:val="001147F8"/>
    <w:rsid w:val="001156BC"/>
    <w:rsid w:val="0012051E"/>
    <w:rsid w:val="00163B9E"/>
    <w:rsid w:val="001D09DC"/>
    <w:rsid w:val="002A3029"/>
    <w:rsid w:val="002B537D"/>
    <w:rsid w:val="002D0734"/>
    <w:rsid w:val="002E34DC"/>
    <w:rsid w:val="00311430"/>
    <w:rsid w:val="00355FC7"/>
    <w:rsid w:val="00357468"/>
    <w:rsid w:val="00381BF3"/>
    <w:rsid w:val="00393864"/>
    <w:rsid w:val="003C6481"/>
    <w:rsid w:val="003D13C7"/>
    <w:rsid w:val="003D7F49"/>
    <w:rsid w:val="00410CB4"/>
    <w:rsid w:val="00411307"/>
    <w:rsid w:val="00421C36"/>
    <w:rsid w:val="00433DA4"/>
    <w:rsid w:val="00434282"/>
    <w:rsid w:val="00452E33"/>
    <w:rsid w:val="00476DEB"/>
    <w:rsid w:val="004951BD"/>
    <w:rsid w:val="004E339F"/>
    <w:rsid w:val="00537B5E"/>
    <w:rsid w:val="00550F8F"/>
    <w:rsid w:val="005554A6"/>
    <w:rsid w:val="00566FC4"/>
    <w:rsid w:val="00574650"/>
    <w:rsid w:val="00587DD1"/>
    <w:rsid w:val="005C59C7"/>
    <w:rsid w:val="005E162E"/>
    <w:rsid w:val="005F5951"/>
    <w:rsid w:val="00606AA0"/>
    <w:rsid w:val="0068023D"/>
    <w:rsid w:val="00681A58"/>
    <w:rsid w:val="006F4E7C"/>
    <w:rsid w:val="00711980"/>
    <w:rsid w:val="007323F1"/>
    <w:rsid w:val="00747F2B"/>
    <w:rsid w:val="00781E95"/>
    <w:rsid w:val="007A2BC4"/>
    <w:rsid w:val="007B0B77"/>
    <w:rsid w:val="007B1697"/>
    <w:rsid w:val="007B4828"/>
    <w:rsid w:val="00822AD0"/>
    <w:rsid w:val="00831F64"/>
    <w:rsid w:val="0085409F"/>
    <w:rsid w:val="00872293"/>
    <w:rsid w:val="00884E18"/>
    <w:rsid w:val="008B69B4"/>
    <w:rsid w:val="008D33F1"/>
    <w:rsid w:val="008D4054"/>
    <w:rsid w:val="008E4400"/>
    <w:rsid w:val="00926277"/>
    <w:rsid w:val="0093057F"/>
    <w:rsid w:val="00935D65"/>
    <w:rsid w:val="00936128"/>
    <w:rsid w:val="0094315D"/>
    <w:rsid w:val="00943EC7"/>
    <w:rsid w:val="00952284"/>
    <w:rsid w:val="00960BD7"/>
    <w:rsid w:val="00974C07"/>
    <w:rsid w:val="009A746A"/>
    <w:rsid w:val="009E30BF"/>
    <w:rsid w:val="00A20EF8"/>
    <w:rsid w:val="00A72EF8"/>
    <w:rsid w:val="00A86C16"/>
    <w:rsid w:val="00A90009"/>
    <w:rsid w:val="00AC46B0"/>
    <w:rsid w:val="00AC79A4"/>
    <w:rsid w:val="00AD5E94"/>
    <w:rsid w:val="00B21E50"/>
    <w:rsid w:val="00B31FAC"/>
    <w:rsid w:val="00B357D8"/>
    <w:rsid w:val="00B417BF"/>
    <w:rsid w:val="00B500FD"/>
    <w:rsid w:val="00B51121"/>
    <w:rsid w:val="00BD79FE"/>
    <w:rsid w:val="00BE5F32"/>
    <w:rsid w:val="00C018F4"/>
    <w:rsid w:val="00C244CF"/>
    <w:rsid w:val="00C40037"/>
    <w:rsid w:val="00C70B79"/>
    <w:rsid w:val="00C8061A"/>
    <w:rsid w:val="00CB66B9"/>
    <w:rsid w:val="00CB79E9"/>
    <w:rsid w:val="00CF5E35"/>
    <w:rsid w:val="00CF6731"/>
    <w:rsid w:val="00D2243A"/>
    <w:rsid w:val="00D37579"/>
    <w:rsid w:val="00D47FA7"/>
    <w:rsid w:val="00D75E5B"/>
    <w:rsid w:val="00DA60D6"/>
    <w:rsid w:val="00DD7E9B"/>
    <w:rsid w:val="00E06D36"/>
    <w:rsid w:val="00E370B3"/>
    <w:rsid w:val="00E75BD5"/>
    <w:rsid w:val="00E75C18"/>
    <w:rsid w:val="00E819B0"/>
    <w:rsid w:val="00EA211E"/>
    <w:rsid w:val="00EA31D0"/>
    <w:rsid w:val="00EC52B3"/>
    <w:rsid w:val="00EE17C6"/>
    <w:rsid w:val="00F037AC"/>
    <w:rsid w:val="00F129AA"/>
    <w:rsid w:val="00F81164"/>
    <w:rsid w:val="00F96399"/>
    <w:rsid w:val="00FA342C"/>
    <w:rsid w:val="00FB76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3F1"/>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E370B3"/>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747F2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23F1"/>
    <w:pPr>
      <w:tabs>
        <w:tab w:val="center" w:pos="4513"/>
        <w:tab w:val="right" w:pos="9026"/>
      </w:tabs>
    </w:pPr>
  </w:style>
  <w:style w:type="character" w:customStyle="1" w:styleId="HeaderChar">
    <w:name w:val="Header Char"/>
    <w:basedOn w:val="DefaultParagraphFont"/>
    <w:link w:val="Header"/>
    <w:uiPriority w:val="99"/>
    <w:rsid w:val="007323F1"/>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7323F1"/>
    <w:pPr>
      <w:tabs>
        <w:tab w:val="center" w:pos="4513"/>
        <w:tab w:val="right" w:pos="9026"/>
      </w:tabs>
    </w:pPr>
  </w:style>
  <w:style w:type="character" w:customStyle="1" w:styleId="FooterChar">
    <w:name w:val="Footer Char"/>
    <w:basedOn w:val="DefaultParagraphFont"/>
    <w:link w:val="Footer"/>
    <w:uiPriority w:val="99"/>
    <w:rsid w:val="007323F1"/>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E370B3"/>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E370B3"/>
    <w:rPr>
      <w:color w:val="0000FF"/>
      <w:u w:val="single"/>
    </w:rPr>
  </w:style>
  <w:style w:type="paragraph" w:styleId="ListParagraph">
    <w:name w:val="List Paragraph"/>
    <w:basedOn w:val="Normal"/>
    <w:uiPriority w:val="34"/>
    <w:qFormat/>
    <w:rsid w:val="0006019C"/>
    <w:pPr>
      <w:ind w:left="720"/>
      <w:contextualSpacing/>
    </w:pPr>
  </w:style>
  <w:style w:type="character" w:customStyle="1" w:styleId="Heading2Char">
    <w:name w:val="Heading 2 Char"/>
    <w:basedOn w:val="DefaultParagraphFont"/>
    <w:link w:val="Heading2"/>
    <w:uiPriority w:val="9"/>
    <w:semiHidden/>
    <w:rsid w:val="00747F2B"/>
    <w:rPr>
      <w:rFonts w:asciiTheme="majorHAnsi" w:eastAsiaTheme="majorEastAsia" w:hAnsiTheme="majorHAnsi" w:cstheme="majorBidi"/>
      <w:b/>
      <w:bCs/>
      <w:color w:val="4F81BD" w:themeColor="accent1"/>
      <w:sz w:val="26"/>
      <w:szCs w:val="26"/>
      <w:lang w:eastAsia="en-GB"/>
    </w:rPr>
  </w:style>
  <w:style w:type="paragraph" w:styleId="NormalWeb">
    <w:name w:val="Normal (Web)"/>
    <w:basedOn w:val="Normal"/>
    <w:uiPriority w:val="99"/>
    <w:unhideWhenUsed/>
    <w:rsid w:val="00AC79A4"/>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3F1"/>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E370B3"/>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747F2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23F1"/>
    <w:pPr>
      <w:tabs>
        <w:tab w:val="center" w:pos="4513"/>
        <w:tab w:val="right" w:pos="9026"/>
      </w:tabs>
    </w:pPr>
  </w:style>
  <w:style w:type="character" w:customStyle="1" w:styleId="HeaderChar">
    <w:name w:val="Header Char"/>
    <w:basedOn w:val="DefaultParagraphFont"/>
    <w:link w:val="Header"/>
    <w:uiPriority w:val="99"/>
    <w:rsid w:val="007323F1"/>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7323F1"/>
    <w:pPr>
      <w:tabs>
        <w:tab w:val="center" w:pos="4513"/>
        <w:tab w:val="right" w:pos="9026"/>
      </w:tabs>
    </w:pPr>
  </w:style>
  <w:style w:type="character" w:customStyle="1" w:styleId="FooterChar">
    <w:name w:val="Footer Char"/>
    <w:basedOn w:val="DefaultParagraphFont"/>
    <w:link w:val="Footer"/>
    <w:uiPriority w:val="99"/>
    <w:rsid w:val="007323F1"/>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E370B3"/>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E370B3"/>
    <w:rPr>
      <w:color w:val="0000FF"/>
      <w:u w:val="single"/>
    </w:rPr>
  </w:style>
  <w:style w:type="paragraph" w:styleId="ListParagraph">
    <w:name w:val="List Paragraph"/>
    <w:basedOn w:val="Normal"/>
    <w:uiPriority w:val="34"/>
    <w:qFormat/>
    <w:rsid w:val="0006019C"/>
    <w:pPr>
      <w:ind w:left="720"/>
      <w:contextualSpacing/>
    </w:pPr>
  </w:style>
  <w:style w:type="character" w:customStyle="1" w:styleId="Heading2Char">
    <w:name w:val="Heading 2 Char"/>
    <w:basedOn w:val="DefaultParagraphFont"/>
    <w:link w:val="Heading2"/>
    <w:uiPriority w:val="9"/>
    <w:semiHidden/>
    <w:rsid w:val="00747F2B"/>
    <w:rPr>
      <w:rFonts w:asciiTheme="majorHAnsi" w:eastAsiaTheme="majorEastAsia" w:hAnsiTheme="majorHAnsi" w:cstheme="majorBidi"/>
      <w:b/>
      <w:bCs/>
      <w:color w:val="4F81BD" w:themeColor="accent1"/>
      <w:sz w:val="26"/>
      <w:szCs w:val="26"/>
      <w:lang w:eastAsia="en-GB"/>
    </w:rPr>
  </w:style>
  <w:style w:type="paragraph" w:styleId="NormalWeb">
    <w:name w:val="Normal (Web)"/>
    <w:basedOn w:val="Normal"/>
    <w:uiPriority w:val="99"/>
    <w:unhideWhenUsed/>
    <w:rsid w:val="00AC79A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561069">
      <w:bodyDiv w:val="1"/>
      <w:marLeft w:val="0"/>
      <w:marRight w:val="0"/>
      <w:marTop w:val="0"/>
      <w:marBottom w:val="0"/>
      <w:divBdr>
        <w:top w:val="none" w:sz="0" w:space="0" w:color="auto"/>
        <w:left w:val="none" w:sz="0" w:space="0" w:color="auto"/>
        <w:bottom w:val="none" w:sz="0" w:space="0" w:color="auto"/>
        <w:right w:val="none" w:sz="0" w:space="0" w:color="auto"/>
      </w:divBdr>
    </w:div>
    <w:div w:id="173540324">
      <w:bodyDiv w:val="1"/>
      <w:marLeft w:val="0"/>
      <w:marRight w:val="0"/>
      <w:marTop w:val="0"/>
      <w:marBottom w:val="0"/>
      <w:divBdr>
        <w:top w:val="none" w:sz="0" w:space="0" w:color="auto"/>
        <w:left w:val="none" w:sz="0" w:space="0" w:color="auto"/>
        <w:bottom w:val="none" w:sz="0" w:space="0" w:color="auto"/>
        <w:right w:val="none" w:sz="0" w:space="0" w:color="auto"/>
      </w:divBdr>
      <w:divsChild>
        <w:div w:id="1793012883">
          <w:marLeft w:val="0"/>
          <w:marRight w:val="0"/>
          <w:marTop w:val="0"/>
          <w:marBottom w:val="0"/>
          <w:divBdr>
            <w:top w:val="none" w:sz="0" w:space="0" w:color="auto"/>
            <w:left w:val="none" w:sz="0" w:space="0" w:color="auto"/>
            <w:bottom w:val="none" w:sz="0" w:space="0" w:color="auto"/>
            <w:right w:val="none" w:sz="0" w:space="0" w:color="auto"/>
          </w:divBdr>
          <w:divsChild>
            <w:div w:id="12766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108158">
      <w:bodyDiv w:val="1"/>
      <w:marLeft w:val="0"/>
      <w:marRight w:val="0"/>
      <w:marTop w:val="0"/>
      <w:marBottom w:val="0"/>
      <w:divBdr>
        <w:top w:val="none" w:sz="0" w:space="0" w:color="auto"/>
        <w:left w:val="none" w:sz="0" w:space="0" w:color="auto"/>
        <w:bottom w:val="none" w:sz="0" w:space="0" w:color="auto"/>
        <w:right w:val="none" w:sz="0" w:space="0" w:color="auto"/>
      </w:divBdr>
    </w:div>
    <w:div w:id="1230654354">
      <w:bodyDiv w:val="1"/>
      <w:marLeft w:val="0"/>
      <w:marRight w:val="0"/>
      <w:marTop w:val="0"/>
      <w:marBottom w:val="0"/>
      <w:divBdr>
        <w:top w:val="none" w:sz="0" w:space="0" w:color="auto"/>
        <w:left w:val="none" w:sz="0" w:space="0" w:color="auto"/>
        <w:bottom w:val="none" w:sz="0" w:space="0" w:color="auto"/>
        <w:right w:val="none" w:sz="0" w:space="0" w:color="auto"/>
      </w:divBdr>
    </w:div>
    <w:div w:id="1523591407">
      <w:bodyDiv w:val="1"/>
      <w:marLeft w:val="0"/>
      <w:marRight w:val="0"/>
      <w:marTop w:val="0"/>
      <w:marBottom w:val="0"/>
      <w:divBdr>
        <w:top w:val="none" w:sz="0" w:space="0" w:color="auto"/>
        <w:left w:val="none" w:sz="0" w:space="0" w:color="auto"/>
        <w:bottom w:val="none" w:sz="0" w:space="0" w:color="auto"/>
        <w:right w:val="none" w:sz="0" w:space="0" w:color="auto"/>
      </w:divBdr>
      <w:divsChild>
        <w:div w:id="441657332">
          <w:marLeft w:val="0"/>
          <w:marRight w:val="0"/>
          <w:marTop w:val="0"/>
          <w:marBottom w:val="0"/>
          <w:divBdr>
            <w:top w:val="none" w:sz="0" w:space="0" w:color="auto"/>
            <w:left w:val="none" w:sz="0" w:space="0" w:color="auto"/>
            <w:bottom w:val="none" w:sz="0" w:space="0" w:color="auto"/>
            <w:right w:val="none" w:sz="0" w:space="0" w:color="auto"/>
          </w:divBdr>
          <w:divsChild>
            <w:div w:id="228930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marthenshire.gov.wales/media/1216052/well-being-objectives-17-18.pdf%20" TargetMode="External"/><Relationship Id="rId13" Type="http://schemas.openxmlformats.org/officeDocument/2006/relationships/hyperlink" Target="https://learning.nspcc.org.uk/children-and-families-at-risk/looked-after-children/%23article-top%20"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learning.nspcc.org.uk/child-protection-system/wales/%23article-top"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assembly.wales/laid%20documents/cr-ld11522/cr-ld11522-e.pdf%2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estyn.gov.wales/effective-practice/putting-wellbeing-first" TargetMode="External"/><Relationship Id="rId4" Type="http://schemas.openxmlformats.org/officeDocument/2006/relationships/settings" Target="settings.xml"/><Relationship Id="rId9" Type="http://schemas.openxmlformats.org/officeDocument/2006/relationships/hyperlink" Target="http://decipher.uk.net/improving-well-being-for-looked-after-children/%20"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1093</TotalTime>
  <Pages>6</Pages>
  <Words>2084</Words>
  <Characters>11884</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Manon</dc:creator>
  <cp:keywords/>
  <dc:description/>
  <cp:lastModifiedBy>Manon</cp:lastModifiedBy>
  <cp:revision>60</cp:revision>
  <dcterms:created xsi:type="dcterms:W3CDTF">2019-04-26T16:26:00Z</dcterms:created>
  <dcterms:modified xsi:type="dcterms:W3CDTF">2019-05-09T21:56:00Z</dcterms:modified>
</cp:coreProperties>
</file>