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567" w:rsidRPr="004272DA" w:rsidRDefault="009C2567" w:rsidP="009C2567">
      <w:pPr>
        <w:spacing w:after="0" w:line="240" w:lineRule="auto"/>
        <w:jc w:val="left"/>
        <w:rPr>
          <w:rFonts w:eastAsia="Times New Roman" w:cs="Times New Roman"/>
          <w:color w:val="auto"/>
          <w:szCs w:val="24"/>
          <w:lang w:val="en-GB" w:eastAsia="en-GB"/>
        </w:rPr>
      </w:pPr>
    </w:p>
    <w:p w:rsidR="009C2567" w:rsidRPr="004272DA" w:rsidRDefault="009C2567" w:rsidP="009C2567">
      <w:pPr>
        <w:spacing w:after="0" w:line="240" w:lineRule="auto"/>
        <w:jc w:val="left"/>
        <w:rPr>
          <w:rFonts w:eastAsia="Times New Roman" w:cs="Times New Roman"/>
          <w:color w:val="auto"/>
          <w:szCs w:val="24"/>
          <w:lang w:val="en-GB" w:eastAsia="en-GB"/>
        </w:rPr>
      </w:pPr>
    </w:p>
    <w:p w:rsidR="009C2567" w:rsidRPr="004272DA" w:rsidRDefault="009C2567" w:rsidP="009C2567">
      <w:pPr>
        <w:spacing w:after="0" w:line="240" w:lineRule="auto"/>
        <w:jc w:val="left"/>
        <w:rPr>
          <w:rFonts w:eastAsia="Times New Roman" w:cs="Times New Roman"/>
          <w:color w:val="auto"/>
          <w:szCs w:val="24"/>
          <w:lang w:val="en-GB" w:eastAsia="en-GB"/>
        </w:rPr>
      </w:pPr>
    </w:p>
    <w:p w:rsidR="009C2567" w:rsidRPr="004272DA" w:rsidRDefault="009C2567" w:rsidP="009C2567">
      <w:pPr>
        <w:spacing w:after="0" w:line="240" w:lineRule="auto"/>
        <w:jc w:val="left"/>
        <w:rPr>
          <w:rFonts w:eastAsia="Times New Roman" w:cs="Times New Roman"/>
          <w:color w:val="auto"/>
          <w:szCs w:val="24"/>
          <w:lang w:val="en-GB" w:eastAsia="en-GB"/>
        </w:rPr>
      </w:pPr>
    </w:p>
    <w:p w:rsidR="009C2567" w:rsidRPr="004272DA" w:rsidRDefault="009C2567" w:rsidP="009C2567">
      <w:pPr>
        <w:spacing w:after="0" w:line="240" w:lineRule="auto"/>
        <w:jc w:val="left"/>
        <w:rPr>
          <w:rFonts w:eastAsia="Times New Roman" w:cs="Times New Roman"/>
          <w:color w:val="auto"/>
          <w:szCs w:val="24"/>
          <w:lang w:val="en-GB" w:eastAsia="en-GB"/>
        </w:rPr>
      </w:pPr>
    </w:p>
    <w:p w:rsidR="009C2567" w:rsidRPr="004272DA" w:rsidRDefault="009C2567" w:rsidP="009C2567">
      <w:pPr>
        <w:spacing w:after="0" w:line="240" w:lineRule="auto"/>
        <w:jc w:val="left"/>
        <w:rPr>
          <w:rFonts w:eastAsia="Times New Roman" w:cs="Times New Roman"/>
          <w:color w:val="auto"/>
          <w:szCs w:val="24"/>
          <w:lang w:val="en-GB" w:eastAsia="en-GB"/>
        </w:rPr>
      </w:pPr>
    </w:p>
    <w:p w:rsidR="009C2567" w:rsidRPr="004272DA" w:rsidRDefault="009C2567" w:rsidP="009C2567">
      <w:pPr>
        <w:spacing w:after="0" w:line="240" w:lineRule="auto"/>
        <w:jc w:val="left"/>
        <w:rPr>
          <w:rFonts w:eastAsia="Times New Roman" w:cs="Times New Roman"/>
          <w:color w:val="auto"/>
          <w:szCs w:val="24"/>
          <w:lang w:val="en-GB" w:eastAsia="en-GB"/>
        </w:rPr>
      </w:pPr>
    </w:p>
    <w:p w:rsidR="009C2567" w:rsidRPr="004272DA" w:rsidRDefault="009C2567" w:rsidP="009C2567">
      <w:pPr>
        <w:spacing w:after="0" w:line="240" w:lineRule="auto"/>
        <w:jc w:val="left"/>
        <w:rPr>
          <w:rFonts w:eastAsia="Times New Roman" w:cs="Times New Roman"/>
          <w:color w:val="auto"/>
          <w:szCs w:val="24"/>
          <w:lang w:val="en-GB" w:eastAsia="en-GB"/>
        </w:rPr>
      </w:pPr>
    </w:p>
    <w:p w:rsidR="009C2567" w:rsidRPr="004272DA" w:rsidRDefault="009C2567" w:rsidP="009C2567">
      <w:pPr>
        <w:spacing w:after="0" w:line="240" w:lineRule="auto"/>
        <w:jc w:val="left"/>
        <w:rPr>
          <w:rFonts w:eastAsia="Times New Roman" w:cs="Times New Roman"/>
          <w:color w:val="auto"/>
          <w:szCs w:val="24"/>
          <w:lang w:val="en-GB" w:eastAsia="en-GB"/>
        </w:rPr>
      </w:pPr>
    </w:p>
    <w:p w:rsidR="009C2567" w:rsidRPr="004272DA" w:rsidRDefault="009C2567" w:rsidP="009C2567">
      <w:pPr>
        <w:spacing w:after="0" w:line="240" w:lineRule="auto"/>
        <w:jc w:val="left"/>
        <w:rPr>
          <w:rFonts w:eastAsia="Times New Roman" w:cs="Times New Roman"/>
          <w:color w:val="auto"/>
          <w:szCs w:val="24"/>
          <w:lang w:val="en-GB" w:eastAsia="en-GB"/>
        </w:rPr>
      </w:pPr>
    </w:p>
    <w:tbl>
      <w:tblPr>
        <w:tblStyle w:val="TableGrid"/>
        <w:tblW w:w="0" w:type="auto"/>
        <w:tblLook w:val="04A0" w:firstRow="1" w:lastRow="0" w:firstColumn="1" w:lastColumn="0" w:noHBand="0" w:noVBand="1"/>
      </w:tblPr>
      <w:tblGrid>
        <w:gridCol w:w="4508"/>
        <w:gridCol w:w="4508"/>
      </w:tblGrid>
      <w:tr w:rsidR="009C2567" w:rsidTr="009C2567">
        <w:trPr>
          <w:trHeight w:val="355"/>
        </w:trPr>
        <w:tc>
          <w:tcPr>
            <w:tcW w:w="4508" w:type="dxa"/>
          </w:tcPr>
          <w:p w:rsidR="009C2567" w:rsidRPr="00A65AF6" w:rsidRDefault="009C2567" w:rsidP="00112A07">
            <w:pPr>
              <w:spacing w:line="240" w:lineRule="auto"/>
              <w:jc w:val="left"/>
              <w:rPr>
                <w:rFonts w:ascii="Arial" w:eastAsia="Times New Roman" w:hAnsi="Arial" w:cs="Arial"/>
                <w:b/>
                <w:color w:val="auto"/>
                <w:sz w:val="28"/>
                <w:szCs w:val="28"/>
                <w:lang w:val="en-GB" w:eastAsia="en-GB"/>
              </w:rPr>
            </w:pPr>
            <w:r>
              <w:rPr>
                <w:rFonts w:ascii="Arial" w:eastAsia="Times New Roman" w:hAnsi="Arial" w:cs="Arial"/>
                <w:b/>
                <w:color w:val="auto"/>
                <w:sz w:val="28"/>
                <w:szCs w:val="28"/>
                <w:lang w:val="en-GB" w:eastAsia="en-GB"/>
              </w:rPr>
              <w:t>Student Name</w:t>
            </w:r>
          </w:p>
        </w:tc>
        <w:tc>
          <w:tcPr>
            <w:tcW w:w="4508" w:type="dxa"/>
          </w:tcPr>
          <w:p w:rsidR="009C2567" w:rsidRDefault="009C2567" w:rsidP="00112A07">
            <w:pPr>
              <w:spacing w:line="240" w:lineRule="auto"/>
              <w:jc w:val="left"/>
              <w:rPr>
                <w:rFonts w:ascii="Arial" w:eastAsia="Times New Roman" w:hAnsi="Arial" w:cs="Arial"/>
                <w:color w:val="auto"/>
                <w:sz w:val="28"/>
                <w:szCs w:val="28"/>
                <w:lang w:val="en-GB" w:eastAsia="en-GB"/>
              </w:rPr>
            </w:pPr>
            <w:r>
              <w:rPr>
                <w:rFonts w:ascii="Arial" w:eastAsia="Times New Roman" w:hAnsi="Arial" w:cs="Arial"/>
                <w:color w:val="auto"/>
                <w:sz w:val="28"/>
                <w:szCs w:val="28"/>
                <w:lang w:val="en-GB" w:eastAsia="en-GB"/>
              </w:rPr>
              <w:t xml:space="preserve">Andrei Welkens </w:t>
            </w:r>
            <w:proofErr w:type="spellStart"/>
            <w:r>
              <w:rPr>
                <w:rFonts w:ascii="Arial" w:eastAsia="Times New Roman" w:hAnsi="Arial" w:cs="Arial"/>
                <w:color w:val="auto"/>
                <w:sz w:val="28"/>
                <w:szCs w:val="28"/>
                <w:lang w:val="en-GB" w:eastAsia="en-GB"/>
              </w:rPr>
              <w:t>Covaci</w:t>
            </w:r>
            <w:proofErr w:type="spellEnd"/>
          </w:p>
          <w:p w:rsidR="009C2567" w:rsidRPr="00B54437" w:rsidRDefault="009C2567" w:rsidP="00112A07">
            <w:pPr>
              <w:spacing w:line="240" w:lineRule="auto"/>
              <w:jc w:val="left"/>
              <w:rPr>
                <w:rFonts w:ascii="Arial" w:eastAsia="Times New Roman" w:hAnsi="Arial" w:cs="Arial"/>
                <w:color w:val="auto"/>
                <w:sz w:val="28"/>
                <w:szCs w:val="28"/>
                <w:lang w:val="en-GB" w:eastAsia="en-GB"/>
              </w:rPr>
            </w:pPr>
          </w:p>
        </w:tc>
      </w:tr>
      <w:tr w:rsidR="009C2567" w:rsidTr="00112A07">
        <w:tc>
          <w:tcPr>
            <w:tcW w:w="4508" w:type="dxa"/>
          </w:tcPr>
          <w:p w:rsidR="009C2567" w:rsidRPr="00B54437" w:rsidRDefault="009C2567" w:rsidP="00112A07">
            <w:pPr>
              <w:spacing w:line="240" w:lineRule="auto"/>
              <w:jc w:val="left"/>
              <w:rPr>
                <w:rFonts w:ascii="Arial" w:eastAsia="Times New Roman" w:hAnsi="Arial" w:cs="Arial"/>
                <w:b/>
                <w:color w:val="auto"/>
                <w:sz w:val="28"/>
                <w:szCs w:val="28"/>
                <w:lang w:val="en-GB" w:eastAsia="en-GB"/>
              </w:rPr>
            </w:pPr>
            <w:r>
              <w:rPr>
                <w:rFonts w:ascii="Arial" w:eastAsia="Times New Roman" w:hAnsi="Arial" w:cs="Arial"/>
                <w:b/>
                <w:color w:val="auto"/>
                <w:sz w:val="28"/>
                <w:szCs w:val="28"/>
                <w:lang w:val="en-GB" w:eastAsia="en-GB"/>
              </w:rPr>
              <w:t>Student ID</w:t>
            </w:r>
          </w:p>
        </w:tc>
        <w:tc>
          <w:tcPr>
            <w:tcW w:w="4508" w:type="dxa"/>
          </w:tcPr>
          <w:p w:rsidR="009C2567" w:rsidRDefault="009C2567" w:rsidP="00112A07">
            <w:pPr>
              <w:spacing w:line="240" w:lineRule="auto"/>
              <w:jc w:val="left"/>
              <w:rPr>
                <w:rFonts w:ascii="Arial" w:eastAsia="Times New Roman" w:hAnsi="Arial" w:cs="Arial"/>
                <w:color w:val="auto"/>
                <w:sz w:val="28"/>
                <w:szCs w:val="28"/>
                <w:lang w:val="en-GB" w:eastAsia="en-GB"/>
              </w:rPr>
            </w:pPr>
            <w:r w:rsidRPr="00B54437">
              <w:rPr>
                <w:rFonts w:ascii="Arial" w:eastAsia="Times New Roman" w:hAnsi="Arial" w:cs="Arial"/>
                <w:color w:val="auto"/>
                <w:sz w:val="28"/>
                <w:szCs w:val="28"/>
                <w:lang w:val="en-GB" w:eastAsia="en-GB"/>
              </w:rPr>
              <w:t>1818820</w:t>
            </w:r>
          </w:p>
          <w:p w:rsidR="009C2567" w:rsidRPr="00B54437" w:rsidRDefault="009C2567" w:rsidP="00112A07">
            <w:pPr>
              <w:spacing w:line="240" w:lineRule="auto"/>
              <w:jc w:val="left"/>
              <w:rPr>
                <w:rFonts w:ascii="Arial" w:eastAsia="Times New Roman" w:hAnsi="Arial" w:cs="Arial"/>
                <w:color w:val="auto"/>
                <w:sz w:val="28"/>
                <w:szCs w:val="28"/>
                <w:lang w:val="en-GB" w:eastAsia="en-GB"/>
              </w:rPr>
            </w:pPr>
          </w:p>
        </w:tc>
      </w:tr>
      <w:tr w:rsidR="009C2567" w:rsidTr="009C2567">
        <w:trPr>
          <w:trHeight w:val="1592"/>
        </w:trPr>
        <w:tc>
          <w:tcPr>
            <w:tcW w:w="4508" w:type="dxa"/>
          </w:tcPr>
          <w:p w:rsidR="009C2567" w:rsidRPr="00B54437" w:rsidRDefault="009C2567" w:rsidP="00112A07">
            <w:pPr>
              <w:spacing w:line="240" w:lineRule="auto"/>
              <w:jc w:val="left"/>
              <w:rPr>
                <w:rFonts w:ascii="Arial" w:eastAsia="Times New Roman" w:hAnsi="Arial" w:cs="Arial"/>
                <w:b/>
                <w:color w:val="auto"/>
                <w:sz w:val="28"/>
                <w:szCs w:val="28"/>
                <w:lang w:val="en-GB" w:eastAsia="en-GB"/>
              </w:rPr>
            </w:pPr>
            <w:r>
              <w:rPr>
                <w:rFonts w:ascii="Arial" w:eastAsia="Times New Roman" w:hAnsi="Arial" w:cs="Arial"/>
                <w:b/>
                <w:color w:val="auto"/>
                <w:sz w:val="28"/>
                <w:szCs w:val="28"/>
                <w:lang w:val="en-GB" w:eastAsia="en-GB"/>
              </w:rPr>
              <w:t>Module Title</w:t>
            </w:r>
          </w:p>
        </w:tc>
        <w:tc>
          <w:tcPr>
            <w:tcW w:w="4508" w:type="dxa"/>
          </w:tcPr>
          <w:p w:rsidR="009C2567" w:rsidRPr="00B54437" w:rsidRDefault="009C2567" w:rsidP="00112A07">
            <w:pPr>
              <w:spacing w:line="240" w:lineRule="auto"/>
              <w:jc w:val="left"/>
              <w:rPr>
                <w:rFonts w:ascii="Arial" w:eastAsia="Times New Roman" w:hAnsi="Arial" w:cs="Arial"/>
                <w:color w:val="auto"/>
                <w:sz w:val="28"/>
                <w:szCs w:val="28"/>
                <w:lang w:val="en-GB" w:eastAsia="en-GB"/>
              </w:rPr>
            </w:pPr>
            <w:r w:rsidRPr="00B54437">
              <w:rPr>
                <w:rFonts w:ascii="Arial" w:eastAsia="Times New Roman" w:hAnsi="Arial" w:cs="Arial"/>
                <w:color w:val="auto"/>
                <w:sz w:val="28"/>
                <w:szCs w:val="28"/>
                <w:lang w:val="en-GB" w:eastAsia="en-GB"/>
              </w:rPr>
              <w:t>Effective Team</w:t>
            </w:r>
            <w:r>
              <w:rPr>
                <w:rFonts w:ascii="Arial" w:eastAsia="Times New Roman" w:hAnsi="Arial" w:cs="Arial"/>
                <w:color w:val="auto"/>
                <w:sz w:val="28"/>
                <w:szCs w:val="28"/>
                <w:lang w:val="en-GB" w:eastAsia="en-GB"/>
              </w:rPr>
              <w:t xml:space="preserve"> W</w:t>
            </w:r>
            <w:r w:rsidRPr="00B54437">
              <w:rPr>
                <w:rFonts w:ascii="Arial" w:eastAsia="Times New Roman" w:hAnsi="Arial" w:cs="Arial"/>
                <w:color w:val="auto"/>
                <w:sz w:val="28"/>
                <w:szCs w:val="28"/>
                <w:lang w:val="en-GB" w:eastAsia="en-GB"/>
              </w:rPr>
              <w:t>ork</w:t>
            </w:r>
            <w:r>
              <w:rPr>
                <w:rFonts w:ascii="Arial" w:eastAsia="Times New Roman" w:hAnsi="Arial" w:cs="Arial"/>
                <w:color w:val="auto"/>
                <w:sz w:val="28"/>
                <w:szCs w:val="28"/>
                <w:lang w:val="en-GB" w:eastAsia="en-GB"/>
              </w:rPr>
              <w:t>ing</w:t>
            </w:r>
            <w:r w:rsidRPr="00B54437">
              <w:rPr>
                <w:rFonts w:ascii="Arial" w:eastAsia="Times New Roman" w:hAnsi="Arial" w:cs="Arial"/>
                <w:color w:val="auto"/>
                <w:sz w:val="28"/>
                <w:szCs w:val="28"/>
                <w:lang w:val="en-GB" w:eastAsia="en-GB"/>
              </w:rPr>
              <w:t xml:space="preserve"> and Communication    BMSW4002_LON</w:t>
            </w:r>
          </w:p>
        </w:tc>
      </w:tr>
      <w:tr w:rsidR="009C2567" w:rsidTr="009C2567">
        <w:trPr>
          <w:trHeight w:val="1465"/>
        </w:trPr>
        <w:tc>
          <w:tcPr>
            <w:tcW w:w="4508" w:type="dxa"/>
          </w:tcPr>
          <w:p w:rsidR="009C2567" w:rsidRPr="00B54437" w:rsidRDefault="009C2567" w:rsidP="00112A07">
            <w:pPr>
              <w:spacing w:line="240" w:lineRule="auto"/>
              <w:jc w:val="left"/>
              <w:rPr>
                <w:rFonts w:ascii="Arial" w:eastAsia="Times New Roman" w:hAnsi="Arial" w:cs="Arial"/>
                <w:b/>
                <w:color w:val="auto"/>
                <w:sz w:val="28"/>
                <w:szCs w:val="28"/>
                <w:lang w:val="en-GB" w:eastAsia="en-GB"/>
              </w:rPr>
            </w:pPr>
            <w:r>
              <w:rPr>
                <w:rFonts w:ascii="Arial" w:eastAsia="Times New Roman" w:hAnsi="Arial" w:cs="Arial"/>
                <w:b/>
                <w:color w:val="auto"/>
                <w:sz w:val="28"/>
                <w:szCs w:val="28"/>
                <w:lang w:val="en-GB" w:eastAsia="en-GB"/>
              </w:rPr>
              <w:t>Assignment Title</w:t>
            </w:r>
          </w:p>
        </w:tc>
        <w:tc>
          <w:tcPr>
            <w:tcW w:w="4508" w:type="dxa"/>
          </w:tcPr>
          <w:p w:rsidR="009C2567" w:rsidRPr="00B54437" w:rsidRDefault="009C2567" w:rsidP="00112A07">
            <w:pPr>
              <w:spacing w:line="240" w:lineRule="auto"/>
              <w:jc w:val="left"/>
              <w:rPr>
                <w:rFonts w:ascii="Arial" w:eastAsia="Times New Roman" w:hAnsi="Arial" w:cs="Arial"/>
                <w:color w:val="auto"/>
                <w:sz w:val="28"/>
                <w:szCs w:val="28"/>
                <w:lang w:val="en-GB" w:eastAsia="en-GB"/>
              </w:rPr>
            </w:pPr>
            <w:r w:rsidRPr="00B54437">
              <w:rPr>
                <w:rFonts w:ascii="Arial" w:eastAsia="Times New Roman" w:hAnsi="Arial" w:cs="Arial"/>
                <w:color w:val="auto"/>
                <w:sz w:val="28"/>
                <w:szCs w:val="28"/>
                <w:lang w:val="en-GB" w:eastAsia="en-GB"/>
              </w:rPr>
              <w:t>Effective Team Work</w:t>
            </w:r>
            <w:r>
              <w:rPr>
                <w:rFonts w:ascii="Arial" w:eastAsia="Times New Roman" w:hAnsi="Arial" w:cs="Arial"/>
                <w:color w:val="auto"/>
                <w:sz w:val="28"/>
                <w:szCs w:val="28"/>
                <w:lang w:val="en-GB" w:eastAsia="en-GB"/>
              </w:rPr>
              <w:t>ing</w:t>
            </w:r>
            <w:r w:rsidRPr="00B54437">
              <w:rPr>
                <w:rFonts w:ascii="Arial" w:eastAsia="Times New Roman" w:hAnsi="Arial" w:cs="Arial"/>
                <w:color w:val="auto"/>
                <w:sz w:val="28"/>
                <w:szCs w:val="28"/>
                <w:lang w:val="en-GB" w:eastAsia="en-GB"/>
              </w:rPr>
              <w:t xml:space="preserve"> And Communication</w:t>
            </w:r>
          </w:p>
        </w:tc>
      </w:tr>
      <w:tr w:rsidR="009C2567" w:rsidTr="009C2567">
        <w:trPr>
          <w:trHeight w:val="3643"/>
        </w:trPr>
        <w:tc>
          <w:tcPr>
            <w:tcW w:w="4508" w:type="dxa"/>
          </w:tcPr>
          <w:p w:rsidR="009C2567" w:rsidRDefault="009C2567" w:rsidP="00112A07">
            <w:pPr>
              <w:spacing w:line="240" w:lineRule="auto"/>
              <w:jc w:val="left"/>
              <w:rPr>
                <w:rFonts w:ascii="Arial" w:eastAsia="Times New Roman" w:hAnsi="Arial" w:cs="Arial"/>
                <w:b/>
                <w:color w:val="auto"/>
                <w:sz w:val="28"/>
                <w:szCs w:val="28"/>
                <w:lang w:val="en-GB" w:eastAsia="en-GB"/>
              </w:rPr>
            </w:pPr>
            <w:r>
              <w:rPr>
                <w:rFonts w:ascii="Arial" w:eastAsia="Times New Roman" w:hAnsi="Arial" w:cs="Arial"/>
                <w:b/>
                <w:color w:val="auto"/>
                <w:sz w:val="28"/>
                <w:szCs w:val="28"/>
                <w:lang w:val="en-GB" w:eastAsia="en-GB"/>
              </w:rPr>
              <w:t>Module Lecturer</w:t>
            </w:r>
          </w:p>
          <w:p w:rsidR="009C2567" w:rsidRDefault="009C2567" w:rsidP="00112A07">
            <w:pPr>
              <w:spacing w:line="240" w:lineRule="auto"/>
              <w:jc w:val="left"/>
              <w:rPr>
                <w:rFonts w:ascii="Arial" w:eastAsia="Times New Roman" w:hAnsi="Arial" w:cs="Arial"/>
                <w:b/>
                <w:color w:val="auto"/>
                <w:sz w:val="28"/>
                <w:szCs w:val="28"/>
                <w:lang w:val="en-GB" w:eastAsia="en-GB"/>
              </w:rPr>
            </w:pPr>
          </w:p>
          <w:p w:rsidR="009C2567" w:rsidRDefault="009C2567" w:rsidP="00112A07">
            <w:pPr>
              <w:spacing w:line="240" w:lineRule="auto"/>
              <w:jc w:val="left"/>
              <w:rPr>
                <w:rFonts w:ascii="Arial" w:eastAsia="Times New Roman" w:hAnsi="Arial" w:cs="Arial"/>
                <w:b/>
                <w:color w:val="auto"/>
                <w:sz w:val="28"/>
                <w:szCs w:val="28"/>
                <w:lang w:val="en-GB" w:eastAsia="en-GB"/>
              </w:rPr>
            </w:pPr>
          </w:p>
          <w:p w:rsidR="009C2567" w:rsidRDefault="009C2567" w:rsidP="00112A07">
            <w:pPr>
              <w:spacing w:line="240" w:lineRule="auto"/>
              <w:jc w:val="left"/>
              <w:rPr>
                <w:rFonts w:ascii="Arial" w:eastAsia="Times New Roman" w:hAnsi="Arial" w:cs="Arial"/>
                <w:b/>
                <w:color w:val="auto"/>
                <w:sz w:val="28"/>
                <w:szCs w:val="28"/>
                <w:lang w:val="en-GB" w:eastAsia="en-GB"/>
              </w:rPr>
            </w:pPr>
          </w:p>
          <w:p w:rsidR="009C2567" w:rsidRDefault="009C2567" w:rsidP="00112A07">
            <w:pPr>
              <w:spacing w:line="240" w:lineRule="auto"/>
              <w:jc w:val="left"/>
              <w:rPr>
                <w:rFonts w:ascii="Arial" w:eastAsia="Times New Roman" w:hAnsi="Arial" w:cs="Arial"/>
                <w:b/>
                <w:color w:val="auto"/>
                <w:sz w:val="28"/>
                <w:szCs w:val="28"/>
                <w:lang w:val="en-GB" w:eastAsia="en-GB"/>
              </w:rPr>
            </w:pPr>
          </w:p>
          <w:p w:rsidR="009C2567" w:rsidRPr="00B54437" w:rsidRDefault="009C2567" w:rsidP="00112A07">
            <w:pPr>
              <w:spacing w:line="240" w:lineRule="auto"/>
              <w:jc w:val="left"/>
              <w:rPr>
                <w:rFonts w:ascii="Arial" w:eastAsia="Times New Roman" w:hAnsi="Arial" w:cs="Arial"/>
                <w:b/>
                <w:color w:val="auto"/>
                <w:sz w:val="28"/>
                <w:szCs w:val="28"/>
                <w:lang w:val="en-GB" w:eastAsia="en-GB"/>
              </w:rPr>
            </w:pPr>
            <w:r>
              <w:rPr>
                <w:rFonts w:ascii="Arial" w:eastAsia="Times New Roman" w:hAnsi="Arial" w:cs="Arial"/>
                <w:b/>
                <w:color w:val="auto"/>
                <w:sz w:val="28"/>
                <w:szCs w:val="28"/>
                <w:lang w:val="en-GB" w:eastAsia="en-GB"/>
              </w:rPr>
              <w:t>Word Count</w:t>
            </w:r>
          </w:p>
        </w:tc>
        <w:tc>
          <w:tcPr>
            <w:tcW w:w="4508" w:type="dxa"/>
          </w:tcPr>
          <w:p w:rsidR="009C2567" w:rsidRDefault="009C2567" w:rsidP="00112A07">
            <w:pPr>
              <w:spacing w:line="240" w:lineRule="auto"/>
              <w:jc w:val="left"/>
              <w:rPr>
                <w:rFonts w:ascii="Arial" w:eastAsia="Times New Roman" w:hAnsi="Arial" w:cs="Arial"/>
                <w:color w:val="auto"/>
                <w:sz w:val="28"/>
                <w:szCs w:val="28"/>
                <w:lang w:val="en-GB" w:eastAsia="en-GB"/>
              </w:rPr>
            </w:pPr>
            <w:proofErr w:type="spellStart"/>
            <w:r w:rsidRPr="00B54437">
              <w:rPr>
                <w:rFonts w:ascii="Arial" w:eastAsia="Times New Roman" w:hAnsi="Arial" w:cs="Arial"/>
                <w:color w:val="auto"/>
                <w:sz w:val="28"/>
                <w:szCs w:val="28"/>
                <w:lang w:val="en-GB" w:eastAsia="en-GB"/>
              </w:rPr>
              <w:t>Dr.</w:t>
            </w:r>
            <w:proofErr w:type="spellEnd"/>
            <w:r w:rsidRPr="00B54437">
              <w:rPr>
                <w:rFonts w:ascii="Arial" w:eastAsia="Times New Roman" w:hAnsi="Arial" w:cs="Arial"/>
                <w:color w:val="auto"/>
                <w:sz w:val="28"/>
                <w:szCs w:val="28"/>
                <w:lang w:val="en-GB" w:eastAsia="en-GB"/>
              </w:rPr>
              <w:t xml:space="preserve"> </w:t>
            </w:r>
            <w:proofErr w:type="spellStart"/>
            <w:r w:rsidRPr="00B54437">
              <w:rPr>
                <w:rFonts w:ascii="Arial" w:eastAsia="Times New Roman" w:hAnsi="Arial" w:cs="Arial"/>
                <w:color w:val="auto"/>
                <w:sz w:val="28"/>
                <w:szCs w:val="28"/>
                <w:lang w:val="en-GB" w:eastAsia="en-GB"/>
              </w:rPr>
              <w:t>Gulnar</w:t>
            </w:r>
            <w:proofErr w:type="spellEnd"/>
            <w:r w:rsidRPr="00B54437">
              <w:rPr>
                <w:rFonts w:ascii="Arial" w:eastAsia="Times New Roman" w:hAnsi="Arial" w:cs="Arial"/>
                <w:color w:val="auto"/>
                <w:sz w:val="28"/>
                <w:szCs w:val="28"/>
                <w:lang w:val="en-GB" w:eastAsia="en-GB"/>
              </w:rPr>
              <w:t xml:space="preserve"> Ali</w:t>
            </w:r>
          </w:p>
          <w:p w:rsidR="00E30841" w:rsidRDefault="00E30841" w:rsidP="00112A07">
            <w:pPr>
              <w:spacing w:line="240" w:lineRule="auto"/>
              <w:jc w:val="left"/>
              <w:rPr>
                <w:rFonts w:ascii="Arial" w:eastAsia="Times New Roman" w:hAnsi="Arial" w:cs="Arial"/>
                <w:color w:val="auto"/>
                <w:sz w:val="28"/>
                <w:szCs w:val="28"/>
                <w:lang w:val="en-GB" w:eastAsia="en-GB"/>
              </w:rPr>
            </w:pPr>
          </w:p>
          <w:p w:rsidR="00E30841" w:rsidRDefault="00E30841" w:rsidP="00112A07">
            <w:pPr>
              <w:spacing w:line="240" w:lineRule="auto"/>
              <w:jc w:val="left"/>
              <w:rPr>
                <w:rFonts w:ascii="Arial" w:eastAsia="Times New Roman" w:hAnsi="Arial" w:cs="Arial"/>
                <w:color w:val="auto"/>
                <w:sz w:val="28"/>
                <w:szCs w:val="28"/>
                <w:lang w:val="en-GB" w:eastAsia="en-GB"/>
              </w:rPr>
            </w:pPr>
          </w:p>
          <w:p w:rsidR="00E30841" w:rsidRDefault="00E30841" w:rsidP="00112A07">
            <w:pPr>
              <w:spacing w:line="240" w:lineRule="auto"/>
              <w:jc w:val="left"/>
              <w:rPr>
                <w:rFonts w:ascii="Arial" w:eastAsia="Times New Roman" w:hAnsi="Arial" w:cs="Arial"/>
                <w:color w:val="auto"/>
                <w:sz w:val="28"/>
                <w:szCs w:val="28"/>
                <w:lang w:val="en-GB" w:eastAsia="en-GB"/>
              </w:rPr>
            </w:pPr>
          </w:p>
          <w:p w:rsidR="00E30841" w:rsidRDefault="00E30841" w:rsidP="00112A07">
            <w:pPr>
              <w:spacing w:line="240" w:lineRule="auto"/>
              <w:jc w:val="left"/>
              <w:rPr>
                <w:rFonts w:ascii="Arial" w:eastAsia="Times New Roman" w:hAnsi="Arial" w:cs="Arial"/>
                <w:color w:val="auto"/>
                <w:sz w:val="28"/>
                <w:szCs w:val="28"/>
                <w:lang w:val="en-GB" w:eastAsia="en-GB"/>
              </w:rPr>
            </w:pPr>
          </w:p>
          <w:p w:rsidR="00E30841" w:rsidRPr="00B54437" w:rsidRDefault="00E30841" w:rsidP="00112A07">
            <w:pPr>
              <w:spacing w:line="240" w:lineRule="auto"/>
              <w:jc w:val="left"/>
              <w:rPr>
                <w:rFonts w:ascii="Arial" w:eastAsia="Times New Roman" w:hAnsi="Arial" w:cs="Arial"/>
                <w:color w:val="auto"/>
                <w:sz w:val="28"/>
                <w:szCs w:val="28"/>
                <w:lang w:val="en-GB" w:eastAsia="en-GB"/>
              </w:rPr>
            </w:pPr>
            <w:r>
              <w:rPr>
                <w:rFonts w:ascii="Arial" w:eastAsia="Times New Roman" w:hAnsi="Arial" w:cs="Arial"/>
                <w:color w:val="auto"/>
                <w:sz w:val="28"/>
                <w:szCs w:val="28"/>
                <w:lang w:val="en-GB" w:eastAsia="en-GB"/>
              </w:rPr>
              <w:t>2123</w:t>
            </w:r>
          </w:p>
        </w:tc>
      </w:tr>
    </w:tbl>
    <w:p w:rsidR="009C2567" w:rsidRPr="004272DA" w:rsidRDefault="009C2567" w:rsidP="009C2567">
      <w:pPr>
        <w:spacing w:after="0" w:line="240" w:lineRule="auto"/>
        <w:jc w:val="left"/>
        <w:rPr>
          <w:rFonts w:eastAsia="Times New Roman" w:cs="Times New Roman"/>
          <w:color w:val="auto"/>
          <w:szCs w:val="24"/>
          <w:lang w:val="en-GB" w:eastAsia="en-GB"/>
        </w:rPr>
      </w:pPr>
    </w:p>
    <w:p w:rsidR="009C2567" w:rsidRPr="004272DA" w:rsidRDefault="009C2567" w:rsidP="009C2567">
      <w:pPr>
        <w:spacing w:after="0" w:line="240" w:lineRule="auto"/>
        <w:jc w:val="left"/>
        <w:rPr>
          <w:rFonts w:eastAsia="Times New Roman" w:cs="Times New Roman"/>
          <w:color w:val="auto"/>
          <w:szCs w:val="24"/>
          <w:lang w:val="en-GB" w:eastAsia="en-GB"/>
        </w:rPr>
      </w:pPr>
    </w:p>
    <w:p w:rsidR="009C2567" w:rsidRPr="004272DA" w:rsidRDefault="009C2567" w:rsidP="009C2567">
      <w:pPr>
        <w:spacing w:after="0" w:line="240" w:lineRule="auto"/>
        <w:jc w:val="left"/>
        <w:rPr>
          <w:rFonts w:eastAsia="Times New Roman" w:cs="Times New Roman"/>
          <w:color w:val="auto"/>
          <w:szCs w:val="24"/>
          <w:lang w:val="en-GB" w:eastAsia="en-GB"/>
        </w:rPr>
      </w:pPr>
    </w:p>
    <w:p w:rsidR="009C2567" w:rsidRPr="004272DA" w:rsidRDefault="009C2567" w:rsidP="009C2567">
      <w:pPr>
        <w:spacing w:after="0" w:line="240" w:lineRule="auto"/>
        <w:jc w:val="left"/>
        <w:rPr>
          <w:rFonts w:eastAsia="Times New Roman" w:cs="Times New Roman"/>
          <w:color w:val="auto"/>
          <w:szCs w:val="24"/>
          <w:lang w:val="en-GB" w:eastAsia="en-GB"/>
        </w:rPr>
      </w:pPr>
    </w:p>
    <w:p w:rsidR="009C2567" w:rsidRPr="00A65AF6" w:rsidRDefault="009C2567" w:rsidP="009C2567">
      <w:pPr>
        <w:pStyle w:val="Title"/>
        <w:rPr>
          <w:rFonts w:eastAsia="Times New Roman"/>
          <w:color w:val="auto"/>
          <w:lang w:val="en-GB" w:eastAsia="en-GB"/>
        </w:rPr>
      </w:pPr>
    </w:p>
    <w:p w:rsidR="009C2567" w:rsidRPr="004272DA" w:rsidRDefault="009C2567" w:rsidP="009C2567">
      <w:pPr>
        <w:spacing w:line="259" w:lineRule="auto"/>
        <w:jc w:val="left"/>
        <w:rPr>
          <w:color w:val="auto"/>
          <w:lang w:val="en-GB" w:eastAsia="en-GB"/>
        </w:rPr>
      </w:pPr>
      <w:r w:rsidRPr="004272DA">
        <w:rPr>
          <w:color w:val="auto"/>
          <w:lang w:val="en-GB" w:eastAsia="en-GB"/>
        </w:rPr>
        <w:br w:type="page"/>
      </w:r>
    </w:p>
    <w:sdt>
      <w:sdtPr>
        <w:rPr>
          <w:rFonts w:ascii="Times New Roman" w:eastAsiaTheme="minorHAnsi" w:hAnsi="Times New Roman" w:cstheme="minorBidi"/>
          <w:color w:val="auto"/>
          <w:sz w:val="24"/>
          <w:szCs w:val="22"/>
          <w:lang w:val="en-IN"/>
        </w:rPr>
        <w:id w:val="-671335577"/>
        <w:docPartObj>
          <w:docPartGallery w:val="Table of Contents"/>
          <w:docPartUnique/>
        </w:docPartObj>
      </w:sdtPr>
      <w:sdtEndPr>
        <w:rPr>
          <w:b/>
          <w:bCs/>
          <w:noProof/>
        </w:rPr>
      </w:sdtEndPr>
      <w:sdtContent>
        <w:p w:rsidR="009C2567" w:rsidRPr="004272DA" w:rsidRDefault="009C2567" w:rsidP="009C2567">
          <w:pPr>
            <w:pStyle w:val="TOCHeading"/>
            <w:rPr>
              <w:color w:val="auto"/>
            </w:rPr>
          </w:pPr>
          <w:r w:rsidRPr="004272DA">
            <w:rPr>
              <w:rFonts w:ascii="Times New Roman" w:hAnsi="Times New Roman" w:cs="Times New Roman"/>
              <w:b/>
              <w:color w:val="auto"/>
              <w:sz w:val="24"/>
              <w:szCs w:val="24"/>
            </w:rPr>
            <w:t>Contents</w:t>
          </w:r>
        </w:p>
        <w:p w:rsidR="00E30841" w:rsidRDefault="009C2567">
          <w:pPr>
            <w:pStyle w:val="TOC1"/>
            <w:tabs>
              <w:tab w:val="right" w:leader="dot" w:pos="9016"/>
            </w:tabs>
            <w:rPr>
              <w:rFonts w:asciiTheme="minorHAnsi" w:eastAsiaTheme="minorEastAsia" w:hAnsiTheme="minorHAnsi"/>
              <w:noProof/>
              <w:color w:val="auto"/>
              <w:sz w:val="22"/>
              <w:lang w:val="en-GB" w:eastAsia="en-GB"/>
            </w:rPr>
          </w:pPr>
          <w:r w:rsidRPr="004272DA">
            <w:rPr>
              <w:color w:val="auto"/>
            </w:rPr>
            <w:fldChar w:fldCharType="begin"/>
          </w:r>
          <w:r w:rsidRPr="004272DA">
            <w:rPr>
              <w:color w:val="auto"/>
            </w:rPr>
            <w:instrText xml:space="preserve"> TOC \o "1-3" \h \z \u </w:instrText>
          </w:r>
          <w:r w:rsidRPr="004272DA">
            <w:rPr>
              <w:color w:val="auto"/>
            </w:rPr>
            <w:fldChar w:fldCharType="separate"/>
          </w:r>
          <w:hyperlink w:anchor="_Toc17977586" w:history="1">
            <w:r w:rsidR="00E30841" w:rsidRPr="00F22D59">
              <w:rPr>
                <w:rStyle w:val="Hyperlink"/>
                <w:rFonts w:ascii="Arial" w:hAnsi="Arial" w:cs="Arial"/>
                <w:noProof/>
                <w:lang w:val="en-GB" w:eastAsia="en-GB"/>
              </w:rPr>
              <w:t>Introduction</w:t>
            </w:r>
            <w:r w:rsidR="00E30841">
              <w:rPr>
                <w:noProof/>
                <w:webHidden/>
              </w:rPr>
              <w:tab/>
            </w:r>
            <w:r w:rsidR="00E30841">
              <w:rPr>
                <w:noProof/>
                <w:webHidden/>
              </w:rPr>
              <w:fldChar w:fldCharType="begin"/>
            </w:r>
            <w:r w:rsidR="00E30841">
              <w:rPr>
                <w:noProof/>
                <w:webHidden/>
              </w:rPr>
              <w:instrText xml:space="preserve"> PAGEREF _Toc17977586 \h </w:instrText>
            </w:r>
            <w:r w:rsidR="00E30841">
              <w:rPr>
                <w:noProof/>
                <w:webHidden/>
              </w:rPr>
            </w:r>
            <w:r w:rsidR="00E30841">
              <w:rPr>
                <w:noProof/>
                <w:webHidden/>
              </w:rPr>
              <w:fldChar w:fldCharType="separate"/>
            </w:r>
            <w:r w:rsidR="00E30841">
              <w:rPr>
                <w:noProof/>
                <w:webHidden/>
              </w:rPr>
              <w:t>3</w:t>
            </w:r>
            <w:r w:rsidR="00E30841">
              <w:rPr>
                <w:noProof/>
                <w:webHidden/>
              </w:rPr>
              <w:fldChar w:fldCharType="end"/>
            </w:r>
          </w:hyperlink>
        </w:p>
        <w:p w:rsidR="00E30841" w:rsidRDefault="00E30841">
          <w:pPr>
            <w:pStyle w:val="TOC1"/>
            <w:tabs>
              <w:tab w:val="right" w:leader="dot" w:pos="9016"/>
            </w:tabs>
            <w:rPr>
              <w:rFonts w:asciiTheme="minorHAnsi" w:eastAsiaTheme="minorEastAsia" w:hAnsiTheme="minorHAnsi"/>
              <w:noProof/>
              <w:color w:val="auto"/>
              <w:sz w:val="22"/>
              <w:lang w:val="en-GB" w:eastAsia="en-GB"/>
            </w:rPr>
          </w:pPr>
          <w:hyperlink w:anchor="_Toc17977587" w:history="1">
            <w:r w:rsidRPr="00F22D59">
              <w:rPr>
                <w:rStyle w:val="Hyperlink"/>
                <w:rFonts w:ascii="Arial" w:hAnsi="Arial" w:cs="Arial"/>
                <w:noProof/>
                <w:lang w:val="en-GB" w:eastAsia="en-GB"/>
              </w:rPr>
              <w:t>Effective Team Working &amp; Communication</w:t>
            </w:r>
            <w:r>
              <w:rPr>
                <w:noProof/>
                <w:webHidden/>
              </w:rPr>
              <w:tab/>
            </w:r>
            <w:r>
              <w:rPr>
                <w:noProof/>
                <w:webHidden/>
              </w:rPr>
              <w:fldChar w:fldCharType="begin"/>
            </w:r>
            <w:r>
              <w:rPr>
                <w:noProof/>
                <w:webHidden/>
              </w:rPr>
              <w:instrText xml:space="preserve"> PAGEREF _Toc17977587 \h </w:instrText>
            </w:r>
            <w:r>
              <w:rPr>
                <w:noProof/>
                <w:webHidden/>
              </w:rPr>
            </w:r>
            <w:r>
              <w:rPr>
                <w:noProof/>
                <w:webHidden/>
              </w:rPr>
              <w:fldChar w:fldCharType="separate"/>
            </w:r>
            <w:r>
              <w:rPr>
                <w:noProof/>
                <w:webHidden/>
              </w:rPr>
              <w:t>3</w:t>
            </w:r>
            <w:r>
              <w:rPr>
                <w:noProof/>
                <w:webHidden/>
              </w:rPr>
              <w:fldChar w:fldCharType="end"/>
            </w:r>
          </w:hyperlink>
        </w:p>
        <w:p w:rsidR="00E30841" w:rsidRDefault="00E30841">
          <w:pPr>
            <w:pStyle w:val="TOC2"/>
            <w:tabs>
              <w:tab w:val="right" w:leader="dot" w:pos="9016"/>
            </w:tabs>
            <w:rPr>
              <w:rFonts w:asciiTheme="minorHAnsi" w:eastAsiaTheme="minorEastAsia" w:hAnsiTheme="minorHAnsi"/>
              <w:noProof/>
              <w:color w:val="auto"/>
              <w:sz w:val="22"/>
              <w:lang w:val="en-GB" w:eastAsia="en-GB"/>
            </w:rPr>
          </w:pPr>
          <w:hyperlink w:anchor="_Toc17977588" w:history="1">
            <w:r w:rsidRPr="00F22D59">
              <w:rPr>
                <w:rStyle w:val="Hyperlink"/>
                <w:rFonts w:ascii="Arial" w:hAnsi="Arial" w:cs="Arial"/>
                <w:noProof/>
                <w:lang w:val="en-GB" w:eastAsia="en-GB"/>
              </w:rPr>
              <w:t>Importance of Effective Communication</w:t>
            </w:r>
            <w:r>
              <w:rPr>
                <w:noProof/>
                <w:webHidden/>
              </w:rPr>
              <w:tab/>
            </w:r>
            <w:r>
              <w:rPr>
                <w:noProof/>
                <w:webHidden/>
              </w:rPr>
              <w:fldChar w:fldCharType="begin"/>
            </w:r>
            <w:r>
              <w:rPr>
                <w:noProof/>
                <w:webHidden/>
              </w:rPr>
              <w:instrText xml:space="preserve"> PAGEREF _Toc17977588 \h </w:instrText>
            </w:r>
            <w:r>
              <w:rPr>
                <w:noProof/>
                <w:webHidden/>
              </w:rPr>
            </w:r>
            <w:r>
              <w:rPr>
                <w:noProof/>
                <w:webHidden/>
              </w:rPr>
              <w:fldChar w:fldCharType="separate"/>
            </w:r>
            <w:r>
              <w:rPr>
                <w:noProof/>
                <w:webHidden/>
              </w:rPr>
              <w:t>6</w:t>
            </w:r>
            <w:r>
              <w:rPr>
                <w:noProof/>
                <w:webHidden/>
              </w:rPr>
              <w:fldChar w:fldCharType="end"/>
            </w:r>
          </w:hyperlink>
        </w:p>
        <w:p w:rsidR="00E30841" w:rsidRDefault="00E30841">
          <w:pPr>
            <w:pStyle w:val="TOC2"/>
            <w:tabs>
              <w:tab w:val="right" w:leader="dot" w:pos="9016"/>
            </w:tabs>
            <w:rPr>
              <w:rFonts w:asciiTheme="minorHAnsi" w:eastAsiaTheme="minorEastAsia" w:hAnsiTheme="minorHAnsi"/>
              <w:noProof/>
              <w:color w:val="auto"/>
              <w:sz w:val="22"/>
              <w:lang w:val="en-GB" w:eastAsia="en-GB"/>
            </w:rPr>
          </w:pPr>
          <w:hyperlink w:anchor="_Toc17977589" w:history="1">
            <w:r w:rsidRPr="00F22D59">
              <w:rPr>
                <w:rStyle w:val="Hyperlink"/>
                <w:rFonts w:ascii="Arial" w:hAnsi="Arial" w:cs="Arial"/>
                <w:noProof/>
                <w:lang w:val="en-GB" w:eastAsia="en-GB"/>
              </w:rPr>
              <w:t>Purpose of Communication between Management and Employees</w:t>
            </w:r>
            <w:r>
              <w:rPr>
                <w:noProof/>
                <w:webHidden/>
              </w:rPr>
              <w:tab/>
            </w:r>
            <w:r>
              <w:rPr>
                <w:noProof/>
                <w:webHidden/>
              </w:rPr>
              <w:fldChar w:fldCharType="begin"/>
            </w:r>
            <w:r>
              <w:rPr>
                <w:noProof/>
                <w:webHidden/>
              </w:rPr>
              <w:instrText xml:space="preserve"> PAGEREF _Toc17977589 \h </w:instrText>
            </w:r>
            <w:r>
              <w:rPr>
                <w:noProof/>
                <w:webHidden/>
              </w:rPr>
            </w:r>
            <w:r>
              <w:rPr>
                <w:noProof/>
                <w:webHidden/>
              </w:rPr>
              <w:fldChar w:fldCharType="separate"/>
            </w:r>
            <w:r>
              <w:rPr>
                <w:noProof/>
                <w:webHidden/>
              </w:rPr>
              <w:t>7</w:t>
            </w:r>
            <w:r>
              <w:rPr>
                <w:noProof/>
                <w:webHidden/>
              </w:rPr>
              <w:fldChar w:fldCharType="end"/>
            </w:r>
          </w:hyperlink>
        </w:p>
        <w:p w:rsidR="00E30841" w:rsidRDefault="00E30841">
          <w:pPr>
            <w:pStyle w:val="TOC1"/>
            <w:tabs>
              <w:tab w:val="right" w:leader="dot" w:pos="9016"/>
            </w:tabs>
            <w:rPr>
              <w:rFonts w:asciiTheme="minorHAnsi" w:eastAsiaTheme="minorEastAsia" w:hAnsiTheme="minorHAnsi"/>
              <w:noProof/>
              <w:color w:val="auto"/>
              <w:sz w:val="22"/>
              <w:lang w:val="en-GB" w:eastAsia="en-GB"/>
            </w:rPr>
          </w:pPr>
          <w:hyperlink w:anchor="_Toc17977590" w:history="1">
            <w:r w:rsidRPr="00F22D59">
              <w:rPr>
                <w:rStyle w:val="Hyperlink"/>
                <w:rFonts w:ascii="Arial" w:hAnsi="Arial" w:cs="Arial"/>
                <w:noProof/>
                <w:lang w:val="en-GB" w:eastAsia="en-GB"/>
              </w:rPr>
              <w:t>Conclusion</w:t>
            </w:r>
            <w:r>
              <w:rPr>
                <w:noProof/>
                <w:webHidden/>
              </w:rPr>
              <w:tab/>
            </w:r>
            <w:r>
              <w:rPr>
                <w:noProof/>
                <w:webHidden/>
              </w:rPr>
              <w:fldChar w:fldCharType="begin"/>
            </w:r>
            <w:r>
              <w:rPr>
                <w:noProof/>
                <w:webHidden/>
              </w:rPr>
              <w:instrText xml:space="preserve"> PAGEREF _Toc17977590 \h </w:instrText>
            </w:r>
            <w:r>
              <w:rPr>
                <w:noProof/>
                <w:webHidden/>
              </w:rPr>
            </w:r>
            <w:r>
              <w:rPr>
                <w:noProof/>
                <w:webHidden/>
              </w:rPr>
              <w:fldChar w:fldCharType="separate"/>
            </w:r>
            <w:r>
              <w:rPr>
                <w:noProof/>
                <w:webHidden/>
              </w:rPr>
              <w:t>8</w:t>
            </w:r>
            <w:r>
              <w:rPr>
                <w:noProof/>
                <w:webHidden/>
              </w:rPr>
              <w:fldChar w:fldCharType="end"/>
            </w:r>
          </w:hyperlink>
        </w:p>
        <w:p w:rsidR="00E30841" w:rsidRDefault="00E30841">
          <w:pPr>
            <w:pStyle w:val="TOC1"/>
            <w:tabs>
              <w:tab w:val="right" w:leader="dot" w:pos="9016"/>
            </w:tabs>
            <w:rPr>
              <w:rFonts w:asciiTheme="minorHAnsi" w:eastAsiaTheme="minorEastAsia" w:hAnsiTheme="minorHAnsi"/>
              <w:noProof/>
              <w:color w:val="auto"/>
              <w:sz w:val="22"/>
              <w:lang w:val="en-GB" w:eastAsia="en-GB"/>
            </w:rPr>
          </w:pPr>
          <w:hyperlink w:anchor="_Toc17977591" w:history="1">
            <w:r w:rsidRPr="00F22D59">
              <w:rPr>
                <w:rStyle w:val="Hyperlink"/>
                <w:rFonts w:ascii="Arial" w:hAnsi="Arial" w:cs="Arial"/>
                <w:noProof/>
                <w:lang w:val="en-GB" w:eastAsia="en-GB"/>
              </w:rPr>
              <w:t>Recommendation</w:t>
            </w:r>
            <w:r>
              <w:rPr>
                <w:noProof/>
                <w:webHidden/>
              </w:rPr>
              <w:tab/>
            </w:r>
            <w:r>
              <w:rPr>
                <w:noProof/>
                <w:webHidden/>
              </w:rPr>
              <w:fldChar w:fldCharType="begin"/>
            </w:r>
            <w:r>
              <w:rPr>
                <w:noProof/>
                <w:webHidden/>
              </w:rPr>
              <w:instrText xml:space="preserve"> PAGEREF _Toc17977591 \h </w:instrText>
            </w:r>
            <w:r>
              <w:rPr>
                <w:noProof/>
                <w:webHidden/>
              </w:rPr>
            </w:r>
            <w:r>
              <w:rPr>
                <w:noProof/>
                <w:webHidden/>
              </w:rPr>
              <w:fldChar w:fldCharType="separate"/>
            </w:r>
            <w:r>
              <w:rPr>
                <w:noProof/>
                <w:webHidden/>
              </w:rPr>
              <w:t>8</w:t>
            </w:r>
            <w:r>
              <w:rPr>
                <w:noProof/>
                <w:webHidden/>
              </w:rPr>
              <w:fldChar w:fldCharType="end"/>
            </w:r>
          </w:hyperlink>
        </w:p>
        <w:p w:rsidR="00E30841" w:rsidRDefault="00E30841">
          <w:pPr>
            <w:pStyle w:val="TOC2"/>
            <w:tabs>
              <w:tab w:val="right" w:leader="dot" w:pos="9016"/>
            </w:tabs>
            <w:rPr>
              <w:rFonts w:asciiTheme="minorHAnsi" w:eastAsiaTheme="minorEastAsia" w:hAnsiTheme="minorHAnsi"/>
              <w:noProof/>
              <w:color w:val="auto"/>
              <w:sz w:val="22"/>
              <w:lang w:val="en-GB" w:eastAsia="en-GB"/>
            </w:rPr>
          </w:pPr>
          <w:hyperlink w:anchor="_Toc17977592" w:history="1">
            <w:r w:rsidRPr="00F22D59">
              <w:rPr>
                <w:rStyle w:val="Hyperlink"/>
                <w:rFonts w:ascii="Arial" w:hAnsi="Arial" w:cs="Arial"/>
                <w:noProof/>
                <w:lang w:val="en-GB" w:eastAsia="en-GB"/>
              </w:rPr>
              <w:t>Action Plan</w:t>
            </w:r>
            <w:r>
              <w:rPr>
                <w:noProof/>
                <w:webHidden/>
              </w:rPr>
              <w:tab/>
            </w:r>
            <w:r>
              <w:rPr>
                <w:noProof/>
                <w:webHidden/>
              </w:rPr>
              <w:fldChar w:fldCharType="begin"/>
            </w:r>
            <w:r>
              <w:rPr>
                <w:noProof/>
                <w:webHidden/>
              </w:rPr>
              <w:instrText xml:space="preserve"> PAGEREF _Toc17977592 \h </w:instrText>
            </w:r>
            <w:r>
              <w:rPr>
                <w:noProof/>
                <w:webHidden/>
              </w:rPr>
            </w:r>
            <w:r>
              <w:rPr>
                <w:noProof/>
                <w:webHidden/>
              </w:rPr>
              <w:fldChar w:fldCharType="separate"/>
            </w:r>
            <w:r>
              <w:rPr>
                <w:noProof/>
                <w:webHidden/>
              </w:rPr>
              <w:t>8</w:t>
            </w:r>
            <w:r>
              <w:rPr>
                <w:noProof/>
                <w:webHidden/>
              </w:rPr>
              <w:fldChar w:fldCharType="end"/>
            </w:r>
          </w:hyperlink>
        </w:p>
        <w:p w:rsidR="00E30841" w:rsidRDefault="00E30841">
          <w:pPr>
            <w:pStyle w:val="TOC1"/>
            <w:tabs>
              <w:tab w:val="right" w:leader="dot" w:pos="9016"/>
            </w:tabs>
            <w:rPr>
              <w:rFonts w:asciiTheme="minorHAnsi" w:eastAsiaTheme="minorEastAsia" w:hAnsiTheme="minorHAnsi"/>
              <w:noProof/>
              <w:color w:val="auto"/>
              <w:sz w:val="22"/>
              <w:lang w:val="en-GB" w:eastAsia="en-GB"/>
            </w:rPr>
          </w:pPr>
          <w:hyperlink w:anchor="_Toc17977593" w:history="1">
            <w:r w:rsidRPr="00F22D59">
              <w:rPr>
                <w:rStyle w:val="Hyperlink"/>
                <w:rFonts w:ascii="Arial" w:hAnsi="Arial" w:cs="Arial"/>
                <w:noProof/>
                <w:lang w:val="en-GB" w:eastAsia="en-GB"/>
              </w:rPr>
              <w:t>Reference List</w:t>
            </w:r>
            <w:r>
              <w:rPr>
                <w:noProof/>
                <w:webHidden/>
              </w:rPr>
              <w:tab/>
            </w:r>
            <w:r>
              <w:rPr>
                <w:noProof/>
                <w:webHidden/>
              </w:rPr>
              <w:fldChar w:fldCharType="begin"/>
            </w:r>
            <w:r>
              <w:rPr>
                <w:noProof/>
                <w:webHidden/>
              </w:rPr>
              <w:instrText xml:space="preserve"> PAGEREF _Toc17977593 \h </w:instrText>
            </w:r>
            <w:r>
              <w:rPr>
                <w:noProof/>
                <w:webHidden/>
              </w:rPr>
            </w:r>
            <w:r>
              <w:rPr>
                <w:noProof/>
                <w:webHidden/>
              </w:rPr>
              <w:fldChar w:fldCharType="separate"/>
            </w:r>
            <w:r>
              <w:rPr>
                <w:noProof/>
                <w:webHidden/>
              </w:rPr>
              <w:t>9</w:t>
            </w:r>
            <w:r>
              <w:rPr>
                <w:noProof/>
                <w:webHidden/>
              </w:rPr>
              <w:fldChar w:fldCharType="end"/>
            </w:r>
          </w:hyperlink>
        </w:p>
        <w:p w:rsidR="00E30841" w:rsidRDefault="00E30841">
          <w:pPr>
            <w:pStyle w:val="TOC2"/>
            <w:tabs>
              <w:tab w:val="right" w:leader="dot" w:pos="9016"/>
            </w:tabs>
            <w:rPr>
              <w:rFonts w:asciiTheme="minorHAnsi" w:eastAsiaTheme="minorEastAsia" w:hAnsiTheme="minorHAnsi"/>
              <w:noProof/>
              <w:color w:val="auto"/>
              <w:sz w:val="22"/>
              <w:lang w:val="en-GB" w:eastAsia="en-GB"/>
            </w:rPr>
          </w:pPr>
          <w:hyperlink w:anchor="_Toc17977594" w:history="1">
            <w:r w:rsidRPr="00F22D59">
              <w:rPr>
                <w:rStyle w:val="Hyperlink"/>
                <w:noProof/>
                <w:lang w:val="en-GB" w:eastAsia="en-GB"/>
              </w:rPr>
              <w:t>Appendix A: The Professor and the Village People Exercise</w:t>
            </w:r>
            <w:r>
              <w:rPr>
                <w:noProof/>
                <w:webHidden/>
              </w:rPr>
              <w:tab/>
            </w:r>
            <w:r>
              <w:rPr>
                <w:noProof/>
                <w:webHidden/>
              </w:rPr>
              <w:fldChar w:fldCharType="begin"/>
            </w:r>
            <w:r>
              <w:rPr>
                <w:noProof/>
                <w:webHidden/>
              </w:rPr>
              <w:instrText xml:space="preserve"> PAGEREF _Toc17977594 \h </w:instrText>
            </w:r>
            <w:r>
              <w:rPr>
                <w:noProof/>
                <w:webHidden/>
              </w:rPr>
            </w:r>
            <w:r>
              <w:rPr>
                <w:noProof/>
                <w:webHidden/>
              </w:rPr>
              <w:fldChar w:fldCharType="separate"/>
            </w:r>
            <w:r>
              <w:rPr>
                <w:noProof/>
                <w:webHidden/>
              </w:rPr>
              <w:t>11</w:t>
            </w:r>
            <w:r>
              <w:rPr>
                <w:noProof/>
                <w:webHidden/>
              </w:rPr>
              <w:fldChar w:fldCharType="end"/>
            </w:r>
          </w:hyperlink>
        </w:p>
        <w:p w:rsidR="00E30841" w:rsidRDefault="00E30841">
          <w:pPr>
            <w:pStyle w:val="TOC2"/>
            <w:tabs>
              <w:tab w:val="right" w:leader="dot" w:pos="9016"/>
            </w:tabs>
            <w:rPr>
              <w:rFonts w:asciiTheme="minorHAnsi" w:eastAsiaTheme="minorEastAsia" w:hAnsiTheme="minorHAnsi"/>
              <w:noProof/>
              <w:color w:val="auto"/>
              <w:sz w:val="22"/>
              <w:lang w:val="en-GB" w:eastAsia="en-GB"/>
            </w:rPr>
          </w:pPr>
          <w:hyperlink w:anchor="_Toc17977595" w:history="1">
            <w:r w:rsidRPr="00F22D59">
              <w:rPr>
                <w:rStyle w:val="Hyperlink"/>
                <w:noProof/>
                <w:lang w:val="en-GB" w:eastAsia="en-GB"/>
              </w:rPr>
              <w:t>Appendix B: Business Email Exercise</w:t>
            </w:r>
            <w:r>
              <w:rPr>
                <w:noProof/>
                <w:webHidden/>
              </w:rPr>
              <w:tab/>
            </w:r>
            <w:r>
              <w:rPr>
                <w:noProof/>
                <w:webHidden/>
              </w:rPr>
              <w:fldChar w:fldCharType="begin"/>
            </w:r>
            <w:r>
              <w:rPr>
                <w:noProof/>
                <w:webHidden/>
              </w:rPr>
              <w:instrText xml:space="preserve"> PAGEREF _Toc17977595 \h </w:instrText>
            </w:r>
            <w:r>
              <w:rPr>
                <w:noProof/>
                <w:webHidden/>
              </w:rPr>
            </w:r>
            <w:r>
              <w:rPr>
                <w:noProof/>
                <w:webHidden/>
              </w:rPr>
              <w:fldChar w:fldCharType="separate"/>
            </w:r>
            <w:r>
              <w:rPr>
                <w:noProof/>
                <w:webHidden/>
              </w:rPr>
              <w:t>12</w:t>
            </w:r>
            <w:r>
              <w:rPr>
                <w:noProof/>
                <w:webHidden/>
              </w:rPr>
              <w:fldChar w:fldCharType="end"/>
            </w:r>
          </w:hyperlink>
        </w:p>
        <w:p w:rsidR="00E30841" w:rsidRDefault="00E30841">
          <w:pPr>
            <w:pStyle w:val="TOC2"/>
            <w:tabs>
              <w:tab w:val="right" w:leader="dot" w:pos="9016"/>
            </w:tabs>
            <w:rPr>
              <w:rFonts w:asciiTheme="minorHAnsi" w:eastAsiaTheme="minorEastAsia" w:hAnsiTheme="minorHAnsi"/>
              <w:noProof/>
              <w:color w:val="auto"/>
              <w:sz w:val="22"/>
              <w:lang w:val="en-GB" w:eastAsia="en-GB"/>
            </w:rPr>
          </w:pPr>
          <w:hyperlink w:anchor="_Toc17977596" w:history="1">
            <w:r w:rsidRPr="00F22D59">
              <w:rPr>
                <w:rStyle w:val="Hyperlink"/>
                <w:noProof/>
                <w:lang w:val="en-GB" w:eastAsia="en-GB"/>
              </w:rPr>
              <w:t>Appendix C: BMW Dealership Exercise</w:t>
            </w:r>
            <w:r>
              <w:rPr>
                <w:noProof/>
                <w:webHidden/>
              </w:rPr>
              <w:tab/>
            </w:r>
            <w:r>
              <w:rPr>
                <w:noProof/>
                <w:webHidden/>
              </w:rPr>
              <w:fldChar w:fldCharType="begin"/>
            </w:r>
            <w:r>
              <w:rPr>
                <w:noProof/>
                <w:webHidden/>
              </w:rPr>
              <w:instrText xml:space="preserve"> PAGEREF _Toc17977596 \h </w:instrText>
            </w:r>
            <w:r>
              <w:rPr>
                <w:noProof/>
                <w:webHidden/>
              </w:rPr>
            </w:r>
            <w:r>
              <w:rPr>
                <w:noProof/>
                <w:webHidden/>
              </w:rPr>
              <w:fldChar w:fldCharType="separate"/>
            </w:r>
            <w:r>
              <w:rPr>
                <w:noProof/>
                <w:webHidden/>
              </w:rPr>
              <w:t>13</w:t>
            </w:r>
            <w:r>
              <w:rPr>
                <w:noProof/>
                <w:webHidden/>
              </w:rPr>
              <w:fldChar w:fldCharType="end"/>
            </w:r>
          </w:hyperlink>
        </w:p>
        <w:p w:rsidR="00E30841" w:rsidRDefault="00E30841">
          <w:pPr>
            <w:pStyle w:val="TOC2"/>
            <w:tabs>
              <w:tab w:val="right" w:leader="dot" w:pos="9016"/>
            </w:tabs>
            <w:rPr>
              <w:rFonts w:asciiTheme="minorHAnsi" w:eastAsiaTheme="minorEastAsia" w:hAnsiTheme="minorHAnsi"/>
              <w:noProof/>
              <w:color w:val="auto"/>
              <w:sz w:val="22"/>
              <w:lang w:val="en-GB" w:eastAsia="en-GB"/>
            </w:rPr>
          </w:pPr>
          <w:hyperlink w:anchor="_Toc17977597" w:history="1">
            <w:r w:rsidRPr="00F22D59">
              <w:rPr>
                <w:rStyle w:val="Hyperlink"/>
                <w:noProof/>
                <w:lang w:val="en-GB" w:eastAsia="en-GB"/>
              </w:rPr>
              <w:t>Appendix D: Maria and Pedro Exercise</w:t>
            </w:r>
            <w:r>
              <w:rPr>
                <w:noProof/>
                <w:webHidden/>
              </w:rPr>
              <w:tab/>
            </w:r>
            <w:r>
              <w:rPr>
                <w:noProof/>
                <w:webHidden/>
              </w:rPr>
              <w:fldChar w:fldCharType="begin"/>
            </w:r>
            <w:r>
              <w:rPr>
                <w:noProof/>
                <w:webHidden/>
              </w:rPr>
              <w:instrText xml:space="preserve"> PAGEREF _Toc17977597 \h </w:instrText>
            </w:r>
            <w:r>
              <w:rPr>
                <w:noProof/>
                <w:webHidden/>
              </w:rPr>
            </w:r>
            <w:r>
              <w:rPr>
                <w:noProof/>
                <w:webHidden/>
              </w:rPr>
              <w:fldChar w:fldCharType="separate"/>
            </w:r>
            <w:r>
              <w:rPr>
                <w:noProof/>
                <w:webHidden/>
              </w:rPr>
              <w:t>14</w:t>
            </w:r>
            <w:r>
              <w:rPr>
                <w:noProof/>
                <w:webHidden/>
              </w:rPr>
              <w:fldChar w:fldCharType="end"/>
            </w:r>
          </w:hyperlink>
        </w:p>
        <w:p w:rsidR="00E30841" w:rsidRDefault="00E30841">
          <w:pPr>
            <w:pStyle w:val="TOC2"/>
            <w:tabs>
              <w:tab w:val="right" w:leader="dot" w:pos="9016"/>
            </w:tabs>
            <w:rPr>
              <w:rFonts w:asciiTheme="minorHAnsi" w:eastAsiaTheme="minorEastAsia" w:hAnsiTheme="minorHAnsi"/>
              <w:noProof/>
              <w:color w:val="auto"/>
              <w:sz w:val="22"/>
              <w:lang w:val="en-GB" w:eastAsia="en-GB"/>
            </w:rPr>
          </w:pPr>
          <w:hyperlink w:anchor="_Toc17977598" w:history="1">
            <w:r w:rsidRPr="00F22D59">
              <w:rPr>
                <w:rStyle w:val="Hyperlink"/>
                <w:noProof/>
              </w:rPr>
              <w:t>Appendix E: Assessment</w:t>
            </w:r>
            <w:r>
              <w:rPr>
                <w:noProof/>
                <w:webHidden/>
              </w:rPr>
              <w:tab/>
            </w:r>
            <w:r>
              <w:rPr>
                <w:noProof/>
                <w:webHidden/>
              </w:rPr>
              <w:fldChar w:fldCharType="begin"/>
            </w:r>
            <w:r>
              <w:rPr>
                <w:noProof/>
                <w:webHidden/>
              </w:rPr>
              <w:instrText xml:space="preserve"> PAGEREF _Toc17977598 \h </w:instrText>
            </w:r>
            <w:r>
              <w:rPr>
                <w:noProof/>
                <w:webHidden/>
              </w:rPr>
            </w:r>
            <w:r>
              <w:rPr>
                <w:noProof/>
                <w:webHidden/>
              </w:rPr>
              <w:fldChar w:fldCharType="separate"/>
            </w:r>
            <w:r>
              <w:rPr>
                <w:noProof/>
                <w:webHidden/>
              </w:rPr>
              <w:t>15</w:t>
            </w:r>
            <w:r>
              <w:rPr>
                <w:noProof/>
                <w:webHidden/>
              </w:rPr>
              <w:fldChar w:fldCharType="end"/>
            </w:r>
          </w:hyperlink>
        </w:p>
        <w:p w:rsidR="009C2567" w:rsidRPr="004272DA" w:rsidRDefault="009C2567" w:rsidP="009C2567">
          <w:pPr>
            <w:rPr>
              <w:color w:val="auto"/>
            </w:rPr>
          </w:pPr>
          <w:r w:rsidRPr="004272DA">
            <w:rPr>
              <w:b/>
              <w:bCs/>
              <w:noProof/>
              <w:color w:val="auto"/>
            </w:rPr>
            <w:fldChar w:fldCharType="end"/>
          </w:r>
        </w:p>
      </w:sdtContent>
    </w:sdt>
    <w:p w:rsidR="009C2567" w:rsidRPr="004272DA" w:rsidRDefault="009C2567" w:rsidP="009C2567">
      <w:pPr>
        <w:rPr>
          <w:color w:val="auto"/>
          <w:lang w:val="en-GB" w:eastAsia="en-GB"/>
        </w:rPr>
      </w:pPr>
    </w:p>
    <w:p w:rsidR="009C2567" w:rsidRPr="004272DA" w:rsidRDefault="009C2567" w:rsidP="009C2567">
      <w:pPr>
        <w:spacing w:line="259" w:lineRule="auto"/>
        <w:jc w:val="left"/>
        <w:rPr>
          <w:color w:val="auto"/>
          <w:lang w:val="en-GB" w:eastAsia="en-GB"/>
        </w:rPr>
      </w:pPr>
      <w:r w:rsidRPr="004272DA">
        <w:rPr>
          <w:color w:val="auto"/>
          <w:lang w:val="en-GB" w:eastAsia="en-GB"/>
        </w:rPr>
        <w:br w:type="page"/>
      </w:r>
    </w:p>
    <w:p w:rsidR="009C2567" w:rsidRDefault="009C2567" w:rsidP="009C2567">
      <w:pPr>
        <w:pStyle w:val="Heading1"/>
        <w:rPr>
          <w:rFonts w:ascii="Arial" w:hAnsi="Arial" w:cs="Arial"/>
          <w:color w:val="auto"/>
          <w:szCs w:val="24"/>
          <w:lang w:val="en-GB" w:eastAsia="en-GB"/>
        </w:rPr>
      </w:pPr>
      <w:bookmarkStart w:id="0" w:name="_Toc17977586"/>
      <w:r w:rsidRPr="009C2567">
        <w:rPr>
          <w:rFonts w:ascii="Arial" w:hAnsi="Arial" w:cs="Arial"/>
          <w:color w:val="auto"/>
          <w:szCs w:val="24"/>
          <w:lang w:val="en-GB" w:eastAsia="en-GB"/>
        </w:rPr>
        <w:lastRenderedPageBreak/>
        <w:t>Introduction</w:t>
      </w:r>
      <w:bookmarkEnd w:id="0"/>
    </w:p>
    <w:p w:rsidR="00740AF5" w:rsidRPr="00740AF5" w:rsidRDefault="00740AF5" w:rsidP="00740AF5">
      <w:pPr>
        <w:rPr>
          <w:lang w:val="en-GB" w:eastAsia="en-GB"/>
        </w:rPr>
      </w:pPr>
    </w:p>
    <w:p w:rsidR="009C2567" w:rsidRPr="009C2567" w:rsidRDefault="009C2567" w:rsidP="009C2567">
      <w:pPr>
        <w:rPr>
          <w:rFonts w:ascii="Arial" w:hAnsi="Arial" w:cs="Arial"/>
          <w:color w:val="auto"/>
          <w:szCs w:val="24"/>
          <w:lang w:val="en-GB" w:eastAsia="en-GB"/>
        </w:rPr>
      </w:pPr>
      <w:r w:rsidRPr="009C2567">
        <w:rPr>
          <w:rFonts w:ascii="Arial" w:hAnsi="Arial" w:cs="Arial"/>
          <w:color w:val="auto"/>
          <w:szCs w:val="24"/>
          <w:lang w:val="en-GB" w:eastAsia="en-GB"/>
        </w:rPr>
        <w:t>Communication, in general, can be defined as the exchange or imparting of information through verbal, written or another medium between two or more parties involved. Sending and receiving information via telephone or computer can also be considered as communication. However, communication in context to this report is the organisational communication used by the management to exchange information, views and ideas within as well as outside of the communication (</w:t>
      </w:r>
      <w:r w:rsidRPr="009C2567">
        <w:rPr>
          <w:rFonts w:ascii="Arial" w:hAnsi="Arial" w:cs="Arial"/>
          <w:color w:val="auto"/>
          <w:szCs w:val="24"/>
          <w:shd w:val="clear" w:color="auto" w:fill="FFFFFF"/>
        </w:rPr>
        <w:t>Fan et al., 2015</w:t>
      </w:r>
      <w:r w:rsidRPr="009C2567">
        <w:rPr>
          <w:rFonts w:ascii="Arial" w:hAnsi="Arial" w:cs="Arial"/>
          <w:color w:val="auto"/>
          <w:szCs w:val="24"/>
          <w:lang w:val="en-GB" w:eastAsia="en-GB"/>
        </w:rPr>
        <w:t>).</w:t>
      </w:r>
    </w:p>
    <w:p w:rsidR="009C2567" w:rsidRPr="009C2567" w:rsidRDefault="009C2567" w:rsidP="009C2567">
      <w:pPr>
        <w:rPr>
          <w:rFonts w:ascii="Arial" w:hAnsi="Arial" w:cs="Arial"/>
          <w:color w:val="auto"/>
          <w:szCs w:val="24"/>
          <w:lang w:val="en-GB" w:eastAsia="en-GB"/>
        </w:rPr>
      </w:pPr>
      <w:r w:rsidRPr="009C2567">
        <w:rPr>
          <w:rFonts w:ascii="Arial" w:hAnsi="Arial" w:cs="Arial"/>
          <w:color w:val="auto"/>
          <w:szCs w:val="24"/>
          <w:lang w:val="en-GB" w:eastAsia="en-GB"/>
        </w:rPr>
        <w:t>In context to management within an organisation, effective communication is important for a number of reasons. It allows the management to implement their vision and strategy by communicating with the employees working under them. I worked as a diver assessor in one of my friend’s institution. Effective communication is required to develop better relations and increases productivity in the process. Effective communication also helps in a cross-cultural environment, which is prevalent in a globalised world and maintains multigenerational relations within the organisation (</w:t>
      </w:r>
      <w:r w:rsidRPr="009C2567">
        <w:rPr>
          <w:rFonts w:ascii="Arial" w:hAnsi="Arial" w:cs="Arial"/>
          <w:color w:val="auto"/>
          <w:szCs w:val="24"/>
          <w:shd w:val="clear" w:color="auto" w:fill="FFFFFF"/>
        </w:rPr>
        <w:t>Shockley-Zalabak, 2014</w:t>
      </w:r>
      <w:r w:rsidRPr="009C2567">
        <w:rPr>
          <w:rFonts w:ascii="Arial" w:hAnsi="Arial" w:cs="Arial"/>
          <w:color w:val="auto"/>
          <w:szCs w:val="24"/>
          <w:lang w:val="en-GB" w:eastAsia="en-GB"/>
        </w:rPr>
        <w:t>). Even problem-solving skills can be significantly improved through effective communication by organisation management.</w:t>
      </w:r>
    </w:p>
    <w:p w:rsidR="009C2567" w:rsidRPr="009C2567" w:rsidRDefault="009C2567" w:rsidP="009C2567">
      <w:pPr>
        <w:rPr>
          <w:rFonts w:ascii="Arial" w:hAnsi="Arial" w:cs="Arial"/>
          <w:color w:val="auto"/>
          <w:szCs w:val="24"/>
          <w:lang w:val="en-GB" w:eastAsia="en-GB"/>
        </w:rPr>
      </w:pPr>
      <w:r w:rsidRPr="009C2567">
        <w:rPr>
          <w:rFonts w:ascii="Arial" w:hAnsi="Arial" w:cs="Arial"/>
          <w:color w:val="auto"/>
          <w:szCs w:val="24"/>
          <w:lang w:val="en-GB" w:eastAsia="en-GB"/>
        </w:rPr>
        <w:t>In this report, I will show how communication can be made effective within a business organisation by linking them to scholarly and literary sources. Relevant theories related to group dynamics, team working, and communication will also be discussed in the report. To support my theoretical claims, practical examples of how communication is necessary for real-life scenarios will also be explained through the various in-class exercises that were performed by my friends and me. This would provide justification for the use of effective communication in my own or friend's workplace. Finally, an action plan will be provided in the recommendation section to improve my communication, team working and group dynamics skills.</w:t>
      </w:r>
    </w:p>
    <w:p w:rsidR="009C2567" w:rsidRDefault="009C2567" w:rsidP="009C2567">
      <w:pPr>
        <w:pStyle w:val="Heading1"/>
        <w:rPr>
          <w:rFonts w:ascii="Arial" w:hAnsi="Arial" w:cs="Arial"/>
          <w:color w:val="auto"/>
          <w:szCs w:val="24"/>
          <w:lang w:val="en-GB" w:eastAsia="en-GB"/>
        </w:rPr>
      </w:pPr>
      <w:bookmarkStart w:id="1" w:name="_Toc17977587"/>
      <w:r w:rsidRPr="009C2567">
        <w:rPr>
          <w:rFonts w:ascii="Arial" w:hAnsi="Arial" w:cs="Arial"/>
          <w:color w:val="auto"/>
          <w:szCs w:val="24"/>
          <w:lang w:val="en-GB" w:eastAsia="en-GB"/>
        </w:rPr>
        <w:t>Effective Team Working &amp; Communication</w:t>
      </w:r>
      <w:bookmarkEnd w:id="1"/>
    </w:p>
    <w:p w:rsidR="00740AF5" w:rsidRPr="00740AF5" w:rsidRDefault="00740AF5" w:rsidP="00740AF5">
      <w:pPr>
        <w:rPr>
          <w:lang w:val="en-GB" w:eastAsia="en-GB"/>
        </w:rPr>
      </w:pPr>
    </w:p>
    <w:p w:rsidR="009C2567" w:rsidRDefault="009C2567" w:rsidP="009C2567">
      <w:pPr>
        <w:rPr>
          <w:rFonts w:ascii="Arial" w:hAnsi="Arial" w:cs="Arial"/>
          <w:color w:val="auto"/>
          <w:szCs w:val="24"/>
          <w:lang w:val="en-GB" w:eastAsia="en-GB"/>
        </w:rPr>
      </w:pPr>
      <w:r w:rsidRPr="009C2567">
        <w:rPr>
          <w:rFonts w:ascii="Arial" w:hAnsi="Arial" w:cs="Arial"/>
          <w:color w:val="auto"/>
          <w:szCs w:val="24"/>
          <w:lang w:val="en-GB" w:eastAsia="en-GB"/>
        </w:rPr>
        <w:t xml:space="preserve">There are multiple strategies and methods that business organisations use to make communication effective within the workplace. A few of these methods and strategies have been pointed out to better understand the significance of effective </w:t>
      </w:r>
      <w:r w:rsidRPr="009C2567">
        <w:rPr>
          <w:rFonts w:ascii="Arial" w:hAnsi="Arial" w:cs="Arial"/>
          <w:color w:val="auto"/>
          <w:szCs w:val="24"/>
          <w:lang w:val="en-GB" w:eastAsia="en-GB"/>
        </w:rPr>
        <w:lastRenderedPageBreak/>
        <w:t>communication in a business organisation (</w:t>
      </w:r>
      <w:r w:rsidRPr="009C2567">
        <w:rPr>
          <w:rFonts w:ascii="Arial" w:hAnsi="Arial" w:cs="Arial"/>
          <w:color w:val="auto"/>
          <w:szCs w:val="24"/>
          <w:shd w:val="clear" w:color="auto" w:fill="FFFFFF"/>
        </w:rPr>
        <w:t>Fleisher and Bensoussan, 2015</w:t>
      </w:r>
      <w:r w:rsidRPr="009C2567">
        <w:rPr>
          <w:rFonts w:ascii="Arial" w:hAnsi="Arial" w:cs="Arial"/>
          <w:color w:val="auto"/>
          <w:szCs w:val="24"/>
          <w:lang w:val="en-GB" w:eastAsia="en-GB"/>
        </w:rPr>
        <w:t>). The first step for making communication effective is by developing a communication strategy that sets standards for employees and managers on the way they should communicate. This can de be developed by considering what information should be given to the employees, as well as when and how to deliver them. The next step is to build a communication process so that the employees and teams can have a modern communication experience. The best way for a consistent communication process is to develop a platform for the employees so that they communicate with each other and share views and ideas (</w:t>
      </w:r>
      <w:r w:rsidRPr="009C2567">
        <w:rPr>
          <w:rFonts w:ascii="Arial" w:hAnsi="Arial" w:cs="Arial"/>
          <w:color w:val="auto"/>
          <w:szCs w:val="24"/>
          <w:shd w:val="clear" w:color="auto" w:fill="FFFFFF"/>
        </w:rPr>
        <w:t xml:space="preserve">Butchibabu </w:t>
      </w:r>
      <w:r w:rsidRPr="009C2567">
        <w:rPr>
          <w:rFonts w:ascii="Arial" w:hAnsi="Arial" w:cs="Arial"/>
          <w:i/>
          <w:color w:val="auto"/>
          <w:szCs w:val="24"/>
          <w:shd w:val="clear" w:color="auto" w:fill="FFFFFF"/>
        </w:rPr>
        <w:t>et al.</w:t>
      </w:r>
      <w:r w:rsidRPr="009C2567">
        <w:rPr>
          <w:rFonts w:ascii="Arial" w:hAnsi="Arial" w:cs="Arial"/>
          <w:color w:val="auto"/>
          <w:szCs w:val="24"/>
          <w:shd w:val="clear" w:color="auto" w:fill="FFFFFF"/>
        </w:rPr>
        <w:t xml:space="preserve"> 2016</w:t>
      </w:r>
      <w:r w:rsidRPr="009C2567">
        <w:rPr>
          <w:rFonts w:ascii="Arial" w:hAnsi="Arial" w:cs="Arial"/>
          <w:color w:val="auto"/>
          <w:szCs w:val="24"/>
          <w:lang w:val="en-GB" w:eastAsia="en-GB"/>
        </w:rPr>
        <w:t>). One of the mistakes that managers and leader do in an organisation is that develop new ideas, implement it by communicating with the employees but fail to explain to them the rationale behind the idea. Hence, it is important that employees understand what they are working for in the organisation. A major part of communication is listening, and people often fail to listen attentively and focus only on speaking. Both employers and employees should also develop a habit of listening to the other when engaging in a one on one conversation (</w:t>
      </w:r>
      <w:r w:rsidRPr="009C2567">
        <w:rPr>
          <w:rFonts w:ascii="Arial" w:hAnsi="Arial" w:cs="Arial"/>
          <w:color w:val="auto"/>
          <w:szCs w:val="24"/>
          <w:shd w:val="clear" w:color="auto" w:fill="FFFFFF"/>
        </w:rPr>
        <w:t>Fleisher and Bensoussan, 2015</w:t>
      </w:r>
      <w:r w:rsidRPr="009C2567">
        <w:rPr>
          <w:rFonts w:ascii="Arial" w:hAnsi="Arial" w:cs="Arial"/>
          <w:color w:val="auto"/>
          <w:szCs w:val="24"/>
          <w:lang w:val="en-GB" w:eastAsia="en-GB"/>
        </w:rPr>
        <w:t>). Additionally, one-way communication can often lead to disasters, and organisational leaders should be keen on this. Developing a forum for the employees so that they can offer feedback and ask relevant questions is essential for making communication effective within a business organisation. Apart from these methods, allowing open communication, making the planning process inclusive and focusing on result-driven communication in meetings further helps the process of developing effective communication in an organisation (</w:t>
      </w:r>
      <w:r w:rsidRPr="009C2567">
        <w:rPr>
          <w:rFonts w:ascii="Arial" w:hAnsi="Arial" w:cs="Arial"/>
          <w:color w:val="auto"/>
          <w:szCs w:val="24"/>
          <w:shd w:val="clear" w:color="auto" w:fill="FFFFFF"/>
        </w:rPr>
        <w:t>Fan et al., 2015</w:t>
      </w:r>
      <w:r w:rsidRPr="009C2567">
        <w:rPr>
          <w:rFonts w:ascii="Arial" w:hAnsi="Arial" w:cs="Arial"/>
          <w:color w:val="auto"/>
          <w:szCs w:val="24"/>
          <w:lang w:val="en-GB" w:eastAsia="en-GB"/>
        </w:rPr>
        <w:t>). Being a driver assessor, it was my duty to communicate with the driver of the car about the traffic situation ahead (</w:t>
      </w:r>
      <w:r w:rsidRPr="009C2567">
        <w:rPr>
          <w:rFonts w:ascii="Arial" w:hAnsi="Arial" w:cs="Arial"/>
          <w:b/>
          <w:color w:val="auto"/>
          <w:szCs w:val="24"/>
          <w:lang w:val="en-GB" w:eastAsia="en-GB"/>
        </w:rPr>
        <w:t>Appendix E</w:t>
      </w:r>
      <w:r w:rsidRPr="009C2567">
        <w:rPr>
          <w:rFonts w:ascii="Arial" w:hAnsi="Arial" w:cs="Arial"/>
          <w:color w:val="auto"/>
          <w:szCs w:val="24"/>
          <w:lang w:val="en-GB" w:eastAsia="en-GB"/>
        </w:rPr>
        <w:t>). This could help the driver in making comfortable driving. Thus, it is very important to communicate with the driver to make his driving more comfortable.</w:t>
      </w:r>
    </w:p>
    <w:p w:rsidR="00315791" w:rsidRPr="00315791" w:rsidRDefault="00315791" w:rsidP="009C2567">
      <w:pPr>
        <w:rPr>
          <w:rFonts w:ascii="Arial" w:hAnsi="Arial" w:cs="Arial"/>
          <w:b/>
          <w:color w:val="auto"/>
          <w:szCs w:val="24"/>
          <w:lang w:val="en-GB" w:eastAsia="en-GB"/>
        </w:rPr>
      </w:pPr>
      <w:r w:rsidRPr="00315791">
        <w:rPr>
          <w:rFonts w:ascii="Arial" w:hAnsi="Arial" w:cs="Arial"/>
          <w:b/>
          <w:color w:val="auto"/>
          <w:szCs w:val="24"/>
          <w:lang w:val="en-GB" w:eastAsia="en-GB"/>
        </w:rPr>
        <w:t>Relevant Theories of Communication</w:t>
      </w:r>
    </w:p>
    <w:p w:rsidR="00315791" w:rsidRPr="00315791" w:rsidRDefault="00315791" w:rsidP="009C2567">
      <w:pPr>
        <w:rPr>
          <w:rFonts w:ascii="Arial" w:hAnsi="Arial" w:cs="Arial"/>
          <w:b/>
          <w:color w:val="auto"/>
          <w:szCs w:val="24"/>
          <w:lang w:val="en-GB" w:eastAsia="en-GB"/>
        </w:rPr>
      </w:pPr>
      <w:r w:rsidRPr="00315791">
        <w:rPr>
          <w:rFonts w:ascii="Arial" w:hAnsi="Arial" w:cs="Arial"/>
          <w:b/>
          <w:color w:val="auto"/>
          <w:szCs w:val="24"/>
          <w:lang w:val="en-GB" w:eastAsia="en-GB"/>
        </w:rPr>
        <w:t>Shannon Weaver Model</w:t>
      </w:r>
    </w:p>
    <w:p w:rsidR="00315791" w:rsidRDefault="00315791" w:rsidP="00315791">
      <w:pPr>
        <w:rPr>
          <w:rFonts w:ascii="Arial" w:hAnsi="Arial" w:cs="Arial"/>
          <w:color w:val="auto"/>
          <w:lang w:val="en-GB" w:eastAsia="en-GB"/>
        </w:rPr>
      </w:pPr>
      <w:r w:rsidRPr="00315791">
        <w:rPr>
          <w:rFonts w:ascii="Arial" w:hAnsi="Arial" w:cs="Arial"/>
          <w:color w:val="auto"/>
          <w:lang w:val="en-GB" w:eastAsia="en-GB"/>
        </w:rPr>
        <w:t>The Shannon and Weaver model of communication, created by Claude Elwood Shannon and Warren Weaver in 1948 is a mathematical theory that explains effective communication better than all other linear models as it includes technological factors within the model (</w:t>
      </w:r>
      <w:r w:rsidRPr="00315791">
        <w:rPr>
          <w:rFonts w:ascii="Arial" w:hAnsi="Arial" w:cs="Arial"/>
          <w:color w:val="auto"/>
          <w:shd w:val="clear" w:color="auto" w:fill="FFFFFF"/>
        </w:rPr>
        <w:t>McQuail and Windahl, 2015</w:t>
      </w:r>
      <w:r w:rsidRPr="00315791">
        <w:rPr>
          <w:rFonts w:ascii="Arial" w:hAnsi="Arial" w:cs="Arial"/>
          <w:color w:val="auto"/>
          <w:lang w:val="en-GB" w:eastAsia="en-GB"/>
        </w:rPr>
        <w:t>)</w:t>
      </w:r>
      <w:r>
        <w:rPr>
          <w:rFonts w:ascii="Arial" w:hAnsi="Arial" w:cs="Arial"/>
          <w:color w:val="auto"/>
          <w:lang w:val="en-GB" w:eastAsia="en-GB"/>
        </w:rPr>
        <w:t>.</w:t>
      </w:r>
      <w:r w:rsidRPr="00315791">
        <w:rPr>
          <w:color w:val="auto"/>
          <w:lang w:val="en-GB" w:eastAsia="en-GB"/>
        </w:rPr>
        <w:t xml:space="preserve"> </w:t>
      </w:r>
      <w:r w:rsidRPr="00315791">
        <w:rPr>
          <w:rFonts w:ascii="Arial" w:hAnsi="Arial" w:cs="Arial"/>
          <w:color w:val="auto"/>
          <w:lang w:val="en-GB" w:eastAsia="en-GB"/>
        </w:rPr>
        <w:t xml:space="preserve">The model consists of several </w:t>
      </w:r>
      <w:r w:rsidRPr="00315791">
        <w:rPr>
          <w:rFonts w:ascii="Arial" w:hAnsi="Arial" w:cs="Arial"/>
          <w:color w:val="auto"/>
          <w:lang w:val="en-GB" w:eastAsia="en-GB"/>
        </w:rPr>
        <w:lastRenderedPageBreak/>
        <w:t>components like sender, encoder, channel, decoder, receiver and noise</w:t>
      </w:r>
      <w:r w:rsidRPr="00315791">
        <w:rPr>
          <w:rFonts w:ascii="Arial" w:hAnsi="Arial" w:cs="Arial"/>
          <w:color w:val="auto"/>
          <w:lang w:val="en-GB" w:eastAsia="en-GB"/>
        </w:rPr>
        <w:t xml:space="preserve">. </w:t>
      </w:r>
      <w:r w:rsidRPr="00315791">
        <w:rPr>
          <w:rFonts w:ascii="Arial" w:hAnsi="Arial" w:cs="Arial"/>
          <w:color w:val="auto"/>
          <w:lang w:val="en-GB" w:eastAsia="en-GB"/>
        </w:rPr>
        <w:t>This can be</w:t>
      </w:r>
      <w:r w:rsidRPr="004272DA">
        <w:rPr>
          <w:color w:val="auto"/>
          <w:lang w:val="en-GB" w:eastAsia="en-GB"/>
        </w:rPr>
        <w:t xml:space="preserve"> </w:t>
      </w:r>
      <w:r w:rsidRPr="00315791">
        <w:rPr>
          <w:rFonts w:ascii="Arial" w:hAnsi="Arial" w:cs="Arial"/>
          <w:color w:val="auto"/>
          <w:lang w:val="en-GB" w:eastAsia="en-GB"/>
        </w:rPr>
        <w:t xml:space="preserve">further explained through the in-class case study of Pedro and his wife, Maria. As Pedro works on a building site, the surrounding physical noises were interfering with the message and Pedro heard ‘chicken' as ‘kitchen' which created the miscommunication. For further details on the case study, refer to </w:t>
      </w:r>
      <w:r w:rsidRPr="00315791">
        <w:rPr>
          <w:rFonts w:ascii="Arial" w:hAnsi="Arial" w:cs="Arial"/>
          <w:b/>
          <w:color w:val="auto"/>
          <w:lang w:val="en-GB" w:eastAsia="en-GB"/>
        </w:rPr>
        <w:t>Appendix D</w:t>
      </w:r>
      <w:r w:rsidRPr="00315791">
        <w:rPr>
          <w:rFonts w:ascii="Arial" w:hAnsi="Arial" w:cs="Arial"/>
          <w:color w:val="auto"/>
          <w:lang w:val="en-GB" w:eastAsia="en-GB"/>
        </w:rPr>
        <w:t xml:space="preserve"> at the end of the report.</w:t>
      </w:r>
    </w:p>
    <w:p w:rsidR="00315791" w:rsidRPr="00315791" w:rsidRDefault="00315791" w:rsidP="00315791">
      <w:pPr>
        <w:rPr>
          <w:rFonts w:ascii="Arial" w:hAnsi="Arial" w:cs="Arial"/>
          <w:b/>
          <w:bCs/>
          <w:color w:val="auto"/>
          <w:lang w:val="en-GB" w:eastAsia="en-GB"/>
        </w:rPr>
      </w:pPr>
      <w:r w:rsidRPr="00315791">
        <w:rPr>
          <w:rFonts w:ascii="Arial" w:hAnsi="Arial" w:cs="Arial"/>
          <w:b/>
          <w:bCs/>
          <w:color w:val="auto"/>
          <w:lang w:val="en-GB" w:eastAsia="en-GB"/>
        </w:rPr>
        <w:t>Schramm’s Model</w:t>
      </w:r>
    </w:p>
    <w:p w:rsidR="00315791" w:rsidRPr="00315791" w:rsidRDefault="00315791" w:rsidP="00315791">
      <w:pPr>
        <w:rPr>
          <w:rFonts w:ascii="Arial" w:hAnsi="Arial" w:cs="Arial"/>
          <w:color w:val="auto"/>
          <w:lang w:val="en-GB" w:eastAsia="en-GB"/>
        </w:rPr>
      </w:pPr>
      <w:r w:rsidRPr="00315791">
        <w:rPr>
          <w:rFonts w:ascii="Arial" w:hAnsi="Arial" w:cs="Arial"/>
          <w:color w:val="auto"/>
          <w:lang w:val="en-GB" w:eastAsia="en-GB"/>
        </w:rPr>
        <w:t>Another relevant theory is Schramm’s model of communication developed by Wilber Schramm in 1954 from the Shannon-Weaver model. According to this model, encoding and decoding of the message are an important part of the effective communication process (</w:t>
      </w:r>
      <w:r w:rsidRPr="00315791">
        <w:rPr>
          <w:rFonts w:ascii="Arial" w:hAnsi="Arial" w:cs="Arial"/>
          <w:color w:val="auto"/>
          <w:shd w:val="clear" w:color="auto" w:fill="FFFFFF"/>
        </w:rPr>
        <w:t>McQuail and Windahl, 2015</w:t>
      </w:r>
      <w:r w:rsidRPr="00315791">
        <w:rPr>
          <w:rFonts w:ascii="Arial" w:hAnsi="Arial" w:cs="Arial"/>
          <w:color w:val="auto"/>
          <w:lang w:val="en-GB" w:eastAsia="en-GB"/>
        </w:rPr>
        <w:t>). However, the model further states communication is incomplete if the receiver does not send any feedback to the sender based</w:t>
      </w:r>
      <w:r>
        <w:rPr>
          <w:rFonts w:ascii="Arial" w:hAnsi="Arial" w:cs="Arial"/>
          <w:color w:val="auto"/>
          <w:lang w:val="en-GB" w:eastAsia="en-GB"/>
        </w:rPr>
        <w:t xml:space="preserve"> on the message.</w:t>
      </w:r>
      <w:r w:rsidRPr="00315791">
        <w:rPr>
          <w:color w:val="auto"/>
          <w:lang w:val="en-GB" w:eastAsia="en-GB"/>
        </w:rPr>
        <w:t xml:space="preserve"> </w:t>
      </w:r>
      <w:r w:rsidRPr="00315791">
        <w:rPr>
          <w:rFonts w:ascii="Arial" w:hAnsi="Arial" w:cs="Arial"/>
          <w:color w:val="auto"/>
          <w:lang w:val="en-GB" w:eastAsia="en-GB"/>
        </w:rPr>
        <w:t>In context to the case study of Pedro and Maria, Schramm’s model could have explained why Pedro failed to receive the message accurately which might be language or educational differences between Pedro and Maria (</w:t>
      </w:r>
      <w:r w:rsidRPr="00315791">
        <w:rPr>
          <w:rFonts w:ascii="Arial" w:hAnsi="Arial" w:cs="Arial"/>
          <w:b/>
          <w:color w:val="auto"/>
          <w:lang w:val="en-GB" w:eastAsia="en-GB"/>
        </w:rPr>
        <w:t>Appendix D</w:t>
      </w:r>
      <w:r w:rsidRPr="00315791">
        <w:rPr>
          <w:rFonts w:ascii="Arial" w:hAnsi="Arial" w:cs="Arial"/>
          <w:color w:val="auto"/>
          <w:lang w:val="en-GB" w:eastAsia="en-GB"/>
        </w:rPr>
        <w:t>). However, this could have been easily avoided if Pedro being the receiver, would have provided feedback, and this could have cleared out any issues regarding their communication.</w:t>
      </w:r>
    </w:p>
    <w:p w:rsidR="00315791" w:rsidRPr="00315791" w:rsidRDefault="00315791" w:rsidP="00315791">
      <w:pPr>
        <w:rPr>
          <w:rFonts w:ascii="Arial" w:hAnsi="Arial" w:cs="Arial"/>
          <w:b/>
          <w:bCs/>
          <w:color w:val="auto"/>
          <w:lang w:val="en-GB" w:eastAsia="en-GB"/>
        </w:rPr>
      </w:pPr>
      <w:r w:rsidRPr="00315791">
        <w:rPr>
          <w:rFonts w:ascii="Arial" w:hAnsi="Arial" w:cs="Arial"/>
          <w:b/>
          <w:bCs/>
          <w:color w:val="auto"/>
          <w:lang w:val="en-GB" w:eastAsia="en-GB"/>
        </w:rPr>
        <w:t>Berlo’s Model</w:t>
      </w:r>
    </w:p>
    <w:p w:rsidR="0077739D" w:rsidRDefault="00315791" w:rsidP="009C2567">
      <w:pPr>
        <w:rPr>
          <w:rFonts w:ascii="Arial" w:hAnsi="Arial" w:cs="Arial"/>
          <w:color w:val="auto"/>
          <w:lang w:val="en-GB" w:eastAsia="en-GB"/>
        </w:rPr>
      </w:pPr>
      <w:r w:rsidRPr="00315791">
        <w:rPr>
          <w:rFonts w:ascii="Arial" w:hAnsi="Arial" w:cs="Arial"/>
          <w:color w:val="auto"/>
          <w:lang w:val="en-GB" w:eastAsia="en-GB"/>
        </w:rPr>
        <w:t>Another major theory of communication is Berlo’s Sender-Message-Channel-Receiver (SMCR) theory, which was developed in 1960 by David Berlo based on the Shannon-Weaver model. Berlo's model does not consider the noise component in the message and focuses mainly on the source, message, channel and receiver (</w:t>
      </w:r>
      <w:r w:rsidRPr="00315791">
        <w:rPr>
          <w:rFonts w:ascii="Arial" w:hAnsi="Arial" w:cs="Arial"/>
          <w:color w:val="auto"/>
          <w:shd w:val="clear" w:color="auto" w:fill="FFFFFF"/>
        </w:rPr>
        <w:t>McQuail and Windahl, 2015</w:t>
      </w:r>
      <w:r w:rsidRPr="00315791">
        <w:rPr>
          <w:rFonts w:ascii="Arial" w:hAnsi="Arial" w:cs="Arial"/>
          <w:color w:val="auto"/>
          <w:lang w:val="en-GB" w:eastAsia="en-GB"/>
        </w:rPr>
        <w:t>). A set of factors might affect each of these components, which are same for the sender and receiver</w:t>
      </w:r>
      <w:r w:rsidRPr="0077739D">
        <w:rPr>
          <w:rFonts w:ascii="Arial" w:hAnsi="Arial" w:cs="Arial"/>
          <w:color w:val="auto"/>
          <w:lang w:val="en-GB" w:eastAsia="en-GB"/>
        </w:rPr>
        <w:t xml:space="preserve">. </w:t>
      </w:r>
      <w:r w:rsidRPr="0077739D">
        <w:rPr>
          <w:rFonts w:ascii="Arial" w:hAnsi="Arial" w:cs="Arial"/>
          <w:color w:val="auto"/>
          <w:lang w:val="en-GB" w:eastAsia="en-GB"/>
        </w:rPr>
        <w:t>The in-class case study of “The professor and the village” further explains the necessity of effective communication in context to Berlo’s communication model (</w:t>
      </w:r>
      <w:r w:rsidRPr="0077739D">
        <w:rPr>
          <w:rFonts w:ascii="Arial" w:hAnsi="Arial" w:cs="Arial"/>
          <w:b/>
          <w:color w:val="auto"/>
          <w:lang w:val="en-GB" w:eastAsia="en-GB"/>
        </w:rPr>
        <w:t>Appendix A</w:t>
      </w:r>
      <w:r w:rsidRPr="0077739D">
        <w:rPr>
          <w:rFonts w:ascii="Arial" w:hAnsi="Arial" w:cs="Arial"/>
          <w:color w:val="auto"/>
          <w:lang w:val="en-GB" w:eastAsia="en-GB"/>
        </w:rPr>
        <w:t>). In the case study, the professor from Welsh University had</w:t>
      </w:r>
      <w:r w:rsidRPr="00E30841">
        <w:rPr>
          <w:rFonts w:ascii="Arial" w:hAnsi="Arial" w:cs="Arial"/>
          <w:color w:val="auto"/>
          <w:lang w:val="en-GB" w:eastAsia="en-GB"/>
        </w:rPr>
        <w:t xml:space="preserve"> nothing in common with the people of a nearby village who were mostly uneducated. When the professor's house was on fire, he used sophisticated English words which the village people were unable to comprehend. For this reason, they did not help the professor in putting out the fire. Here the factors like knowledge, culture and social</w:t>
      </w:r>
    </w:p>
    <w:p w:rsidR="00315791" w:rsidRPr="0077739D" w:rsidRDefault="00315791" w:rsidP="009C2567">
      <w:pPr>
        <w:rPr>
          <w:rFonts w:ascii="Arial" w:hAnsi="Arial" w:cs="Arial"/>
          <w:color w:val="auto"/>
          <w:lang w:val="en-GB" w:eastAsia="en-GB"/>
        </w:rPr>
      </w:pPr>
      <w:proofErr w:type="gramStart"/>
      <w:r w:rsidRPr="00E30841">
        <w:rPr>
          <w:rFonts w:ascii="Arial" w:hAnsi="Arial" w:cs="Arial"/>
          <w:color w:val="auto"/>
          <w:lang w:val="en-GB" w:eastAsia="en-GB"/>
        </w:rPr>
        <w:lastRenderedPageBreak/>
        <w:t>skill</w:t>
      </w:r>
      <w:proofErr w:type="gramEnd"/>
      <w:r w:rsidRPr="00E30841">
        <w:rPr>
          <w:rFonts w:ascii="Arial" w:hAnsi="Arial" w:cs="Arial"/>
          <w:color w:val="auto"/>
          <w:lang w:val="en-GB" w:eastAsia="en-GB"/>
        </w:rPr>
        <w:t xml:space="preserve"> of the sender and receiver were a problem which resulted in the failure of effective communication.</w:t>
      </w:r>
    </w:p>
    <w:p w:rsidR="009C2567" w:rsidRDefault="009C2567" w:rsidP="009C2567">
      <w:pPr>
        <w:pStyle w:val="Heading2"/>
        <w:rPr>
          <w:rFonts w:ascii="Arial" w:hAnsi="Arial" w:cs="Arial"/>
          <w:color w:val="auto"/>
          <w:szCs w:val="24"/>
          <w:lang w:val="en-GB" w:eastAsia="en-GB"/>
        </w:rPr>
      </w:pPr>
      <w:bookmarkStart w:id="2" w:name="_Toc17977588"/>
      <w:r w:rsidRPr="009C2567">
        <w:rPr>
          <w:rFonts w:ascii="Arial" w:hAnsi="Arial" w:cs="Arial"/>
          <w:color w:val="auto"/>
          <w:szCs w:val="24"/>
          <w:lang w:val="en-GB" w:eastAsia="en-GB"/>
        </w:rPr>
        <w:t>Importance of Effective Communication</w:t>
      </w:r>
      <w:bookmarkEnd w:id="2"/>
    </w:p>
    <w:p w:rsidR="009C2567" w:rsidRPr="009C2567" w:rsidRDefault="009C2567" w:rsidP="009C2567">
      <w:pPr>
        <w:rPr>
          <w:rFonts w:ascii="Arial" w:hAnsi="Arial" w:cs="Arial"/>
          <w:color w:val="auto"/>
          <w:szCs w:val="24"/>
          <w:lang w:val="en-GB" w:eastAsia="en-GB"/>
        </w:rPr>
      </w:pPr>
      <w:r w:rsidRPr="009C2567">
        <w:rPr>
          <w:rFonts w:ascii="Arial" w:hAnsi="Arial" w:cs="Arial"/>
          <w:color w:val="auto"/>
          <w:szCs w:val="24"/>
          <w:lang w:val="en-GB" w:eastAsia="en-GB"/>
        </w:rPr>
        <w:t>The importance of effective communication in real-life scenarios can be better understood with the help of two in-class exercises, which involves my friend's and my own experience in a solo and a team project. In the solo exercise, I had to act as the Director of Communications at a company and write a business email to one of my employees, Jack Daniels asking him to join my communications training team due to his excellent communication skills and he would be an asset to our team (</w:t>
      </w:r>
      <w:r w:rsidRPr="009C2567">
        <w:rPr>
          <w:rFonts w:ascii="Arial" w:hAnsi="Arial" w:cs="Arial"/>
          <w:b/>
          <w:color w:val="auto"/>
          <w:szCs w:val="24"/>
          <w:lang w:val="en-GB" w:eastAsia="en-GB"/>
        </w:rPr>
        <w:t>Appendix B</w:t>
      </w:r>
      <w:r w:rsidRPr="009C2567">
        <w:rPr>
          <w:rFonts w:ascii="Arial" w:hAnsi="Arial" w:cs="Arial"/>
          <w:color w:val="auto"/>
          <w:szCs w:val="24"/>
          <w:lang w:val="en-GB" w:eastAsia="en-GB"/>
        </w:rPr>
        <w:t xml:space="preserve">). This exercise has helped me to identify the areas where I lack qualities of effective communication, and I plan to work on those areas to improve in the future. Refer to </w:t>
      </w:r>
      <w:r w:rsidRPr="009C2567">
        <w:rPr>
          <w:rFonts w:ascii="Arial" w:hAnsi="Arial" w:cs="Arial"/>
          <w:b/>
          <w:color w:val="auto"/>
          <w:szCs w:val="24"/>
          <w:lang w:val="en-GB" w:eastAsia="en-GB"/>
        </w:rPr>
        <w:t>Appendix B</w:t>
      </w:r>
      <w:r w:rsidRPr="009C2567">
        <w:rPr>
          <w:rFonts w:ascii="Arial" w:hAnsi="Arial" w:cs="Arial"/>
          <w:color w:val="auto"/>
          <w:szCs w:val="24"/>
          <w:lang w:val="en-GB" w:eastAsia="en-GB"/>
        </w:rPr>
        <w:t xml:space="preserve"> for further details about the in-class exercise.</w:t>
      </w:r>
    </w:p>
    <w:p w:rsidR="009C2567" w:rsidRPr="009C2567" w:rsidRDefault="009C2567" w:rsidP="009C2567">
      <w:pPr>
        <w:rPr>
          <w:rFonts w:ascii="Arial" w:hAnsi="Arial" w:cs="Arial"/>
          <w:color w:val="auto"/>
          <w:szCs w:val="24"/>
          <w:lang w:val="en-GB" w:eastAsia="en-GB"/>
        </w:rPr>
      </w:pPr>
      <w:r w:rsidRPr="009C2567">
        <w:rPr>
          <w:rFonts w:ascii="Arial" w:hAnsi="Arial" w:cs="Arial"/>
          <w:color w:val="auto"/>
          <w:szCs w:val="24"/>
          <w:lang w:val="en-GB" w:eastAsia="en-GB"/>
        </w:rPr>
        <w:t>In a group exercise, the various teams acted as the various stakeholders in a huge BMW dealership in London, which later involved a Chinese electric car brand as well (</w:t>
      </w:r>
      <w:r w:rsidRPr="009C2567">
        <w:rPr>
          <w:rFonts w:ascii="Arial" w:hAnsi="Arial" w:cs="Arial"/>
          <w:b/>
          <w:color w:val="auto"/>
          <w:szCs w:val="24"/>
          <w:lang w:val="en-GB" w:eastAsia="en-GB"/>
        </w:rPr>
        <w:t>Appendix C</w:t>
      </w:r>
      <w:r w:rsidRPr="009C2567">
        <w:rPr>
          <w:rFonts w:ascii="Arial" w:hAnsi="Arial" w:cs="Arial"/>
          <w:color w:val="auto"/>
          <w:szCs w:val="24"/>
          <w:lang w:val="en-GB" w:eastAsia="en-GB"/>
        </w:rPr>
        <w:t>). Developing a communication strategy to interact with the other groups, help my friends and me to further evaluate our own skills for effective communication in a real-life scenario while acting as a driver assessor. Effective communication can help in completing the task much quicker (</w:t>
      </w:r>
      <w:r w:rsidRPr="009C2567">
        <w:rPr>
          <w:rFonts w:ascii="Arial" w:hAnsi="Arial" w:cs="Arial"/>
          <w:b/>
          <w:color w:val="auto"/>
          <w:szCs w:val="24"/>
          <w:lang w:val="en-GB" w:eastAsia="en-GB"/>
        </w:rPr>
        <w:t>Appendix E</w:t>
      </w:r>
      <w:r w:rsidRPr="009C2567">
        <w:rPr>
          <w:rFonts w:ascii="Arial" w:hAnsi="Arial" w:cs="Arial"/>
          <w:color w:val="auto"/>
          <w:szCs w:val="24"/>
          <w:lang w:val="en-GB" w:eastAsia="en-GB"/>
        </w:rPr>
        <w:t>). It also helps in the development of skills of the team members. This exercise identified the areas where I lack effective communication skills, and it will be included in the action plan at the end of the report.</w:t>
      </w:r>
    </w:p>
    <w:p w:rsidR="00C34D3B" w:rsidRDefault="009C2567" w:rsidP="00C34D3B">
      <w:pPr>
        <w:rPr>
          <w:rFonts w:ascii="Arial" w:hAnsi="Arial" w:cs="Arial"/>
          <w:color w:val="auto"/>
          <w:szCs w:val="24"/>
          <w:lang w:val="en-GB" w:eastAsia="en-GB"/>
        </w:rPr>
      </w:pPr>
      <w:r w:rsidRPr="009C2567">
        <w:rPr>
          <w:rFonts w:ascii="Arial" w:hAnsi="Arial" w:cs="Arial"/>
          <w:color w:val="auto"/>
          <w:szCs w:val="24"/>
          <w:lang w:val="en-GB" w:eastAsia="en-GB"/>
        </w:rPr>
        <w:t xml:space="preserve">The importance of effective communication can also be better understood with the help of a real-life scenario of my own workplace. As a driver assessor in a Driving Training School, I was once training another driver. During a test run on the road, I was guiding the trainee driver on which road to take. I asked him to take a left turn during the training session. However, there was too much traffic noise in the road and the trainee was not able to hear my direction. This led to miscommunication and we had to travel head to take the next turn in the right direction. This type of miscommunication that happened between me and the trainee is due to noise between the encoder and decoder mentioned in the Shannon-Weaver model. The traffic noise is mostly physical noise as mentioned in the theory. However, as the road was full of traffic, I should have used hand gestures to mark the proper direction. Non-verbal </w:t>
      </w:r>
      <w:r w:rsidRPr="009C2567">
        <w:rPr>
          <w:rFonts w:ascii="Arial" w:hAnsi="Arial" w:cs="Arial"/>
          <w:color w:val="auto"/>
          <w:szCs w:val="24"/>
          <w:lang w:val="en-GB" w:eastAsia="en-GB"/>
        </w:rPr>
        <w:lastRenderedPageBreak/>
        <w:t>methods of communication like hand gestures can be used to avoid miscommunication due to physical noise in the environment. The issue could have been easily avoided if I had used non-verbal methods of communication in that noisy environment.</w:t>
      </w:r>
    </w:p>
    <w:p w:rsidR="00C34D3B" w:rsidRPr="00C34D3B" w:rsidRDefault="009C2567" w:rsidP="00C34D3B">
      <w:pPr>
        <w:rPr>
          <w:rFonts w:ascii="Arial" w:hAnsi="Arial" w:cs="Arial"/>
          <w:b/>
          <w:color w:val="auto"/>
          <w:szCs w:val="24"/>
          <w:lang w:val="en-GB" w:eastAsia="en-GB"/>
        </w:rPr>
      </w:pPr>
      <w:r w:rsidRPr="00C34D3B">
        <w:rPr>
          <w:rFonts w:ascii="Arial" w:hAnsi="Arial" w:cs="Arial"/>
          <w:b/>
          <w:color w:val="auto"/>
          <w:szCs w:val="24"/>
          <w:lang w:val="en-GB" w:eastAsia="en-GB"/>
        </w:rPr>
        <w:t>Methods of Communication</w:t>
      </w:r>
    </w:p>
    <w:p w:rsidR="009C2567" w:rsidRDefault="009C2567" w:rsidP="009C2567">
      <w:pPr>
        <w:rPr>
          <w:rFonts w:ascii="Arial" w:hAnsi="Arial" w:cs="Arial"/>
          <w:color w:val="auto"/>
          <w:szCs w:val="24"/>
          <w:lang w:val="en-GB" w:eastAsia="en-GB"/>
        </w:rPr>
      </w:pPr>
      <w:r w:rsidRPr="009C2567">
        <w:rPr>
          <w:rFonts w:ascii="Arial" w:hAnsi="Arial" w:cs="Arial"/>
          <w:color w:val="auto"/>
          <w:szCs w:val="24"/>
          <w:lang w:val="en-GB" w:eastAsia="en-GB"/>
        </w:rPr>
        <w:t>There are primarily four methods of communication comprising of verbal, non-verbal, written and visual methods. Verbal communication consists of transferring information by speaking directly to the audience (</w:t>
      </w:r>
      <w:r w:rsidRPr="009C2567">
        <w:rPr>
          <w:rFonts w:ascii="Arial" w:hAnsi="Arial" w:cs="Arial"/>
          <w:color w:val="auto"/>
          <w:szCs w:val="24"/>
          <w:shd w:val="clear" w:color="auto" w:fill="FFFFFF"/>
        </w:rPr>
        <w:t>Kanki, 2019</w:t>
      </w:r>
      <w:r w:rsidRPr="009C2567">
        <w:rPr>
          <w:rFonts w:ascii="Arial" w:hAnsi="Arial" w:cs="Arial"/>
          <w:color w:val="auto"/>
          <w:szCs w:val="24"/>
          <w:lang w:val="en-GB" w:eastAsia="en-GB"/>
        </w:rPr>
        <w:t>). This is done with the help of any language which all the parties involved can understand and can occur across various platforms like directly, over the phone or in video conferences. No-verbal methods include body language, facial expressions, gestures and even emotions. This method is used both intentionally and unintentionally between two or more parties (</w:t>
      </w:r>
      <w:r w:rsidRPr="009C2567">
        <w:rPr>
          <w:rFonts w:ascii="Arial" w:hAnsi="Arial" w:cs="Arial"/>
          <w:color w:val="auto"/>
          <w:szCs w:val="24"/>
          <w:shd w:val="clear" w:color="auto" w:fill="FFFFFF"/>
        </w:rPr>
        <w:t>Berger, 2018</w:t>
      </w:r>
      <w:r w:rsidRPr="009C2567">
        <w:rPr>
          <w:rFonts w:ascii="Arial" w:hAnsi="Arial" w:cs="Arial"/>
          <w:color w:val="auto"/>
          <w:szCs w:val="24"/>
          <w:lang w:val="en-GB" w:eastAsia="en-GB"/>
        </w:rPr>
        <w:t>). The written method is the transfer of information through a written form of language, symbols and numbers. This method is done through pamphlets, letters, books, blogs, etc. The visual method is the act of communication with the help of drawings, art, photographs, charts and graphs. This type of communication is mostly used as an aid to verbal communication to help the audience better understands the context of the information standard. In many cases, a combination of two or more of these methods is also used based on the requirement of the subject, situation and people involved.</w:t>
      </w:r>
    </w:p>
    <w:p w:rsidR="009C2567" w:rsidRDefault="009C2567" w:rsidP="009C2567">
      <w:pPr>
        <w:pStyle w:val="Heading2"/>
        <w:rPr>
          <w:rFonts w:ascii="Arial" w:hAnsi="Arial" w:cs="Arial"/>
          <w:color w:val="auto"/>
          <w:szCs w:val="24"/>
          <w:lang w:val="en-GB" w:eastAsia="en-GB"/>
        </w:rPr>
      </w:pPr>
      <w:bookmarkStart w:id="3" w:name="_Toc17977589"/>
      <w:r w:rsidRPr="009C2567">
        <w:rPr>
          <w:rFonts w:ascii="Arial" w:hAnsi="Arial" w:cs="Arial"/>
          <w:color w:val="auto"/>
          <w:szCs w:val="24"/>
          <w:lang w:val="en-GB" w:eastAsia="en-GB"/>
        </w:rPr>
        <w:t>Purpose of Communication between Management and Employees</w:t>
      </w:r>
      <w:bookmarkEnd w:id="3"/>
    </w:p>
    <w:p w:rsidR="009C2567" w:rsidRPr="009C2567" w:rsidRDefault="009C2567" w:rsidP="009C2567">
      <w:pPr>
        <w:rPr>
          <w:rFonts w:ascii="Arial" w:hAnsi="Arial" w:cs="Arial"/>
          <w:color w:val="auto"/>
          <w:szCs w:val="24"/>
          <w:lang w:val="en-GB" w:eastAsia="en-GB"/>
        </w:rPr>
      </w:pPr>
      <w:r w:rsidRPr="009C2567">
        <w:rPr>
          <w:rFonts w:ascii="Arial" w:hAnsi="Arial" w:cs="Arial"/>
          <w:color w:val="auto"/>
          <w:szCs w:val="24"/>
          <w:lang w:val="en-GB" w:eastAsia="en-GB"/>
        </w:rPr>
        <w:t>The communication between organisation management and the employees are effective in a lot of purposes. The tone of communication, choice of language and the level of formality all contribute to the effectiveness of communication between management and employees. The main purpose that effective communication serves is that it encourages collaboration between the managers and their employees which results in a healthy work environment thus increasing the productivity of the organisation (</w:t>
      </w:r>
      <w:r w:rsidRPr="009C2567">
        <w:rPr>
          <w:rFonts w:ascii="Arial" w:hAnsi="Arial" w:cs="Arial"/>
          <w:color w:val="auto"/>
          <w:szCs w:val="24"/>
          <w:shd w:val="clear" w:color="auto" w:fill="FFFFFF"/>
        </w:rPr>
        <w:t>Goetsch and Davis, 2014</w:t>
      </w:r>
      <w:r w:rsidRPr="009C2567">
        <w:rPr>
          <w:rFonts w:ascii="Arial" w:hAnsi="Arial" w:cs="Arial"/>
          <w:color w:val="auto"/>
          <w:szCs w:val="24"/>
          <w:lang w:val="en-GB" w:eastAsia="en-GB"/>
        </w:rPr>
        <w:t xml:space="preserve">). Moreover, effective communication also allows proper motivation for the employees, and they are more engaged in their respective tasks and activities and perform with more efficiency. Furthermore, the problem-solving possibilities among the team members are further enhanced through effective communication. This makes communication such an essential aspect in </w:t>
      </w:r>
      <w:r w:rsidRPr="009C2567">
        <w:rPr>
          <w:rFonts w:ascii="Arial" w:hAnsi="Arial" w:cs="Arial"/>
          <w:color w:val="auto"/>
          <w:szCs w:val="24"/>
          <w:lang w:val="en-GB" w:eastAsia="en-GB"/>
        </w:rPr>
        <w:lastRenderedPageBreak/>
        <w:t>various organisations and helps in productive output as well. Thus, in order to meet with the objectives of my organisation, I need to develop my communication skill.</w:t>
      </w:r>
    </w:p>
    <w:p w:rsidR="009C2567" w:rsidRDefault="009C2567" w:rsidP="009C2567">
      <w:pPr>
        <w:pStyle w:val="Heading1"/>
        <w:rPr>
          <w:rFonts w:ascii="Arial" w:hAnsi="Arial" w:cs="Arial"/>
          <w:color w:val="auto"/>
          <w:szCs w:val="24"/>
          <w:lang w:val="en-GB" w:eastAsia="en-GB"/>
        </w:rPr>
      </w:pPr>
      <w:bookmarkStart w:id="4" w:name="_Toc17977590"/>
      <w:r w:rsidRPr="009C2567">
        <w:rPr>
          <w:rFonts w:ascii="Arial" w:hAnsi="Arial" w:cs="Arial"/>
          <w:color w:val="auto"/>
          <w:szCs w:val="24"/>
          <w:lang w:val="en-GB" w:eastAsia="en-GB"/>
        </w:rPr>
        <w:t>Conclusion</w:t>
      </w:r>
      <w:bookmarkEnd w:id="4"/>
    </w:p>
    <w:p w:rsidR="0077739D" w:rsidRPr="0077739D" w:rsidRDefault="0077739D" w:rsidP="0077739D">
      <w:pPr>
        <w:rPr>
          <w:lang w:val="en-GB" w:eastAsia="en-GB"/>
        </w:rPr>
      </w:pPr>
    </w:p>
    <w:p w:rsidR="009C2567" w:rsidRPr="009C2567" w:rsidRDefault="009C2567" w:rsidP="009C2567">
      <w:pPr>
        <w:rPr>
          <w:rFonts w:ascii="Arial" w:hAnsi="Arial" w:cs="Arial"/>
          <w:color w:val="auto"/>
          <w:szCs w:val="24"/>
          <w:lang w:val="en-GB" w:eastAsia="en-GB"/>
        </w:rPr>
      </w:pPr>
      <w:r w:rsidRPr="009C2567">
        <w:rPr>
          <w:rFonts w:ascii="Arial" w:hAnsi="Arial" w:cs="Arial"/>
          <w:color w:val="auto"/>
          <w:szCs w:val="24"/>
          <w:lang w:val="en-GB" w:eastAsia="en-GB"/>
        </w:rPr>
        <w:t>The report provides a conclusive understanding of the various aspects and factors of effective communication within and outside of organisations, especially business companies. The relevant communication theories, along with in-class exercises, further evaluate the importance of communication as well as analyses my own communication skills. Each of the theories has been supported by authentic scholarly and literary sources and also highlights how communication can be made effective in business organisations. The various methods of communication, along with my own experience, determine the importance of effective communication in real-life scenarios. Therefore, it can be concluded that communication between the management and employees is the key to successful business operations due to its positive impact in the workplace.</w:t>
      </w:r>
    </w:p>
    <w:p w:rsidR="0077739D" w:rsidRDefault="0077739D" w:rsidP="0077739D">
      <w:pPr>
        <w:pStyle w:val="Heading1"/>
        <w:rPr>
          <w:rFonts w:ascii="Arial" w:hAnsi="Arial" w:cs="Arial"/>
          <w:color w:val="auto"/>
          <w:szCs w:val="24"/>
          <w:lang w:val="en-GB" w:eastAsia="en-GB"/>
        </w:rPr>
      </w:pPr>
      <w:bookmarkStart w:id="5" w:name="_Toc17977591"/>
    </w:p>
    <w:p w:rsidR="0077739D" w:rsidRDefault="009C2567" w:rsidP="0077739D">
      <w:pPr>
        <w:pStyle w:val="Heading1"/>
        <w:rPr>
          <w:rFonts w:ascii="Arial" w:hAnsi="Arial" w:cs="Arial"/>
          <w:color w:val="auto"/>
          <w:szCs w:val="24"/>
          <w:lang w:val="en-GB" w:eastAsia="en-GB"/>
        </w:rPr>
      </w:pPr>
      <w:r w:rsidRPr="009C2567">
        <w:rPr>
          <w:rFonts w:ascii="Arial" w:hAnsi="Arial" w:cs="Arial"/>
          <w:color w:val="auto"/>
          <w:szCs w:val="24"/>
          <w:lang w:val="en-GB" w:eastAsia="en-GB"/>
        </w:rPr>
        <w:t>Recommendation</w:t>
      </w:r>
      <w:bookmarkEnd w:id="5"/>
    </w:p>
    <w:p w:rsidR="0077739D" w:rsidRDefault="0077739D" w:rsidP="009C2567">
      <w:pPr>
        <w:rPr>
          <w:lang w:val="en-GB" w:eastAsia="en-GB"/>
        </w:rPr>
      </w:pPr>
    </w:p>
    <w:p w:rsidR="009C2567" w:rsidRPr="009C2567" w:rsidRDefault="009C2567" w:rsidP="009C2567">
      <w:pPr>
        <w:rPr>
          <w:rFonts w:ascii="Arial" w:hAnsi="Arial" w:cs="Arial"/>
          <w:color w:val="auto"/>
          <w:szCs w:val="24"/>
          <w:lang w:val="en-GB" w:eastAsia="en-GB"/>
        </w:rPr>
      </w:pPr>
      <w:r w:rsidRPr="009C2567">
        <w:rPr>
          <w:rFonts w:ascii="Arial" w:hAnsi="Arial" w:cs="Arial"/>
          <w:color w:val="auto"/>
          <w:szCs w:val="24"/>
          <w:lang w:val="en-GB" w:eastAsia="en-GB"/>
        </w:rPr>
        <w:t>The areas where I lack effective communication skills and ways to improve them have been provided in the action plan below.</w:t>
      </w:r>
    </w:p>
    <w:p w:rsidR="009C2567" w:rsidRPr="009C2567" w:rsidRDefault="009C2567" w:rsidP="009C2567">
      <w:pPr>
        <w:rPr>
          <w:rFonts w:ascii="Arial" w:hAnsi="Arial" w:cs="Arial"/>
          <w:color w:val="auto"/>
          <w:szCs w:val="24"/>
          <w:lang w:val="en-GB" w:eastAsia="en-GB"/>
        </w:rPr>
      </w:pPr>
    </w:p>
    <w:p w:rsidR="0077739D" w:rsidRDefault="0077739D" w:rsidP="009C2567">
      <w:pPr>
        <w:pStyle w:val="Heading2"/>
        <w:rPr>
          <w:rFonts w:ascii="Arial" w:hAnsi="Arial" w:cs="Arial"/>
          <w:color w:val="auto"/>
          <w:szCs w:val="24"/>
          <w:lang w:val="en-GB" w:eastAsia="en-GB"/>
        </w:rPr>
      </w:pPr>
      <w:bookmarkStart w:id="6" w:name="_Toc17977592"/>
    </w:p>
    <w:p w:rsidR="0077739D" w:rsidRDefault="0077739D" w:rsidP="009C2567">
      <w:pPr>
        <w:pStyle w:val="Heading2"/>
        <w:rPr>
          <w:rFonts w:ascii="Arial" w:hAnsi="Arial" w:cs="Arial"/>
          <w:color w:val="auto"/>
          <w:szCs w:val="24"/>
          <w:lang w:val="en-GB" w:eastAsia="en-GB"/>
        </w:rPr>
      </w:pPr>
    </w:p>
    <w:p w:rsidR="0077739D" w:rsidRDefault="0077739D" w:rsidP="009C2567">
      <w:pPr>
        <w:pStyle w:val="Heading2"/>
        <w:rPr>
          <w:rFonts w:ascii="Arial" w:hAnsi="Arial" w:cs="Arial"/>
          <w:color w:val="auto"/>
          <w:szCs w:val="24"/>
          <w:lang w:val="en-GB" w:eastAsia="en-GB"/>
        </w:rPr>
      </w:pPr>
    </w:p>
    <w:p w:rsidR="0077739D" w:rsidRDefault="0077739D" w:rsidP="009C2567">
      <w:pPr>
        <w:pStyle w:val="Heading2"/>
        <w:rPr>
          <w:rFonts w:ascii="Arial" w:hAnsi="Arial" w:cs="Arial"/>
          <w:color w:val="auto"/>
          <w:szCs w:val="24"/>
          <w:lang w:val="en-GB" w:eastAsia="en-GB"/>
        </w:rPr>
      </w:pPr>
    </w:p>
    <w:p w:rsidR="0077739D" w:rsidRDefault="0077739D" w:rsidP="009C2567">
      <w:pPr>
        <w:pStyle w:val="Heading2"/>
        <w:rPr>
          <w:rFonts w:ascii="Arial" w:hAnsi="Arial" w:cs="Arial"/>
          <w:color w:val="auto"/>
          <w:szCs w:val="24"/>
          <w:lang w:val="en-GB" w:eastAsia="en-GB"/>
        </w:rPr>
      </w:pPr>
    </w:p>
    <w:p w:rsidR="0077739D" w:rsidRDefault="0077739D" w:rsidP="009C2567">
      <w:pPr>
        <w:pStyle w:val="Heading2"/>
        <w:rPr>
          <w:rFonts w:ascii="Arial" w:hAnsi="Arial" w:cs="Arial"/>
          <w:color w:val="auto"/>
          <w:szCs w:val="24"/>
          <w:lang w:val="en-GB" w:eastAsia="en-GB"/>
        </w:rPr>
      </w:pPr>
    </w:p>
    <w:p w:rsidR="0077739D" w:rsidRDefault="0077739D" w:rsidP="009C2567">
      <w:pPr>
        <w:pStyle w:val="Heading2"/>
        <w:rPr>
          <w:rFonts w:ascii="Arial" w:hAnsi="Arial" w:cs="Arial"/>
          <w:color w:val="auto"/>
          <w:szCs w:val="24"/>
          <w:lang w:val="en-GB" w:eastAsia="en-GB"/>
        </w:rPr>
      </w:pPr>
    </w:p>
    <w:p w:rsidR="0077739D" w:rsidRDefault="0077739D" w:rsidP="009C2567">
      <w:pPr>
        <w:pStyle w:val="Heading2"/>
        <w:rPr>
          <w:rFonts w:ascii="Arial" w:hAnsi="Arial" w:cs="Arial"/>
          <w:color w:val="auto"/>
          <w:szCs w:val="24"/>
          <w:lang w:val="en-GB" w:eastAsia="en-GB"/>
        </w:rPr>
      </w:pPr>
    </w:p>
    <w:p w:rsidR="0077739D" w:rsidRDefault="0077739D" w:rsidP="009C2567">
      <w:pPr>
        <w:pStyle w:val="Heading2"/>
        <w:rPr>
          <w:rFonts w:ascii="Arial" w:hAnsi="Arial" w:cs="Arial"/>
          <w:color w:val="auto"/>
          <w:szCs w:val="24"/>
          <w:lang w:val="en-GB" w:eastAsia="en-GB"/>
        </w:rPr>
      </w:pPr>
    </w:p>
    <w:p w:rsidR="009C2567" w:rsidRPr="009C2567" w:rsidRDefault="009C2567" w:rsidP="009C2567">
      <w:pPr>
        <w:pStyle w:val="Heading2"/>
        <w:rPr>
          <w:rFonts w:ascii="Arial" w:hAnsi="Arial" w:cs="Arial"/>
          <w:color w:val="auto"/>
          <w:szCs w:val="24"/>
          <w:lang w:val="en-GB" w:eastAsia="en-GB"/>
        </w:rPr>
      </w:pPr>
      <w:r w:rsidRPr="009C2567">
        <w:rPr>
          <w:rFonts w:ascii="Arial" w:hAnsi="Arial" w:cs="Arial"/>
          <w:color w:val="auto"/>
          <w:szCs w:val="24"/>
          <w:lang w:val="en-GB" w:eastAsia="en-GB"/>
        </w:rPr>
        <w:t>Action Plan</w:t>
      </w:r>
      <w:bookmarkEnd w:id="6"/>
    </w:p>
    <w:tbl>
      <w:tblPr>
        <w:tblStyle w:val="TableGrid"/>
        <w:tblW w:w="0" w:type="auto"/>
        <w:tblLook w:val="04A0" w:firstRow="1" w:lastRow="0" w:firstColumn="1" w:lastColumn="0" w:noHBand="0" w:noVBand="1"/>
      </w:tblPr>
      <w:tblGrid>
        <w:gridCol w:w="2830"/>
        <w:gridCol w:w="3969"/>
        <w:gridCol w:w="2217"/>
      </w:tblGrid>
      <w:tr w:rsidR="009C2567" w:rsidRPr="009C2567" w:rsidTr="00112A07">
        <w:tc>
          <w:tcPr>
            <w:tcW w:w="2830" w:type="dxa"/>
            <w:shd w:val="clear" w:color="auto" w:fill="A8D08D" w:themeFill="accent6" w:themeFillTint="99"/>
          </w:tcPr>
          <w:p w:rsidR="009C2567" w:rsidRPr="009C2567" w:rsidRDefault="009C2567" w:rsidP="009C2567">
            <w:pPr>
              <w:rPr>
                <w:rFonts w:ascii="Arial" w:hAnsi="Arial" w:cs="Arial"/>
                <w:b/>
                <w:bCs/>
                <w:color w:val="auto"/>
                <w:szCs w:val="24"/>
                <w:lang w:val="en-GB" w:eastAsia="en-GB"/>
              </w:rPr>
            </w:pPr>
            <w:r w:rsidRPr="009C2567">
              <w:rPr>
                <w:rFonts w:ascii="Arial" w:hAnsi="Arial" w:cs="Arial"/>
                <w:b/>
                <w:bCs/>
                <w:color w:val="auto"/>
                <w:szCs w:val="24"/>
                <w:lang w:val="en-GB" w:eastAsia="en-GB"/>
              </w:rPr>
              <w:t>Skills</w:t>
            </w:r>
          </w:p>
        </w:tc>
        <w:tc>
          <w:tcPr>
            <w:tcW w:w="3969" w:type="dxa"/>
            <w:shd w:val="clear" w:color="auto" w:fill="A8D08D" w:themeFill="accent6" w:themeFillTint="99"/>
          </w:tcPr>
          <w:p w:rsidR="009C2567" w:rsidRPr="009C2567" w:rsidRDefault="009C2567" w:rsidP="009C2567">
            <w:pPr>
              <w:rPr>
                <w:rFonts w:ascii="Arial" w:hAnsi="Arial" w:cs="Arial"/>
                <w:b/>
                <w:bCs/>
                <w:color w:val="auto"/>
                <w:szCs w:val="24"/>
                <w:lang w:val="en-GB" w:eastAsia="en-GB"/>
              </w:rPr>
            </w:pPr>
            <w:r w:rsidRPr="009C2567">
              <w:rPr>
                <w:rFonts w:ascii="Arial" w:hAnsi="Arial" w:cs="Arial"/>
                <w:b/>
                <w:bCs/>
                <w:color w:val="auto"/>
                <w:szCs w:val="24"/>
                <w:lang w:val="en-GB" w:eastAsia="en-GB"/>
              </w:rPr>
              <w:t>How to Improve</w:t>
            </w:r>
          </w:p>
        </w:tc>
        <w:tc>
          <w:tcPr>
            <w:tcW w:w="2217" w:type="dxa"/>
            <w:shd w:val="clear" w:color="auto" w:fill="A8D08D" w:themeFill="accent6" w:themeFillTint="99"/>
          </w:tcPr>
          <w:p w:rsidR="009C2567" w:rsidRPr="009C2567" w:rsidRDefault="009C2567" w:rsidP="009C2567">
            <w:pPr>
              <w:rPr>
                <w:rFonts w:ascii="Arial" w:hAnsi="Arial" w:cs="Arial"/>
                <w:b/>
                <w:bCs/>
                <w:color w:val="auto"/>
                <w:szCs w:val="24"/>
                <w:lang w:val="en-GB" w:eastAsia="en-GB"/>
              </w:rPr>
            </w:pPr>
            <w:r w:rsidRPr="009C2567">
              <w:rPr>
                <w:rFonts w:ascii="Arial" w:hAnsi="Arial" w:cs="Arial"/>
                <w:b/>
                <w:bCs/>
                <w:color w:val="auto"/>
                <w:szCs w:val="24"/>
                <w:lang w:val="en-GB" w:eastAsia="en-GB"/>
              </w:rPr>
              <w:t>Time Required</w:t>
            </w:r>
          </w:p>
        </w:tc>
      </w:tr>
      <w:tr w:rsidR="009C2567" w:rsidRPr="009C2567" w:rsidTr="00112A07">
        <w:tc>
          <w:tcPr>
            <w:tcW w:w="2830" w:type="dxa"/>
          </w:tcPr>
          <w:p w:rsidR="009C2567" w:rsidRPr="009C2567" w:rsidRDefault="009C2567" w:rsidP="009C2567">
            <w:pPr>
              <w:rPr>
                <w:rFonts w:ascii="Arial" w:hAnsi="Arial" w:cs="Arial"/>
                <w:color w:val="auto"/>
                <w:szCs w:val="24"/>
                <w:lang w:val="en-GB" w:eastAsia="en-GB"/>
              </w:rPr>
            </w:pPr>
            <w:r w:rsidRPr="009C2567">
              <w:rPr>
                <w:rFonts w:ascii="Arial" w:hAnsi="Arial" w:cs="Arial"/>
                <w:color w:val="auto"/>
                <w:szCs w:val="24"/>
                <w:lang w:val="en-GB" w:eastAsia="en-GB"/>
              </w:rPr>
              <w:t>Vocabulary</w:t>
            </w:r>
          </w:p>
        </w:tc>
        <w:tc>
          <w:tcPr>
            <w:tcW w:w="3969" w:type="dxa"/>
          </w:tcPr>
          <w:p w:rsidR="009C2567" w:rsidRPr="009C2567" w:rsidRDefault="009C2567" w:rsidP="009C2567">
            <w:pPr>
              <w:rPr>
                <w:rFonts w:ascii="Arial" w:hAnsi="Arial" w:cs="Arial"/>
                <w:color w:val="auto"/>
                <w:szCs w:val="24"/>
                <w:lang w:val="en-GB" w:eastAsia="en-GB"/>
              </w:rPr>
            </w:pPr>
            <w:r w:rsidRPr="009C2567">
              <w:rPr>
                <w:rFonts w:ascii="Arial" w:hAnsi="Arial" w:cs="Arial"/>
                <w:color w:val="auto"/>
                <w:szCs w:val="24"/>
                <w:lang w:val="en-GB" w:eastAsia="en-GB"/>
              </w:rPr>
              <w:t>I should improve my vocabulary skills by taking English lessons on how to better construct sentences.</w:t>
            </w:r>
          </w:p>
        </w:tc>
        <w:tc>
          <w:tcPr>
            <w:tcW w:w="2217" w:type="dxa"/>
          </w:tcPr>
          <w:p w:rsidR="009C2567" w:rsidRPr="009C2567" w:rsidRDefault="009C2567" w:rsidP="009C2567">
            <w:pPr>
              <w:rPr>
                <w:rFonts w:ascii="Arial" w:hAnsi="Arial" w:cs="Arial"/>
                <w:color w:val="auto"/>
                <w:szCs w:val="24"/>
                <w:lang w:val="en-GB" w:eastAsia="en-GB"/>
              </w:rPr>
            </w:pPr>
            <w:r w:rsidRPr="009C2567">
              <w:rPr>
                <w:rFonts w:ascii="Arial" w:hAnsi="Arial" w:cs="Arial"/>
                <w:color w:val="auto"/>
                <w:szCs w:val="24"/>
                <w:lang w:val="en-GB" w:eastAsia="en-GB"/>
              </w:rPr>
              <w:t>2-3 months</w:t>
            </w:r>
          </w:p>
        </w:tc>
      </w:tr>
      <w:tr w:rsidR="009C2567" w:rsidRPr="009C2567" w:rsidTr="00112A07">
        <w:tc>
          <w:tcPr>
            <w:tcW w:w="2830" w:type="dxa"/>
          </w:tcPr>
          <w:p w:rsidR="009C2567" w:rsidRPr="009C2567" w:rsidRDefault="009C2567" w:rsidP="009C2567">
            <w:pPr>
              <w:rPr>
                <w:rFonts w:ascii="Arial" w:hAnsi="Arial" w:cs="Arial"/>
                <w:color w:val="auto"/>
                <w:szCs w:val="24"/>
                <w:lang w:val="en-GB" w:eastAsia="en-GB"/>
              </w:rPr>
            </w:pPr>
            <w:r w:rsidRPr="009C2567">
              <w:rPr>
                <w:rFonts w:ascii="Arial" w:hAnsi="Arial" w:cs="Arial"/>
                <w:color w:val="auto"/>
                <w:szCs w:val="24"/>
                <w:lang w:val="en-GB" w:eastAsia="en-GB"/>
              </w:rPr>
              <w:t>Team Work</w:t>
            </w:r>
          </w:p>
        </w:tc>
        <w:tc>
          <w:tcPr>
            <w:tcW w:w="3969" w:type="dxa"/>
          </w:tcPr>
          <w:p w:rsidR="009C2567" w:rsidRPr="009C2567" w:rsidRDefault="009C2567" w:rsidP="009C2567">
            <w:pPr>
              <w:rPr>
                <w:rFonts w:ascii="Arial" w:hAnsi="Arial" w:cs="Arial"/>
                <w:color w:val="auto"/>
                <w:szCs w:val="24"/>
                <w:lang w:val="en-GB" w:eastAsia="en-GB"/>
              </w:rPr>
            </w:pPr>
            <w:r w:rsidRPr="009C2567">
              <w:rPr>
                <w:rFonts w:ascii="Arial" w:hAnsi="Arial" w:cs="Arial"/>
                <w:color w:val="auto"/>
                <w:szCs w:val="24"/>
                <w:lang w:val="en-GB" w:eastAsia="en-GB"/>
              </w:rPr>
              <w:t>Although I was a part of a group project, I was not a very good team player. I should participate in more team projects to become an effective team player.</w:t>
            </w:r>
          </w:p>
        </w:tc>
        <w:tc>
          <w:tcPr>
            <w:tcW w:w="2217" w:type="dxa"/>
          </w:tcPr>
          <w:p w:rsidR="009C2567" w:rsidRPr="009C2567" w:rsidRDefault="009C2567" w:rsidP="009C2567">
            <w:pPr>
              <w:rPr>
                <w:rFonts w:ascii="Arial" w:hAnsi="Arial" w:cs="Arial"/>
                <w:color w:val="auto"/>
                <w:szCs w:val="24"/>
                <w:lang w:val="en-GB" w:eastAsia="en-GB"/>
              </w:rPr>
            </w:pPr>
            <w:r w:rsidRPr="009C2567">
              <w:rPr>
                <w:rFonts w:ascii="Arial" w:hAnsi="Arial" w:cs="Arial"/>
                <w:color w:val="auto"/>
                <w:szCs w:val="24"/>
                <w:lang w:val="en-GB" w:eastAsia="en-GB"/>
              </w:rPr>
              <w:t>4 months</w:t>
            </w:r>
          </w:p>
        </w:tc>
      </w:tr>
      <w:tr w:rsidR="009C2567" w:rsidRPr="009C2567" w:rsidTr="00112A07">
        <w:tc>
          <w:tcPr>
            <w:tcW w:w="2830" w:type="dxa"/>
          </w:tcPr>
          <w:p w:rsidR="009C2567" w:rsidRPr="009C2567" w:rsidRDefault="009C2567" w:rsidP="009C2567">
            <w:pPr>
              <w:rPr>
                <w:rFonts w:ascii="Arial" w:hAnsi="Arial" w:cs="Arial"/>
                <w:color w:val="auto"/>
                <w:szCs w:val="24"/>
                <w:lang w:val="en-GB" w:eastAsia="en-GB"/>
              </w:rPr>
            </w:pPr>
            <w:r w:rsidRPr="009C2567">
              <w:rPr>
                <w:rFonts w:ascii="Arial" w:hAnsi="Arial" w:cs="Arial"/>
                <w:color w:val="auto"/>
                <w:szCs w:val="24"/>
                <w:lang w:val="en-GB" w:eastAsia="en-GB"/>
              </w:rPr>
              <w:t>Language</w:t>
            </w:r>
          </w:p>
        </w:tc>
        <w:tc>
          <w:tcPr>
            <w:tcW w:w="3969" w:type="dxa"/>
          </w:tcPr>
          <w:p w:rsidR="009C2567" w:rsidRPr="009C2567" w:rsidRDefault="009C2567" w:rsidP="009C2567">
            <w:pPr>
              <w:rPr>
                <w:rFonts w:ascii="Arial" w:hAnsi="Arial" w:cs="Arial"/>
                <w:color w:val="auto"/>
                <w:szCs w:val="24"/>
                <w:lang w:val="en-GB" w:eastAsia="en-GB"/>
              </w:rPr>
            </w:pPr>
            <w:r w:rsidRPr="009C2567">
              <w:rPr>
                <w:rFonts w:ascii="Arial" w:hAnsi="Arial" w:cs="Arial"/>
                <w:color w:val="auto"/>
                <w:szCs w:val="24"/>
                <w:lang w:val="en-GB" w:eastAsia="en-GB"/>
              </w:rPr>
              <w:t>I should increase my English vocabulary even more by reading novels and journals.</w:t>
            </w:r>
          </w:p>
        </w:tc>
        <w:tc>
          <w:tcPr>
            <w:tcW w:w="2217" w:type="dxa"/>
          </w:tcPr>
          <w:p w:rsidR="009C2567" w:rsidRPr="009C2567" w:rsidRDefault="009C2567" w:rsidP="009C2567">
            <w:pPr>
              <w:rPr>
                <w:rFonts w:ascii="Arial" w:hAnsi="Arial" w:cs="Arial"/>
                <w:color w:val="auto"/>
                <w:szCs w:val="24"/>
                <w:lang w:val="en-GB" w:eastAsia="en-GB"/>
              </w:rPr>
            </w:pPr>
            <w:r w:rsidRPr="009C2567">
              <w:rPr>
                <w:rFonts w:ascii="Arial" w:hAnsi="Arial" w:cs="Arial"/>
                <w:color w:val="auto"/>
                <w:szCs w:val="24"/>
                <w:lang w:val="en-GB" w:eastAsia="en-GB"/>
              </w:rPr>
              <w:t>6 months</w:t>
            </w:r>
          </w:p>
        </w:tc>
      </w:tr>
      <w:tr w:rsidR="009C2567" w:rsidRPr="009C2567" w:rsidTr="00112A07">
        <w:tc>
          <w:tcPr>
            <w:tcW w:w="2830" w:type="dxa"/>
          </w:tcPr>
          <w:p w:rsidR="009C2567" w:rsidRPr="009C2567" w:rsidRDefault="009C2567" w:rsidP="009C2567">
            <w:pPr>
              <w:rPr>
                <w:rFonts w:ascii="Arial" w:hAnsi="Arial" w:cs="Arial"/>
                <w:color w:val="auto"/>
                <w:szCs w:val="24"/>
                <w:lang w:val="en-GB" w:eastAsia="en-GB"/>
              </w:rPr>
            </w:pPr>
            <w:r w:rsidRPr="009C2567">
              <w:rPr>
                <w:rFonts w:ascii="Arial" w:hAnsi="Arial" w:cs="Arial"/>
                <w:color w:val="auto"/>
                <w:szCs w:val="24"/>
                <w:lang w:val="en-GB" w:eastAsia="en-GB"/>
              </w:rPr>
              <w:t>Written Communication</w:t>
            </w:r>
          </w:p>
        </w:tc>
        <w:tc>
          <w:tcPr>
            <w:tcW w:w="3969" w:type="dxa"/>
          </w:tcPr>
          <w:p w:rsidR="009C2567" w:rsidRPr="009C2567" w:rsidRDefault="009C2567" w:rsidP="009C2567">
            <w:pPr>
              <w:rPr>
                <w:rFonts w:ascii="Arial" w:hAnsi="Arial" w:cs="Arial"/>
                <w:color w:val="auto"/>
                <w:szCs w:val="24"/>
                <w:lang w:val="en-GB" w:eastAsia="en-GB"/>
              </w:rPr>
            </w:pPr>
            <w:r w:rsidRPr="009C2567">
              <w:rPr>
                <w:rFonts w:ascii="Arial" w:hAnsi="Arial" w:cs="Arial"/>
                <w:color w:val="auto"/>
                <w:szCs w:val="24"/>
                <w:lang w:val="en-GB" w:eastAsia="en-GB"/>
              </w:rPr>
              <w:t>Although my verbal communication skills are effective, I should practice more written exercises to improve my writing skills, which would help me in future real-life scenarios.</w:t>
            </w:r>
          </w:p>
        </w:tc>
        <w:tc>
          <w:tcPr>
            <w:tcW w:w="2217" w:type="dxa"/>
          </w:tcPr>
          <w:p w:rsidR="009C2567" w:rsidRPr="009C2567" w:rsidRDefault="009C2567" w:rsidP="009C2567">
            <w:pPr>
              <w:rPr>
                <w:rFonts w:ascii="Arial" w:hAnsi="Arial" w:cs="Arial"/>
                <w:color w:val="auto"/>
                <w:szCs w:val="24"/>
                <w:lang w:val="en-GB" w:eastAsia="en-GB"/>
              </w:rPr>
            </w:pPr>
            <w:r w:rsidRPr="009C2567">
              <w:rPr>
                <w:rFonts w:ascii="Arial" w:hAnsi="Arial" w:cs="Arial"/>
                <w:color w:val="auto"/>
                <w:szCs w:val="24"/>
                <w:lang w:val="en-GB" w:eastAsia="en-GB"/>
              </w:rPr>
              <w:t>1-2 months</w:t>
            </w:r>
          </w:p>
        </w:tc>
      </w:tr>
    </w:tbl>
    <w:p w:rsidR="009C2567" w:rsidRPr="00740AF5" w:rsidRDefault="009C2567" w:rsidP="009C2567">
      <w:pPr>
        <w:rPr>
          <w:rFonts w:ascii="Arial" w:hAnsi="Arial" w:cs="Arial"/>
          <w:b/>
          <w:color w:val="auto"/>
          <w:szCs w:val="24"/>
          <w:lang w:val="en-GB" w:eastAsia="en-GB"/>
        </w:rPr>
      </w:pPr>
      <w:r w:rsidRPr="009C2567">
        <w:rPr>
          <w:rFonts w:ascii="Arial" w:hAnsi="Arial" w:cs="Arial"/>
          <w:b/>
          <w:color w:val="auto"/>
          <w:szCs w:val="24"/>
          <w:lang w:val="en-GB" w:eastAsia="en-GB"/>
        </w:rPr>
        <w:t>Table 1: Action plan for my development</w:t>
      </w:r>
      <w:r w:rsidR="00740AF5">
        <w:rPr>
          <w:rFonts w:ascii="Arial" w:hAnsi="Arial" w:cs="Arial"/>
          <w:b/>
          <w:color w:val="auto"/>
          <w:szCs w:val="24"/>
          <w:lang w:val="en-GB" w:eastAsia="en-GB"/>
        </w:rPr>
        <w:t xml:space="preserve">                           </w:t>
      </w:r>
      <w:r w:rsidRPr="009C2567">
        <w:rPr>
          <w:rFonts w:ascii="Arial" w:hAnsi="Arial" w:cs="Arial"/>
          <w:color w:val="auto"/>
          <w:szCs w:val="24"/>
          <w:lang w:val="en-GB" w:eastAsia="en-GB"/>
        </w:rPr>
        <w:t>Source: Created by author</w:t>
      </w:r>
    </w:p>
    <w:p w:rsidR="009C2567" w:rsidRPr="009C2567" w:rsidRDefault="009C2567" w:rsidP="009C2567">
      <w:pPr>
        <w:rPr>
          <w:rFonts w:ascii="Arial" w:hAnsi="Arial" w:cs="Arial"/>
          <w:color w:val="auto"/>
          <w:szCs w:val="24"/>
          <w:lang w:val="en-GB" w:eastAsia="en-GB"/>
        </w:rPr>
      </w:pPr>
    </w:p>
    <w:p w:rsidR="00740AF5" w:rsidRDefault="00740AF5" w:rsidP="009C2567">
      <w:pPr>
        <w:pStyle w:val="Heading1"/>
        <w:rPr>
          <w:rFonts w:ascii="Arial" w:hAnsi="Arial" w:cs="Arial"/>
          <w:color w:val="auto"/>
          <w:szCs w:val="24"/>
          <w:lang w:val="en-GB" w:eastAsia="en-GB"/>
        </w:rPr>
      </w:pPr>
    </w:p>
    <w:p w:rsidR="00740AF5" w:rsidRDefault="00740AF5" w:rsidP="009C2567">
      <w:pPr>
        <w:pStyle w:val="Heading1"/>
        <w:rPr>
          <w:rFonts w:ascii="Arial" w:hAnsi="Arial" w:cs="Arial"/>
          <w:color w:val="auto"/>
          <w:szCs w:val="24"/>
          <w:lang w:val="en-GB" w:eastAsia="en-GB"/>
        </w:rPr>
      </w:pPr>
    </w:p>
    <w:p w:rsidR="0077739D" w:rsidRDefault="0077739D" w:rsidP="009C2567">
      <w:pPr>
        <w:pStyle w:val="Heading1"/>
        <w:rPr>
          <w:rFonts w:ascii="Arial" w:hAnsi="Arial" w:cs="Arial"/>
          <w:color w:val="auto"/>
          <w:szCs w:val="24"/>
          <w:lang w:val="en-GB" w:eastAsia="en-GB"/>
        </w:rPr>
      </w:pPr>
      <w:bookmarkStart w:id="7" w:name="_Toc17977593"/>
    </w:p>
    <w:p w:rsidR="0077739D" w:rsidRDefault="0077739D" w:rsidP="009C2567">
      <w:pPr>
        <w:pStyle w:val="Heading1"/>
        <w:rPr>
          <w:rFonts w:ascii="Arial" w:hAnsi="Arial" w:cs="Arial"/>
          <w:color w:val="auto"/>
          <w:szCs w:val="24"/>
          <w:lang w:val="en-GB" w:eastAsia="en-GB"/>
        </w:rPr>
      </w:pPr>
    </w:p>
    <w:p w:rsidR="0077739D" w:rsidRDefault="0077739D" w:rsidP="009C2567">
      <w:pPr>
        <w:pStyle w:val="Heading1"/>
        <w:rPr>
          <w:rFonts w:ascii="Arial" w:hAnsi="Arial" w:cs="Arial"/>
          <w:color w:val="auto"/>
          <w:szCs w:val="24"/>
          <w:lang w:val="en-GB" w:eastAsia="en-GB"/>
        </w:rPr>
      </w:pPr>
    </w:p>
    <w:p w:rsidR="009C2567" w:rsidRPr="009C2567" w:rsidRDefault="009C2567" w:rsidP="009C2567">
      <w:pPr>
        <w:pStyle w:val="Heading1"/>
        <w:rPr>
          <w:rFonts w:ascii="Arial" w:hAnsi="Arial" w:cs="Arial"/>
          <w:color w:val="auto"/>
          <w:szCs w:val="24"/>
          <w:lang w:val="en-GB" w:eastAsia="en-GB"/>
        </w:rPr>
      </w:pPr>
      <w:r w:rsidRPr="009C2567">
        <w:rPr>
          <w:rFonts w:ascii="Arial" w:hAnsi="Arial" w:cs="Arial"/>
          <w:color w:val="auto"/>
          <w:szCs w:val="24"/>
          <w:lang w:val="en-GB" w:eastAsia="en-GB"/>
        </w:rPr>
        <w:t>Reference List</w:t>
      </w:r>
      <w:bookmarkEnd w:id="7"/>
    </w:p>
    <w:p w:rsidR="009C2567" w:rsidRPr="009C2567" w:rsidRDefault="009C2567" w:rsidP="009C2567">
      <w:pPr>
        <w:rPr>
          <w:rFonts w:ascii="Arial" w:hAnsi="Arial" w:cs="Arial"/>
          <w:color w:val="auto"/>
          <w:szCs w:val="24"/>
          <w:shd w:val="clear" w:color="auto" w:fill="FFFFFF"/>
        </w:rPr>
      </w:pPr>
      <w:r w:rsidRPr="009C2567">
        <w:rPr>
          <w:rFonts w:ascii="Arial" w:hAnsi="Arial" w:cs="Arial"/>
          <w:color w:val="auto"/>
          <w:szCs w:val="24"/>
          <w:shd w:val="clear" w:color="auto" w:fill="FFFFFF"/>
        </w:rPr>
        <w:t>Berger, A.A., 2018. </w:t>
      </w:r>
      <w:r w:rsidRPr="009C2567">
        <w:rPr>
          <w:rFonts w:ascii="Arial" w:hAnsi="Arial" w:cs="Arial"/>
          <w:i/>
          <w:iCs/>
          <w:color w:val="auto"/>
          <w:szCs w:val="24"/>
          <w:shd w:val="clear" w:color="auto" w:fill="FFFFFF"/>
        </w:rPr>
        <w:t>Media and communication research methods: An introduction to qualitative and quantitative approaches</w:t>
      </w:r>
      <w:r w:rsidRPr="009C2567">
        <w:rPr>
          <w:rFonts w:ascii="Arial" w:hAnsi="Arial" w:cs="Arial"/>
          <w:color w:val="auto"/>
          <w:szCs w:val="24"/>
          <w:shd w:val="clear" w:color="auto" w:fill="FFFFFF"/>
        </w:rPr>
        <w:t>. Sage Publications.</w:t>
      </w:r>
    </w:p>
    <w:p w:rsidR="009C2567" w:rsidRPr="009C2567" w:rsidRDefault="009C2567" w:rsidP="009C2567">
      <w:pPr>
        <w:rPr>
          <w:rFonts w:ascii="Arial" w:hAnsi="Arial" w:cs="Arial"/>
          <w:color w:val="auto"/>
          <w:szCs w:val="24"/>
          <w:shd w:val="clear" w:color="auto" w:fill="FFFFFF"/>
        </w:rPr>
      </w:pPr>
      <w:r w:rsidRPr="009C2567">
        <w:rPr>
          <w:rFonts w:ascii="Arial" w:hAnsi="Arial" w:cs="Arial"/>
          <w:color w:val="auto"/>
          <w:szCs w:val="24"/>
          <w:shd w:val="clear" w:color="auto" w:fill="FFFFFF"/>
        </w:rPr>
        <w:t>Butchibabu, A., Sparano-Huiban, C., Sonenberg, L. and Shah, J., 2016. Implicit coordination strategies for effective team communication. </w:t>
      </w:r>
      <w:r w:rsidRPr="009C2567">
        <w:rPr>
          <w:rFonts w:ascii="Arial" w:hAnsi="Arial" w:cs="Arial"/>
          <w:i/>
          <w:iCs/>
          <w:color w:val="auto"/>
          <w:szCs w:val="24"/>
          <w:shd w:val="clear" w:color="auto" w:fill="FFFFFF"/>
        </w:rPr>
        <w:t>Human factors</w:t>
      </w:r>
      <w:r w:rsidRPr="009C2567">
        <w:rPr>
          <w:rFonts w:ascii="Arial" w:hAnsi="Arial" w:cs="Arial"/>
          <w:color w:val="auto"/>
          <w:szCs w:val="24"/>
          <w:shd w:val="clear" w:color="auto" w:fill="FFFFFF"/>
        </w:rPr>
        <w:t>, </w:t>
      </w:r>
      <w:r w:rsidRPr="009C2567">
        <w:rPr>
          <w:rFonts w:ascii="Arial" w:hAnsi="Arial" w:cs="Arial"/>
          <w:i/>
          <w:iCs/>
          <w:color w:val="auto"/>
          <w:szCs w:val="24"/>
          <w:shd w:val="clear" w:color="auto" w:fill="FFFFFF"/>
        </w:rPr>
        <w:t>58</w:t>
      </w:r>
      <w:r w:rsidRPr="009C2567">
        <w:rPr>
          <w:rFonts w:ascii="Arial" w:hAnsi="Arial" w:cs="Arial"/>
          <w:color w:val="auto"/>
          <w:szCs w:val="24"/>
          <w:shd w:val="clear" w:color="auto" w:fill="FFFFFF"/>
        </w:rPr>
        <w:t>(4), pp.595-610.</w:t>
      </w:r>
    </w:p>
    <w:p w:rsidR="009C2567" w:rsidRPr="009C2567" w:rsidRDefault="009C2567" w:rsidP="009C2567">
      <w:pPr>
        <w:rPr>
          <w:rFonts w:ascii="Arial" w:hAnsi="Arial" w:cs="Arial"/>
          <w:color w:val="auto"/>
          <w:szCs w:val="24"/>
          <w:lang w:val="en-GB" w:eastAsia="en-GB"/>
        </w:rPr>
      </w:pPr>
      <w:r w:rsidRPr="009C2567">
        <w:rPr>
          <w:rFonts w:ascii="Arial" w:hAnsi="Arial" w:cs="Arial"/>
          <w:color w:val="auto"/>
          <w:szCs w:val="24"/>
          <w:shd w:val="clear" w:color="auto" w:fill="FFFFFF"/>
        </w:rPr>
        <w:t>Fan, S.P., Liberman, Z., Keysar, B. and Kinzler, K.D., 2015. The exposure advantage: Early exposure to a multilingual environment promotes effective communication. </w:t>
      </w:r>
      <w:r w:rsidRPr="009C2567">
        <w:rPr>
          <w:rFonts w:ascii="Arial" w:hAnsi="Arial" w:cs="Arial"/>
          <w:i/>
          <w:iCs/>
          <w:color w:val="auto"/>
          <w:szCs w:val="24"/>
          <w:shd w:val="clear" w:color="auto" w:fill="FFFFFF"/>
        </w:rPr>
        <w:t>Psychological Science</w:t>
      </w:r>
      <w:r w:rsidRPr="009C2567">
        <w:rPr>
          <w:rFonts w:ascii="Arial" w:hAnsi="Arial" w:cs="Arial"/>
          <w:color w:val="auto"/>
          <w:szCs w:val="24"/>
          <w:shd w:val="clear" w:color="auto" w:fill="FFFFFF"/>
        </w:rPr>
        <w:t>, </w:t>
      </w:r>
      <w:r w:rsidRPr="009C2567">
        <w:rPr>
          <w:rFonts w:ascii="Arial" w:hAnsi="Arial" w:cs="Arial"/>
          <w:i/>
          <w:iCs/>
          <w:color w:val="auto"/>
          <w:szCs w:val="24"/>
          <w:shd w:val="clear" w:color="auto" w:fill="FFFFFF"/>
        </w:rPr>
        <w:t>26</w:t>
      </w:r>
      <w:r w:rsidRPr="009C2567">
        <w:rPr>
          <w:rFonts w:ascii="Arial" w:hAnsi="Arial" w:cs="Arial"/>
          <w:color w:val="auto"/>
          <w:szCs w:val="24"/>
          <w:shd w:val="clear" w:color="auto" w:fill="FFFFFF"/>
        </w:rPr>
        <w:t>(7), pp.1090-1097.</w:t>
      </w:r>
    </w:p>
    <w:p w:rsidR="009C2567" w:rsidRPr="009C2567" w:rsidRDefault="009C2567" w:rsidP="009C2567">
      <w:pPr>
        <w:rPr>
          <w:rFonts w:ascii="Arial" w:hAnsi="Arial" w:cs="Arial"/>
          <w:color w:val="auto"/>
          <w:szCs w:val="24"/>
          <w:shd w:val="clear" w:color="auto" w:fill="FFFFFF"/>
        </w:rPr>
      </w:pPr>
      <w:r w:rsidRPr="009C2567">
        <w:rPr>
          <w:rFonts w:ascii="Arial" w:hAnsi="Arial" w:cs="Arial"/>
          <w:color w:val="auto"/>
          <w:szCs w:val="24"/>
          <w:shd w:val="clear" w:color="auto" w:fill="FFFFFF"/>
        </w:rPr>
        <w:t>Fleisher, C.S. and Bensoussan, B.E., 2015. </w:t>
      </w:r>
      <w:r w:rsidRPr="009C2567">
        <w:rPr>
          <w:rFonts w:ascii="Arial" w:hAnsi="Arial" w:cs="Arial"/>
          <w:i/>
          <w:iCs/>
          <w:color w:val="auto"/>
          <w:szCs w:val="24"/>
          <w:shd w:val="clear" w:color="auto" w:fill="FFFFFF"/>
        </w:rPr>
        <w:t>Business and competitive analysis: effective application of new and classic methods</w:t>
      </w:r>
      <w:r w:rsidRPr="009C2567">
        <w:rPr>
          <w:rFonts w:ascii="Arial" w:hAnsi="Arial" w:cs="Arial"/>
          <w:color w:val="auto"/>
          <w:szCs w:val="24"/>
          <w:shd w:val="clear" w:color="auto" w:fill="FFFFFF"/>
        </w:rPr>
        <w:t>. FT Press.</w:t>
      </w:r>
    </w:p>
    <w:p w:rsidR="009C2567" w:rsidRPr="009C2567" w:rsidRDefault="009C2567" w:rsidP="009C2567">
      <w:pPr>
        <w:rPr>
          <w:rFonts w:ascii="Arial" w:hAnsi="Arial" w:cs="Arial"/>
          <w:color w:val="auto"/>
          <w:szCs w:val="24"/>
          <w:lang w:val="en-GB" w:eastAsia="en-GB"/>
        </w:rPr>
      </w:pPr>
      <w:r w:rsidRPr="009C2567">
        <w:rPr>
          <w:rFonts w:ascii="Arial" w:hAnsi="Arial" w:cs="Arial"/>
          <w:color w:val="auto"/>
          <w:szCs w:val="24"/>
          <w:shd w:val="clear" w:color="auto" w:fill="FFFFFF"/>
        </w:rPr>
        <w:t>Goetsch, D.L. and Davis, S., 2014. </w:t>
      </w:r>
      <w:r w:rsidRPr="009C2567">
        <w:rPr>
          <w:rFonts w:ascii="Arial" w:hAnsi="Arial" w:cs="Arial"/>
          <w:i/>
          <w:iCs/>
          <w:color w:val="auto"/>
          <w:szCs w:val="24"/>
          <w:shd w:val="clear" w:color="auto" w:fill="FFFFFF"/>
        </w:rPr>
        <w:t>Quality management for organisational excellence: Introduction to total quality</w:t>
      </w:r>
      <w:r w:rsidRPr="009C2567">
        <w:rPr>
          <w:rFonts w:ascii="Arial" w:hAnsi="Arial" w:cs="Arial"/>
          <w:color w:val="auto"/>
          <w:szCs w:val="24"/>
          <w:shd w:val="clear" w:color="auto" w:fill="FFFFFF"/>
        </w:rPr>
        <w:t>.</w:t>
      </w:r>
    </w:p>
    <w:p w:rsidR="009C2567" w:rsidRPr="009C2567" w:rsidRDefault="009C2567" w:rsidP="009C2567">
      <w:pPr>
        <w:rPr>
          <w:rFonts w:ascii="Arial" w:hAnsi="Arial" w:cs="Arial"/>
          <w:color w:val="auto"/>
          <w:szCs w:val="24"/>
          <w:shd w:val="clear" w:color="auto" w:fill="FFFFFF"/>
        </w:rPr>
      </w:pPr>
      <w:r w:rsidRPr="009C2567">
        <w:rPr>
          <w:rFonts w:ascii="Arial" w:hAnsi="Arial" w:cs="Arial"/>
          <w:color w:val="auto"/>
          <w:szCs w:val="24"/>
          <w:shd w:val="clear" w:color="auto" w:fill="FFFFFF"/>
        </w:rPr>
        <w:t>Greenberg, B.S. and Salwen, M.B., 2014. Mass communication theory and research: Concepts and models. In </w:t>
      </w:r>
      <w:r w:rsidRPr="009C2567">
        <w:rPr>
          <w:rFonts w:ascii="Arial" w:hAnsi="Arial" w:cs="Arial"/>
          <w:i/>
          <w:iCs/>
          <w:color w:val="auto"/>
          <w:szCs w:val="24"/>
          <w:shd w:val="clear" w:color="auto" w:fill="FFFFFF"/>
        </w:rPr>
        <w:t>An integrated approach to communication theory and research</w:t>
      </w:r>
      <w:r w:rsidRPr="009C2567">
        <w:rPr>
          <w:rFonts w:ascii="Arial" w:hAnsi="Arial" w:cs="Arial"/>
          <w:color w:val="auto"/>
          <w:szCs w:val="24"/>
          <w:shd w:val="clear" w:color="auto" w:fill="FFFFFF"/>
        </w:rPr>
        <w:t>(pp. 75-88). Routledge.</w:t>
      </w:r>
    </w:p>
    <w:p w:rsidR="009C2567" w:rsidRPr="009C2567" w:rsidRDefault="009C2567" w:rsidP="009C2567">
      <w:pPr>
        <w:rPr>
          <w:rFonts w:ascii="Arial" w:hAnsi="Arial" w:cs="Arial"/>
          <w:color w:val="auto"/>
          <w:szCs w:val="24"/>
          <w:shd w:val="clear" w:color="auto" w:fill="FFFFFF"/>
        </w:rPr>
      </w:pPr>
      <w:r w:rsidRPr="009C2567">
        <w:rPr>
          <w:rFonts w:ascii="Arial" w:hAnsi="Arial" w:cs="Arial"/>
          <w:color w:val="auto"/>
          <w:szCs w:val="24"/>
          <w:shd w:val="clear" w:color="auto" w:fill="FFFFFF"/>
        </w:rPr>
        <w:t>Kanki, B.G., 2019. Communication and crew resource management. In </w:t>
      </w:r>
      <w:r w:rsidRPr="009C2567">
        <w:rPr>
          <w:rFonts w:ascii="Arial" w:hAnsi="Arial" w:cs="Arial"/>
          <w:i/>
          <w:iCs/>
          <w:color w:val="auto"/>
          <w:szCs w:val="24"/>
          <w:shd w:val="clear" w:color="auto" w:fill="FFFFFF"/>
        </w:rPr>
        <w:t>Crew resource management</w:t>
      </w:r>
      <w:r w:rsidRPr="009C2567">
        <w:rPr>
          <w:rFonts w:ascii="Arial" w:hAnsi="Arial" w:cs="Arial"/>
          <w:color w:val="auto"/>
          <w:szCs w:val="24"/>
          <w:shd w:val="clear" w:color="auto" w:fill="FFFFFF"/>
        </w:rPr>
        <w:t> (pp. 103-137). Academic Press.</w:t>
      </w:r>
    </w:p>
    <w:p w:rsidR="009C2567" w:rsidRPr="009C2567" w:rsidRDefault="009C2567" w:rsidP="009C2567">
      <w:pPr>
        <w:rPr>
          <w:rFonts w:ascii="Arial" w:hAnsi="Arial" w:cs="Arial"/>
          <w:color w:val="auto"/>
          <w:szCs w:val="24"/>
          <w:shd w:val="clear" w:color="auto" w:fill="FFFFFF"/>
        </w:rPr>
      </w:pPr>
      <w:r w:rsidRPr="009C2567">
        <w:rPr>
          <w:rFonts w:ascii="Arial" w:hAnsi="Arial" w:cs="Arial"/>
          <w:color w:val="auto"/>
          <w:szCs w:val="24"/>
          <w:shd w:val="clear" w:color="auto" w:fill="FFFFFF"/>
        </w:rPr>
        <w:t>McQuail, D. and Windahl, S., 2015. </w:t>
      </w:r>
      <w:r w:rsidRPr="009C2567">
        <w:rPr>
          <w:rFonts w:ascii="Arial" w:hAnsi="Arial" w:cs="Arial"/>
          <w:i/>
          <w:iCs/>
          <w:color w:val="auto"/>
          <w:szCs w:val="24"/>
          <w:shd w:val="clear" w:color="auto" w:fill="FFFFFF"/>
        </w:rPr>
        <w:t>Communication models for the study of mass communications</w:t>
      </w:r>
      <w:r w:rsidRPr="009C2567">
        <w:rPr>
          <w:rFonts w:ascii="Arial" w:hAnsi="Arial" w:cs="Arial"/>
          <w:color w:val="auto"/>
          <w:szCs w:val="24"/>
          <w:shd w:val="clear" w:color="auto" w:fill="FFFFFF"/>
        </w:rPr>
        <w:t>. Routledge.</w:t>
      </w:r>
    </w:p>
    <w:p w:rsidR="009C2567" w:rsidRPr="009C2567" w:rsidRDefault="009C2567" w:rsidP="009C2567">
      <w:pPr>
        <w:rPr>
          <w:rFonts w:ascii="Arial" w:hAnsi="Arial" w:cs="Arial"/>
          <w:color w:val="auto"/>
          <w:szCs w:val="24"/>
          <w:shd w:val="clear" w:color="auto" w:fill="FFFFFF"/>
        </w:rPr>
      </w:pPr>
      <w:r w:rsidRPr="009C2567">
        <w:rPr>
          <w:rFonts w:ascii="Arial" w:hAnsi="Arial" w:cs="Arial"/>
          <w:color w:val="auto"/>
          <w:szCs w:val="24"/>
          <w:shd w:val="clear" w:color="auto" w:fill="FFFFFF"/>
        </w:rPr>
        <w:t>Shockley-Zalabak, P., 2014. </w:t>
      </w:r>
      <w:r w:rsidRPr="009C2567">
        <w:rPr>
          <w:rFonts w:ascii="Arial" w:hAnsi="Arial" w:cs="Arial"/>
          <w:i/>
          <w:iCs/>
          <w:color w:val="auto"/>
          <w:szCs w:val="24"/>
          <w:shd w:val="clear" w:color="auto" w:fill="FFFFFF"/>
        </w:rPr>
        <w:t>Fundamentals of organisational communication</w:t>
      </w:r>
      <w:r w:rsidRPr="009C2567">
        <w:rPr>
          <w:rFonts w:ascii="Arial" w:hAnsi="Arial" w:cs="Arial"/>
          <w:color w:val="auto"/>
          <w:szCs w:val="24"/>
          <w:shd w:val="clear" w:color="auto" w:fill="FFFFFF"/>
        </w:rPr>
        <w:t>. Upper Saddle River, NJ: Pearson.Watson, J. and Hill, A., 2015. </w:t>
      </w:r>
      <w:r w:rsidRPr="009C2567">
        <w:rPr>
          <w:rFonts w:ascii="Arial" w:hAnsi="Arial" w:cs="Arial"/>
          <w:i/>
          <w:iCs/>
          <w:color w:val="auto"/>
          <w:szCs w:val="24"/>
          <w:shd w:val="clear" w:color="auto" w:fill="FFFFFF"/>
        </w:rPr>
        <w:t>Dictionary of media and communication studies</w:t>
      </w:r>
      <w:r w:rsidRPr="009C2567">
        <w:rPr>
          <w:rFonts w:ascii="Arial" w:hAnsi="Arial" w:cs="Arial"/>
          <w:color w:val="auto"/>
          <w:szCs w:val="24"/>
          <w:shd w:val="clear" w:color="auto" w:fill="FFFFFF"/>
        </w:rPr>
        <w:t>. Bloomsbury Publishing USA.</w:t>
      </w:r>
      <w:r w:rsidR="00576FF5">
        <w:rPr>
          <w:rFonts w:ascii="Arial" w:hAnsi="Arial" w:cs="Arial"/>
          <w:color w:val="auto"/>
          <w:szCs w:val="24"/>
          <w:shd w:val="clear" w:color="auto" w:fill="FFFFFF"/>
        </w:rPr>
        <w:t xml:space="preserve"> </w:t>
      </w:r>
    </w:p>
    <w:p w:rsidR="00576FF5" w:rsidRPr="00576FF5" w:rsidRDefault="00576FF5" w:rsidP="009C2567">
      <w:pPr>
        <w:rPr>
          <w:b/>
          <w:color w:val="auto"/>
          <w:lang w:val="en-GB" w:eastAsia="en-GB"/>
        </w:rPr>
      </w:pPr>
      <w:bookmarkStart w:id="8" w:name="_Toc17977594"/>
      <w:bookmarkStart w:id="9" w:name="_GoBack"/>
      <w:proofErr w:type="spellStart"/>
      <w:r w:rsidRPr="00576FF5">
        <w:rPr>
          <w:b/>
          <w:color w:val="auto"/>
          <w:lang w:val="en-GB" w:eastAsia="en-GB"/>
        </w:rPr>
        <w:lastRenderedPageBreak/>
        <w:t>Appendice</w:t>
      </w:r>
      <w:proofErr w:type="spellEnd"/>
      <w:r w:rsidRPr="00576FF5">
        <w:rPr>
          <w:b/>
          <w:color w:val="auto"/>
          <w:lang w:val="en-GB" w:eastAsia="en-GB"/>
        </w:rPr>
        <w:t xml:space="preserve">: </w:t>
      </w:r>
    </w:p>
    <w:bookmarkEnd w:id="9"/>
    <w:p w:rsidR="009C2567" w:rsidRPr="00576FF5" w:rsidRDefault="009C2567" w:rsidP="009C2567">
      <w:pPr>
        <w:rPr>
          <w:color w:val="auto"/>
          <w:lang w:val="en-GB" w:eastAsia="en-GB"/>
        </w:rPr>
      </w:pPr>
      <w:r w:rsidRPr="004272DA">
        <w:rPr>
          <w:color w:val="auto"/>
          <w:lang w:val="en-GB" w:eastAsia="en-GB"/>
        </w:rPr>
        <w:t>Appendix A: The Professor and the Village People Exercise</w:t>
      </w:r>
      <w:bookmarkEnd w:id="8"/>
      <w:r w:rsidRPr="004272DA">
        <w:rPr>
          <w:noProof/>
          <w:color w:val="auto"/>
          <w:lang w:val="en-GB" w:eastAsia="en-GB"/>
        </w:rPr>
        <w:drawing>
          <wp:inline distT="0" distB="0" distL="0" distR="0" wp14:anchorId="6D26A9D3" wp14:editId="7F4DEEDF">
            <wp:extent cx="6431032" cy="5730949"/>
            <wp:effectExtent l="0" t="342900" r="0" b="326951"/>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90804_111748.jpg"/>
                    <pic:cNvPicPr/>
                  </pic:nvPicPr>
                  <pic:blipFill>
                    <a:blip r:embed="rId4" cstate="print">
                      <a:extLst>
                        <a:ext uri="{28A0092B-C50C-407E-A947-70E740481C1C}">
                          <a14:useLocalDpi xmlns:a14="http://schemas.microsoft.com/office/drawing/2010/main" val="0"/>
                        </a:ext>
                      </a:extLst>
                    </a:blip>
                    <a:stretch>
                      <a:fillRect/>
                    </a:stretch>
                  </pic:blipFill>
                  <pic:spPr>
                    <a:xfrm rot="5400000">
                      <a:off x="0" y="0"/>
                      <a:ext cx="6431662" cy="5731510"/>
                    </a:xfrm>
                    <a:prstGeom prst="rect">
                      <a:avLst/>
                    </a:prstGeom>
                  </pic:spPr>
                </pic:pic>
              </a:graphicData>
            </a:graphic>
          </wp:inline>
        </w:drawing>
      </w:r>
    </w:p>
    <w:p w:rsidR="009C2567" w:rsidRPr="004272DA" w:rsidRDefault="009C2567" w:rsidP="009C2567">
      <w:pPr>
        <w:pStyle w:val="Heading2"/>
        <w:rPr>
          <w:color w:val="auto"/>
          <w:lang w:val="en-GB" w:eastAsia="en-GB"/>
        </w:rPr>
      </w:pPr>
      <w:bookmarkStart w:id="10" w:name="_Toc17977595"/>
      <w:r w:rsidRPr="004272DA">
        <w:rPr>
          <w:color w:val="auto"/>
          <w:lang w:val="en-GB" w:eastAsia="en-GB"/>
        </w:rPr>
        <w:lastRenderedPageBreak/>
        <w:t>Appendix B: Business Email Exercise</w:t>
      </w:r>
      <w:bookmarkEnd w:id="10"/>
    </w:p>
    <w:p w:rsidR="009C2567" w:rsidRPr="004272DA" w:rsidRDefault="009C2567" w:rsidP="009C2567">
      <w:pPr>
        <w:rPr>
          <w:color w:val="auto"/>
          <w:lang w:val="en-GB" w:eastAsia="en-GB"/>
        </w:rPr>
      </w:pPr>
      <w:r w:rsidRPr="004272DA">
        <w:rPr>
          <w:noProof/>
          <w:color w:val="auto"/>
          <w:lang w:val="en-GB" w:eastAsia="en-GB"/>
        </w:rPr>
        <w:drawing>
          <wp:inline distT="0" distB="0" distL="0" distR="0" wp14:anchorId="6BD1DE84" wp14:editId="6D525161">
            <wp:extent cx="6537357" cy="5730949"/>
            <wp:effectExtent l="0" t="400050" r="0" b="384101"/>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190804_111802.jpg"/>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6537997" cy="5731510"/>
                    </a:xfrm>
                    <a:prstGeom prst="rect">
                      <a:avLst/>
                    </a:prstGeom>
                  </pic:spPr>
                </pic:pic>
              </a:graphicData>
            </a:graphic>
          </wp:inline>
        </w:drawing>
      </w:r>
    </w:p>
    <w:p w:rsidR="009C2567" w:rsidRPr="004272DA" w:rsidRDefault="009C2567" w:rsidP="009C2567">
      <w:pPr>
        <w:pStyle w:val="Heading2"/>
        <w:rPr>
          <w:color w:val="auto"/>
          <w:lang w:val="en-GB" w:eastAsia="en-GB"/>
        </w:rPr>
      </w:pPr>
      <w:bookmarkStart w:id="11" w:name="_Toc17977596"/>
      <w:r w:rsidRPr="004272DA">
        <w:rPr>
          <w:color w:val="auto"/>
          <w:lang w:val="en-GB" w:eastAsia="en-GB"/>
        </w:rPr>
        <w:lastRenderedPageBreak/>
        <w:t>Appendix C: BMW Dealership Exercise</w:t>
      </w:r>
      <w:bookmarkEnd w:id="11"/>
    </w:p>
    <w:p w:rsidR="009C2567" w:rsidRPr="004272DA" w:rsidRDefault="009C2567" w:rsidP="009C2567">
      <w:pPr>
        <w:rPr>
          <w:color w:val="auto"/>
          <w:lang w:val="en-GB" w:eastAsia="en-GB"/>
        </w:rPr>
      </w:pPr>
      <w:r w:rsidRPr="004272DA">
        <w:rPr>
          <w:noProof/>
          <w:color w:val="auto"/>
          <w:lang w:val="en-GB" w:eastAsia="en-GB"/>
        </w:rPr>
        <w:drawing>
          <wp:inline distT="0" distB="0" distL="0" distR="0" wp14:anchorId="0A08F7F1" wp14:editId="151C9C37">
            <wp:extent cx="6452297" cy="5730949"/>
            <wp:effectExtent l="0" t="361950" r="0" b="346001"/>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190806_203648.jpg"/>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6452929" cy="5731510"/>
                    </a:xfrm>
                    <a:prstGeom prst="rect">
                      <a:avLst/>
                    </a:prstGeom>
                  </pic:spPr>
                </pic:pic>
              </a:graphicData>
            </a:graphic>
          </wp:inline>
        </w:drawing>
      </w:r>
    </w:p>
    <w:p w:rsidR="009C2567" w:rsidRPr="004272DA" w:rsidRDefault="009C2567" w:rsidP="009C2567">
      <w:pPr>
        <w:pStyle w:val="Heading2"/>
        <w:rPr>
          <w:color w:val="auto"/>
          <w:lang w:val="en-GB" w:eastAsia="en-GB"/>
        </w:rPr>
      </w:pPr>
      <w:bookmarkStart w:id="12" w:name="_Toc17977597"/>
      <w:r w:rsidRPr="004272DA">
        <w:rPr>
          <w:color w:val="auto"/>
          <w:lang w:val="en-GB" w:eastAsia="en-GB"/>
        </w:rPr>
        <w:lastRenderedPageBreak/>
        <w:t>Appendix D: Maria and Pedro Exercise</w:t>
      </w:r>
      <w:bookmarkEnd w:id="12"/>
    </w:p>
    <w:p w:rsidR="009C2567" w:rsidRPr="004272DA" w:rsidRDefault="009C2567" w:rsidP="009C2567">
      <w:pPr>
        <w:rPr>
          <w:color w:val="auto"/>
        </w:rPr>
      </w:pPr>
      <w:r w:rsidRPr="004272DA">
        <w:rPr>
          <w:noProof/>
          <w:color w:val="auto"/>
          <w:lang w:val="en-GB" w:eastAsia="en-GB"/>
        </w:rPr>
        <w:drawing>
          <wp:inline distT="0" distB="0" distL="0" distR="0" wp14:anchorId="05A19E49" wp14:editId="244201C1">
            <wp:extent cx="5731510" cy="5074021"/>
            <wp:effectExtent l="0" t="323850" r="0" b="317129"/>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190806_204235.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5731510" cy="5074021"/>
                    </a:xfrm>
                    <a:prstGeom prst="rect">
                      <a:avLst/>
                    </a:prstGeom>
                  </pic:spPr>
                </pic:pic>
              </a:graphicData>
            </a:graphic>
          </wp:inline>
        </w:drawing>
      </w:r>
    </w:p>
    <w:p w:rsidR="009C2567" w:rsidRPr="004272DA" w:rsidRDefault="009C2567" w:rsidP="009C2567">
      <w:pPr>
        <w:spacing w:after="200" w:line="276" w:lineRule="auto"/>
        <w:jc w:val="left"/>
        <w:rPr>
          <w:color w:val="auto"/>
        </w:rPr>
      </w:pPr>
      <w:r w:rsidRPr="004272DA">
        <w:rPr>
          <w:color w:val="auto"/>
        </w:rPr>
        <w:br w:type="page"/>
      </w:r>
    </w:p>
    <w:p w:rsidR="009C2567" w:rsidRPr="004272DA" w:rsidRDefault="009C2567" w:rsidP="009C2567">
      <w:pPr>
        <w:pStyle w:val="Heading2"/>
        <w:rPr>
          <w:color w:val="auto"/>
        </w:rPr>
      </w:pPr>
      <w:bookmarkStart w:id="13" w:name="_Toc17977598"/>
      <w:r w:rsidRPr="004272DA">
        <w:rPr>
          <w:color w:val="auto"/>
        </w:rPr>
        <w:lastRenderedPageBreak/>
        <w:t>Appendix E: Assessment</w:t>
      </w:r>
      <w:bookmarkEnd w:id="13"/>
    </w:p>
    <w:p w:rsidR="009C2567" w:rsidRPr="004272DA" w:rsidRDefault="009C2567" w:rsidP="009C2567">
      <w:pPr>
        <w:rPr>
          <w:color w:val="auto"/>
        </w:rPr>
      </w:pPr>
      <w:r w:rsidRPr="004272DA">
        <w:rPr>
          <w:noProof/>
          <w:color w:val="auto"/>
          <w:lang w:val="en-GB" w:eastAsia="en-GB"/>
        </w:rPr>
        <w:drawing>
          <wp:inline distT="0" distB="0" distL="0" distR="0" wp14:anchorId="134A1B8A" wp14:editId="1D0F291E">
            <wp:extent cx="5731510" cy="4298633"/>
            <wp:effectExtent l="0" t="723900" r="0" b="692467"/>
            <wp:docPr id="12" name="Picture 1" descr="C:\Users\user\AppData\Local\Temp\Rar$DIa12988.19911\20190804_1118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080064" name="Picture 1" descr="C:\Users\user\AppData\Local\Temp\Rar$DIa12988.19911\20190804_111830.jpg"/>
                    <pic:cNvPicPr>
                      <a:picLocks noChangeAspect="1" noChangeArrowheads="1"/>
                    </pic:cNvPicPr>
                  </pic:nvPicPr>
                  <pic:blipFill>
                    <a:blip r:embed="rId8" cstate="print"/>
                    <a:stretch>
                      <a:fillRect/>
                    </a:stretch>
                  </pic:blipFill>
                  <pic:spPr bwMode="auto">
                    <a:xfrm rot="5400000">
                      <a:off x="0" y="0"/>
                      <a:ext cx="5731510" cy="4298633"/>
                    </a:xfrm>
                    <a:prstGeom prst="rect">
                      <a:avLst/>
                    </a:prstGeom>
                    <a:noFill/>
                    <a:ln w="9525">
                      <a:noFill/>
                      <a:miter lim="800000"/>
                      <a:headEnd/>
                      <a:tailEnd/>
                    </a:ln>
                  </pic:spPr>
                </pic:pic>
              </a:graphicData>
            </a:graphic>
          </wp:inline>
        </w:drawing>
      </w:r>
    </w:p>
    <w:p w:rsidR="009C2567" w:rsidRPr="004272DA" w:rsidRDefault="009C2567" w:rsidP="009C2567">
      <w:pPr>
        <w:rPr>
          <w:color w:val="auto"/>
          <w:shd w:val="clear" w:color="auto" w:fill="FFFFFF"/>
        </w:rPr>
      </w:pPr>
    </w:p>
    <w:p w:rsidR="00D84DEB" w:rsidRDefault="00576FF5"/>
    <w:sectPr w:rsidR="00D84D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567"/>
    <w:rsid w:val="00135813"/>
    <w:rsid w:val="002E45AF"/>
    <w:rsid w:val="002E5B62"/>
    <w:rsid w:val="00315791"/>
    <w:rsid w:val="00576FF5"/>
    <w:rsid w:val="00740AF5"/>
    <w:rsid w:val="0077739D"/>
    <w:rsid w:val="009C2567"/>
    <w:rsid w:val="00C34D3B"/>
    <w:rsid w:val="00E30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6DF89"/>
  <w15:chartTrackingRefBased/>
  <w15:docId w15:val="{8B8C56F9-7647-4360-865A-01694718D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2567"/>
    <w:pPr>
      <w:spacing w:line="360" w:lineRule="auto"/>
      <w:jc w:val="both"/>
    </w:pPr>
    <w:rPr>
      <w:rFonts w:ascii="Times New Roman" w:hAnsi="Times New Roman"/>
      <w:color w:val="000000" w:themeColor="text1"/>
      <w:sz w:val="24"/>
      <w:lang w:val="en-IN"/>
    </w:rPr>
  </w:style>
  <w:style w:type="paragraph" w:styleId="Heading1">
    <w:name w:val="heading 1"/>
    <w:basedOn w:val="Normal"/>
    <w:next w:val="Normal"/>
    <w:link w:val="Heading1Char"/>
    <w:uiPriority w:val="9"/>
    <w:qFormat/>
    <w:rsid w:val="009C2567"/>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C2567"/>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567"/>
    <w:rPr>
      <w:rFonts w:ascii="Times New Roman" w:eastAsiaTheme="majorEastAsia" w:hAnsi="Times New Roman" w:cstheme="majorBidi"/>
      <w:b/>
      <w:color w:val="000000" w:themeColor="text1"/>
      <w:sz w:val="24"/>
      <w:szCs w:val="32"/>
      <w:lang w:val="en-IN"/>
    </w:rPr>
  </w:style>
  <w:style w:type="character" w:customStyle="1" w:styleId="Heading2Char">
    <w:name w:val="Heading 2 Char"/>
    <w:basedOn w:val="DefaultParagraphFont"/>
    <w:link w:val="Heading2"/>
    <w:uiPriority w:val="9"/>
    <w:rsid w:val="009C2567"/>
    <w:rPr>
      <w:rFonts w:ascii="Times New Roman" w:eastAsiaTheme="majorEastAsia" w:hAnsi="Times New Roman" w:cstheme="majorBidi"/>
      <w:b/>
      <w:color w:val="000000" w:themeColor="text1"/>
      <w:sz w:val="24"/>
      <w:szCs w:val="26"/>
      <w:lang w:val="en-IN"/>
    </w:rPr>
  </w:style>
  <w:style w:type="paragraph" w:styleId="Title">
    <w:name w:val="Title"/>
    <w:basedOn w:val="Normal"/>
    <w:next w:val="Normal"/>
    <w:link w:val="TitleChar"/>
    <w:autoRedefine/>
    <w:uiPriority w:val="10"/>
    <w:qFormat/>
    <w:rsid w:val="009C2567"/>
    <w:pPr>
      <w:spacing w:after="0"/>
      <w:contextualSpacing/>
      <w:jc w:val="center"/>
    </w:pPr>
    <w:rPr>
      <w:rFonts w:eastAsiaTheme="majorEastAsia" w:cstheme="majorBidi"/>
      <w:b/>
      <w:spacing w:val="-10"/>
      <w:kern w:val="28"/>
      <w:szCs w:val="56"/>
    </w:rPr>
  </w:style>
  <w:style w:type="character" w:customStyle="1" w:styleId="TitleChar">
    <w:name w:val="Title Char"/>
    <w:basedOn w:val="DefaultParagraphFont"/>
    <w:link w:val="Title"/>
    <w:uiPriority w:val="10"/>
    <w:rsid w:val="009C2567"/>
    <w:rPr>
      <w:rFonts w:ascii="Times New Roman" w:eastAsiaTheme="majorEastAsia" w:hAnsi="Times New Roman" w:cstheme="majorBidi"/>
      <w:b/>
      <w:color w:val="000000" w:themeColor="text1"/>
      <w:spacing w:val="-10"/>
      <w:kern w:val="28"/>
      <w:sz w:val="24"/>
      <w:szCs w:val="56"/>
      <w:lang w:val="en-IN"/>
    </w:rPr>
  </w:style>
  <w:style w:type="table" w:styleId="TableGrid">
    <w:name w:val="Table Grid"/>
    <w:basedOn w:val="TableNormal"/>
    <w:uiPriority w:val="39"/>
    <w:rsid w:val="009C2567"/>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C2567"/>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9C2567"/>
    <w:pPr>
      <w:spacing w:after="100"/>
    </w:pPr>
  </w:style>
  <w:style w:type="paragraph" w:styleId="TOC2">
    <w:name w:val="toc 2"/>
    <w:basedOn w:val="Normal"/>
    <w:next w:val="Normal"/>
    <w:autoRedefine/>
    <w:uiPriority w:val="39"/>
    <w:unhideWhenUsed/>
    <w:rsid w:val="009C2567"/>
    <w:pPr>
      <w:spacing w:after="100"/>
      <w:ind w:left="240"/>
    </w:pPr>
  </w:style>
  <w:style w:type="character" w:styleId="Hyperlink">
    <w:name w:val="Hyperlink"/>
    <w:basedOn w:val="DefaultParagraphFont"/>
    <w:uiPriority w:val="99"/>
    <w:unhideWhenUsed/>
    <w:rsid w:val="009C25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15</Pages>
  <Words>2526</Words>
  <Characters>14403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Grecu</dc:creator>
  <cp:keywords/>
  <dc:description/>
  <cp:lastModifiedBy>Mihaela Grecu</cp:lastModifiedBy>
  <cp:revision>4</cp:revision>
  <dcterms:created xsi:type="dcterms:W3CDTF">2019-08-29T11:26:00Z</dcterms:created>
  <dcterms:modified xsi:type="dcterms:W3CDTF">2019-08-29T12:37:00Z</dcterms:modified>
</cp:coreProperties>
</file>