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720DB" w14:textId="77777777" w:rsidR="00303009" w:rsidRPr="007202BC" w:rsidRDefault="00303009" w:rsidP="00303009">
      <w:pPr>
        <w:rPr>
          <w:rFonts w:cs="Arial"/>
          <w:color w:val="58595B"/>
          <w:sz w:val="36"/>
          <w:szCs w:val="36"/>
        </w:rPr>
      </w:pPr>
      <w:r w:rsidRPr="007202BC">
        <w:rPr>
          <w:rFonts w:cs="Arial"/>
          <w:color w:val="58595B"/>
          <w:sz w:val="36"/>
          <w:szCs w:val="36"/>
        </w:rPr>
        <w:t>Qualification: CIPD Diploma in Applied Human Resources</w:t>
      </w:r>
    </w:p>
    <w:p w14:paraId="188446FB" w14:textId="77777777" w:rsidR="00303009" w:rsidRPr="007202BC" w:rsidRDefault="00303009" w:rsidP="00303009">
      <w:pPr>
        <w:rPr>
          <w:rFonts w:cs="Arial"/>
          <w:color w:val="58595B"/>
          <w:sz w:val="36"/>
          <w:szCs w:val="36"/>
        </w:rPr>
      </w:pPr>
    </w:p>
    <w:p w14:paraId="25A3C15C" w14:textId="28EB4626" w:rsidR="00303009" w:rsidRPr="007202BC" w:rsidRDefault="00303009" w:rsidP="00303009">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Coaching and Mentoring </w:t>
      </w:r>
    </w:p>
    <w:p w14:paraId="163DA66A" w14:textId="77777777" w:rsidR="00303009" w:rsidRPr="007202BC" w:rsidRDefault="00303009" w:rsidP="00303009">
      <w:pPr>
        <w:rPr>
          <w:rFonts w:cs="Arial"/>
          <w:color w:val="58595B"/>
          <w:sz w:val="36"/>
          <w:szCs w:val="36"/>
        </w:rPr>
      </w:pPr>
    </w:p>
    <w:p w14:paraId="5625E8A1" w14:textId="77777777" w:rsidR="00303009" w:rsidRDefault="00303009" w:rsidP="00303009">
      <w:pPr>
        <w:rPr>
          <w:rFonts w:cs="Arial"/>
          <w:color w:val="58595B"/>
          <w:sz w:val="36"/>
          <w:szCs w:val="36"/>
        </w:rPr>
      </w:pPr>
      <w:r w:rsidRPr="007202BC">
        <w:rPr>
          <w:rFonts w:cs="Arial"/>
          <w:color w:val="58595B"/>
          <w:sz w:val="36"/>
          <w:szCs w:val="36"/>
        </w:rPr>
        <w:t>[Title</w:t>
      </w:r>
      <w:r>
        <w:rPr>
          <w:rFonts w:cs="Arial"/>
          <w:color w:val="58595B"/>
          <w:sz w:val="36"/>
          <w:szCs w:val="36"/>
        </w:rPr>
        <w:t xml:space="preserve"> of Assessment</w:t>
      </w:r>
      <w:r w:rsidRPr="007202BC">
        <w:rPr>
          <w:rFonts w:cs="Arial"/>
          <w:color w:val="58595B"/>
          <w:sz w:val="36"/>
          <w:szCs w:val="36"/>
        </w:rPr>
        <w:t>]</w:t>
      </w:r>
    </w:p>
    <w:p w14:paraId="075A4434" w14:textId="77777777" w:rsidR="00303009" w:rsidRDefault="00303009" w:rsidP="00303009">
      <w:pPr>
        <w:rPr>
          <w:rFonts w:cs="Arial"/>
          <w:color w:val="58595B"/>
          <w:sz w:val="36"/>
          <w:szCs w:val="36"/>
        </w:rPr>
      </w:pPr>
    </w:p>
    <w:p w14:paraId="2CF73EF5" w14:textId="1CD27639" w:rsidR="00303009" w:rsidRPr="007202BC" w:rsidRDefault="00303009" w:rsidP="00303009">
      <w:pPr>
        <w:rPr>
          <w:rFonts w:cs="Arial"/>
          <w:color w:val="58595B"/>
          <w:sz w:val="36"/>
          <w:szCs w:val="36"/>
        </w:rPr>
      </w:pPr>
      <w:r>
        <w:rPr>
          <w:rFonts w:cs="Arial"/>
          <w:color w:val="58595B"/>
          <w:sz w:val="36"/>
          <w:szCs w:val="36"/>
        </w:rPr>
        <w:t>Word Count:</w:t>
      </w:r>
      <w:r w:rsidR="00013D76">
        <w:rPr>
          <w:rFonts w:cs="Arial"/>
          <w:color w:val="58595B"/>
          <w:sz w:val="36"/>
          <w:szCs w:val="36"/>
        </w:rPr>
        <w:t xml:space="preserve"> 2955</w:t>
      </w:r>
    </w:p>
    <w:p w14:paraId="2436FC18" w14:textId="77777777" w:rsidR="00303009" w:rsidRPr="007202BC" w:rsidRDefault="00303009" w:rsidP="00303009">
      <w:pPr>
        <w:rPr>
          <w:rFonts w:cs="Arial"/>
          <w:color w:val="58595B"/>
          <w:sz w:val="36"/>
          <w:szCs w:val="36"/>
        </w:rPr>
      </w:pPr>
    </w:p>
    <w:p w14:paraId="6C71FC4F" w14:textId="77777777" w:rsidR="00303009" w:rsidRDefault="00303009" w:rsidP="00303009">
      <w:pPr>
        <w:rPr>
          <w:rFonts w:cs="Arial"/>
          <w:color w:val="58595B"/>
          <w:sz w:val="36"/>
          <w:szCs w:val="36"/>
        </w:rPr>
      </w:pPr>
    </w:p>
    <w:p w14:paraId="6BE94980" w14:textId="77777777" w:rsidR="00303009" w:rsidRDefault="00303009" w:rsidP="00303009">
      <w:pPr>
        <w:rPr>
          <w:rFonts w:cs="Arial"/>
          <w:color w:val="58595B"/>
          <w:sz w:val="36"/>
          <w:szCs w:val="36"/>
        </w:rPr>
      </w:pPr>
    </w:p>
    <w:p w14:paraId="6FB5956E" w14:textId="77777777" w:rsidR="00303009" w:rsidRDefault="00303009" w:rsidP="00303009">
      <w:pPr>
        <w:rPr>
          <w:rFonts w:cs="Arial"/>
          <w:color w:val="58595B"/>
          <w:sz w:val="36"/>
          <w:szCs w:val="36"/>
        </w:rPr>
      </w:pPr>
    </w:p>
    <w:p w14:paraId="24328663" w14:textId="77777777" w:rsidR="00303009" w:rsidRDefault="00303009" w:rsidP="00303009">
      <w:pPr>
        <w:rPr>
          <w:rFonts w:cs="Arial"/>
          <w:color w:val="58595B"/>
          <w:sz w:val="36"/>
          <w:szCs w:val="36"/>
        </w:rPr>
      </w:pPr>
    </w:p>
    <w:p w14:paraId="415A4D52" w14:textId="77777777" w:rsidR="00303009" w:rsidRDefault="00303009" w:rsidP="00303009">
      <w:pPr>
        <w:rPr>
          <w:rFonts w:cs="Arial"/>
          <w:color w:val="58595B"/>
          <w:sz w:val="36"/>
          <w:szCs w:val="36"/>
        </w:rPr>
      </w:pPr>
    </w:p>
    <w:p w14:paraId="405515F6" w14:textId="77777777" w:rsidR="00303009" w:rsidRDefault="00303009" w:rsidP="00303009">
      <w:pPr>
        <w:rPr>
          <w:rFonts w:cs="Arial"/>
          <w:color w:val="58595B"/>
          <w:sz w:val="36"/>
          <w:szCs w:val="36"/>
        </w:rPr>
      </w:pPr>
    </w:p>
    <w:p w14:paraId="1B3849AC" w14:textId="1D6FA690" w:rsidR="00303009" w:rsidRPr="007202BC" w:rsidRDefault="00303009" w:rsidP="00303009">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Kimberley Low </w:t>
      </w:r>
    </w:p>
    <w:p w14:paraId="596F1404" w14:textId="0D06697A" w:rsidR="00303009" w:rsidRPr="007202BC" w:rsidRDefault="00303009" w:rsidP="00303009">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1400169 </w:t>
      </w:r>
    </w:p>
    <w:p w14:paraId="155FB0B4" w14:textId="6CC1E58E" w:rsidR="00303009" w:rsidRPr="007202BC" w:rsidRDefault="00303009" w:rsidP="00303009">
      <w:pPr>
        <w:rPr>
          <w:rFonts w:cs="Arial"/>
          <w:color w:val="58595B"/>
          <w:sz w:val="36"/>
          <w:szCs w:val="36"/>
        </w:rPr>
      </w:pPr>
      <w:r w:rsidRPr="007202BC">
        <w:rPr>
          <w:rFonts w:cs="Arial"/>
          <w:color w:val="58595B"/>
          <w:sz w:val="36"/>
          <w:szCs w:val="36"/>
        </w:rPr>
        <w:t>CIPD Membership Number:</w:t>
      </w:r>
      <w:r w:rsidR="00F502A8">
        <w:rPr>
          <w:rFonts w:cs="Arial"/>
          <w:color w:val="58595B"/>
          <w:sz w:val="36"/>
          <w:szCs w:val="36"/>
        </w:rPr>
        <w:t xml:space="preserve"> </w:t>
      </w:r>
      <w:r w:rsidR="00F502A8">
        <w:rPr>
          <w:rFonts w:cs="Arial"/>
          <w:color w:val="58595B"/>
          <w:sz w:val="36"/>
          <w:szCs w:val="36"/>
        </w:rPr>
        <w:t>57493170</w:t>
      </w:r>
    </w:p>
    <w:p w14:paraId="130A954D" w14:textId="77777777" w:rsidR="00303009" w:rsidRPr="007202BC" w:rsidRDefault="00303009" w:rsidP="00303009">
      <w:pPr>
        <w:rPr>
          <w:rFonts w:cs="Arial"/>
          <w:color w:val="58595B"/>
          <w:sz w:val="36"/>
          <w:szCs w:val="36"/>
        </w:rPr>
      </w:pPr>
    </w:p>
    <w:p w14:paraId="180E6F63" w14:textId="77777777" w:rsidR="00303009" w:rsidRPr="007202BC" w:rsidRDefault="00303009" w:rsidP="00303009">
      <w:pPr>
        <w:rPr>
          <w:rFonts w:cs="Arial"/>
          <w:color w:val="58595B"/>
          <w:sz w:val="36"/>
          <w:szCs w:val="36"/>
        </w:rPr>
      </w:pPr>
    </w:p>
    <w:p w14:paraId="7CD3D638" w14:textId="77777777" w:rsidR="00303009" w:rsidRPr="007202BC" w:rsidRDefault="00303009" w:rsidP="00303009">
      <w:pPr>
        <w:rPr>
          <w:rFonts w:cs="Arial"/>
          <w:color w:val="58595B"/>
          <w:sz w:val="36"/>
          <w:szCs w:val="36"/>
        </w:rPr>
      </w:pPr>
    </w:p>
    <w:p w14:paraId="65CE1774" w14:textId="77777777" w:rsidR="00303009" w:rsidRPr="007202BC" w:rsidRDefault="00303009" w:rsidP="00303009">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2E66B9BF" w14:textId="77777777" w:rsidR="00303009" w:rsidRPr="007202BC" w:rsidRDefault="00303009" w:rsidP="00303009">
      <w:pPr>
        <w:rPr>
          <w:rFonts w:cs="Arial"/>
          <w:color w:val="58595B"/>
          <w:sz w:val="36"/>
          <w:szCs w:val="36"/>
        </w:rPr>
      </w:pPr>
    </w:p>
    <w:p w14:paraId="35F0B0D9" w14:textId="0EE95FB0" w:rsidR="00303009" w:rsidRPr="007202BC" w:rsidRDefault="00303009" w:rsidP="00303009">
      <w:pPr>
        <w:rPr>
          <w:rFonts w:cs="Arial"/>
          <w:color w:val="58595B"/>
          <w:sz w:val="36"/>
          <w:szCs w:val="36"/>
        </w:rPr>
      </w:pPr>
      <w:r w:rsidRPr="007202BC">
        <w:rPr>
          <w:rFonts w:cs="Arial"/>
          <w:color w:val="58595B"/>
          <w:sz w:val="36"/>
          <w:szCs w:val="36"/>
        </w:rPr>
        <w:t xml:space="preserve">Signed: </w:t>
      </w:r>
      <w:proofErr w:type="spellStart"/>
      <w:r>
        <w:rPr>
          <w:rFonts w:cs="Arial"/>
          <w:color w:val="58595B"/>
          <w:sz w:val="36"/>
          <w:szCs w:val="36"/>
        </w:rPr>
        <w:t>K.</w:t>
      </w:r>
      <w:proofErr w:type="gramStart"/>
      <w:r>
        <w:rPr>
          <w:rFonts w:cs="Arial"/>
          <w:color w:val="58595B"/>
          <w:sz w:val="36"/>
          <w:szCs w:val="36"/>
        </w:rPr>
        <w:t>A.Low</w:t>
      </w:r>
      <w:proofErr w:type="spellEnd"/>
      <w:proofErr w:type="gramEnd"/>
      <w:r>
        <w:rPr>
          <w:rFonts w:cs="Arial"/>
          <w:color w:val="58595B"/>
          <w:sz w:val="36"/>
          <w:szCs w:val="36"/>
        </w:rPr>
        <w:t xml:space="preserve"> </w:t>
      </w:r>
    </w:p>
    <w:p w14:paraId="6DBD5437" w14:textId="2E767C45" w:rsidR="00303009" w:rsidRPr="007202BC" w:rsidRDefault="00303009" w:rsidP="00303009">
      <w:pPr>
        <w:rPr>
          <w:rFonts w:cs="Arial"/>
          <w:color w:val="58595B"/>
          <w:sz w:val="36"/>
          <w:szCs w:val="36"/>
        </w:rPr>
      </w:pPr>
      <w:r w:rsidRPr="007202BC">
        <w:rPr>
          <w:rFonts w:cs="Arial"/>
          <w:color w:val="58595B"/>
          <w:sz w:val="36"/>
          <w:szCs w:val="36"/>
        </w:rPr>
        <w:t xml:space="preserve">Date: </w:t>
      </w:r>
      <w:r w:rsidR="00F502A8">
        <w:rPr>
          <w:rFonts w:cs="Arial"/>
          <w:color w:val="58595B"/>
          <w:sz w:val="36"/>
          <w:szCs w:val="36"/>
        </w:rPr>
        <w:t>16/05/21</w:t>
      </w:r>
    </w:p>
    <w:p w14:paraId="7D8CBBB3" w14:textId="2A089D75" w:rsidR="00D3705B" w:rsidRDefault="00D3705B"/>
    <w:p w14:paraId="278D6606" w14:textId="768FC9D2" w:rsidR="00303009" w:rsidRDefault="00303009"/>
    <w:p w14:paraId="053E6EBC" w14:textId="472AD612" w:rsidR="00303009" w:rsidRDefault="00303009"/>
    <w:p w14:paraId="51635E15" w14:textId="6C1D3AE5" w:rsidR="00303009" w:rsidRDefault="00303009"/>
    <w:p w14:paraId="38695947" w14:textId="3C92DCD3" w:rsidR="00303009" w:rsidRDefault="00303009"/>
    <w:p w14:paraId="692E50EF" w14:textId="30E3C933" w:rsidR="00303009" w:rsidRDefault="00303009"/>
    <w:p w14:paraId="2DAA8458" w14:textId="01A3DD25" w:rsidR="00303009" w:rsidRDefault="00303009"/>
    <w:p w14:paraId="06677843" w14:textId="4A7D4F13" w:rsidR="00303009" w:rsidRDefault="00303009"/>
    <w:p w14:paraId="21934CA9" w14:textId="2AF0A904" w:rsidR="00303009" w:rsidRDefault="00303009"/>
    <w:p w14:paraId="74D6919D" w14:textId="77777777" w:rsidR="00303009" w:rsidRPr="00303009" w:rsidRDefault="00303009" w:rsidP="00303009">
      <w:pPr>
        <w:rPr>
          <w:rFonts w:eastAsiaTheme="minorEastAsia" w:cs="Arial"/>
          <w:color w:val="auto"/>
          <w:sz w:val="20"/>
          <w:szCs w:val="20"/>
          <w:u w:val="single"/>
          <w:lang w:val="en-GB"/>
        </w:rPr>
      </w:pPr>
      <w:r w:rsidRPr="00303009">
        <w:rPr>
          <w:color w:val="auto"/>
          <w:u w:val="single"/>
        </w:rPr>
        <w:lastRenderedPageBreak/>
        <w:t xml:space="preserve">Define and </w:t>
      </w:r>
      <w:proofErr w:type="gramStart"/>
      <w:r w:rsidRPr="00303009">
        <w:rPr>
          <w:color w:val="auto"/>
          <w:u w:val="single"/>
        </w:rPr>
        <w:t>compare and contrast</w:t>
      </w:r>
      <w:proofErr w:type="gramEnd"/>
      <w:r w:rsidRPr="00303009">
        <w:rPr>
          <w:color w:val="auto"/>
          <w:u w:val="single"/>
        </w:rPr>
        <w:t xml:space="preserve"> the concepts of coaching and mentoring with an analysis of key similarities and differences.</w:t>
      </w:r>
    </w:p>
    <w:p w14:paraId="6D90CC14" w14:textId="485B6A38" w:rsidR="00303009" w:rsidRDefault="00303009"/>
    <w:p w14:paraId="71D47C32" w14:textId="5EBFDFC2" w:rsidR="00984A30" w:rsidRDefault="002B62EA">
      <w:pPr>
        <w:rPr>
          <w:color w:val="auto"/>
        </w:rPr>
      </w:pPr>
      <w:r>
        <w:rPr>
          <w:color w:val="auto"/>
        </w:rPr>
        <w:t xml:space="preserve">Clutterbuck (2016) defines coaching as ‘’a process where through direct discussion and guided activity, a coach helps an individual to solve a problem of complete a task to a better standard’’. </w:t>
      </w:r>
      <w:r w:rsidR="00E551CC">
        <w:rPr>
          <w:color w:val="auto"/>
        </w:rPr>
        <w:t xml:space="preserve">CIPD (2020) agrees with this and notes that coaching aims to produce optimum performance and high standards but also elaborates and goes on to discuss that it can be challenging to define coaching and professionals within the field often disagree on a specific definition. Coaching comes in a variety of different forms which contributes to the difficulty in having a universal definition of the concept however, it is generally agreed that it is a non-directive form of employee development which aims to improve performance and is carried out by a trained professional. </w:t>
      </w:r>
    </w:p>
    <w:p w14:paraId="3F574D42" w14:textId="77777777" w:rsidR="00984A30" w:rsidRDefault="00984A30">
      <w:pPr>
        <w:rPr>
          <w:color w:val="auto"/>
        </w:rPr>
      </w:pPr>
    </w:p>
    <w:p w14:paraId="7606C533" w14:textId="283A5007" w:rsidR="00303009" w:rsidRDefault="00984A30">
      <w:pPr>
        <w:rPr>
          <w:color w:val="auto"/>
        </w:rPr>
      </w:pPr>
      <w:r>
        <w:rPr>
          <w:color w:val="auto"/>
        </w:rPr>
        <w:t xml:space="preserve">Clutterbuck (2016) defines mentoring as ‘’Offline help by one person to another in making significant transitions in knowledge or work.’’ </w:t>
      </w:r>
      <w:r w:rsidR="00AD7C97">
        <w:rPr>
          <w:color w:val="auto"/>
        </w:rPr>
        <w:t>CIPD (2020) re-enforces and agrees with this by defining mentoring as a more experienced employee sharing their knowledge to aid another employee in completing a certain task to a higher standard.</w:t>
      </w:r>
      <w:r w:rsidR="00E7618F">
        <w:rPr>
          <w:color w:val="auto"/>
        </w:rPr>
        <w:t xml:space="preserve"> Unlike coaching, mentoring has a more consistent definition amongst HR professionals with a widely accepted definition. </w:t>
      </w:r>
    </w:p>
    <w:p w14:paraId="601CD7CF" w14:textId="4D90140A" w:rsidR="00CD7368" w:rsidRDefault="00CD7368">
      <w:pPr>
        <w:rPr>
          <w:color w:val="auto"/>
        </w:rPr>
      </w:pPr>
    </w:p>
    <w:p w14:paraId="2B5D966E" w14:textId="2AB0C57D" w:rsidR="00CD7368" w:rsidRDefault="00CD7368">
      <w:pPr>
        <w:rPr>
          <w:color w:val="auto"/>
        </w:rPr>
      </w:pPr>
      <w:r>
        <w:rPr>
          <w:color w:val="auto"/>
        </w:rPr>
        <w:t>The</w:t>
      </w:r>
      <w:r w:rsidR="005A42FF">
        <w:rPr>
          <w:color w:val="auto"/>
        </w:rPr>
        <w:t xml:space="preserve"> major similarity between coaching and mentoring is that both have a primary focus of assisting with performance management and supporting self-development, (CIPD 2020). </w:t>
      </w:r>
      <w:r w:rsidR="00AE1ED3">
        <w:rPr>
          <w:color w:val="auto"/>
        </w:rPr>
        <w:t xml:space="preserve">Both aim to use a process to develop an individual to achieve specific tasks and goals. </w:t>
      </w:r>
      <w:r w:rsidR="005A42FF">
        <w:rPr>
          <w:color w:val="auto"/>
        </w:rPr>
        <w:t xml:space="preserve">The differences between the two come from the ways in which they aim to achieve the same outcome. Coaching uses a professionally trained </w:t>
      </w:r>
      <w:r w:rsidR="00C7592E">
        <w:rPr>
          <w:color w:val="auto"/>
        </w:rPr>
        <w:t>‘</w:t>
      </w:r>
      <w:r w:rsidR="005A42FF">
        <w:rPr>
          <w:color w:val="auto"/>
        </w:rPr>
        <w:t>coach</w:t>
      </w:r>
      <w:r w:rsidR="00C7592E">
        <w:rPr>
          <w:color w:val="auto"/>
        </w:rPr>
        <w:t>’ or expert</w:t>
      </w:r>
      <w:r w:rsidR="005A42FF">
        <w:rPr>
          <w:color w:val="auto"/>
        </w:rPr>
        <w:t xml:space="preserve"> </w:t>
      </w:r>
      <w:r w:rsidR="00C7592E">
        <w:rPr>
          <w:color w:val="auto"/>
        </w:rPr>
        <w:t>to aid a ‘coachee’ in achieving something whereas mentoring is a more experienced person sharing their experiences and helping an individual to learnt through this and with guidance.</w:t>
      </w:r>
      <w:r w:rsidR="001A798F">
        <w:rPr>
          <w:color w:val="auto"/>
        </w:rPr>
        <w:t xml:space="preserve"> Coaching tends to be a short-term process until a certain task has been accomplished, mentoring usually occurs over a longer </w:t>
      </w:r>
      <w:proofErr w:type="gramStart"/>
      <w:r w:rsidR="001A798F">
        <w:rPr>
          <w:color w:val="auto"/>
        </w:rPr>
        <w:t>period of time</w:t>
      </w:r>
      <w:proofErr w:type="gramEnd"/>
      <w:r w:rsidR="001A798F">
        <w:rPr>
          <w:color w:val="auto"/>
        </w:rPr>
        <w:t xml:space="preserve"> as skills are passed on gradually and knowledge is shared</w:t>
      </w:r>
      <w:r w:rsidR="00AB1876">
        <w:rPr>
          <w:color w:val="auto"/>
        </w:rPr>
        <w:t>, (Blakemore 2014)</w:t>
      </w:r>
      <w:r w:rsidR="001A798F">
        <w:rPr>
          <w:color w:val="auto"/>
        </w:rPr>
        <w:t>. Coaching tends to be a formal process which has a clearly defined structure and mentoring takes an informal approach and can often be ad-hoc with knowledge being shared as and when it is most relevant</w:t>
      </w:r>
      <w:r w:rsidR="005D6E2D">
        <w:rPr>
          <w:color w:val="auto"/>
        </w:rPr>
        <w:t xml:space="preserve"> to an individual’s job role</w:t>
      </w:r>
      <w:r w:rsidR="001A798F">
        <w:rPr>
          <w:color w:val="auto"/>
        </w:rPr>
        <w:t xml:space="preserve">. </w:t>
      </w:r>
      <w:r w:rsidR="005D6E2D">
        <w:rPr>
          <w:color w:val="auto"/>
        </w:rPr>
        <w:t xml:space="preserve">Another key difference is that a coach is viewed as an expert within their field, but a mentor is a very experienced individual with knowledge that can be passed on. Coaching has a clear end goal and an end to the working relationship once the goal has been achieved, Mentoring is different as it does not typically have an end point and the mentor </w:t>
      </w:r>
      <w:r w:rsidR="003C2795">
        <w:rPr>
          <w:color w:val="auto"/>
        </w:rPr>
        <w:t xml:space="preserve">continues to guide an individual often taking them under their wing and this can form the basis of a succession plan, (Surbhi, 2016). </w:t>
      </w:r>
    </w:p>
    <w:p w14:paraId="4585AC40" w14:textId="342DDFE7" w:rsidR="00843272" w:rsidRDefault="00843272">
      <w:pPr>
        <w:rPr>
          <w:color w:val="auto"/>
        </w:rPr>
      </w:pPr>
    </w:p>
    <w:p w14:paraId="5EF373C9" w14:textId="3595D339" w:rsidR="00843272" w:rsidRDefault="00843272">
      <w:pPr>
        <w:rPr>
          <w:color w:val="auto"/>
        </w:rPr>
      </w:pPr>
      <w:r>
        <w:rPr>
          <w:color w:val="auto"/>
        </w:rPr>
        <w:t xml:space="preserve">The terms coaching and mentoring are often </w:t>
      </w:r>
      <w:r w:rsidR="000517A6">
        <w:rPr>
          <w:color w:val="auto"/>
        </w:rPr>
        <w:t>grouped together</w:t>
      </w:r>
      <w:r>
        <w:rPr>
          <w:color w:val="auto"/>
        </w:rPr>
        <w:t xml:space="preserve"> and used interchangeably, although they are </w:t>
      </w:r>
      <w:proofErr w:type="gramStart"/>
      <w:r>
        <w:rPr>
          <w:color w:val="auto"/>
        </w:rPr>
        <w:t>actually quite</w:t>
      </w:r>
      <w:proofErr w:type="gramEnd"/>
      <w:r>
        <w:rPr>
          <w:color w:val="auto"/>
        </w:rPr>
        <w:t xml:space="preserve"> </w:t>
      </w:r>
      <w:r w:rsidR="000517A6">
        <w:rPr>
          <w:color w:val="auto"/>
        </w:rPr>
        <w:t>different, they can be used together to achieve business goals as well as goals of individual employees.</w:t>
      </w:r>
      <w:r>
        <w:rPr>
          <w:color w:val="auto"/>
        </w:rPr>
        <w:t xml:space="preserve"> Organisations will often make use of both practices and use them </w:t>
      </w:r>
      <w:r w:rsidR="00981BBF">
        <w:rPr>
          <w:color w:val="auto"/>
        </w:rPr>
        <w:t>alongside</w:t>
      </w:r>
      <w:r>
        <w:rPr>
          <w:color w:val="auto"/>
        </w:rPr>
        <w:t xml:space="preserve"> each other which can be beneficial, for example a company may have a mentoring scheme </w:t>
      </w:r>
      <w:r w:rsidR="00981BBF">
        <w:rPr>
          <w:color w:val="auto"/>
        </w:rPr>
        <w:t xml:space="preserve">that is actively in use </w:t>
      </w:r>
      <w:r w:rsidR="005B6D6A">
        <w:rPr>
          <w:color w:val="auto"/>
        </w:rPr>
        <w:t>for developing employees ready to take on additional responsibilitie</w:t>
      </w:r>
      <w:r w:rsidR="009A4801">
        <w:rPr>
          <w:color w:val="auto"/>
        </w:rPr>
        <w:t xml:space="preserve">s and prepare them for future promotions or restructures and may choose </w:t>
      </w:r>
      <w:r w:rsidR="00981BBF">
        <w:rPr>
          <w:color w:val="auto"/>
        </w:rPr>
        <w:t>to implement coaching</w:t>
      </w:r>
      <w:r w:rsidR="009A4801">
        <w:rPr>
          <w:color w:val="auto"/>
        </w:rPr>
        <w:t xml:space="preserve"> at the same time</w:t>
      </w:r>
      <w:r w:rsidR="00981BBF">
        <w:rPr>
          <w:color w:val="auto"/>
        </w:rPr>
        <w:t xml:space="preserve"> to achieve a specific goal or to develop a specific employee i</w:t>
      </w:r>
      <w:r w:rsidR="00A9605E">
        <w:rPr>
          <w:color w:val="auto"/>
        </w:rPr>
        <w:t>n</w:t>
      </w:r>
      <w:r w:rsidR="00981BBF">
        <w:rPr>
          <w:color w:val="auto"/>
        </w:rPr>
        <w:t xml:space="preserve"> a specific area</w:t>
      </w:r>
      <w:r w:rsidR="00996DC2">
        <w:rPr>
          <w:color w:val="auto"/>
        </w:rPr>
        <w:t xml:space="preserve"> or to engage and motivate an individual.</w:t>
      </w:r>
      <w:r w:rsidR="005B6D6A">
        <w:rPr>
          <w:color w:val="auto"/>
        </w:rPr>
        <w:t xml:space="preserve"> </w:t>
      </w:r>
      <w:r w:rsidR="00996DC2">
        <w:rPr>
          <w:color w:val="auto"/>
        </w:rPr>
        <w:t xml:space="preserve"> </w:t>
      </w:r>
      <w:r w:rsidR="00A9605E">
        <w:rPr>
          <w:color w:val="auto"/>
        </w:rPr>
        <w:t xml:space="preserve">  </w:t>
      </w:r>
      <w:r w:rsidR="00981BBF">
        <w:rPr>
          <w:color w:val="auto"/>
        </w:rPr>
        <w:t xml:space="preserve"> </w:t>
      </w:r>
      <w:r>
        <w:rPr>
          <w:color w:val="auto"/>
        </w:rPr>
        <w:t xml:space="preserve">   </w:t>
      </w:r>
    </w:p>
    <w:p w14:paraId="11F8BDE2" w14:textId="0E9952DB" w:rsidR="00817219" w:rsidRDefault="00817219">
      <w:pPr>
        <w:rPr>
          <w:color w:val="auto"/>
        </w:rPr>
      </w:pPr>
    </w:p>
    <w:p w14:paraId="2B0C678A" w14:textId="77777777" w:rsidR="00817219" w:rsidRDefault="00817219">
      <w:pPr>
        <w:rPr>
          <w:color w:val="auto"/>
        </w:rPr>
      </w:pPr>
    </w:p>
    <w:p w14:paraId="495A1E45" w14:textId="6982CC3A" w:rsidR="00E551CC" w:rsidRDefault="00E551CC">
      <w:pPr>
        <w:rPr>
          <w:color w:val="auto"/>
        </w:rPr>
      </w:pPr>
    </w:p>
    <w:p w14:paraId="59E1BF7C" w14:textId="77777777" w:rsidR="00026E90" w:rsidRDefault="00026E90">
      <w:pPr>
        <w:rPr>
          <w:color w:val="auto"/>
        </w:rPr>
      </w:pPr>
    </w:p>
    <w:p w14:paraId="2BF42AC7" w14:textId="486194DE" w:rsidR="002B62EA" w:rsidRDefault="002B62EA">
      <w:pPr>
        <w:rPr>
          <w:color w:val="auto"/>
        </w:rPr>
      </w:pPr>
    </w:p>
    <w:p w14:paraId="6298EACD" w14:textId="77777777" w:rsidR="004365BD" w:rsidRDefault="004365BD">
      <w:pPr>
        <w:rPr>
          <w:color w:val="auto"/>
        </w:rPr>
      </w:pPr>
    </w:p>
    <w:p w14:paraId="69365284" w14:textId="64087934" w:rsidR="002B62EA" w:rsidRDefault="002B62EA">
      <w:pPr>
        <w:rPr>
          <w:color w:val="auto"/>
        </w:rPr>
      </w:pPr>
    </w:p>
    <w:p w14:paraId="6E397CBA" w14:textId="77777777" w:rsidR="0023685A" w:rsidRPr="0023685A" w:rsidRDefault="0023685A" w:rsidP="0023685A">
      <w:pPr>
        <w:rPr>
          <w:rFonts w:cs="Arial"/>
          <w:color w:val="auto"/>
          <w:u w:val="single"/>
          <w:lang w:val="en-GB"/>
        </w:rPr>
      </w:pPr>
      <w:r w:rsidRPr="0023685A">
        <w:rPr>
          <w:rFonts w:cs="Arial"/>
          <w:color w:val="auto"/>
          <w:u w:val="single"/>
        </w:rPr>
        <w:lastRenderedPageBreak/>
        <w:t xml:space="preserve">Evaluate how coaching and mentoring differ from counselling and from one-to-one training. </w:t>
      </w:r>
    </w:p>
    <w:p w14:paraId="341EA545" w14:textId="0B2DBCC8" w:rsidR="002B62EA" w:rsidRDefault="002B62EA">
      <w:pPr>
        <w:rPr>
          <w:color w:val="auto"/>
        </w:rPr>
      </w:pPr>
    </w:p>
    <w:p w14:paraId="397C568D" w14:textId="77777777" w:rsidR="006277D6" w:rsidRDefault="006B5BB5">
      <w:pPr>
        <w:rPr>
          <w:color w:val="auto"/>
        </w:rPr>
      </w:pPr>
      <w:r>
        <w:rPr>
          <w:color w:val="auto"/>
        </w:rPr>
        <w:t>Coaching and mentoring draw some similarities wit</w:t>
      </w:r>
      <w:r w:rsidR="006277D6">
        <w:rPr>
          <w:color w:val="auto"/>
        </w:rPr>
        <w:t>h</w:t>
      </w:r>
      <w:r>
        <w:rPr>
          <w:color w:val="auto"/>
        </w:rPr>
        <w:t xml:space="preserve"> </w:t>
      </w:r>
      <w:r w:rsidR="006277D6">
        <w:rPr>
          <w:color w:val="auto"/>
        </w:rPr>
        <w:t>one-to-one</w:t>
      </w:r>
      <w:r>
        <w:rPr>
          <w:color w:val="auto"/>
        </w:rPr>
        <w:t xml:space="preserve"> training and counselling this is largely due to the fact it is based on a relationship between two individuals with the aim of achieving a goal or improving performance/wellbeing. </w:t>
      </w:r>
      <w:r w:rsidR="002058F8">
        <w:rPr>
          <w:color w:val="auto"/>
        </w:rPr>
        <w:t xml:space="preserve">Glover (2014) discusses the need for both training and coaching within an organization and that one may be more favorable than the other based on the desired outcome. </w:t>
      </w:r>
    </w:p>
    <w:p w14:paraId="167F9240" w14:textId="77777777" w:rsidR="006277D6" w:rsidRDefault="006277D6">
      <w:pPr>
        <w:rPr>
          <w:color w:val="auto"/>
        </w:rPr>
      </w:pPr>
    </w:p>
    <w:p w14:paraId="74AFF847" w14:textId="5BF84DDC" w:rsidR="0023685A" w:rsidRDefault="006277D6">
      <w:pPr>
        <w:rPr>
          <w:color w:val="auto"/>
        </w:rPr>
      </w:pPr>
      <w:r>
        <w:rPr>
          <w:color w:val="auto"/>
        </w:rPr>
        <w:t>Training is different to coaching and mentoring as it is more concerned with teaching a skill to an individual or group</w:t>
      </w:r>
      <w:r w:rsidR="00E242B3">
        <w:rPr>
          <w:color w:val="auto"/>
        </w:rPr>
        <w:t>, this is often outsourced and not carried out in-house, this does not usually occur with coaching or mentoring</w:t>
      </w:r>
      <w:r>
        <w:rPr>
          <w:color w:val="auto"/>
        </w:rPr>
        <w:t xml:space="preserve">. </w:t>
      </w:r>
      <w:proofErr w:type="spellStart"/>
      <w:r>
        <w:rPr>
          <w:color w:val="auto"/>
        </w:rPr>
        <w:t>Schuneman</w:t>
      </w:r>
      <w:proofErr w:type="spellEnd"/>
      <w:r>
        <w:rPr>
          <w:color w:val="auto"/>
        </w:rPr>
        <w:t xml:space="preserve"> (2019) discusses that training is used to teach an individual and improve their capability, or upgrade their skillset, with </w:t>
      </w:r>
      <w:r w:rsidR="00D41B99">
        <w:rPr>
          <w:color w:val="auto"/>
        </w:rPr>
        <w:t xml:space="preserve">one-to-one </w:t>
      </w:r>
      <w:r>
        <w:rPr>
          <w:color w:val="auto"/>
        </w:rPr>
        <w:t xml:space="preserve">training often being used with new employees </w:t>
      </w:r>
      <w:r w:rsidR="005933B5">
        <w:rPr>
          <w:color w:val="auto"/>
        </w:rPr>
        <w:t xml:space="preserve">for example a company induction or training on a piece of equipment that is needed for their job role. </w:t>
      </w:r>
      <w:r w:rsidR="00B0461C">
        <w:rPr>
          <w:color w:val="auto"/>
        </w:rPr>
        <w:t xml:space="preserve">Training is a more consistent process compared to coaching which needs to be tailored to an individual and their needs. </w:t>
      </w:r>
      <w:r w:rsidR="00D41B99">
        <w:rPr>
          <w:color w:val="auto"/>
        </w:rPr>
        <w:t>This process takes a more formal approach than coaching and mentoring</w:t>
      </w:r>
      <w:r w:rsidR="00F11FF4">
        <w:rPr>
          <w:color w:val="auto"/>
        </w:rPr>
        <w:t xml:space="preserve"> and can be used short term like coaching or in a more on-going form like mentoring. </w:t>
      </w:r>
      <w:r w:rsidR="00FE7659">
        <w:rPr>
          <w:color w:val="auto"/>
        </w:rPr>
        <w:t xml:space="preserve">Training and coaching can be used together successfully, for example an employee may receive initial training for an element of their job role but once this is </w:t>
      </w:r>
      <w:r w:rsidR="00B960D1">
        <w:rPr>
          <w:color w:val="auto"/>
        </w:rPr>
        <w:t>completed,</w:t>
      </w:r>
      <w:r w:rsidR="00FE7659">
        <w:rPr>
          <w:color w:val="auto"/>
        </w:rPr>
        <w:t xml:space="preserve"> they will be left to their own devices and potentially only have the basic knowledge needed, this is where coaching can be beneficial after initial training as it can help provide an element of practice and improve confidence and capability, (EZRA 2020).</w:t>
      </w:r>
      <w:r w:rsidR="00E242B3">
        <w:rPr>
          <w:color w:val="auto"/>
        </w:rPr>
        <w:t xml:space="preserve"> On occasion, training may not be enough by itself and a combination of mentoring or coaching along side this can help an individual improve their skillset in the most beneficial and efficient way possible. </w:t>
      </w:r>
    </w:p>
    <w:p w14:paraId="5FCFCC8F" w14:textId="41E76968" w:rsidR="00B0461C" w:rsidRDefault="00B0461C">
      <w:pPr>
        <w:rPr>
          <w:color w:val="auto"/>
        </w:rPr>
      </w:pPr>
    </w:p>
    <w:p w14:paraId="65C3A45A" w14:textId="1B7302E0" w:rsidR="00B0461C" w:rsidRDefault="00B0461C">
      <w:pPr>
        <w:rPr>
          <w:color w:val="auto"/>
        </w:rPr>
      </w:pPr>
      <w:r>
        <w:rPr>
          <w:color w:val="auto"/>
        </w:rPr>
        <w:t>Counselling draws some parallels with coaching and mentoring, by sharing some core principles and both have the aim of helping an individual</w:t>
      </w:r>
      <w:r w:rsidR="00F212BC">
        <w:rPr>
          <w:color w:val="auto"/>
        </w:rPr>
        <w:t>, however counselling tends to deal with more personal issues and in more depth</w:t>
      </w:r>
      <w:r>
        <w:rPr>
          <w:color w:val="auto"/>
        </w:rPr>
        <w:t xml:space="preserve">. </w:t>
      </w:r>
      <w:r w:rsidR="00CB331C">
        <w:rPr>
          <w:color w:val="auto"/>
        </w:rPr>
        <w:t xml:space="preserve">Both counselling and coaching and mentoring all rely on a relationship of trust between those involved (this is not necessarily important in terms of training). </w:t>
      </w:r>
      <w:r>
        <w:rPr>
          <w:color w:val="auto"/>
        </w:rPr>
        <w:t xml:space="preserve">Although the two concepts may share elements, and coaching can be a therapeutic process, they are different, and counselling should only be provided by a licensed professional, (Miller 2020). </w:t>
      </w:r>
      <w:r w:rsidR="000A7302">
        <w:rPr>
          <w:color w:val="auto"/>
        </w:rPr>
        <w:t xml:space="preserve">Counselling aims to benefit an individual by solving past experiences which can allow them to be more productive or improve their wellbeing in the future, whereas coaching or mentoring are about dealing with current performance-based issues. </w:t>
      </w:r>
    </w:p>
    <w:p w14:paraId="029A9813" w14:textId="7FC8B64A" w:rsidR="000A7302" w:rsidRDefault="000A7302">
      <w:pPr>
        <w:rPr>
          <w:color w:val="auto"/>
        </w:rPr>
      </w:pPr>
    </w:p>
    <w:p w14:paraId="5206273A" w14:textId="562BEAC8" w:rsidR="000A7302" w:rsidRDefault="000A7302">
      <w:pPr>
        <w:rPr>
          <w:color w:val="auto"/>
        </w:rPr>
      </w:pPr>
      <w:r>
        <w:rPr>
          <w:color w:val="auto"/>
        </w:rPr>
        <w:t xml:space="preserve">Each form of development is suited to different areas, for example coaching could be used to improve an employee’s performance in a certain area, Mentoring could be the best option is the long-term succession planning is the desired outcome, one-to-one training would be most appropriate to deal with on-boarding new employees and Counselling would be best if an individual were unable to move forward with their own development due to unresolved past issues. </w:t>
      </w:r>
      <w:r w:rsidR="00A90FE4">
        <w:rPr>
          <w:color w:val="auto"/>
        </w:rPr>
        <w:t>Each individual performance issue or goal should be approached with the method that is going to suit an individual best for example someone may be more receptive to one-to-one training than coaching.</w:t>
      </w:r>
      <w:r>
        <w:rPr>
          <w:color w:val="auto"/>
        </w:rPr>
        <w:t xml:space="preserve"> Often to get the most out of an individual and to benefit an organization, a combination of these can produce the best results</w:t>
      </w:r>
      <w:r w:rsidR="00A90FE4">
        <w:rPr>
          <w:color w:val="auto"/>
        </w:rPr>
        <w:t xml:space="preserve">. </w:t>
      </w:r>
    </w:p>
    <w:p w14:paraId="061A4D5B" w14:textId="65A9C816" w:rsidR="0023685A" w:rsidRDefault="0023685A">
      <w:pPr>
        <w:rPr>
          <w:color w:val="auto"/>
        </w:rPr>
      </w:pPr>
    </w:p>
    <w:p w14:paraId="3D6DE9B4" w14:textId="3A7A11BB" w:rsidR="00E242B3" w:rsidRDefault="00B0461C">
      <w:pPr>
        <w:rPr>
          <w:color w:val="auto"/>
        </w:rPr>
      </w:pPr>
      <w:r>
        <w:rPr>
          <w:color w:val="auto"/>
        </w:rPr>
        <w:t xml:space="preserve"> </w:t>
      </w:r>
    </w:p>
    <w:p w14:paraId="03553F33" w14:textId="78662A4A" w:rsidR="0023685A" w:rsidRDefault="0023685A">
      <w:pPr>
        <w:rPr>
          <w:color w:val="auto"/>
        </w:rPr>
      </w:pPr>
    </w:p>
    <w:p w14:paraId="027163E2" w14:textId="5311770B" w:rsidR="0023685A" w:rsidRDefault="0023685A">
      <w:pPr>
        <w:rPr>
          <w:color w:val="auto"/>
        </w:rPr>
      </w:pPr>
    </w:p>
    <w:p w14:paraId="6010C5B3" w14:textId="7E7D59A9" w:rsidR="0023685A" w:rsidRDefault="0023685A">
      <w:pPr>
        <w:rPr>
          <w:color w:val="auto"/>
        </w:rPr>
      </w:pPr>
    </w:p>
    <w:p w14:paraId="29E5AF58" w14:textId="6B847BB0" w:rsidR="0023685A" w:rsidRDefault="0023685A">
      <w:pPr>
        <w:rPr>
          <w:color w:val="auto"/>
        </w:rPr>
      </w:pPr>
    </w:p>
    <w:p w14:paraId="5489FC08" w14:textId="77777777" w:rsidR="0023685A" w:rsidRDefault="0023685A">
      <w:pPr>
        <w:rPr>
          <w:color w:val="auto"/>
        </w:rPr>
      </w:pPr>
    </w:p>
    <w:p w14:paraId="093B02DD" w14:textId="6DDAE9EC" w:rsidR="002B62EA" w:rsidRDefault="002B62EA">
      <w:pPr>
        <w:rPr>
          <w:color w:val="auto"/>
        </w:rPr>
      </w:pPr>
    </w:p>
    <w:p w14:paraId="024CF8D3" w14:textId="5DF27451" w:rsidR="00A90FE4" w:rsidRDefault="00A90FE4">
      <w:pPr>
        <w:rPr>
          <w:color w:val="auto"/>
        </w:rPr>
      </w:pPr>
    </w:p>
    <w:p w14:paraId="58032A1E" w14:textId="685A32A3" w:rsidR="00A90FE4" w:rsidRDefault="00A90FE4">
      <w:pPr>
        <w:rPr>
          <w:color w:val="auto"/>
        </w:rPr>
      </w:pPr>
    </w:p>
    <w:p w14:paraId="67559086" w14:textId="77777777" w:rsidR="006319A4" w:rsidRDefault="006319A4">
      <w:pPr>
        <w:rPr>
          <w:color w:val="auto"/>
        </w:rPr>
      </w:pPr>
    </w:p>
    <w:p w14:paraId="6D557B22" w14:textId="580BA121" w:rsidR="00A90FE4" w:rsidRDefault="00E175B3">
      <w:pPr>
        <w:rPr>
          <w:color w:val="000000" w:themeColor="text1"/>
          <w:u w:val="single"/>
        </w:rPr>
      </w:pPr>
      <w:r w:rsidRPr="00E175B3">
        <w:rPr>
          <w:rFonts w:cs="Arial"/>
          <w:color w:val="000000" w:themeColor="text1"/>
          <w:u w:val="single"/>
        </w:rPr>
        <w:t>Explain different types of coaching and mentoring which can be implemented in organisations</w:t>
      </w:r>
    </w:p>
    <w:p w14:paraId="51315A6F" w14:textId="77777777" w:rsidR="00910FF7" w:rsidRPr="00910FF7" w:rsidRDefault="00910FF7">
      <w:pPr>
        <w:rPr>
          <w:color w:val="000000" w:themeColor="text1"/>
          <w:u w:val="single"/>
        </w:rPr>
      </w:pPr>
    </w:p>
    <w:p w14:paraId="3E034D9E" w14:textId="6D67404B" w:rsidR="00E175B3" w:rsidRDefault="00567C83">
      <w:pPr>
        <w:rPr>
          <w:color w:val="auto"/>
        </w:rPr>
      </w:pPr>
      <w:r>
        <w:rPr>
          <w:color w:val="auto"/>
        </w:rPr>
        <w:t xml:space="preserve">There are various types of coaching and mentoring and some are more suitable than others, depending on the desired goal or outcome. </w:t>
      </w:r>
      <w:r w:rsidR="00623C1A">
        <w:rPr>
          <w:color w:val="auto"/>
        </w:rPr>
        <w:t xml:space="preserve"> Hawkins, quoted in </w:t>
      </w:r>
      <w:r w:rsidR="00623C1A" w:rsidRPr="00623C1A">
        <w:rPr>
          <w:rFonts w:cs="Arial"/>
          <w:color w:val="000000" w:themeColor="text1"/>
        </w:rPr>
        <w:t>Cox</w:t>
      </w:r>
      <w:r w:rsidR="00623C1A">
        <w:rPr>
          <w:rFonts w:cs="Arial"/>
          <w:color w:val="000000" w:themeColor="text1"/>
        </w:rPr>
        <w:t xml:space="preserve">, </w:t>
      </w:r>
      <w:proofErr w:type="spellStart"/>
      <w:r w:rsidR="00623C1A" w:rsidRPr="00623C1A">
        <w:rPr>
          <w:rFonts w:cs="Arial"/>
          <w:color w:val="000000" w:themeColor="text1"/>
        </w:rPr>
        <w:t>Bachkriova</w:t>
      </w:r>
      <w:proofErr w:type="spellEnd"/>
      <w:r w:rsidR="00623C1A">
        <w:rPr>
          <w:rFonts w:cs="Arial"/>
          <w:color w:val="000000" w:themeColor="text1"/>
        </w:rPr>
        <w:t xml:space="preserve"> </w:t>
      </w:r>
      <w:r w:rsidR="00623C1A" w:rsidRPr="00623C1A">
        <w:rPr>
          <w:rFonts w:cs="Arial"/>
          <w:color w:val="000000" w:themeColor="text1"/>
        </w:rPr>
        <w:t>and Clutterbuck</w:t>
      </w:r>
      <w:r w:rsidR="00623C1A">
        <w:rPr>
          <w:rFonts w:cs="Arial"/>
          <w:color w:val="000000" w:themeColor="text1"/>
        </w:rPr>
        <w:t xml:space="preserve"> </w:t>
      </w:r>
      <w:r w:rsidR="00623C1A" w:rsidRPr="00623C1A">
        <w:rPr>
          <w:rFonts w:cs="Arial"/>
          <w:color w:val="000000" w:themeColor="text1"/>
        </w:rPr>
        <w:t xml:space="preserve">(2018) </w:t>
      </w:r>
      <w:r w:rsidR="00623C1A">
        <w:rPr>
          <w:color w:val="auto"/>
        </w:rPr>
        <w:t xml:space="preserve">discusses transformational coaching and its benefits within the workplace, this form of coaching is of particular use when dealing with vast levels of change for example progression to a higher position within a company or a move to another department. Transformational coaching uses a holistic approach and aims to get an individual to engage with the entire process, often using the CLEAR model which looks at identifying what a goal is, assessing the current situation, new ways of approaching the situation, creating a strong plan and reviewing the process. This approach is beneficial as it encourages a wider thought process and uses the same structure for each session, (Wilson 2021). </w:t>
      </w:r>
    </w:p>
    <w:p w14:paraId="2D1A73A2" w14:textId="6AD2E763" w:rsidR="00910FF7" w:rsidRDefault="00910FF7">
      <w:pPr>
        <w:rPr>
          <w:color w:val="auto"/>
        </w:rPr>
      </w:pPr>
    </w:p>
    <w:p w14:paraId="3803C37E" w14:textId="500439DC" w:rsidR="00910FF7" w:rsidRDefault="0064750F">
      <w:pPr>
        <w:rPr>
          <w:color w:val="auto"/>
        </w:rPr>
      </w:pPr>
      <w:r>
        <w:rPr>
          <w:color w:val="auto"/>
        </w:rPr>
        <w:t xml:space="preserve">Team Coaching involves one or more coaches working with a whole team to help the team achieve </w:t>
      </w:r>
      <w:r w:rsidR="00E83633">
        <w:rPr>
          <w:color w:val="auto"/>
        </w:rPr>
        <w:t>its</w:t>
      </w:r>
      <w:r>
        <w:rPr>
          <w:color w:val="auto"/>
        </w:rPr>
        <w:t xml:space="preserve"> shared goal and mission (</w:t>
      </w:r>
      <w:proofErr w:type="spellStart"/>
      <w:r>
        <w:rPr>
          <w:color w:val="auto"/>
        </w:rPr>
        <w:t>Zentis</w:t>
      </w:r>
      <w:proofErr w:type="spellEnd"/>
      <w:r>
        <w:rPr>
          <w:color w:val="auto"/>
        </w:rPr>
        <w:t xml:space="preserve"> 2016). </w:t>
      </w:r>
      <w:r w:rsidR="00E83633">
        <w:rPr>
          <w:color w:val="auto"/>
        </w:rPr>
        <w:t xml:space="preserve">Team coaching can develop highly performing work teams as it looks at how individuals can be coached and developed so that they can bring more to the team and uses individual performance coaching to achieve the teams shared goal. Discusses that team coaching can be particularly beneficial if an organization has a newly formed team and the process can be used to encourage effective team working or if a team’s performance is proving to be unsatisfactory then team coaching can contribute to rectifying this, (Connor 2012). </w:t>
      </w:r>
    </w:p>
    <w:p w14:paraId="4D2C7C58" w14:textId="3EAB2A7D" w:rsidR="00B06438" w:rsidRDefault="00B06438">
      <w:pPr>
        <w:rPr>
          <w:color w:val="auto"/>
        </w:rPr>
      </w:pPr>
    </w:p>
    <w:p w14:paraId="4789D42D" w14:textId="11456228" w:rsidR="00B06438" w:rsidRDefault="00B06438">
      <w:pPr>
        <w:rPr>
          <w:color w:val="auto"/>
        </w:rPr>
      </w:pPr>
      <w:r>
        <w:rPr>
          <w:color w:val="auto"/>
        </w:rPr>
        <w:t xml:space="preserve">Executive coaching within the workplace refers to one-to-one coaching, particularly those with the potential to become a high performer. The process aims to </w:t>
      </w:r>
      <w:r w:rsidR="005B0943">
        <w:rPr>
          <w:color w:val="auto"/>
        </w:rPr>
        <w:t>get an individual to ask questions and find solutions to their issues to help them achieve their own goals and those of the organization, (</w:t>
      </w:r>
      <w:proofErr w:type="spellStart"/>
      <w:r w:rsidR="005B0943">
        <w:rPr>
          <w:color w:val="auto"/>
        </w:rPr>
        <w:t>Mccarthy</w:t>
      </w:r>
      <w:proofErr w:type="spellEnd"/>
      <w:r w:rsidR="005B0943">
        <w:rPr>
          <w:color w:val="auto"/>
        </w:rPr>
        <w:t xml:space="preserve"> 2016). </w:t>
      </w:r>
      <w:r w:rsidR="005016B4">
        <w:rPr>
          <w:color w:val="auto"/>
        </w:rPr>
        <w:t xml:space="preserve">Executive coaching can develop strong leaders and can be particularly useful in overcoming a hurdle that is preventing a leader from achieving a goal and thus hindering the business if not dealt with, the process involves identifying goals and structuring solutions which also aids personal development of the coachee, (Page and De </w:t>
      </w:r>
      <w:proofErr w:type="spellStart"/>
      <w:r w:rsidR="005016B4">
        <w:rPr>
          <w:color w:val="auto"/>
        </w:rPr>
        <w:t>Haan</w:t>
      </w:r>
      <w:proofErr w:type="spellEnd"/>
      <w:r w:rsidR="005016B4">
        <w:rPr>
          <w:color w:val="auto"/>
        </w:rPr>
        <w:t>, 20</w:t>
      </w:r>
      <w:r w:rsidR="003B1487">
        <w:rPr>
          <w:color w:val="auto"/>
        </w:rPr>
        <w:t>14</w:t>
      </w:r>
      <w:r w:rsidR="005016B4">
        <w:rPr>
          <w:color w:val="auto"/>
        </w:rPr>
        <w:t xml:space="preserve">). </w:t>
      </w:r>
    </w:p>
    <w:p w14:paraId="2DD36017" w14:textId="211A17BE" w:rsidR="00A678DA" w:rsidRDefault="00A678DA">
      <w:pPr>
        <w:rPr>
          <w:color w:val="auto"/>
        </w:rPr>
      </w:pPr>
    </w:p>
    <w:p w14:paraId="0D2A6E30" w14:textId="34F1BB4A" w:rsidR="00B06438" w:rsidRDefault="00A678DA">
      <w:pPr>
        <w:rPr>
          <w:color w:val="auto"/>
        </w:rPr>
      </w:pPr>
      <w:r>
        <w:rPr>
          <w:color w:val="auto"/>
        </w:rPr>
        <w:t xml:space="preserve">One-on-one mentoring </w:t>
      </w:r>
      <w:r w:rsidR="00816220">
        <w:rPr>
          <w:color w:val="auto"/>
        </w:rPr>
        <w:t xml:space="preserve">looks at building a strong relationship between the mentor and mentee and building individual skills through the transfer of knowledge and the use of guidance from the mentor.  This is </w:t>
      </w:r>
      <w:r w:rsidR="00E84E49">
        <w:rPr>
          <w:color w:val="auto"/>
        </w:rPr>
        <w:t>an informal</w:t>
      </w:r>
      <w:r w:rsidR="00816220">
        <w:rPr>
          <w:color w:val="auto"/>
        </w:rPr>
        <w:t xml:space="preserve"> arrangement and sessions happen as often as decided by the individuals, progress is not always tracked but sometimes this is beneficial to the mentee to evaluate the process. </w:t>
      </w:r>
      <w:r w:rsidR="00E84E49">
        <w:rPr>
          <w:color w:val="auto"/>
        </w:rPr>
        <w:t xml:space="preserve">This is beneficial within an organization as it prepares the mentee for the next career step and can be done over a longer </w:t>
      </w:r>
      <w:proofErr w:type="gramStart"/>
      <w:r w:rsidR="00E84E49">
        <w:rPr>
          <w:color w:val="auto"/>
        </w:rPr>
        <w:t>period of time</w:t>
      </w:r>
      <w:proofErr w:type="gramEnd"/>
      <w:r w:rsidR="00E84E49">
        <w:rPr>
          <w:color w:val="auto"/>
        </w:rPr>
        <w:t xml:space="preserve"> to ensure competence (Creighton 2018). </w:t>
      </w:r>
    </w:p>
    <w:p w14:paraId="5C1EEF01" w14:textId="448F1F66" w:rsidR="00AB49E9" w:rsidRDefault="00AB49E9">
      <w:pPr>
        <w:rPr>
          <w:color w:val="auto"/>
        </w:rPr>
      </w:pPr>
    </w:p>
    <w:p w14:paraId="41B47508" w14:textId="2D30D382" w:rsidR="00B2675A" w:rsidRDefault="00B2675A">
      <w:pPr>
        <w:rPr>
          <w:color w:val="auto"/>
        </w:rPr>
      </w:pPr>
      <w:r>
        <w:rPr>
          <w:color w:val="auto"/>
        </w:rPr>
        <w:t xml:space="preserve">Peer mentoring is the process whereby an appointed mentor is not required at all and instead individuals within a group will mentor each other and share ideas and feedback and learn and benefit from each other’s skillsets, (Creighton 2016). This process does not always need a structure and can happen very naturally within an organization, it can also work well as peers are on the same level and this can eliminate a barrier that could potentially exist if the relationship </w:t>
      </w:r>
      <w:proofErr w:type="gramStart"/>
      <w:r>
        <w:rPr>
          <w:color w:val="auto"/>
        </w:rPr>
        <w:t>was</w:t>
      </w:r>
      <w:proofErr w:type="gramEnd"/>
      <w:r>
        <w:rPr>
          <w:color w:val="auto"/>
        </w:rPr>
        <w:t xml:space="preserve"> between employees whereby one was more senior. Hoppe (2017) discusses the benefits to an organization of peer mentoring with particular focus on its low costs and ability to strengthen team relationships as well as develop individuals, it can also high light those with strong leadership skills and potential for future </w:t>
      </w:r>
      <w:r w:rsidR="00A23A8D">
        <w:rPr>
          <w:color w:val="auto"/>
        </w:rPr>
        <w:t xml:space="preserve">leadership </w:t>
      </w:r>
      <w:r>
        <w:rPr>
          <w:color w:val="auto"/>
        </w:rPr>
        <w:t xml:space="preserve">roles. </w:t>
      </w:r>
    </w:p>
    <w:p w14:paraId="452EFDF0" w14:textId="36D0C69E" w:rsidR="00033335" w:rsidRDefault="00033335">
      <w:pPr>
        <w:rPr>
          <w:color w:val="auto"/>
        </w:rPr>
      </w:pPr>
    </w:p>
    <w:p w14:paraId="02605A7E" w14:textId="2719B5DA" w:rsidR="00033335" w:rsidRDefault="00033335">
      <w:pPr>
        <w:rPr>
          <w:color w:val="auto"/>
        </w:rPr>
      </w:pPr>
      <w:r>
        <w:rPr>
          <w:color w:val="auto"/>
        </w:rPr>
        <w:t>Reverse mentoring is the process by which new employees or junior team members can pass on knowledge, new thought processes or skills to a more senior member of staff.</w:t>
      </w:r>
      <w:r w:rsidR="00A167B2">
        <w:rPr>
          <w:color w:val="auto"/>
        </w:rPr>
        <w:t xml:space="preserve"> Senior staff may have more experience, but junior or recent graduates may be able to </w:t>
      </w:r>
      <w:r w:rsidR="00A167B2">
        <w:rPr>
          <w:color w:val="auto"/>
        </w:rPr>
        <w:lastRenderedPageBreak/>
        <w:t xml:space="preserve">provide an insight into new ways of doing things or how things effect lower levels of the organization. </w:t>
      </w:r>
      <w:r w:rsidR="00C66E62">
        <w:rPr>
          <w:color w:val="auto"/>
        </w:rPr>
        <w:t xml:space="preserve">Jordan and Sorrell (2019) </w:t>
      </w:r>
      <w:r w:rsidR="00A167B2">
        <w:rPr>
          <w:color w:val="auto"/>
        </w:rPr>
        <w:t>discuss</w:t>
      </w:r>
      <w:r w:rsidR="00525ECE">
        <w:rPr>
          <w:color w:val="auto"/>
        </w:rPr>
        <w:t xml:space="preserve"> that this can help make junior employees feel valued and can help with long term staff retention as both parties are benefiting from the mentor/mentee relationship.</w:t>
      </w:r>
      <w:r w:rsidR="00295FBA">
        <w:rPr>
          <w:color w:val="auto"/>
        </w:rPr>
        <w:t xml:space="preserve"> </w:t>
      </w:r>
      <w:r w:rsidR="00525ECE">
        <w:rPr>
          <w:color w:val="auto"/>
        </w:rPr>
        <w:t xml:space="preserve"> </w:t>
      </w:r>
      <w:proofErr w:type="spellStart"/>
      <w:r w:rsidR="00295FBA">
        <w:rPr>
          <w:color w:val="auto"/>
        </w:rPr>
        <w:t>Jolin</w:t>
      </w:r>
      <w:proofErr w:type="spellEnd"/>
      <w:r w:rsidR="00295FBA">
        <w:rPr>
          <w:color w:val="auto"/>
        </w:rPr>
        <w:t xml:space="preserve"> (2018) discusses Virgin’s approach to reverse mentoring and that the focus does not necessarily have to be on age but also on background or minority which can aid inclusion and diversity within the workplace. </w:t>
      </w:r>
    </w:p>
    <w:p w14:paraId="231DF9C8" w14:textId="77777777" w:rsidR="00B06438" w:rsidRDefault="00B06438">
      <w:pPr>
        <w:rPr>
          <w:color w:val="auto"/>
        </w:rPr>
      </w:pPr>
    </w:p>
    <w:p w14:paraId="6849C117" w14:textId="70818298" w:rsidR="00B06438" w:rsidRDefault="00B06438">
      <w:pPr>
        <w:rPr>
          <w:color w:val="auto"/>
        </w:rPr>
      </w:pPr>
    </w:p>
    <w:p w14:paraId="337BE8FF" w14:textId="77777777" w:rsidR="00B06438" w:rsidRDefault="00B06438">
      <w:pPr>
        <w:rPr>
          <w:color w:val="auto"/>
        </w:rPr>
      </w:pPr>
    </w:p>
    <w:p w14:paraId="594DF205" w14:textId="7757A07B" w:rsidR="008F0889" w:rsidRDefault="008F0889">
      <w:pPr>
        <w:rPr>
          <w:color w:val="auto"/>
        </w:rPr>
      </w:pPr>
    </w:p>
    <w:p w14:paraId="77B490C2" w14:textId="652248E7" w:rsidR="005F5AF3" w:rsidRDefault="005F5AF3">
      <w:pPr>
        <w:rPr>
          <w:color w:val="auto"/>
        </w:rPr>
      </w:pPr>
    </w:p>
    <w:p w14:paraId="6F53AB71" w14:textId="77E512F8" w:rsidR="005F5AF3" w:rsidRDefault="005F5AF3">
      <w:pPr>
        <w:rPr>
          <w:color w:val="auto"/>
        </w:rPr>
      </w:pPr>
    </w:p>
    <w:p w14:paraId="2A15BD4A" w14:textId="1F0B89D7" w:rsidR="005F5AF3" w:rsidRDefault="005F5AF3">
      <w:pPr>
        <w:rPr>
          <w:color w:val="auto"/>
        </w:rPr>
      </w:pPr>
    </w:p>
    <w:p w14:paraId="18B3BB4C" w14:textId="4225234F" w:rsidR="005F5AF3" w:rsidRDefault="005F5AF3">
      <w:pPr>
        <w:rPr>
          <w:color w:val="auto"/>
        </w:rPr>
      </w:pPr>
    </w:p>
    <w:p w14:paraId="25C8593B" w14:textId="1213E382" w:rsidR="005F5AF3" w:rsidRDefault="005F5AF3">
      <w:pPr>
        <w:rPr>
          <w:color w:val="auto"/>
        </w:rPr>
      </w:pPr>
    </w:p>
    <w:p w14:paraId="200BB91C" w14:textId="7CC93A90" w:rsidR="005F5AF3" w:rsidRDefault="005F5AF3">
      <w:pPr>
        <w:rPr>
          <w:color w:val="auto"/>
        </w:rPr>
      </w:pPr>
    </w:p>
    <w:p w14:paraId="4ED8ACE2" w14:textId="696D3CA1" w:rsidR="005F5AF3" w:rsidRDefault="005F5AF3">
      <w:pPr>
        <w:rPr>
          <w:color w:val="auto"/>
        </w:rPr>
      </w:pPr>
    </w:p>
    <w:p w14:paraId="1EBBE739" w14:textId="29A23D6A" w:rsidR="005F5AF3" w:rsidRDefault="005F5AF3">
      <w:pPr>
        <w:rPr>
          <w:color w:val="auto"/>
        </w:rPr>
      </w:pPr>
    </w:p>
    <w:p w14:paraId="501ADED4" w14:textId="61EC4758" w:rsidR="005F5AF3" w:rsidRDefault="005F5AF3">
      <w:pPr>
        <w:rPr>
          <w:color w:val="auto"/>
        </w:rPr>
      </w:pPr>
    </w:p>
    <w:p w14:paraId="4079E870" w14:textId="1FD6F8FD" w:rsidR="00773C84" w:rsidRDefault="00773C84">
      <w:pPr>
        <w:rPr>
          <w:color w:val="auto"/>
        </w:rPr>
      </w:pPr>
    </w:p>
    <w:p w14:paraId="151AD5C2" w14:textId="418730C5" w:rsidR="00773C84" w:rsidRDefault="00773C84">
      <w:pPr>
        <w:rPr>
          <w:color w:val="auto"/>
        </w:rPr>
      </w:pPr>
    </w:p>
    <w:p w14:paraId="7A66BF5E" w14:textId="52C87621" w:rsidR="00773C84" w:rsidRDefault="00773C84">
      <w:pPr>
        <w:rPr>
          <w:color w:val="auto"/>
        </w:rPr>
      </w:pPr>
    </w:p>
    <w:p w14:paraId="6F68A8ED" w14:textId="1D257D3E" w:rsidR="00773C84" w:rsidRDefault="00773C84">
      <w:pPr>
        <w:rPr>
          <w:color w:val="auto"/>
        </w:rPr>
      </w:pPr>
    </w:p>
    <w:p w14:paraId="424271CA" w14:textId="0A142A0D" w:rsidR="00773C84" w:rsidRDefault="00773C84">
      <w:pPr>
        <w:rPr>
          <w:color w:val="auto"/>
        </w:rPr>
      </w:pPr>
    </w:p>
    <w:p w14:paraId="429DFC21" w14:textId="41DE5BCC" w:rsidR="00773C84" w:rsidRDefault="00773C84">
      <w:pPr>
        <w:rPr>
          <w:color w:val="auto"/>
        </w:rPr>
      </w:pPr>
    </w:p>
    <w:p w14:paraId="0A748AD6" w14:textId="33FEF288" w:rsidR="00773C84" w:rsidRDefault="00773C84">
      <w:pPr>
        <w:rPr>
          <w:color w:val="auto"/>
        </w:rPr>
      </w:pPr>
    </w:p>
    <w:p w14:paraId="56AB2D7C" w14:textId="7FFCE554" w:rsidR="00773C84" w:rsidRDefault="00773C84">
      <w:pPr>
        <w:rPr>
          <w:color w:val="auto"/>
        </w:rPr>
      </w:pPr>
    </w:p>
    <w:p w14:paraId="23F6CE50" w14:textId="4E55A436" w:rsidR="00773C84" w:rsidRDefault="00773C84">
      <w:pPr>
        <w:rPr>
          <w:color w:val="auto"/>
        </w:rPr>
      </w:pPr>
    </w:p>
    <w:p w14:paraId="46897A97" w14:textId="2330DDEE" w:rsidR="00773C84" w:rsidRDefault="00773C84">
      <w:pPr>
        <w:rPr>
          <w:color w:val="auto"/>
        </w:rPr>
      </w:pPr>
    </w:p>
    <w:p w14:paraId="24BEBC98" w14:textId="4455D17C" w:rsidR="00773C84" w:rsidRDefault="00773C84">
      <w:pPr>
        <w:rPr>
          <w:color w:val="auto"/>
        </w:rPr>
      </w:pPr>
    </w:p>
    <w:p w14:paraId="2B5259B7" w14:textId="114888E4" w:rsidR="00773C84" w:rsidRDefault="00773C84">
      <w:pPr>
        <w:rPr>
          <w:color w:val="auto"/>
        </w:rPr>
      </w:pPr>
    </w:p>
    <w:p w14:paraId="26B84A47" w14:textId="07064928" w:rsidR="00773C84" w:rsidRDefault="00773C84">
      <w:pPr>
        <w:rPr>
          <w:color w:val="auto"/>
        </w:rPr>
      </w:pPr>
    </w:p>
    <w:p w14:paraId="17314253" w14:textId="57CA25DE" w:rsidR="00773C84" w:rsidRDefault="00773C84">
      <w:pPr>
        <w:rPr>
          <w:color w:val="auto"/>
        </w:rPr>
      </w:pPr>
    </w:p>
    <w:p w14:paraId="011BACF0" w14:textId="1DC62D42" w:rsidR="00773C84" w:rsidRDefault="00773C84">
      <w:pPr>
        <w:rPr>
          <w:color w:val="auto"/>
        </w:rPr>
      </w:pPr>
    </w:p>
    <w:p w14:paraId="56C30E0D" w14:textId="13FEDC3C" w:rsidR="00773C84" w:rsidRDefault="00773C84">
      <w:pPr>
        <w:rPr>
          <w:color w:val="auto"/>
        </w:rPr>
      </w:pPr>
    </w:p>
    <w:p w14:paraId="33539AF3" w14:textId="296C3C1D" w:rsidR="00773C84" w:rsidRDefault="00773C84">
      <w:pPr>
        <w:rPr>
          <w:color w:val="auto"/>
        </w:rPr>
      </w:pPr>
    </w:p>
    <w:p w14:paraId="384AE43A" w14:textId="2C2247AF" w:rsidR="00773C84" w:rsidRDefault="00773C84">
      <w:pPr>
        <w:rPr>
          <w:color w:val="auto"/>
        </w:rPr>
      </w:pPr>
    </w:p>
    <w:p w14:paraId="3A24CA68" w14:textId="3075DCB6" w:rsidR="00773C84" w:rsidRDefault="00773C84">
      <w:pPr>
        <w:rPr>
          <w:color w:val="auto"/>
        </w:rPr>
      </w:pPr>
    </w:p>
    <w:p w14:paraId="34A0FF4B" w14:textId="1F6EBD89" w:rsidR="00773C84" w:rsidRDefault="00773C84">
      <w:pPr>
        <w:rPr>
          <w:color w:val="auto"/>
        </w:rPr>
      </w:pPr>
    </w:p>
    <w:p w14:paraId="7669E9B6" w14:textId="5837ED1E" w:rsidR="00773C84" w:rsidRDefault="00773C84">
      <w:pPr>
        <w:rPr>
          <w:color w:val="auto"/>
        </w:rPr>
      </w:pPr>
    </w:p>
    <w:p w14:paraId="7490776E" w14:textId="6542A780" w:rsidR="00773C84" w:rsidRDefault="00773C84">
      <w:pPr>
        <w:rPr>
          <w:color w:val="auto"/>
        </w:rPr>
      </w:pPr>
    </w:p>
    <w:p w14:paraId="4920D31C" w14:textId="0B4FAB72" w:rsidR="00773C84" w:rsidRDefault="00773C84">
      <w:pPr>
        <w:rPr>
          <w:color w:val="auto"/>
        </w:rPr>
      </w:pPr>
    </w:p>
    <w:p w14:paraId="0A70F8D4" w14:textId="77777777" w:rsidR="00773C84" w:rsidRDefault="00773C84">
      <w:pPr>
        <w:rPr>
          <w:color w:val="auto"/>
        </w:rPr>
      </w:pPr>
    </w:p>
    <w:p w14:paraId="76BE5843" w14:textId="7F4CFCB2" w:rsidR="005F5AF3" w:rsidRDefault="005F5AF3">
      <w:pPr>
        <w:rPr>
          <w:color w:val="auto"/>
        </w:rPr>
      </w:pPr>
    </w:p>
    <w:p w14:paraId="47872A55" w14:textId="276FC77C" w:rsidR="005F5AF3" w:rsidRDefault="005F5AF3">
      <w:pPr>
        <w:rPr>
          <w:color w:val="auto"/>
        </w:rPr>
      </w:pPr>
    </w:p>
    <w:p w14:paraId="0644BA44" w14:textId="15AA6A7E" w:rsidR="005F5AF3" w:rsidRDefault="005F5AF3">
      <w:pPr>
        <w:rPr>
          <w:color w:val="auto"/>
        </w:rPr>
      </w:pPr>
    </w:p>
    <w:p w14:paraId="45C4288F" w14:textId="1154C60D" w:rsidR="005F5AF3" w:rsidRDefault="005F5AF3">
      <w:pPr>
        <w:rPr>
          <w:color w:val="auto"/>
        </w:rPr>
      </w:pPr>
    </w:p>
    <w:p w14:paraId="7C3E9ADD" w14:textId="08C80EB1" w:rsidR="005F5AF3" w:rsidRDefault="005F5AF3">
      <w:pPr>
        <w:rPr>
          <w:color w:val="auto"/>
        </w:rPr>
      </w:pPr>
    </w:p>
    <w:p w14:paraId="7DE86042" w14:textId="56C1BA83" w:rsidR="005F5AF3" w:rsidRDefault="005F5AF3">
      <w:pPr>
        <w:rPr>
          <w:color w:val="auto"/>
        </w:rPr>
      </w:pPr>
    </w:p>
    <w:p w14:paraId="611D1B37" w14:textId="34A9EED6" w:rsidR="005F5AF3" w:rsidRDefault="005F5AF3">
      <w:pPr>
        <w:rPr>
          <w:color w:val="auto"/>
        </w:rPr>
      </w:pPr>
    </w:p>
    <w:p w14:paraId="763C6A1F" w14:textId="06C01410" w:rsidR="005F5AF3" w:rsidRDefault="005F5AF3">
      <w:pPr>
        <w:rPr>
          <w:color w:val="auto"/>
        </w:rPr>
      </w:pPr>
    </w:p>
    <w:p w14:paraId="11CE5367" w14:textId="336242A0" w:rsidR="005F5AF3" w:rsidRDefault="005F5AF3">
      <w:pPr>
        <w:rPr>
          <w:color w:val="auto"/>
        </w:rPr>
      </w:pPr>
    </w:p>
    <w:p w14:paraId="5BA2D468" w14:textId="10BB8349" w:rsidR="005F5AF3" w:rsidRDefault="005F5AF3">
      <w:pPr>
        <w:rPr>
          <w:color w:val="auto"/>
        </w:rPr>
      </w:pPr>
    </w:p>
    <w:p w14:paraId="04A83169" w14:textId="437C2ADD" w:rsidR="005F5AF3" w:rsidRDefault="005F5AF3">
      <w:pPr>
        <w:rPr>
          <w:color w:val="auto"/>
        </w:rPr>
      </w:pPr>
    </w:p>
    <w:p w14:paraId="0D853016" w14:textId="499280A0" w:rsidR="005F5AF3" w:rsidRDefault="005F5AF3">
      <w:pPr>
        <w:rPr>
          <w:color w:val="auto"/>
        </w:rPr>
      </w:pPr>
    </w:p>
    <w:p w14:paraId="145D62A7" w14:textId="5D9E630E" w:rsidR="005F5AF3" w:rsidRDefault="005F5AF3">
      <w:pPr>
        <w:rPr>
          <w:color w:val="auto"/>
        </w:rPr>
      </w:pPr>
    </w:p>
    <w:p w14:paraId="204AE761" w14:textId="749B3F2A" w:rsidR="005F5AF3" w:rsidRDefault="005F5AF3">
      <w:pPr>
        <w:rPr>
          <w:color w:val="auto"/>
        </w:rPr>
      </w:pPr>
    </w:p>
    <w:p w14:paraId="02D320AD" w14:textId="79D6B0E0" w:rsidR="005F5AF3" w:rsidRPr="00773C84" w:rsidRDefault="00773C84">
      <w:pPr>
        <w:rPr>
          <w:color w:val="000000" w:themeColor="text1"/>
          <w:u w:val="single"/>
        </w:rPr>
      </w:pPr>
      <w:r w:rsidRPr="00773C84">
        <w:rPr>
          <w:rFonts w:cs="Arial"/>
          <w:color w:val="000000" w:themeColor="text1"/>
          <w:u w:val="single"/>
        </w:rPr>
        <w:t>Provide an assessment of the factors which need to be considered when implementing coaching and mentoring, including the potential role of line managers.</w:t>
      </w:r>
    </w:p>
    <w:p w14:paraId="2C61E984" w14:textId="3164BE8E" w:rsidR="005F5AF3" w:rsidRDefault="005F5AF3">
      <w:pPr>
        <w:rPr>
          <w:color w:val="auto"/>
        </w:rPr>
      </w:pPr>
    </w:p>
    <w:p w14:paraId="00EF1AC4" w14:textId="09BE28B1" w:rsidR="002D5E91" w:rsidRDefault="001C1A1C">
      <w:pPr>
        <w:rPr>
          <w:color w:val="auto"/>
        </w:rPr>
      </w:pPr>
      <w:r>
        <w:rPr>
          <w:color w:val="auto"/>
        </w:rPr>
        <w:t xml:space="preserve">Line managers have an important role to play in terms of coaching and mentoring employees and helping them reach their full potential. </w:t>
      </w:r>
      <w:r w:rsidR="00C72A52">
        <w:rPr>
          <w:color w:val="auto"/>
        </w:rPr>
        <w:t xml:space="preserve">CIPD (2020) discusses that the line managers role is vast as mentoring is often embedded into the daily activities of an organization and is carried out by line managers, it is also noted that this can cause potential issues as a coaching relationship should be impartial and this may not always be the case if it is carried out by an employee’s direct superior. </w:t>
      </w:r>
      <w:r w:rsidR="0084557F">
        <w:rPr>
          <w:color w:val="auto"/>
        </w:rPr>
        <w:t xml:space="preserve"> A line manager will be able to identify potential performance issues which need to be addressed with coaching, they may also be able to work out the best mentoring partnerships for individuals as they will know their teams’ personalities and learning styles and can match a mentor and mentee based on this. </w:t>
      </w:r>
      <w:r w:rsidR="00AD56E6">
        <w:rPr>
          <w:color w:val="auto"/>
        </w:rPr>
        <w:t xml:space="preserve">Silverman (2004) looks at the role of line managers and notes that there has been a shift in recent times as the responsibility falls with them rather than with an HR or L&amp;D department, but it is important to bear in mind that although there is an element of responsibility from line managers, with coaching and mentoring a lot of the responsibility is on the individual and the manager is only there to guide/support. </w:t>
      </w:r>
      <w:r w:rsidR="00860A4A">
        <w:rPr>
          <w:color w:val="auto"/>
        </w:rPr>
        <w:t>Line managers should want their teams to reach their full potential</w:t>
      </w:r>
      <w:r w:rsidR="00A82FB8">
        <w:rPr>
          <w:color w:val="auto"/>
        </w:rPr>
        <w:t xml:space="preserve"> and can use the coaching and mentoring process as a way of evaluating performance and helping employees to develop or gain confidence within their roles</w:t>
      </w:r>
      <w:r w:rsidR="00DD14A1">
        <w:rPr>
          <w:color w:val="auto"/>
        </w:rPr>
        <w:t>. There is also the potential for line mangers to develop strong relationships with employees through mentoring and this can translate to a strong management relationship within teams</w:t>
      </w:r>
      <w:r w:rsidR="00E83BE1">
        <w:rPr>
          <w:color w:val="auto"/>
        </w:rPr>
        <w:t xml:space="preserve">, (Weintraub and Hunt 2015). </w:t>
      </w:r>
      <w:r w:rsidR="0013450D">
        <w:rPr>
          <w:color w:val="auto"/>
        </w:rPr>
        <w:t xml:space="preserve">For mangers to be good coaches and get the best out of their teams, they can also be </w:t>
      </w:r>
      <w:proofErr w:type="gramStart"/>
      <w:r w:rsidR="0013450D">
        <w:rPr>
          <w:color w:val="auto"/>
        </w:rPr>
        <w:t>coached</w:t>
      </w:r>
      <w:proofErr w:type="gramEnd"/>
      <w:r w:rsidR="0013450D">
        <w:rPr>
          <w:color w:val="auto"/>
        </w:rPr>
        <w:t xml:space="preserve"> and this will give them stronger skills as well as a new level of understanding from both a coach and </w:t>
      </w:r>
      <w:proofErr w:type="spellStart"/>
      <w:r w:rsidR="0013450D">
        <w:rPr>
          <w:color w:val="auto"/>
        </w:rPr>
        <w:t>coachee’s</w:t>
      </w:r>
      <w:proofErr w:type="spellEnd"/>
      <w:r w:rsidR="0013450D">
        <w:rPr>
          <w:color w:val="auto"/>
        </w:rPr>
        <w:t xml:space="preserve"> point of view, (O’Keefe 2020)</w:t>
      </w:r>
    </w:p>
    <w:p w14:paraId="1F7A46AB" w14:textId="3FFADA46" w:rsidR="00E83BE1" w:rsidRDefault="00E83BE1">
      <w:pPr>
        <w:rPr>
          <w:color w:val="auto"/>
        </w:rPr>
      </w:pPr>
    </w:p>
    <w:p w14:paraId="63FEC37A" w14:textId="4442EBAE" w:rsidR="00E83BE1" w:rsidRDefault="00B43EED">
      <w:pPr>
        <w:rPr>
          <w:color w:val="auto"/>
        </w:rPr>
      </w:pPr>
      <w:r>
        <w:rPr>
          <w:color w:val="auto"/>
        </w:rPr>
        <w:t xml:space="preserve">Careful considerations should be considered when implementing coaching and mentoring practices into an organization. </w:t>
      </w:r>
      <w:proofErr w:type="spellStart"/>
      <w:r w:rsidR="00DA0D3F">
        <w:rPr>
          <w:color w:val="auto"/>
        </w:rPr>
        <w:t>Wieczorkowska</w:t>
      </w:r>
      <w:proofErr w:type="spellEnd"/>
      <w:r w:rsidR="00DA0D3F">
        <w:rPr>
          <w:color w:val="auto"/>
        </w:rPr>
        <w:t xml:space="preserve"> (2018) notes that the objectives of the planned coaching or mentoring should be clear </w:t>
      </w:r>
      <w:r w:rsidR="00B368F2">
        <w:rPr>
          <w:color w:val="auto"/>
        </w:rPr>
        <w:t>and</w:t>
      </w:r>
      <w:r w:rsidR="00DA0D3F">
        <w:rPr>
          <w:color w:val="auto"/>
        </w:rPr>
        <w:t xml:space="preserve"> align with the business’s overall goals, roles and responsibilities should also be clearly set out so that both parties know what is </w:t>
      </w:r>
      <w:r w:rsidR="00B368F2">
        <w:rPr>
          <w:color w:val="auto"/>
        </w:rPr>
        <w:t xml:space="preserve">to be </w:t>
      </w:r>
      <w:r w:rsidR="00DA0D3F">
        <w:rPr>
          <w:color w:val="auto"/>
        </w:rPr>
        <w:t>expected</w:t>
      </w:r>
      <w:r w:rsidR="008944EA">
        <w:rPr>
          <w:color w:val="auto"/>
        </w:rPr>
        <w:t xml:space="preserve">. Company culture should also be considered and how employees will receive the proposed coaching, </w:t>
      </w:r>
      <w:proofErr w:type="spellStart"/>
      <w:r w:rsidR="008944EA">
        <w:rPr>
          <w:color w:val="auto"/>
        </w:rPr>
        <w:t>Cocivera</w:t>
      </w:r>
      <w:proofErr w:type="spellEnd"/>
      <w:r w:rsidR="008944EA">
        <w:rPr>
          <w:color w:val="auto"/>
        </w:rPr>
        <w:t xml:space="preserve"> (2018) discusses the idea of building a strong coaching culture within an organisation and this will increase employee ‘buy in’ to the concept and generate better results.</w:t>
      </w:r>
      <w:r w:rsidR="008735E2">
        <w:rPr>
          <w:color w:val="auto"/>
        </w:rPr>
        <w:t xml:space="preserve"> Individuals needs should also be a priority as individuals may be more receptive to certain styles of coaching and planning should be given to the type of coaching</w:t>
      </w:r>
      <w:r w:rsidR="001C5065">
        <w:rPr>
          <w:color w:val="auto"/>
        </w:rPr>
        <w:t xml:space="preserve">, the intended length of time and the style to ensure the individual and the organisation get the most out of the arrangement and the best value if the coaching is being outsourced. </w:t>
      </w:r>
    </w:p>
    <w:p w14:paraId="5658562A" w14:textId="15EE6EF0" w:rsidR="001C5065" w:rsidRDefault="001C5065">
      <w:pPr>
        <w:rPr>
          <w:color w:val="auto"/>
        </w:rPr>
      </w:pPr>
    </w:p>
    <w:p w14:paraId="7722B351" w14:textId="05B5BE2F" w:rsidR="001C5065" w:rsidRDefault="001C5065">
      <w:pPr>
        <w:rPr>
          <w:color w:val="auto"/>
        </w:rPr>
      </w:pPr>
      <w:r>
        <w:rPr>
          <w:color w:val="auto"/>
        </w:rPr>
        <w:t xml:space="preserve">It is also important to consider external factors outside of the organisation </w:t>
      </w:r>
      <w:r w:rsidR="00641DED">
        <w:rPr>
          <w:color w:val="auto"/>
        </w:rPr>
        <w:t xml:space="preserve">which are unplanned for, </w:t>
      </w:r>
      <w:r>
        <w:rPr>
          <w:color w:val="auto"/>
        </w:rPr>
        <w:t>for example the current climate has very much been affected by the on-going covid-19 pandemic.</w:t>
      </w:r>
      <w:r w:rsidR="00641DED">
        <w:rPr>
          <w:color w:val="auto"/>
        </w:rPr>
        <w:t xml:space="preserve"> Gino and Cable (2020) discuss that </w:t>
      </w:r>
      <w:r w:rsidR="000E5FF5">
        <w:rPr>
          <w:color w:val="auto"/>
        </w:rPr>
        <w:t xml:space="preserve">even though it </w:t>
      </w:r>
      <w:proofErr w:type="gramStart"/>
      <w:r w:rsidR="000E5FF5">
        <w:rPr>
          <w:color w:val="auto"/>
        </w:rPr>
        <w:t>has to</w:t>
      </w:r>
      <w:proofErr w:type="gramEnd"/>
      <w:r w:rsidR="000E5FF5">
        <w:rPr>
          <w:color w:val="auto"/>
        </w:rPr>
        <w:t xml:space="preserve"> be done in a remote way, </w:t>
      </w:r>
      <w:r w:rsidR="00641DED">
        <w:rPr>
          <w:color w:val="auto"/>
        </w:rPr>
        <w:t xml:space="preserve">coaching has been invaluable in terms of reaching out to employees </w:t>
      </w:r>
      <w:r w:rsidR="000E5FF5">
        <w:rPr>
          <w:color w:val="auto"/>
        </w:rPr>
        <w:t xml:space="preserve">and helping them navigate through the challenges of working from home and the uncertainty and fear the pandemic has brought. </w:t>
      </w:r>
      <w:r w:rsidR="00DD12A8">
        <w:rPr>
          <w:color w:val="auto"/>
        </w:rPr>
        <w:t>Mentors should be mindful that mentees may lean on them for assistance more than usual during difficult times and may also find it challenging to ask for guidance as they do not want to appear as though they are struggling and unable to meet goals, (</w:t>
      </w:r>
      <w:proofErr w:type="spellStart"/>
      <w:r w:rsidR="00DD12A8">
        <w:rPr>
          <w:color w:val="auto"/>
        </w:rPr>
        <w:t>Fessell</w:t>
      </w:r>
      <w:proofErr w:type="spellEnd"/>
      <w:r w:rsidR="00DD12A8">
        <w:rPr>
          <w:color w:val="auto"/>
        </w:rPr>
        <w:t xml:space="preserve">, Chopra and Saint 2020). </w:t>
      </w:r>
      <w:r w:rsidR="00843767">
        <w:rPr>
          <w:color w:val="auto"/>
        </w:rPr>
        <w:t xml:space="preserve">Coaching sessions should still be a priority during a crisis as they can support and motivate employees and keep them focused on goals. </w:t>
      </w:r>
    </w:p>
    <w:p w14:paraId="662C7753" w14:textId="52EA89C9" w:rsidR="001C5065" w:rsidRDefault="001C5065">
      <w:pPr>
        <w:rPr>
          <w:color w:val="auto"/>
        </w:rPr>
      </w:pPr>
    </w:p>
    <w:p w14:paraId="0AB4CDAC" w14:textId="77777777" w:rsidR="001C5065" w:rsidRDefault="001C5065">
      <w:pPr>
        <w:rPr>
          <w:color w:val="auto"/>
        </w:rPr>
      </w:pPr>
    </w:p>
    <w:p w14:paraId="43559382" w14:textId="4508C728" w:rsidR="005F5AF3" w:rsidRDefault="005F5AF3">
      <w:pPr>
        <w:rPr>
          <w:color w:val="auto"/>
        </w:rPr>
      </w:pPr>
    </w:p>
    <w:p w14:paraId="7CCD16B4" w14:textId="62ECFB0A" w:rsidR="005F5AF3" w:rsidRDefault="005F5AF3">
      <w:pPr>
        <w:rPr>
          <w:color w:val="auto"/>
        </w:rPr>
      </w:pPr>
    </w:p>
    <w:p w14:paraId="38678E04" w14:textId="77C0120E" w:rsidR="005F5AF3" w:rsidRDefault="005F5AF3">
      <w:pPr>
        <w:rPr>
          <w:color w:val="auto"/>
        </w:rPr>
      </w:pPr>
    </w:p>
    <w:p w14:paraId="1E81A4CA" w14:textId="6E9B9D0A" w:rsidR="005F5AF3" w:rsidRDefault="005F5AF3">
      <w:pPr>
        <w:rPr>
          <w:color w:val="auto"/>
        </w:rPr>
      </w:pPr>
    </w:p>
    <w:p w14:paraId="62E489A8" w14:textId="7481EA23" w:rsidR="005F5AF3" w:rsidRDefault="005F5AF3">
      <w:pPr>
        <w:rPr>
          <w:color w:val="auto"/>
        </w:rPr>
      </w:pPr>
    </w:p>
    <w:p w14:paraId="37004770" w14:textId="2CC52FCA" w:rsidR="005F5AF3" w:rsidRPr="001B7D01" w:rsidRDefault="001B7D01">
      <w:pPr>
        <w:rPr>
          <w:color w:val="auto"/>
          <w:sz w:val="24"/>
          <w:szCs w:val="24"/>
          <w:u w:val="single"/>
        </w:rPr>
      </w:pPr>
      <w:r w:rsidRPr="001B7D01">
        <w:rPr>
          <w:rFonts w:cs="Arial"/>
          <w:color w:val="auto"/>
          <w:u w:val="single"/>
        </w:rPr>
        <w:t>Provide a summary of the benefits of coaching and mentoring and an assessment, with reference to research, of how coaching and mentoring can support the business.</w:t>
      </w:r>
    </w:p>
    <w:p w14:paraId="353DC09E" w14:textId="45DC9076" w:rsidR="005F5AF3" w:rsidRDefault="005F5AF3">
      <w:pPr>
        <w:rPr>
          <w:color w:val="auto"/>
        </w:rPr>
      </w:pPr>
    </w:p>
    <w:p w14:paraId="399ED184" w14:textId="51EF0996" w:rsidR="00E17E26" w:rsidRDefault="00240103">
      <w:pPr>
        <w:rPr>
          <w:color w:val="auto"/>
        </w:rPr>
      </w:pPr>
      <w:r>
        <w:rPr>
          <w:color w:val="auto"/>
        </w:rPr>
        <w:t xml:space="preserve">Hicks, Carter and Sinclair (2013) discuss the findings of research into whether employees found coaching to improve their wellbeing, job satisfaction and engagement. The results showed that employees felt their wellbeing was improved and they were able to see the link between their well-being and work life, Job satisfaction was the most impacted of the three with employees feeling they had developed new skills which motivated them to improve their productivity or performance, the research shows little impact was had upon the engagement of employees after a period of coaching. The findings show the positive benefits of coaching on employee job satisfaction which in turn can lead to higher levels of productivity for an organisation and efficiencies, it is worth noting that more research is needed into the engagement element as there was no strong link discovered either way as to whether coaching improved engagement in this </w:t>
      </w:r>
      <w:r w:rsidR="006E1241">
        <w:rPr>
          <w:color w:val="auto"/>
        </w:rPr>
        <w:t>study</w:t>
      </w:r>
      <w:r>
        <w:rPr>
          <w:color w:val="auto"/>
        </w:rPr>
        <w:t xml:space="preserve">. </w:t>
      </w:r>
    </w:p>
    <w:p w14:paraId="03C9AD11" w14:textId="200B8A82" w:rsidR="005F5AF3" w:rsidRDefault="005F5AF3">
      <w:pPr>
        <w:rPr>
          <w:color w:val="auto"/>
        </w:rPr>
      </w:pPr>
    </w:p>
    <w:p w14:paraId="75CD5233" w14:textId="2F08D326" w:rsidR="006E7B79" w:rsidRDefault="004F74FB">
      <w:pPr>
        <w:rPr>
          <w:color w:val="auto"/>
        </w:rPr>
      </w:pPr>
      <w:r>
        <w:rPr>
          <w:color w:val="auto"/>
        </w:rPr>
        <w:t xml:space="preserve">Mentoring benefits </w:t>
      </w:r>
      <w:r w:rsidR="00406337">
        <w:rPr>
          <w:color w:val="auto"/>
        </w:rPr>
        <w:t xml:space="preserve">individuals and </w:t>
      </w:r>
      <w:r>
        <w:rPr>
          <w:color w:val="auto"/>
        </w:rPr>
        <w:t>organisations in many ways including increased confidence and personal development for the mentee</w:t>
      </w:r>
      <w:r w:rsidR="00406337">
        <w:rPr>
          <w:color w:val="auto"/>
        </w:rPr>
        <w:t xml:space="preserve">. Job satisfaction is also increased </w:t>
      </w:r>
      <w:r w:rsidR="00DC65A0">
        <w:rPr>
          <w:color w:val="auto"/>
        </w:rPr>
        <w:t>for both</w:t>
      </w:r>
      <w:r w:rsidR="00406337">
        <w:rPr>
          <w:color w:val="auto"/>
        </w:rPr>
        <w:t xml:space="preserve"> the mentor and mentee as both parties share knowledge and learn from each other, the mentee will feel as though they are adding value to an organisation and performance will improve inline with this, the mentor will be able to see how their mentoring is helping and individual to develop and this in turn will give them increased job satisfaction, (Cronin 2019). All of this leads to greater productivity and can lead to staff retention which benefits businesses through lower staff turnover costs and a highly skilled </w:t>
      </w:r>
      <w:r w:rsidR="00431C12">
        <w:rPr>
          <w:color w:val="auto"/>
        </w:rPr>
        <w:t xml:space="preserve">and loyal </w:t>
      </w:r>
      <w:r w:rsidR="00406337">
        <w:rPr>
          <w:color w:val="auto"/>
        </w:rPr>
        <w:t xml:space="preserve">workforce. </w:t>
      </w:r>
      <w:r w:rsidR="006B396E">
        <w:rPr>
          <w:color w:val="auto"/>
        </w:rPr>
        <w:t xml:space="preserve">Coaching and Mentoring aid businesses with their succession planning and can help employees reach their full potential, </w:t>
      </w:r>
      <w:r w:rsidR="0020535F">
        <w:rPr>
          <w:color w:val="auto"/>
        </w:rPr>
        <w:t>mentoring</w:t>
      </w:r>
      <w:r w:rsidR="006B396E">
        <w:rPr>
          <w:color w:val="auto"/>
        </w:rPr>
        <w:t xml:space="preserve"> especially can benefit as it allows the mentor/mentee a long period of time to learn and develop ready for progression opportunities for example if there was a re-structure due, a senior manager may spend the final period of their role mentoring a junior member of staff ready to move up, or move to a new department (</w:t>
      </w:r>
      <w:proofErr w:type="spellStart"/>
      <w:r w:rsidR="006B396E">
        <w:rPr>
          <w:color w:val="auto"/>
        </w:rPr>
        <w:t>BrightHR</w:t>
      </w:r>
      <w:proofErr w:type="spellEnd"/>
      <w:r w:rsidR="006B396E">
        <w:rPr>
          <w:color w:val="auto"/>
        </w:rPr>
        <w:t xml:space="preserve"> 2021). </w:t>
      </w:r>
    </w:p>
    <w:p w14:paraId="009922FD" w14:textId="0DDFF0A5" w:rsidR="0020535F" w:rsidRDefault="0020535F">
      <w:pPr>
        <w:rPr>
          <w:color w:val="auto"/>
        </w:rPr>
      </w:pPr>
    </w:p>
    <w:p w14:paraId="631FAE46" w14:textId="4C75EF59" w:rsidR="0020535F" w:rsidRDefault="0020535F">
      <w:pPr>
        <w:rPr>
          <w:color w:val="auto"/>
        </w:rPr>
      </w:pPr>
      <w:r>
        <w:rPr>
          <w:color w:val="auto"/>
        </w:rPr>
        <w:t xml:space="preserve">According to Nguyen (2017) one of the major benefits of coaching is the improved relationships it can lend </w:t>
      </w:r>
      <w:r w:rsidR="0042531E">
        <w:rPr>
          <w:color w:val="auto"/>
        </w:rPr>
        <w:t>itself</w:t>
      </w:r>
      <w:r>
        <w:rPr>
          <w:color w:val="auto"/>
        </w:rPr>
        <w:t xml:space="preserve"> to, this covers relationships between the coach and coachee as well as the coachee and the rest of their team as they may then go on to share knowledge through informal peer to peer mentoring and the benefits spread through the business as a whole</w:t>
      </w:r>
      <w:r w:rsidR="0004362C">
        <w:rPr>
          <w:color w:val="auto"/>
        </w:rPr>
        <w:t xml:space="preserve"> and lead to increased productivity, improvement in morale and a highly skilled workforce</w:t>
      </w:r>
      <w:r>
        <w:rPr>
          <w:color w:val="auto"/>
        </w:rPr>
        <w:t xml:space="preserve">. </w:t>
      </w:r>
    </w:p>
    <w:p w14:paraId="636C0857" w14:textId="4288E332" w:rsidR="000D46B0" w:rsidRDefault="000D46B0">
      <w:pPr>
        <w:rPr>
          <w:color w:val="auto"/>
        </w:rPr>
      </w:pPr>
    </w:p>
    <w:p w14:paraId="1880DD18" w14:textId="0E739AE7" w:rsidR="000D46B0" w:rsidRDefault="000D46B0">
      <w:pPr>
        <w:rPr>
          <w:color w:val="auto"/>
        </w:rPr>
      </w:pPr>
      <w:r>
        <w:rPr>
          <w:color w:val="auto"/>
        </w:rPr>
        <w:t xml:space="preserve">Although many benefits of coaching and mentoring are identified above and the processes can really benefit an organisation, it is worth noting that to gain these potential benefits an organisation must ensure their approach is correct. </w:t>
      </w:r>
      <w:proofErr w:type="spellStart"/>
      <w:r w:rsidR="00797E51">
        <w:rPr>
          <w:color w:val="auto"/>
        </w:rPr>
        <w:t>Daws</w:t>
      </w:r>
      <w:proofErr w:type="spellEnd"/>
      <w:r w:rsidR="00797E51">
        <w:rPr>
          <w:color w:val="auto"/>
        </w:rPr>
        <w:t xml:space="preserve"> (201</w:t>
      </w:r>
      <w:r w:rsidR="00FA3161">
        <w:rPr>
          <w:color w:val="auto"/>
        </w:rPr>
        <w:t>9</w:t>
      </w:r>
      <w:r w:rsidR="00797E51">
        <w:rPr>
          <w:color w:val="auto"/>
        </w:rPr>
        <w:t>) d</w:t>
      </w:r>
      <w:r>
        <w:rPr>
          <w:color w:val="auto"/>
        </w:rPr>
        <w:t xml:space="preserve">iscusses the potential barriers to coaching and how this will not help an organisation to reach its goals. It is important that the correct matches are established between mentors and mentees for example other wise neither party will get the full potential out of the arrangement. It is also important that when an organisation commits to coaching that enough time is allocated to the individual other wise there is a risk of decreased motivation and the employee may see a coaching session as a chore rather than something which benefits them. </w:t>
      </w:r>
    </w:p>
    <w:p w14:paraId="22892273" w14:textId="7C460646" w:rsidR="005F5AF3" w:rsidRDefault="005F5AF3">
      <w:pPr>
        <w:rPr>
          <w:color w:val="auto"/>
        </w:rPr>
      </w:pPr>
    </w:p>
    <w:p w14:paraId="256BAE42" w14:textId="77777777" w:rsidR="0020535F" w:rsidRDefault="0020535F">
      <w:pPr>
        <w:rPr>
          <w:color w:val="auto"/>
        </w:rPr>
      </w:pPr>
    </w:p>
    <w:p w14:paraId="20641238" w14:textId="3A1BAC2A" w:rsidR="005F5AF3" w:rsidRDefault="005F5AF3">
      <w:pPr>
        <w:rPr>
          <w:color w:val="auto"/>
        </w:rPr>
      </w:pPr>
    </w:p>
    <w:p w14:paraId="52A88C1E" w14:textId="77777777" w:rsidR="005F5AF3" w:rsidRDefault="005F5AF3">
      <w:pPr>
        <w:rPr>
          <w:color w:val="auto"/>
        </w:rPr>
      </w:pPr>
    </w:p>
    <w:p w14:paraId="772476B3" w14:textId="25F6B869" w:rsidR="00A90FE4" w:rsidRDefault="00A90FE4">
      <w:pPr>
        <w:rPr>
          <w:color w:val="auto"/>
        </w:rPr>
      </w:pPr>
    </w:p>
    <w:p w14:paraId="050D5509" w14:textId="77777777" w:rsidR="00F90695" w:rsidRDefault="00F90695">
      <w:pPr>
        <w:rPr>
          <w:color w:val="auto"/>
        </w:rPr>
      </w:pPr>
    </w:p>
    <w:p w14:paraId="16CB9C32" w14:textId="1C33DAB8" w:rsidR="002B62EA" w:rsidRDefault="002B62EA">
      <w:pPr>
        <w:rPr>
          <w:color w:val="auto"/>
        </w:rPr>
      </w:pPr>
    </w:p>
    <w:p w14:paraId="0C5A934C" w14:textId="448F876B" w:rsidR="002B62EA" w:rsidRDefault="002B62EA">
      <w:pPr>
        <w:rPr>
          <w:color w:val="auto"/>
          <w:u w:val="single"/>
        </w:rPr>
      </w:pPr>
      <w:r w:rsidRPr="002B62EA">
        <w:rPr>
          <w:color w:val="auto"/>
          <w:u w:val="single"/>
        </w:rPr>
        <w:lastRenderedPageBreak/>
        <w:t>References</w:t>
      </w:r>
    </w:p>
    <w:p w14:paraId="514AF667" w14:textId="4CE88E48" w:rsidR="002B62EA" w:rsidRDefault="002B62EA">
      <w:pPr>
        <w:rPr>
          <w:color w:val="auto"/>
          <w:u w:val="single"/>
        </w:rPr>
      </w:pPr>
    </w:p>
    <w:p w14:paraId="0C1852F3" w14:textId="77777777" w:rsidR="00CC65D2" w:rsidRDefault="00CC65D2" w:rsidP="00CC65D2">
      <w:pPr>
        <w:rPr>
          <w:color w:val="auto"/>
        </w:rPr>
      </w:pPr>
      <w:r>
        <w:rPr>
          <w:color w:val="auto"/>
        </w:rPr>
        <w:t xml:space="preserve">Blakemore, R (2014) ‘Coaching Vs. Mentoring: Why the Difference Matters’ Association for Project Management, [Online] Available at: </w:t>
      </w:r>
      <w:hyperlink r:id="rId5" w:history="1">
        <w:r>
          <w:rPr>
            <w:rStyle w:val="Hyperlink"/>
          </w:rPr>
          <w:t>Coaching vs mentoring - why the difference matters (apm.org.uk)</w:t>
        </w:r>
      </w:hyperlink>
      <w:r>
        <w:rPr>
          <w:color w:val="auto"/>
        </w:rPr>
        <w:t xml:space="preserve">  (Accessed on 10</w:t>
      </w:r>
      <w:r w:rsidRPr="00AB1876">
        <w:rPr>
          <w:color w:val="auto"/>
          <w:vertAlign w:val="superscript"/>
        </w:rPr>
        <w:t>th</w:t>
      </w:r>
      <w:r>
        <w:rPr>
          <w:color w:val="auto"/>
        </w:rPr>
        <w:t xml:space="preserve"> May 2021) </w:t>
      </w:r>
    </w:p>
    <w:p w14:paraId="427E63E1" w14:textId="77777777" w:rsidR="00CC65D2" w:rsidRDefault="00CC65D2" w:rsidP="00CC65D2">
      <w:pPr>
        <w:rPr>
          <w:color w:val="auto"/>
        </w:rPr>
      </w:pPr>
    </w:p>
    <w:p w14:paraId="7B0403F5" w14:textId="29692A09" w:rsidR="00CC65D2" w:rsidRDefault="00CC65D2" w:rsidP="00CC65D2">
      <w:pPr>
        <w:rPr>
          <w:color w:val="auto"/>
        </w:rPr>
      </w:pPr>
      <w:proofErr w:type="spellStart"/>
      <w:r>
        <w:rPr>
          <w:color w:val="auto"/>
        </w:rPr>
        <w:t>BrightHR</w:t>
      </w:r>
      <w:proofErr w:type="spellEnd"/>
      <w:r>
        <w:rPr>
          <w:color w:val="auto"/>
        </w:rPr>
        <w:t xml:space="preserve"> (2021) ‘What are the benefits of coaching and mentoring in the workplace’ Bright HR [Online] available at: </w:t>
      </w:r>
      <w:hyperlink r:id="rId6" w:history="1">
        <w:r>
          <w:rPr>
            <w:rStyle w:val="Hyperlink"/>
          </w:rPr>
          <w:t xml:space="preserve">The Benefits of Coaching &amp; Mentoring | </w:t>
        </w:r>
        <w:proofErr w:type="spellStart"/>
        <w:r>
          <w:rPr>
            <w:rStyle w:val="Hyperlink"/>
          </w:rPr>
          <w:t>BrightHR</w:t>
        </w:r>
        <w:proofErr w:type="spellEnd"/>
      </w:hyperlink>
      <w:r>
        <w:t xml:space="preserve"> </w:t>
      </w:r>
      <w:r w:rsidRPr="0020535F">
        <w:rPr>
          <w:color w:val="auto"/>
        </w:rPr>
        <w:t>(Accessed on 14</w:t>
      </w:r>
      <w:r w:rsidRPr="0020535F">
        <w:rPr>
          <w:color w:val="auto"/>
          <w:vertAlign w:val="superscript"/>
        </w:rPr>
        <w:t>th</w:t>
      </w:r>
      <w:r w:rsidRPr="0020535F">
        <w:rPr>
          <w:color w:val="auto"/>
        </w:rPr>
        <w:t xml:space="preserve"> May 2021) </w:t>
      </w:r>
    </w:p>
    <w:p w14:paraId="10A73E0C" w14:textId="77777777" w:rsidR="00CC65D2" w:rsidRDefault="00CC65D2">
      <w:pPr>
        <w:rPr>
          <w:color w:val="auto"/>
          <w:u w:val="single"/>
        </w:rPr>
      </w:pPr>
    </w:p>
    <w:p w14:paraId="000EA550" w14:textId="73224BA9" w:rsidR="00CC65D2" w:rsidRDefault="00CC65D2">
      <w:pPr>
        <w:rPr>
          <w:color w:val="auto"/>
        </w:rPr>
      </w:pPr>
      <w:r>
        <w:rPr>
          <w:color w:val="auto"/>
        </w:rPr>
        <w:t xml:space="preserve">CIPD (2020) ‘Coaching and Mentoring’ [Online] Available at: </w:t>
      </w:r>
      <w:hyperlink r:id="rId7" w:history="1">
        <w:r>
          <w:rPr>
            <w:rStyle w:val="Hyperlink"/>
          </w:rPr>
          <w:t>coaching-mentoring-factsheet_20201223T124835.pdf (uwtsd.ac.uk)</w:t>
        </w:r>
      </w:hyperlink>
      <w:r>
        <w:t xml:space="preserve"> </w:t>
      </w:r>
      <w:r w:rsidRPr="00E551CC">
        <w:rPr>
          <w:color w:val="auto"/>
        </w:rPr>
        <w:t>(Accessed on 10</w:t>
      </w:r>
      <w:r w:rsidRPr="00E551CC">
        <w:rPr>
          <w:color w:val="auto"/>
          <w:vertAlign w:val="superscript"/>
        </w:rPr>
        <w:t>th</w:t>
      </w:r>
      <w:r w:rsidRPr="00E551CC">
        <w:rPr>
          <w:color w:val="auto"/>
        </w:rPr>
        <w:t xml:space="preserve"> May 2021) </w:t>
      </w:r>
    </w:p>
    <w:p w14:paraId="05BD8DA8" w14:textId="53F011DD" w:rsidR="00CC65D2" w:rsidRDefault="00CC65D2">
      <w:pPr>
        <w:rPr>
          <w:color w:val="auto"/>
        </w:rPr>
      </w:pPr>
    </w:p>
    <w:p w14:paraId="221D5D19" w14:textId="77777777" w:rsidR="00CC65D2" w:rsidRDefault="00CC65D2" w:rsidP="00CC65D2">
      <w:pPr>
        <w:rPr>
          <w:color w:val="auto"/>
        </w:rPr>
      </w:pPr>
      <w:r>
        <w:rPr>
          <w:color w:val="auto"/>
        </w:rPr>
        <w:t xml:space="preserve">CIPD (2020) ‘Coaching and Mentoring’ CIPD [Online] available at: </w:t>
      </w:r>
      <w:hyperlink r:id="rId8" w:anchor="gref" w:history="1">
        <w:r w:rsidRPr="007945BB">
          <w:rPr>
            <w:rStyle w:val="Hyperlink"/>
          </w:rPr>
          <w:t>https://www.cipd.co.uk/knowledge/fundamentals/people/development/coaching-mentoring-factsheet#gref</w:t>
        </w:r>
      </w:hyperlink>
      <w:r>
        <w:rPr>
          <w:color w:val="auto"/>
        </w:rPr>
        <w:t xml:space="preserve"> (Accessed on 14</w:t>
      </w:r>
      <w:r w:rsidRPr="0084557F">
        <w:rPr>
          <w:color w:val="auto"/>
          <w:vertAlign w:val="superscript"/>
        </w:rPr>
        <w:t>th</w:t>
      </w:r>
      <w:r>
        <w:rPr>
          <w:color w:val="auto"/>
        </w:rPr>
        <w:t xml:space="preserve"> May 2021) </w:t>
      </w:r>
    </w:p>
    <w:p w14:paraId="3BEA2F17" w14:textId="77777777" w:rsidR="00CC65D2" w:rsidRDefault="00CC65D2">
      <w:pPr>
        <w:rPr>
          <w:color w:val="auto"/>
        </w:rPr>
      </w:pPr>
    </w:p>
    <w:p w14:paraId="5BDA8A16" w14:textId="548801F0" w:rsidR="002B62EA" w:rsidRDefault="002B62EA">
      <w:pPr>
        <w:rPr>
          <w:color w:val="auto"/>
        </w:rPr>
      </w:pPr>
      <w:r w:rsidRPr="002B62EA">
        <w:rPr>
          <w:color w:val="auto"/>
        </w:rPr>
        <w:t>Clutterbuck, D, Megginson, D and Bajer, A (2016) ‘Building and Sustaining a Coaching Culture’ London, Chartered Institute of Personnel and Development.</w:t>
      </w:r>
    </w:p>
    <w:p w14:paraId="12257F1A" w14:textId="77777777" w:rsidR="00CC65D2" w:rsidRDefault="00CC65D2" w:rsidP="00CC65D2">
      <w:pPr>
        <w:rPr>
          <w:color w:val="auto"/>
        </w:rPr>
      </w:pPr>
    </w:p>
    <w:p w14:paraId="401C4250" w14:textId="1728C54B" w:rsidR="00CC65D2" w:rsidRDefault="00CC65D2" w:rsidP="00CC65D2">
      <w:pPr>
        <w:rPr>
          <w:color w:val="auto"/>
        </w:rPr>
      </w:pPr>
      <w:proofErr w:type="spellStart"/>
      <w:r>
        <w:rPr>
          <w:color w:val="auto"/>
        </w:rPr>
        <w:t>Cocievera</w:t>
      </w:r>
      <w:proofErr w:type="spellEnd"/>
      <w:r>
        <w:rPr>
          <w:color w:val="auto"/>
        </w:rPr>
        <w:t xml:space="preserve">, T (2018) Building a Coaching Culture: How to Develop Your Strategy’ Forbes [Online] Available at: </w:t>
      </w:r>
      <w:hyperlink r:id="rId9" w:history="1">
        <w:r>
          <w:rPr>
            <w:rStyle w:val="Hyperlink"/>
          </w:rPr>
          <w:t>Building A Coaching Culture: How To Create Your Strategy (forbes.com)</w:t>
        </w:r>
      </w:hyperlink>
      <w:r>
        <w:rPr>
          <w:color w:val="auto"/>
        </w:rPr>
        <w:t xml:space="preserve"> (Accessed on 14</w:t>
      </w:r>
      <w:r w:rsidRPr="008944EA">
        <w:rPr>
          <w:color w:val="auto"/>
          <w:vertAlign w:val="superscript"/>
        </w:rPr>
        <w:t>th</w:t>
      </w:r>
      <w:r>
        <w:rPr>
          <w:color w:val="auto"/>
        </w:rPr>
        <w:t xml:space="preserve"> Amy 2021) </w:t>
      </w:r>
    </w:p>
    <w:p w14:paraId="00BF25DD" w14:textId="77777777" w:rsidR="00CC65D2" w:rsidRDefault="00CC65D2">
      <w:pPr>
        <w:rPr>
          <w:color w:val="auto"/>
        </w:rPr>
      </w:pPr>
    </w:p>
    <w:p w14:paraId="321FA2BD" w14:textId="77777777" w:rsidR="00CC65D2" w:rsidRPr="00E83633" w:rsidRDefault="00CC65D2" w:rsidP="00CC65D2">
      <w:pPr>
        <w:rPr>
          <w:color w:val="000000" w:themeColor="text1"/>
        </w:rPr>
      </w:pPr>
      <w:r w:rsidRPr="00E83633">
        <w:rPr>
          <w:color w:val="000000" w:themeColor="text1"/>
        </w:rPr>
        <w:t xml:space="preserve">Connor, Mary P, (2012) Coaching and mentoring at work [Online] Available at: </w:t>
      </w:r>
      <w:hyperlink r:id="rId10" w:history="1">
        <w:r w:rsidRPr="007945BB">
          <w:rPr>
            <w:rStyle w:val="Hyperlink"/>
          </w:rPr>
          <w:t>https://moodle.uwtsd.ac.uk/pluginfile.php/330120/mod_resource/content/1/Connor%20and%20Pokora.pdf</w:t>
        </w:r>
      </w:hyperlink>
      <w:r>
        <w:rPr>
          <w:color w:val="000000" w:themeColor="text1"/>
        </w:rPr>
        <w:t xml:space="preserve"> (Accessed on 10</w:t>
      </w:r>
      <w:r w:rsidRPr="00E83633">
        <w:rPr>
          <w:color w:val="000000" w:themeColor="text1"/>
          <w:vertAlign w:val="superscript"/>
        </w:rPr>
        <w:t>th</w:t>
      </w:r>
      <w:r>
        <w:rPr>
          <w:color w:val="000000" w:themeColor="text1"/>
        </w:rPr>
        <w:t xml:space="preserve"> May 2021) </w:t>
      </w:r>
    </w:p>
    <w:p w14:paraId="4EA885BE" w14:textId="77777777" w:rsidR="00CC65D2" w:rsidRDefault="00CC65D2">
      <w:pPr>
        <w:rPr>
          <w:color w:val="auto"/>
        </w:rPr>
      </w:pPr>
    </w:p>
    <w:p w14:paraId="396A6060" w14:textId="77777777" w:rsidR="00CC65D2" w:rsidRDefault="00CC65D2" w:rsidP="00CC65D2">
      <w:pPr>
        <w:jc w:val="both"/>
        <w:rPr>
          <w:rFonts w:cs="Arial"/>
          <w:color w:val="000000" w:themeColor="text1"/>
        </w:rPr>
      </w:pPr>
      <w:proofErr w:type="gramStart"/>
      <w:r w:rsidRPr="00623C1A">
        <w:rPr>
          <w:rFonts w:cs="Arial"/>
          <w:color w:val="000000" w:themeColor="text1"/>
        </w:rPr>
        <w:t>Cox,  E.</w:t>
      </w:r>
      <w:proofErr w:type="gramEnd"/>
      <w:r w:rsidRPr="00623C1A">
        <w:rPr>
          <w:rFonts w:cs="Arial"/>
          <w:color w:val="000000" w:themeColor="text1"/>
        </w:rPr>
        <w:t xml:space="preserve"> and </w:t>
      </w:r>
      <w:proofErr w:type="spellStart"/>
      <w:r w:rsidRPr="00623C1A">
        <w:rPr>
          <w:rFonts w:cs="Arial"/>
          <w:color w:val="000000" w:themeColor="text1"/>
        </w:rPr>
        <w:t>Bachkriova</w:t>
      </w:r>
      <w:proofErr w:type="spellEnd"/>
      <w:r w:rsidRPr="00623C1A">
        <w:rPr>
          <w:rFonts w:cs="Arial"/>
          <w:color w:val="000000" w:themeColor="text1"/>
        </w:rPr>
        <w:t xml:space="preserve">, T. and Clutterbuck, D.(2018) </w:t>
      </w:r>
      <w:r w:rsidRPr="00623C1A">
        <w:rPr>
          <w:rFonts w:cs="Arial"/>
          <w:i/>
          <w:color w:val="000000" w:themeColor="text1"/>
        </w:rPr>
        <w:t>The Complete Handbook of Coaching</w:t>
      </w:r>
      <w:r w:rsidRPr="00623C1A">
        <w:rPr>
          <w:rFonts w:cs="Arial"/>
          <w:color w:val="000000" w:themeColor="text1"/>
        </w:rPr>
        <w:t xml:space="preserve"> 3</w:t>
      </w:r>
      <w:r w:rsidRPr="00623C1A">
        <w:rPr>
          <w:rFonts w:cs="Arial"/>
          <w:color w:val="000000" w:themeColor="text1"/>
          <w:vertAlign w:val="superscript"/>
        </w:rPr>
        <w:t>rd</w:t>
      </w:r>
      <w:r w:rsidRPr="00623C1A">
        <w:rPr>
          <w:rFonts w:cs="Arial"/>
          <w:color w:val="000000" w:themeColor="text1"/>
        </w:rPr>
        <w:t xml:space="preserve"> Ed. </w:t>
      </w:r>
      <w:r>
        <w:rPr>
          <w:rFonts w:cs="Arial"/>
          <w:color w:val="000000" w:themeColor="text1"/>
        </w:rPr>
        <w:t xml:space="preserve">Chapter 16, </w:t>
      </w:r>
      <w:r w:rsidRPr="00623C1A">
        <w:rPr>
          <w:rFonts w:cs="Arial"/>
          <w:color w:val="000000" w:themeColor="text1"/>
        </w:rPr>
        <w:t>London: SAGE.</w:t>
      </w:r>
    </w:p>
    <w:p w14:paraId="67DD8CAB" w14:textId="667919BA" w:rsidR="00CC65D2" w:rsidRDefault="00CC65D2">
      <w:pPr>
        <w:rPr>
          <w:color w:val="auto"/>
        </w:rPr>
      </w:pPr>
    </w:p>
    <w:p w14:paraId="08407FD0" w14:textId="77777777" w:rsidR="00CC65D2" w:rsidRDefault="00CC65D2" w:rsidP="00CC65D2">
      <w:pPr>
        <w:rPr>
          <w:color w:val="auto"/>
        </w:rPr>
      </w:pPr>
      <w:r>
        <w:rPr>
          <w:color w:val="auto"/>
        </w:rPr>
        <w:t xml:space="preserve">Creighton, K (2018) ‘6 Types of Effective Mentorship Programs and When to Use Them’ HR Management, Compliance, Learning and Development [Online] available at: </w:t>
      </w:r>
      <w:hyperlink r:id="rId11" w:history="1">
        <w:r w:rsidRPr="007945BB">
          <w:rPr>
            <w:rStyle w:val="Hyperlink"/>
          </w:rPr>
          <w:t>https://hrdailyadvisor.blr.com/2018/04/16/6-types-effective-mentorship-programs-use/</w:t>
        </w:r>
      </w:hyperlink>
      <w:r>
        <w:rPr>
          <w:color w:val="auto"/>
        </w:rPr>
        <w:t xml:space="preserve"> (Accessed on 10</w:t>
      </w:r>
      <w:r w:rsidRPr="001C02F9">
        <w:rPr>
          <w:color w:val="auto"/>
          <w:vertAlign w:val="superscript"/>
        </w:rPr>
        <w:t>th</w:t>
      </w:r>
      <w:r>
        <w:rPr>
          <w:color w:val="auto"/>
        </w:rPr>
        <w:t xml:space="preserve"> May 2021) </w:t>
      </w:r>
    </w:p>
    <w:p w14:paraId="4EDCD0BB" w14:textId="77777777" w:rsidR="00CC65D2" w:rsidRDefault="00CC65D2">
      <w:pPr>
        <w:rPr>
          <w:color w:val="auto"/>
        </w:rPr>
      </w:pPr>
    </w:p>
    <w:p w14:paraId="34BEEFCE" w14:textId="187381F5" w:rsidR="00CC65D2" w:rsidRDefault="00CC65D2" w:rsidP="00CC65D2">
      <w:pPr>
        <w:rPr>
          <w:color w:val="auto"/>
        </w:rPr>
      </w:pPr>
      <w:r>
        <w:rPr>
          <w:color w:val="auto"/>
        </w:rPr>
        <w:t xml:space="preserve">Cronin, N (2019) ‘The Powerful Benefits of Mentoring’ Guider [Online] available at: </w:t>
      </w:r>
      <w:hyperlink r:id="rId12" w:history="1">
        <w:r>
          <w:rPr>
            <w:rStyle w:val="Hyperlink"/>
          </w:rPr>
          <w:t xml:space="preserve">The Powerful Benefits </w:t>
        </w:r>
        <w:proofErr w:type="gramStart"/>
        <w:r>
          <w:rPr>
            <w:rStyle w:val="Hyperlink"/>
          </w:rPr>
          <w:t>Of</w:t>
        </w:r>
        <w:proofErr w:type="gramEnd"/>
        <w:r>
          <w:rPr>
            <w:rStyle w:val="Hyperlink"/>
          </w:rPr>
          <w:t xml:space="preserve"> Mentoring (guider-ai.com)</w:t>
        </w:r>
      </w:hyperlink>
      <w:r>
        <w:t xml:space="preserve"> </w:t>
      </w:r>
      <w:r w:rsidRPr="00DC65A0">
        <w:rPr>
          <w:color w:val="auto"/>
        </w:rPr>
        <w:t>(Accessed on 14</w:t>
      </w:r>
      <w:r w:rsidRPr="00DC65A0">
        <w:rPr>
          <w:color w:val="auto"/>
          <w:vertAlign w:val="superscript"/>
        </w:rPr>
        <w:t>th</w:t>
      </w:r>
      <w:r w:rsidRPr="00DC65A0">
        <w:rPr>
          <w:color w:val="auto"/>
        </w:rPr>
        <w:t xml:space="preserve"> May 2021) </w:t>
      </w:r>
    </w:p>
    <w:p w14:paraId="224D551E" w14:textId="0BC733D2" w:rsidR="00CC65D2" w:rsidRDefault="00CC65D2" w:rsidP="00CC65D2">
      <w:pPr>
        <w:rPr>
          <w:color w:val="auto"/>
        </w:rPr>
      </w:pPr>
    </w:p>
    <w:p w14:paraId="6829BDE7" w14:textId="28B8C697" w:rsidR="00CC65D2" w:rsidRDefault="00CC65D2" w:rsidP="00CC65D2">
      <w:pPr>
        <w:rPr>
          <w:color w:val="auto"/>
        </w:rPr>
      </w:pPr>
      <w:proofErr w:type="spellStart"/>
      <w:r>
        <w:rPr>
          <w:color w:val="auto"/>
        </w:rPr>
        <w:t>Daws</w:t>
      </w:r>
      <w:proofErr w:type="spellEnd"/>
      <w:r>
        <w:rPr>
          <w:color w:val="auto"/>
        </w:rPr>
        <w:t xml:space="preserve">, L (2019) ‘5 Ways You Can Break the Barriers to Coaching’ [Online] available at:  </w:t>
      </w:r>
      <w:hyperlink r:id="rId13" w:history="1">
        <w:r>
          <w:rPr>
            <w:rStyle w:val="Hyperlink"/>
          </w:rPr>
          <w:t>5 Ways you can Break the Barriers to Coaching | Business news Huntingdon (caw.ac.uk)</w:t>
        </w:r>
      </w:hyperlink>
      <w:r>
        <w:rPr>
          <w:color w:val="auto"/>
        </w:rPr>
        <w:t xml:space="preserve">  (Accessed on 14</w:t>
      </w:r>
      <w:r w:rsidRPr="00C368E9">
        <w:rPr>
          <w:color w:val="auto"/>
          <w:vertAlign w:val="superscript"/>
        </w:rPr>
        <w:t>th</w:t>
      </w:r>
      <w:r>
        <w:rPr>
          <w:color w:val="auto"/>
        </w:rPr>
        <w:t xml:space="preserve"> May 2021) </w:t>
      </w:r>
    </w:p>
    <w:p w14:paraId="53A76326" w14:textId="57938FE8" w:rsidR="00CC65D2" w:rsidRDefault="00CC65D2" w:rsidP="00CC65D2">
      <w:pPr>
        <w:rPr>
          <w:color w:val="auto"/>
        </w:rPr>
      </w:pPr>
    </w:p>
    <w:p w14:paraId="70E42812" w14:textId="2DA742CB" w:rsidR="00CC65D2" w:rsidRDefault="00CC65D2" w:rsidP="00CC65D2">
      <w:pPr>
        <w:rPr>
          <w:color w:val="auto"/>
        </w:rPr>
      </w:pPr>
      <w:r>
        <w:rPr>
          <w:color w:val="auto"/>
        </w:rPr>
        <w:t xml:space="preserve">Ezra (2020) ‘Coaching vs Training Vs </w:t>
      </w:r>
      <w:proofErr w:type="spellStart"/>
      <w:r>
        <w:rPr>
          <w:color w:val="auto"/>
        </w:rPr>
        <w:t>Mentroring</w:t>
      </w:r>
      <w:proofErr w:type="spellEnd"/>
      <w:r>
        <w:rPr>
          <w:color w:val="auto"/>
        </w:rPr>
        <w:t xml:space="preserve">’ </w:t>
      </w:r>
      <w:proofErr w:type="spellStart"/>
      <w:r>
        <w:rPr>
          <w:color w:val="auto"/>
        </w:rPr>
        <w:t>HelloEzra</w:t>
      </w:r>
      <w:proofErr w:type="spellEnd"/>
      <w:r>
        <w:rPr>
          <w:color w:val="auto"/>
        </w:rPr>
        <w:t xml:space="preserve"> [Online] available at: </w:t>
      </w:r>
      <w:hyperlink r:id="rId14" w:history="1">
        <w:r w:rsidRPr="007945BB">
          <w:rPr>
            <w:rStyle w:val="Hyperlink"/>
          </w:rPr>
          <w:t>https://www.helloezra.com/resources/insights/coaching-vs-training-vs-mentoring/https://www.helloezra.com/resources/insights/coaching-vs-training-vs-mentoring/</w:t>
        </w:r>
      </w:hyperlink>
      <w:r>
        <w:rPr>
          <w:color w:val="auto"/>
        </w:rPr>
        <w:t xml:space="preserve"> (Accessed on 10</w:t>
      </w:r>
      <w:r w:rsidRPr="00FE7659">
        <w:rPr>
          <w:color w:val="auto"/>
          <w:vertAlign w:val="superscript"/>
        </w:rPr>
        <w:t>th</w:t>
      </w:r>
      <w:r>
        <w:rPr>
          <w:color w:val="auto"/>
        </w:rPr>
        <w:t xml:space="preserve"> May 2021) </w:t>
      </w:r>
    </w:p>
    <w:p w14:paraId="04BA3626" w14:textId="76BBFF75" w:rsidR="00CC65D2" w:rsidRDefault="00CC65D2" w:rsidP="00CC65D2">
      <w:pPr>
        <w:rPr>
          <w:color w:val="auto"/>
        </w:rPr>
      </w:pPr>
    </w:p>
    <w:p w14:paraId="4090300E" w14:textId="762FDEDF" w:rsidR="00CC65D2" w:rsidRDefault="00CC65D2" w:rsidP="00CC65D2">
      <w:pPr>
        <w:rPr>
          <w:rFonts w:cs="Arial"/>
          <w:color w:val="auto"/>
        </w:rPr>
      </w:pPr>
      <w:proofErr w:type="spellStart"/>
      <w:r>
        <w:rPr>
          <w:color w:val="auto"/>
        </w:rPr>
        <w:t>Fessell</w:t>
      </w:r>
      <w:proofErr w:type="spellEnd"/>
      <w:r>
        <w:rPr>
          <w:color w:val="auto"/>
        </w:rPr>
        <w:t>, D, Chopra, V and Saint, S (2020</w:t>
      </w:r>
      <w:r>
        <w:rPr>
          <w:rFonts w:cs="Arial"/>
          <w:b/>
          <w:bCs/>
        </w:rPr>
        <w:t>) ‘</w:t>
      </w:r>
      <w:r w:rsidRPr="00DD12A8">
        <w:rPr>
          <w:rFonts w:cs="Arial"/>
          <w:color w:val="auto"/>
        </w:rPr>
        <w:t>Mentoring During a Crisis’</w:t>
      </w:r>
      <w:r>
        <w:rPr>
          <w:rFonts w:cs="Arial"/>
          <w:color w:val="auto"/>
        </w:rPr>
        <w:t xml:space="preserve"> </w:t>
      </w:r>
      <w:proofErr w:type="spellStart"/>
      <w:r>
        <w:rPr>
          <w:rFonts w:cs="Arial"/>
          <w:color w:val="auto"/>
        </w:rPr>
        <w:t>Havard</w:t>
      </w:r>
      <w:proofErr w:type="spellEnd"/>
      <w:r>
        <w:rPr>
          <w:rFonts w:cs="Arial"/>
          <w:color w:val="auto"/>
        </w:rPr>
        <w:t xml:space="preserve"> Business Review [Online] available at: </w:t>
      </w:r>
      <w:hyperlink r:id="rId15" w:history="1">
        <w:r>
          <w:rPr>
            <w:rStyle w:val="Hyperlink"/>
          </w:rPr>
          <w:t>Mentoring in a crisis - HBR (1).pdf</w:t>
        </w:r>
      </w:hyperlink>
      <w:r>
        <w:rPr>
          <w:rFonts w:cs="Arial"/>
          <w:color w:val="auto"/>
        </w:rPr>
        <w:t xml:space="preserve">  (Accessed on 14</w:t>
      </w:r>
      <w:r w:rsidRPr="00DD12A8">
        <w:rPr>
          <w:rFonts w:cs="Arial"/>
          <w:color w:val="auto"/>
          <w:vertAlign w:val="superscript"/>
        </w:rPr>
        <w:t>th</w:t>
      </w:r>
      <w:r>
        <w:rPr>
          <w:rFonts w:cs="Arial"/>
          <w:color w:val="auto"/>
        </w:rPr>
        <w:t xml:space="preserve"> May 2021)</w:t>
      </w:r>
    </w:p>
    <w:p w14:paraId="25861915" w14:textId="247D0F13" w:rsidR="00CC65D2" w:rsidRDefault="00CC65D2" w:rsidP="00CC65D2">
      <w:pPr>
        <w:rPr>
          <w:rFonts w:cs="Arial"/>
          <w:color w:val="auto"/>
        </w:rPr>
      </w:pPr>
    </w:p>
    <w:p w14:paraId="6DE06EF6" w14:textId="77777777" w:rsidR="00CC65D2" w:rsidRDefault="00CC65D2" w:rsidP="00CC65D2">
      <w:pPr>
        <w:rPr>
          <w:color w:val="auto"/>
        </w:rPr>
      </w:pPr>
      <w:r>
        <w:rPr>
          <w:color w:val="auto"/>
        </w:rPr>
        <w:t xml:space="preserve">Gino, F and Cable, D (2020) ‘Coaching Your Team through uncertain Times’ Harvard Business Review [Online] available at: </w:t>
      </w:r>
      <w:hyperlink r:id="rId16" w:history="1">
        <w:r>
          <w:rPr>
            <w:rStyle w:val="Hyperlink"/>
          </w:rPr>
          <w:t>Coaching Your Team Through Uncertain times - HBR.pdf</w:t>
        </w:r>
      </w:hyperlink>
      <w:r>
        <w:rPr>
          <w:color w:val="auto"/>
        </w:rPr>
        <w:t xml:space="preserve">  (Accessed on 14</w:t>
      </w:r>
      <w:r w:rsidRPr="000E5FF5">
        <w:rPr>
          <w:color w:val="auto"/>
          <w:vertAlign w:val="superscript"/>
        </w:rPr>
        <w:t>th</w:t>
      </w:r>
      <w:r>
        <w:rPr>
          <w:color w:val="auto"/>
        </w:rPr>
        <w:t xml:space="preserve"> May 2021) </w:t>
      </w:r>
    </w:p>
    <w:p w14:paraId="6CB81A93" w14:textId="77777777" w:rsidR="00CC65D2" w:rsidRDefault="00CC65D2" w:rsidP="00CC65D2">
      <w:pPr>
        <w:rPr>
          <w:rFonts w:cs="Arial"/>
          <w:color w:val="auto"/>
        </w:rPr>
      </w:pPr>
    </w:p>
    <w:p w14:paraId="75B0DAB5" w14:textId="1CC349A4" w:rsidR="00CC65D2" w:rsidRDefault="00CC65D2" w:rsidP="00CC65D2">
      <w:pPr>
        <w:rPr>
          <w:rFonts w:cs="Arial"/>
          <w:color w:val="auto"/>
        </w:rPr>
      </w:pPr>
    </w:p>
    <w:p w14:paraId="3CF4DD60" w14:textId="17450C26" w:rsidR="00CC65D2" w:rsidRDefault="00CC65D2" w:rsidP="00CC65D2">
      <w:pPr>
        <w:rPr>
          <w:color w:val="auto"/>
        </w:rPr>
      </w:pPr>
      <w:r>
        <w:rPr>
          <w:color w:val="auto"/>
        </w:rPr>
        <w:t xml:space="preserve">Glover, L (2014) ‘Know the difference Between Training and Coaching Employees’ </w:t>
      </w:r>
      <w:proofErr w:type="spellStart"/>
      <w:r>
        <w:rPr>
          <w:color w:val="auto"/>
        </w:rPr>
        <w:t>BizJournals</w:t>
      </w:r>
      <w:proofErr w:type="spellEnd"/>
      <w:r>
        <w:rPr>
          <w:color w:val="auto"/>
        </w:rPr>
        <w:t xml:space="preserve"> [Online] available at: </w:t>
      </w:r>
      <w:hyperlink r:id="rId17" w:history="1">
        <w:r w:rsidRPr="007945BB">
          <w:rPr>
            <w:rStyle w:val="Hyperlink"/>
          </w:rPr>
          <w:t>https://www.bizjournals.com/bizjournals/how-to/growth-strategies/2014/04/know-the-difference-between-training-and-coaching.html</w:t>
        </w:r>
      </w:hyperlink>
      <w:r>
        <w:rPr>
          <w:color w:val="auto"/>
        </w:rPr>
        <w:t xml:space="preserve">   (Accessed on 10</w:t>
      </w:r>
      <w:r w:rsidRPr="002058F8">
        <w:rPr>
          <w:color w:val="auto"/>
          <w:vertAlign w:val="superscript"/>
        </w:rPr>
        <w:t>th</w:t>
      </w:r>
      <w:r>
        <w:rPr>
          <w:color w:val="auto"/>
        </w:rPr>
        <w:t xml:space="preserve"> May 2021)</w:t>
      </w:r>
    </w:p>
    <w:p w14:paraId="4EEFBA16" w14:textId="5DC2C53E" w:rsidR="00CC65D2" w:rsidRDefault="00CC65D2" w:rsidP="00CC65D2">
      <w:pPr>
        <w:rPr>
          <w:color w:val="auto"/>
        </w:rPr>
      </w:pPr>
    </w:p>
    <w:p w14:paraId="1415C0E8" w14:textId="19844F0F" w:rsidR="00CC65D2" w:rsidRPr="00CC65D2" w:rsidRDefault="00CC65D2" w:rsidP="00CC65D2">
      <w:pPr>
        <w:rPr>
          <w:rFonts w:cs="Arial"/>
          <w:color w:val="auto"/>
        </w:rPr>
      </w:pPr>
      <w:r>
        <w:rPr>
          <w:rFonts w:cs="Arial"/>
          <w:color w:val="auto"/>
        </w:rPr>
        <w:t xml:space="preserve">Hicks, A, Carter, A and Sinclair, A (2013) ‘Impact of Coaching on Employee Well-being, Engagement and Job Satisfaction’ IES Research Project Network [Online] available at:  </w:t>
      </w:r>
      <w:hyperlink r:id="rId18" w:history="1">
        <w:r>
          <w:rPr>
            <w:rStyle w:val="Hyperlink"/>
          </w:rPr>
          <w:t>Microsoft Word - coaching and well-being summary new (uwtsd.ac.uk)</w:t>
        </w:r>
      </w:hyperlink>
      <w:r>
        <w:rPr>
          <w:rFonts w:cs="Arial"/>
          <w:color w:val="auto"/>
        </w:rPr>
        <w:t xml:space="preserve">  (Accessed on 14</w:t>
      </w:r>
      <w:r w:rsidRPr="00CA6A93">
        <w:rPr>
          <w:rFonts w:cs="Arial"/>
          <w:color w:val="auto"/>
          <w:vertAlign w:val="superscript"/>
        </w:rPr>
        <w:t>th</w:t>
      </w:r>
      <w:r>
        <w:rPr>
          <w:rFonts w:cs="Arial"/>
          <w:color w:val="auto"/>
        </w:rPr>
        <w:t xml:space="preserve"> May 2021)</w:t>
      </w:r>
    </w:p>
    <w:p w14:paraId="738DBE34" w14:textId="1FC6C808" w:rsidR="00CC65D2" w:rsidRDefault="00CC65D2" w:rsidP="00CC65D2">
      <w:pPr>
        <w:rPr>
          <w:color w:val="auto"/>
        </w:rPr>
      </w:pPr>
    </w:p>
    <w:p w14:paraId="6E62BC1D" w14:textId="54905E2B" w:rsidR="00CC65D2" w:rsidRDefault="00CC65D2" w:rsidP="00CC65D2">
      <w:pPr>
        <w:rPr>
          <w:color w:val="auto"/>
        </w:rPr>
      </w:pPr>
      <w:r>
        <w:rPr>
          <w:color w:val="auto"/>
        </w:rPr>
        <w:t xml:space="preserve">Hoppe, K (2017) ‘The Many Benefits of Peer Mentoring in the Workplace’ </w:t>
      </w:r>
      <w:proofErr w:type="spellStart"/>
      <w:r>
        <w:rPr>
          <w:color w:val="auto"/>
        </w:rPr>
        <w:t>JustWorks</w:t>
      </w:r>
      <w:proofErr w:type="spellEnd"/>
      <w:r>
        <w:rPr>
          <w:color w:val="auto"/>
        </w:rPr>
        <w:t xml:space="preserve"> [Online] Available at: </w:t>
      </w:r>
      <w:hyperlink r:id="rId19" w:history="1">
        <w:r w:rsidRPr="007945BB">
          <w:rPr>
            <w:rStyle w:val="Hyperlink"/>
          </w:rPr>
          <w:t>https://justworks.com/blog/benefits-peer-mentoring-workplace</w:t>
        </w:r>
      </w:hyperlink>
      <w:r>
        <w:rPr>
          <w:color w:val="auto"/>
        </w:rPr>
        <w:t xml:space="preserve"> (Accessed on 10th May 2021) </w:t>
      </w:r>
    </w:p>
    <w:p w14:paraId="41798611" w14:textId="6E1909F9" w:rsidR="00CC65D2" w:rsidRDefault="00CC65D2" w:rsidP="00CC65D2">
      <w:pPr>
        <w:rPr>
          <w:color w:val="auto"/>
        </w:rPr>
      </w:pPr>
    </w:p>
    <w:p w14:paraId="156CCAAB" w14:textId="042A8686" w:rsidR="00CC65D2" w:rsidRDefault="00CC65D2" w:rsidP="00CC65D2">
      <w:pPr>
        <w:rPr>
          <w:color w:val="auto"/>
        </w:rPr>
      </w:pPr>
      <w:proofErr w:type="spellStart"/>
      <w:r>
        <w:rPr>
          <w:color w:val="auto"/>
        </w:rPr>
        <w:t>Jolin</w:t>
      </w:r>
      <w:proofErr w:type="spellEnd"/>
      <w:r>
        <w:rPr>
          <w:color w:val="auto"/>
        </w:rPr>
        <w:t xml:space="preserve">, L (2018) ‘How Reverse Mentoring is Helping to Improve Diversity in Business’ Virgin [Online] available at: </w:t>
      </w:r>
      <w:hyperlink r:id="rId20" w:history="1">
        <w:r w:rsidRPr="007945BB">
          <w:rPr>
            <w:rStyle w:val="Hyperlink"/>
          </w:rPr>
          <w:t>https://www.virgin.com/about-virgin/latest/how-reverse-mentoring-helping-improve-diversity-businesses</w:t>
        </w:r>
      </w:hyperlink>
      <w:r>
        <w:rPr>
          <w:color w:val="auto"/>
        </w:rPr>
        <w:t xml:space="preserve"> (Accessed on 10th May 2021) </w:t>
      </w:r>
    </w:p>
    <w:p w14:paraId="6E77673E" w14:textId="75C0A7F0" w:rsidR="00CC65D2" w:rsidRDefault="00CC65D2" w:rsidP="00CC65D2">
      <w:pPr>
        <w:rPr>
          <w:color w:val="auto"/>
        </w:rPr>
      </w:pPr>
    </w:p>
    <w:p w14:paraId="057A51FB" w14:textId="157DA1A7" w:rsidR="00CC65D2" w:rsidRDefault="00CC65D2" w:rsidP="00CC65D2">
      <w:pPr>
        <w:rPr>
          <w:color w:val="auto"/>
        </w:rPr>
      </w:pPr>
      <w:r>
        <w:rPr>
          <w:color w:val="auto"/>
        </w:rPr>
        <w:t xml:space="preserve">Jordan, J and Sorrel, M (2019) ‘Why Reverse Mentoring Works and How to Do it Right’ Harvard Business Review [Online] available at: </w:t>
      </w:r>
      <w:hyperlink r:id="rId21" w:history="1">
        <w:r w:rsidRPr="007945BB">
          <w:rPr>
            <w:rStyle w:val="Hyperlink"/>
          </w:rPr>
          <w:t>https://hbr.org/2019/10/why-reverse-mentoring-works-and-how-to-do-it-right#</w:t>
        </w:r>
      </w:hyperlink>
      <w:r>
        <w:rPr>
          <w:color w:val="auto"/>
        </w:rPr>
        <w:t xml:space="preserve"> (Accessed on 10</w:t>
      </w:r>
      <w:r w:rsidRPr="00525ECE">
        <w:rPr>
          <w:color w:val="auto"/>
          <w:vertAlign w:val="superscript"/>
        </w:rPr>
        <w:t>th</w:t>
      </w:r>
      <w:r>
        <w:rPr>
          <w:color w:val="auto"/>
        </w:rPr>
        <w:t xml:space="preserve"> May 2021) </w:t>
      </w:r>
    </w:p>
    <w:p w14:paraId="0FAF45CC" w14:textId="52154ED4" w:rsidR="00CC65D2" w:rsidRDefault="00CC65D2" w:rsidP="00CC65D2">
      <w:pPr>
        <w:rPr>
          <w:color w:val="auto"/>
        </w:rPr>
      </w:pPr>
    </w:p>
    <w:p w14:paraId="7BF476FF" w14:textId="77777777" w:rsidR="00CC65D2" w:rsidRDefault="00CC65D2" w:rsidP="00CC65D2">
      <w:pPr>
        <w:rPr>
          <w:color w:val="auto"/>
        </w:rPr>
      </w:pPr>
      <w:r>
        <w:rPr>
          <w:color w:val="auto"/>
        </w:rPr>
        <w:t xml:space="preserve">McCarthy, D (2019) </w:t>
      </w:r>
      <w:proofErr w:type="gramStart"/>
      <w:r>
        <w:rPr>
          <w:color w:val="auto"/>
        </w:rPr>
        <w:t>‘ A</w:t>
      </w:r>
      <w:proofErr w:type="gramEnd"/>
      <w:r>
        <w:rPr>
          <w:color w:val="auto"/>
        </w:rPr>
        <w:t xml:space="preserve"> Managers Guide to Executive Coaching’ Balance Careers [Online] Available at:</w:t>
      </w:r>
      <w:r w:rsidRPr="005B0943">
        <w:t xml:space="preserve"> </w:t>
      </w:r>
      <w:hyperlink r:id="rId22" w:history="1">
        <w:r w:rsidRPr="007945BB">
          <w:rPr>
            <w:rStyle w:val="Hyperlink"/>
          </w:rPr>
          <w:t>https://www.thebalancecareers.com/manager-s-guide-to-executive-coaching-2275823</w:t>
        </w:r>
      </w:hyperlink>
      <w:r>
        <w:rPr>
          <w:color w:val="auto"/>
        </w:rPr>
        <w:t xml:space="preserve"> (Accessed on 10th May 2021) </w:t>
      </w:r>
    </w:p>
    <w:p w14:paraId="167E078D" w14:textId="77777777" w:rsidR="00CC65D2" w:rsidRDefault="00CC65D2" w:rsidP="00CC65D2">
      <w:pPr>
        <w:rPr>
          <w:color w:val="auto"/>
        </w:rPr>
      </w:pPr>
    </w:p>
    <w:p w14:paraId="0AD490AD" w14:textId="70727B7C" w:rsidR="00CC65D2" w:rsidRDefault="00CC65D2" w:rsidP="00CC65D2">
      <w:pPr>
        <w:rPr>
          <w:color w:val="auto"/>
        </w:rPr>
      </w:pPr>
      <w:r>
        <w:rPr>
          <w:color w:val="auto"/>
        </w:rPr>
        <w:t xml:space="preserve">Miller, K (2020) ‘How do Coaching, Mentoring and Counselling Differ?’ Positive Psychology [Online] available at: </w:t>
      </w:r>
      <w:hyperlink r:id="rId23" w:history="1">
        <w:r w:rsidRPr="007945BB">
          <w:rPr>
            <w:rStyle w:val="Hyperlink"/>
          </w:rPr>
          <w:t>https://positivepsychology.com/coaching-mentoring-counseling/</w:t>
        </w:r>
      </w:hyperlink>
      <w:r>
        <w:rPr>
          <w:color w:val="auto"/>
        </w:rPr>
        <w:t xml:space="preserve">  (Accessed on 10</w:t>
      </w:r>
      <w:r w:rsidRPr="00712C61">
        <w:rPr>
          <w:color w:val="auto"/>
          <w:vertAlign w:val="superscript"/>
        </w:rPr>
        <w:t>th</w:t>
      </w:r>
      <w:r>
        <w:rPr>
          <w:color w:val="auto"/>
        </w:rPr>
        <w:t xml:space="preserve"> May 2021) </w:t>
      </w:r>
    </w:p>
    <w:p w14:paraId="72F84119" w14:textId="38E6626E" w:rsidR="00CC65D2" w:rsidRDefault="00CC65D2" w:rsidP="00CC65D2">
      <w:pPr>
        <w:rPr>
          <w:color w:val="auto"/>
        </w:rPr>
      </w:pPr>
    </w:p>
    <w:p w14:paraId="2EDCB219" w14:textId="77777777" w:rsidR="00CC65D2" w:rsidRDefault="00CC65D2" w:rsidP="00CC65D2">
      <w:pPr>
        <w:rPr>
          <w:color w:val="auto"/>
        </w:rPr>
      </w:pPr>
      <w:r>
        <w:rPr>
          <w:color w:val="auto"/>
        </w:rPr>
        <w:t xml:space="preserve">Nguyen, S (2017) ‘The Many Benefits of Coaching Employees’ Workplace Psychology [Online] available at: </w:t>
      </w:r>
      <w:hyperlink r:id="rId24" w:history="1">
        <w:r>
          <w:rPr>
            <w:rStyle w:val="Hyperlink"/>
          </w:rPr>
          <w:t>The Many Benefits of Coaching Employees | Workplace Psychology</w:t>
        </w:r>
      </w:hyperlink>
      <w:r>
        <w:rPr>
          <w:color w:val="auto"/>
        </w:rPr>
        <w:t xml:space="preserve">  (Accessed on 14</w:t>
      </w:r>
      <w:r w:rsidRPr="00711255">
        <w:rPr>
          <w:color w:val="auto"/>
          <w:vertAlign w:val="superscript"/>
        </w:rPr>
        <w:t>th</w:t>
      </w:r>
      <w:r>
        <w:rPr>
          <w:color w:val="auto"/>
        </w:rPr>
        <w:t xml:space="preserve"> May 2021)  </w:t>
      </w:r>
    </w:p>
    <w:p w14:paraId="795AE3A9" w14:textId="77777777" w:rsidR="00CC65D2" w:rsidRDefault="00CC65D2" w:rsidP="00CC65D2">
      <w:pPr>
        <w:rPr>
          <w:color w:val="auto"/>
        </w:rPr>
      </w:pPr>
    </w:p>
    <w:p w14:paraId="4347ED7A" w14:textId="6BF851C1" w:rsidR="00CC65D2" w:rsidRDefault="00CC65D2" w:rsidP="00CC65D2">
      <w:pPr>
        <w:rPr>
          <w:color w:val="auto"/>
        </w:rPr>
      </w:pPr>
      <w:r>
        <w:rPr>
          <w:color w:val="auto"/>
        </w:rPr>
        <w:t xml:space="preserve">O’Keefe, S (2020) ‘Is Anyone Coaching Your Managers?’ Gallup [Online] available at: </w:t>
      </w:r>
      <w:hyperlink r:id="rId25" w:history="1">
        <w:r>
          <w:rPr>
            <w:rStyle w:val="Hyperlink"/>
          </w:rPr>
          <w:t>Is Anyone Coaching Your Managers? (gallup.com)</w:t>
        </w:r>
      </w:hyperlink>
      <w:r>
        <w:rPr>
          <w:color w:val="auto"/>
        </w:rPr>
        <w:t xml:space="preserve"> (Accessed on 14</w:t>
      </w:r>
      <w:r w:rsidRPr="0013450D">
        <w:rPr>
          <w:color w:val="auto"/>
          <w:vertAlign w:val="superscript"/>
        </w:rPr>
        <w:t>th</w:t>
      </w:r>
      <w:r>
        <w:rPr>
          <w:color w:val="auto"/>
        </w:rPr>
        <w:t xml:space="preserve"> May 2021) </w:t>
      </w:r>
    </w:p>
    <w:p w14:paraId="30654649" w14:textId="38462B06" w:rsidR="00CC65D2" w:rsidRDefault="00CC65D2" w:rsidP="00CC65D2">
      <w:pPr>
        <w:rPr>
          <w:color w:val="auto"/>
        </w:rPr>
      </w:pPr>
    </w:p>
    <w:p w14:paraId="08411893" w14:textId="77777777" w:rsidR="00CC65D2" w:rsidRDefault="00CC65D2" w:rsidP="00CC65D2">
      <w:pPr>
        <w:rPr>
          <w:color w:val="auto"/>
        </w:rPr>
      </w:pPr>
      <w:r>
        <w:rPr>
          <w:color w:val="auto"/>
        </w:rPr>
        <w:t xml:space="preserve">Page, N and De </w:t>
      </w:r>
      <w:proofErr w:type="spellStart"/>
      <w:r>
        <w:rPr>
          <w:color w:val="auto"/>
        </w:rPr>
        <w:t>Haan</w:t>
      </w:r>
      <w:proofErr w:type="spellEnd"/>
      <w:r>
        <w:rPr>
          <w:color w:val="auto"/>
        </w:rPr>
        <w:t xml:space="preserve">, E (2014) ‘Does Executive Coaching work’ The Psychologist Vol.27, I.8 [Online] available at: </w:t>
      </w:r>
      <w:hyperlink r:id="rId26" w:history="1">
        <w:r w:rsidRPr="007945BB">
          <w:rPr>
            <w:rStyle w:val="Hyperlink"/>
          </w:rPr>
          <w:t>https://thepsychologist.s3.eu-west-2.amazonaws.com/articles/pdfs/0814page.pdf?X-Amz-Algorithm=AWS4-HMAC-SHA256&amp;X-Amz-Credential=AKIA3JJOMCSRX35UA6UU%2F20210516%2Feu-west-2%2Fs3%2Faws4_request&amp;X-Amz-Date=20210516T144826Z&amp;X-Amz-SignedHeaders=Host&amp;X-Amz-Expires=10&amp;X-Amz-Signature=30d4fe6121eb978839f12de60570d07e039a78dbadd368237461e118bfac0a90</w:t>
        </w:r>
      </w:hyperlink>
      <w:r>
        <w:rPr>
          <w:color w:val="auto"/>
        </w:rPr>
        <w:t xml:space="preserve">   (Accessed on 10</w:t>
      </w:r>
      <w:r w:rsidRPr="003B1487">
        <w:rPr>
          <w:color w:val="auto"/>
          <w:vertAlign w:val="superscript"/>
        </w:rPr>
        <w:t>th</w:t>
      </w:r>
      <w:r>
        <w:rPr>
          <w:color w:val="auto"/>
        </w:rPr>
        <w:t xml:space="preserve"> May 2021) </w:t>
      </w:r>
    </w:p>
    <w:p w14:paraId="76ED4A1C" w14:textId="10027600" w:rsidR="00CC65D2" w:rsidRDefault="00CC65D2" w:rsidP="00CC65D2">
      <w:pPr>
        <w:rPr>
          <w:color w:val="auto"/>
        </w:rPr>
      </w:pPr>
    </w:p>
    <w:p w14:paraId="3F23FDF1" w14:textId="77777777" w:rsidR="00CC65D2" w:rsidRDefault="00CC65D2" w:rsidP="00CC65D2">
      <w:pPr>
        <w:rPr>
          <w:color w:val="auto"/>
        </w:rPr>
      </w:pPr>
      <w:proofErr w:type="spellStart"/>
      <w:r>
        <w:rPr>
          <w:color w:val="auto"/>
        </w:rPr>
        <w:t>Schuneman</w:t>
      </w:r>
      <w:proofErr w:type="spellEnd"/>
      <w:r>
        <w:rPr>
          <w:color w:val="auto"/>
        </w:rPr>
        <w:t xml:space="preserve">, F (2019) ‘Sorting Out Coaching vs. Mentoring Vs. Training’ </w:t>
      </w:r>
      <w:proofErr w:type="spellStart"/>
      <w:r>
        <w:rPr>
          <w:color w:val="auto"/>
        </w:rPr>
        <w:t>Invista</w:t>
      </w:r>
      <w:proofErr w:type="spellEnd"/>
      <w:r>
        <w:rPr>
          <w:color w:val="auto"/>
        </w:rPr>
        <w:t xml:space="preserve"> Performance [Online] available at: </w:t>
      </w:r>
      <w:hyperlink r:id="rId27" w:history="1">
        <w:r w:rsidRPr="007945BB">
          <w:rPr>
            <w:rStyle w:val="Hyperlink"/>
          </w:rPr>
          <w:t>https://www.invistaperforms.org/sorting-coaching-vs-mentoring-vs-training/</w:t>
        </w:r>
      </w:hyperlink>
      <w:r>
        <w:rPr>
          <w:color w:val="auto"/>
        </w:rPr>
        <w:t xml:space="preserve"> (Accessed on 10</w:t>
      </w:r>
      <w:r w:rsidRPr="00B06AC5">
        <w:rPr>
          <w:color w:val="auto"/>
          <w:vertAlign w:val="superscript"/>
        </w:rPr>
        <w:t>th</w:t>
      </w:r>
      <w:r>
        <w:rPr>
          <w:color w:val="auto"/>
        </w:rPr>
        <w:t xml:space="preserve"> May 2021)</w:t>
      </w:r>
    </w:p>
    <w:p w14:paraId="497596B8" w14:textId="258C512E" w:rsidR="00CC65D2" w:rsidRDefault="00CC65D2" w:rsidP="00CC65D2">
      <w:pPr>
        <w:rPr>
          <w:color w:val="auto"/>
        </w:rPr>
      </w:pPr>
    </w:p>
    <w:p w14:paraId="5CEB8666" w14:textId="75C30B07" w:rsidR="00CC65D2" w:rsidRDefault="00CC65D2" w:rsidP="00CC65D2">
      <w:pPr>
        <w:rPr>
          <w:color w:val="auto"/>
        </w:rPr>
      </w:pPr>
      <w:r>
        <w:rPr>
          <w:color w:val="auto"/>
        </w:rPr>
        <w:t xml:space="preserve">Silverman, M (2004) ‘Managers as Developers of Others: A Literature Review’ [Online] available at: </w:t>
      </w:r>
      <w:hyperlink r:id="rId28" w:history="1">
        <w:r w:rsidRPr="007945BB">
          <w:rPr>
            <w:rStyle w:val="Hyperlink"/>
          </w:rPr>
          <w:t>https://www.employment-studies.co.uk/system/files/resources/files/mp65.pdf</w:t>
        </w:r>
      </w:hyperlink>
      <w:r>
        <w:rPr>
          <w:color w:val="auto"/>
        </w:rPr>
        <w:t xml:space="preserve"> (Accessed on 14th May 2021) </w:t>
      </w:r>
    </w:p>
    <w:p w14:paraId="568B07FF" w14:textId="2EBEB69A" w:rsidR="00CC65D2" w:rsidRDefault="00CC65D2" w:rsidP="00CC65D2">
      <w:pPr>
        <w:rPr>
          <w:color w:val="auto"/>
        </w:rPr>
      </w:pPr>
    </w:p>
    <w:p w14:paraId="13DD6E16" w14:textId="2519E61E" w:rsidR="00CC65D2" w:rsidRDefault="00CC65D2" w:rsidP="00CC65D2">
      <w:pPr>
        <w:rPr>
          <w:color w:val="auto"/>
        </w:rPr>
      </w:pPr>
      <w:r>
        <w:rPr>
          <w:color w:val="auto"/>
        </w:rPr>
        <w:t xml:space="preserve">Surbhi, S (2016) ‘Differences between coaching and mentoring’ key differences [Online] Available at: </w:t>
      </w:r>
      <w:hyperlink r:id="rId29" w:history="1">
        <w:r>
          <w:rPr>
            <w:rStyle w:val="Hyperlink"/>
          </w:rPr>
          <w:t>Difference Between Coaching and Mentoring (with Comparison Chart) - Key Differences</w:t>
        </w:r>
      </w:hyperlink>
      <w:r>
        <w:rPr>
          <w:color w:val="auto"/>
        </w:rPr>
        <w:t xml:space="preserve"> (Accessed on 10</w:t>
      </w:r>
      <w:r w:rsidRPr="003C2795">
        <w:rPr>
          <w:color w:val="auto"/>
          <w:vertAlign w:val="superscript"/>
        </w:rPr>
        <w:t>th</w:t>
      </w:r>
      <w:r>
        <w:rPr>
          <w:color w:val="auto"/>
        </w:rPr>
        <w:t xml:space="preserve"> May 2021) </w:t>
      </w:r>
    </w:p>
    <w:p w14:paraId="6D9DC731" w14:textId="58EF88C7" w:rsidR="00CC65D2" w:rsidRDefault="00CC65D2" w:rsidP="00CC65D2">
      <w:pPr>
        <w:rPr>
          <w:color w:val="auto"/>
        </w:rPr>
      </w:pPr>
    </w:p>
    <w:p w14:paraId="73D05FCB" w14:textId="77777777" w:rsidR="00CC65D2" w:rsidRDefault="00CC65D2" w:rsidP="00CC65D2">
      <w:pPr>
        <w:rPr>
          <w:color w:val="auto"/>
        </w:rPr>
      </w:pPr>
      <w:r>
        <w:rPr>
          <w:color w:val="auto"/>
        </w:rPr>
        <w:t xml:space="preserve">Weintraub, J and Hunt, J (2015) ‘4 Reasons Managers Should Spend More Time Coaching’ [Online] Available at: </w:t>
      </w:r>
      <w:hyperlink r:id="rId30" w:history="1">
        <w:r>
          <w:rPr>
            <w:rStyle w:val="Hyperlink"/>
          </w:rPr>
          <w:t>4 Reasons Managers Should Spend More Time on Coaching - HBR.pdf (uwtsd.ac.uk)</w:t>
        </w:r>
      </w:hyperlink>
      <w:r>
        <w:t xml:space="preserve"> </w:t>
      </w:r>
      <w:r w:rsidRPr="00E83BE1">
        <w:rPr>
          <w:color w:val="auto"/>
        </w:rPr>
        <w:t>(Accessed on 14</w:t>
      </w:r>
      <w:r w:rsidRPr="00E83BE1">
        <w:rPr>
          <w:color w:val="auto"/>
          <w:vertAlign w:val="superscript"/>
        </w:rPr>
        <w:t>th</w:t>
      </w:r>
      <w:r w:rsidRPr="00E83BE1">
        <w:rPr>
          <w:color w:val="auto"/>
        </w:rPr>
        <w:t xml:space="preserve"> May 2021) </w:t>
      </w:r>
    </w:p>
    <w:p w14:paraId="1BF7F58B" w14:textId="77777777" w:rsidR="00CC65D2" w:rsidRDefault="00CC65D2" w:rsidP="00CC65D2">
      <w:pPr>
        <w:rPr>
          <w:color w:val="auto"/>
        </w:rPr>
      </w:pPr>
    </w:p>
    <w:p w14:paraId="1293A6A6" w14:textId="77777777" w:rsidR="00CC65D2" w:rsidRDefault="00CC65D2" w:rsidP="00CC65D2">
      <w:pPr>
        <w:rPr>
          <w:color w:val="auto"/>
        </w:rPr>
      </w:pPr>
      <w:hyperlink r:id="rId31" w:history="1">
        <w:proofErr w:type="spellStart"/>
        <w:r w:rsidRPr="00B368F2">
          <w:rPr>
            <w:rStyle w:val="Hyperlink"/>
            <w:rFonts w:cs="Arial"/>
            <w:color w:val="auto"/>
            <w:bdr w:val="none" w:sz="0" w:space="0" w:color="auto" w:frame="1"/>
          </w:rPr>
          <w:t>Wieczorkowska</w:t>
        </w:r>
        <w:proofErr w:type="spellEnd"/>
      </w:hyperlink>
      <w:r>
        <w:rPr>
          <w:rFonts w:cs="Arial"/>
          <w:color w:val="auto"/>
        </w:rPr>
        <w:t xml:space="preserve">, A (2018) ‘Five factors that need to be considered when implementing coaching and mentoring in an organisation’ LinkedIn [Online] available at: </w:t>
      </w:r>
      <w:hyperlink r:id="rId32" w:history="1">
        <w:r>
          <w:rPr>
            <w:rStyle w:val="Hyperlink"/>
          </w:rPr>
          <w:t>Five factors that need to be considered when implementing coaching and mentoring in organisations (linkedin.com)</w:t>
        </w:r>
      </w:hyperlink>
      <w:r>
        <w:t xml:space="preserve"> </w:t>
      </w:r>
      <w:r w:rsidRPr="00B368F2">
        <w:rPr>
          <w:color w:val="auto"/>
        </w:rPr>
        <w:t>(Accessed on 14</w:t>
      </w:r>
      <w:r>
        <w:rPr>
          <w:color w:val="auto"/>
        </w:rPr>
        <w:t>t</w:t>
      </w:r>
      <w:r w:rsidRPr="00B368F2">
        <w:rPr>
          <w:color w:val="auto"/>
        </w:rPr>
        <w:t xml:space="preserve">h May 2021) </w:t>
      </w:r>
    </w:p>
    <w:p w14:paraId="785F1C5F" w14:textId="77777777" w:rsidR="00CC65D2" w:rsidRDefault="00CC65D2" w:rsidP="00CC65D2">
      <w:pPr>
        <w:rPr>
          <w:color w:val="auto"/>
        </w:rPr>
      </w:pPr>
    </w:p>
    <w:p w14:paraId="6678347A" w14:textId="6C4D3B07" w:rsidR="00623C1A" w:rsidRPr="00623C1A" w:rsidRDefault="00623C1A" w:rsidP="00623C1A">
      <w:pPr>
        <w:jc w:val="both"/>
        <w:rPr>
          <w:rFonts w:eastAsiaTheme="minorHAnsi" w:cs="Arial"/>
          <w:color w:val="000000" w:themeColor="text1"/>
          <w:lang w:val="en-GB"/>
        </w:rPr>
      </w:pPr>
      <w:r>
        <w:rPr>
          <w:rFonts w:cs="Arial"/>
          <w:color w:val="000000" w:themeColor="text1"/>
        </w:rPr>
        <w:t xml:space="preserve">Wilson, V (2021) ‘What is Transformational Coaching?’ Exceptional Futures Blog [Online] Available at: </w:t>
      </w:r>
      <w:hyperlink r:id="rId33" w:anchor=":~:text=Transformational%20coaching%20is%20the%20process,be%20in%20service%20of%20that" w:history="1">
        <w:r w:rsidRPr="007945BB">
          <w:rPr>
            <w:rStyle w:val="Hyperlink"/>
            <w:rFonts w:cs="Arial"/>
          </w:rPr>
          <w:t>https://www.exceptionalfutures.com/what-is-transformational-coaching/#:~:text=Transformational%20coaching%20is%20the%20process,be%20in%20service%20of%20that</w:t>
        </w:r>
      </w:hyperlink>
      <w:r>
        <w:rPr>
          <w:rFonts w:cs="Arial"/>
          <w:color w:val="000000" w:themeColor="text1"/>
        </w:rPr>
        <w:t xml:space="preserve">  (Accessed on 10</w:t>
      </w:r>
      <w:r w:rsidRPr="00623C1A">
        <w:rPr>
          <w:rFonts w:cs="Arial"/>
          <w:color w:val="000000" w:themeColor="text1"/>
          <w:vertAlign w:val="superscript"/>
        </w:rPr>
        <w:t>th</w:t>
      </w:r>
      <w:r>
        <w:rPr>
          <w:rFonts w:cs="Arial"/>
          <w:color w:val="000000" w:themeColor="text1"/>
        </w:rPr>
        <w:t xml:space="preserve"> May 2021) </w:t>
      </w:r>
    </w:p>
    <w:p w14:paraId="09014C3F" w14:textId="11D6C6BC" w:rsidR="00066C3F" w:rsidRDefault="00066C3F">
      <w:pPr>
        <w:rPr>
          <w:color w:val="auto"/>
        </w:rPr>
      </w:pPr>
    </w:p>
    <w:p w14:paraId="76A546CC" w14:textId="3429417C" w:rsidR="00066C3F" w:rsidRDefault="0064750F">
      <w:pPr>
        <w:rPr>
          <w:color w:val="auto"/>
        </w:rPr>
      </w:pPr>
      <w:proofErr w:type="spellStart"/>
      <w:r>
        <w:rPr>
          <w:color w:val="auto"/>
        </w:rPr>
        <w:t>Zentis</w:t>
      </w:r>
      <w:proofErr w:type="spellEnd"/>
      <w:r>
        <w:rPr>
          <w:color w:val="auto"/>
        </w:rPr>
        <w:t xml:space="preserve">, N (2016) ‘The 15 Types of Coaching’ Institute of Organization Development [Online] available at: </w:t>
      </w:r>
      <w:hyperlink r:id="rId34" w:history="1">
        <w:r w:rsidRPr="007945BB">
          <w:rPr>
            <w:rStyle w:val="Hyperlink"/>
          </w:rPr>
          <w:t>https://instituteod.com/15-types-coaching/</w:t>
        </w:r>
      </w:hyperlink>
      <w:r>
        <w:rPr>
          <w:color w:val="auto"/>
        </w:rPr>
        <w:t xml:space="preserve"> (Accessed on 10</w:t>
      </w:r>
      <w:r w:rsidRPr="0064750F">
        <w:rPr>
          <w:color w:val="auto"/>
          <w:vertAlign w:val="superscript"/>
        </w:rPr>
        <w:t>th</w:t>
      </w:r>
      <w:r>
        <w:rPr>
          <w:color w:val="auto"/>
        </w:rPr>
        <w:t xml:space="preserve"> May 2021) </w:t>
      </w:r>
    </w:p>
    <w:p w14:paraId="59276214" w14:textId="56EA8E9A" w:rsidR="00066C3F" w:rsidRPr="00E83633" w:rsidRDefault="00066C3F">
      <w:pPr>
        <w:rPr>
          <w:color w:val="000000" w:themeColor="text1"/>
        </w:rPr>
      </w:pPr>
    </w:p>
    <w:p w14:paraId="5C68B8C6" w14:textId="4B54AAEA" w:rsidR="00066C3F" w:rsidRDefault="00066C3F">
      <w:pPr>
        <w:rPr>
          <w:color w:val="auto"/>
        </w:rPr>
      </w:pPr>
    </w:p>
    <w:p w14:paraId="52C4EC9A" w14:textId="67B5AA75" w:rsidR="003B1487" w:rsidRDefault="003B1487">
      <w:pPr>
        <w:rPr>
          <w:color w:val="auto"/>
        </w:rPr>
      </w:pPr>
    </w:p>
    <w:p w14:paraId="4F71BA46" w14:textId="38AAD2C3" w:rsidR="00066C3F" w:rsidRDefault="00066C3F">
      <w:pPr>
        <w:rPr>
          <w:color w:val="auto"/>
        </w:rPr>
      </w:pPr>
    </w:p>
    <w:p w14:paraId="26C59829" w14:textId="056B1DC9" w:rsidR="00A23A8D" w:rsidRDefault="00A23A8D">
      <w:pPr>
        <w:rPr>
          <w:color w:val="auto"/>
        </w:rPr>
      </w:pPr>
    </w:p>
    <w:p w14:paraId="35639AC6" w14:textId="49357A17" w:rsidR="00525ECE" w:rsidRDefault="00525ECE">
      <w:pPr>
        <w:rPr>
          <w:color w:val="auto"/>
        </w:rPr>
      </w:pPr>
    </w:p>
    <w:p w14:paraId="06179D80" w14:textId="5301DA91" w:rsidR="00F25347" w:rsidRDefault="00F25347">
      <w:pPr>
        <w:rPr>
          <w:color w:val="auto"/>
        </w:rPr>
      </w:pPr>
    </w:p>
    <w:p w14:paraId="3438BF93" w14:textId="001A46B8" w:rsidR="000E3062" w:rsidRDefault="000E3062">
      <w:pPr>
        <w:rPr>
          <w:color w:val="auto"/>
        </w:rPr>
      </w:pPr>
    </w:p>
    <w:p w14:paraId="1F05706E" w14:textId="2EB6FB29" w:rsidR="0084557F" w:rsidRDefault="0084557F">
      <w:pPr>
        <w:rPr>
          <w:color w:val="auto"/>
        </w:rPr>
      </w:pPr>
    </w:p>
    <w:p w14:paraId="3A30A77C" w14:textId="7796129D" w:rsidR="00E83BE1" w:rsidRDefault="00E83BE1">
      <w:pPr>
        <w:rPr>
          <w:color w:val="auto"/>
        </w:rPr>
      </w:pPr>
    </w:p>
    <w:p w14:paraId="6C9FD894" w14:textId="4B448E5D" w:rsidR="008944EA" w:rsidRDefault="008944EA" w:rsidP="00B368F2">
      <w:pPr>
        <w:rPr>
          <w:color w:val="auto"/>
        </w:rPr>
      </w:pPr>
    </w:p>
    <w:p w14:paraId="45C1B2D2" w14:textId="32F5F563" w:rsidR="000E5FF5" w:rsidRDefault="000E5FF5" w:rsidP="00B368F2">
      <w:pPr>
        <w:rPr>
          <w:color w:val="auto"/>
        </w:rPr>
      </w:pPr>
    </w:p>
    <w:p w14:paraId="3293F81D" w14:textId="71A2364A" w:rsidR="00DD12A8" w:rsidRDefault="00DD12A8">
      <w:pPr>
        <w:rPr>
          <w:color w:val="auto"/>
        </w:rPr>
      </w:pPr>
    </w:p>
    <w:p w14:paraId="2CC78711" w14:textId="7D95506B" w:rsidR="00CA6A93" w:rsidRDefault="00CA6A93">
      <w:pPr>
        <w:rPr>
          <w:rFonts w:cs="Arial"/>
          <w:color w:val="auto"/>
        </w:rPr>
      </w:pPr>
    </w:p>
    <w:p w14:paraId="5482131D" w14:textId="5F2BD0C3" w:rsidR="00177284" w:rsidRDefault="00177284">
      <w:pPr>
        <w:rPr>
          <w:color w:val="auto"/>
        </w:rPr>
      </w:pPr>
    </w:p>
    <w:p w14:paraId="538AC3B3" w14:textId="0D828658" w:rsidR="00DC65A0" w:rsidRDefault="00DC65A0">
      <w:pPr>
        <w:rPr>
          <w:color w:val="auto"/>
        </w:rPr>
      </w:pPr>
    </w:p>
    <w:p w14:paraId="7F361855" w14:textId="595068A4" w:rsidR="0020535F" w:rsidRDefault="0020535F">
      <w:pPr>
        <w:rPr>
          <w:color w:val="auto"/>
        </w:rPr>
      </w:pPr>
    </w:p>
    <w:p w14:paraId="2D412381" w14:textId="09EC8DDF" w:rsidR="00DC65A0" w:rsidRDefault="00DC65A0">
      <w:pPr>
        <w:rPr>
          <w:color w:val="auto"/>
        </w:rPr>
      </w:pPr>
    </w:p>
    <w:p w14:paraId="787FBD41" w14:textId="578C5176" w:rsidR="00C368E9" w:rsidRDefault="00C368E9">
      <w:pPr>
        <w:rPr>
          <w:color w:val="auto"/>
        </w:rPr>
      </w:pPr>
    </w:p>
    <w:p w14:paraId="75666190" w14:textId="7FA3C41F" w:rsidR="00DC65A0" w:rsidRDefault="00DC65A0">
      <w:pPr>
        <w:rPr>
          <w:color w:val="auto"/>
        </w:rPr>
      </w:pPr>
    </w:p>
    <w:p w14:paraId="48A7D50B" w14:textId="69A4F151" w:rsidR="00B40009" w:rsidRDefault="00B40009">
      <w:pPr>
        <w:rPr>
          <w:color w:val="auto"/>
        </w:rPr>
      </w:pPr>
    </w:p>
    <w:p w14:paraId="77CAA6F6" w14:textId="347412D8" w:rsidR="00B40009" w:rsidRDefault="00B40009">
      <w:pPr>
        <w:rPr>
          <w:color w:val="auto"/>
        </w:rPr>
      </w:pPr>
    </w:p>
    <w:p w14:paraId="6403BC76" w14:textId="7E61EC74" w:rsidR="00B40009" w:rsidRDefault="00B40009">
      <w:pPr>
        <w:rPr>
          <w:color w:val="auto"/>
        </w:rPr>
      </w:pPr>
    </w:p>
    <w:p w14:paraId="0DB92C6F" w14:textId="4209B297" w:rsidR="00B40009" w:rsidRDefault="00B40009">
      <w:pPr>
        <w:rPr>
          <w:color w:val="auto"/>
        </w:rPr>
      </w:pPr>
    </w:p>
    <w:p w14:paraId="091518A2" w14:textId="095EC729" w:rsidR="00233353" w:rsidRDefault="00233353">
      <w:pPr>
        <w:rPr>
          <w:color w:val="auto"/>
        </w:rPr>
      </w:pPr>
    </w:p>
    <w:p w14:paraId="140B2E3D" w14:textId="0BF9926F" w:rsidR="00233353" w:rsidRDefault="00233353">
      <w:pPr>
        <w:rPr>
          <w:color w:val="auto"/>
        </w:rPr>
      </w:pPr>
    </w:p>
    <w:p w14:paraId="00736F9D" w14:textId="678D91DB" w:rsidR="00233353" w:rsidRDefault="00233353">
      <w:pPr>
        <w:rPr>
          <w:color w:val="auto"/>
        </w:rPr>
      </w:pPr>
    </w:p>
    <w:p w14:paraId="3D2164C3" w14:textId="452368DA" w:rsidR="00233353" w:rsidRDefault="00233353">
      <w:pPr>
        <w:rPr>
          <w:color w:val="auto"/>
        </w:rPr>
      </w:pPr>
    </w:p>
    <w:p w14:paraId="7A7A4F21" w14:textId="413AA052" w:rsidR="00233353" w:rsidRDefault="00233353">
      <w:pPr>
        <w:rPr>
          <w:color w:val="auto"/>
        </w:rPr>
      </w:pPr>
    </w:p>
    <w:p w14:paraId="01254308" w14:textId="0D894A33" w:rsidR="00233353" w:rsidRDefault="00233353">
      <w:pPr>
        <w:rPr>
          <w:color w:val="auto"/>
        </w:rPr>
      </w:pPr>
    </w:p>
    <w:p w14:paraId="66F03428" w14:textId="280DDFA0" w:rsidR="00233353" w:rsidRDefault="00233353">
      <w:pPr>
        <w:rPr>
          <w:color w:val="auto"/>
        </w:rPr>
      </w:pPr>
    </w:p>
    <w:p w14:paraId="3748CD4D" w14:textId="7EF8C415" w:rsidR="00233353" w:rsidRDefault="00233353">
      <w:pPr>
        <w:rPr>
          <w:color w:val="auto"/>
        </w:rPr>
      </w:pPr>
    </w:p>
    <w:p w14:paraId="288753EA" w14:textId="77777777" w:rsidR="00233353" w:rsidRPr="00DC65A0" w:rsidRDefault="00233353">
      <w:pPr>
        <w:rPr>
          <w:color w:val="auto"/>
        </w:rPr>
      </w:pPr>
    </w:p>
    <w:p w14:paraId="10D5217B" w14:textId="77777777" w:rsidR="00DC65A0" w:rsidRDefault="00DC65A0">
      <w:pPr>
        <w:rPr>
          <w:color w:val="auto"/>
        </w:rPr>
      </w:pPr>
    </w:p>
    <w:p w14:paraId="167BDB5B" w14:textId="43C5831D" w:rsidR="00AC3545" w:rsidRDefault="00AC3545">
      <w:pPr>
        <w:rPr>
          <w:color w:val="auto"/>
          <w:u w:val="single"/>
        </w:rPr>
      </w:pPr>
      <w:r w:rsidRPr="00AC3545">
        <w:rPr>
          <w:color w:val="auto"/>
          <w:u w:val="single"/>
        </w:rPr>
        <w:lastRenderedPageBreak/>
        <w:t xml:space="preserve">Bibliography </w:t>
      </w:r>
    </w:p>
    <w:p w14:paraId="0B43D1D8" w14:textId="26AF7446" w:rsidR="00AC3545" w:rsidRDefault="00AC3545">
      <w:pPr>
        <w:rPr>
          <w:color w:val="auto"/>
          <w:u w:val="single"/>
        </w:rPr>
      </w:pPr>
    </w:p>
    <w:p w14:paraId="5A9A7D80" w14:textId="77777777" w:rsidR="000D0DAA" w:rsidRDefault="000D0DAA" w:rsidP="000D0DAA">
      <w:pPr>
        <w:rPr>
          <w:color w:val="auto"/>
        </w:rPr>
      </w:pPr>
      <w:r>
        <w:rPr>
          <w:color w:val="auto"/>
        </w:rPr>
        <w:t xml:space="preserve">Blakemore, R (2014) ‘Coaching Vs. Mentoring: Why the Difference Matters’ Association for Project Management, [Online] Available at: </w:t>
      </w:r>
      <w:hyperlink r:id="rId35" w:history="1">
        <w:r>
          <w:rPr>
            <w:rStyle w:val="Hyperlink"/>
          </w:rPr>
          <w:t>Coaching vs mentoring - why the difference matters (apm.org.uk)</w:t>
        </w:r>
      </w:hyperlink>
      <w:r>
        <w:rPr>
          <w:color w:val="auto"/>
        </w:rPr>
        <w:t xml:space="preserve">  (Accessed on 10</w:t>
      </w:r>
      <w:r w:rsidRPr="00AB1876">
        <w:rPr>
          <w:color w:val="auto"/>
          <w:vertAlign w:val="superscript"/>
        </w:rPr>
        <w:t>th</w:t>
      </w:r>
      <w:r>
        <w:rPr>
          <w:color w:val="auto"/>
        </w:rPr>
        <w:t xml:space="preserve"> May 2021) </w:t>
      </w:r>
    </w:p>
    <w:p w14:paraId="73CD7EF9" w14:textId="77777777" w:rsidR="000D0DAA" w:rsidRDefault="000D0DAA" w:rsidP="000D0DAA">
      <w:pPr>
        <w:rPr>
          <w:color w:val="auto"/>
        </w:rPr>
      </w:pPr>
    </w:p>
    <w:p w14:paraId="2D8D10BE" w14:textId="77777777" w:rsidR="000D0DAA" w:rsidRDefault="000D0DAA" w:rsidP="000D0DAA">
      <w:pPr>
        <w:rPr>
          <w:color w:val="auto"/>
        </w:rPr>
      </w:pPr>
      <w:proofErr w:type="spellStart"/>
      <w:r>
        <w:rPr>
          <w:color w:val="auto"/>
        </w:rPr>
        <w:t>BrightHR</w:t>
      </w:r>
      <w:proofErr w:type="spellEnd"/>
      <w:r>
        <w:rPr>
          <w:color w:val="auto"/>
        </w:rPr>
        <w:t xml:space="preserve"> (2021) ‘What are the benefits of coaching and mentoring in the workplace’ Bright HR [Online] available at: </w:t>
      </w:r>
      <w:hyperlink r:id="rId36" w:history="1">
        <w:r>
          <w:rPr>
            <w:rStyle w:val="Hyperlink"/>
          </w:rPr>
          <w:t xml:space="preserve">The Benefits of Coaching &amp; Mentoring | </w:t>
        </w:r>
        <w:proofErr w:type="spellStart"/>
        <w:r>
          <w:rPr>
            <w:rStyle w:val="Hyperlink"/>
          </w:rPr>
          <w:t>BrightHR</w:t>
        </w:r>
        <w:proofErr w:type="spellEnd"/>
      </w:hyperlink>
      <w:r>
        <w:t xml:space="preserve"> </w:t>
      </w:r>
      <w:r w:rsidRPr="0020535F">
        <w:rPr>
          <w:color w:val="auto"/>
        </w:rPr>
        <w:t>(Accessed on 14</w:t>
      </w:r>
      <w:r w:rsidRPr="0020535F">
        <w:rPr>
          <w:color w:val="auto"/>
          <w:vertAlign w:val="superscript"/>
        </w:rPr>
        <w:t>th</w:t>
      </w:r>
      <w:r w:rsidRPr="0020535F">
        <w:rPr>
          <w:color w:val="auto"/>
        </w:rPr>
        <w:t xml:space="preserve"> May 2021) </w:t>
      </w:r>
    </w:p>
    <w:p w14:paraId="17C80D49" w14:textId="77777777" w:rsidR="000D0DAA" w:rsidRDefault="000D0DAA" w:rsidP="000D0DAA">
      <w:pPr>
        <w:rPr>
          <w:color w:val="auto"/>
          <w:u w:val="single"/>
        </w:rPr>
      </w:pPr>
    </w:p>
    <w:p w14:paraId="70B26F33" w14:textId="77777777" w:rsidR="000D0DAA" w:rsidRDefault="000D0DAA" w:rsidP="000D0DAA">
      <w:pPr>
        <w:rPr>
          <w:color w:val="auto"/>
        </w:rPr>
      </w:pPr>
      <w:r>
        <w:rPr>
          <w:color w:val="auto"/>
        </w:rPr>
        <w:t xml:space="preserve">CIPD (2020) ‘Coaching and Mentoring’ [Online] Available at: </w:t>
      </w:r>
      <w:hyperlink r:id="rId37" w:history="1">
        <w:r>
          <w:rPr>
            <w:rStyle w:val="Hyperlink"/>
          </w:rPr>
          <w:t>coaching-mentoring-factsheet_20201223T124835.pdf (uwtsd.ac.uk)</w:t>
        </w:r>
      </w:hyperlink>
      <w:r>
        <w:t xml:space="preserve"> </w:t>
      </w:r>
      <w:r w:rsidRPr="00E551CC">
        <w:rPr>
          <w:color w:val="auto"/>
        </w:rPr>
        <w:t>(Accessed on 10</w:t>
      </w:r>
      <w:r w:rsidRPr="00E551CC">
        <w:rPr>
          <w:color w:val="auto"/>
          <w:vertAlign w:val="superscript"/>
        </w:rPr>
        <w:t>th</w:t>
      </w:r>
      <w:r w:rsidRPr="00E551CC">
        <w:rPr>
          <w:color w:val="auto"/>
        </w:rPr>
        <w:t xml:space="preserve"> May 2021) </w:t>
      </w:r>
    </w:p>
    <w:p w14:paraId="0860F4E3" w14:textId="77777777" w:rsidR="000D0DAA" w:rsidRDefault="000D0DAA" w:rsidP="000D0DAA">
      <w:pPr>
        <w:rPr>
          <w:color w:val="auto"/>
        </w:rPr>
      </w:pPr>
    </w:p>
    <w:p w14:paraId="0A9F5799" w14:textId="77777777" w:rsidR="000D0DAA" w:rsidRDefault="000D0DAA" w:rsidP="000D0DAA">
      <w:pPr>
        <w:rPr>
          <w:color w:val="auto"/>
        </w:rPr>
      </w:pPr>
      <w:r>
        <w:rPr>
          <w:color w:val="auto"/>
        </w:rPr>
        <w:t xml:space="preserve">CIPD (2020) ‘Coaching and Mentoring’ CIPD [Online] available at: </w:t>
      </w:r>
      <w:hyperlink r:id="rId38" w:anchor="gref" w:history="1">
        <w:r w:rsidRPr="007945BB">
          <w:rPr>
            <w:rStyle w:val="Hyperlink"/>
          </w:rPr>
          <w:t>https://www.cipd.co.uk/knowledge/fundamentals/people/development/coaching-mentoring-factsheet#gref</w:t>
        </w:r>
      </w:hyperlink>
      <w:r>
        <w:rPr>
          <w:color w:val="auto"/>
        </w:rPr>
        <w:t xml:space="preserve"> (Accessed on 14</w:t>
      </w:r>
      <w:r w:rsidRPr="0084557F">
        <w:rPr>
          <w:color w:val="auto"/>
          <w:vertAlign w:val="superscript"/>
        </w:rPr>
        <w:t>th</w:t>
      </w:r>
      <w:r>
        <w:rPr>
          <w:color w:val="auto"/>
        </w:rPr>
        <w:t xml:space="preserve"> May 2021) </w:t>
      </w:r>
    </w:p>
    <w:p w14:paraId="1DF045BA" w14:textId="77777777" w:rsidR="000D0DAA" w:rsidRDefault="000D0DAA" w:rsidP="000D0DAA">
      <w:pPr>
        <w:rPr>
          <w:color w:val="auto"/>
        </w:rPr>
      </w:pPr>
    </w:p>
    <w:p w14:paraId="25AFAC71" w14:textId="77777777" w:rsidR="000D0DAA" w:rsidRDefault="000D0DAA" w:rsidP="000D0DAA">
      <w:pPr>
        <w:rPr>
          <w:color w:val="auto"/>
        </w:rPr>
      </w:pPr>
      <w:r w:rsidRPr="002B62EA">
        <w:rPr>
          <w:color w:val="auto"/>
        </w:rPr>
        <w:t>Clutterbuck, D, Megginson, D and Bajer, A (2016) ‘Building and Sustaining a Coaching Culture’ London, Chartered Institute of Personnel and Development.</w:t>
      </w:r>
    </w:p>
    <w:p w14:paraId="5F77238C" w14:textId="77777777" w:rsidR="000D0DAA" w:rsidRDefault="000D0DAA" w:rsidP="000D0DAA">
      <w:pPr>
        <w:rPr>
          <w:color w:val="auto"/>
        </w:rPr>
      </w:pPr>
    </w:p>
    <w:p w14:paraId="789B8A0C" w14:textId="77777777" w:rsidR="000D0DAA" w:rsidRDefault="000D0DAA" w:rsidP="000D0DAA">
      <w:pPr>
        <w:rPr>
          <w:color w:val="auto"/>
        </w:rPr>
      </w:pPr>
      <w:proofErr w:type="spellStart"/>
      <w:r>
        <w:rPr>
          <w:color w:val="auto"/>
        </w:rPr>
        <w:t>Cocievera</w:t>
      </w:r>
      <w:proofErr w:type="spellEnd"/>
      <w:r>
        <w:rPr>
          <w:color w:val="auto"/>
        </w:rPr>
        <w:t xml:space="preserve">, T (2018) Building a Coaching Culture: How to Develop Your Strategy’ Forbes [Online] Available at: </w:t>
      </w:r>
      <w:hyperlink r:id="rId39" w:history="1">
        <w:r>
          <w:rPr>
            <w:rStyle w:val="Hyperlink"/>
          </w:rPr>
          <w:t>Building A Coaching Culture: How To Create Your Strategy (forbes.com)</w:t>
        </w:r>
      </w:hyperlink>
      <w:r>
        <w:rPr>
          <w:color w:val="auto"/>
        </w:rPr>
        <w:t xml:space="preserve"> (Accessed on 14</w:t>
      </w:r>
      <w:r w:rsidRPr="008944EA">
        <w:rPr>
          <w:color w:val="auto"/>
          <w:vertAlign w:val="superscript"/>
        </w:rPr>
        <w:t>th</w:t>
      </w:r>
      <w:r>
        <w:rPr>
          <w:color w:val="auto"/>
        </w:rPr>
        <w:t xml:space="preserve"> Amy 2021) </w:t>
      </w:r>
    </w:p>
    <w:p w14:paraId="020BE68C" w14:textId="77777777" w:rsidR="000D0DAA" w:rsidRDefault="000D0DAA" w:rsidP="000D0DAA">
      <w:pPr>
        <w:rPr>
          <w:color w:val="auto"/>
        </w:rPr>
      </w:pPr>
    </w:p>
    <w:p w14:paraId="1D9849D3" w14:textId="77777777" w:rsidR="000D0DAA" w:rsidRPr="00E83633" w:rsidRDefault="000D0DAA" w:rsidP="000D0DAA">
      <w:pPr>
        <w:rPr>
          <w:color w:val="000000" w:themeColor="text1"/>
        </w:rPr>
      </w:pPr>
      <w:r w:rsidRPr="00E83633">
        <w:rPr>
          <w:color w:val="000000" w:themeColor="text1"/>
        </w:rPr>
        <w:t xml:space="preserve">Connor, Mary P, (2012) Coaching and mentoring at work [Online] Available at: </w:t>
      </w:r>
      <w:hyperlink r:id="rId40" w:history="1">
        <w:r w:rsidRPr="007945BB">
          <w:rPr>
            <w:rStyle w:val="Hyperlink"/>
          </w:rPr>
          <w:t>https://moodle.uwtsd.ac.uk/pluginfile.php/330120/mod_resource/content/1/Connor%20and%20Pokora.pdf</w:t>
        </w:r>
      </w:hyperlink>
      <w:r>
        <w:rPr>
          <w:color w:val="000000" w:themeColor="text1"/>
        </w:rPr>
        <w:t xml:space="preserve"> (Accessed on 10</w:t>
      </w:r>
      <w:r w:rsidRPr="00E83633">
        <w:rPr>
          <w:color w:val="000000" w:themeColor="text1"/>
          <w:vertAlign w:val="superscript"/>
        </w:rPr>
        <w:t>th</w:t>
      </w:r>
      <w:r>
        <w:rPr>
          <w:color w:val="000000" w:themeColor="text1"/>
        </w:rPr>
        <w:t xml:space="preserve"> May 2021) </w:t>
      </w:r>
    </w:p>
    <w:p w14:paraId="7654E9A2" w14:textId="77777777" w:rsidR="000D0DAA" w:rsidRDefault="000D0DAA" w:rsidP="000D0DAA">
      <w:pPr>
        <w:rPr>
          <w:color w:val="auto"/>
        </w:rPr>
      </w:pPr>
    </w:p>
    <w:p w14:paraId="3293F5B9" w14:textId="77777777" w:rsidR="000D0DAA" w:rsidRDefault="000D0DAA" w:rsidP="000D0DAA">
      <w:pPr>
        <w:jc w:val="both"/>
        <w:rPr>
          <w:rFonts w:cs="Arial"/>
          <w:color w:val="000000" w:themeColor="text1"/>
        </w:rPr>
      </w:pPr>
      <w:proofErr w:type="gramStart"/>
      <w:r w:rsidRPr="00623C1A">
        <w:rPr>
          <w:rFonts w:cs="Arial"/>
          <w:color w:val="000000" w:themeColor="text1"/>
        </w:rPr>
        <w:t>Cox,  E.</w:t>
      </w:r>
      <w:proofErr w:type="gramEnd"/>
      <w:r w:rsidRPr="00623C1A">
        <w:rPr>
          <w:rFonts w:cs="Arial"/>
          <w:color w:val="000000" w:themeColor="text1"/>
        </w:rPr>
        <w:t xml:space="preserve"> and </w:t>
      </w:r>
      <w:proofErr w:type="spellStart"/>
      <w:r w:rsidRPr="00623C1A">
        <w:rPr>
          <w:rFonts w:cs="Arial"/>
          <w:color w:val="000000" w:themeColor="text1"/>
        </w:rPr>
        <w:t>Bachkriova</w:t>
      </w:r>
      <w:proofErr w:type="spellEnd"/>
      <w:r w:rsidRPr="00623C1A">
        <w:rPr>
          <w:rFonts w:cs="Arial"/>
          <w:color w:val="000000" w:themeColor="text1"/>
        </w:rPr>
        <w:t xml:space="preserve">, T. and Clutterbuck, D.(2018) </w:t>
      </w:r>
      <w:r w:rsidRPr="00623C1A">
        <w:rPr>
          <w:rFonts w:cs="Arial"/>
          <w:i/>
          <w:color w:val="000000" w:themeColor="text1"/>
        </w:rPr>
        <w:t>The Complete Handbook of Coaching</w:t>
      </w:r>
      <w:r w:rsidRPr="00623C1A">
        <w:rPr>
          <w:rFonts w:cs="Arial"/>
          <w:color w:val="000000" w:themeColor="text1"/>
        </w:rPr>
        <w:t xml:space="preserve"> 3</w:t>
      </w:r>
      <w:r w:rsidRPr="00623C1A">
        <w:rPr>
          <w:rFonts w:cs="Arial"/>
          <w:color w:val="000000" w:themeColor="text1"/>
          <w:vertAlign w:val="superscript"/>
        </w:rPr>
        <w:t>rd</w:t>
      </w:r>
      <w:r w:rsidRPr="00623C1A">
        <w:rPr>
          <w:rFonts w:cs="Arial"/>
          <w:color w:val="000000" w:themeColor="text1"/>
        </w:rPr>
        <w:t xml:space="preserve"> Ed. </w:t>
      </w:r>
      <w:r>
        <w:rPr>
          <w:rFonts w:cs="Arial"/>
          <w:color w:val="000000" w:themeColor="text1"/>
        </w:rPr>
        <w:t xml:space="preserve">Chapter 16, </w:t>
      </w:r>
      <w:r w:rsidRPr="00623C1A">
        <w:rPr>
          <w:rFonts w:cs="Arial"/>
          <w:color w:val="000000" w:themeColor="text1"/>
        </w:rPr>
        <w:t>London: SAGE.</w:t>
      </w:r>
    </w:p>
    <w:p w14:paraId="71467612" w14:textId="77777777" w:rsidR="000D0DAA" w:rsidRDefault="000D0DAA" w:rsidP="000D0DAA">
      <w:pPr>
        <w:rPr>
          <w:color w:val="auto"/>
        </w:rPr>
      </w:pPr>
    </w:p>
    <w:p w14:paraId="372C95C3" w14:textId="77777777" w:rsidR="000D0DAA" w:rsidRDefault="000D0DAA" w:rsidP="000D0DAA">
      <w:pPr>
        <w:rPr>
          <w:color w:val="auto"/>
        </w:rPr>
      </w:pPr>
      <w:r>
        <w:rPr>
          <w:color w:val="auto"/>
        </w:rPr>
        <w:t xml:space="preserve">Creighton, K (2018) ‘6 Types of Effective Mentorship Programs and When to Use Them’ HR Management, Compliance, Learning and Development [Online] available at: </w:t>
      </w:r>
      <w:hyperlink r:id="rId41" w:history="1">
        <w:r w:rsidRPr="007945BB">
          <w:rPr>
            <w:rStyle w:val="Hyperlink"/>
          </w:rPr>
          <w:t>https://hrdailyadvisor.blr.com/2018/04/16/6-types-effective-mentorship-programs-use/</w:t>
        </w:r>
      </w:hyperlink>
      <w:r>
        <w:rPr>
          <w:color w:val="auto"/>
        </w:rPr>
        <w:t xml:space="preserve"> (Accessed on 10</w:t>
      </w:r>
      <w:r w:rsidRPr="001C02F9">
        <w:rPr>
          <w:color w:val="auto"/>
          <w:vertAlign w:val="superscript"/>
        </w:rPr>
        <w:t>th</w:t>
      </w:r>
      <w:r>
        <w:rPr>
          <w:color w:val="auto"/>
        </w:rPr>
        <w:t xml:space="preserve"> May 2021) </w:t>
      </w:r>
    </w:p>
    <w:p w14:paraId="447A322E" w14:textId="77777777" w:rsidR="000D0DAA" w:rsidRDefault="000D0DAA" w:rsidP="000D0DAA">
      <w:pPr>
        <w:rPr>
          <w:color w:val="auto"/>
        </w:rPr>
      </w:pPr>
    </w:p>
    <w:p w14:paraId="1EE3EE79" w14:textId="77777777" w:rsidR="000D0DAA" w:rsidRDefault="000D0DAA" w:rsidP="000D0DAA">
      <w:pPr>
        <w:rPr>
          <w:color w:val="auto"/>
        </w:rPr>
      </w:pPr>
      <w:r>
        <w:rPr>
          <w:color w:val="auto"/>
        </w:rPr>
        <w:t xml:space="preserve">Cronin, N (2019) ‘The Powerful Benefits of Mentoring’ Guider [Online] available at: </w:t>
      </w:r>
      <w:hyperlink r:id="rId42" w:history="1">
        <w:r>
          <w:rPr>
            <w:rStyle w:val="Hyperlink"/>
          </w:rPr>
          <w:t xml:space="preserve">The Powerful Benefits </w:t>
        </w:r>
        <w:proofErr w:type="gramStart"/>
        <w:r>
          <w:rPr>
            <w:rStyle w:val="Hyperlink"/>
          </w:rPr>
          <w:t>Of</w:t>
        </w:r>
        <w:proofErr w:type="gramEnd"/>
        <w:r>
          <w:rPr>
            <w:rStyle w:val="Hyperlink"/>
          </w:rPr>
          <w:t xml:space="preserve"> Mentoring (guider-ai.com)</w:t>
        </w:r>
      </w:hyperlink>
      <w:r>
        <w:t xml:space="preserve"> </w:t>
      </w:r>
      <w:r w:rsidRPr="00DC65A0">
        <w:rPr>
          <w:color w:val="auto"/>
        </w:rPr>
        <w:t>(Accessed on 14</w:t>
      </w:r>
      <w:r w:rsidRPr="00DC65A0">
        <w:rPr>
          <w:color w:val="auto"/>
          <w:vertAlign w:val="superscript"/>
        </w:rPr>
        <w:t>th</w:t>
      </w:r>
      <w:r w:rsidRPr="00DC65A0">
        <w:rPr>
          <w:color w:val="auto"/>
        </w:rPr>
        <w:t xml:space="preserve"> May 2021) </w:t>
      </w:r>
    </w:p>
    <w:p w14:paraId="294050AE" w14:textId="77777777" w:rsidR="000D0DAA" w:rsidRDefault="000D0DAA" w:rsidP="000D0DAA">
      <w:pPr>
        <w:rPr>
          <w:color w:val="auto"/>
        </w:rPr>
      </w:pPr>
    </w:p>
    <w:p w14:paraId="2363E9F2" w14:textId="77777777" w:rsidR="000D0DAA" w:rsidRDefault="000D0DAA" w:rsidP="000D0DAA">
      <w:pPr>
        <w:rPr>
          <w:color w:val="auto"/>
        </w:rPr>
      </w:pPr>
      <w:proofErr w:type="spellStart"/>
      <w:r>
        <w:rPr>
          <w:color w:val="auto"/>
        </w:rPr>
        <w:t>Daws</w:t>
      </w:r>
      <w:proofErr w:type="spellEnd"/>
      <w:r>
        <w:rPr>
          <w:color w:val="auto"/>
        </w:rPr>
        <w:t xml:space="preserve">, L (2019) ‘5 Ways You Can Break the Barriers to Coaching’ [Online] available at:  </w:t>
      </w:r>
      <w:hyperlink r:id="rId43" w:history="1">
        <w:r>
          <w:rPr>
            <w:rStyle w:val="Hyperlink"/>
          </w:rPr>
          <w:t>5 Ways you can Break the Barriers to Coaching | Business news Huntingdon (caw.ac.uk)</w:t>
        </w:r>
      </w:hyperlink>
      <w:r>
        <w:rPr>
          <w:color w:val="auto"/>
        </w:rPr>
        <w:t xml:space="preserve">  (Accessed on 14</w:t>
      </w:r>
      <w:r w:rsidRPr="00C368E9">
        <w:rPr>
          <w:color w:val="auto"/>
          <w:vertAlign w:val="superscript"/>
        </w:rPr>
        <w:t>th</w:t>
      </w:r>
      <w:r>
        <w:rPr>
          <w:color w:val="auto"/>
        </w:rPr>
        <w:t xml:space="preserve"> May 2021) </w:t>
      </w:r>
    </w:p>
    <w:p w14:paraId="4B12AE5F" w14:textId="77777777" w:rsidR="000D0DAA" w:rsidRDefault="000D0DAA" w:rsidP="000D0DAA">
      <w:pPr>
        <w:rPr>
          <w:color w:val="auto"/>
        </w:rPr>
      </w:pPr>
    </w:p>
    <w:p w14:paraId="26B85AF7" w14:textId="77777777" w:rsidR="000D0DAA" w:rsidRDefault="000D0DAA" w:rsidP="000D0DAA">
      <w:pPr>
        <w:rPr>
          <w:color w:val="auto"/>
        </w:rPr>
      </w:pPr>
      <w:r>
        <w:rPr>
          <w:color w:val="auto"/>
        </w:rPr>
        <w:t xml:space="preserve">Ezra (2020) ‘Coaching vs Training Vs </w:t>
      </w:r>
      <w:proofErr w:type="spellStart"/>
      <w:r>
        <w:rPr>
          <w:color w:val="auto"/>
        </w:rPr>
        <w:t>Mentroring</w:t>
      </w:r>
      <w:proofErr w:type="spellEnd"/>
      <w:r>
        <w:rPr>
          <w:color w:val="auto"/>
        </w:rPr>
        <w:t xml:space="preserve">’ </w:t>
      </w:r>
      <w:proofErr w:type="spellStart"/>
      <w:r>
        <w:rPr>
          <w:color w:val="auto"/>
        </w:rPr>
        <w:t>HelloEzra</w:t>
      </w:r>
      <w:proofErr w:type="spellEnd"/>
      <w:r>
        <w:rPr>
          <w:color w:val="auto"/>
        </w:rPr>
        <w:t xml:space="preserve"> [Online] available at: </w:t>
      </w:r>
      <w:hyperlink r:id="rId44" w:history="1">
        <w:r w:rsidRPr="007945BB">
          <w:rPr>
            <w:rStyle w:val="Hyperlink"/>
          </w:rPr>
          <w:t>https://www.helloezra.com/resources/insights/coaching-vs-training-vs-mentoring/https://www.helloezra.com/resources/insights/coaching-vs-training-vs-mentoring/</w:t>
        </w:r>
      </w:hyperlink>
      <w:r>
        <w:rPr>
          <w:color w:val="auto"/>
        </w:rPr>
        <w:t xml:space="preserve"> (Accessed on 10</w:t>
      </w:r>
      <w:r w:rsidRPr="00FE7659">
        <w:rPr>
          <w:color w:val="auto"/>
          <w:vertAlign w:val="superscript"/>
        </w:rPr>
        <w:t>th</w:t>
      </w:r>
      <w:r>
        <w:rPr>
          <w:color w:val="auto"/>
        </w:rPr>
        <w:t xml:space="preserve"> May 2021) </w:t>
      </w:r>
    </w:p>
    <w:p w14:paraId="09867127" w14:textId="77777777" w:rsidR="000D0DAA" w:rsidRDefault="000D0DAA" w:rsidP="000D0DAA">
      <w:pPr>
        <w:rPr>
          <w:color w:val="auto"/>
        </w:rPr>
      </w:pPr>
    </w:p>
    <w:p w14:paraId="05AF9A39" w14:textId="77777777" w:rsidR="000D0DAA" w:rsidRDefault="000D0DAA" w:rsidP="000D0DAA">
      <w:pPr>
        <w:rPr>
          <w:rFonts w:cs="Arial"/>
          <w:color w:val="auto"/>
        </w:rPr>
      </w:pPr>
      <w:proofErr w:type="spellStart"/>
      <w:r>
        <w:rPr>
          <w:color w:val="auto"/>
        </w:rPr>
        <w:t>Fessell</w:t>
      </w:r>
      <w:proofErr w:type="spellEnd"/>
      <w:r>
        <w:rPr>
          <w:color w:val="auto"/>
        </w:rPr>
        <w:t>, D, Chopra, V and Saint, S (2020</w:t>
      </w:r>
      <w:r>
        <w:rPr>
          <w:rFonts w:cs="Arial"/>
          <w:b/>
          <w:bCs/>
        </w:rPr>
        <w:t>) ‘</w:t>
      </w:r>
      <w:r w:rsidRPr="00DD12A8">
        <w:rPr>
          <w:rFonts w:cs="Arial"/>
          <w:color w:val="auto"/>
        </w:rPr>
        <w:t>Mentoring During a Crisis’</w:t>
      </w:r>
      <w:r>
        <w:rPr>
          <w:rFonts w:cs="Arial"/>
          <w:color w:val="auto"/>
        </w:rPr>
        <w:t xml:space="preserve"> </w:t>
      </w:r>
      <w:proofErr w:type="spellStart"/>
      <w:r>
        <w:rPr>
          <w:rFonts w:cs="Arial"/>
          <w:color w:val="auto"/>
        </w:rPr>
        <w:t>Havard</w:t>
      </w:r>
      <w:proofErr w:type="spellEnd"/>
      <w:r>
        <w:rPr>
          <w:rFonts w:cs="Arial"/>
          <w:color w:val="auto"/>
        </w:rPr>
        <w:t xml:space="preserve"> Business Review [Online] available at: </w:t>
      </w:r>
      <w:hyperlink r:id="rId45" w:history="1">
        <w:r>
          <w:rPr>
            <w:rStyle w:val="Hyperlink"/>
          </w:rPr>
          <w:t>Mentoring in a crisis - HBR (1).pdf</w:t>
        </w:r>
      </w:hyperlink>
      <w:r>
        <w:rPr>
          <w:rFonts w:cs="Arial"/>
          <w:color w:val="auto"/>
        </w:rPr>
        <w:t xml:space="preserve">  (Accessed on 14</w:t>
      </w:r>
      <w:r w:rsidRPr="00DD12A8">
        <w:rPr>
          <w:rFonts w:cs="Arial"/>
          <w:color w:val="auto"/>
          <w:vertAlign w:val="superscript"/>
        </w:rPr>
        <w:t>th</w:t>
      </w:r>
      <w:r>
        <w:rPr>
          <w:rFonts w:cs="Arial"/>
          <w:color w:val="auto"/>
        </w:rPr>
        <w:t xml:space="preserve"> May 2021)</w:t>
      </w:r>
    </w:p>
    <w:p w14:paraId="3CBC20E6" w14:textId="77777777" w:rsidR="000D0DAA" w:rsidRDefault="000D0DAA" w:rsidP="000D0DAA">
      <w:pPr>
        <w:rPr>
          <w:rFonts w:cs="Arial"/>
          <w:color w:val="auto"/>
        </w:rPr>
      </w:pPr>
    </w:p>
    <w:p w14:paraId="1846E722" w14:textId="77777777" w:rsidR="000D0DAA" w:rsidRDefault="000D0DAA" w:rsidP="000D0DAA">
      <w:pPr>
        <w:rPr>
          <w:color w:val="auto"/>
        </w:rPr>
      </w:pPr>
      <w:r>
        <w:rPr>
          <w:color w:val="auto"/>
        </w:rPr>
        <w:t xml:space="preserve">Gino, F and Cable, D (2020) ‘Coaching Your Team through uncertain Times’ Harvard Business Review [Online] available at: </w:t>
      </w:r>
      <w:hyperlink r:id="rId46" w:history="1">
        <w:r>
          <w:rPr>
            <w:rStyle w:val="Hyperlink"/>
          </w:rPr>
          <w:t>Coaching Your Team Through Uncertain times - HBR.pdf</w:t>
        </w:r>
      </w:hyperlink>
      <w:r>
        <w:rPr>
          <w:color w:val="auto"/>
        </w:rPr>
        <w:t xml:space="preserve">  (Accessed on 14</w:t>
      </w:r>
      <w:r w:rsidRPr="000E5FF5">
        <w:rPr>
          <w:color w:val="auto"/>
          <w:vertAlign w:val="superscript"/>
        </w:rPr>
        <w:t>th</w:t>
      </w:r>
      <w:r>
        <w:rPr>
          <w:color w:val="auto"/>
        </w:rPr>
        <w:t xml:space="preserve"> May 2021) </w:t>
      </w:r>
    </w:p>
    <w:p w14:paraId="731DB314" w14:textId="77777777" w:rsidR="000D0DAA" w:rsidRDefault="000D0DAA" w:rsidP="000D0DAA">
      <w:pPr>
        <w:rPr>
          <w:rFonts w:cs="Arial"/>
          <w:color w:val="auto"/>
        </w:rPr>
      </w:pPr>
    </w:p>
    <w:p w14:paraId="556BFB27" w14:textId="77777777" w:rsidR="000D0DAA" w:rsidRDefault="000D0DAA" w:rsidP="000D0DAA">
      <w:pPr>
        <w:rPr>
          <w:rFonts w:cs="Arial"/>
          <w:color w:val="auto"/>
        </w:rPr>
      </w:pPr>
    </w:p>
    <w:p w14:paraId="2A8EEECC" w14:textId="77777777" w:rsidR="000D0DAA" w:rsidRDefault="000D0DAA" w:rsidP="000D0DAA">
      <w:pPr>
        <w:rPr>
          <w:color w:val="auto"/>
        </w:rPr>
      </w:pPr>
      <w:r>
        <w:rPr>
          <w:color w:val="auto"/>
        </w:rPr>
        <w:t xml:space="preserve">Glover, L (2014) ‘Know the difference Between Training and Coaching Employees’ </w:t>
      </w:r>
      <w:proofErr w:type="spellStart"/>
      <w:r>
        <w:rPr>
          <w:color w:val="auto"/>
        </w:rPr>
        <w:t>BizJournals</w:t>
      </w:r>
      <w:proofErr w:type="spellEnd"/>
      <w:r>
        <w:rPr>
          <w:color w:val="auto"/>
        </w:rPr>
        <w:t xml:space="preserve"> [Online] available at: </w:t>
      </w:r>
      <w:hyperlink r:id="rId47" w:history="1">
        <w:r w:rsidRPr="007945BB">
          <w:rPr>
            <w:rStyle w:val="Hyperlink"/>
          </w:rPr>
          <w:t>https://www.bizjournals.com/bizjournals/how-to/growth-strategies/2014/04/know-the-difference-between-training-and-coaching.html</w:t>
        </w:r>
      </w:hyperlink>
      <w:r>
        <w:rPr>
          <w:color w:val="auto"/>
        </w:rPr>
        <w:t xml:space="preserve">   (Accessed on 10</w:t>
      </w:r>
      <w:r w:rsidRPr="002058F8">
        <w:rPr>
          <w:color w:val="auto"/>
          <w:vertAlign w:val="superscript"/>
        </w:rPr>
        <w:t>th</w:t>
      </w:r>
      <w:r>
        <w:rPr>
          <w:color w:val="auto"/>
        </w:rPr>
        <w:t xml:space="preserve"> May 2021)</w:t>
      </w:r>
    </w:p>
    <w:p w14:paraId="486BC39A" w14:textId="77777777" w:rsidR="000D0DAA" w:rsidRDefault="000D0DAA" w:rsidP="000D0DAA">
      <w:pPr>
        <w:rPr>
          <w:color w:val="auto"/>
        </w:rPr>
      </w:pPr>
    </w:p>
    <w:p w14:paraId="693BCD53" w14:textId="77777777" w:rsidR="000D0DAA" w:rsidRPr="00CC65D2" w:rsidRDefault="000D0DAA" w:rsidP="000D0DAA">
      <w:pPr>
        <w:rPr>
          <w:rFonts w:cs="Arial"/>
          <w:color w:val="auto"/>
        </w:rPr>
      </w:pPr>
      <w:r>
        <w:rPr>
          <w:rFonts w:cs="Arial"/>
          <w:color w:val="auto"/>
        </w:rPr>
        <w:t xml:space="preserve">Hicks, A, Carter, A and Sinclair, A (2013) ‘Impact of Coaching on Employee Well-being, Engagement and Job Satisfaction’ IES Research Project Network [Online] available at:  </w:t>
      </w:r>
      <w:hyperlink r:id="rId48" w:history="1">
        <w:r>
          <w:rPr>
            <w:rStyle w:val="Hyperlink"/>
          </w:rPr>
          <w:t>Microsoft Word - coaching and well-being summary new (uwtsd.ac.uk)</w:t>
        </w:r>
      </w:hyperlink>
      <w:r>
        <w:rPr>
          <w:rFonts w:cs="Arial"/>
          <w:color w:val="auto"/>
        </w:rPr>
        <w:t xml:space="preserve">  (Accessed on 14</w:t>
      </w:r>
      <w:r w:rsidRPr="00CA6A93">
        <w:rPr>
          <w:rFonts w:cs="Arial"/>
          <w:color w:val="auto"/>
          <w:vertAlign w:val="superscript"/>
        </w:rPr>
        <w:t>th</w:t>
      </w:r>
      <w:r>
        <w:rPr>
          <w:rFonts w:cs="Arial"/>
          <w:color w:val="auto"/>
        </w:rPr>
        <w:t xml:space="preserve"> May 2021)</w:t>
      </w:r>
    </w:p>
    <w:p w14:paraId="3640D5F3" w14:textId="77777777" w:rsidR="000D0DAA" w:rsidRDefault="000D0DAA" w:rsidP="000D0DAA">
      <w:pPr>
        <w:rPr>
          <w:color w:val="auto"/>
        </w:rPr>
      </w:pPr>
    </w:p>
    <w:p w14:paraId="705C9B39" w14:textId="77777777" w:rsidR="000D0DAA" w:rsidRDefault="000D0DAA" w:rsidP="000D0DAA">
      <w:pPr>
        <w:rPr>
          <w:color w:val="auto"/>
        </w:rPr>
      </w:pPr>
      <w:r>
        <w:rPr>
          <w:color w:val="auto"/>
        </w:rPr>
        <w:t xml:space="preserve">Hoppe, K (2017) ‘The Many Benefits of Peer Mentoring in the Workplace’ </w:t>
      </w:r>
      <w:proofErr w:type="spellStart"/>
      <w:r>
        <w:rPr>
          <w:color w:val="auto"/>
        </w:rPr>
        <w:t>JustWorks</w:t>
      </w:r>
      <w:proofErr w:type="spellEnd"/>
      <w:r>
        <w:rPr>
          <w:color w:val="auto"/>
        </w:rPr>
        <w:t xml:space="preserve"> [Online] Available at: </w:t>
      </w:r>
      <w:hyperlink r:id="rId49" w:history="1">
        <w:r w:rsidRPr="007945BB">
          <w:rPr>
            <w:rStyle w:val="Hyperlink"/>
          </w:rPr>
          <w:t>https://justworks.com/blog/benefits-peer-mentoring-workplace</w:t>
        </w:r>
      </w:hyperlink>
      <w:r>
        <w:rPr>
          <w:color w:val="auto"/>
        </w:rPr>
        <w:t xml:space="preserve"> (Accessed on 10th May 2021) </w:t>
      </w:r>
    </w:p>
    <w:p w14:paraId="2BBBD2A5" w14:textId="77777777" w:rsidR="000D0DAA" w:rsidRDefault="000D0DAA" w:rsidP="000D0DAA">
      <w:pPr>
        <w:rPr>
          <w:color w:val="auto"/>
        </w:rPr>
      </w:pPr>
    </w:p>
    <w:p w14:paraId="5F8CBE02" w14:textId="77777777" w:rsidR="000D0DAA" w:rsidRDefault="000D0DAA" w:rsidP="000D0DAA">
      <w:pPr>
        <w:rPr>
          <w:color w:val="auto"/>
        </w:rPr>
      </w:pPr>
      <w:proofErr w:type="spellStart"/>
      <w:r>
        <w:rPr>
          <w:color w:val="auto"/>
        </w:rPr>
        <w:t>Jolin</w:t>
      </w:r>
      <w:proofErr w:type="spellEnd"/>
      <w:r>
        <w:rPr>
          <w:color w:val="auto"/>
        </w:rPr>
        <w:t xml:space="preserve">, L (2018) ‘How Reverse Mentoring is Helping to Improve Diversity in Business’ Virgin [Online] available at: </w:t>
      </w:r>
      <w:hyperlink r:id="rId50" w:history="1">
        <w:r w:rsidRPr="007945BB">
          <w:rPr>
            <w:rStyle w:val="Hyperlink"/>
          </w:rPr>
          <w:t>https://www.virgin.com/about-virgin/latest/how-reverse-mentoring-helping-improve-diversity-businesses</w:t>
        </w:r>
      </w:hyperlink>
      <w:r>
        <w:rPr>
          <w:color w:val="auto"/>
        </w:rPr>
        <w:t xml:space="preserve"> (Accessed on 10th May 2021) </w:t>
      </w:r>
    </w:p>
    <w:p w14:paraId="35624A2A" w14:textId="77777777" w:rsidR="000D0DAA" w:rsidRDefault="000D0DAA" w:rsidP="000D0DAA">
      <w:pPr>
        <w:rPr>
          <w:color w:val="auto"/>
        </w:rPr>
      </w:pPr>
    </w:p>
    <w:p w14:paraId="16C3F544" w14:textId="4714EFCE" w:rsidR="000D0DAA" w:rsidRDefault="000D0DAA" w:rsidP="000D0DAA">
      <w:pPr>
        <w:rPr>
          <w:color w:val="auto"/>
        </w:rPr>
      </w:pPr>
      <w:r>
        <w:rPr>
          <w:color w:val="auto"/>
        </w:rPr>
        <w:t xml:space="preserve">Jordan, J and Sorrel, M (2019) ‘Why Reverse Mentoring Works and How to Do it Right’ Harvard Business Review [Online] available at: </w:t>
      </w:r>
      <w:hyperlink r:id="rId51" w:history="1">
        <w:r w:rsidRPr="007945BB">
          <w:rPr>
            <w:rStyle w:val="Hyperlink"/>
          </w:rPr>
          <w:t>https://hbr.org/2019/10/why-reverse-mentoring-works-and-how-to-do-it-right#</w:t>
        </w:r>
      </w:hyperlink>
      <w:r>
        <w:rPr>
          <w:color w:val="auto"/>
        </w:rPr>
        <w:t xml:space="preserve"> (Accessed on 10</w:t>
      </w:r>
      <w:r w:rsidRPr="00525ECE">
        <w:rPr>
          <w:color w:val="auto"/>
          <w:vertAlign w:val="superscript"/>
        </w:rPr>
        <w:t>th</w:t>
      </w:r>
      <w:r>
        <w:rPr>
          <w:color w:val="auto"/>
        </w:rPr>
        <w:t xml:space="preserve"> May 2021) </w:t>
      </w:r>
    </w:p>
    <w:p w14:paraId="09409472" w14:textId="0D8B8E64" w:rsidR="000D0DAA" w:rsidRDefault="000D0DAA" w:rsidP="000D0DAA">
      <w:pPr>
        <w:rPr>
          <w:color w:val="auto"/>
        </w:rPr>
      </w:pPr>
    </w:p>
    <w:p w14:paraId="2F06C5B4" w14:textId="77777777" w:rsidR="000D0DAA" w:rsidRPr="00AC3545" w:rsidRDefault="000D0DAA" w:rsidP="000D0DAA">
      <w:pPr>
        <w:rPr>
          <w:color w:val="auto"/>
        </w:rPr>
      </w:pPr>
      <w:proofErr w:type="spellStart"/>
      <w:r>
        <w:rPr>
          <w:color w:val="auto"/>
        </w:rPr>
        <w:t>LifeExchange</w:t>
      </w:r>
      <w:proofErr w:type="spellEnd"/>
      <w:r>
        <w:rPr>
          <w:color w:val="auto"/>
        </w:rPr>
        <w:t xml:space="preserve"> (2020) ’21 Benefits of Mentoring’ [Online] available at: </w:t>
      </w:r>
      <w:hyperlink r:id="rId52" w:history="1">
        <w:r>
          <w:rPr>
            <w:rStyle w:val="Hyperlink"/>
          </w:rPr>
          <w:t>The 21 Benefits of Mentoring and Coaching in Your Company (lifexchangesolutions.com)</w:t>
        </w:r>
      </w:hyperlink>
      <w:r>
        <w:t xml:space="preserve"> </w:t>
      </w:r>
      <w:r w:rsidRPr="003601E6">
        <w:rPr>
          <w:color w:val="auto"/>
        </w:rPr>
        <w:t>(</w:t>
      </w:r>
      <w:r>
        <w:rPr>
          <w:color w:val="auto"/>
        </w:rPr>
        <w:t>A</w:t>
      </w:r>
      <w:r w:rsidRPr="003601E6">
        <w:rPr>
          <w:color w:val="auto"/>
        </w:rPr>
        <w:t>ccessed on 14</w:t>
      </w:r>
      <w:r w:rsidRPr="003601E6">
        <w:rPr>
          <w:color w:val="auto"/>
          <w:vertAlign w:val="superscript"/>
        </w:rPr>
        <w:t>th</w:t>
      </w:r>
      <w:r w:rsidRPr="003601E6">
        <w:rPr>
          <w:color w:val="auto"/>
        </w:rPr>
        <w:t xml:space="preserve"> May 2021) </w:t>
      </w:r>
    </w:p>
    <w:p w14:paraId="3DE255EA" w14:textId="77777777" w:rsidR="000D0DAA" w:rsidRDefault="000D0DAA" w:rsidP="000D0DAA">
      <w:pPr>
        <w:rPr>
          <w:color w:val="auto"/>
        </w:rPr>
      </w:pPr>
    </w:p>
    <w:p w14:paraId="5A94781E" w14:textId="77777777" w:rsidR="000D0DAA" w:rsidRDefault="000D0DAA" w:rsidP="000D0DAA">
      <w:pPr>
        <w:rPr>
          <w:color w:val="auto"/>
        </w:rPr>
      </w:pPr>
      <w:r>
        <w:rPr>
          <w:color w:val="auto"/>
        </w:rPr>
        <w:t xml:space="preserve">Maestro (2019) ‘How to Tell the Difference Between Coaching and Training’ Maestro [Online] Available at: </w:t>
      </w:r>
      <w:hyperlink r:id="rId53" w:history="1">
        <w:r w:rsidRPr="007945BB">
          <w:rPr>
            <w:rStyle w:val="Hyperlink"/>
          </w:rPr>
          <w:t>https://meetmaestro.com/insights/how-to-tell-the-difference-between-coaching-and-training/</w:t>
        </w:r>
      </w:hyperlink>
      <w:r>
        <w:rPr>
          <w:color w:val="auto"/>
        </w:rPr>
        <w:t xml:space="preserve"> (Accessed on 10</w:t>
      </w:r>
      <w:r w:rsidRPr="00AC3545">
        <w:rPr>
          <w:color w:val="auto"/>
          <w:vertAlign w:val="superscript"/>
        </w:rPr>
        <w:t>th</w:t>
      </w:r>
      <w:r>
        <w:rPr>
          <w:color w:val="auto"/>
        </w:rPr>
        <w:t xml:space="preserve"> May 2021)</w:t>
      </w:r>
    </w:p>
    <w:p w14:paraId="496C4B60" w14:textId="77777777" w:rsidR="000D0DAA" w:rsidRDefault="000D0DAA" w:rsidP="000D0DAA">
      <w:pPr>
        <w:rPr>
          <w:color w:val="auto"/>
        </w:rPr>
      </w:pPr>
    </w:p>
    <w:p w14:paraId="322C2287" w14:textId="77777777" w:rsidR="000D0DAA" w:rsidRDefault="000D0DAA" w:rsidP="000D0DAA">
      <w:pPr>
        <w:rPr>
          <w:color w:val="auto"/>
        </w:rPr>
      </w:pPr>
      <w:r>
        <w:rPr>
          <w:color w:val="auto"/>
        </w:rPr>
        <w:t xml:space="preserve">McCarthy, D (2019) </w:t>
      </w:r>
      <w:proofErr w:type="gramStart"/>
      <w:r>
        <w:rPr>
          <w:color w:val="auto"/>
        </w:rPr>
        <w:t>‘ A</w:t>
      </w:r>
      <w:proofErr w:type="gramEnd"/>
      <w:r>
        <w:rPr>
          <w:color w:val="auto"/>
        </w:rPr>
        <w:t xml:space="preserve"> Managers Guide to Executive Coaching’ Balance Careers [Online] Available at:</w:t>
      </w:r>
      <w:r w:rsidRPr="005B0943">
        <w:t xml:space="preserve"> </w:t>
      </w:r>
      <w:hyperlink r:id="rId54" w:history="1">
        <w:r w:rsidRPr="007945BB">
          <w:rPr>
            <w:rStyle w:val="Hyperlink"/>
          </w:rPr>
          <w:t>https://www.thebalancecareers.com/manager-s-guide-to-executive-coaching-2275823</w:t>
        </w:r>
      </w:hyperlink>
      <w:r>
        <w:rPr>
          <w:color w:val="auto"/>
        </w:rPr>
        <w:t xml:space="preserve"> (Accessed on 10th May 2021) </w:t>
      </w:r>
    </w:p>
    <w:p w14:paraId="623556E7" w14:textId="77777777" w:rsidR="000D0DAA" w:rsidRDefault="000D0DAA" w:rsidP="000D0DAA">
      <w:pPr>
        <w:rPr>
          <w:color w:val="auto"/>
        </w:rPr>
      </w:pPr>
    </w:p>
    <w:p w14:paraId="3353CF29" w14:textId="77777777" w:rsidR="000D0DAA" w:rsidRDefault="000D0DAA" w:rsidP="000D0DAA">
      <w:pPr>
        <w:rPr>
          <w:color w:val="auto"/>
        </w:rPr>
      </w:pPr>
      <w:r>
        <w:rPr>
          <w:color w:val="auto"/>
        </w:rPr>
        <w:t xml:space="preserve">Miller, K (2020) ‘How do Coaching, Mentoring and Counselling Differ?’ Positive Psychology [Online] available at: </w:t>
      </w:r>
      <w:hyperlink r:id="rId55" w:history="1">
        <w:r w:rsidRPr="007945BB">
          <w:rPr>
            <w:rStyle w:val="Hyperlink"/>
          </w:rPr>
          <w:t>https://positivepsychology.com/coaching-mentoring-counseling/</w:t>
        </w:r>
      </w:hyperlink>
      <w:r>
        <w:rPr>
          <w:color w:val="auto"/>
        </w:rPr>
        <w:t xml:space="preserve">  (Accessed on 10</w:t>
      </w:r>
      <w:r w:rsidRPr="00712C61">
        <w:rPr>
          <w:color w:val="auto"/>
          <w:vertAlign w:val="superscript"/>
        </w:rPr>
        <w:t>th</w:t>
      </w:r>
      <w:r>
        <w:rPr>
          <w:color w:val="auto"/>
        </w:rPr>
        <w:t xml:space="preserve"> May 2021) </w:t>
      </w:r>
    </w:p>
    <w:p w14:paraId="313F194F" w14:textId="77777777" w:rsidR="000D0DAA" w:rsidRDefault="000D0DAA" w:rsidP="000D0DAA">
      <w:pPr>
        <w:rPr>
          <w:color w:val="auto"/>
        </w:rPr>
      </w:pPr>
    </w:p>
    <w:p w14:paraId="5CBAB521" w14:textId="77777777" w:rsidR="000D0DAA" w:rsidRDefault="000D0DAA" w:rsidP="000D0DAA">
      <w:pPr>
        <w:rPr>
          <w:color w:val="auto"/>
        </w:rPr>
      </w:pPr>
      <w:r>
        <w:rPr>
          <w:color w:val="auto"/>
        </w:rPr>
        <w:t xml:space="preserve">Nguyen, S (2017) ‘The Many Benefits of Coaching Employees’ Workplace Psychology [Online] available at: </w:t>
      </w:r>
      <w:hyperlink r:id="rId56" w:history="1">
        <w:r>
          <w:rPr>
            <w:rStyle w:val="Hyperlink"/>
          </w:rPr>
          <w:t>The Many Benefits of Coaching Employees | Workplace Psychology</w:t>
        </w:r>
      </w:hyperlink>
      <w:r>
        <w:rPr>
          <w:color w:val="auto"/>
        </w:rPr>
        <w:t xml:space="preserve">  (Accessed on 14</w:t>
      </w:r>
      <w:r w:rsidRPr="00711255">
        <w:rPr>
          <w:color w:val="auto"/>
          <w:vertAlign w:val="superscript"/>
        </w:rPr>
        <w:t>th</w:t>
      </w:r>
      <w:r>
        <w:rPr>
          <w:color w:val="auto"/>
        </w:rPr>
        <w:t xml:space="preserve"> May 2021)  </w:t>
      </w:r>
    </w:p>
    <w:p w14:paraId="01C38D22" w14:textId="77777777" w:rsidR="000D0DAA" w:rsidRDefault="000D0DAA" w:rsidP="000D0DAA">
      <w:pPr>
        <w:rPr>
          <w:color w:val="auto"/>
        </w:rPr>
      </w:pPr>
    </w:p>
    <w:p w14:paraId="4609F22C" w14:textId="77777777" w:rsidR="000D0DAA" w:rsidRDefault="000D0DAA" w:rsidP="000D0DAA">
      <w:pPr>
        <w:rPr>
          <w:color w:val="auto"/>
        </w:rPr>
      </w:pPr>
      <w:r>
        <w:rPr>
          <w:color w:val="auto"/>
        </w:rPr>
        <w:t xml:space="preserve">O’Keefe, S (2020) ‘Is Anyone Coaching Your Managers?’ Gallup [Online] available at: </w:t>
      </w:r>
      <w:hyperlink r:id="rId57" w:history="1">
        <w:r>
          <w:rPr>
            <w:rStyle w:val="Hyperlink"/>
          </w:rPr>
          <w:t>Is Anyone Coaching Your Managers? (gallup.com)</w:t>
        </w:r>
      </w:hyperlink>
      <w:r>
        <w:rPr>
          <w:color w:val="auto"/>
        </w:rPr>
        <w:t xml:space="preserve"> (Accessed on 14</w:t>
      </w:r>
      <w:r w:rsidRPr="0013450D">
        <w:rPr>
          <w:color w:val="auto"/>
          <w:vertAlign w:val="superscript"/>
        </w:rPr>
        <w:t>th</w:t>
      </w:r>
      <w:r>
        <w:rPr>
          <w:color w:val="auto"/>
        </w:rPr>
        <w:t xml:space="preserve"> May 2021) </w:t>
      </w:r>
    </w:p>
    <w:p w14:paraId="069C4AE5" w14:textId="77777777" w:rsidR="000D0DAA" w:rsidRDefault="000D0DAA" w:rsidP="000D0DAA">
      <w:pPr>
        <w:rPr>
          <w:color w:val="auto"/>
        </w:rPr>
      </w:pPr>
    </w:p>
    <w:p w14:paraId="34F1F38E" w14:textId="77777777" w:rsidR="000D0DAA" w:rsidRDefault="000D0DAA" w:rsidP="000D0DAA">
      <w:pPr>
        <w:rPr>
          <w:color w:val="auto"/>
        </w:rPr>
      </w:pPr>
      <w:r>
        <w:rPr>
          <w:color w:val="auto"/>
        </w:rPr>
        <w:t xml:space="preserve">Page, N and De </w:t>
      </w:r>
      <w:proofErr w:type="spellStart"/>
      <w:r>
        <w:rPr>
          <w:color w:val="auto"/>
        </w:rPr>
        <w:t>Haan</w:t>
      </w:r>
      <w:proofErr w:type="spellEnd"/>
      <w:r>
        <w:rPr>
          <w:color w:val="auto"/>
        </w:rPr>
        <w:t xml:space="preserve">, E (2014) ‘Does Executive Coaching work’ The Psychologist Vol.27, I.8 [Online] available at: </w:t>
      </w:r>
      <w:hyperlink r:id="rId58" w:history="1">
        <w:r w:rsidRPr="007945BB">
          <w:rPr>
            <w:rStyle w:val="Hyperlink"/>
          </w:rPr>
          <w:t>https://thepsychologist.s3.eu-west-2.amazonaws.com/articles/pdfs/0814page.pdf?X-Amz-Algorithm=AWS4-HMAC-SHA256&amp;X-Amz-Credential=AKIA3JJOMCSRX35UA6UU%2F20210516%2Feu-west-2%2Fs3%2Faws4_request&amp;X-Amz-Date=20210516T144826Z&amp;X-Amz-SignedHeaders=Host&amp;X-Amz-Expires=10&amp;X-Amz-Signature=30d4fe6121eb978839f12de60570d07e039a78dbadd368237461e118bfac0a90</w:t>
        </w:r>
      </w:hyperlink>
      <w:r>
        <w:rPr>
          <w:color w:val="auto"/>
        </w:rPr>
        <w:t xml:space="preserve">   (Accessed on 10</w:t>
      </w:r>
      <w:r w:rsidRPr="003B1487">
        <w:rPr>
          <w:color w:val="auto"/>
          <w:vertAlign w:val="superscript"/>
        </w:rPr>
        <w:t>th</w:t>
      </w:r>
      <w:r>
        <w:rPr>
          <w:color w:val="auto"/>
        </w:rPr>
        <w:t xml:space="preserve"> May 2021) </w:t>
      </w:r>
    </w:p>
    <w:p w14:paraId="4119698D" w14:textId="77777777" w:rsidR="000D0DAA" w:rsidRDefault="000D0DAA" w:rsidP="000D0DAA">
      <w:pPr>
        <w:rPr>
          <w:color w:val="auto"/>
        </w:rPr>
      </w:pPr>
    </w:p>
    <w:p w14:paraId="06F30D55" w14:textId="77777777" w:rsidR="000D0DAA" w:rsidRDefault="000D0DAA" w:rsidP="000D0DAA">
      <w:pPr>
        <w:rPr>
          <w:color w:val="auto"/>
        </w:rPr>
      </w:pPr>
      <w:proofErr w:type="spellStart"/>
      <w:r>
        <w:rPr>
          <w:color w:val="auto"/>
        </w:rPr>
        <w:t>Schuneman</w:t>
      </w:r>
      <w:proofErr w:type="spellEnd"/>
      <w:r>
        <w:rPr>
          <w:color w:val="auto"/>
        </w:rPr>
        <w:t xml:space="preserve">, F (2019) ‘Sorting Out Coaching vs. Mentoring Vs. Training’ </w:t>
      </w:r>
      <w:proofErr w:type="spellStart"/>
      <w:r>
        <w:rPr>
          <w:color w:val="auto"/>
        </w:rPr>
        <w:t>Invista</w:t>
      </w:r>
      <w:proofErr w:type="spellEnd"/>
      <w:r>
        <w:rPr>
          <w:color w:val="auto"/>
        </w:rPr>
        <w:t xml:space="preserve"> Performance [Online] available at: </w:t>
      </w:r>
      <w:hyperlink r:id="rId59" w:history="1">
        <w:r w:rsidRPr="007945BB">
          <w:rPr>
            <w:rStyle w:val="Hyperlink"/>
          </w:rPr>
          <w:t>https://www.invistaperforms.org/sorting-coaching-vs-mentoring-vs-training/</w:t>
        </w:r>
      </w:hyperlink>
      <w:r>
        <w:rPr>
          <w:color w:val="auto"/>
        </w:rPr>
        <w:t xml:space="preserve"> (Accessed on 10</w:t>
      </w:r>
      <w:r w:rsidRPr="00B06AC5">
        <w:rPr>
          <w:color w:val="auto"/>
          <w:vertAlign w:val="superscript"/>
        </w:rPr>
        <w:t>th</w:t>
      </w:r>
      <w:r>
        <w:rPr>
          <w:color w:val="auto"/>
        </w:rPr>
        <w:t xml:space="preserve"> May 2021)</w:t>
      </w:r>
    </w:p>
    <w:p w14:paraId="355337D1" w14:textId="77777777" w:rsidR="000D0DAA" w:rsidRDefault="000D0DAA" w:rsidP="000D0DAA">
      <w:pPr>
        <w:rPr>
          <w:color w:val="auto"/>
        </w:rPr>
      </w:pPr>
    </w:p>
    <w:p w14:paraId="549120C5" w14:textId="77777777" w:rsidR="000D0DAA" w:rsidRDefault="000D0DAA" w:rsidP="000D0DAA">
      <w:pPr>
        <w:rPr>
          <w:color w:val="auto"/>
        </w:rPr>
      </w:pPr>
      <w:r>
        <w:rPr>
          <w:color w:val="auto"/>
        </w:rPr>
        <w:t xml:space="preserve">Silverman, M (2004) ‘Managers as Developers of Others: A Literature Review’ [Online] available at: </w:t>
      </w:r>
      <w:hyperlink r:id="rId60" w:history="1">
        <w:r w:rsidRPr="007945BB">
          <w:rPr>
            <w:rStyle w:val="Hyperlink"/>
          </w:rPr>
          <w:t>https://www.employment-studies.co.uk/system/files/resources/files/mp65.pdf</w:t>
        </w:r>
      </w:hyperlink>
      <w:r>
        <w:rPr>
          <w:color w:val="auto"/>
        </w:rPr>
        <w:t xml:space="preserve"> (Accessed on 14th May 2021) </w:t>
      </w:r>
    </w:p>
    <w:p w14:paraId="5EA30938" w14:textId="77777777" w:rsidR="000D0DAA" w:rsidRDefault="000D0DAA" w:rsidP="000D0DAA">
      <w:pPr>
        <w:rPr>
          <w:color w:val="auto"/>
        </w:rPr>
      </w:pPr>
    </w:p>
    <w:p w14:paraId="2FA59983" w14:textId="77777777" w:rsidR="000D0DAA" w:rsidRDefault="000D0DAA" w:rsidP="000D0DAA">
      <w:pPr>
        <w:rPr>
          <w:color w:val="auto"/>
        </w:rPr>
      </w:pPr>
      <w:r>
        <w:rPr>
          <w:color w:val="auto"/>
        </w:rPr>
        <w:t xml:space="preserve">Surbhi, S (2016) ‘Differences between coaching and mentoring’ key differences [Online] Available at: </w:t>
      </w:r>
      <w:hyperlink r:id="rId61" w:history="1">
        <w:r>
          <w:rPr>
            <w:rStyle w:val="Hyperlink"/>
          </w:rPr>
          <w:t>Difference Between Coaching and Mentoring (with Comparison Chart) - Key Differences</w:t>
        </w:r>
      </w:hyperlink>
      <w:r>
        <w:rPr>
          <w:color w:val="auto"/>
        </w:rPr>
        <w:t xml:space="preserve"> (Accessed on 10</w:t>
      </w:r>
      <w:r w:rsidRPr="003C2795">
        <w:rPr>
          <w:color w:val="auto"/>
          <w:vertAlign w:val="superscript"/>
        </w:rPr>
        <w:t>th</w:t>
      </w:r>
      <w:r>
        <w:rPr>
          <w:color w:val="auto"/>
        </w:rPr>
        <w:t xml:space="preserve"> May 2021) </w:t>
      </w:r>
    </w:p>
    <w:p w14:paraId="7EFF0D34" w14:textId="77777777" w:rsidR="000D0DAA" w:rsidRDefault="000D0DAA" w:rsidP="000D0DAA">
      <w:pPr>
        <w:rPr>
          <w:color w:val="auto"/>
        </w:rPr>
      </w:pPr>
    </w:p>
    <w:p w14:paraId="19AA8332" w14:textId="4802E438" w:rsidR="000D0DAA" w:rsidRDefault="000D0DAA" w:rsidP="000D0DAA">
      <w:pPr>
        <w:rPr>
          <w:color w:val="auto"/>
        </w:rPr>
      </w:pPr>
      <w:r>
        <w:rPr>
          <w:color w:val="auto"/>
        </w:rPr>
        <w:t xml:space="preserve">Weintraub, J and Hunt, J (2015) ‘4 Reasons Managers Should Spend More Time Coaching’ [Online] Available at: </w:t>
      </w:r>
      <w:hyperlink r:id="rId62" w:history="1">
        <w:r>
          <w:rPr>
            <w:rStyle w:val="Hyperlink"/>
          </w:rPr>
          <w:t>4 Reasons Managers Should Spend More Time on Coaching - HBR.pdf (uwtsd.ac.uk)</w:t>
        </w:r>
      </w:hyperlink>
      <w:r>
        <w:t xml:space="preserve"> </w:t>
      </w:r>
      <w:r w:rsidRPr="00E83BE1">
        <w:rPr>
          <w:color w:val="auto"/>
        </w:rPr>
        <w:t>(Accessed on 14</w:t>
      </w:r>
      <w:r w:rsidRPr="00E83BE1">
        <w:rPr>
          <w:color w:val="auto"/>
          <w:vertAlign w:val="superscript"/>
        </w:rPr>
        <w:t>th</w:t>
      </w:r>
      <w:r w:rsidRPr="00E83BE1">
        <w:rPr>
          <w:color w:val="auto"/>
        </w:rPr>
        <w:t xml:space="preserve"> May 2021) </w:t>
      </w:r>
    </w:p>
    <w:p w14:paraId="31FA0E36" w14:textId="61000D99" w:rsidR="000D0DAA" w:rsidRDefault="000D0DAA" w:rsidP="000D0DAA">
      <w:pPr>
        <w:rPr>
          <w:color w:val="auto"/>
        </w:rPr>
      </w:pPr>
    </w:p>
    <w:p w14:paraId="3034B3C6" w14:textId="77777777" w:rsidR="000D0DAA" w:rsidRDefault="000D0DAA" w:rsidP="000D0DAA">
      <w:pPr>
        <w:rPr>
          <w:color w:val="auto"/>
        </w:rPr>
      </w:pPr>
      <w:r>
        <w:rPr>
          <w:color w:val="auto"/>
        </w:rPr>
        <w:t xml:space="preserve">Wheeler, G (2020) ‘Executive Coaching is a Journey, Not a Race, Institute of Organization Development [Online] available at:  </w:t>
      </w:r>
      <w:hyperlink r:id="rId63" w:history="1">
        <w:r w:rsidRPr="007945BB">
          <w:rPr>
            <w:rStyle w:val="Hyperlink"/>
          </w:rPr>
          <w:t>https://instituteod.com/?s=executive+coaching</w:t>
        </w:r>
      </w:hyperlink>
      <w:proofErr w:type="gramStart"/>
      <w:r w:rsidRPr="00AB49E9">
        <w:rPr>
          <w:color w:val="auto"/>
        </w:rPr>
        <w:t>+</w:t>
      </w:r>
      <w:r>
        <w:rPr>
          <w:color w:val="auto"/>
        </w:rPr>
        <w:t xml:space="preserve">  (</w:t>
      </w:r>
      <w:proofErr w:type="gramEnd"/>
      <w:r>
        <w:rPr>
          <w:color w:val="auto"/>
        </w:rPr>
        <w:t>Accessed on 10</w:t>
      </w:r>
      <w:r w:rsidRPr="00AB49E9">
        <w:rPr>
          <w:color w:val="auto"/>
          <w:vertAlign w:val="superscript"/>
        </w:rPr>
        <w:t>th</w:t>
      </w:r>
      <w:r>
        <w:rPr>
          <w:color w:val="auto"/>
        </w:rPr>
        <w:t xml:space="preserve"> May 2021) </w:t>
      </w:r>
    </w:p>
    <w:p w14:paraId="5A169A92" w14:textId="77777777" w:rsidR="000D0DAA" w:rsidRDefault="000D0DAA" w:rsidP="000D0DAA">
      <w:pPr>
        <w:rPr>
          <w:color w:val="auto"/>
        </w:rPr>
      </w:pPr>
    </w:p>
    <w:p w14:paraId="3AD9E4E7" w14:textId="77777777" w:rsidR="000D0DAA" w:rsidRDefault="000D0DAA" w:rsidP="000D0DAA">
      <w:pPr>
        <w:rPr>
          <w:color w:val="auto"/>
        </w:rPr>
      </w:pPr>
      <w:hyperlink r:id="rId64" w:history="1">
        <w:proofErr w:type="spellStart"/>
        <w:r w:rsidRPr="00B368F2">
          <w:rPr>
            <w:rStyle w:val="Hyperlink"/>
            <w:rFonts w:cs="Arial"/>
            <w:color w:val="auto"/>
            <w:bdr w:val="none" w:sz="0" w:space="0" w:color="auto" w:frame="1"/>
          </w:rPr>
          <w:t>Wieczorkowska</w:t>
        </w:r>
        <w:proofErr w:type="spellEnd"/>
      </w:hyperlink>
      <w:r>
        <w:rPr>
          <w:rFonts w:cs="Arial"/>
          <w:color w:val="auto"/>
        </w:rPr>
        <w:t xml:space="preserve">, A (2018) ‘Five factors that need to be considered when implementing coaching and mentoring in an organisation’ LinkedIn [Online] available at: </w:t>
      </w:r>
      <w:hyperlink r:id="rId65" w:history="1">
        <w:r>
          <w:rPr>
            <w:rStyle w:val="Hyperlink"/>
          </w:rPr>
          <w:t>Five factors that need to be considered when implementing coaching and mentoring in organisations (linkedin.com)</w:t>
        </w:r>
      </w:hyperlink>
      <w:r>
        <w:t xml:space="preserve"> </w:t>
      </w:r>
      <w:r w:rsidRPr="00B368F2">
        <w:rPr>
          <w:color w:val="auto"/>
        </w:rPr>
        <w:t>(Accessed on 14</w:t>
      </w:r>
      <w:r>
        <w:rPr>
          <w:color w:val="auto"/>
        </w:rPr>
        <w:t>t</w:t>
      </w:r>
      <w:r w:rsidRPr="00B368F2">
        <w:rPr>
          <w:color w:val="auto"/>
        </w:rPr>
        <w:t xml:space="preserve">h May 2021) </w:t>
      </w:r>
    </w:p>
    <w:p w14:paraId="542F3787" w14:textId="77777777" w:rsidR="000D0DAA" w:rsidRDefault="000D0DAA" w:rsidP="000D0DAA">
      <w:pPr>
        <w:rPr>
          <w:color w:val="auto"/>
        </w:rPr>
      </w:pPr>
    </w:p>
    <w:p w14:paraId="32720611" w14:textId="77777777" w:rsidR="000D0DAA" w:rsidRPr="00623C1A" w:rsidRDefault="000D0DAA" w:rsidP="000D0DAA">
      <w:pPr>
        <w:jc w:val="both"/>
        <w:rPr>
          <w:rFonts w:eastAsiaTheme="minorHAnsi" w:cs="Arial"/>
          <w:color w:val="000000" w:themeColor="text1"/>
          <w:lang w:val="en-GB"/>
        </w:rPr>
      </w:pPr>
      <w:r>
        <w:rPr>
          <w:rFonts w:cs="Arial"/>
          <w:color w:val="000000" w:themeColor="text1"/>
        </w:rPr>
        <w:t xml:space="preserve">Wilson, V (2021) ‘What is Transformational Coaching?’ Exceptional Futures Blog [Online] Available at: </w:t>
      </w:r>
      <w:hyperlink r:id="rId66" w:anchor=":~:text=Transformational%20coaching%20is%20the%20process,be%20in%20service%20of%20that" w:history="1">
        <w:r w:rsidRPr="007945BB">
          <w:rPr>
            <w:rStyle w:val="Hyperlink"/>
            <w:rFonts w:cs="Arial"/>
          </w:rPr>
          <w:t>https://www.exceptionalfutures.com/what-is-transformational-coaching/#:~:text=Transformational%20coaching%20is%20the%20process,be%20in%20service%20of%20that</w:t>
        </w:r>
      </w:hyperlink>
      <w:r>
        <w:rPr>
          <w:rFonts w:cs="Arial"/>
          <w:color w:val="000000" w:themeColor="text1"/>
        </w:rPr>
        <w:t xml:space="preserve">  (Accessed on 10</w:t>
      </w:r>
      <w:r w:rsidRPr="00623C1A">
        <w:rPr>
          <w:rFonts w:cs="Arial"/>
          <w:color w:val="000000" w:themeColor="text1"/>
          <w:vertAlign w:val="superscript"/>
        </w:rPr>
        <w:t>th</w:t>
      </w:r>
      <w:r>
        <w:rPr>
          <w:rFonts w:cs="Arial"/>
          <w:color w:val="000000" w:themeColor="text1"/>
        </w:rPr>
        <w:t xml:space="preserve"> May 2021) </w:t>
      </w:r>
    </w:p>
    <w:p w14:paraId="5B5F93B7" w14:textId="77777777" w:rsidR="000D0DAA" w:rsidRDefault="000D0DAA" w:rsidP="000D0DAA">
      <w:pPr>
        <w:rPr>
          <w:color w:val="auto"/>
        </w:rPr>
      </w:pPr>
    </w:p>
    <w:p w14:paraId="7CB2AFA4" w14:textId="77777777" w:rsidR="000D0DAA" w:rsidRDefault="000D0DAA" w:rsidP="000D0DAA">
      <w:pPr>
        <w:rPr>
          <w:color w:val="auto"/>
        </w:rPr>
      </w:pPr>
      <w:proofErr w:type="spellStart"/>
      <w:r>
        <w:rPr>
          <w:color w:val="auto"/>
        </w:rPr>
        <w:t>Zentis</w:t>
      </w:r>
      <w:proofErr w:type="spellEnd"/>
      <w:r>
        <w:rPr>
          <w:color w:val="auto"/>
        </w:rPr>
        <w:t xml:space="preserve">, N (2016) ‘The 15 Types of Coaching’ Institute of Organization Development [Online] available at: </w:t>
      </w:r>
      <w:hyperlink r:id="rId67" w:history="1">
        <w:r w:rsidRPr="007945BB">
          <w:rPr>
            <w:rStyle w:val="Hyperlink"/>
          </w:rPr>
          <w:t>https://instituteod.com/15-types-coaching/</w:t>
        </w:r>
      </w:hyperlink>
      <w:r>
        <w:rPr>
          <w:color w:val="auto"/>
        </w:rPr>
        <w:t xml:space="preserve"> (Accessed on 10</w:t>
      </w:r>
      <w:r w:rsidRPr="0064750F">
        <w:rPr>
          <w:color w:val="auto"/>
          <w:vertAlign w:val="superscript"/>
        </w:rPr>
        <w:t>th</w:t>
      </w:r>
      <w:r>
        <w:rPr>
          <w:color w:val="auto"/>
        </w:rPr>
        <w:t xml:space="preserve"> May 2021) </w:t>
      </w:r>
    </w:p>
    <w:p w14:paraId="6E091073" w14:textId="77777777" w:rsidR="000D0DAA" w:rsidRPr="00E83633" w:rsidRDefault="000D0DAA" w:rsidP="000D0DAA">
      <w:pPr>
        <w:rPr>
          <w:color w:val="000000" w:themeColor="text1"/>
        </w:rPr>
      </w:pPr>
    </w:p>
    <w:p w14:paraId="340C6564" w14:textId="77777777" w:rsidR="000D0DAA" w:rsidRDefault="000D0DAA">
      <w:pPr>
        <w:rPr>
          <w:color w:val="auto"/>
          <w:u w:val="single"/>
        </w:rPr>
      </w:pPr>
    </w:p>
    <w:p w14:paraId="08A0A74B" w14:textId="77777777" w:rsidR="000D0DAA" w:rsidRDefault="000D0DAA">
      <w:pPr>
        <w:rPr>
          <w:color w:val="auto"/>
        </w:rPr>
      </w:pPr>
    </w:p>
    <w:p w14:paraId="7922AE4F" w14:textId="77777777" w:rsidR="000D0DAA" w:rsidRDefault="000D0DAA">
      <w:pPr>
        <w:rPr>
          <w:color w:val="auto"/>
        </w:rPr>
      </w:pPr>
    </w:p>
    <w:p w14:paraId="2B704E41" w14:textId="77777777" w:rsidR="000D0DAA" w:rsidRDefault="000D0DAA">
      <w:pPr>
        <w:rPr>
          <w:color w:val="auto"/>
        </w:rPr>
      </w:pPr>
    </w:p>
    <w:p w14:paraId="7F9519F2" w14:textId="77777777" w:rsidR="000D0DAA" w:rsidRDefault="000D0DAA">
      <w:pPr>
        <w:rPr>
          <w:color w:val="auto"/>
        </w:rPr>
      </w:pPr>
    </w:p>
    <w:p w14:paraId="2F95281A" w14:textId="77777777" w:rsidR="000D0DAA" w:rsidRDefault="000D0DAA">
      <w:pPr>
        <w:rPr>
          <w:color w:val="auto"/>
        </w:rPr>
      </w:pPr>
    </w:p>
    <w:p w14:paraId="3D45C30C" w14:textId="77777777" w:rsidR="000D0DAA" w:rsidRDefault="000D0DAA">
      <w:pPr>
        <w:rPr>
          <w:color w:val="auto"/>
        </w:rPr>
      </w:pPr>
    </w:p>
    <w:p w14:paraId="3699B5C2" w14:textId="77777777" w:rsidR="000D0DAA" w:rsidRDefault="000D0DAA">
      <w:pPr>
        <w:rPr>
          <w:color w:val="auto"/>
        </w:rPr>
      </w:pPr>
    </w:p>
    <w:p w14:paraId="17836467" w14:textId="77777777" w:rsidR="000D0DAA" w:rsidRDefault="000D0DAA">
      <w:pPr>
        <w:rPr>
          <w:color w:val="auto"/>
        </w:rPr>
      </w:pPr>
    </w:p>
    <w:p w14:paraId="58E07FAE" w14:textId="378F2D6C" w:rsidR="00AB49E9" w:rsidRDefault="00AB49E9">
      <w:pPr>
        <w:rPr>
          <w:color w:val="auto"/>
        </w:rPr>
      </w:pPr>
    </w:p>
    <w:p w14:paraId="3E837439" w14:textId="540E8EFD" w:rsidR="00B4434F" w:rsidRDefault="00B4434F">
      <w:pPr>
        <w:rPr>
          <w:color w:val="auto"/>
        </w:rPr>
      </w:pPr>
    </w:p>
    <w:sectPr w:rsidR="00B443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A29A3"/>
    <w:multiLevelType w:val="hybridMultilevel"/>
    <w:tmpl w:val="D3EC88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009"/>
    <w:rsid w:val="00013D76"/>
    <w:rsid w:val="00026E90"/>
    <w:rsid w:val="00033335"/>
    <w:rsid w:val="0004362C"/>
    <w:rsid w:val="000517A6"/>
    <w:rsid w:val="000549BD"/>
    <w:rsid w:val="00066C3F"/>
    <w:rsid w:val="000A7302"/>
    <w:rsid w:val="000D0DAA"/>
    <w:rsid w:val="000D46B0"/>
    <w:rsid w:val="000E3062"/>
    <w:rsid w:val="000E5FF5"/>
    <w:rsid w:val="000F6E3F"/>
    <w:rsid w:val="00103A16"/>
    <w:rsid w:val="001324F1"/>
    <w:rsid w:val="0013450D"/>
    <w:rsid w:val="00150AB0"/>
    <w:rsid w:val="001573FA"/>
    <w:rsid w:val="00177284"/>
    <w:rsid w:val="001A798F"/>
    <w:rsid w:val="001B7D01"/>
    <w:rsid w:val="001C02F9"/>
    <w:rsid w:val="001C1A1C"/>
    <w:rsid w:val="001C5065"/>
    <w:rsid w:val="001E2BF9"/>
    <w:rsid w:val="0020535F"/>
    <w:rsid w:val="002058F8"/>
    <w:rsid w:val="00221A08"/>
    <w:rsid w:val="00233353"/>
    <w:rsid w:val="0023685A"/>
    <w:rsid w:val="00240103"/>
    <w:rsid w:val="00266FEF"/>
    <w:rsid w:val="00274C8B"/>
    <w:rsid w:val="00295FBA"/>
    <w:rsid w:val="002B62EA"/>
    <w:rsid w:val="002D0BE0"/>
    <w:rsid w:val="002D5E91"/>
    <w:rsid w:val="00303009"/>
    <w:rsid w:val="003601E6"/>
    <w:rsid w:val="00363E4D"/>
    <w:rsid w:val="00371765"/>
    <w:rsid w:val="00384822"/>
    <w:rsid w:val="00390DB4"/>
    <w:rsid w:val="003942A1"/>
    <w:rsid w:val="00395247"/>
    <w:rsid w:val="003B1487"/>
    <w:rsid w:val="003C2795"/>
    <w:rsid w:val="003C64ED"/>
    <w:rsid w:val="00406337"/>
    <w:rsid w:val="00417586"/>
    <w:rsid w:val="0042531E"/>
    <w:rsid w:val="00431C12"/>
    <w:rsid w:val="004365BD"/>
    <w:rsid w:val="00442284"/>
    <w:rsid w:val="004450F9"/>
    <w:rsid w:val="004B7E06"/>
    <w:rsid w:val="004E1917"/>
    <w:rsid w:val="004F74FB"/>
    <w:rsid w:val="005016B4"/>
    <w:rsid w:val="00524804"/>
    <w:rsid w:val="00525ECE"/>
    <w:rsid w:val="005326B9"/>
    <w:rsid w:val="00567C83"/>
    <w:rsid w:val="00586815"/>
    <w:rsid w:val="005933B5"/>
    <w:rsid w:val="005A42FF"/>
    <w:rsid w:val="005B0943"/>
    <w:rsid w:val="005B14A7"/>
    <w:rsid w:val="005B6D6A"/>
    <w:rsid w:val="005D6E2D"/>
    <w:rsid w:val="005F5AF3"/>
    <w:rsid w:val="005F6894"/>
    <w:rsid w:val="00623C1A"/>
    <w:rsid w:val="006277D6"/>
    <w:rsid w:val="006319A4"/>
    <w:rsid w:val="006405AF"/>
    <w:rsid w:val="00641DED"/>
    <w:rsid w:val="0064750F"/>
    <w:rsid w:val="006B396E"/>
    <w:rsid w:val="006B5BB5"/>
    <w:rsid w:val="006E1241"/>
    <w:rsid w:val="006E2916"/>
    <w:rsid w:val="006E7B79"/>
    <w:rsid w:val="00711255"/>
    <w:rsid w:val="00712C61"/>
    <w:rsid w:val="00715DD6"/>
    <w:rsid w:val="00773C84"/>
    <w:rsid w:val="007864E6"/>
    <w:rsid w:val="00797E51"/>
    <w:rsid w:val="007F55A8"/>
    <w:rsid w:val="00806AA9"/>
    <w:rsid w:val="00816220"/>
    <w:rsid w:val="00817219"/>
    <w:rsid w:val="00843272"/>
    <w:rsid w:val="00843767"/>
    <w:rsid w:val="0084557F"/>
    <w:rsid w:val="00860A4A"/>
    <w:rsid w:val="008735E2"/>
    <w:rsid w:val="00876D3F"/>
    <w:rsid w:val="008944EA"/>
    <w:rsid w:val="008D3175"/>
    <w:rsid w:val="008F0889"/>
    <w:rsid w:val="00910FF7"/>
    <w:rsid w:val="00911753"/>
    <w:rsid w:val="009212E6"/>
    <w:rsid w:val="00934A91"/>
    <w:rsid w:val="00981BBF"/>
    <w:rsid w:val="00984A30"/>
    <w:rsid w:val="00996DC2"/>
    <w:rsid w:val="009A4801"/>
    <w:rsid w:val="009D08AF"/>
    <w:rsid w:val="00A167B2"/>
    <w:rsid w:val="00A2131A"/>
    <w:rsid w:val="00A23A8D"/>
    <w:rsid w:val="00A44743"/>
    <w:rsid w:val="00A678DA"/>
    <w:rsid w:val="00A76C8B"/>
    <w:rsid w:val="00A772F5"/>
    <w:rsid w:val="00A82FB8"/>
    <w:rsid w:val="00A90FE4"/>
    <w:rsid w:val="00A9605E"/>
    <w:rsid w:val="00AB1876"/>
    <w:rsid w:val="00AB49E9"/>
    <w:rsid w:val="00AC3545"/>
    <w:rsid w:val="00AC54B5"/>
    <w:rsid w:val="00AD56E6"/>
    <w:rsid w:val="00AD7C97"/>
    <w:rsid w:val="00AE190C"/>
    <w:rsid w:val="00AE1ED3"/>
    <w:rsid w:val="00B0461C"/>
    <w:rsid w:val="00B06438"/>
    <w:rsid w:val="00B06AC5"/>
    <w:rsid w:val="00B2510A"/>
    <w:rsid w:val="00B2675A"/>
    <w:rsid w:val="00B368F2"/>
    <w:rsid w:val="00B40009"/>
    <w:rsid w:val="00B43EED"/>
    <w:rsid w:val="00B4434F"/>
    <w:rsid w:val="00B64BFC"/>
    <w:rsid w:val="00B960D1"/>
    <w:rsid w:val="00B96379"/>
    <w:rsid w:val="00BC1240"/>
    <w:rsid w:val="00C368E9"/>
    <w:rsid w:val="00C66E62"/>
    <w:rsid w:val="00C72A52"/>
    <w:rsid w:val="00C7592E"/>
    <w:rsid w:val="00C76AFE"/>
    <w:rsid w:val="00CA6A93"/>
    <w:rsid w:val="00CB331C"/>
    <w:rsid w:val="00CC0386"/>
    <w:rsid w:val="00CC5636"/>
    <w:rsid w:val="00CC65D2"/>
    <w:rsid w:val="00CD7368"/>
    <w:rsid w:val="00D3705B"/>
    <w:rsid w:val="00D408AA"/>
    <w:rsid w:val="00D41B99"/>
    <w:rsid w:val="00D6610A"/>
    <w:rsid w:val="00D7634D"/>
    <w:rsid w:val="00DA0D3F"/>
    <w:rsid w:val="00DC65A0"/>
    <w:rsid w:val="00DD12A8"/>
    <w:rsid w:val="00DD14A1"/>
    <w:rsid w:val="00DD4B28"/>
    <w:rsid w:val="00DF0AE7"/>
    <w:rsid w:val="00E13D94"/>
    <w:rsid w:val="00E175B3"/>
    <w:rsid w:val="00E17E26"/>
    <w:rsid w:val="00E242B3"/>
    <w:rsid w:val="00E551CC"/>
    <w:rsid w:val="00E57C94"/>
    <w:rsid w:val="00E6367B"/>
    <w:rsid w:val="00E7618F"/>
    <w:rsid w:val="00E83633"/>
    <w:rsid w:val="00E83BE1"/>
    <w:rsid w:val="00E84E49"/>
    <w:rsid w:val="00E85C8D"/>
    <w:rsid w:val="00EB35B1"/>
    <w:rsid w:val="00ED36B0"/>
    <w:rsid w:val="00ED5B6B"/>
    <w:rsid w:val="00F11FF4"/>
    <w:rsid w:val="00F212BC"/>
    <w:rsid w:val="00F25347"/>
    <w:rsid w:val="00F502A8"/>
    <w:rsid w:val="00F554FB"/>
    <w:rsid w:val="00F63F55"/>
    <w:rsid w:val="00F90695"/>
    <w:rsid w:val="00FA3161"/>
    <w:rsid w:val="00FE6B87"/>
    <w:rsid w:val="00FE7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54262"/>
  <w15:chartTrackingRefBased/>
  <w15:docId w15:val="{1B55EB86-4F3F-4FE8-BDB2-F6C92E8BE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009"/>
    <w:pPr>
      <w:spacing w:after="0" w:line="240" w:lineRule="auto"/>
    </w:pPr>
    <w:rPr>
      <w:rFonts w:ascii="Arial" w:eastAsia="Calibri" w:hAnsi="Arial" w:cs="Times New Roman"/>
      <w:color w:val="1F497D"/>
      <w:lang w:val="en-US"/>
    </w:rPr>
  </w:style>
  <w:style w:type="paragraph" w:styleId="Heading3">
    <w:name w:val="heading 3"/>
    <w:basedOn w:val="Normal"/>
    <w:link w:val="Heading3Char"/>
    <w:uiPriority w:val="9"/>
    <w:qFormat/>
    <w:rsid w:val="00B368F2"/>
    <w:pPr>
      <w:spacing w:before="100" w:beforeAutospacing="1" w:after="100" w:afterAutospacing="1"/>
      <w:outlineLvl w:val="2"/>
    </w:pPr>
    <w:rPr>
      <w:rFonts w:ascii="Times New Roman" w:eastAsia="Times New Roman" w:hAnsi="Times New Roman"/>
      <w:b/>
      <w:bCs/>
      <w:color w:val="auto"/>
      <w:sz w:val="27"/>
      <w:szCs w:val="27"/>
      <w:lang w:val="en-GB" w:eastAsia="en-GB"/>
    </w:rPr>
  </w:style>
  <w:style w:type="paragraph" w:styleId="Heading4">
    <w:name w:val="heading 4"/>
    <w:basedOn w:val="Normal"/>
    <w:link w:val="Heading4Char"/>
    <w:uiPriority w:val="9"/>
    <w:qFormat/>
    <w:rsid w:val="00B368F2"/>
    <w:pPr>
      <w:spacing w:before="100" w:beforeAutospacing="1" w:after="100" w:afterAutospacing="1"/>
      <w:outlineLvl w:val="3"/>
    </w:pPr>
    <w:rPr>
      <w:rFonts w:ascii="Times New Roman" w:eastAsia="Times New Roman" w:hAnsi="Times New Roman"/>
      <w:b/>
      <w:bCs/>
      <w:color w:val="auto"/>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3009"/>
    <w:pPr>
      <w:spacing w:after="200" w:line="276" w:lineRule="auto"/>
      <w:ind w:left="720"/>
      <w:contextualSpacing/>
    </w:pPr>
    <w:rPr>
      <w:rFonts w:asciiTheme="minorHAnsi" w:eastAsiaTheme="minorEastAsia" w:hAnsiTheme="minorHAnsi" w:cstheme="minorBidi"/>
      <w:color w:val="auto"/>
      <w:lang w:val="en-GB" w:eastAsia="en-GB"/>
    </w:rPr>
  </w:style>
  <w:style w:type="character" w:styleId="Hyperlink">
    <w:name w:val="Hyperlink"/>
    <w:basedOn w:val="DefaultParagraphFont"/>
    <w:uiPriority w:val="99"/>
    <w:unhideWhenUsed/>
    <w:rsid w:val="00E551CC"/>
    <w:rPr>
      <w:color w:val="0000FF"/>
      <w:u w:val="single"/>
    </w:rPr>
  </w:style>
  <w:style w:type="character" w:styleId="UnresolvedMention">
    <w:name w:val="Unresolved Mention"/>
    <w:basedOn w:val="DefaultParagraphFont"/>
    <w:uiPriority w:val="99"/>
    <w:semiHidden/>
    <w:unhideWhenUsed/>
    <w:rsid w:val="002058F8"/>
    <w:rPr>
      <w:color w:val="605E5C"/>
      <w:shd w:val="clear" w:color="auto" w:fill="E1DFDD"/>
    </w:rPr>
  </w:style>
  <w:style w:type="character" w:customStyle="1" w:styleId="Heading3Char">
    <w:name w:val="Heading 3 Char"/>
    <w:basedOn w:val="DefaultParagraphFont"/>
    <w:link w:val="Heading3"/>
    <w:uiPriority w:val="9"/>
    <w:rsid w:val="00B368F2"/>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368F2"/>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101324">
      <w:bodyDiv w:val="1"/>
      <w:marLeft w:val="0"/>
      <w:marRight w:val="0"/>
      <w:marTop w:val="0"/>
      <w:marBottom w:val="0"/>
      <w:divBdr>
        <w:top w:val="none" w:sz="0" w:space="0" w:color="auto"/>
        <w:left w:val="none" w:sz="0" w:space="0" w:color="auto"/>
        <w:bottom w:val="none" w:sz="0" w:space="0" w:color="auto"/>
        <w:right w:val="none" w:sz="0" w:space="0" w:color="auto"/>
      </w:divBdr>
    </w:div>
    <w:div w:id="1797986578">
      <w:bodyDiv w:val="1"/>
      <w:marLeft w:val="0"/>
      <w:marRight w:val="0"/>
      <w:marTop w:val="0"/>
      <w:marBottom w:val="0"/>
      <w:divBdr>
        <w:top w:val="none" w:sz="0" w:space="0" w:color="auto"/>
        <w:left w:val="none" w:sz="0" w:space="0" w:color="auto"/>
        <w:bottom w:val="none" w:sz="0" w:space="0" w:color="auto"/>
        <w:right w:val="none" w:sz="0" w:space="0" w:color="auto"/>
      </w:divBdr>
    </w:div>
    <w:div w:id="1846288160">
      <w:bodyDiv w:val="1"/>
      <w:marLeft w:val="0"/>
      <w:marRight w:val="0"/>
      <w:marTop w:val="0"/>
      <w:marBottom w:val="0"/>
      <w:divBdr>
        <w:top w:val="none" w:sz="0" w:space="0" w:color="auto"/>
        <w:left w:val="none" w:sz="0" w:space="0" w:color="auto"/>
        <w:bottom w:val="none" w:sz="0" w:space="0" w:color="auto"/>
        <w:right w:val="none" w:sz="0" w:space="0" w:color="auto"/>
      </w:divBdr>
    </w:div>
    <w:div w:id="186308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hepsychologist.s3.eu-west-2.amazonaws.com/articles/pdfs/0814page.pdf?X-Amz-Algorithm=AWS4-HMAC-SHA256&amp;X-Amz-Credential=AKIA3JJOMCSRX35UA6UU%2F20210516%2Feu-west-2%2Fs3%2Faws4_request&amp;X-Amz-Date=20210516T144826Z&amp;X-Amz-SignedHeaders=Host&amp;X-Amz-Expires=10&amp;X-Amz-Signature=30d4fe6121eb978839f12de60570d07e039a78dbadd368237461e118bfac0a90" TargetMode="External"/><Relationship Id="rId21" Type="http://schemas.openxmlformats.org/officeDocument/2006/relationships/hyperlink" Target="https://hbr.org/2019/10/why-reverse-mentoring-works-and-how-to-do-it-right" TargetMode="External"/><Relationship Id="rId42" Type="http://schemas.openxmlformats.org/officeDocument/2006/relationships/hyperlink" Target="https://www.guider-ai.com/blog/mentoring-benefits" TargetMode="External"/><Relationship Id="rId47" Type="http://schemas.openxmlformats.org/officeDocument/2006/relationships/hyperlink" Target="https://www.bizjournals.com/bizjournals/how-to/growth-strategies/2014/04/know-the-difference-between-training-and-coaching.html" TargetMode="External"/><Relationship Id="rId63" Type="http://schemas.openxmlformats.org/officeDocument/2006/relationships/hyperlink" Target="https://instituteod.com/?s=executive+coaching" TargetMode="External"/><Relationship Id="rId68" Type="http://schemas.openxmlformats.org/officeDocument/2006/relationships/fontTable" Target="fontTable.xml"/><Relationship Id="rId7" Type="http://schemas.openxmlformats.org/officeDocument/2006/relationships/hyperlink" Target="https://moodle.uwtsd.ac.uk/pluginfile.php/321960/mod_resource/content/2/coaching-mentoring-factsheet_20201223T124835.pdf" TargetMode="External"/><Relationship Id="rId2" Type="http://schemas.openxmlformats.org/officeDocument/2006/relationships/styles" Target="styles.xml"/><Relationship Id="rId16" Type="http://schemas.openxmlformats.org/officeDocument/2006/relationships/hyperlink" Target="file:///C:\Users\kimbe\Downloads\Coaching%20Your%20Team%20Through%20Uncertain%20times%20-%20HBR.pdf" TargetMode="External"/><Relationship Id="rId29" Type="http://schemas.openxmlformats.org/officeDocument/2006/relationships/hyperlink" Target="https://keydifferences.com/difference-between-coaching-and-mentoring.html" TargetMode="External"/><Relationship Id="rId11" Type="http://schemas.openxmlformats.org/officeDocument/2006/relationships/hyperlink" Target="https://hrdailyadvisor.blr.com/2018/04/16/6-types-effective-mentorship-programs-use/" TargetMode="External"/><Relationship Id="rId24" Type="http://schemas.openxmlformats.org/officeDocument/2006/relationships/hyperlink" Target="https://workplacepsychology.net/2017/08/13/the-many-benefits-of-coaching-employees/" TargetMode="External"/><Relationship Id="rId32" Type="http://schemas.openxmlformats.org/officeDocument/2006/relationships/hyperlink" Target="https://www.linkedin.com/pulse/five-factors-need-considered-when-implementing-wieczorkowska?articleId=6363721679918678016" TargetMode="External"/><Relationship Id="rId37" Type="http://schemas.openxmlformats.org/officeDocument/2006/relationships/hyperlink" Target="https://moodle.uwtsd.ac.uk/pluginfile.php/321960/mod_resource/content/2/coaching-mentoring-factsheet_20201223T124835.pdf" TargetMode="External"/><Relationship Id="rId40" Type="http://schemas.openxmlformats.org/officeDocument/2006/relationships/hyperlink" Target="https://moodle.uwtsd.ac.uk/pluginfile.php/330120/mod_resource/content/1/Connor%20and%20Pokora.pdf" TargetMode="External"/><Relationship Id="rId45" Type="http://schemas.openxmlformats.org/officeDocument/2006/relationships/hyperlink" Target="file:///C:\Users\kimbe\Downloads\Mentoring%20in%20a%20crisis%20-%20HBR%20(1).pdf" TargetMode="External"/><Relationship Id="rId53" Type="http://schemas.openxmlformats.org/officeDocument/2006/relationships/hyperlink" Target="https://meetmaestro.com/insights/how-to-tell-the-difference-between-coaching-and-training/" TargetMode="External"/><Relationship Id="rId58" Type="http://schemas.openxmlformats.org/officeDocument/2006/relationships/hyperlink" Target="https://thepsychologist.s3.eu-west-2.amazonaws.com/articles/pdfs/0814page.pdf?X-Amz-Algorithm=AWS4-HMAC-SHA256&amp;X-Amz-Credential=AKIA3JJOMCSRX35UA6UU%2F20210516%2Feu-west-2%2Fs3%2Faws4_request&amp;X-Amz-Date=20210516T144826Z&amp;X-Amz-SignedHeaders=Host&amp;X-Amz-Expires=10&amp;X-Amz-Signature=30d4fe6121eb978839f12de60570d07e039a78dbadd368237461e118bfac0a90" TargetMode="External"/><Relationship Id="rId66" Type="http://schemas.openxmlformats.org/officeDocument/2006/relationships/hyperlink" Target="https://www.exceptionalfutures.com/what-is-transformational-coaching/" TargetMode="External"/><Relationship Id="rId5" Type="http://schemas.openxmlformats.org/officeDocument/2006/relationships/hyperlink" Target="https://www.apm.org.uk/blog/coaching-vs-mentoring-why-the-difference-matters/" TargetMode="External"/><Relationship Id="rId61" Type="http://schemas.openxmlformats.org/officeDocument/2006/relationships/hyperlink" Target="https://keydifferences.com/difference-between-coaching-and-mentoring.html" TargetMode="External"/><Relationship Id="rId19" Type="http://schemas.openxmlformats.org/officeDocument/2006/relationships/hyperlink" Target="https://justworks.com/blog/benefits-peer-mentoring-workplace" TargetMode="External"/><Relationship Id="rId14" Type="http://schemas.openxmlformats.org/officeDocument/2006/relationships/hyperlink" Target="https://www.helloezra.com/resources/insights/coaching-vs-training-vs-mentoring/https://www.helloezra.com/resources/insights/coaching-vs-training-vs-mentoring/" TargetMode="External"/><Relationship Id="rId22" Type="http://schemas.openxmlformats.org/officeDocument/2006/relationships/hyperlink" Target="https://www.thebalancecareers.com/manager-s-guide-to-executive-coaching-2275823" TargetMode="External"/><Relationship Id="rId27" Type="http://schemas.openxmlformats.org/officeDocument/2006/relationships/hyperlink" Target="https://www.invistaperforms.org/sorting-coaching-vs-mentoring-vs-training/" TargetMode="External"/><Relationship Id="rId30" Type="http://schemas.openxmlformats.org/officeDocument/2006/relationships/hyperlink" Target="https://moodle.uwtsd.ac.uk/pluginfile.php/453502/mod_resource/content/1/4%20Reasons%20Managers%20Should%20Spend%20More%20Time%20on%20Coaching%20-%20HBR.pdf" TargetMode="External"/><Relationship Id="rId35" Type="http://schemas.openxmlformats.org/officeDocument/2006/relationships/hyperlink" Target="https://www.apm.org.uk/blog/coaching-vs-mentoring-why-the-difference-matters/" TargetMode="External"/><Relationship Id="rId43" Type="http://schemas.openxmlformats.org/officeDocument/2006/relationships/hyperlink" Target="https://business.caw.ac.uk/blog/caw-business-news/5-ways-you-can-break-the-barriers-to-coaching/" TargetMode="External"/><Relationship Id="rId48" Type="http://schemas.openxmlformats.org/officeDocument/2006/relationships/hyperlink" Target="https://moodle.uwtsd.ac.uk/pluginfile.php/321937/mod_resource/content/1/IES%20Impact%20of%20Coaching%20on%20Employee%20Engagement%2C%20Wellbeing%20and%20Satisfaction.pdf" TargetMode="External"/><Relationship Id="rId56" Type="http://schemas.openxmlformats.org/officeDocument/2006/relationships/hyperlink" Target="https://workplacepsychology.net/2017/08/13/the-many-benefits-of-coaching-employees/" TargetMode="External"/><Relationship Id="rId64" Type="http://schemas.openxmlformats.org/officeDocument/2006/relationships/hyperlink" Target="https://ie.linkedin.com/in/agnieszka-wieczorkowska-b157a837?trk=author_mini-profile_title" TargetMode="External"/><Relationship Id="rId69" Type="http://schemas.openxmlformats.org/officeDocument/2006/relationships/theme" Target="theme/theme1.xml"/><Relationship Id="rId8" Type="http://schemas.openxmlformats.org/officeDocument/2006/relationships/hyperlink" Target="https://www.cipd.co.uk/knowledge/fundamentals/people/development/coaching-mentoring-factsheet" TargetMode="External"/><Relationship Id="rId51" Type="http://schemas.openxmlformats.org/officeDocument/2006/relationships/hyperlink" Target="https://hbr.org/2019/10/why-reverse-mentoring-works-and-how-to-do-it-right" TargetMode="External"/><Relationship Id="rId3" Type="http://schemas.openxmlformats.org/officeDocument/2006/relationships/settings" Target="settings.xml"/><Relationship Id="rId12" Type="http://schemas.openxmlformats.org/officeDocument/2006/relationships/hyperlink" Target="https://www.guider-ai.com/blog/mentoring-benefits" TargetMode="External"/><Relationship Id="rId17" Type="http://schemas.openxmlformats.org/officeDocument/2006/relationships/hyperlink" Target="https://www.bizjournals.com/bizjournals/how-to/growth-strategies/2014/04/know-the-difference-between-training-and-coaching.html" TargetMode="External"/><Relationship Id="rId25" Type="http://schemas.openxmlformats.org/officeDocument/2006/relationships/hyperlink" Target="https://www.gallup.com/workplace/321344/anyone-coaching-managers.aspx" TargetMode="External"/><Relationship Id="rId33" Type="http://schemas.openxmlformats.org/officeDocument/2006/relationships/hyperlink" Target="https://www.exceptionalfutures.com/what-is-transformational-coaching/" TargetMode="External"/><Relationship Id="rId38" Type="http://schemas.openxmlformats.org/officeDocument/2006/relationships/hyperlink" Target="https://www.cipd.co.uk/knowledge/fundamentals/people/development/coaching-mentoring-factsheet" TargetMode="External"/><Relationship Id="rId46" Type="http://schemas.openxmlformats.org/officeDocument/2006/relationships/hyperlink" Target="file:///C:\Users\kimbe\Downloads\Coaching%20Your%20Team%20Through%20Uncertain%20times%20-%20HBR.pdf" TargetMode="External"/><Relationship Id="rId59" Type="http://schemas.openxmlformats.org/officeDocument/2006/relationships/hyperlink" Target="https://www.invistaperforms.org/sorting-coaching-vs-mentoring-vs-training/" TargetMode="External"/><Relationship Id="rId67" Type="http://schemas.openxmlformats.org/officeDocument/2006/relationships/hyperlink" Target="https://instituteod.com/15-types-coaching/" TargetMode="External"/><Relationship Id="rId20" Type="http://schemas.openxmlformats.org/officeDocument/2006/relationships/hyperlink" Target="https://www.virgin.com/about-virgin/latest/how-reverse-mentoring-helping-improve-diversity-businesses" TargetMode="External"/><Relationship Id="rId41" Type="http://schemas.openxmlformats.org/officeDocument/2006/relationships/hyperlink" Target="https://hrdailyadvisor.blr.com/2018/04/16/6-types-effective-mentorship-programs-use/" TargetMode="External"/><Relationship Id="rId54" Type="http://schemas.openxmlformats.org/officeDocument/2006/relationships/hyperlink" Target="https://www.thebalancecareers.com/manager-s-guide-to-executive-coaching-2275823" TargetMode="External"/><Relationship Id="rId62" Type="http://schemas.openxmlformats.org/officeDocument/2006/relationships/hyperlink" Target="https://moodle.uwtsd.ac.uk/pluginfile.php/453502/mod_resource/content/1/4%20Reasons%20Managers%20Should%20Spend%20More%20Time%20on%20Coaching%20-%20HBR.pdf" TargetMode="External"/><Relationship Id="rId1" Type="http://schemas.openxmlformats.org/officeDocument/2006/relationships/numbering" Target="numbering.xml"/><Relationship Id="rId6" Type="http://schemas.openxmlformats.org/officeDocument/2006/relationships/hyperlink" Target="https://www.brighthr.com/articles/training/coaching-mentoring/benefits-of-coaching-and-mentoring-in-the-workplace/" TargetMode="External"/><Relationship Id="rId15" Type="http://schemas.openxmlformats.org/officeDocument/2006/relationships/hyperlink" Target="file:///C:\Users\kimbe\Downloads\Mentoring%20in%20a%20crisis%20-%20HBR%20(1).pdf" TargetMode="External"/><Relationship Id="rId23" Type="http://schemas.openxmlformats.org/officeDocument/2006/relationships/hyperlink" Target="https://positivepsychology.com/coaching-mentoring-counseling/" TargetMode="External"/><Relationship Id="rId28" Type="http://schemas.openxmlformats.org/officeDocument/2006/relationships/hyperlink" Target="https://www.employment-studies.co.uk/system/files/resources/files/mp65.pdf" TargetMode="External"/><Relationship Id="rId36" Type="http://schemas.openxmlformats.org/officeDocument/2006/relationships/hyperlink" Target="https://www.brighthr.com/articles/training/coaching-mentoring/benefits-of-coaching-and-mentoring-in-the-workplace/" TargetMode="External"/><Relationship Id="rId49" Type="http://schemas.openxmlformats.org/officeDocument/2006/relationships/hyperlink" Target="https://justworks.com/blog/benefits-peer-mentoring-workplace" TargetMode="External"/><Relationship Id="rId57" Type="http://schemas.openxmlformats.org/officeDocument/2006/relationships/hyperlink" Target="https://www.gallup.com/workplace/321344/anyone-coaching-managers.aspx" TargetMode="External"/><Relationship Id="rId10" Type="http://schemas.openxmlformats.org/officeDocument/2006/relationships/hyperlink" Target="https://moodle.uwtsd.ac.uk/pluginfile.php/330120/mod_resource/content/1/Connor%20and%20Pokora.pdf" TargetMode="External"/><Relationship Id="rId31" Type="http://schemas.openxmlformats.org/officeDocument/2006/relationships/hyperlink" Target="https://ie.linkedin.com/in/agnieszka-wieczorkowska-b157a837?trk=author_mini-profile_title" TargetMode="External"/><Relationship Id="rId44" Type="http://schemas.openxmlformats.org/officeDocument/2006/relationships/hyperlink" Target="https://www.helloezra.com/resources/insights/coaching-vs-training-vs-mentoring/https://www.helloezra.com/resources/insights/coaching-vs-training-vs-mentoring/" TargetMode="External"/><Relationship Id="rId52" Type="http://schemas.openxmlformats.org/officeDocument/2006/relationships/hyperlink" Target="https://lifexchangesolutions.com/benefits-of-mentoring/" TargetMode="External"/><Relationship Id="rId60" Type="http://schemas.openxmlformats.org/officeDocument/2006/relationships/hyperlink" Target="https://www.employment-studies.co.uk/system/files/resources/files/mp65.pdf" TargetMode="External"/><Relationship Id="rId65" Type="http://schemas.openxmlformats.org/officeDocument/2006/relationships/hyperlink" Target="https://www.linkedin.com/pulse/five-factors-need-considered-when-implementing-wieczorkowska?articleId=6363721679918678016" TargetMode="External"/><Relationship Id="rId4" Type="http://schemas.openxmlformats.org/officeDocument/2006/relationships/webSettings" Target="webSettings.xml"/><Relationship Id="rId9" Type="http://schemas.openxmlformats.org/officeDocument/2006/relationships/hyperlink" Target="https://www.forbes.com/sites/forbescoachescouncil/2018/11/02/building-a-coaching-culture-how-to-create-your-strategy/?sh=5dba93dc64fb" TargetMode="External"/><Relationship Id="rId13" Type="http://schemas.openxmlformats.org/officeDocument/2006/relationships/hyperlink" Target="https://business.caw.ac.uk/blog/caw-business-news/5-ways-you-can-break-the-barriers-to-coaching/" TargetMode="External"/><Relationship Id="rId18" Type="http://schemas.openxmlformats.org/officeDocument/2006/relationships/hyperlink" Target="https://moodle.uwtsd.ac.uk/pluginfile.php/321937/mod_resource/content/1/IES%20Impact%20of%20Coaching%20on%20Employee%20Engagement%2C%20Wellbeing%20and%20Satisfaction.pdf" TargetMode="External"/><Relationship Id="rId39" Type="http://schemas.openxmlformats.org/officeDocument/2006/relationships/hyperlink" Target="https://www.forbes.com/sites/forbescoachescouncil/2018/11/02/building-a-coaching-culture-how-to-create-your-strategy/?sh=5dba93dc64fb" TargetMode="External"/><Relationship Id="rId34" Type="http://schemas.openxmlformats.org/officeDocument/2006/relationships/hyperlink" Target="https://instituteod.com/15-types-coaching/" TargetMode="External"/><Relationship Id="rId50" Type="http://schemas.openxmlformats.org/officeDocument/2006/relationships/hyperlink" Target="https://www.virgin.com/about-virgin/latest/how-reverse-mentoring-helping-improve-diversity-businesses" TargetMode="External"/><Relationship Id="rId55" Type="http://schemas.openxmlformats.org/officeDocument/2006/relationships/hyperlink" Target="https://positivepsychology.com/coaching-mentoring-couns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5226</TotalTime>
  <Pages>13</Pages>
  <Words>6216</Words>
  <Characters>35437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Low</dc:creator>
  <cp:keywords/>
  <dc:description/>
  <cp:lastModifiedBy>Kimberley Low</cp:lastModifiedBy>
  <cp:revision>174</cp:revision>
  <dcterms:created xsi:type="dcterms:W3CDTF">2021-05-12T16:33:00Z</dcterms:created>
  <dcterms:modified xsi:type="dcterms:W3CDTF">2021-05-16T21:44:00Z</dcterms:modified>
</cp:coreProperties>
</file>