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7AEDDD" w14:textId="4CD04A52" w:rsidR="009C7D05" w:rsidRDefault="005F7CED" w:rsidP="005F7CED">
      <w:pPr>
        <w:pStyle w:val="Heading1"/>
        <w:divId w:val="910702351"/>
        <w:rPr>
          <w:rFonts w:asciiTheme="majorHAnsi" w:eastAsia="Times New Roman" w:hAnsiTheme="majorHAnsi"/>
        </w:rPr>
      </w:pPr>
      <w:r>
        <w:rPr>
          <w:rFonts w:asciiTheme="majorHAnsi" w:eastAsia="Times New Roman" w:hAnsiTheme="majorHAnsi"/>
        </w:rPr>
        <w:t>Ineos</w:t>
      </w:r>
      <w:r w:rsidR="009C7D05">
        <w:rPr>
          <w:rFonts w:asciiTheme="majorHAnsi" w:eastAsia="Times New Roman" w:hAnsiTheme="majorHAnsi"/>
        </w:rPr>
        <w:t>: “The biggest company you have never heard of”.</w:t>
      </w:r>
    </w:p>
    <w:p w14:paraId="5603EA9C" w14:textId="1CDBC764" w:rsidR="007B03F0" w:rsidRPr="009C7D05" w:rsidRDefault="007B03F0">
      <w:pPr>
        <w:pStyle w:val="Heading1"/>
        <w:divId w:val="910702351"/>
        <w:rPr>
          <w:rFonts w:asciiTheme="majorHAnsi" w:eastAsia="Times New Roman" w:hAnsiTheme="majorHAnsi"/>
          <w:sz w:val="40"/>
          <w:szCs w:val="40"/>
        </w:rPr>
      </w:pPr>
      <w:r w:rsidRPr="009C7D05">
        <w:rPr>
          <w:rFonts w:asciiTheme="majorHAnsi" w:eastAsia="Times New Roman" w:hAnsiTheme="majorHAnsi"/>
          <w:sz w:val="40"/>
          <w:szCs w:val="40"/>
        </w:rPr>
        <w:t>Jim Ratcliffe: Turning cast-offs into gold</w:t>
      </w:r>
      <w:r w:rsidR="00426DE2" w:rsidRPr="009C7D05">
        <w:rPr>
          <w:rFonts w:asciiTheme="majorHAnsi" w:eastAsia="Times New Roman" w:hAnsiTheme="majorHAnsi"/>
          <w:sz w:val="40"/>
          <w:szCs w:val="40"/>
        </w:rPr>
        <w:t xml:space="preserve"> –</w:t>
      </w:r>
      <w:r w:rsidR="005F7CED">
        <w:rPr>
          <w:rFonts w:asciiTheme="majorHAnsi" w:eastAsia="Times New Roman" w:hAnsiTheme="majorHAnsi"/>
          <w:sz w:val="40"/>
          <w:szCs w:val="40"/>
        </w:rPr>
        <w:t xml:space="preserve"> the story of ‘Ineos’</w:t>
      </w:r>
      <w:r w:rsidR="00426DE2" w:rsidRPr="009C7D05">
        <w:rPr>
          <w:rFonts w:asciiTheme="majorHAnsi" w:eastAsia="Times New Roman" w:hAnsiTheme="majorHAnsi"/>
          <w:sz w:val="40"/>
          <w:szCs w:val="40"/>
        </w:rPr>
        <w:t>.</w:t>
      </w:r>
    </w:p>
    <w:p w14:paraId="6F4C4CC5" w14:textId="753E1087" w:rsidR="007B03F0" w:rsidRPr="00814D7F" w:rsidRDefault="00426DE2">
      <w:pPr>
        <w:rPr>
          <w:rFonts w:ascii="Arial" w:eastAsia="Times New Roman" w:hAnsi="Arial" w:cs="Arial"/>
          <w:i/>
          <w:sz w:val="18"/>
          <w:szCs w:val="18"/>
        </w:rPr>
      </w:pPr>
      <w:r w:rsidRPr="00814D7F">
        <w:rPr>
          <w:rStyle w:val="bylinename"/>
          <w:rFonts w:ascii="Arial" w:eastAsia="Times New Roman" w:hAnsi="Arial" w:cs="Arial"/>
          <w:i/>
          <w:sz w:val="18"/>
          <w:szCs w:val="18"/>
        </w:rPr>
        <w:t xml:space="preserve">(c) </w:t>
      </w:r>
      <w:r w:rsidR="007B03F0" w:rsidRPr="00814D7F">
        <w:rPr>
          <w:rStyle w:val="bylinename"/>
          <w:rFonts w:ascii="Arial" w:eastAsia="Times New Roman" w:hAnsi="Arial" w:cs="Arial"/>
          <w:i/>
          <w:sz w:val="18"/>
          <w:szCs w:val="18"/>
        </w:rPr>
        <w:t xml:space="preserve"> Dearbail Jordan</w:t>
      </w:r>
      <w:r w:rsidRPr="00814D7F">
        <w:rPr>
          <w:rStyle w:val="bylinename"/>
          <w:rFonts w:ascii="Arial" w:eastAsia="Times New Roman" w:hAnsi="Arial" w:cs="Arial"/>
          <w:i/>
          <w:sz w:val="18"/>
          <w:szCs w:val="18"/>
        </w:rPr>
        <w:t>,</w:t>
      </w:r>
      <w:r w:rsidR="007B03F0" w:rsidRPr="00814D7F">
        <w:rPr>
          <w:rFonts w:ascii="Arial" w:eastAsia="Times New Roman" w:hAnsi="Arial" w:cs="Arial"/>
          <w:i/>
          <w:sz w:val="18"/>
          <w:szCs w:val="18"/>
        </w:rPr>
        <w:t xml:space="preserve"> </w:t>
      </w:r>
      <w:r w:rsidR="007B03F0" w:rsidRPr="00814D7F">
        <w:rPr>
          <w:rStyle w:val="bylinetitle"/>
          <w:rFonts w:ascii="Arial" w:eastAsia="Times New Roman" w:hAnsi="Arial" w:cs="Arial"/>
          <w:i/>
          <w:sz w:val="18"/>
          <w:szCs w:val="18"/>
        </w:rPr>
        <w:t>Business reporter, BBC News</w:t>
      </w:r>
      <w:r w:rsidRPr="00814D7F">
        <w:rPr>
          <w:rFonts w:ascii="Arial" w:eastAsia="Times New Roman" w:hAnsi="Arial" w:cs="Arial"/>
          <w:i/>
          <w:sz w:val="18"/>
          <w:szCs w:val="18"/>
        </w:rPr>
        <w:t xml:space="preserve">, </w:t>
      </w:r>
      <w:r w:rsidR="005F7CED" w:rsidRPr="00814D7F">
        <w:rPr>
          <w:rFonts w:ascii="Arial" w:eastAsia="Times New Roman" w:hAnsi="Arial" w:cs="Arial"/>
          <w:i/>
          <w:sz w:val="18"/>
          <w:szCs w:val="18"/>
        </w:rPr>
        <w:t>June</w:t>
      </w:r>
      <w:r w:rsidRPr="00814D7F">
        <w:rPr>
          <w:rFonts w:ascii="Arial" w:eastAsia="Times New Roman" w:hAnsi="Arial" w:cs="Arial"/>
          <w:i/>
          <w:sz w:val="18"/>
          <w:szCs w:val="18"/>
        </w:rPr>
        <w:t>, 2018 – modified S.T Sommerville (July, 2018)</w:t>
      </w:r>
    </w:p>
    <w:p w14:paraId="5D2A0332" w14:textId="77777777" w:rsidR="00426DE2" w:rsidRDefault="00426DE2">
      <w:pPr>
        <w:divId w:val="413360029"/>
        <w:rPr>
          <w:rFonts w:eastAsia="Times New Roman"/>
        </w:rPr>
      </w:pPr>
      <w:r>
        <w:rPr>
          <w:rFonts w:eastAsia="Times New Roman"/>
          <w:noProof/>
          <w:lang w:val="en-US"/>
        </w:rPr>
        <w:drawing>
          <wp:inline distT="0" distB="0" distL="0" distR="0" wp14:anchorId="2B9FE60A" wp14:editId="3048C4EE">
            <wp:extent cx="4572000" cy="2571750"/>
            <wp:effectExtent l="25400" t="25400" r="2540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im_Ratcliffe.jpg"/>
                    <pic:cNvPicPr/>
                  </pic:nvPicPr>
                  <pic:blipFill>
                    <a:blip r:embed="rId8">
                      <a:grayscl/>
                      <a:extLst>
                        <a:ext uri="{28A0092B-C50C-407E-A947-70E740481C1C}">
                          <a14:useLocalDpi xmlns:a14="http://schemas.microsoft.com/office/drawing/2010/main" val="0"/>
                        </a:ext>
                      </a:extLst>
                    </a:blip>
                    <a:stretch>
                      <a:fillRect/>
                    </a:stretch>
                  </pic:blipFill>
                  <pic:spPr>
                    <a:xfrm>
                      <a:off x="0" y="0"/>
                      <a:ext cx="4572000" cy="2571750"/>
                    </a:xfrm>
                    <a:prstGeom prst="rect">
                      <a:avLst/>
                    </a:prstGeom>
                    <a:ln>
                      <a:solidFill>
                        <a:schemeClr val="accent4"/>
                      </a:solidFill>
                    </a:ln>
                  </pic:spPr>
                </pic:pic>
              </a:graphicData>
            </a:graphic>
          </wp:inline>
        </w:drawing>
      </w:r>
    </w:p>
    <w:p w14:paraId="2FC98914" w14:textId="77777777" w:rsidR="007B03F0" w:rsidRPr="00426DE2" w:rsidRDefault="00426DE2">
      <w:pPr>
        <w:divId w:val="413360029"/>
        <w:rPr>
          <w:rFonts w:eastAsia="Times New Roman"/>
          <w:i/>
          <w:sz w:val="18"/>
          <w:szCs w:val="18"/>
        </w:rPr>
      </w:pPr>
      <w:r w:rsidRPr="00426DE2">
        <w:rPr>
          <w:rStyle w:val="off-screen"/>
          <w:rFonts w:eastAsia="Times New Roman"/>
          <w:i/>
          <w:sz w:val="18"/>
          <w:szCs w:val="18"/>
        </w:rPr>
        <w:t xml:space="preserve">(c) </w:t>
      </w:r>
      <w:r w:rsidR="007B03F0" w:rsidRPr="00426DE2">
        <w:rPr>
          <w:rStyle w:val="story-image-copyright"/>
          <w:rFonts w:eastAsia="Times New Roman"/>
          <w:i/>
          <w:sz w:val="18"/>
          <w:szCs w:val="18"/>
        </w:rPr>
        <w:t>Getty Images</w:t>
      </w:r>
      <w:r w:rsidR="007B03F0" w:rsidRPr="00426DE2">
        <w:rPr>
          <w:rStyle w:val="image-and-copyright-container"/>
          <w:rFonts w:eastAsia="Times New Roman"/>
          <w:i/>
          <w:sz w:val="18"/>
          <w:szCs w:val="18"/>
        </w:rPr>
        <w:t xml:space="preserve"> </w:t>
      </w:r>
    </w:p>
    <w:p w14:paraId="619C9E07" w14:textId="77777777" w:rsidR="007B03F0" w:rsidRPr="00426DE2" w:rsidRDefault="007B03F0">
      <w:pPr>
        <w:pStyle w:val="story-bodyintroduction"/>
        <w:divId w:val="413360029"/>
        <w:rPr>
          <w:rFonts w:ascii="Arial" w:hAnsi="Arial" w:cs="Arial"/>
        </w:rPr>
      </w:pPr>
      <w:r w:rsidRPr="00426DE2">
        <w:rPr>
          <w:rFonts w:ascii="Arial" w:hAnsi="Arial" w:cs="Arial"/>
        </w:rPr>
        <w:t xml:space="preserve">Jim Ratcliffe may once have been called </w:t>
      </w:r>
      <w:r w:rsidR="00426DE2">
        <w:rPr>
          <w:rFonts w:ascii="Arial" w:hAnsi="Arial" w:cs="Arial"/>
        </w:rPr>
        <w:t>“</w:t>
      </w:r>
      <w:r w:rsidRPr="00426DE2">
        <w:rPr>
          <w:rFonts w:ascii="Arial" w:hAnsi="Arial" w:cs="Arial"/>
        </w:rPr>
        <w:t>Dr No</w:t>
      </w:r>
      <w:r w:rsidR="00426DE2">
        <w:rPr>
          <w:rFonts w:ascii="Arial" w:hAnsi="Arial" w:cs="Arial"/>
        </w:rPr>
        <w:t xml:space="preserve">” [the </w:t>
      </w:r>
      <w:r w:rsidR="001A6A8C">
        <w:rPr>
          <w:rFonts w:ascii="Arial" w:hAnsi="Arial" w:cs="Arial"/>
        </w:rPr>
        <w:t>villain</w:t>
      </w:r>
      <w:r w:rsidR="00426DE2">
        <w:rPr>
          <w:rFonts w:ascii="Arial" w:hAnsi="Arial" w:cs="Arial"/>
        </w:rPr>
        <w:t xml:space="preserve"> from a</w:t>
      </w:r>
      <w:r w:rsidR="001A6A8C">
        <w:rPr>
          <w:rFonts w:ascii="Arial" w:hAnsi="Arial" w:cs="Arial"/>
        </w:rPr>
        <w:t>n early</w:t>
      </w:r>
      <w:r w:rsidR="00426DE2">
        <w:rPr>
          <w:rFonts w:ascii="Arial" w:hAnsi="Arial" w:cs="Arial"/>
        </w:rPr>
        <w:t xml:space="preserve"> James Bond film]</w:t>
      </w:r>
      <w:r w:rsidRPr="00426DE2">
        <w:rPr>
          <w:rFonts w:ascii="Arial" w:hAnsi="Arial" w:cs="Arial"/>
        </w:rPr>
        <w:t xml:space="preserve"> by trade unions for his tough negotiating stance, but the UK's richest man champions the unloved</w:t>
      </w:r>
      <w:r w:rsidR="00426DE2">
        <w:rPr>
          <w:rFonts w:ascii="Arial" w:hAnsi="Arial" w:cs="Arial"/>
        </w:rPr>
        <w:t xml:space="preserve"> industries of the UK and Europe</w:t>
      </w:r>
      <w:r w:rsidRPr="00426DE2">
        <w:rPr>
          <w:rFonts w:ascii="Arial" w:hAnsi="Arial" w:cs="Arial"/>
        </w:rPr>
        <w:t>.</w:t>
      </w:r>
    </w:p>
    <w:p w14:paraId="5067639C" w14:textId="77777777" w:rsidR="007B03F0" w:rsidRPr="00426DE2" w:rsidRDefault="007B03F0">
      <w:pPr>
        <w:pStyle w:val="NormalWeb"/>
        <w:divId w:val="413360029"/>
        <w:rPr>
          <w:rFonts w:ascii="Arial" w:hAnsi="Arial" w:cs="Arial"/>
        </w:rPr>
      </w:pPr>
      <w:r w:rsidRPr="00426DE2">
        <w:rPr>
          <w:rFonts w:ascii="Arial" w:hAnsi="Arial" w:cs="Arial"/>
        </w:rPr>
        <w:t>Through buying up and turning around the cast-off parts of big business</w:t>
      </w:r>
      <w:r w:rsidR="00426DE2">
        <w:rPr>
          <w:rFonts w:ascii="Arial" w:hAnsi="Arial" w:cs="Arial"/>
        </w:rPr>
        <w:t>es</w:t>
      </w:r>
      <w:r w:rsidRPr="00426DE2">
        <w:rPr>
          <w:rFonts w:ascii="Arial" w:hAnsi="Arial" w:cs="Arial"/>
        </w:rPr>
        <w:t>, the Mancunian</w:t>
      </w:r>
      <w:r w:rsidR="00426DE2">
        <w:rPr>
          <w:rFonts w:ascii="Arial" w:hAnsi="Arial" w:cs="Arial"/>
        </w:rPr>
        <w:t xml:space="preserve"> [born in Manchester]</w:t>
      </w:r>
      <w:r w:rsidRPr="00426DE2">
        <w:rPr>
          <w:rFonts w:ascii="Arial" w:hAnsi="Arial" w:cs="Arial"/>
        </w:rPr>
        <w:t xml:space="preserve"> has made </w:t>
      </w:r>
      <w:r>
        <w:rPr>
          <w:rFonts w:ascii="Arial" w:hAnsi="Arial" w:cs="Arial"/>
        </w:rPr>
        <w:t>a</w:t>
      </w:r>
      <w:r w:rsidRPr="00426DE2">
        <w:rPr>
          <w:rFonts w:ascii="Arial" w:hAnsi="Arial" w:cs="Arial"/>
        </w:rPr>
        <w:t xml:space="preserve"> £21bn fortune.</w:t>
      </w:r>
    </w:p>
    <w:p w14:paraId="2965352F" w14:textId="77777777" w:rsidR="007B03F0" w:rsidRPr="00426DE2" w:rsidRDefault="007B03F0">
      <w:pPr>
        <w:pStyle w:val="NormalWeb"/>
        <w:divId w:val="413360029"/>
        <w:rPr>
          <w:rFonts w:ascii="Arial" w:hAnsi="Arial" w:cs="Arial"/>
        </w:rPr>
      </w:pPr>
      <w:r w:rsidRPr="00426DE2">
        <w:rPr>
          <w:rFonts w:ascii="Arial" w:hAnsi="Arial" w:cs="Arial"/>
        </w:rPr>
        <w:t xml:space="preserve">From operations once owned by the likes of oil giant BP, Mr Ratcliffe has created a company whose chemicals and raw materials go into nearly everything we touch every day. </w:t>
      </w:r>
    </w:p>
    <w:p w14:paraId="2AB619ED" w14:textId="77777777" w:rsidR="007B03F0" w:rsidRPr="00426DE2" w:rsidRDefault="007B03F0">
      <w:pPr>
        <w:pStyle w:val="NormalWeb"/>
        <w:divId w:val="413360029"/>
        <w:rPr>
          <w:rFonts w:ascii="Arial" w:hAnsi="Arial" w:cs="Arial"/>
        </w:rPr>
      </w:pPr>
      <w:r w:rsidRPr="00426DE2">
        <w:rPr>
          <w:rFonts w:ascii="Arial" w:hAnsi="Arial" w:cs="Arial"/>
        </w:rPr>
        <w:t>And it only took him 20 years to do it.</w:t>
      </w:r>
    </w:p>
    <w:p w14:paraId="270D6860" w14:textId="77777777" w:rsidR="007B03F0" w:rsidRPr="00426DE2" w:rsidRDefault="007B03F0">
      <w:pPr>
        <w:pStyle w:val="NormalWeb"/>
        <w:divId w:val="413360029"/>
        <w:rPr>
          <w:rFonts w:ascii="Arial" w:hAnsi="Arial" w:cs="Arial"/>
        </w:rPr>
      </w:pPr>
      <w:r w:rsidRPr="00426DE2">
        <w:rPr>
          <w:rFonts w:ascii="Arial" w:hAnsi="Arial" w:cs="Arial"/>
        </w:rPr>
        <w:t>Mr Ratcliffe, 65, has always been involved in chemicals and industry.</w:t>
      </w:r>
    </w:p>
    <w:p w14:paraId="4869E518" w14:textId="77777777" w:rsidR="007B03F0" w:rsidRPr="00426DE2" w:rsidRDefault="007B03F0">
      <w:pPr>
        <w:pStyle w:val="NormalWeb"/>
        <w:divId w:val="413360029"/>
        <w:rPr>
          <w:rFonts w:ascii="Arial" w:hAnsi="Arial" w:cs="Arial"/>
        </w:rPr>
      </w:pPr>
      <w:r w:rsidRPr="00426DE2">
        <w:rPr>
          <w:rFonts w:ascii="Arial" w:hAnsi="Arial" w:cs="Arial"/>
        </w:rPr>
        <w:t xml:space="preserve">After graduating with a degree in chemical engineering from the University of Birmingham in 1974, he spent a very brief spell at BP before jumping to rival oil business Esso as a trainee accountant. </w:t>
      </w:r>
    </w:p>
    <w:p w14:paraId="2186A8BB" w14:textId="77777777" w:rsidR="007B03F0" w:rsidRDefault="009C7D05">
      <w:pPr>
        <w:numPr>
          <w:ilvl w:val="0"/>
          <w:numId w:val="7"/>
        </w:numPr>
        <w:spacing w:before="100" w:beforeAutospacing="1" w:after="100" w:afterAutospacing="1"/>
        <w:divId w:val="413360029"/>
        <w:rPr>
          <w:rFonts w:ascii="Arial" w:eastAsia="Times New Roman" w:hAnsi="Arial" w:cs="Arial"/>
        </w:rPr>
      </w:pPr>
      <w:r w:rsidRPr="001A6A8C">
        <w:rPr>
          <w:rFonts w:ascii="Arial" w:eastAsia="Times New Roman" w:hAnsi="Arial" w:cs="Arial"/>
          <w:i/>
        </w:rPr>
        <w:t>How the son of a Bolton joiner became the UK’s richest man:</w:t>
      </w:r>
      <w:r w:rsidRPr="001A6A8C">
        <w:rPr>
          <w:rFonts w:ascii="Arial" w:eastAsia="Times New Roman" w:hAnsi="Arial" w:cs="Arial"/>
          <w:i/>
        </w:rPr>
        <w:br/>
      </w:r>
      <w:r w:rsidRPr="001A6A8C">
        <w:rPr>
          <w:rFonts w:ascii="Arial" w:eastAsia="Times New Roman" w:hAnsi="Arial" w:cs="Arial"/>
        </w:rPr>
        <w:t>List</w:t>
      </w:r>
      <w:r w:rsidR="001A6A8C" w:rsidRPr="001A6A8C">
        <w:rPr>
          <w:rFonts w:ascii="Arial" w:eastAsia="Times New Roman" w:hAnsi="Arial" w:cs="Arial"/>
        </w:rPr>
        <w:t xml:space="preserve">en to a BBC Radio 4 Profile of Jim Radcliffe – available </w:t>
      </w:r>
      <w:hyperlink r:id="rId9" w:tooltip="Profile of Jim Ratcliffe - Radio 4 (2013)" w:history="1">
        <w:r w:rsidR="001A6A8C" w:rsidRPr="001A6A8C">
          <w:rPr>
            <w:rStyle w:val="Hyperlink"/>
            <w:rFonts w:ascii="Arial" w:eastAsia="Times New Roman" w:hAnsi="Arial" w:cs="Arial"/>
          </w:rPr>
          <w:t>here</w:t>
        </w:r>
      </w:hyperlink>
      <w:r w:rsidR="001A6A8C" w:rsidRPr="001A6A8C">
        <w:rPr>
          <w:rFonts w:ascii="Arial" w:eastAsia="Times New Roman" w:hAnsi="Arial" w:cs="Arial"/>
        </w:rPr>
        <w:t xml:space="preserve"> .</w:t>
      </w:r>
    </w:p>
    <w:p w14:paraId="4603CDB3" w14:textId="2D9B6AE0" w:rsidR="001A6A8C" w:rsidRPr="001A6A8C" w:rsidRDefault="001A6A8C">
      <w:pPr>
        <w:numPr>
          <w:ilvl w:val="0"/>
          <w:numId w:val="7"/>
        </w:numPr>
        <w:spacing w:before="100" w:beforeAutospacing="1" w:after="100" w:afterAutospacing="1"/>
        <w:divId w:val="413360029"/>
        <w:rPr>
          <w:rFonts w:ascii="Arial" w:eastAsia="Times New Roman" w:hAnsi="Arial" w:cs="Arial"/>
        </w:rPr>
      </w:pPr>
      <w:r>
        <w:rPr>
          <w:rFonts w:ascii="Arial" w:eastAsia="Times New Roman" w:hAnsi="Arial" w:cs="Arial"/>
          <w:i/>
        </w:rPr>
        <w:lastRenderedPageBreak/>
        <w:t>After you have read</w:t>
      </w:r>
      <w:r w:rsidR="00E0764D">
        <w:rPr>
          <w:rFonts w:ascii="Arial" w:eastAsia="Times New Roman" w:hAnsi="Arial" w:cs="Arial"/>
          <w:i/>
        </w:rPr>
        <w:t xml:space="preserve"> this</w:t>
      </w:r>
      <w:r>
        <w:rPr>
          <w:rFonts w:ascii="Arial" w:eastAsia="Times New Roman" w:hAnsi="Arial" w:cs="Arial"/>
          <w:i/>
        </w:rPr>
        <w:t xml:space="preserve"> and listened to the profile of Jim Ratcliffe (CEO, INEOS) consider how you may respond to the questions in the table, below, and incorporate your answers into your assignment submission:</w:t>
      </w:r>
    </w:p>
    <w:tbl>
      <w:tblPr>
        <w:tblStyle w:val="TableGrid"/>
        <w:tblW w:w="0" w:type="auto"/>
        <w:tblLook w:val="04A0" w:firstRow="1" w:lastRow="0" w:firstColumn="1" w:lastColumn="0" w:noHBand="0" w:noVBand="1"/>
      </w:tblPr>
      <w:tblGrid>
        <w:gridCol w:w="1117"/>
        <w:gridCol w:w="7739"/>
      </w:tblGrid>
      <w:tr w:rsidR="001A6A8C" w14:paraId="15C86BE8" w14:textId="77777777" w:rsidTr="001A6A8C">
        <w:tc>
          <w:tcPr>
            <w:tcW w:w="0" w:type="auto"/>
          </w:tcPr>
          <w:p w14:paraId="1AF7159C" w14:textId="77777777" w:rsidR="001A6A8C" w:rsidRDefault="001A6A8C">
            <w:pPr>
              <w:pStyle w:val="NormalWeb"/>
              <w:rPr>
                <w:rFonts w:ascii="Arial" w:hAnsi="Arial" w:cs="Arial"/>
              </w:rPr>
            </w:pPr>
            <w:r>
              <w:rPr>
                <w:rFonts w:ascii="Arial" w:hAnsi="Arial" w:cs="Arial"/>
              </w:rPr>
              <w:t>Questions</w:t>
            </w:r>
          </w:p>
        </w:tc>
        <w:tc>
          <w:tcPr>
            <w:tcW w:w="0" w:type="auto"/>
          </w:tcPr>
          <w:p w14:paraId="1404C363" w14:textId="77777777" w:rsidR="001A6A8C" w:rsidRDefault="001A6A8C">
            <w:pPr>
              <w:pStyle w:val="NormalWeb"/>
              <w:rPr>
                <w:rFonts w:ascii="Arial" w:hAnsi="Arial" w:cs="Arial"/>
              </w:rPr>
            </w:pPr>
          </w:p>
        </w:tc>
      </w:tr>
      <w:tr w:rsidR="001A6A8C" w14:paraId="102E54D5" w14:textId="77777777" w:rsidTr="001A6A8C">
        <w:tc>
          <w:tcPr>
            <w:tcW w:w="0" w:type="auto"/>
          </w:tcPr>
          <w:p w14:paraId="44E06CF0" w14:textId="77777777" w:rsidR="001A6A8C" w:rsidRDefault="001A6A8C">
            <w:pPr>
              <w:pStyle w:val="NormalWeb"/>
              <w:rPr>
                <w:rFonts w:ascii="Arial" w:hAnsi="Arial" w:cs="Arial"/>
              </w:rPr>
            </w:pPr>
            <w:r>
              <w:rPr>
                <w:rFonts w:ascii="Arial" w:hAnsi="Arial" w:cs="Arial"/>
              </w:rPr>
              <w:t>1.</w:t>
            </w:r>
          </w:p>
        </w:tc>
        <w:tc>
          <w:tcPr>
            <w:tcW w:w="0" w:type="auto"/>
          </w:tcPr>
          <w:p w14:paraId="70BFFBDE" w14:textId="190C1557" w:rsidR="001A6A8C" w:rsidRDefault="001A6A8C" w:rsidP="00A20954">
            <w:pPr>
              <w:pStyle w:val="NormalWeb"/>
              <w:rPr>
                <w:rFonts w:ascii="Arial" w:hAnsi="Arial" w:cs="Arial"/>
              </w:rPr>
            </w:pPr>
            <w:r>
              <w:rPr>
                <w:rFonts w:ascii="Arial" w:hAnsi="Arial" w:cs="Arial"/>
              </w:rPr>
              <w:t xml:space="preserve">How risky was Ratcliffe’s decision to leave </w:t>
            </w:r>
            <w:r w:rsidR="00A20954">
              <w:rPr>
                <w:rFonts w:ascii="Arial" w:hAnsi="Arial" w:cs="Arial"/>
              </w:rPr>
              <w:t>BP</w:t>
            </w:r>
            <w:r>
              <w:rPr>
                <w:rFonts w:ascii="Arial" w:hAnsi="Arial" w:cs="Arial"/>
              </w:rPr>
              <w:t xml:space="preserve"> and (eventually) set up his own company (which became INEOS)?</w:t>
            </w:r>
            <w:r w:rsidR="007677FC">
              <w:rPr>
                <w:rFonts w:ascii="Arial" w:hAnsi="Arial" w:cs="Arial"/>
              </w:rPr>
              <w:t xml:space="preserve">  Was he just lucky?</w:t>
            </w:r>
          </w:p>
        </w:tc>
      </w:tr>
      <w:tr w:rsidR="001A6A8C" w14:paraId="3F2284CE" w14:textId="77777777" w:rsidTr="001A6A8C">
        <w:tc>
          <w:tcPr>
            <w:tcW w:w="0" w:type="auto"/>
          </w:tcPr>
          <w:p w14:paraId="5C79397B" w14:textId="77777777" w:rsidR="001A6A8C" w:rsidRDefault="001A6A8C">
            <w:pPr>
              <w:pStyle w:val="NormalWeb"/>
              <w:rPr>
                <w:rFonts w:ascii="Arial" w:hAnsi="Arial" w:cs="Arial"/>
              </w:rPr>
            </w:pPr>
            <w:r>
              <w:rPr>
                <w:rFonts w:ascii="Arial" w:hAnsi="Arial" w:cs="Arial"/>
              </w:rPr>
              <w:t>2.</w:t>
            </w:r>
          </w:p>
        </w:tc>
        <w:tc>
          <w:tcPr>
            <w:tcW w:w="0" w:type="auto"/>
          </w:tcPr>
          <w:p w14:paraId="319F162D" w14:textId="77777777" w:rsidR="001A6A8C" w:rsidRDefault="001A6A8C">
            <w:pPr>
              <w:pStyle w:val="NormalWeb"/>
              <w:rPr>
                <w:rFonts w:ascii="Arial" w:hAnsi="Arial" w:cs="Arial"/>
              </w:rPr>
            </w:pPr>
            <w:r>
              <w:rPr>
                <w:rFonts w:ascii="Arial" w:hAnsi="Arial" w:cs="Arial"/>
              </w:rPr>
              <w:t>What are the characteristics of Ratcliffe’s leadership style</w:t>
            </w:r>
            <w:r w:rsidR="007677FC">
              <w:rPr>
                <w:rFonts w:ascii="Arial" w:hAnsi="Arial" w:cs="Arial"/>
              </w:rPr>
              <w:t>?  Do they contribute to his success and how?</w:t>
            </w:r>
          </w:p>
        </w:tc>
      </w:tr>
      <w:tr w:rsidR="001A6A8C" w14:paraId="2396FB7F" w14:textId="77777777" w:rsidTr="001A6A8C">
        <w:tc>
          <w:tcPr>
            <w:tcW w:w="0" w:type="auto"/>
          </w:tcPr>
          <w:p w14:paraId="2A4D9F1D" w14:textId="77777777" w:rsidR="001A6A8C" w:rsidRDefault="007677FC">
            <w:pPr>
              <w:pStyle w:val="NormalWeb"/>
              <w:rPr>
                <w:rFonts w:ascii="Arial" w:hAnsi="Arial" w:cs="Arial"/>
              </w:rPr>
            </w:pPr>
            <w:r>
              <w:rPr>
                <w:rFonts w:ascii="Arial" w:hAnsi="Arial" w:cs="Arial"/>
              </w:rPr>
              <w:t>3.</w:t>
            </w:r>
          </w:p>
        </w:tc>
        <w:tc>
          <w:tcPr>
            <w:tcW w:w="0" w:type="auto"/>
          </w:tcPr>
          <w:p w14:paraId="7EDDF1ED" w14:textId="40A2A5E5" w:rsidR="001A6A8C" w:rsidRDefault="007677FC" w:rsidP="008D1FD1">
            <w:pPr>
              <w:pStyle w:val="NormalWeb"/>
              <w:rPr>
                <w:rFonts w:ascii="Arial" w:hAnsi="Arial" w:cs="Arial"/>
              </w:rPr>
            </w:pPr>
            <w:r>
              <w:rPr>
                <w:rFonts w:ascii="Arial" w:hAnsi="Arial" w:cs="Arial"/>
              </w:rPr>
              <w:t xml:space="preserve">Contrast the views of Ratcliffe’s business partners (in the Profile) with those of workers from Grangemouth.  Does Jim Ratcliffe have a “people management” problem? If he has, how </w:t>
            </w:r>
            <w:r w:rsidR="008D1FD1">
              <w:rPr>
                <w:rFonts w:ascii="Arial" w:hAnsi="Arial" w:cs="Arial"/>
              </w:rPr>
              <w:t>should</w:t>
            </w:r>
            <w:bookmarkStart w:id="0" w:name="_GoBack"/>
            <w:bookmarkEnd w:id="0"/>
            <w:r>
              <w:rPr>
                <w:rFonts w:ascii="Arial" w:hAnsi="Arial" w:cs="Arial"/>
              </w:rPr>
              <w:t xml:space="preserve"> he overcome it?</w:t>
            </w:r>
          </w:p>
        </w:tc>
      </w:tr>
      <w:tr w:rsidR="001A6A8C" w14:paraId="2C5C8F40" w14:textId="77777777" w:rsidTr="001A6A8C">
        <w:tc>
          <w:tcPr>
            <w:tcW w:w="0" w:type="auto"/>
          </w:tcPr>
          <w:p w14:paraId="723B0E47" w14:textId="77777777" w:rsidR="001A6A8C" w:rsidRDefault="007677FC">
            <w:pPr>
              <w:pStyle w:val="NormalWeb"/>
              <w:rPr>
                <w:rFonts w:ascii="Arial" w:hAnsi="Arial" w:cs="Arial"/>
              </w:rPr>
            </w:pPr>
            <w:r>
              <w:rPr>
                <w:rFonts w:ascii="Arial" w:hAnsi="Arial" w:cs="Arial"/>
              </w:rPr>
              <w:t>4.</w:t>
            </w:r>
          </w:p>
        </w:tc>
        <w:tc>
          <w:tcPr>
            <w:tcW w:w="0" w:type="auto"/>
          </w:tcPr>
          <w:p w14:paraId="5E9F9D25" w14:textId="77777777" w:rsidR="001A6A8C" w:rsidRDefault="007677FC">
            <w:pPr>
              <w:pStyle w:val="NormalWeb"/>
              <w:rPr>
                <w:rFonts w:ascii="Arial" w:hAnsi="Arial" w:cs="Arial"/>
              </w:rPr>
            </w:pPr>
            <w:r>
              <w:rPr>
                <w:rFonts w:ascii="Arial" w:hAnsi="Arial" w:cs="Arial"/>
              </w:rPr>
              <w:t>Would you describe Ratcliffe’s strategy (particularly during and after the 2008 financial crisis) as ‘prescriptivist’ or ‘emergentist’?</w:t>
            </w:r>
          </w:p>
        </w:tc>
      </w:tr>
      <w:tr w:rsidR="007677FC" w14:paraId="5AA57C4C" w14:textId="77777777" w:rsidTr="001A6A8C">
        <w:tc>
          <w:tcPr>
            <w:tcW w:w="0" w:type="auto"/>
          </w:tcPr>
          <w:p w14:paraId="75F058EC" w14:textId="77777777" w:rsidR="007677FC" w:rsidRDefault="007677FC">
            <w:pPr>
              <w:pStyle w:val="NormalWeb"/>
              <w:rPr>
                <w:rFonts w:ascii="Arial" w:hAnsi="Arial" w:cs="Arial"/>
              </w:rPr>
            </w:pPr>
            <w:r>
              <w:rPr>
                <w:rFonts w:ascii="Arial" w:hAnsi="Arial" w:cs="Arial"/>
              </w:rPr>
              <w:t>5.</w:t>
            </w:r>
          </w:p>
        </w:tc>
        <w:tc>
          <w:tcPr>
            <w:tcW w:w="0" w:type="auto"/>
          </w:tcPr>
          <w:p w14:paraId="20904B4D" w14:textId="77777777" w:rsidR="007677FC" w:rsidRDefault="007677FC">
            <w:pPr>
              <w:pStyle w:val="NormalWeb"/>
              <w:rPr>
                <w:rFonts w:ascii="Arial" w:hAnsi="Arial" w:cs="Arial"/>
              </w:rPr>
            </w:pPr>
            <w:r>
              <w:rPr>
                <w:rFonts w:ascii="Arial" w:hAnsi="Arial" w:cs="Arial"/>
              </w:rPr>
              <w:t>Ratcliffe moved from being a chemical engineer to being a successful entrepreneur, leaving the UK to live in Switzerland and travel around on an expensive yacht.  Has that lifestyle helped or hindered the development of his chemical business strategies in the UK and Europe?</w:t>
            </w:r>
          </w:p>
        </w:tc>
      </w:tr>
    </w:tbl>
    <w:p w14:paraId="6AE45662" w14:textId="77777777" w:rsidR="007B03F0" w:rsidRPr="007B03F0" w:rsidRDefault="007B03F0">
      <w:pPr>
        <w:pStyle w:val="NormalWeb"/>
        <w:divId w:val="413360029"/>
        <w:rPr>
          <w:rFonts w:ascii="Arial" w:hAnsi="Arial" w:cs="Arial"/>
        </w:rPr>
      </w:pPr>
      <w:r w:rsidRPr="007B03F0">
        <w:rPr>
          <w:rFonts w:ascii="Arial" w:hAnsi="Arial" w:cs="Arial"/>
        </w:rPr>
        <w:t>Armed with an MBA from the London Business School, Mr Ratcliffe moved to fabric and chemicals producer Courtaulds before a career-changing step into the world of private equity when he joined Advent International in 1989.</w:t>
      </w:r>
    </w:p>
    <w:p w14:paraId="54D2E171" w14:textId="77777777" w:rsidR="007B03F0" w:rsidRPr="00E0764D" w:rsidRDefault="007B03F0">
      <w:pPr>
        <w:pStyle w:val="Heading2"/>
        <w:divId w:val="413360029"/>
        <w:rPr>
          <w:rFonts w:ascii="Arial" w:eastAsia="Times New Roman" w:hAnsi="Arial" w:cs="Arial"/>
        </w:rPr>
      </w:pPr>
      <w:r w:rsidRPr="00E0764D">
        <w:rPr>
          <w:rFonts w:ascii="Arial" w:eastAsia="Times New Roman" w:hAnsi="Arial" w:cs="Arial"/>
        </w:rPr>
        <w:t>Art of the deal</w:t>
      </w:r>
    </w:p>
    <w:p w14:paraId="391F7EFF" w14:textId="77777777" w:rsidR="007B03F0" w:rsidRPr="00E0764D" w:rsidRDefault="007B03F0">
      <w:pPr>
        <w:pStyle w:val="NormalWeb"/>
        <w:divId w:val="413360029"/>
        <w:rPr>
          <w:rFonts w:ascii="Arial" w:hAnsi="Arial" w:cs="Arial"/>
        </w:rPr>
      </w:pPr>
      <w:r w:rsidRPr="00E0764D">
        <w:rPr>
          <w:rFonts w:ascii="Arial" w:hAnsi="Arial" w:cs="Arial"/>
        </w:rPr>
        <w:t>Advent</w:t>
      </w:r>
      <w:r w:rsidR="007677FC" w:rsidRPr="00E0764D">
        <w:rPr>
          <w:rFonts w:ascii="Arial" w:hAnsi="Arial" w:cs="Arial"/>
        </w:rPr>
        <w:t xml:space="preserve"> International</w:t>
      </w:r>
      <w:r w:rsidRPr="00E0764D">
        <w:rPr>
          <w:rFonts w:ascii="Arial" w:hAnsi="Arial" w:cs="Arial"/>
        </w:rPr>
        <w:t xml:space="preserve"> served as a platform for Mr Ratcliffe to learn the cut and thrust of doing deals.</w:t>
      </w:r>
    </w:p>
    <w:p w14:paraId="0857D967" w14:textId="77777777" w:rsidR="007B03F0" w:rsidRPr="00E0764D" w:rsidRDefault="007B03F0">
      <w:pPr>
        <w:pStyle w:val="NormalWeb"/>
        <w:divId w:val="413360029"/>
        <w:rPr>
          <w:rFonts w:ascii="Arial" w:hAnsi="Arial" w:cs="Arial"/>
        </w:rPr>
      </w:pPr>
      <w:r w:rsidRPr="00E0764D">
        <w:rPr>
          <w:rFonts w:ascii="Arial" w:hAnsi="Arial" w:cs="Arial"/>
        </w:rPr>
        <w:t xml:space="preserve">But after just three years, he was already making a leap into co-owning a business based on what would become a well-worn strategy. </w:t>
      </w:r>
    </w:p>
    <w:p w14:paraId="2D3BF2F3" w14:textId="77777777" w:rsidR="007B03F0" w:rsidRPr="00E0764D" w:rsidRDefault="007B03F0">
      <w:pPr>
        <w:pStyle w:val="NormalWeb"/>
        <w:divId w:val="413360029"/>
        <w:rPr>
          <w:rFonts w:ascii="Arial" w:hAnsi="Arial" w:cs="Arial"/>
        </w:rPr>
      </w:pPr>
      <w:r w:rsidRPr="00E0764D">
        <w:rPr>
          <w:rFonts w:ascii="Arial" w:hAnsi="Arial" w:cs="Arial"/>
        </w:rPr>
        <w:t>He and fellow businessman John Hollowood decided to buy BP's chemicals division in Hythe, Kent for £40m in 1992.</w:t>
      </w:r>
    </w:p>
    <w:p w14:paraId="6FE42665" w14:textId="77777777" w:rsidR="007B03F0" w:rsidRPr="00E0764D" w:rsidRDefault="007B03F0">
      <w:pPr>
        <w:pStyle w:val="NormalWeb"/>
        <w:divId w:val="413360029"/>
        <w:rPr>
          <w:rFonts w:ascii="Arial" w:hAnsi="Arial" w:cs="Arial"/>
        </w:rPr>
      </w:pPr>
      <w:r w:rsidRPr="00E0764D">
        <w:rPr>
          <w:rFonts w:ascii="Arial" w:hAnsi="Arial" w:cs="Arial"/>
        </w:rPr>
        <w:t>By 1994, it was valued at £100m when it floated on the London Stock Exchange.</w:t>
      </w:r>
    </w:p>
    <w:p w14:paraId="1EA1F3E5" w14:textId="77777777" w:rsidR="007B03F0" w:rsidRPr="00E0764D" w:rsidRDefault="007B03F0">
      <w:pPr>
        <w:pStyle w:val="NormalWeb"/>
        <w:divId w:val="413360029"/>
        <w:rPr>
          <w:rFonts w:ascii="Arial" w:hAnsi="Arial" w:cs="Arial"/>
        </w:rPr>
      </w:pPr>
      <w:r w:rsidRPr="00E0764D">
        <w:rPr>
          <w:rFonts w:ascii="Arial" w:hAnsi="Arial" w:cs="Arial"/>
        </w:rPr>
        <w:t>It was a high-risk move, Mr Ratcliffe admitted.</w:t>
      </w:r>
    </w:p>
    <w:p w14:paraId="46164DC4" w14:textId="77777777" w:rsidR="007B03F0" w:rsidRPr="005F7CED" w:rsidRDefault="007B03F0" w:rsidP="005F7CED">
      <w:pPr>
        <w:pStyle w:val="NormalWeb"/>
        <w:ind w:left="720"/>
        <w:divId w:val="413360029"/>
        <w:rPr>
          <w:rFonts w:ascii="Arial" w:hAnsi="Arial" w:cs="Arial"/>
          <w:i/>
        </w:rPr>
      </w:pPr>
      <w:r w:rsidRPr="005F7CED">
        <w:rPr>
          <w:rFonts w:ascii="Arial" w:hAnsi="Arial" w:cs="Arial"/>
          <w:i/>
        </w:rPr>
        <w:t xml:space="preserve">"I started the business in the days when you had to put all your worldly goods on the table," he told the London Business School in an interview. </w:t>
      </w:r>
    </w:p>
    <w:p w14:paraId="60B22D2C" w14:textId="77777777" w:rsidR="007B03F0" w:rsidRPr="005F7CED" w:rsidRDefault="007B03F0" w:rsidP="005F7CED">
      <w:pPr>
        <w:pStyle w:val="NormalWeb"/>
        <w:ind w:left="720"/>
        <w:divId w:val="413360029"/>
        <w:rPr>
          <w:rFonts w:ascii="Arial" w:hAnsi="Arial" w:cs="Arial"/>
          <w:i/>
        </w:rPr>
      </w:pPr>
      <w:r w:rsidRPr="005F7CED">
        <w:rPr>
          <w:rFonts w:ascii="Arial" w:hAnsi="Arial" w:cs="Arial"/>
          <w:i/>
        </w:rPr>
        <w:t>"I had to put 100% of the equity that I owned at that stage on the line, so that was the house, savings and even the wife and children, which makes you very focused."</w:t>
      </w:r>
    </w:p>
    <w:p w14:paraId="2E7BCA13" w14:textId="0A19369F" w:rsidR="007B03F0" w:rsidRPr="00E0764D" w:rsidRDefault="007B03F0">
      <w:pPr>
        <w:pStyle w:val="NormalWeb"/>
        <w:divId w:val="413360029"/>
        <w:rPr>
          <w:rFonts w:ascii="Arial" w:hAnsi="Arial" w:cs="Arial"/>
        </w:rPr>
      </w:pPr>
      <w:r w:rsidRPr="00E0764D">
        <w:rPr>
          <w:rFonts w:ascii="Arial" w:hAnsi="Arial" w:cs="Arial"/>
        </w:rPr>
        <w:t xml:space="preserve">The business, </w:t>
      </w:r>
      <w:r w:rsidRPr="005F7CED">
        <w:rPr>
          <w:rFonts w:ascii="Arial" w:hAnsi="Arial" w:cs="Arial"/>
          <w:b/>
        </w:rPr>
        <w:t>Inspec</w:t>
      </w:r>
      <w:r w:rsidRPr="00E0764D">
        <w:rPr>
          <w:rFonts w:ascii="Arial" w:hAnsi="Arial" w:cs="Arial"/>
        </w:rPr>
        <w:t xml:space="preserve">, went on to acquire BP's speciality chemicals business in Antwerp, Belgium. </w:t>
      </w:r>
      <w:r w:rsidR="005F7CED" w:rsidRPr="005F7CED">
        <w:rPr>
          <w:rFonts w:ascii="Arial" w:hAnsi="Arial" w:cs="Arial"/>
          <w:i/>
        </w:rPr>
        <w:t>[What were the significant competitive features of BP’s Antwerp chemical operations which made this strategy worthwhile?].</w:t>
      </w:r>
    </w:p>
    <w:p w14:paraId="5E04139E" w14:textId="34C89DCF" w:rsidR="007B03F0" w:rsidRPr="00E0764D" w:rsidRDefault="007B03F0">
      <w:pPr>
        <w:pStyle w:val="NormalWeb"/>
        <w:divId w:val="413360029"/>
        <w:rPr>
          <w:rFonts w:ascii="Arial" w:hAnsi="Arial" w:cs="Arial"/>
        </w:rPr>
      </w:pPr>
      <w:r w:rsidRPr="00E0764D">
        <w:rPr>
          <w:rFonts w:ascii="Arial" w:hAnsi="Arial" w:cs="Arial"/>
        </w:rPr>
        <w:t xml:space="preserve">Mr Ratcliffe left Inspec to form his own firm, </w:t>
      </w:r>
      <w:r w:rsidRPr="005135C0">
        <w:rPr>
          <w:rFonts w:ascii="Arial" w:hAnsi="Arial" w:cs="Arial"/>
          <w:b/>
        </w:rPr>
        <w:t>Ineos</w:t>
      </w:r>
      <w:r w:rsidRPr="00E0764D">
        <w:rPr>
          <w:rFonts w:ascii="Arial" w:hAnsi="Arial" w:cs="Arial"/>
        </w:rPr>
        <w:t xml:space="preserve">, in 1998 which bought the </w:t>
      </w:r>
      <w:r w:rsidR="005F7CED">
        <w:rPr>
          <w:rFonts w:ascii="Arial" w:hAnsi="Arial" w:cs="Arial"/>
        </w:rPr>
        <w:t xml:space="preserve">BP </w:t>
      </w:r>
      <w:r w:rsidRPr="00E0764D">
        <w:rPr>
          <w:rFonts w:ascii="Arial" w:hAnsi="Arial" w:cs="Arial"/>
        </w:rPr>
        <w:t xml:space="preserve">Belgian business </w:t>
      </w:r>
      <w:r w:rsidR="005F7CED">
        <w:rPr>
          <w:rFonts w:ascii="Arial" w:hAnsi="Arial" w:cs="Arial"/>
        </w:rPr>
        <w:t xml:space="preserve">(Antwerp) </w:t>
      </w:r>
      <w:r w:rsidRPr="00E0764D">
        <w:rPr>
          <w:rFonts w:ascii="Arial" w:hAnsi="Arial" w:cs="Arial"/>
        </w:rPr>
        <w:t xml:space="preserve">for £89m. </w:t>
      </w:r>
    </w:p>
    <w:p w14:paraId="5D7170A2" w14:textId="3235C5BE" w:rsidR="007B03F0" w:rsidRDefault="007B03F0">
      <w:pPr>
        <w:pStyle w:val="NormalWeb"/>
        <w:divId w:val="413360029"/>
        <w:rPr>
          <w:rFonts w:ascii="Arial" w:hAnsi="Arial" w:cs="Arial"/>
        </w:rPr>
      </w:pPr>
      <w:r w:rsidRPr="00E0764D">
        <w:rPr>
          <w:rFonts w:ascii="Arial" w:hAnsi="Arial" w:cs="Arial"/>
        </w:rPr>
        <w:t xml:space="preserve">Ineos is now worth £35bn, according to </w:t>
      </w:r>
      <w:hyperlink r:id="rId10" w:history="1">
        <w:r w:rsidRPr="00E0764D">
          <w:rPr>
            <w:rStyle w:val="Hyperlink"/>
            <w:rFonts w:ascii="Arial" w:hAnsi="Arial" w:cs="Arial"/>
          </w:rPr>
          <w:t>The Sunday Times Rich List</w:t>
        </w:r>
      </w:hyperlink>
      <w:r w:rsidRPr="00E0764D">
        <w:rPr>
          <w:rFonts w:ascii="Arial" w:hAnsi="Arial" w:cs="Arial"/>
        </w:rPr>
        <w:t xml:space="preserve"> - based on Mr Ratcliffe's strategy of buying "unfashionable or unsexy facilities owned </w:t>
      </w:r>
      <w:r w:rsidR="00127EF5">
        <w:rPr>
          <w:rFonts w:ascii="Arial" w:hAnsi="Arial" w:cs="Arial"/>
        </w:rPr>
        <w:t>by large corporations where you woul</w:t>
      </w:r>
      <w:r w:rsidRPr="00E0764D">
        <w:rPr>
          <w:rFonts w:ascii="Arial" w:hAnsi="Arial" w:cs="Arial"/>
        </w:rPr>
        <w:t>d know they would be sloppy with the fixed costs".</w:t>
      </w:r>
    </w:p>
    <w:tbl>
      <w:tblPr>
        <w:tblStyle w:val="TableGrid"/>
        <w:tblW w:w="0" w:type="auto"/>
        <w:tblLook w:val="04A0" w:firstRow="1" w:lastRow="0" w:firstColumn="1" w:lastColumn="0" w:noHBand="0" w:noVBand="1"/>
      </w:tblPr>
      <w:tblGrid>
        <w:gridCol w:w="1117"/>
        <w:gridCol w:w="7739"/>
      </w:tblGrid>
      <w:tr w:rsidR="00127EF5" w14:paraId="392A2CF8" w14:textId="77777777" w:rsidTr="00127EF5">
        <w:trPr>
          <w:divId w:val="413360029"/>
        </w:trPr>
        <w:tc>
          <w:tcPr>
            <w:tcW w:w="0" w:type="auto"/>
          </w:tcPr>
          <w:p w14:paraId="599B44B9" w14:textId="77777777" w:rsidR="00127EF5" w:rsidRDefault="00127EF5" w:rsidP="00127EF5">
            <w:pPr>
              <w:pStyle w:val="NormalWeb"/>
              <w:rPr>
                <w:rFonts w:ascii="Arial" w:hAnsi="Arial" w:cs="Arial"/>
              </w:rPr>
            </w:pPr>
            <w:r>
              <w:rPr>
                <w:rFonts w:ascii="Arial" w:hAnsi="Arial" w:cs="Arial"/>
              </w:rPr>
              <w:t>Questions</w:t>
            </w:r>
          </w:p>
        </w:tc>
        <w:tc>
          <w:tcPr>
            <w:tcW w:w="0" w:type="auto"/>
          </w:tcPr>
          <w:p w14:paraId="34A8574E" w14:textId="77777777" w:rsidR="00127EF5" w:rsidRDefault="00127EF5" w:rsidP="00127EF5">
            <w:pPr>
              <w:pStyle w:val="NormalWeb"/>
              <w:rPr>
                <w:rFonts w:ascii="Arial" w:hAnsi="Arial" w:cs="Arial"/>
              </w:rPr>
            </w:pPr>
          </w:p>
        </w:tc>
      </w:tr>
      <w:tr w:rsidR="00127EF5" w14:paraId="7822B290" w14:textId="77777777" w:rsidTr="00127EF5">
        <w:trPr>
          <w:divId w:val="413360029"/>
        </w:trPr>
        <w:tc>
          <w:tcPr>
            <w:tcW w:w="0" w:type="auto"/>
          </w:tcPr>
          <w:p w14:paraId="220BF392" w14:textId="337F4D74" w:rsidR="00127EF5" w:rsidRDefault="003E13F0" w:rsidP="00127EF5">
            <w:pPr>
              <w:pStyle w:val="NormalWeb"/>
              <w:rPr>
                <w:rFonts w:ascii="Arial" w:hAnsi="Arial" w:cs="Arial"/>
              </w:rPr>
            </w:pPr>
            <w:r>
              <w:rPr>
                <w:rFonts w:ascii="Arial" w:hAnsi="Arial" w:cs="Arial"/>
              </w:rPr>
              <w:t>5</w:t>
            </w:r>
            <w:r w:rsidR="00127EF5">
              <w:rPr>
                <w:rFonts w:ascii="Arial" w:hAnsi="Arial" w:cs="Arial"/>
              </w:rPr>
              <w:t>.</w:t>
            </w:r>
          </w:p>
        </w:tc>
        <w:tc>
          <w:tcPr>
            <w:tcW w:w="0" w:type="auto"/>
          </w:tcPr>
          <w:p w14:paraId="3F8BFAD6" w14:textId="537C3FC5" w:rsidR="00127EF5" w:rsidRDefault="00127EF5" w:rsidP="00127EF5">
            <w:pPr>
              <w:pStyle w:val="NormalWeb"/>
              <w:rPr>
                <w:rFonts w:ascii="Arial" w:hAnsi="Arial" w:cs="Arial"/>
              </w:rPr>
            </w:pPr>
            <w:r>
              <w:rPr>
                <w:rFonts w:ascii="Arial" w:hAnsi="Arial" w:cs="Arial"/>
              </w:rPr>
              <w:t>What kind of business strategy is this</w:t>
            </w:r>
            <w:r w:rsidR="00B80A5D">
              <w:rPr>
                <w:rFonts w:ascii="Arial" w:hAnsi="Arial" w:cs="Arial"/>
              </w:rPr>
              <w:t>?  Is it “asset-stripping” or “e</w:t>
            </w:r>
            <w:r>
              <w:rPr>
                <w:rFonts w:ascii="Arial" w:hAnsi="Arial" w:cs="Arial"/>
              </w:rPr>
              <w:t xml:space="preserve">ntrepreneurial opportunity”?  What are the risks </w:t>
            </w:r>
            <w:r w:rsidR="0073722B">
              <w:rPr>
                <w:rFonts w:ascii="Arial" w:hAnsi="Arial" w:cs="Arial"/>
              </w:rPr>
              <w:t>involved</w:t>
            </w:r>
            <w:r>
              <w:rPr>
                <w:rFonts w:ascii="Arial" w:hAnsi="Arial" w:cs="Arial"/>
              </w:rPr>
              <w:t>?</w:t>
            </w:r>
          </w:p>
        </w:tc>
      </w:tr>
      <w:tr w:rsidR="00127EF5" w14:paraId="2BF72993" w14:textId="77777777" w:rsidTr="00127EF5">
        <w:trPr>
          <w:divId w:val="413360029"/>
        </w:trPr>
        <w:tc>
          <w:tcPr>
            <w:tcW w:w="0" w:type="auto"/>
          </w:tcPr>
          <w:p w14:paraId="662941CF" w14:textId="50CD6692" w:rsidR="00127EF5" w:rsidRDefault="003E13F0" w:rsidP="00127EF5">
            <w:pPr>
              <w:pStyle w:val="NormalWeb"/>
              <w:rPr>
                <w:rFonts w:ascii="Arial" w:hAnsi="Arial" w:cs="Arial"/>
              </w:rPr>
            </w:pPr>
            <w:r>
              <w:rPr>
                <w:rFonts w:ascii="Arial" w:hAnsi="Arial" w:cs="Arial"/>
              </w:rPr>
              <w:t>6</w:t>
            </w:r>
            <w:r w:rsidR="00127EF5">
              <w:rPr>
                <w:rFonts w:ascii="Arial" w:hAnsi="Arial" w:cs="Arial"/>
              </w:rPr>
              <w:t>.</w:t>
            </w:r>
          </w:p>
        </w:tc>
        <w:tc>
          <w:tcPr>
            <w:tcW w:w="0" w:type="auto"/>
          </w:tcPr>
          <w:p w14:paraId="57CE9A02" w14:textId="7C92FB54" w:rsidR="00127EF5" w:rsidRDefault="00127EF5" w:rsidP="00127EF5">
            <w:pPr>
              <w:pStyle w:val="NormalWeb"/>
              <w:rPr>
                <w:rFonts w:ascii="Arial" w:hAnsi="Arial" w:cs="Arial"/>
              </w:rPr>
            </w:pPr>
            <w:r>
              <w:rPr>
                <w:rFonts w:ascii="Arial" w:hAnsi="Arial" w:cs="Arial"/>
              </w:rPr>
              <w:t>The Ineos company has never been floated on the Stock Exchange – so investment has had to be secured through partnerships and bank loans.  In terms of Ineos’ financial strategy, does this approach make sense?</w:t>
            </w:r>
          </w:p>
        </w:tc>
      </w:tr>
      <w:tr w:rsidR="00127EF5" w14:paraId="35601C76" w14:textId="77777777" w:rsidTr="00127EF5">
        <w:trPr>
          <w:divId w:val="413360029"/>
        </w:trPr>
        <w:tc>
          <w:tcPr>
            <w:tcW w:w="0" w:type="auto"/>
          </w:tcPr>
          <w:p w14:paraId="4402C6FE" w14:textId="4CBC1FC4" w:rsidR="00127EF5" w:rsidRDefault="003E13F0" w:rsidP="00127EF5">
            <w:pPr>
              <w:pStyle w:val="NormalWeb"/>
              <w:rPr>
                <w:rFonts w:ascii="Arial" w:hAnsi="Arial" w:cs="Arial"/>
              </w:rPr>
            </w:pPr>
            <w:r>
              <w:rPr>
                <w:rFonts w:ascii="Arial" w:hAnsi="Arial" w:cs="Arial"/>
              </w:rPr>
              <w:t>7</w:t>
            </w:r>
            <w:r w:rsidR="00127EF5">
              <w:rPr>
                <w:rFonts w:ascii="Arial" w:hAnsi="Arial" w:cs="Arial"/>
              </w:rPr>
              <w:t>.</w:t>
            </w:r>
          </w:p>
        </w:tc>
        <w:tc>
          <w:tcPr>
            <w:tcW w:w="0" w:type="auto"/>
          </w:tcPr>
          <w:p w14:paraId="3998C8E7" w14:textId="0C1D7DF3" w:rsidR="00127EF5" w:rsidRDefault="00127EF5" w:rsidP="00B80A5D">
            <w:pPr>
              <w:pStyle w:val="NormalWeb"/>
              <w:rPr>
                <w:rFonts w:ascii="Arial" w:hAnsi="Arial" w:cs="Arial"/>
              </w:rPr>
            </w:pPr>
            <w:r w:rsidRPr="0073722B">
              <w:rPr>
                <w:rFonts w:ascii="Arial" w:hAnsi="Arial" w:cs="Arial"/>
                <w:i/>
              </w:rPr>
              <w:t>[See below]:</w:t>
            </w:r>
            <w:r>
              <w:rPr>
                <w:rFonts w:ascii="Arial" w:hAnsi="Arial" w:cs="Arial"/>
              </w:rPr>
              <w:t xml:space="preserve">  Ineos has </w:t>
            </w:r>
            <w:r w:rsidR="0073722B">
              <w:rPr>
                <w:rFonts w:ascii="Arial" w:hAnsi="Arial" w:cs="Arial"/>
              </w:rPr>
              <w:t>diversified its</w:t>
            </w:r>
            <w:r>
              <w:rPr>
                <w:rFonts w:ascii="Arial" w:hAnsi="Arial" w:cs="Arial"/>
              </w:rPr>
              <w:t xml:space="preserve"> business activities into ‘fracking’, ‘motorcycle riders’ clothing (Belstaff)’</w:t>
            </w:r>
            <w:r w:rsidR="00B80A5D">
              <w:rPr>
                <w:rFonts w:ascii="Arial" w:hAnsi="Arial" w:cs="Arial"/>
              </w:rPr>
              <w:t>, ‘Landrover cars’</w:t>
            </w:r>
            <w:r>
              <w:rPr>
                <w:rFonts w:ascii="Arial" w:hAnsi="Arial" w:cs="Arial"/>
              </w:rPr>
              <w:t xml:space="preserve"> and ‘sport (Swiss football team)’.  Given the company’s history of developing </w:t>
            </w:r>
            <w:r w:rsidR="0073722B">
              <w:rPr>
                <w:rFonts w:ascii="Arial" w:hAnsi="Arial" w:cs="Arial"/>
              </w:rPr>
              <w:t xml:space="preserve">industrial </w:t>
            </w:r>
            <w:r>
              <w:rPr>
                <w:rFonts w:ascii="Arial" w:hAnsi="Arial" w:cs="Arial"/>
              </w:rPr>
              <w:t>chemical</w:t>
            </w:r>
            <w:r w:rsidR="0073722B">
              <w:rPr>
                <w:rFonts w:ascii="Arial" w:hAnsi="Arial" w:cs="Arial"/>
              </w:rPr>
              <w:t>s</w:t>
            </w:r>
            <w:r>
              <w:rPr>
                <w:rFonts w:ascii="Arial" w:hAnsi="Arial" w:cs="Arial"/>
              </w:rPr>
              <w:t xml:space="preserve"> production</w:t>
            </w:r>
            <w:r w:rsidR="0073722B">
              <w:rPr>
                <w:rFonts w:ascii="Arial" w:hAnsi="Arial" w:cs="Arial"/>
              </w:rPr>
              <w:t xml:space="preserve">, is this a sensible </w:t>
            </w:r>
            <w:r w:rsidR="00B80A5D">
              <w:rPr>
                <w:rFonts w:ascii="Arial" w:hAnsi="Arial" w:cs="Arial"/>
              </w:rPr>
              <w:t>strategic diversification</w:t>
            </w:r>
            <w:r w:rsidR="0073722B">
              <w:rPr>
                <w:rFonts w:ascii="Arial" w:hAnsi="Arial" w:cs="Arial"/>
              </w:rPr>
              <w:t xml:space="preserve"> for the Ineos Group?</w:t>
            </w:r>
          </w:p>
        </w:tc>
      </w:tr>
    </w:tbl>
    <w:p w14:paraId="53EFDDF1" w14:textId="227031B1" w:rsidR="00127EF5" w:rsidRPr="00E0764D" w:rsidRDefault="0073722B" w:rsidP="005A3ECE">
      <w:pPr>
        <w:pStyle w:val="NormalWeb"/>
        <w:spacing w:before="0" w:beforeAutospacing="0" w:after="0" w:afterAutospacing="0"/>
        <w:divId w:val="413360029"/>
        <w:rPr>
          <w:rFonts w:ascii="Arial" w:hAnsi="Arial" w:cs="Arial"/>
        </w:rPr>
      </w:pPr>
      <w:r>
        <w:rPr>
          <w:rFonts w:ascii="Arial" w:hAnsi="Arial" w:cs="Arial"/>
          <w:noProof/>
          <w:lang w:val="en-US"/>
        </w:rPr>
        <w:drawing>
          <wp:inline distT="0" distB="0" distL="0" distR="0" wp14:anchorId="452F159D" wp14:editId="4CEDB1B7">
            <wp:extent cx="5257800" cy="2957513"/>
            <wp:effectExtent l="25400" t="25400" r="25400"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ngemouth_1.jpg"/>
                    <pic:cNvPicPr/>
                  </pic:nvPicPr>
                  <pic:blipFill>
                    <a:blip r:embed="rId11">
                      <a:grayscl/>
                      <a:extLst>
                        <a:ext uri="{28A0092B-C50C-407E-A947-70E740481C1C}">
                          <a14:useLocalDpi xmlns:a14="http://schemas.microsoft.com/office/drawing/2010/main" val="0"/>
                        </a:ext>
                      </a:extLst>
                    </a:blip>
                    <a:stretch>
                      <a:fillRect/>
                    </a:stretch>
                  </pic:blipFill>
                  <pic:spPr>
                    <a:xfrm>
                      <a:off x="0" y="0"/>
                      <a:ext cx="5257800" cy="2957513"/>
                    </a:xfrm>
                    <a:prstGeom prst="rect">
                      <a:avLst/>
                    </a:prstGeom>
                    <a:ln>
                      <a:solidFill>
                        <a:schemeClr val="accent2"/>
                      </a:solidFill>
                    </a:ln>
                  </pic:spPr>
                </pic:pic>
              </a:graphicData>
            </a:graphic>
          </wp:inline>
        </w:drawing>
      </w:r>
    </w:p>
    <w:p w14:paraId="4CF87529" w14:textId="77777777" w:rsidR="0073722B" w:rsidRPr="0073722B" w:rsidRDefault="0073722B">
      <w:pPr>
        <w:divId w:val="413360029"/>
        <w:rPr>
          <w:rStyle w:val="off-screen"/>
          <w:rFonts w:ascii="Arial" w:eastAsia="Times New Roman" w:hAnsi="Arial" w:cs="Arial"/>
          <w:i/>
          <w:sz w:val="16"/>
          <w:szCs w:val="16"/>
        </w:rPr>
      </w:pPr>
      <w:r w:rsidRPr="0073722B">
        <w:rPr>
          <w:rStyle w:val="off-screen"/>
          <w:rFonts w:ascii="Arial" w:eastAsia="Times New Roman" w:hAnsi="Arial" w:cs="Arial"/>
          <w:i/>
          <w:sz w:val="16"/>
          <w:szCs w:val="16"/>
        </w:rPr>
        <w:t>(c)</w:t>
      </w:r>
      <w:r w:rsidR="007B03F0" w:rsidRPr="0073722B">
        <w:rPr>
          <w:rStyle w:val="image-and-copyright-container"/>
          <w:rFonts w:ascii="Arial" w:eastAsia="Times New Roman" w:hAnsi="Arial" w:cs="Arial"/>
          <w:i/>
          <w:sz w:val="16"/>
          <w:szCs w:val="16"/>
        </w:rPr>
        <w:t xml:space="preserve"> </w:t>
      </w:r>
      <w:r w:rsidR="007B03F0" w:rsidRPr="0073722B">
        <w:rPr>
          <w:rStyle w:val="story-image-copyright"/>
          <w:rFonts w:ascii="Arial" w:eastAsia="Times New Roman" w:hAnsi="Arial" w:cs="Arial"/>
          <w:i/>
          <w:sz w:val="16"/>
          <w:szCs w:val="16"/>
        </w:rPr>
        <w:t>Getty Images</w:t>
      </w:r>
      <w:r w:rsidR="007B03F0" w:rsidRPr="0073722B">
        <w:rPr>
          <w:rStyle w:val="image-and-copyright-container"/>
          <w:rFonts w:ascii="Arial" w:eastAsia="Times New Roman" w:hAnsi="Arial" w:cs="Arial"/>
          <w:i/>
          <w:sz w:val="16"/>
          <w:szCs w:val="16"/>
        </w:rPr>
        <w:t xml:space="preserve"> </w:t>
      </w:r>
    </w:p>
    <w:p w14:paraId="63FAE7B1" w14:textId="6BBC5B04" w:rsidR="007B03F0" w:rsidRPr="0073722B" w:rsidRDefault="007B03F0" w:rsidP="0073722B">
      <w:pPr>
        <w:jc w:val="center"/>
        <w:divId w:val="413360029"/>
        <w:rPr>
          <w:rFonts w:ascii="Arial" w:eastAsia="Times New Roman" w:hAnsi="Arial" w:cs="Arial"/>
          <w:i/>
          <w:sz w:val="18"/>
          <w:szCs w:val="18"/>
        </w:rPr>
      </w:pPr>
      <w:r w:rsidRPr="0073722B">
        <w:rPr>
          <w:rStyle w:val="media-captiontext"/>
          <w:rFonts w:ascii="Arial" w:eastAsia="Times New Roman" w:hAnsi="Arial" w:cs="Arial"/>
          <w:i/>
          <w:sz w:val="18"/>
          <w:szCs w:val="18"/>
        </w:rPr>
        <w:t>Ineos reversed a plan to close its Grangemouth plant in 2013</w:t>
      </w:r>
    </w:p>
    <w:p w14:paraId="2B976045" w14:textId="77777777" w:rsidR="007B03F0" w:rsidRPr="00127EF5" w:rsidRDefault="007B03F0">
      <w:pPr>
        <w:pStyle w:val="NormalWeb"/>
        <w:divId w:val="413360029"/>
        <w:rPr>
          <w:rFonts w:ascii="Arial" w:hAnsi="Arial" w:cs="Arial"/>
        </w:rPr>
      </w:pPr>
      <w:r w:rsidRPr="00127EF5">
        <w:rPr>
          <w:rFonts w:ascii="Arial" w:hAnsi="Arial" w:cs="Arial"/>
        </w:rPr>
        <w:t xml:space="preserve">From 181 sites across 22 countries, Ineos generates sales of around £45bn and employs 18,500 people. </w:t>
      </w:r>
    </w:p>
    <w:p w14:paraId="69551147" w14:textId="77777777" w:rsidR="007B03F0" w:rsidRPr="00127EF5" w:rsidRDefault="007B03F0">
      <w:pPr>
        <w:pStyle w:val="NormalWeb"/>
        <w:divId w:val="413360029"/>
        <w:rPr>
          <w:rFonts w:ascii="Arial" w:hAnsi="Arial" w:cs="Arial"/>
        </w:rPr>
      </w:pPr>
      <w:r w:rsidRPr="00127EF5">
        <w:rPr>
          <w:rFonts w:ascii="Arial" w:hAnsi="Arial" w:cs="Arial"/>
        </w:rPr>
        <w:t>Its raw materials are used in everything from packaging for toiletries, medicines and food, to mobile phones and furniture.</w:t>
      </w:r>
    </w:p>
    <w:p w14:paraId="7F84C54E" w14:textId="77777777" w:rsidR="007B03F0" w:rsidRPr="00127EF5" w:rsidRDefault="007B03F0">
      <w:pPr>
        <w:pStyle w:val="NormalWeb"/>
        <w:divId w:val="413360029"/>
        <w:rPr>
          <w:rFonts w:ascii="Arial" w:hAnsi="Arial" w:cs="Arial"/>
        </w:rPr>
      </w:pPr>
      <w:r w:rsidRPr="00127EF5">
        <w:rPr>
          <w:rFonts w:ascii="Arial" w:hAnsi="Arial" w:cs="Arial"/>
        </w:rPr>
        <w:t>Because of his decision never to float the company and thus have no City shareholders to consult, Mr Ratcliffe, who owns 60% of Ineos, has been able to move quickly on deals.</w:t>
      </w:r>
    </w:p>
    <w:p w14:paraId="23922C7C" w14:textId="77777777" w:rsidR="007B03F0" w:rsidRPr="00127EF5" w:rsidRDefault="007B03F0">
      <w:pPr>
        <w:pStyle w:val="NormalWeb"/>
        <w:divId w:val="413360029"/>
        <w:rPr>
          <w:rFonts w:ascii="Arial" w:hAnsi="Arial" w:cs="Arial"/>
        </w:rPr>
      </w:pPr>
      <w:r w:rsidRPr="00127EF5">
        <w:rPr>
          <w:rFonts w:ascii="Arial" w:hAnsi="Arial" w:cs="Arial"/>
        </w:rPr>
        <w:t>In its first 10 years, Ineos bought more than 20 operations from huge companies such as German chemicals maker BASF, Dow Chemical of the US and ICI, once the biggest manufacturer in the UK.</w:t>
      </w:r>
    </w:p>
    <w:p w14:paraId="7F2403AC" w14:textId="77777777" w:rsidR="0073722B" w:rsidRDefault="0073722B">
      <w:pPr>
        <w:rPr>
          <w:rFonts w:ascii="Arial" w:eastAsia="Times New Roman" w:hAnsi="Arial" w:cs="Arial"/>
          <w:b/>
          <w:bCs/>
          <w:sz w:val="36"/>
          <w:szCs w:val="36"/>
        </w:rPr>
      </w:pPr>
      <w:r>
        <w:rPr>
          <w:rFonts w:ascii="Arial" w:eastAsia="Times New Roman" w:hAnsi="Arial" w:cs="Arial"/>
        </w:rPr>
        <w:br w:type="page"/>
      </w:r>
    </w:p>
    <w:p w14:paraId="39C1614C" w14:textId="33FCAA74" w:rsidR="007B03F0" w:rsidRPr="00127EF5" w:rsidRDefault="007B03F0">
      <w:pPr>
        <w:pStyle w:val="Heading2"/>
        <w:divId w:val="413360029"/>
        <w:rPr>
          <w:rFonts w:ascii="Arial" w:eastAsia="Times New Roman" w:hAnsi="Arial" w:cs="Arial"/>
        </w:rPr>
      </w:pPr>
      <w:r w:rsidRPr="00127EF5">
        <w:rPr>
          <w:rFonts w:ascii="Arial" w:eastAsia="Times New Roman" w:hAnsi="Arial" w:cs="Arial"/>
        </w:rPr>
        <w:t xml:space="preserve">Quadrupled sales </w:t>
      </w:r>
    </w:p>
    <w:p w14:paraId="4ABE68B1" w14:textId="5DC5B5C9" w:rsidR="007B03F0" w:rsidRPr="00127EF5" w:rsidRDefault="007B03F0">
      <w:pPr>
        <w:pStyle w:val="NormalWeb"/>
        <w:divId w:val="413360029"/>
        <w:rPr>
          <w:rFonts w:ascii="Arial" w:hAnsi="Arial" w:cs="Arial"/>
        </w:rPr>
      </w:pPr>
      <w:r w:rsidRPr="00127EF5">
        <w:rPr>
          <w:rFonts w:ascii="Arial" w:hAnsi="Arial" w:cs="Arial"/>
        </w:rPr>
        <w:t>Arguably, the most impo</w:t>
      </w:r>
      <w:r w:rsidR="0073722B">
        <w:rPr>
          <w:rFonts w:ascii="Arial" w:hAnsi="Arial" w:cs="Arial"/>
        </w:rPr>
        <w:t>rtant of these deals was Ineos'</w:t>
      </w:r>
      <w:r w:rsidRPr="00127EF5">
        <w:rPr>
          <w:rFonts w:ascii="Arial" w:hAnsi="Arial" w:cs="Arial"/>
        </w:rPr>
        <w:t xml:space="preserve"> £5bn takeover of </w:t>
      </w:r>
      <w:r w:rsidRPr="0073722B">
        <w:rPr>
          <w:rFonts w:ascii="Arial" w:hAnsi="Arial" w:cs="Arial"/>
          <w:b/>
        </w:rPr>
        <w:t>Innovene</w:t>
      </w:r>
      <w:r w:rsidRPr="00127EF5">
        <w:rPr>
          <w:rFonts w:ascii="Arial" w:hAnsi="Arial" w:cs="Arial"/>
        </w:rPr>
        <w:t>, BP's petrochemical business, in 2005.</w:t>
      </w:r>
    </w:p>
    <w:p w14:paraId="05C31E1A" w14:textId="77777777" w:rsidR="007B03F0" w:rsidRPr="00127EF5" w:rsidRDefault="007B03F0">
      <w:pPr>
        <w:pStyle w:val="NormalWeb"/>
        <w:divId w:val="413360029"/>
        <w:rPr>
          <w:rFonts w:ascii="Arial" w:hAnsi="Arial" w:cs="Arial"/>
        </w:rPr>
      </w:pPr>
      <w:r w:rsidRPr="00127EF5">
        <w:rPr>
          <w:rFonts w:ascii="Arial" w:hAnsi="Arial" w:cs="Arial"/>
        </w:rPr>
        <w:t>Overnight, it quadrupled Ineos's sales to more than £18bn and doubled its staff numbers to 15,000.</w:t>
      </w:r>
    </w:p>
    <w:p w14:paraId="29669015" w14:textId="77777777" w:rsidR="007B03F0" w:rsidRPr="00127EF5" w:rsidRDefault="007B03F0">
      <w:pPr>
        <w:pStyle w:val="NormalWeb"/>
        <w:divId w:val="413360029"/>
        <w:rPr>
          <w:rFonts w:ascii="Arial" w:hAnsi="Arial" w:cs="Arial"/>
        </w:rPr>
      </w:pPr>
      <w:r w:rsidRPr="00127EF5">
        <w:rPr>
          <w:rFonts w:ascii="Arial" w:hAnsi="Arial" w:cs="Arial"/>
        </w:rPr>
        <w:t>Innovene also included the Grangemouth petrochemical plant and refinery in Scotland which, in 2013, became the scene of a tense stand-off with trade unions threatening strike action over pay and pensions.</w:t>
      </w:r>
    </w:p>
    <w:p w14:paraId="5EB237CA" w14:textId="60824E34" w:rsidR="007B03F0" w:rsidRPr="00127EF5" w:rsidRDefault="007B03F0">
      <w:pPr>
        <w:pStyle w:val="NormalWeb"/>
        <w:divId w:val="413360029"/>
        <w:rPr>
          <w:rFonts w:ascii="Arial" w:hAnsi="Arial" w:cs="Arial"/>
        </w:rPr>
      </w:pPr>
      <w:r w:rsidRPr="00127EF5">
        <w:rPr>
          <w:rFonts w:ascii="Arial" w:hAnsi="Arial" w:cs="Arial"/>
        </w:rPr>
        <w:t xml:space="preserve">The dispute - which earned Mr Ratcliffe the Bond villain </w:t>
      </w:r>
      <w:r w:rsidR="005135C0" w:rsidRPr="00127EF5">
        <w:rPr>
          <w:rFonts w:ascii="Arial" w:hAnsi="Arial" w:cs="Arial"/>
        </w:rPr>
        <w:t>nickname</w:t>
      </w:r>
      <w:r w:rsidRPr="00127EF5">
        <w:rPr>
          <w:rFonts w:ascii="Arial" w:hAnsi="Arial" w:cs="Arial"/>
        </w:rPr>
        <w:t xml:space="preserve"> of </w:t>
      </w:r>
      <w:r w:rsidR="005135C0" w:rsidRPr="00127EF5">
        <w:rPr>
          <w:rFonts w:ascii="Arial" w:hAnsi="Arial" w:cs="Arial"/>
        </w:rPr>
        <w:t>“</w:t>
      </w:r>
      <w:r w:rsidRPr="00127EF5">
        <w:rPr>
          <w:rFonts w:ascii="Arial" w:hAnsi="Arial" w:cs="Arial"/>
        </w:rPr>
        <w:t>Dr No</w:t>
      </w:r>
      <w:r w:rsidR="005135C0" w:rsidRPr="00127EF5">
        <w:rPr>
          <w:rFonts w:ascii="Arial" w:hAnsi="Arial" w:cs="Arial"/>
        </w:rPr>
        <w:t>”</w:t>
      </w:r>
      <w:r w:rsidRPr="00127EF5">
        <w:rPr>
          <w:rFonts w:ascii="Arial" w:hAnsi="Arial" w:cs="Arial"/>
        </w:rPr>
        <w:t xml:space="preserve"> - led to Ineos announcing that it would close the petrochemical plant and cut 800 jobs. </w:t>
      </w:r>
    </w:p>
    <w:p w14:paraId="76132921" w14:textId="04DBD8A8" w:rsidR="007B03F0" w:rsidRPr="00127EF5" w:rsidRDefault="007B03F0">
      <w:pPr>
        <w:pStyle w:val="NormalWeb"/>
        <w:divId w:val="413360029"/>
        <w:rPr>
          <w:rFonts w:ascii="Arial" w:hAnsi="Arial" w:cs="Arial"/>
        </w:rPr>
      </w:pPr>
      <w:r w:rsidRPr="00127EF5">
        <w:rPr>
          <w:rFonts w:ascii="Arial" w:hAnsi="Arial" w:cs="Arial"/>
        </w:rPr>
        <w:t xml:space="preserve">Shortly afterwards, Ineos reversed its decision when the Unite </w:t>
      </w:r>
      <w:r w:rsidR="0073722B">
        <w:rPr>
          <w:rFonts w:ascii="Arial" w:hAnsi="Arial" w:cs="Arial"/>
        </w:rPr>
        <w:t xml:space="preserve">trade </w:t>
      </w:r>
      <w:r w:rsidRPr="00127EF5">
        <w:rPr>
          <w:rFonts w:ascii="Arial" w:hAnsi="Arial" w:cs="Arial"/>
        </w:rPr>
        <w:t>union agreed to a survival plan to invest £300m in the plant to keep it open.</w:t>
      </w:r>
    </w:p>
    <w:p w14:paraId="581DD4A4" w14:textId="77777777" w:rsidR="007B03F0" w:rsidRDefault="007B03F0">
      <w:pPr>
        <w:pStyle w:val="NormalWeb"/>
        <w:divId w:val="413360029"/>
        <w:rPr>
          <w:rFonts w:ascii="Arial" w:hAnsi="Arial" w:cs="Arial"/>
        </w:rPr>
      </w:pPr>
      <w:r w:rsidRPr="00127EF5">
        <w:rPr>
          <w:rFonts w:ascii="Arial" w:hAnsi="Arial" w:cs="Arial"/>
        </w:rPr>
        <w:t>Ineos continues to expand either through acquisitions such as buying the Forties Pipeline System from BP, which delivers 40% of the UK's North Sea oil and gas or through investment into controversial areas such as fracking.</w:t>
      </w:r>
    </w:p>
    <w:p w14:paraId="01136972" w14:textId="54B708DB" w:rsidR="0073722B" w:rsidRPr="00127EF5" w:rsidRDefault="005A3ECE" w:rsidP="00B80A5D">
      <w:pPr>
        <w:pStyle w:val="NormalWeb"/>
        <w:spacing w:before="0" w:beforeAutospacing="0" w:after="0" w:afterAutospacing="0"/>
        <w:divId w:val="413360029"/>
        <w:rPr>
          <w:rFonts w:ascii="Arial" w:hAnsi="Arial" w:cs="Arial"/>
        </w:rPr>
      </w:pPr>
      <w:r>
        <w:rPr>
          <w:rFonts w:ascii="Arial" w:hAnsi="Arial" w:cs="Arial"/>
          <w:noProof/>
          <w:lang w:val="en-US"/>
        </w:rPr>
        <w:drawing>
          <wp:inline distT="0" distB="0" distL="0" distR="0" wp14:anchorId="0CDB98A5" wp14:editId="58B1D804">
            <wp:extent cx="5486400" cy="3086100"/>
            <wp:effectExtent l="25400" t="25400" r="25400" b="381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staff1.jpg"/>
                    <pic:cNvPicPr/>
                  </pic:nvPicPr>
                  <pic:blipFill>
                    <a:blip r:embed="rId12">
                      <a:grayscl/>
                      <a:extLst>
                        <a:ext uri="{28A0092B-C50C-407E-A947-70E740481C1C}">
                          <a14:useLocalDpi xmlns:a14="http://schemas.microsoft.com/office/drawing/2010/main" val="0"/>
                        </a:ext>
                      </a:extLst>
                    </a:blip>
                    <a:stretch>
                      <a:fillRect/>
                    </a:stretch>
                  </pic:blipFill>
                  <pic:spPr>
                    <a:xfrm>
                      <a:off x="0" y="0"/>
                      <a:ext cx="5486400" cy="3086100"/>
                    </a:xfrm>
                    <a:prstGeom prst="rect">
                      <a:avLst/>
                    </a:prstGeom>
                    <a:ln>
                      <a:solidFill>
                        <a:schemeClr val="accent2"/>
                      </a:solidFill>
                    </a:ln>
                  </pic:spPr>
                </pic:pic>
              </a:graphicData>
            </a:graphic>
          </wp:inline>
        </w:drawing>
      </w:r>
    </w:p>
    <w:p w14:paraId="201EDF5B" w14:textId="77777777" w:rsidR="00B80A5D" w:rsidRPr="00B80A5D" w:rsidRDefault="00B80A5D">
      <w:pPr>
        <w:divId w:val="413360029"/>
        <w:rPr>
          <w:rStyle w:val="off-screen"/>
          <w:rFonts w:ascii="Arial" w:eastAsia="Times New Roman" w:hAnsi="Arial" w:cs="Arial"/>
          <w:i/>
          <w:sz w:val="16"/>
          <w:szCs w:val="16"/>
        </w:rPr>
      </w:pPr>
      <w:r w:rsidRPr="00B80A5D">
        <w:rPr>
          <w:rStyle w:val="off-screen"/>
          <w:rFonts w:ascii="Arial" w:eastAsia="Times New Roman" w:hAnsi="Arial" w:cs="Arial"/>
          <w:i/>
          <w:sz w:val="16"/>
          <w:szCs w:val="16"/>
        </w:rPr>
        <w:t xml:space="preserve">(c) </w:t>
      </w:r>
      <w:r w:rsidR="007B03F0" w:rsidRPr="00B80A5D">
        <w:rPr>
          <w:rStyle w:val="story-image-copyright"/>
          <w:rFonts w:ascii="Arial" w:eastAsia="Times New Roman" w:hAnsi="Arial" w:cs="Arial"/>
          <w:i/>
          <w:sz w:val="16"/>
          <w:szCs w:val="16"/>
        </w:rPr>
        <w:t>Getty Images</w:t>
      </w:r>
      <w:r w:rsidR="007B03F0" w:rsidRPr="00B80A5D">
        <w:rPr>
          <w:rStyle w:val="image-and-copyright-container"/>
          <w:rFonts w:ascii="Arial" w:eastAsia="Times New Roman" w:hAnsi="Arial" w:cs="Arial"/>
          <w:i/>
          <w:sz w:val="16"/>
          <w:szCs w:val="16"/>
        </w:rPr>
        <w:t xml:space="preserve"> </w:t>
      </w:r>
    </w:p>
    <w:p w14:paraId="0B7388F3" w14:textId="4330CD98" w:rsidR="007B03F0" w:rsidRPr="00B80A5D" w:rsidRDefault="007B03F0" w:rsidP="00B80A5D">
      <w:pPr>
        <w:jc w:val="center"/>
        <w:divId w:val="413360029"/>
        <w:rPr>
          <w:rFonts w:ascii="Arial" w:eastAsia="Times New Roman" w:hAnsi="Arial" w:cs="Arial"/>
          <w:i/>
          <w:sz w:val="18"/>
          <w:szCs w:val="18"/>
        </w:rPr>
      </w:pPr>
      <w:r w:rsidRPr="00B80A5D">
        <w:rPr>
          <w:rStyle w:val="media-captiontext"/>
          <w:rFonts w:ascii="Arial" w:eastAsia="Times New Roman" w:hAnsi="Arial" w:cs="Arial"/>
          <w:i/>
          <w:sz w:val="18"/>
          <w:szCs w:val="18"/>
        </w:rPr>
        <w:t>Ineos bought the motorcycle wear maker Belstaff</w:t>
      </w:r>
    </w:p>
    <w:p w14:paraId="6A597EEF" w14:textId="77777777" w:rsidR="007B03F0" w:rsidRPr="00127EF5" w:rsidRDefault="007B03F0">
      <w:pPr>
        <w:pStyle w:val="NormalWeb"/>
        <w:divId w:val="413360029"/>
        <w:rPr>
          <w:rFonts w:ascii="Arial" w:hAnsi="Arial" w:cs="Arial"/>
        </w:rPr>
      </w:pPr>
      <w:r w:rsidRPr="00127EF5">
        <w:rPr>
          <w:rFonts w:ascii="Arial" w:hAnsi="Arial" w:cs="Arial"/>
        </w:rPr>
        <w:t xml:space="preserve">Ineos has pledged to invest £650m in fracking and in 2016 created much fanfare around the arrival of </w:t>
      </w:r>
      <w:hyperlink r:id="rId13" w:history="1">
        <w:r w:rsidRPr="00127EF5">
          <w:rPr>
            <w:rStyle w:val="Hyperlink"/>
            <w:rFonts w:ascii="Arial" w:hAnsi="Arial" w:cs="Arial"/>
          </w:rPr>
          <w:t>the first shipment of shale gas from the US to arrive in the UK</w:t>
        </w:r>
      </w:hyperlink>
      <w:r w:rsidRPr="00127EF5">
        <w:rPr>
          <w:rFonts w:ascii="Arial" w:hAnsi="Arial" w:cs="Arial"/>
        </w:rPr>
        <w:t>.</w:t>
      </w:r>
    </w:p>
    <w:p w14:paraId="06677A8F" w14:textId="17B3C901" w:rsidR="007B03F0" w:rsidRPr="00127EF5" w:rsidRDefault="007B03F0">
      <w:pPr>
        <w:pStyle w:val="NormalWeb"/>
        <w:divId w:val="413360029"/>
        <w:rPr>
          <w:rFonts w:ascii="Arial" w:hAnsi="Arial" w:cs="Arial"/>
        </w:rPr>
      </w:pPr>
      <w:r w:rsidRPr="00127EF5">
        <w:rPr>
          <w:rFonts w:ascii="Arial" w:hAnsi="Arial" w:cs="Arial"/>
        </w:rPr>
        <w:t xml:space="preserve">The company is </w:t>
      </w:r>
      <w:hyperlink r:id="rId14" w:history="1">
        <w:r w:rsidRPr="00127EF5">
          <w:rPr>
            <w:rStyle w:val="Hyperlink"/>
            <w:rFonts w:ascii="Arial" w:hAnsi="Arial" w:cs="Arial"/>
          </w:rPr>
          <w:t xml:space="preserve">locked in a legal battle with the Scottish government </w:t>
        </w:r>
      </w:hyperlink>
      <w:r w:rsidRPr="00127EF5">
        <w:rPr>
          <w:rFonts w:ascii="Arial" w:hAnsi="Arial" w:cs="Arial"/>
        </w:rPr>
        <w:t>over its moratorium</w:t>
      </w:r>
      <w:r w:rsidR="00B80A5D">
        <w:rPr>
          <w:rFonts w:ascii="Arial" w:hAnsi="Arial" w:cs="Arial"/>
        </w:rPr>
        <w:t xml:space="preserve"> (banning)</w:t>
      </w:r>
      <w:r w:rsidRPr="00127EF5">
        <w:rPr>
          <w:rFonts w:ascii="Arial" w:hAnsi="Arial" w:cs="Arial"/>
        </w:rPr>
        <w:t xml:space="preserve"> on fracking</w:t>
      </w:r>
      <w:r w:rsidR="00B80A5D">
        <w:rPr>
          <w:rFonts w:ascii="Arial" w:hAnsi="Arial" w:cs="Arial"/>
        </w:rPr>
        <w:t xml:space="preserve"> in Scotland</w:t>
      </w:r>
      <w:r w:rsidRPr="00127EF5">
        <w:rPr>
          <w:rFonts w:ascii="Arial" w:hAnsi="Arial" w:cs="Arial"/>
        </w:rPr>
        <w:t>.</w:t>
      </w:r>
    </w:p>
    <w:p w14:paraId="4AD56A5C" w14:textId="77777777" w:rsidR="007B03F0" w:rsidRPr="00127EF5" w:rsidRDefault="007B03F0">
      <w:pPr>
        <w:pStyle w:val="NormalWeb"/>
        <w:divId w:val="413360029"/>
        <w:rPr>
          <w:rFonts w:ascii="Arial" w:hAnsi="Arial" w:cs="Arial"/>
        </w:rPr>
      </w:pPr>
      <w:r w:rsidRPr="00127EF5">
        <w:rPr>
          <w:rFonts w:ascii="Arial" w:hAnsi="Arial" w:cs="Arial"/>
        </w:rPr>
        <w:t>Meanwhile, Mr Ratcliffe took a surprising step away from chemicals when he announced plans to invest £600m to build a new vehicle based on the Land Rover Defender, which was discontinued in 2016.</w:t>
      </w:r>
    </w:p>
    <w:p w14:paraId="785E1DEA" w14:textId="77777777" w:rsidR="007B03F0" w:rsidRPr="00127EF5" w:rsidRDefault="007B03F0">
      <w:pPr>
        <w:pStyle w:val="NormalWeb"/>
        <w:divId w:val="413360029"/>
        <w:rPr>
          <w:rFonts w:ascii="Arial" w:hAnsi="Arial" w:cs="Arial"/>
        </w:rPr>
      </w:pPr>
      <w:r w:rsidRPr="00127EF5">
        <w:rPr>
          <w:rFonts w:ascii="Arial" w:hAnsi="Arial" w:cs="Arial"/>
        </w:rPr>
        <w:t xml:space="preserve">Ineos then bought </w:t>
      </w:r>
      <w:r w:rsidRPr="00B80A5D">
        <w:rPr>
          <w:rFonts w:ascii="Arial" w:hAnsi="Arial" w:cs="Arial"/>
          <w:b/>
        </w:rPr>
        <w:t>Belstaff</w:t>
      </w:r>
      <w:r w:rsidRPr="00127EF5">
        <w:rPr>
          <w:rFonts w:ascii="Arial" w:hAnsi="Arial" w:cs="Arial"/>
        </w:rPr>
        <w:t>, the luxury motorcycle wear maker whose jackets were once worn by actor Steve McQueen and modelled by the likes of David Beckham.</w:t>
      </w:r>
    </w:p>
    <w:p w14:paraId="4DAE99AF" w14:textId="77777777" w:rsidR="007B03F0" w:rsidRPr="00127EF5" w:rsidRDefault="007B03F0">
      <w:pPr>
        <w:pStyle w:val="NormalWeb"/>
        <w:divId w:val="413360029"/>
        <w:rPr>
          <w:rFonts w:ascii="Arial" w:hAnsi="Arial" w:cs="Arial"/>
        </w:rPr>
      </w:pPr>
      <w:r w:rsidRPr="00127EF5">
        <w:rPr>
          <w:rFonts w:ascii="Arial" w:hAnsi="Arial" w:cs="Arial"/>
        </w:rPr>
        <w:t>The company then acquired the Swiss football team FC Lausanne-Sport.</w:t>
      </w:r>
    </w:p>
    <w:p w14:paraId="3E4ABC32" w14:textId="77777777" w:rsidR="007B03F0" w:rsidRPr="00127EF5" w:rsidRDefault="007B03F0">
      <w:pPr>
        <w:pStyle w:val="NormalWeb"/>
        <w:divId w:val="413360029"/>
        <w:rPr>
          <w:rFonts w:ascii="Arial" w:hAnsi="Arial" w:cs="Arial"/>
        </w:rPr>
      </w:pPr>
      <w:r w:rsidRPr="00127EF5">
        <w:rPr>
          <w:rFonts w:ascii="Arial" w:hAnsi="Arial" w:cs="Arial"/>
        </w:rPr>
        <w:t>Whether or not these businesses could be classed as unloved is not certain, but Mr Ratcliffe clearly sees plenty of potential in them.</w:t>
      </w:r>
    </w:p>
    <w:p w14:paraId="54229A09" w14:textId="77777777" w:rsidR="007B03F0" w:rsidRPr="00127EF5" w:rsidRDefault="007B03F0">
      <w:pPr>
        <w:pStyle w:val="Heading2"/>
        <w:divId w:val="168494582"/>
        <w:rPr>
          <w:rFonts w:ascii="Arial" w:eastAsia="Times New Roman" w:hAnsi="Arial" w:cs="Arial"/>
        </w:rPr>
      </w:pPr>
      <w:r w:rsidRPr="00127EF5">
        <w:rPr>
          <w:rFonts w:ascii="Arial" w:eastAsia="Times New Roman" w:hAnsi="Arial" w:cs="Arial"/>
        </w:rPr>
        <w:t>Related Topics</w:t>
      </w:r>
    </w:p>
    <w:p w14:paraId="00F33652" w14:textId="77777777" w:rsidR="00814D7F" w:rsidRDefault="008D1FD1">
      <w:pPr>
        <w:pStyle w:val="Heading2"/>
        <w:divId w:val="1860773420"/>
        <w:rPr>
          <w:rFonts w:ascii="Arial" w:eastAsia="Times New Roman" w:hAnsi="Arial" w:cs="Arial"/>
          <w:b w:val="0"/>
          <w:sz w:val="20"/>
          <w:szCs w:val="20"/>
        </w:rPr>
      </w:pPr>
      <w:hyperlink r:id="rId15" w:history="1">
        <w:r w:rsidR="00814D7F" w:rsidRPr="00814D7F">
          <w:rPr>
            <w:rStyle w:val="Hyperlink"/>
            <w:rFonts w:ascii="Arial" w:eastAsia="Times New Roman" w:hAnsi="Arial" w:cs="Arial"/>
            <w:b w:val="0"/>
            <w:sz w:val="20"/>
            <w:szCs w:val="20"/>
          </w:rPr>
          <w:t>Ineos</w:t>
        </w:r>
      </w:hyperlink>
    </w:p>
    <w:p w14:paraId="18C3BEC4" w14:textId="4618F95C" w:rsidR="00985719" w:rsidRPr="00814D7F" w:rsidRDefault="008D1FD1">
      <w:pPr>
        <w:pStyle w:val="Heading2"/>
        <w:divId w:val="1860773420"/>
        <w:rPr>
          <w:rFonts w:ascii="Arial" w:eastAsia="Times New Roman" w:hAnsi="Arial" w:cs="Arial"/>
          <w:b w:val="0"/>
          <w:sz w:val="20"/>
          <w:szCs w:val="20"/>
        </w:rPr>
      </w:pPr>
      <w:hyperlink r:id="rId16" w:history="1">
        <w:r w:rsidR="00985719" w:rsidRPr="00985719">
          <w:rPr>
            <w:rStyle w:val="Hyperlink"/>
            <w:rFonts w:ascii="Arial" w:eastAsia="Times New Roman" w:hAnsi="Arial" w:cs="Arial"/>
            <w:b w:val="0"/>
            <w:sz w:val="20"/>
            <w:szCs w:val="20"/>
          </w:rPr>
          <w:t>Ineos web-site</w:t>
        </w:r>
      </w:hyperlink>
    </w:p>
    <w:p w14:paraId="3FFE0B4D" w14:textId="0D77A442" w:rsidR="007B03F0" w:rsidRPr="00127EF5" w:rsidRDefault="007B03F0">
      <w:pPr>
        <w:pStyle w:val="Heading2"/>
        <w:divId w:val="1860773420"/>
        <w:rPr>
          <w:rFonts w:ascii="Arial" w:eastAsia="Times New Roman" w:hAnsi="Arial" w:cs="Arial"/>
        </w:rPr>
      </w:pPr>
      <w:r w:rsidRPr="00127EF5">
        <w:rPr>
          <w:rFonts w:ascii="Arial" w:eastAsia="Times New Roman" w:hAnsi="Arial" w:cs="Arial"/>
        </w:rPr>
        <w:t xml:space="preserve">More on this </w:t>
      </w:r>
      <w:r w:rsidR="005135C0" w:rsidRPr="00127EF5">
        <w:rPr>
          <w:rFonts w:ascii="Arial" w:eastAsia="Times New Roman" w:hAnsi="Arial" w:cs="Arial"/>
        </w:rPr>
        <w:t>Case Study</w:t>
      </w:r>
    </w:p>
    <w:p w14:paraId="129E60B6" w14:textId="415B3872" w:rsidR="007B03F0" w:rsidRPr="00127EF5" w:rsidRDefault="007B03F0" w:rsidP="00127EF5">
      <w:pPr>
        <w:divId w:val="138765072"/>
        <w:rPr>
          <w:rFonts w:ascii="Arial" w:hAnsi="Arial" w:cs="Arial"/>
        </w:rPr>
      </w:pPr>
      <w:r w:rsidRPr="00127EF5">
        <w:rPr>
          <w:rFonts w:ascii="Arial" w:hAnsi="Arial" w:cs="Arial"/>
        </w:rPr>
        <w:fldChar w:fldCharType="begin"/>
      </w:r>
      <w:r w:rsidR="00814D7F">
        <w:rPr>
          <w:rFonts w:ascii="Arial" w:hAnsi="Arial" w:cs="Arial"/>
        </w:rPr>
        <w:instrText>HYPERLINK "https://www.bbc.co.uk/news/topics/cj5pd6yl75vt/ineos"</w:instrText>
      </w:r>
      <w:r w:rsidRPr="00127EF5">
        <w:rPr>
          <w:rFonts w:ascii="Arial" w:hAnsi="Arial" w:cs="Arial"/>
        </w:rPr>
        <w:fldChar w:fldCharType="separate"/>
      </w:r>
      <w:r w:rsidRPr="00127EF5">
        <w:rPr>
          <w:rStyle w:val="cta"/>
          <w:rFonts w:ascii="Arial" w:eastAsia="Times New Roman" w:hAnsi="Arial" w:cs="Arial"/>
          <w:color w:val="0000FF"/>
          <w:u w:val="single"/>
        </w:rPr>
        <w:t xml:space="preserve">Energy firm Ineos astonished over </w:t>
      </w:r>
      <w:r w:rsidR="005135C0" w:rsidRPr="00127EF5">
        <w:rPr>
          <w:rStyle w:val="cta"/>
          <w:rFonts w:ascii="Arial" w:eastAsia="Times New Roman" w:hAnsi="Arial" w:cs="Arial"/>
          <w:color w:val="0000FF"/>
          <w:u w:val="single"/>
        </w:rPr>
        <w:t xml:space="preserve">government's stance on fracking, </w:t>
      </w:r>
      <w:r w:rsidRPr="00127EF5">
        <w:rPr>
          <w:rFonts w:ascii="Arial" w:hAnsi="Arial" w:cs="Arial"/>
        </w:rPr>
        <w:t>10 May 2018</w:t>
      </w:r>
      <w:r w:rsidR="00127EF5" w:rsidRPr="00127EF5">
        <w:rPr>
          <w:rFonts w:ascii="Arial" w:hAnsi="Arial" w:cs="Arial"/>
        </w:rPr>
        <w:br/>
      </w:r>
    </w:p>
    <w:p w14:paraId="204BAD05" w14:textId="77777777" w:rsidR="00376ED1" w:rsidRDefault="007B03F0" w:rsidP="00127EF5">
      <w:pPr>
        <w:divId w:val="1372993722"/>
        <w:rPr>
          <w:rFonts w:ascii="Arial" w:hAnsi="Arial" w:cs="Arial"/>
        </w:rPr>
      </w:pPr>
      <w:r w:rsidRPr="00127EF5">
        <w:rPr>
          <w:rFonts w:ascii="Arial" w:hAnsi="Arial" w:cs="Arial"/>
        </w:rPr>
        <w:fldChar w:fldCharType="end"/>
      </w:r>
    </w:p>
    <w:tbl>
      <w:tblPr>
        <w:tblStyle w:val="TableGrid"/>
        <w:tblW w:w="0" w:type="auto"/>
        <w:tblLook w:val="04A0" w:firstRow="1" w:lastRow="0" w:firstColumn="1" w:lastColumn="0" w:noHBand="0" w:noVBand="1"/>
      </w:tblPr>
      <w:tblGrid>
        <w:gridCol w:w="1117"/>
        <w:gridCol w:w="7739"/>
      </w:tblGrid>
      <w:tr w:rsidR="00376ED1" w:rsidRPr="00376ED1" w14:paraId="07C41F7E" w14:textId="77777777" w:rsidTr="00376ED1">
        <w:trPr>
          <w:divId w:val="1372993722"/>
        </w:trPr>
        <w:tc>
          <w:tcPr>
            <w:tcW w:w="0" w:type="auto"/>
          </w:tcPr>
          <w:p w14:paraId="123961BA" w14:textId="77777777" w:rsidR="00376ED1" w:rsidRPr="00376ED1" w:rsidRDefault="00376ED1" w:rsidP="00376ED1">
            <w:pPr>
              <w:pStyle w:val="NormalWeb"/>
              <w:rPr>
                <w:rFonts w:ascii="Arial" w:hAnsi="Arial" w:cs="Arial"/>
                <w:i/>
              </w:rPr>
            </w:pPr>
            <w:r w:rsidRPr="00376ED1">
              <w:rPr>
                <w:rFonts w:ascii="Arial" w:hAnsi="Arial" w:cs="Arial"/>
                <w:i/>
              </w:rPr>
              <w:t>Questions</w:t>
            </w:r>
          </w:p>
        </w:tc>
        <w:tc>
          <w:tcPr>
            <w:tcW w:w="0" w:type="auto"/>
          </w:tcPr>
          <w:p w14:paraId="3E66C5EE" w14:textId="30476768" w:rsidR="00376ED1" w:rsidRPr="00376ED1" w:rsidRDefault="00376ED1" w:rsidP="00376ED1">
            <w:pPr>
              <w:pStyle w:val="NormalWeb"/>
              <w:rPr>
                <w:rFonts w:ascii="Arial" w:hAnsi="Arial" w:cs="Arial"/>
                <w:i/>
              </w:rPr>
            </w:pPr>
            <w:r w:rsidRPr="00376ED1">
              <w:rPr>
                <w:rFonts w:ascii="Arial" w:hAnsi="Arial" w:cs="Arial"/>
                <w:i/>
              </w:rPr>
              <w:t>Your Assignment report should address the questions above and the following:</w:t>
            </w:r>
          </w:p>
        </w:tc>
      </w:tr>
      <w:tr w:rsidR="00376ED1" w14:paraId="18A769AF" w14:textId="77777777" w:rsidTr="00376ED1">
        <w:trPr>
          <w:divId w:val="1372993722"/>
        </w:trPr>
        <w:tc>
          <w:tcPr>
            <w:tcW w:w="0" w:type="auto"/>
          </w:tcPr>
          <w:p w14:paraId="09F8EB0F" w14:textId="00F4095D" w:rsidR="00376ED1" w:rsidRDefault="003E13F0" w:rsidP="00376ED1">
            <w:pPr>
              <w:pStyle w:val="NormalWeb"/>
              <w:rPr>
                <w:rFonts w:ascii="Arial" w:hAnsi="Arial" w:cs="Arial"/>
              </w:rPr>
            </w:pPr>
            <w:r>
              <w:rPr>
                <w:rFonts w:ascii="Arial" w:hAnsi="Arial" w:cs="Arial"/>
              </w:rPr>
              <w:t>8</w:t>
            </w:r>
            <w:r w:rsidR="00376ED1">
              <w:rPr>
                <w:rFonts w:ascii="Arial" w:hAnsi="Arial" w:cs="Arial"/>
              </w:rPr>
              <w:t>.</w:t>
            </w:r>
          </w:p>
        </w:tc>
        <w:tc>
          <w:tcPr>
            <w:tcW w:w="0" w:type="auto"/>
          </w:tcPr>
          <w:p w14:paraId="2D5E6076" w14:textId="114E5DE1" w:rsidR="00376ED1" w:rsidRDefault="00376ED1" w:rsidP="00376ED1">
            <w:pPr>
              <w:pStyle w:val="NormalWeb"/>
              <w:rPr>
                <w:rFonts w:ascii="Arial" w:hAnsi="Arial" w:cs="Arial"/>
              </w:rPr>
            </w:pPr>
            <w:r>
              <w:rPr>
                <w:rFonts w:ascii="Arial" w:hAnsi="Arial" w:cs="Arial"/>
              </w:rPr>
              <w:t>What does a strategic analysis of the external business environment reveal about Ineos’ strategy through the period 2000 – 2018?</w:t>
            </w:r>
          </w:p>
        </w:tc>
      </w:tr>
      <w:tr w:rsidR="00376ED1" w14:paraId="0F4EC1C6" w14:textId="77777777" w:rsidTr="00376ED1">
        <w:trPr>
          <w:divId w:val="1372993722"/>
        </w:trPr>
        <w:tc>
          <w:tcPr>
            <w:tcW w:w="0" w:type="auto"/>
          </w:tcPr>
          <w:p w14:paraId="698E17BE" w14:textId="079276E6" w:rsidR="00376ED1" w:rsidRDefault="003E13F0" w:rsidP="00376ED1">
            <w:pPr>
              <w:pStyle w:val="NormalWeb"/>
              <w:rPr>
                <w:rFonts w:ascii="Arial" w:hAnsi="Arial" w:cs="Arial"/>
              </w:rPr>
            </w:pPr>
            <w:r>
              <w:rPr>
                <w:rFonts w:ascii="Arial" w:hAnsi="Arial" w:cs="Arial"/>
              </w:rPr>
              <w:t>9</w:t>
            </w:r>
            <w:r w:rsidR="00376ED1">
              <w:rPr>
                <w:rFonts w:ascii="Arial" w:hAnsi="Arial" w:cs="Arial"/>
              </w:rPr>
              <w:t>.</w:t>
            </w:r>
          </w:p>
        </w:tc>
        <w:tc>
          <w:tcPr>
            <w:tcW w:w="0" w:type="auto"/>
          </w:tcPr>
          <w:p w14:paraId="0B31C492" w14:textId="3379CE5A" w:rsidR="00376ED1" w:rsidRDefault="00376ED1" w:rsidP="00376ED1">
            <w:pPr>
              <w:pStyle w:val="NormalWeb"/>
              <w:rPr>
                <w:rFonts w:ascii="Arial" w:hAnsi="Arial" w:cs="Arial"/>
              </w:rPr>
            </w:pPr>
            <w:r>
              <w:rPr>
                <w:rFonts w:ascii="Arial" w:hAnsi="Arial" w:cs="Arial"/>
              </w:rPr>
              <w:t>What do think are the currently best strategic options for Ineos? (given its resources and capabilities).</w:t>
            </w:r>
          </w:p>
        </w:tc>
      </w:tr>
      <w:tr w:rsidR="00376ED1" w:rsidRPr="00376ED1" w14:paraId="7B5613ED" w14:textId="77777777" w:rsidTr="00376ED1">
        <w:trPr>
          <w:divId w:val="1372993722"/>
        </w:trPr>
        <w:tc>
          <w:tcPr>
            <w:tcW w:w="0" w:type="auto"/>
          </w:tcPr>
          <w:p w14:paraId="5B6C8D43" w14:textId="18859B75" w:rsidR="00376ED1" w:rsidRPr="00376ED1" w:rsidRDefault="003E13F0" w:rsidP="00376ED1">
            <w:pPr>
              <w:pStyle w:val="NormalWeb"/>
              <w:rPr>
                <w:rFonts w:ascii="Arial" w:hAnsi="Arial" w:cs="Arial"/>
              </w:rPr>
            </w:pPr>
            <w:r>
              <w:rPr>
                <w:rFonts w:ascii="Arial" w:hAnsi="Arial" w:cs="Arial"/>
              </w:rPr>
              <w:t>10</w:t>
            </w:r>
            <w:r w:rsidR="00376ED1" w:rsidRPr="00376ED1">
              <w:rPr>
                <w:rFonts w:ascii="Arial" w:hAnsi="Arial" w:cs="Arial"/>
              </w:rPr>
              <w:t>.</w:t>
            </w:r>
          </w:p>
        </w:tc>
        <w:tc>
          <w:tcPr>
            <w:tcW w:w="0" w:type="auto"/>
          </w:tcPr>
          <w:p w14:paraId="6E74365A" w14:textId="68FC492B" w:rsidR="00376ED1" w:rsidRPr="00376ED1" w:rsidRDefault="00273ABF" w:rsidP="00376ED1">
            <w:pPr>
              <w:pStyle w:val="NormalWeb"/>
              <w:rPr>
                <w:rFonts w:ascii="Arial" w:hAnsi="Arial" w:cs="Arial"/>
              </w:rPr>
            </w:pPr>
            <w:r>
              <w:rPr>
                <w:rFonts w:ascii="Arial" w:hAnsi="Arial" w:cs="Arial"/>
              </w:rPr>
              <w:t>Has</w:t>
            </w:r>
            <w:r w:rsidR="00376ED1" w:rsidRPr="00376ED1">
              <w:rPr>
                <w:rFonts w:ascii="Arial" w:hAnsi="Arial" w:cs="Arial"/>
              </w:rPr>
              <w:t xml:space="preserve"> the diversificatio</w:t>
            </w:r>
            <w:r>
              <w:rPr>
                <w:rFonts w:ascii="Arial" w:hAnsi="Arial" w:cs="Arial"/>
              </w:rPr>
              <w:t>n strategy for Ineos (since 2010</w:t>
            </w:r>
            <w:r w:rsidR="00376ED1" w:rsidRPr="00376ED1">
              <w:rPr>
                <w:rFonts w:ascii="Arial" w:hAnsi="Arial" w:cs="Arial"/>
              </w:rPr>
              <w:t xml:space="preserve">) </w:t>
            </w:r>
            <w:r>
              <w:rPr>
                <w:rFonts w:ascii="Arial" w:hAnsi="Arial" w:cs="Arial"/>
              </w:rPr>
              <w:t xml:space="preserve">been </w:t>
            </w:r>
            <w:r w:rsidR="00376ED1" w:rsidRPr="00376ED1">
              <w:rPr>
                <w:rFonts w:ascii="Arial" w:hAnsi="Arial" w:cs="Arial"/>
              </w:rPr>
              <w:t>sensible?</w:t>
            </w:r>
          </w:p>
        </w:tc>
      </w:tr>
      <w:tr w:rsidR="00376ED1" w:rsidRPr="00376ED1" w14:paraId="6D7CA607" w14:textId="77777777" w:rsidTr="00376ED1">
        <w:trPr>
          <w:divId w:val="1372993722"/>
        </w:trPr>
        <w:tc>
          <w:tcPr>
            <w:tcW w:w="0" w:type="auto"/>
          </w:tcPr>
          <w:p w14:paraId="2D982F27" w14:textId="7B891DD0" w:rsidR="00376ED1" w:rsidRPr="00376ED1" w:rsidRDefault="003E13F0" w:rsidP="00376ED1">
            <w:pPr>
              <w:pStyle w:val="NormalWeb"/>
              <w:rPr>
                <w:rFonts w:ascii="Arial" w:hAnsi="Arial" w:cs="Arial"/>
              </w:rPr>
            </w:pPr>
            <w:r>
              <w:rPr>
                <w:rFonts w:ascii="Arial" w:hAnsi="Arial" w:cs="Arial"/>
              </w:rPr>
              <w:t>11</w:t>
            </w:r>
            <w:r w:rsidR="00376ED1">
              <w:rPr>
                <w:rFonts w:ascii="Arial" w:hAnsi="Arial" w:cs="Arial"/>
              </w:rPr>
              <w:t>.</w:t>
            </w:r>
          </w:p>
        </w:tc>
        <w:tc>
          <w:tcPr>
            <w:tcW w:w="0" w:type="auto"/>
          </w:tcPr>
          <w:p w14:paraId="4255B7E5" w14:textId="7853AA7B" w:rsidR="00376ED1" w:rsidRPr="00376ED1" w:rsidRDefault="003E13F0" w:rsidP="00376ED1">
            <w:pPr>
              <w:pStyle w:val="NormalWeb"/>
              <w:rPr>
                <w:rFonts w:ascii="Arial" w:hAnsi="Arial" w:cs="Arial"/>
              </w:rPr>
            </w:pPr>
            <w:r>
              <w:rPr>
                <w:rFonts w:ascii="Arial" w:hAnsi="Arial" w:cs="Arial"/>
              </w:rPr>
              <w:t>To what extent has Ineos demonstrated an effective “Green Strategy” in response to complaints about its industrial relations, its promotion of polluting products (plastic packaging), its production of hazardous chemicals (especially in Scotland).  What are Ineos’ CSR policies and how are they embedded in its strategy as a company?</w:t>
            </w:r>
          </w:p>
        </w:tc>
      </w:tr>
      <w:tr w:rsidR="003E13F0" w:rsidRPr="00376ED1" w14:paraId="16CBC2B5" w14:textId="77777777" w:rsidTr="00376ED1">
        <w:trPr>
          <w:divId w:val="1372993722"/>
        </w:trPr>
        <w:tc>
          <w:tcPr>
            <w:tcW w:w="0" w:type="auto"/>
          </w:tcPr>
          <w:p w14:paraId="032A52D9" w14:textId="21F95E3B" w:rsidR="003E13F0" w:rsidRDefault="003E13F0" w:rsidP="00376ED1">
            <w:pPr>
              <w:pStyle w:val="NormalWeb"/>
              <w:rPr>
                <w:rFonts w:ascii="Arial" w:hAnsi="Arial" w:cs="Arial"/>
              </w:rPr>
            </w:pPr>
            <w:r>
              <w:rPr>
                <w:rFonts w:ascii="Arial" w:hAnsi="Arial" w:cs="Arial"/>
              </w:rPr>
              <w:t>12.</w:t>
            </w:r>
          </w:p>
        </w:tc>
        <w:tc>
          <w:tcPr>
            <w:tcW w:w="0" w:type="auto"/>
          </w:tcPr>
          <w:p w14:paraId="09B8EF94" w14:textId="2A07E801" w:rsidR="003E13F0" w:rsidRDefault="003E13F0" w:rsidP="00376ED1">
            <w:pPr>
              <w:pStyle w:val="NormalWeb"/>
              <w:rPr>
                <w:rFonts w:ascii="Arial" w:hAnsi="Arial" w:cs="Arial"/>
              </w:rPr>
            </w:pPr>
            <w:r>
              <w:rPr>
                <w:rFonts w:ascii="Arial" w:hAnsi="Arial" w:cs="Arial"/>
              </w:rPr>
              <w:t>To what extent does the success of Ineos’ previous strategies depend upon the leadership qualities of Jim Ratcliffe?  What prospects are there for their continuing success when Mr. Ratcliffe steps down?  Should the company ‘float’ on the stock-exchange to ensure future investment?</w:t>
            </w:r>
          </w:p>
        </w:tc>
      </w:tr>
    </w:tbl>
    <w:p w14:paraId="178A9119" w14:textId="34B1B3CE" w:rsidR="00376ED1" w:rsidRDefault="00376ED1" w:rsidP="00127EF5">
      <w:pPr>
        <w:divId w:val="1372993722"/>
        <w:rPr>
          <w:rFonts w:ascii="Arial" w:hAnsi="Arial" w:cs="Arial"/>
        </w:rPr>
      </w:pPr>
    </w:p>
    <w:p w14:paraId="59987A58" w14:textId="77777777" w:rsidR="00376ED1" w:rsidRDefault="00376ED1" w:rsidP="00127EF5">
      <w:pPr>
        <w:divId w:val="1372993722"/>
        <w:rPr>
          <w:rFonts w:ascii="Arial" w:hAnsi="Arial" w:cs="Arial"/>
        </w:rPr>
      </w:pPr>
    </w:p>
    <w:p w14:paraId="5A6B9CCA" w14:textId="39ED245B" w:rsidR="007B03F0" w:rsidRPr="00127EF5" w:rsidRDefault="007B03F0" w:rsidP="00127EF5">
      <w:pPr>
        <w:divId w:val="1372993722"/>
        <w:rPr>
          <w:rFonts w:ascii="Arial" w:hAnsi="Arial" w:cs="Arial"/>
        </w:rPr>
      </w:pPr>
      <w:r w:rsidRPr="00127EF5">
        <w:rPr>
          <w:rStyle w:val="Emphasis"/>
          <w:rFonts w:ascii="Arial" w:eastAsia="Times New Roman" w:hAnsi="Arial" w:cs="Arial"/>
          <w:sz w:val="15"/>
          <w:szCs w:val="15"/>
        </w:rPr>
        <w:t>Copyright © 2018 BBC</w:t>
      </w:r>
      <w:r w:rsidR="00127EF5" w:rsidRPr="00127EF5">
        <w:rPr>
          <w:rStyle w:val="Emphasis"/>
          <w:rFonts w:ascii="Arial" w:eastAsia="Times New Roman" w:hAnsi="Arial" w:cs="Arial"/>
          <w:sz w:val="15"/>
          <w:szCs w:val="15"/>
        </w:rPr>
        <w:t xml:space="preserve"> – modified S. T. Sommerville, July, 2018.</w:t>
      </w:r>
    </w:p>
    <w:p w14:paraId="366A6B37" w14:textId="03E9AFA3" w:rsidR="007B03F0" w:rsidRPr="00127EF5" w:rsidRDefault="007B03F0" w:rsidP="00127EF5">
      <w:pPr>
        <w:divId w:val="645429928"/>
        <w:rPr>
          <w:rFonts w:ascii="Arial" w:eastAsia="Times New Roman" w:hAnsi="Arial" w:cs="Arial"/>
          <w:vanish/>
        </w:rPr>
      </w:pPr>
      <w:r w:rsidRPr="00127EF5">
        <w:rPr>
          <w:rFonts w:ascii="Arial" w:eastAsia="Times New Roman" w:hAnsi="Arial" w:cs="Arial"/>
          <w:vanish/>
        </w:rPr>
        <w:fldChar w:fldCharType="begin" w:fldLock="1"/>
      </w:r>
      <w:r w:rsidRPr="00127EF5">
        <w:rPr>
          <w:rFonts w:ascii="Arial" w:eastAsia="Times New Roman" w:hAnsi="Arial" w:cs="Arial"/>
          <w:vanish/>
        </w:rPr>
        <w:instrText xml:space="preserve"> INCLUDEPICTURE  \d "Macintosh HD:Users:steves:Desktop://ssc.api.bbc.com/?c1=2&amp;c2=19293874&amp;ns_site=bbc&amp;name=" \* MERGEFORMATINET </w:instrText>
      </w:r>
      <w:r w:rsidRPr="00127EF5">
        <w:rPr>
          <w:rFonts w:ascii="Arial" w:eastAsia="Times New Roman" w:hAnsi="Arial" w:cs="Arial"/>
          <w:vanish/>
        </w:rPr>
        <w:fldChar w:fldCharType="separate"/>
      </w:r>
      <w:r w:rsidR="008D1FD1">
        <w:rPr>
          <w:rFonts w:ascii="Arial" w:eastAsia="Times New Roman" w:hAnsi="Arial" w:cs="Arial"/>
          <w:vanish/>
        </w:rPr>
        <w:fldChar w:fldCharType="begin"/>
      </w:r>
      <w:r w:rsidR="008D1FD1">
        <w:rPr>
          <w:rFonts w:ascii="Arial" w:eastAsia="Times New Roman" w:hAnsi="Arial" w:cs="Arial"/>
          <w:vanish/>
        </w:rPr>
        <w:instrText xml:space="preserve"> INCLUDEPICTURE  \d "\\\\localhost\\Users\\steves\\Documents\\STS\\UWTSD\\DBA\\DBA\\SBPD7004_SCO\\Case_Study2018\\Macintosh HD:Users:steves:Desktop:\\ssc.api.bbc.com\\?c1=2&amp;c2=19293874&amp;ns_site=bbc&amp;name=" \* MERGEFORMATINET </w:instrText>
      </w:r>
      <w:r w:rsidR="008D1FD1">
        <w:rPr>
          <w:rFonts w:ascii="Arial" w:eastAsia="Times New Roman" w:hAnsi="Arial" w:cs="Arial"/>
          <w:vanish/>
        </w:rPr>
        <w:fldChar w:fldCharType="separate"/>
      </w:r>
      <w:r w:rsidR="008D1FD1">
        <w:rPr>
          <w:rFonts w:ascii="Arial" w:eastAsia="Times New Roman" w:hAnsi="Arial" w:cs="Arial"/>
          <w:vanish/>
        </w:rPr>
        <w:pict w14:anchorId="72B7BA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pt;height:1pt">
            <v:imagedata r:id="rId17"/>
          </v:shape>
        </w:pict>
      </w:r>
      <w:r w:rsidR="008D1FD1">
        <w:rPr>
          <w:rFonts w:ascii="Arial" w:eastAsia="Times New Roman" w:hAnsi="Arial" w:cs="Arial"/>
          <w:vanish/>
        </w:rPr>
        <w:fldChar w:fldCharType="end"/>
      </w:r>
      <w:r w:rsidRPr="00127EF5">
        <w:rPr>
          <w:rFonts w:ascii="Arial" w:eastAsia="Times New Roman" w:hAnsi="Arial" w:cs="Arial"/>
          <w:vanish/>
        </w:rPr>
        <w:fldChar w:fldCharType="end"/>
      </w:r>
    </w:p>
    <w:sectPr w:rsidR="007B03F0" w:rsidRPr="00127EF5">
      <w:footerReference w:type="even" r:id="rId18"/>
      <w:footerReference w:type="default" r:id="rId19"/>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A1FBA7" w14:textId="77777777" w:rsidR="008D1FD1" w:rsidRDefault="008D1FD1" w:rsidP="001A6A8C">
      <w:r>
        <w:separator/>
      </w:r>
    </w:p>
  </w:endnote>
  <w:endnote w:type="continuationSeparator" w:id="0">
    <w:p w14:paraId="79974BCB" w14:textId="77777777" w:rsidR="008D1FD1" w:rsidRDefault="008D1FD1" w:rsidP="001A6A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4A064E" w14:textId="77777777" w:rsidR="008D1FD1" w:rsidRDefault="008D1FD1" w:rsidP="001A6A8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4E09389" w14:textId="77777777" w:rsidR="008D1FD1" w:rsidRDefault="008D1FD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511CAD" w14:textId="77777777" w:rsidR="008D1FD1" w:rsidRDefault="008D1FD1" w:rsidP="001A6A8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269BA">
      <w:rPr>
        <w:rStyle w:val="PageNumber"/>
        <w:noProof/>
      </w:rPr>
      <w:t>1</w:t>
    </w:r>
    <w:r>
      <w:rPr>
        <w:rStyle w:val="PageNumber"/>
      </w:rPr>
      <w:fldChar w:fldCharType="end"/>
    </w:r>
  </w:p>
  <w:p w14:paraId="2AC5C954" w14:textId="77777777" w:rsidR="008D1FD1" w:rsidRDefault="008D1FD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BEDB7D" w14:textId="77777777" w:rsidR="008D1FD1" w:rsidRDefault="008D1FD1" w:rsidP="001A6A8C">
      <w:r>
        <w:separator/>
      </w:r>
    </w:p>
  </w:footnote>
  <w:footnote w:type="continuationSeparator" w:id="0">
    <w:p w14:paraId="47EEA028" w14:textId="77777777" w:rsidR="008D1FD1" w:rsidRDefault="008D1FD1" w:rsidP="001A6A8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D366F"/>
    <w:multiLevelType w:val="multilevel"/>
    <w:tmpl w:val="E0885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592294E"/>
    <w:multiLevelType w:val="multilevel"/>
    <w:tmpl w:val="9E4E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404995"/>
    <w:multiLevelType w:val="multilevel"/>
    <w:tmpl w:val="498AC4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08B2A2A"/>
    <w:multiLevelType w:val="hybridMultilevel"/>
    <w:tmpl w:val="A3FEB1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4F92756"/>
    <w:multiLevelType w:val="multilevel"/>
    <w:tmpl w:val="AF446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A4F4DDB"/>
    <w:multiLevelType w:val="multilevel"/>
    <w:tmpl w:val="443AB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DC51244"/>
    <w:multiLevelType w:val="multilevel"/>
    <w:tmpl w:val="BAF6F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5071141"/>
    <w:multiLevelType w:val="multilevel"/>
    <w:tmpl w:val="1BD2B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B543F86"/>
    <w:multiLevelType w:val="multilevel"/>
    <w:tmpl w:val="567AF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1633991"/>
    <w:multiLevelType w:val="multilevel"/>
    <w:tmpl w:val="7BDC1B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D1E00FF"/>
    <w:multiLevelType w:val="multilevel"/>
    <w:tmpl w:val="A8C0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17D425D"/>
    <w:multiLevelType w:val="multilevel"/>
    <w:tmpl w:val="46547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39643DF"/>
    <w:multiLevelType w:val="multilevel"/>
    <w:tmpl w:val="1806E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94C652C"/>
    <w:multiLevelType w:val="multilevel"/>
    <w:tmpl w:val="3E2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75C53DB"/>
    <w:multiLevelType w:val="multilevel"/>
    <w:tmpl w:val="9B684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905176B"/>
    <w:multiLevelType w:val="multilevel"/>
    <w:tmpl w:val="3F54C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2"/>
  </w:num>
  <w:num w:numId="3">
    <w:abstractNumId w:val="14"/>
  </w:num>
  <w:num w:numId="4">
    <w:abstractNumId w:val="0"/>
  </w:num>
  <w:num w:numId="5">
    <w:abstractNumId w:val="15"/>
  </w:num>
  <w:num w:numId="6">
    <w:abstractNumId w:val="9"/>
  </w:num>
  <w:num w:numId="7">
    <w:abstractNumId w:val="1"/>
  </w:num>
  <w:num w:numId="8">
    <w:abstractNumId w:val="10"/>
  </w:num>
  <w:num w:numId="9">
    <w:abstractNumId w:val="5"/>
  </w:num>
  <w:num w:numId="10">
    <w:abstractNumId w:val="13"/>
  </w:num>
  <w:num w:numId="11">
    <w:abstractNumId w:val="8"/>
  </w:num>
  <w:num w:numId="12">
    <w:abstractNumId w:val="2"/>
  </w:num>
  <w:num w:numId="13">
    <w:abstractNumId w:val="7"/>
  </w:num>
  <w:num w:numId="14">
    <w:abstractNumId w:val="11"/>
  </w:num>
  <w:num w:numId="15">
    <w:abstractNumId w:val="4"/>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84"/>
  <w:defaultTabStop w:val="720"/>
  <w:noPunctuationKerning/>
  <w:characterSpacingControl w:val="doNotCompress"/>
  <w:savePreviewPicture/>
  <w:footnotePr>
    <w:footnote w:id="-1"/>
    <w:footnote w:id="0"/>
  </w:footnotePr>
  <w:endnotePr>
    <w:endnote w:id="-1"/>
    <w:endnote w:id="0"/>
  </w:endnotePr>
  <w:compat>
    <w:doNotBreakWrappedTables/>
    <w:doNotSnapToGridInCell/>
    <w:doNotWrapTextWithPunct/>
    <w:doNotUseEastAsianBreakRules/>
    <w:growAutofit/>
    <w:compatSetting w:name="compatibilityMode" w:uri="http://schemas.microsoft.com/office/word" w:val="14"/>
  </w:compat>
  <w:rsids>
    <w:rsidRoot w:val="00426DE2"/>
    <w:rsid w:val="00127EF5"/>
    <w:rsid w:val="001A6A8C"/>
    <w:rsid w:val="00273ABF"/>
    <w:rsid w:val="00376ED1"/>
    <w:rsid w:val="003E13F0"/>
    <w:rsid w:val="00426DE2"/>
    <w:rsid w:val="005135C0"/>
    <w:rsid w:val="005A3ECE"/>
    <w:rsid w:val="005F7CED"/>
    <w:rsid w:val="00690FF1"/>
    <w:rsid w:val="0073722B"/>
    <w:rsid w:val="007677FC"/>
    <w:rsid w:val="007B03F0"/>
    <w:rsid w:val="00814D7F"/>
    <w:rsid w:val="008D1FD1"/>
    <w:rsid w:val="00985719"/>
    <w:rsid w:val="009C7D05"/>
    <w:rsid w:val="009D5DE8"/>
    <w:rsid w:val="00A20954"/>
    <w:rsid w:val="00B80A5D"/>
    <w:rsid w:val="00C269BA"/>
    <w:rsid w:val="00E0764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4"/>
    <o:shapelayout v:ext="edit">
      <o:idmap v:ext="edit" data="1"/>
    </o:shapelayout>
  </w:shapeDefaults>
  <w:decimalSymbol w:val="."/>
  <w:listSeparator w:val=","/>
  <w14:docId w14:val="13C3E82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eastAsiaTheme="minorEastAsia"/>
    </w:rPr>
  </w:style>
  <w:style w:type="paragraph" w:styleId="Heading1">
    <w:name w:val="heading 1"/>
    <w:basedOn w:val="Normal"/>
    <w:link w:val="Heading1Char"/>
    <w:uiPriority w:val="9"/>
    <w:qFormat/>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pPr>
      <w:spacing w:before="100" w:beforeAutospacing="1" w:after="100" w:afterAutospacing="1"/>
      <w:outlineLvl w:val="1"/>
    </w:pPr>
    <w:rPr>
      <w:b/>
      <w:bCs/>
      <w:sz w:val="36"/>
      <w:szCs w:val="36"/>
    </w:rPr>
  </w:style>
  <w:style w:type="paragraph" w:styleId="Heading3">
    <w:name w:val="heading 3"/>
    <w:basedOn w:val="Normal"/>
    <w:link w:val="Heading3Char"/>
    <w:uiPriority w:val="9"/>
    <w:qFormat/>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ccomdisplaynone">
    <w:name w:val="bbccom_display_none"/>
    <w:basedOn w:val="Normal"/>
    <w:pPr>
      <w:spacing w:before="100" w:beforeAutospacing="1" w:after="100" w:afterAutospacing="1"/>
    </w:pPr>
    <w:rPr>
      <w:vanish/>
    </w:rPr>
  </w:style>
  <w:style w:type="paragraph" w:styleId="NormalWeb">
    <w:name w:val="Normal (Web)"/>
    <w:basedOn w:val="Normal"/>
    <w:uiPriority w:val="99"/>
    <w:unhideWhenUsed/>
    <w:pPr>
      <w:spacing w:before="100" w:beforeAutospacing="1" w:after="100" w:afterAutospacing="1"/>
    </w:pPr>
  </w:style>
  <w:style w:type="character" w:styleId="Hyperlink">
    <w:name w:val="Hyperlink"/>
    <w:basedOn w:val="DefaultParagraphFont"/>
    <w:uiPriority w:val="99"/>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bCs/>
      <w:color w:val="4F81BD" w:themeColor="accent1"/>
      <w:sz w:val="26"/>
      <w:szCs w:val="26"/>
    </w:rPr>
  </w:style>
  <w:style w:type="character" w:customStyle="1" w:styleId="hidden-span">
    <w:name w:val="hidden-span"/>
    <w:basedOn w:val="DefaultParagraphFont"/>
  </w:style>
  <w:style w:type="character" w:customStyle="1" w:styleId="orb-icon">
    <w:name w:val="orb-icon"/>
    <w:basedOn w:val="DefaultParagraphFont"/>
  </w:style>
  <w:style w:type="paragraph" w:styleId="z-TopofForm">
    <w:name w:val="HTML Top of Form"/>
    <w:basedOn w:val="Normal"/>
    <w:next w:val="Normal"/>
    <w:link w:val="z-TopofFormChar"/>
    <w:hidden/>
    <w:uiPriority w:val="99"/>
    <w:semiHidden/>
    <w:unhideWhenUsed/>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eastAsiaTheme="minorEastAsia"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eastAsiaTheme="minorEastAsia" w:hAnsi="Arial" w:cs="Arial"/>
      <w:vanish/>
      <w:sz w:val="16"/>
      <w:szCs w:val="16"/>
    </w:rPr>
  </w:style>
  <w:style w:type="character" w:customStyle="1" w:styleId="off-screen">
    <w:name w:val="off-screen"/>
    <w:basedOn w:val="DefaultParagraphFont"/>
  </w:style>
  <w:style w:type="character" w:customStyle="1" w:styleId="index-title">
    <w:name w:val="index-title"/>
    <w:basedOn w:val="DefaultParagraphFont"/>
  </w:style>
  <w:style w:type="character" w:customStyle="1" w:styleId="index-titlecontainer">
    <w:name w:val="index-title__container"/>
    <w:basedOn w:val="DefaultParagraphFont"/>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45A8A" w:themeColor="accent1" w:themeShade="B5"/>
      <w:sz w:val="32"/>
      <w:szCs w:val="32"/>
    </w:rPr>
  </w:style>
  <w:style w:type="character" w:customStyle="1" w:styleId="bylinename">
    <w:name w:val="byline__name"/>
    <w:basedOn w:val="DefaultParagraphFont"/>
  </w:style>
  <w:style w:type="character" w:customStyle="1" w:styleId="bylinetitle">
    <w:name w:val="byline__title"/>
    <w:basedOn w:val="DefaultParagraphFont"/>
  </w:style>
  <w:style w:type="character" w:customStyle="1" w:styleId="extractedicon">
    <w:name w:val="extracted__icon"/>
    <w:basedOn w:val="DefaultParagraphFont"/>
  </w:style>
  <w:style w:type="character" w:customStyle="1" w:styleId="twiteshare-text">
    <w:name w:val="twite__share-text"/>
    <w:basedOn w:val="DefaultParagraphFont"/>
  </w:style>
  <w:style w:type="paragraph" w:customStyle="1" w:styleId="twitetitle">
    <w:name w:val="twite__title"/>
    <w:basedOn w:val="Normal"/>
    <w:pPr>
      <w:spacing w:before="100" w:beforeAutospacing="1" w:after="100" w:afterAutospacing="1"/>
    </w:pPr>
  </w:style>
  <w:style w:type="character" w:customStyle="1" w:styleId="twiteicon">
    <w:name w:val="twite__icon"/>
    <w:basedOn w:val="DefaultParagraphFont"/>
  </w:style>
  <w:style w:type="paragraph" w:customStyle="1" w:styleId="twitechannel-text">
    <w:name w:val="twite__channel-text"/>
    <w:basedOn w:val="Normal"/>
    <w:pPr>
      <w:spacing w:before="100" w:beforeAutospacing="1" w:after="100" w:afterAutospacing="1"/>
    </w:pPr>
  </w:style>
  <w:style w:type="paragraph" w:customStyle="1" w:styleId="twitecopy-text">
    <w:name w:val="twite__copy-text"/>
    <w:basedOn w:val="Normal"/>
    <w:pPr>
      <w:spacing w:before="100" w:beforeAutospacing="1" w:after="100" w:afterAutospacing="1"/>
    </w:pPr>
  </w:style>
  <w:style w:type="paragraph" w:customStyle="1" w:styleId="twitenew-window">
    <w:name w:val="twite__new-window"/>
    <w:basedOn w:val="Normal"/>
    <w:pPr>
      <w:spacing w:before="100" w:beforeAutospacing="1" w:after="100" w:afterAutospacing="1"/>
    </w:pPr>
  </w:style>
  <w:style w:type="character" w:customStyle="1" w:styleId="image-and-copyright-container">
    <w:name w:val="image-and-copyright-container"/>
    <w:basedOn w:val="DefaultParagraphFont"/>
  </w:style>
  <w:style w:type="character" w:customStyle="1" w:styleId="story-image-copyright">
    <w:name w:val="story-image-copyright"/>
    <w:basedOn w:val="DefaultParagraphFont"/>
  </w:style>
  <w:style w:type="paragraph" w:customStyle="1" w:styleId="story-bodyintroduction">
    <w:name w:val="story-body__introduction"/>
    <w:basedOn w:val="Normal"/>
    <w:pPr>
      <w:spacing w:before="100" w:beforeAutospacing="1" w:after="100" w:afterAutospacing="1"/>
    </w:pPr>
  </w:style>
  <w:style w:type="character" w:customStyle="1" w:styleId="media-captiontext">
    <w:name w:val="media-caption__text"/>
    <w:basedOn w:val="DefaultParagraphFont"/>
  </w:style>
  <w:style w:type="character" w:customStyle="1" w:styleId="cta">
    <w:name w:val="cta"/>
    <w:basedOn w:val="DefaultParagraphFont"/>
  </w:style>
  <w:style w:type="character" w:styleId="Strong">
    <w:name w:val="Strong"/>
    <w:basedOn w:val="DefaultParagraphFont"/>
    <w:uiPriority w:val="22"/>
    <w:qFormat/>
    <w:rPr>
      <w:b/>
      <w:bCs/>
    </w:rPr>
  </w:style>
  <w:style w:type="paragraph" w:customStyle="1" w:styleId="top-stories-promo-storysummary">
    <w:name w:val="top-stories-promo-story__summary"/>
    <w:basedOn w:val="Normal"/>
    <w:pPr>
      <w:spacing w:before="100" w:beforeAutospacing="1" w:after="100" w:afterAutospacing="1"/>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bCs/>
      <w:color w:val="4F81BD" w:themeColor="accent1"/>
    </w:rPr>
  </w:style>
  <w:style w:type="character" w:customStyle="1" w:styleId="icon">
    <w:name w:val="icon"/>
    <w:basedOn w:val="DefaultParagraphFont"/>
  </w:style>
  <w:style w:type="character" w:customStyle="1" w:styleId="title-linktitle-text">
    <w:name w:val="title-link__title-text"/>
    <w:basedOn w:val="DefaultParagraphFont"/>
  </w:style>
  <w:style w:type="paragraph" w:customStyle="1" w:styleId="heronitem-summary">
    <w:name w:val="heron__item-summary"/>
    <w:basedOn w:val="Normal"/>
    <w:pPr>
      <w:spacing w:before="100" w:beforeAutospacing="1" w:after="100" w:afterAutospacing="1"/>
    </w:pPr>
  </w:style>
  <w:style w:type="character" w:customStyle="1" w:styleId="svg-icon--24">
    <w:name w:val="svg-icon--24"/>
    <w:basedOn w:val="DefaultParagraphFont"/>
  </w:style>
  <w:style w:type="character" w:customStyle="1" w:styleId="trust-projectlink-text">
    <w:name w:val="trust-project__link-text"/>
    <w:basedOn w:val="DefaultParagraphFont"/>
  </w:style>
  <w:style w:type="character" w:customStyle="1" w:styleId="navigation-core-title">
    <w:name w:val="navigation-core-title"/>
    <w:basedOn w:val="DefaultParagraphFont"/>
  </w:style>
  <w:style w:type="character" w:styleId="Emphasis">
    <w:name w:val="Emphasis"/>
    <w:basedOn w:val="DefaultParagraphFont"/>
    <w:uiPriority w:val="20"/>
    <w:qFormat/>
    <w:rPr>
      <w:i/>
      <w:iCs/>
    </w:rPr>
  </w:style>
  <w:style w:type="character" w:customStyle="1" w:styleId="orb-footer-links">
    <w:name w:val="orb-footer-links"/>
    <w:basedOn w:val="DefaultParagraphFont"/>
  </w:style>
  <w:style w:type="paragraph" w:styleId="Footer">
    <w:name w:val="footer"/>
    <w:basedOn w:val="Normal"/>
    <w:link w:val="FooterChar"/>
    <w:uiPriority w:val="99"/>
    <w:unhideWhenUsed/>
    <w:rsid w:val="001A6A8C"/>
    <w:pPr>
      <w:tabs>
        <w:tab w:val="center" w:pos="4320"/>
        <w:tab w:val="right" w:pos="8640"/>
      </w:tabs>
    </w:pPr>
  </w:style>
  <w:style w:type="character" w:customStyle="1" w:styleId="FooterChar">
    <w:name w:val="Footer Char"/>
    <w:basedOn w:val="DefaultParagraphFont"/>
    <w:link w:val="Footer"/>
    <w:uiPriority w:val="99"/>
    <w:rsid w:val="001A6A8C"/>
    <w:rPr>
      <w:rFonts w:eastAsiaTheme="minorEastAsia"/>
    </w:rPr>
  </w:style>
  <w:style w:type="character" w:styleId="PageNumber">
    <w:name w:val="page number"/>
    <w:basedOn w:val="DefaultParagraphFont"/>
    <w:uiPriority w:val="99"/>
    <w:semiHidden/>
    <w:unhideWhenUsed/>
    <w:rsid w:val="001A6A8C"/>
  </w:style>
  <w:style w:type="table" w:styleId="TableGrid">
    <w:name w:val="Table Grid"/>
    <w:basedOn w:val="TableNormal"/>
    <w:uiPriority w:val="59"/>
    <w:rsid w:val="001A6A8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27EF5"/>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eastAsiaTheme="minorEastAsia"/>
    </w:rPr>
  </w:style>
  <w:style w:type="paragraph" w:styleId="Heading1">
    <w:name w:val="heading 1"/>
    <w:basedOn w:val="Normal"/>
    <w:link w:val="Heading1Char"/>
    <w:uiPriority w:val="9"/>
    <w:qFormat/>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pPr>
      <w:spacing w:before="100" w:beforeAutospacing="1" w:after="100" w:afterAutospacing="1"/>
      <w:outlineLvl w:val="1"/>
    </w:pPr>
    <w:rPr>
      <w:b/>
      <w:bCs/>
      <w:sz w:val="36"/>
      <w:szCs w:val="36"/>
    </w:rPr>
  </w:style>
  <w:style w:type="paragraph" w:styleId="Heading3">
    <w:name w:val="heading 3"/>
    <w:basedOn w:val="Normal"/>
    <w:link w:val="Heading3Char"/>
    <w:uiPriority w:val="9"/>
    <w:qFormat/>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ccomdisplaynone">
    <w:name w:val="bbccom_display_none"/>
    <w:basedOn w:val="Normal"/>
    <w:pPr>
      <w:spacing w:before="100" w:beforeAutospacing="1" w:after="100" w:afterAutospacing="1"/>
    </w:pPr>
    <w:rPr>
      <w:vanish/>
    </w:rPr>
  </w:style>
  <w:style w:type="paragraph" w:styleId="NormalWeb">
    <w:name w:val="Normal (Web)"/>
    <w:basedOn w:val="Normal"/>
    <w:uiPriority w:val="99"/>
    <w:unhideWhenUsed/>
    <w:pPr>
      <w:spacing w:before="100" w:beforeAutospacing="1" w:after="100" w:afterAutospacing="1"/>
    </w:pPr>
  </w:style>
  <w:style w:type="character" w:styleId="Hyperlink">
    <w:name w:val="Hyperlink"/>
    <w:basedOn w:val="DefaultParagraphFont"/>
    <w:uiPriority w:val="99"/>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bCs/>
      <w:color w:val="4F81BD" w:themeColor="accent1"/>
      <w:sz w:val="26"/>
      <w:szCs w:val="26"/>
    </w:rPr>
  </w:style>
  <w:style w:type="character" w:customStyle="1" w:styleId="hidden-span">
    <w:name w:val="hidden-span"/>
    <w:basedOn w:val="DefaultParagraphFont"/>
  </w:style>
  <w:style w:type="character" w:customStyle="1" w:styleId="orb-icon">
    <w:name w:val="orb-icon"/>
    <w:basedOn w:val="DefaultParagraphFont"/>
  </w:style>
  <w:style w:type="paragraph" w:styleId="z-TopofForm">
    <w:name w:val="HTML Top of Form"/>
    <w:basedOn w:val="Normal"/>
    <w:next w:val="Normal"/>
    <w:link w:val="z-TopofFormChar"/>
    <w:hidden/>
    <w:uiPriority w:val="99"/>
    <w:semiHidden/>
    <w:unhideWhenUsed/>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eastAsiaTheme="minorEastAsia"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eastAsiaTheme="minorEastAsia" w:hAnsi="Arial" w:cs="Arial"/>
      <w:vanish/>
      <w:sz w:val="16"/>
      <w:szCs w:val="16"/>
    </w:rPr>
  </w:style>
  <w:style w:type="character" w:customStyle="1" w:styleId="off-screen">
    <w:name w:val="off-screen"/>
    <w:basedOn w:val="DefaultParagraphFont"/>
  </w:style>
  <w:style w:type="character" w:customStyle="1" w:styleId="index-title">
    <w:name w:val="index-title"/>
    <w:basedOn w:val="DefaultParagraphFont"/>
  </w:style>
  <w:style w:type="character" w:customStyle="1" w:styleId="index-titlecontainer">
    <w:name w:val="index-title__container"/>
    <w:basedOn w:val="DefaultParagraphFont"/>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45A8A" w:themeColor="accent1" w:themeShade="B5"/>
      <w:sz w:val="32"/>
      <w:szCs w:val="32"/>
    </w:rPr>
  </w:style>
  <w:style w:type="character" w:customStyle="1" w:styleId="bylinename">
    <w:name w:val="byline__name"/>
    <w:basedOn w:val="DefaultParagraphFont"/>
  </w:style>
  <w:style w:type="character" w:customStyle="1" w:styleId="bylinetitle">
    <w:name w:val="byline__title"/>
    <w:basedOn w:val="DefaultParagraphFont"/>
  </w:style>
  <w:style w:type="character" w:customStyle="1" w:styleId="extractedicon">
    <w:name w:val="extracted__icon"/>
    <w:basedOn w:val="DefaultParagraphFont"/>
  </w:style>
  <w:style w:type="character" w:customStyle="1" w:styleId="twiteshare-text">
    <w:name w:val="twite__share-text"/>
    <w:basedOn w:val="DefaultParagraphFont"/>
  </w:style>
  <w:style w:type="paragraph" w:customStyle="1" w:styleId="twitetitle">
    <w:name w:val="twite__title"/>
    <w:basedOn w:val="Normal"/>
    <w:pPr>
      <w:spacing w:before="100" w:beforeAutospacing="1" w:after="100" w:afterAutospacing="1"/>
    </w:pPr>
  </w:style>
  <w:style w:type="character" w:customStyle="1" w:styleId="twiteicon">
    <w:name w:val="twite__icon"/>
    <w:basedOn w:val="DefaultParagraphFont"/>
  </w:style>
  <w:style w:type="paragraph" w:customStyle="1" w:styleId="twitechannel-text">
    <w:name w:val="twite__channel-text"/>
    <w:basedOn w:val="Normal"/>
    <w:pPr>
      <w:spacing w:before="100" w:beforeAutospacing="1" w:after="100" w:afterAutospacing="1"/>
    </w:pPr>
  </w:style>
  <w:style w:type="paragraph" w:customStyle="1" w:styleId="twitecopy-text">
    <w:name w:val="twite__copy-text"/>
    <w:basedOn w:val="Normal"/>
    <w:pPr>
      <w:spacing w:before="100" w:beforeAutospacing="1" w:after="100" w:afterAutospacing="1"/>
    </w:pPr>
  </w:style>
  <w:style w:type="paragraph" w:customStyle="1" w:styleId="twitenew-window">
    <w:name w:val="twite__new-window"/>
    <w:basedOn w:val="Normal"/>
    <w:pPr>
      <w:spacing w:before="100" w:beforeAutospacing="1" w:after="100" w:afterAutospacing="1"/>
    </w:pPr>
  </w:style>
  <w:style w:type="character" w:customStyle="1" w:styleId="image-and-copyright-container">
    <w:name w:val="image-and-copyright-container"/>
    <w:basedOn w:val="DefaultParagraphFont"/>
  </w:style>
  <w:style w:type="character" w:customStyle="1" w:styleId="story-image-copyright">
    <w:name w:val="story-image-copyright"/>
    <w:basedOn w:val="DefaultParagraphFont"/>
  </w:style>
  <w:style w:type="paragraph" w:customStyle="1" w:styleId="story-bodyintroduction">
    <w:name w:val="story-body__introduction"/>
    <w:basedOn w:val="Normal"/>
    <w:pPr>
      <w:spacing w:before="100" w:beforeAutospacing="1" w:after="100" w:afterAutospacing="1"/>
    </w:pPr>
  </w:style>
  <w:style w:type="character" w:customStyle="1" w:styleId="media-captiontext">
    <w:name w:val="media-caption__text"/>
    <w:basedOn w:val="DefaultParagraphFont"/>
  </w:style>
  <w:style w:type="character" w:customStyle="1" w:styleId="cta">
    <w:name w:val="cta"/>
    <w:basedOn w:val="DefaultParagraphFont"/>
  </w:style>
  <w:style w:type="character" w:styleId="Strong">
    <w:name w:val="Strong"/>
    <w:basedOn w:val="DefaultParagraphFont"/>
    <w:uiPriority w:val="22"/>
    <w:qFormat/>
    <w:rPr>
      <w:b/>
      <w:bCs/>
    </w:rPr>
  </w:style>
  <w:style w:type="paragraph" w:customStyle="1" w:styleId="top-stories-promo-storysummary">
    <w:name w:val="top-stories-promo-story__summary"/>
    <w:basedOn w:val="Normal"/>
    <w:pPr>
      <w:spacing w:before="100" w:beforeAutospacing="1" w:after="100" w:afterAutospacing="1"/>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bCs/>
      <w:color w:val="4F81BD" w:themeColor="accent1"/>
    </w:rPr>
  </w:style>
  <w:style w:type="character" w:customStyle="1" w:styleId="icon">
    <w:name w:val="icon"/>
    <w:basedOn w:val="DefaultParagraphFont"/>
  </w:style>
  <w:style w:type="character" w:customStyle="1" w:styleId="title-linktitle-text">
    <w:name w:val="title-link__title-text"/>
    <w:basedOn w:val="DefaultParagraphFont"/>
  </w:style>
  <w:style w:type="paragraph" w:customStyle="1" w:styleId="heronitem-summary">
    <w:name w:val="heron__item-summary"/>
    <w:basedOn w:val="Normal"/>
    <w:pPr>
      <w:spacing w:before="100" w:beforeAutospacing="1" w:after="100" w:afterAutospacing="1"/>
    </w:pPr>
  </w:style>
  <w:style w:type="character" w:customStyle="1" w:styleId="svg-icon--24">
    <w:name w:val="svg-icon--24"/>
    <w:basedOn w:val="DefaultParagraphFont"/>
  </w:style>
  <w:style w:type="character" w:customStyle="1" w:styleId="trust-projectlink-text">
    <w:name w:val="trust-project__link-text"/>
    <w:basedOn w:val="DefaultParagraphFont"/>
  </w:style>
  <w:style w:type="character" w:customStyle="1" w:styleId="navigation-core-title">
    <w:name w:val="navigation-core-title"/>
    <w:basedOn w:val="DefaultParagraphFont"/>
  </w:style>
  <w:style w:type="character" w:styleId="Emphasis">
    <w:name w:val="Emphasis"/>
    <w:basedOn w:val="DefaultParagraphFont"/>
    <w:uiPriority w:val="20"/>
    <w:qFormat/>
    <w:rPr>
      <w:i/>
      <w:iCs/>
    </w:rPr>
  </w:style>
  <w:style w:type="character" w:customStyle="1" w:styleId="orb-footer-links">
    <w:name w:val="orb-footer-links"/>
    <w:basedOn w:val="DefaultParagraphFont"/>
  </w:style>
  <w:style w:type="paragraph" w:styleId="Footer">
    <w:name w:val="footer"/>
    <w:basedOn w:val="Normal"/>
    <w:link w:val="FooterChar"/>
    <w:uiPriority w:val="99"/>
    <w:unhideWhenUsed/>
    <w:rsid w:val="001A6A8C"/>
    <w:pPr>
      <w:tabs>
        <w:tab w:val="center" w:pos="4320"/>
        <w:tab w:val="right" w:pos="8640"/>
      </w:tabs>
    </w:pPr>
  </w:style>
  <w:style w:type="character" w:customStyle="1" w:styleId="FooterChar">
    <w:name w:val="Footer Char"/>
    <w:basedOn w:val="DefaultParagraphFont"/>
    <w:link w:val="Footer"/>
    <w:uiPriority w:val="99"/>
    <w:rsid w:val="001A6A8C"/>
    <w:rPr>
      <w:rFonts w:eastAsiaTheme="minorEastAsia"/>
    </w:rPr>
  </w:style>
  <w:style w:type="character" w:styleId="PageNumber">
    <w:name w:val="page number"/>
    <w:basedOn w:val="DefaultParagraphFont"/>
    <w:uiPriority w:val="99"/>
    <w:semiHidden/>
    <w:unhideWhenUsed/>
    <w:rsid w:val="001A6A8C"/>
  </w:style>
  <w:style w:type="table" w:styleId="TableGrid">
    <w:name w:val="Table Grid"/>
    <w:basedOn w:val="TableNormal"/>
    <w:uiPriority w:val="59"/>
    <w:rsid w:val="001A6A8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27E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0340705">
      <w:marLeft w:val="0"/>
      <w:marRight w:val="0"/>
      <w:marTop w:val="0"/>
      <w:marBottom w:val="0"/>
      <w:divBdr>
        <w:top w:val="none" w:sz="0" w:space="0" w:color="auto"/>
        <w:left w:val="none" w:sz="0" w:space="0" w:color="auto"/>
        <w:bottom w:val="none" w:sz="0" w:space="0" w:color="auto"/>
        <w:right w:val="none" w:sz="0" w:space="0" w:color="auto"/>
      </w:divBdr>
      <w:divsChild>
        <w:div w:id="1250845642">
          <w:marLeft w:val="0"/>
          <w:marRight w:val="0"/>
          <w:marTop w:val="0"/>
          <w:marBottom w:val="0"/>
          <w:divBdr>
            <w:top w:val="none" w:sz="0" w:space="0" w:color="auto"/>
            <w:left w:val="none" w:sz="0" w:space="0" w:color="auto"/>
            <w:bottom w:val="none" w:sz="0" w:space="0" w:color="auto"/>
            <w:right w:val="none" w:sz="0" w:space="0" w:color="auto"/>
          </w:divBdr>
          <w:divsChild>
            <w:div w:id="603921956">
              <w:marLeft w:val="0"/>
              <w:marRight w:val="0"/>
              <w:marTop w:val="0"/>
              <w:marBottom w:val="0"/>
              <w:divBdr>
                <w:top w:val="none" w:sz="0" w:space="0" w:color="auto"/>
                <w:left w:val="none" w:sz="0" w:space="0" w:color="auto"/>
                <w:bottom w:val="none" w:sz="0" w:space="0" w:color="auto"/>
                <w:right w:val="none" w:sz="0" w:space="0" w:color="auto"/>
              </w:divBdr>
              <w:divsChild>
                <w:div w:id="1177109493">
                  <w:marLeft w:val="0"/>
                  <w:marRight w:val="0"/>
                  <w:marTop w:val="0"/>
                  <w:marBottom w:val="0"/>
                  <w:divBdr>
                    <w:top w:val="none" w:sz="0" w:space="0" w:color="auto"/>
                    <w:left w:val="none" w:sz="0" w:space="0" w:color="auto"/>
                    <w:bottom w:val="none" w:sz="0" w:space="0" w:color="auto"/>
                    <w:right w:val="none" w:sz="0" w:space="0" w:color="auto"/>
                  </w:divBdr>
                  <w:divsChild>
                    <w:div w:id="798844296">
                      <w:marLeft w:val="0"/>
                      <w:marRight w:val="0"/>
                      <w:marTop w:val="0"/>
                      <w:marBottom w:val="0"/>
                      <w:divBdr>
                        <w:top w:val="none" w:sz="0" w:space="0" w:color="auto"/>
                        <w:left w:val="none" w:sz="0" w:space="0" w:color="auto"/>
                        <w:bottom w:val="none" w:sz="0" w:space="0" w:color="auto"/>
                        <w:right w:val="none" w:sz="0" w:space="0" w:color="auto"/>
                      </w:divBdr>
                      <w:divsChild>
                        <w:div w:id="1241211685">
                          <w:marLeft w:val="0"/>
                          <w:marRight w:val="0"/>
                          <w:marTop w:val="0"/>
                          <w:marBottom w:val="0"/>
                          <w:divBdr>
                            <w:top w:val="none" w:sz="0" w:space="0" w:color="auto"/>
                            <w:left w:val="none" w:sz="0" w:space="0" w:color="auto"/>
                            <w:bottom w:val="none" w:sz="0" w:space="0" w:color="auto"/>
                            <w:right w:val="none" w:sz="0" w:space="0" w:color="auto"/>
                          </w:divBdr>
                          <w:divsChild>
                            <w:div w:id="1511528338">
                              <w:marLeft w:val="0"/>
                              <w:marRight w:val="0"/>
                              <w:marTop w:val="0"/>
                              <w:marBottom w:val="0"/>
                              <w:divBdr>
                                <w:top w:val="none" w:sz="0" w:space="0" w:color="auto"/>
                                <w:left w:val="none" w:sz="0" w:space="0" w:color="auto"/>
                                <w:bottom w:val="none" w:sz="0" w:space="0" w:color="auto"/>
                                <w:right w:val="none" w:sz="0" w:space="0" w:color="auto"/>
                              </w:divBdr>
                              <w:divsChild>
                                <w:div w:id="391542673">
                                  <w:marLeft w:val="0"/>
                                  <w:marRight w:val="0"/>
                                  <w:marTop w:val="0"/>
                                  <w:marBottom w:val="0"/>
                                  <w:divBdr>
                                    <w:top w:val="none" w:sz="0" w:space="0" w:color="auto"/>
                                    <w:left w:val="none" w:sz="0" w:space="0" w:color="auto"/>
                                    <w:bottom w:val="none" w:sz="0" w:space="0" w:color="auto"/>
                                    <w:right w:val="none" w:sz="0" w:space="0" w:color="auto"/>
                                  </w:divBdr>
                                  <w:divsChild>
                                    <w:div w:id="910702351">
                                      <w:marLeft w:val="0"/>
                                      <w:marRight w:val="0"/>
                                      <w:marTop w:val="0"/>
                                      <w:marBottom w:val="0"/>
                                      <w:divBdr>
                                        <w:top w:val="none" w:sz="0" w:space="0" w:color="auto"/>
                                        <w:left w:val="none" w:sz="0" w:space="0" w:color="auto"/>
                                        <w:bottom w:val="none" w:sz="0" w:space="0" w:color="auto"/>
                                        <w:right w:val="none" w:sz="0" w:space="0" w:color="auto"/>
                                      </w:divBdr>
                                      <w:divsChild>
                                        <w:div w:id="413360029">
                                          <w:marLeft w:val="0"/>
                                          <w:marRight w:val="0"/>
                                          <w:marTop w:val="0"/>
                                          <w:marBottom w:val="0"/>
                                          <w:divBdr>
                                            <w:top w:val="none" w:sz="0" w:space="0" w:color="auto"/>
                                            <w:left w:val="none" w:sz="0" w:space="0" w:color="auto"/>
                                            <w:bottom w:val="none" w:sz="0" w:space="0" w:color="auto"/>
                                            <w:right w:val="none" w:sz="0" w:space="0" w:color="auto"/>
                                          </w:divBdr>
                                        </w:div>
                                      </w:divsChild>
                                    </w:div>
                                    <w:div w:id="615059508">
                                      <w:marLeft w:val="0"/>
                                      <w:marRight w:val="0"/>
                                      <w:marTop w:val="0"/>
                                      <w:marBottom w:val="0"/>
                                      <w:divBdr>
                                        <w:top w:val="none" w:sz="0" w:space="0" w:color="auto"/>
                                        <w:left w:val="none" w:sz="0" w:space="0" w:color="auto"/>
                                        <w:bottom w:val="none" w:sz="0" w:space="0" w:color="auto"/>
                                        <w:right w:val="none" w:sz="0" w:space="0" w:color="auto"/>
                                      </w:divBdr>
                                      <w:divsChild>
                                        <w:div w:id="760878182">
                                          <w:marLeft w:val="0"/>
                                          <w:marRight w:val="0"/>
                                          <w:marTop w:val="0"/>
                                          <w:marBottom w:val="0"/>
                                          <w:divBdr>
                                            <w:top w:val="none" w:sz="0" w:space="0" w:color="auto"/>
                                            <w:left w:val="none" w:sz="0" w:space="0" w:color="auto"/>
                                            <w:bottom w:val="none" w:sz="0" w:space="0" w:color="auto"/>
                                            <w:right w:val="none" w:sz="0" w:space="0" w:color="auto"/>
                                          </w:divBdr>
                                          <w:divsChild>
                                            <w:div w:id="16849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299529">
                                      <w:marLeft w:val="0"/>
                                      <w:marRight w:val="0"/>
                                      <w:marTop w:val="0"/>
                                      <w:marBottom w:val="0"/>
                                      <w:divBdr>
                                        <w:top w:val="none" w:sz="0" w:space="0" w:color="auto"/>
                                        <w:left w:val="none" w:sz="0" w:space="0" w:color="auto"/>
                                        <w:bottom w:val="none" w:sz="0" w:space="0" w:color="auto"/>
                                        <w:right w:val="none" w:sz="0" w:space="0" w:color="auto"/>
                                      </w:divBdr>
                                      <w:divsChild>
                                        <w:div w:id="103619855">
                                          <w:marLeft w:val="0"/>
                                          <w:marRight w:val="0"/>
                                          <w:marTop w:val="0"/>
                                          <w:marBottom w:val="0"/>
                                          <w:divBdr>
                                            <w:top w:val="none" w:sz="0" w:space="0" w:color="auto"/>
                                            <w:left w:val="none" w:sz="0" w:space="0" w:color="auto"/>
                                            <w:bottom w:val="none" w:sz="0" w:space="0" w:color="auto"/>
                                            <w:right w:val="none" w:sz="0" w:space="0" w:color="auto"/>
                                          </w:divBdr>
                                          <w:divsChild>
                                            <w:div w:id="1860773420">
                                              <w:marLeft w:val="0"/>
                                              <w:marRight w:val="0"/>
                                              <w:marTop w:val="0"/>
                                              <w:marBottom w:val="0"/>
                                              <w:divBdr>
                                                <w:top w:val="none" w:sz="0" w:space="0" w:color="auto"/>
                                                <w:left w:val="none" w:sz="0" w:space="0" w:color="auto"/>
                                                <w:bottom w:val="none" w:sz="0" w:space="0" w:color="auto"/>
                                                <w:right w:val="none" w:sz="0" w:space="0" w:color="auto"/>
                                              </w:divBdr>
                                            </w:div>
                                            <w:div w:id="13876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668386">
                      <w:marLeft w:val="0"/>
                      <w:marRight w:val="0"/>
                      <w:marTop w:val="0"/>
                      <w:marBottom w:val="0"/>
                      <w:divBdr>
                        <w:top w:val="none" w:sz="0" w:space="0" w:color="auto"/>
                        <w:left w:val="none" w:sz="0" w:space="0" w:color="auto"/>
                        <w:bottom w:val="none" w:sz="0" w:space="0" w:color="auto"/>
                        <w:right w:val="none" w:sz="0" w:space="0" w:color="auto"/>
                      </w:divBdr>
                      <w:divsChild>
                        <w:div w:id="229312665">
                          <w:marLeft w:val="0"/>
                          <w:marRight w:val="0"/>
                          <w:marTop w:val="0"/>
                          <w:marBottom w:val="0"/>
                          <w:divBdr>
                            <w:top w:val="none" w:sz="0" w:space="0" w:color="auto"/>
                            <w:left w:val="none" w:sz="0" w:space="0" w:color="auto"/>
                            <w:bottom w:val="none" w:sz="0" w:space="0" w:color="auto"/>
                            <w:right w:val="none" w:sz="0" w:space="0" w:color="auto"/>
                          </w:divBdr>
                          <w:divsChild>
                            <w:div w:id="103030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311473">
          <w:marLeft w:val="0"/>
          <w:marRight w:val="0"/>
          <w:marTop w:val="0"/>
          <w:marBottom w:val="0"/>
          <w:divBdr>
            <w:top w:val="none" w:sz="0" w:space="0" w:color="auto"/>
            <w:left w:val="none" w:sz="0" w:space="0" w:color="auto"/>
            <w:bottom w:val="none" w:sz="0" w:space="0" w:color="auto"/>
            <w:right w:val="none" w:sz="0" w:space="0" w:color="auto"/>
          </w:divBdr>
          <w:divsChild>
            <w:div w:id="518087658">
              <w:marLeft w:val="0"/>
              <w:marRight w:val="0"/>
              <w:marTop w:val="0"/>
              <w:marBottom w:val="0"/>
              <w:divBdr>
                <w:top w:val="none" w:sz="0" w:space="0" w:color="auto"/>
                <w:left w:val="none" w:sz="0" w:space="0" w:color="auto"/>
                <w:bottom w:val="none" w:sz="0" w:space="0" w:color="auto"/>
                <w:right w:val="none" w:sz="0" w:space="0" w:color="auto"/>
              </w:divBdr>
              <w:divsChild>
                <w:div w:id="93482536">
                  <w:marLeft w:val="0"/>
                  <w:marRight w:val="0"/>
                  <w:marTop w:val="0"/>
                  <w:marBottom w:val="0"/>
                  <w:divBdr>
                    <w:top w:val="none" w:sz="0" w:space="0" w:color="auto"/>
                    <w:left w:val="none" w:sz="0" w:space="0" w:color="auto"/>
                    <w:bottom w:val="none" w:sz="0" w:space="0" w:color="auto"/>
                    <w:right w:val="none" w:sz="0" w:space="0" w:color="auto"/>
                  </w:divBdr>
                  <w:divsChild>
                    <w:div w:id="118767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327669">
              <w:marLeft w:val="0"/>
              <w:marRight w:val="0"/>
              <w:marTop w:val="0"/>
              <w:marBottom w:val="0"/>
              <w:divBdr>
                <w:top w:val="none" w:sz="0" w:space="0" w:color="auto"/>
                <w:left w:val="none" w:sz="0" w:space="0" w:color="auto"/>
                <w:bottom w:val="none" w:sz="0" w:space="0" w:color="auto"/>
                <w:right w:val="none" w:sz="0" w:space="0" w:color="auto"/>
              </w:divBdr>
              <w:divsChild>
                <w:div w:id="137299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429928">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Profile_%20Jim%20Ratcliffe%2002%20Nov%2013.mp3"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www.thetimes.co.uk/edition/rich-list/sunday-times-rich-list-2018-jim-ratcliffe-interview-ineos-uk-richest-man-net-worth-f0ctmwzwb" TargetMode="External"/><Relationship Id="rId11" Type="http://schemas.openxmlformats.org/officeDocument/2006/relationships/image" Target="media/image2.jpg"/><Relationship Id="rId12" Type="http://schemas.openxmlformats.org/officeDocument/2006/relationships/image" Target="media/image3.jpg"/><Relationship Id="rId13" Type="http://schemas.openxmlformats.org/officeDocument/2006/relationships/hyperlink" Target="http://www.bbc.co.uk/news/uk-scotland-37474396" TargetMode="External"/><Relationship Id="rId14" Type="http://schemas.openxmlformats.org/officeDocument/2006/relationships/hyperlink" Target="http://www.bbc.co.uk/news/uk-scotland-scotland-politics-44072425" TargetMode="External"/><Relationship Id="rId15" Type="http://schemas.openxmlformats.org/officeDocument/2006/relationships/hyperlink" Target="https://www.bbc.co.uk/news/topics/cj5pd6yl75vt/ineos" TargetMode="External"/><Relationship Id="rId16" Type="http://schemas.openxmlformats.org/officeDocument/2006/relationships/hyperlink" Target="https://www.ineos.com" TargetMode="External"/><Relationship Id="rId17" Type="http://schemas.openxmlformats.org/officeDocument/2006/relationships/image" Target="file:///\\localhost\Users\steves\Documents\STS\UWTSD\DBA\DBA\SBPD7004_SCO\Case_Study2018\Macintosh%20HD:Users:steves:Desktop:\ssc.api.bbc.com\%3fc1=2&amp;c2=19293874&amp;ns_site=bbc&amp;name="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103</TotalTime>
  <Pages>5</Pages>
  <Words>1393</Words>
  <Characters>7942</Characters>
  <Application>Microsoft Macintosh Word</Application>
  <DocSecurity>0</DocSecurity>
  <Lines>66</Lines>
  <Paragraphs>18</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Jim Ratcliffe: Turning cast-offs into gold - BBC News</vt:lpstr>
      <vt:lpstr>Jim Ratcliffe: Turning cast-offs into gold – the story of INEOS.</vt:lpstr>
      <vt:lpstr>    Art of the deal</vt:lpstr>
      <vt:lpstr>    Quadrupled sales </vt:lpstr>
      <vt:lpstr>    Related Topics</vt:lpstr>
      <vt:lpstr>    Share this story About sharing </vt:lpstr>
      <vt:lpstr>    More on this story</vt:lpstr>
      <vt:lpstr>    Top Stories</vt:lpstr>
      <vt:lpstr>    Features </vt:lpstr>
      <vt:lpstr>        'I had to make my kidnapper fall in love with me'</vt:lpstr>
      <vt:lpstr>        Inside Syrian rebels' tunnel network</vt:lpstr>
      <vt:lpstr>        How two strangers set up Dropbox and made billions</vt:lpstr>
      <vt:lpstr>        Macron dabs with French players</vt:lpstr>
      <vt:lpstr>        Does Love Island have a diversity problem?</vt:lpstr>
      <vt:lpstr>        Tube station named Gareth Southgate</vt:lpstr>
      <vt:lpstr>        Where are the most expensive gyms in Europe?</vt:lpstr>
      <vt:lpstr>        Cyclists' deaths raise concerns in Toronto</vt:lpstr>
      <vt:lpstr>        'My neighbour is a rapist'</vt:lpstr>
      <vt:lpstr>    Elsewhere on the BBC </vt:lpstr>
      <vt:lpstr>        Packing hacks </vt:lpstr>
      <vt:lpstr>        Daily news briefing direct to your inbox </vt:lpstr>
      <vt:lpstr>    BBC News Navigation</vt:lpstr>
      <vt:lpstr>    BBC News Services</vt:lpstr>
      <vt:lpstr>    Explore the BBC</vt:lpstr>
    </vt:vector>
  </TitlesOfParts>
  <Manager/>
  <Company>Queen Mary, University of London</Company>
  <LinksUpToDate>false</LinksUpToDate>
  <CharactersWithSpaces>9317</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Jim Ratcliffe: Turning cast-offs into gold - BBC News</dc:title>
  <dc:subject/>
  <dc:creator>Stephen Sommerville</dc:creator>
  <cp:keywords/>
  <dc:description/>
  <cp:lastModifiedBy>Stephen Sommerville</cp:lastModifiedBy>
  <cp:revision>12</cp:revision>
  <cp:lastPrinted>2018-07-16T15:15:00Z</cp:lastPrinted>
  <dcterms:created xsi:type="dcterms:W3CDTF">2018-07-16T13:41:00Z</dcterms:created>
  <dcterms:modified xsi:type="dcterms:W3CDTF">2018-07-16T16:20:00Z</dcterms:modified>
  <cp:category/>
</cp:coreProperties>
</file>