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8F7CF" w14:textId="77777777" w:rsidR="007D7A99" w:rsidRPr="006D478C" w:rsidRDefault="007D7A99">
      <w:pPr>
        <w:rPr>
          <w:rFonts w:ascii="Arial" w:hAnsi="Arial" w:cs="Arial"/>
          <w:b/>
          <w:bCs/>
          <w:u w:val="single"/>
        </w:rPr>
      </w:pPr>
      <w:r w:rsidRPr="006D478C">
        <w:rPr>
          <w:rFonts w:ascii="Arial" w:hAnsi="Arial" w:cs="Arial"/>
          <w:b/>
          <w:bCs/>
          <w:u w:val="single"/>
        </w:rPr>
        <w:t>Literature review</w:t>
      </w:r>
      <w:r w:rsidR="003E7A17" w:rsidRPr="006D478C">
        <w:rPr>
          <w:rFonts w:ascii="Arial" w:hAnsi="Arial" w:cs="Arial"/>
          <w:b/>
          <w:bCs/>
          <w:u w:val="single"/>
        </w:rPr>
        <w:t xml:space="preserve"> due 26/1/26</w:t>
      </w:r>
    </w:p>
    <w:p w14:paraId="62B7A893" w14:textId="77777777" w:rsidR="005A7604" w:rsidRPr="006D478C" w:rsidRDefault="005A7604">
      <w:pPr>
        <w:rPr>
          <w:rFonts w:ascii="Arial" w:hAnsi="Arial" w:cs="Arial"/>
          <w:b/>
          <w:bCs/>
          <w:u w:val="single"/>
        </w:rPr>
      </w:pPr>
    </w:p>
    <w:p w14:paraId="3ACAEA4A" w14:textId="77777777" w:rsidR="005A7604" w:rsidRPr="00485634" w:rsidRDefault="005A7604">
      <w:pPr>
        <w:rPr>
          <w:rFonts w:ascii="Arial" w:hAnsi="Arial" w:cs="Arial"/>
        </w:rPr>
      </w:pPr>
      <w:r w:rsidRPr="00485634">
        <w:rPr>
          <w:rFonts w:ascii="Arial" w:hAnsi="Arial" w:cs="Arial"/>
        </w:rPr>
        <w:t xml:space="preserve">The Manchester Arena bombing which </w:t>
      </w:r>
      <w:r w:rsidR="00745146" w:rsidRPr="00485634">
        <w:rPr>
          <w:rFonts w:ascii="Arial" w:hAnsi="Arial" w:cs="Arial"/>
        </w:rPr>
        <w:t>w</w:t>
      </w:r>
      <w:r w:rsidRPr="00485634">
        <w:rPr>
          <w:rFonts w:ascii="Arial" w:hAnsi="Arial" w:cs="Arial"/>
        </w:rPr>
        <w:t>as carried out by a lone attacker on the 22</w:t>
      </w:r>
      <w:r w:rsidRPr="00485634">
        <w:rPr>
          <w:rFonts w:ascii="Arial" w:hAnsi="Arial" w:cs="Arial"/>
          <w:vertAlign w:val="superscript"/>
        </w:rPr>
        <w:t>nd</w:t>
      </w:r>
      <w:r w:rsidRPr="00485634">
        <w:rPr>
          <w:rFonts w:ascii="Arial" w:hAnsi="Arial" w:cs="Arial"/>
        </w:rPr>
        <w:t xml:space="preserve"> </w:t>
      </w:r>
      <w:r w:rsidR="00745146" w:rsidRPr="00485634">
        <w:rPr>
          <w:rFonts w:ascii="Arial" w:hAnsi="Arial" w:cs="Arial"/>
        </w:rPr>
        <w:t>Ma</w:t>
      </w:r>
      <w:r w:rsidRPr="00485634">
        <w:rPr>
          <w:rFonts w:ascii="Arial" w:hAnsi="Arial" w:cs="Arial"/>
        </w:rPr>
        <w:t xml:space="preserve">y 2017 is now </w:t>
      </w:r>
      <w:r w:rsidR="005A75A8" w:rsidRPr="00485634">
        <w:rPr>
          <w:rFonts w:ascii="Arial" w:hAnsi="Arial" w:cs="Arial"/>
        </w:rPr>
        <w:t xml:space="preserve">described as </w:t>
      </w:r>
      <w:r w:rsidRPr="00485634">
        <w:rPr>
          <w:rFonts w:ascii="Arial" w:hAnsi="Arial" w:cs="Arial"/>
        </w:rPr>
        <w:t xml:space="preserve">one of the most devastating terror </w:t>
      </w:r>
      <w:r w:rsidR="008C77F2" w:rsidRPr="00485634">
        <w:rPr>
          <w:rFonts w:ascii="Arial" w:hAnsi="Arial" w:cs="Arial"/>
        </w:rPr>
        <w:t>attacks</w:t>
      </w:r>
      <w:r w:rsidRPr="00485634">
        <w:rPr>
          <w:rFonts w:ascii="Arial" w:hAnsi="Arial" w:cs="Arial"/>
        </w:rPr>
        <w:t xml:space="preserve"> in the United Kingdom. The attack killed 22 people and injured hundreds more.</w:t>
      </w:r>
    </w:p>
    <w:p w14:paraId="158AFF63" w14:textId="77777777" w:rsidR="005A7604" w:rsidRPr="00485634" w:rsidRDefault="005A7604">
      <w:pPr>
        <w:rPr>
          <w:rFonts w:ascii="Arial" w:hAnsi="Arial" w:cs="Arial"/>
        </w:rPr>
      </w:pPr>
      <w:r w:rsidRPr="00485634">
        <w:rPr>
          <w:rFonts w:ascii="Arial" w:hAnsi="Arial" w:cs="Arial"/>
        </w:rPr>
        <w:t xml:space="preserve">The attack highlighted </w:t>
      </w:r>
      <w:r w:rsidR="005A75A8" w:rsidRPr="00485634">
        <w:rPr>
          <w:rFonts w:ascii="Arial" w:hAnsi="Arial" w:cs="Arial"/>
        </w:rPr>
        <w:t xml:space="preserve">a number of areas including </w:t>
      </w:r>
      <w:r w:rsidRPr="00485634">
        <w:rPr>
          <w:rFonts w:ascii="Arial" w:hAnsi="Arial" w:cs="Arial"/>
        </w:rPr>
        <w:t xml:space="preserve">the vulnerabilities in security at the venue and the sharing of intelligence, but more </w:t>
      </w:r>
      <w:r w:rsidR="003C08B2" w:rsidRPr="00485634">
        <w:rPr>
          <w:rFonts w:ascii="Arial" w:hAnsi="Arial" w:cs="Arial"/>
        </w:rPr>
        <w:t xml:space="preserve">importantly within the </w:t>
      </w:r>
      <w:r w:rsidRPr="00485634">
        <w:rPr>
          <w:rFonts w:ascii="Arial" w:hAnsi="Arial" w:cs="Arial"/>
        </w:rPr>
        <w:t>review it showed evidence of significant gaps in the response of emergency services and how prepared they were for the demand on first aid, not only police but particularly the response from frontline police response.</w:t>
      </w:r>
      <w:r w:rsidR="00B46B26" w:rsidRPr="00485634">
        <w:rPr>
          <w:rFonts w:ascii="Arial" w:hAnsi="Arial" w:cs="Arial"/>
        </w:rPr>
        <w:t xml:space="preserve"> Police officers have a unique role to play in that they are more often than not the first uniformed emergency services to arrive at a scene, often they arrive before the ambulance service (</w:t>
      </w:r>
      <w:proofErr w:type="spellStart"/>
      <w:r w:rsidR="00B46B26" w:rsidRPr="00485634">
        <w:rPr>
          <w:rFonts w:ascii="Arial" w:hAnsi="Arial" w:cs="Arial"/>
        </w:rPr>
        <w:t>Kerslake</w:t>
      </w:r>
      <w:proofErr w:type="spellEnd"/>
      <w:r w:rsidR="00B46B26" w:rsidRPr="00485634">
        <w:rPr>
          <w:rFonts w:ascii="Arial" w:hAnsi="Arial" w:cs="Arial"/>
        </w:rPr>
        <w:t>, 2018)</w:t>
      </w:r>
      <w:r w:rsidR="003C08B2" w:rsidRPr="00485634">
        <w:rPr>
          <w:rFonts w:ascii="Arial" w:hAnsi="Arial" w:cs="Arial"/>
        </w:rPr>
        <w:t>.</w:t>
      </w:r>
    </w:p>
    <w:p w14:paraId="10743F07" w14:textId="77777777" w:rsidR="005A7604" w:rsidRPr="00485634" w:rsidRDefault="005A7604">
      <w:pPr>
        <w:rPr>
          <w:rFonts w:ascii="Arial" w:hAnsi="Arial" w:cs="Arial"/>
        </w:rPr>
      </w:pPr>
    </w:p>
    <w:p w14:paraId="56A29CA6" w14:textId="77777777" w:rsidR="00B46B26" w:rsidRPr="00485634" w:rsidRDefault="00B46B26">
      <w:pPr>
        <w:rPr>
          <w:rFonts w:ascii="Arial" w:hAnsi="Arial" w:cs="Arial"/>
        </w:rPr>
      </w:pPr>
      <w:r w:rsidRPr="00485634">
        <w:rPr>
          <w:rFonts w:ascii="Arial" w:hAnsi="Arial" w:cs="Arial"/>
        </w:rPr>
        <w:t>Pr</w:t>
      </w:r>
      <w:r w:rsidR="003C08B2" w:rsidRPr="00485634">
        <w:rPr>
          <w:rFonts w:ascii="Arial" w:hAnsi="Arial" w:cs="Arial"/>
        </w:rPr>
        <w:t xml:space="preserve">ior to the attack </w:t>
      </w:r>
      <w:r w:rsidRPr="00485634">
        <w:rPr>
          <w:rFonts w:ascii="Arial" w:hAnsi="Arial" w:cs="Arial"/>
        </w:rPr>
        <w:t>the role of police officers</w:t>
      </w:r>
      <w:r w:rsidR="005A75A8" w:rsidRPr="00485634">
        <w:rPr>
          <w:rFonts w:ascii="Arial" w:hAnsi="Arial" w:cs="Arial"/>
        </w:rPr>
        <w:t xml:space="preserve"> in administering first aid</w:t>
      </w:r>
      <w:r w:rsidRPr="00485634">
        <w:rPr>
          <w:rFonts w:ascii="Arial" w:hAnsi="Arial" w:cs="Arial"/>
        </w:rPr>
        <w:t xml:space="preserve"> ha</w:t>
      </w:r>
      <w:r w:rsidR="003C08B2" w:rsidRPr="00485634">
        <w:rPr>
          <w:rFonts w:ascii="Arial" w:hAnsi="Arial" w:cs="Arial"/>
        </w:rPr>
        <w:t>d</w:t>
      </w:r>
      <w:r w:rsidRPr="00485634">
        <w:rPr>
          <w:rFonts w:ascii="Arial" w:hAnsi="Arial" w:cs="Arial"/>
        </w:rPr>
        <w:t xml:space="preserve"> been designed to make sure casualties </w:t>
      </w:r>
      <w:r w:rsidR="003C08B2" w:rsidRPr="00485634">
        <w:rPr>
          <w:rFonts w:ascii="Arial" w:hAnsi="Arial" w:cs="Arial"/>
        </w:rPr>
        <w:t>were</w:t>
      </w:r>
      <w:r w:rsidRPr="00485634">
        <w:rPr>
          <w:rFonts w:ascii="Arial" w:hAnsi="Arial" w:cs="Arial"/>
        </w:rPr>
        <w:t xml:space="preserve"> stabilised until more experienced healthcare professionals arrive</w:t>
      </w:r>
      <w:r w:rsidR="003C08B2" w:rsidRPr="00485634">
        <w:rPr>
          <w:rFonts w:ascii="Arial" w:hAnsi="Arial" w:cs="Arial"/>
        </w:rPr>
        <w:t>d</w:t>
      </w:r>
      <w:r w:rsidRPr="00485634">
        <w:rPr>
          <w:rFonts w:ascii="Arial" w:hAnsi="Arial" w:cs="Arial"/>
        </w:rPr>
        <w:t xml:space="preserve">. </w:t>
      </w:r>
      <w:r w:rsidR="005A75A8" w:rsidRPr="00485634">
        <w:rPr>
          <w:rFonts w:ascii="Arial" w:hAnsi="Arial" w:cs="Arial"/>
        </w:rPr>
        <w:t>Due to</w:t>
      </w:r>
      <w:r w:rsidRPr="00485634">
        <w:rPr>
          <w:rFonts w:ascii="Arial" w:hAnsi="Arial" w:cs="Arial"/>
        </w:rPr>
        <w:t xml:space="preserve"> the nature of the terror attack</w:t>
      </w:r>
      <w:r w:rsidR="005A75A8" w:rsidRPr="00485634">
        <w:rPr>
          <w:rFonts w:ascii="Arial" w:hAnsi="Arial" w:cs="Arial"/>
        </w:rPr>
        <w:t>,</w:t>
      </w:r>
      <w:r w:rsidRPr="00485634">
        <w:rPr>
          <w:rFonts w:ascii="Arial" w:hAnsi="Arial" w:cs="Arial"/>
        </w:rPr>
        <w:t xml:space="preserve"> this has now been challenged (Home Office, 2028)</w:t>
      </w:r>
      <w:r w:rsidR="005A75A8" w:rsidRPr="00485634">
        <w:rPr>
          <w:rFonts w:ascii="Arial" w:hAnsi="Arial" w:cs="Arial"/>
        </w:rPr>
        <w:t>.</w:t>
      </w:r>
      <w:r w:rsidRPr="00485634">
        <w:rPr>
          <w:rFonts w:ascii="Arial" w:hAnsi="Arial" w:cs="Arial"/>
        </w:rPr>
        <w:t xml:space="preserve"> Following the </w:t>
      </w:r>
      <w:r w:rsidR="005A75A8" w:rsidRPr="00485634">
        <w:rPr>
          <w:rFonts w:ascii="Arial" w:hAnsi="Arial" w:cs="Arial"/>
        </w:rPr>
        <w:t>attack,</w:t>
      </w:r>
      <w:r w:rsidRPr="00485634">
        <w:rPr>
          <w:rFonts w:ascii="Arial" w:hAnsi="Arial" w:cs="Arial"/>
        </w:rPr>
        <w:t xml:space="preserve"> it</w:t>
      </w:r>
      <w:r w:rsidR="003C08B2" w:rsidRPr="00485634">
        <w:rPr>
          <w:rFonts w:ascii="Arial" w:hAnsi="Arial" w:cs="Arial"/>
        </w:rPr>
        <w:t xml:space="preserve"> ha</w:t>
      </w:r>
      <w:r w:rsidR="005A75A8" w:rsidRPr="00485634">
        <w:rPr>
          <w:rFonts w:ascii="Arial" w:hAnsi="Arial" w:cs="Arial"/>
        </w:rPr>
        <w:t>d</w:t>
      </w:r>
      <w:r w:rsidRPr="00485634">
        <w:rPr>
          <w:rFonts w:ascii="Arial" w:hAnsi="Arial" w:cs="Arial"/>
        </w:rPr>
        <w:t xml:space="preserve"> highlighted the fact that the current first aid training was </w:t>
      </w:r>
      <w:r w:rsidR="003C08B2" w:rsidRPr="00485634">
        <w:rPr>
          <w:rFonts w:ascii="Arial" w:hAnsi="Arial" w:cs="Arial"/>
        </w:rPr>
        <w:t>in</w:t>
      </w:r>
      <w:r w:rsidRPr="00485634">
        <w:rPr>
          <w:rFonts w:ascii="Arial" w:hAnsi="Arial" w:cs="Arial"/>
        </w:rPr>
        <w:t xml:space="preserve">sufficient for what was being asked of </w:t>
      </w:r>
      <w:r w:rsidR="00AA5806" w:rsidRPr="00485634">
        <w:rPr>
          <w:rFonts w:ascii="Arial" w:hAnsi="Arial" w:cs="Arial"/>
        </w:rPr>
        <w:t>front-line</w:t>
      </w:r>
      <w:r w:rsidRPr="00485634">
        <w:rPr>
          <w:rFonts w:ascii="Arial" w:hAnsi="Arial" w:cs="Arial"/>
        </w:rPr>
        <w:t xml:space="preserve"> officers and also whether officers should be expected to provide more advanced lifesaving assistance, in particular traumatic injuries and the control of catastrophic bleeding.</w:t>
      </w:r>
    </w:p>
    <w:p w14:paraId="3760737B" w14:textId="77777777" w:rsidR="00B46B26" w:rsidRPr="00485634" w:rsidRDefault="00B46B26">
      <w:pPr>
        <w:rPr>
          <w:rFonts w:ascii="Arial" w:hAnsi="Arial" w:cs="Arial"/>
        </w:rPr>
      </w:pPr>
    </w:p>
    <w:p w14:paraId="0A3B1419" w14:textId="77777777" w:rsidR="005A7604" w:rsidRPr="00485634" w:rsidRDefault="005A7604">
      <w:pPr>
        <w:rPr>
          <w:rFonts w:ascii="Arial" w:hAnsi="Arial" w:cs="Arial"/>
        </w:rPr>
      </w:pPr>
      <w:r w:rsidRPr="00485634">
        <w:rPr>
          <w:rFonts w:ascii="Arial" w:hAnsi="Arial" w:cs="Arial"/>
        </w:rPr>
        <w:t>The below review will look at literature and official reports helping to evaluate how the attack has influenced changes in first aid policies, changes in organisational practices, looking specifically at policing.</w:t>
      </w:r>
    </w:p>
    <w:p w14:paraId="177EB177" w14:textId="77777777" w:rsidR="00AA5806" w:rsidRPr="00485634" w:rsidRDefault="00AA5806">
      <w:pPr>
        <w:rPr>
          <w:rFonts w:ascii="Arial" w:hAnsi="Arial" w:cs="Arial"/>
        </w:rPr>
      </w:pPr>
    </w:p>
    <w:p w14:paraId="726AE66A" w14:textId="77777777" w:rsidR="00AA5806" w:rsidRPr="00485634" w:rsidRDefault="00AA5806">
      <w:pPr>
        <w:rPr>
          <w:rFonts w:ascii="Arial" w:hAnsi="Arial" w:cs="Arial"/>
        </w:rPr>
      </w:pPr>
      <w:r w:rsidRPr="00485634">
        <w:rPr>
          <w:rFonts w:ascii="Arial" w:hAnsi="Arial" w:cs="Arial"/>
        </w:rPr>
        <w:t>The sources used in the review will be key policy documents, statutory an</w:t>
      </w:r>
      <w:r w:rsidR="003C08B2" w:rsidRPr="00485634">
        <w:rPr>
          <w:rFonts w:ascii="Arial" w:hAnsi="Arial" w:cs="Arial"/>
        </w:rPr>
        <w:t>d</w:t>
      </w:r>
      <w:r w:rsidRPr="00485634">
        <w:rPr>
          <w:rFonts w:ascii="Arial" w:hAnsi="Arial" w:cs="Arial"/>
        </w:rPr>
        <w:t xml:space="preserve"> independent inquiry reports, also including some peer reviewed literature which is relevant to police first aid training and trauma response. The main sources include, College of Policing’s First Aid Learning Programme (2016; 2023), The </w:t>
      </w:r>
      <w:proofErr w:type="spellStart"/>
      <w:r w:rsidRPr="00485634">
        <w:rPr>
          <w:rFonts w:ascii="Arial" w:hAnsi="Arial" w:cs="Arial"/>
        </w:rPr>
        <w:t>Kerslake</w:t>
      </w:r>
      <w:proofErr w:type="spellEnd"/>
      <w:r w:rsidRPr="00485634">
        <w:rPr>
          <w:rFonts w:ascii="Arial" w:hAnsi="Arial" w:cs="Arial"/>
        </w:rPr>
        <w:t xml:space="preserve"> Review (2018), The Manchester Arena Inquiry (2022) and academic literature looking at trauma care, catastrophic bleeding and the use of military medical principles by non-military personnel.</w:t>
      </w:r>
    </w:p>
    <w:p w14:paraId="0A165597" w14:textId="77777777" w:rsidR="005A7604" w:rsidRPr="00485634" w:rsidRDefault="005A7604">
      <w:pPr>
        <w:rPr>
          <w:rFonts w:ascii="Arial" w:hAnsi="Arial" w:cs="Arial"/>
        </w:rPr>
      </w:pPr>
      <w:r w:rsidRPr="00485634">
        <w:rPr>
          <w:rFonts w:ascii="Arial" w:hAnsi="Arial" w:cs="Arial"/>
        </w:rPr>
        <w:t xml:space="preserve"> </w:t>
      </w:r>
    </w:p>
    <w:p w14:paraId="15DE36AF" w14:textId="77777777" w:rsidR="005A7604" w:rsidRPr="00485634" w:rsidRDefault="00AA5806">
      <w:pPr>
        <w:rPr>
          <w:rFonts w:ascii="Arial" w:hAnsi="Arial" w:cs="Arial"/>
        </w:rPr>
      </w:pPr>
      <w:r w:rsidRPr="00485634">
        <w:rPr>
          <w:rFonts w:ascii="Arial" w:hAnsi="Arial" w:cs="Arial"/>
        </w:rPr>
        <w:t>Prior to the Manchester Arena Attack, the College of Policing’s First Aid Learning Programme (FALP) controlled the police first aid training programme for England and Wales.</w:t>
      </w:r>
    </w:p>
    <w:p w14:paraId="08E48D3A" w14:textId="77777777" w:rsidR="00AA5806" w:rsidRPr="00485634" w:rsidRDefault="00AA5806">
      <w:pPr>
        <w:rPr>
          <w:rFonts w:ascii="Arial" w:hAnsi="Arial" w:cs="Arial"/>
        </w:rPr>
      </w:pPr>
      <w:r w:rsidRPr="00485634">
        <w:rPr>
          <w:rFonts w:ascii="Arial" w:hAnsi="Arial" w:cs="Arial"/>
        </w:rPr>
        <w:t>In 2016 it was recommended by the College of Policing that officers received 9 hours of initial first aid training with a 4-hour annual refresher to keep the</w:t>
      </w:r>
      <w:r w:rsidR="005A75A8" w:rsidRPr="00485634">
        <w:rPr>
          <w:rFonts w:ascii="Arial" w:hAnsi="Arial" w:cs="Arial"/>
        </w:rPr>
        <w:t>ir</w:t>
      </w:r>
      <w:r w:rsidRPr="00485634">
        <w:rPr>
          <w:rFonts w:ascii="Arial" w:hAnsi="Arial" w:cs="Arial"/>
        </w:rPr>
        <w:t xml:space="preserve"> skills (College of Policing 2016). The required areas within the curriculum concentrated on basic life support, management of minor injuries and maintaining life until the arrival of more qualified medical professionals.</w:t>
      </w:r>
    </w:p>
    <w:p w14:paraId="430A9FA5" w14:textId="77777777" w:rsidR="00AA5806" w:rsidRPr="00485634" w:rsidRDefault="00AA5806">
      <w:pPr>
        <w:rPr>
          <w:rFonts w:ascii="Arial" w:hAnsi="Arial" w:cs="Arial"/>
        </w:rPr>
      </w:pPr>
      <w:r w:rsidRPr="00485634">
        <w:rPr>
          <w:rFonts w:ascii="Arial" w:hAnsi="Arial" w:cs="Arial"/>
        </w:rPr>
        <w:t>Since the arena attack this basic level has been criticized, outlining that the level of first aid failed to show the reality of operational policing for terrorism related incidents, particularly where the access to ambulance personnel could be delayed due to safety concerns for the staff (Smith et al, 2019).</w:t>
      </w:r>
    </w:p>
    <w:p w14:paraId="099B51EA" w14:textId="77777777" w:rsidR="00D953A7" w:rsidRPr="00485634" w:rsidRDefault="00D953A7">
      <w:pPr>
        <w:rPr>
          <w:rFonts w:ascii="Arial" w:hAnsi="Arial" w:cs="Arial"/>
        </w:rPr>
      </w:pPr>
    </w:p>
    <w:p w14:paraId="26A230BC" w14:textId="77777777" w:rsidR="00D953A7" w:rsidRPr="00485634" w:rsidRDefault="00D953A7">
      <w:pPr>
        <w:rPr>
          <w:rFonts w:ascii="Arial" w:hAnsi="Arial" w:cs="Arial"/>
        </w:rPr>
      </w:pPr>
      <w:r w:rsidRPr="00485634">
        <w:rPr>
          <w:rFonts w:ascii="Arial" w:hAnsi="Arial" w:cs="Arial"/>
        </w:rPr>
        <w:t xml:space="preserve">Although a positive for additional hours in training a high standard, </w:t>
      </w:r>
      <w:r w:rsidR="00485634" w:rsidRPr="00485634">
        <w:rPr>
          <w:rFonts w:ascii="Arial" w:hAnsi="Arial" w:cs="Arial"/>
        </w:rPr>
        <w:t>evidence-based</w:t>
      </w:r>
      <w:r w:rsidRPr="00485634">
        <w:rPr>
          <w:rFonts w:ascii="Arial" w:hAnsi="Arial" w:cs="Arial"/>
        </w:rPr>
        <w:t xml:space="preserve"> assessment of health care interventions known as the Cochrane systematic review on first aid training for non-medical personnel concluded that although extending hours can improve knowledge, practical skills and confidence short term, there is limited evidence that additional hours lead to better </w:t>
      </w:r>
      <w:proofErr w:type="gramStart"/>
      <w:r w:rsidRPr="00485634">
        <w:rPr>
          <w:rFonts w:ascii="Arial" w:hAnsi="Arial" w:cs="Arial"/>
        </w:rPr>
        <w:t>real world</w:t>
      </w:r>
      <w:proofErr w:type="gramEnd"/>
      <w:r w:rsidRPr="00485634">
        <w:rPr>
          <w:rFonts w:ascii="Arial" w:hAnsi="Arial" w:cs="Arial"/>
        </w:rPr>
        <w:t xml:space="preserve"> outcomes or intervention behaviour. (Kendall et al., 2025). This is extremely relevant for police officers, where their reactions to incidents and how effective they are is influenced by high pressure environments, decision making under stress and situational complexities that cannot be replicated in a training environment.</w:t>
      </w:r>
    </w:p>
    <w:p w14:paraId="37347503" w14:textId="77777777" w:rsidR="00E970A5" w:rsidRPr="00485634" w:rsidRDefault="00E970A5">
      <w:pPr>
        <w:rPr>
          <w:rFonts w:ascii="Arial" w:hAnsi="Arial" w:cs="Arial"/>
        </w:rPr>
      </w:pPr>
    </w:p>
    <w:p w14:paraId="7279D053" w14:textId="77777777" w:rsidR="00E970A5" w:rsidRPr="00485634" w:rsidRDefault="00E970A5">
      <w:pPr>
        <w:rPr>
          <w:rFonts w:ascii="Arial" w:hAnsi="Arial" w:cs="Arial"/>
        </w:rPr>
      </w:pPr>
      <w:r w:rsidRPr="00485634">
        <w:rPr>
          <w:rFonts w:ascii="Arial" w:hAnsi="Arial" w:cs="Arial"/>
        </w:rPr>
        <w:t xml:space="preserve">Research conducted by the British Red Cross reinforces </w:t>
      </w:r>
      <w:proofErr w:type="spellStart"/>
      <w:r w:rsidRPr="00485634">
        <w:rPr>
          <w:rFonts w:ascii="Arial" w:hAnsi="Arial" w:cs="Arial"/>
        </w:rPr>
        <w:t>Kendalls</w:t>
      </w:r>
      <w:proofErr w:type="spellEnd"/>
      <w:r w:rsidRPr="00485634">
        <w:rPr>
          <w:rFonts w:ascii="Arial" w:hAnsi="Arial" w:cs="Arial"/>
        </w:rPr>
        <w:t xml:space="preserve"> concerns highlight that the willingness to intervene in an emergency does not increase following first aid training, and confidence can diminish over time (British Red Cross, 2025). The British Red Cross report stresses that the quality and context of the training, with more inclusion of scenario-based exercises, team drills have a more significant role in providing real world scenarios than just increasing training hours. The report suggests in contrary to the College of Policing a police officer who receives extensive classroom training but minimal scenario-based practice may possess theoretical knowledge but their confidence or situational awareness no apply first aid effectively under stress is not gained.</w:t>
      </w:r>
    </w:p>
    <w:p w14:paraId="4639F0FF" w14:textId="77777777" w:rsidR="00E970A5" w:rsidRPr="00485634" w:rsidRDefault="00E970A5">
      <w:pPr>
        <w:rPr>
          <w:rFonts w:ascii="Arial" w:hAnsi="Arial" w:cs="Arial"/>
        </w:rPr>
      </w:pPr>
      <w:r w:rsidRPr="00485634">
        <w:rPr>
          <w:rFonts w:ascii="Arial" w:hAnsi="Arial" w:cs="Arial"/>
        </w:rPr>
        <w:t xml:space="preserve">Although this report highlights concerns over the increase in hours this is as a stand-alone, the increase of hours alongside the British Red Cross recommendations could provide a more competency and behaviour focused approach. </w:t>
      </w:r>
    </w:p>
    <w:p w14:paraId="37DF2F3E" w14:textId="77777777" w:rsidR="00E970A5" w:rsidRPr="00485634" w:rsidRDefault="00E970A5">
      <w:pPr>
        <w:rPr>
          <w:rFonts w:ascii="Arial" w:hAnsi="Arial" w:cs="Arial"/>
        </w:rPr>
      </w:pPr>
    </w:p>
    <w:p w14:paraId="082437BE" w14:textId="77777777" w:rsidR="00AA5806" w:rsidRPr="00485634" w:rsidRDefault="00AA5806">
      <w:pPr>
        <w:rPr>
          <w:rFonts w:ascii="Arial" w:hAnsi="Arial" w:cs="Arial"/>
        </w:rPr>
      </w:pPr>
    </w:p>
    <w:p w14:paraId="707B1BCF" w14:textId="77777777" w:rsidR="00AA5806" w:rsidRPr="00485634" w:rsidRDefault="00AA5806">
      <w:pPr>
        <w:rPr>
          <w:rFonts w:ascii="Arial" w:hAnsi="Arial" w:cs="Arial"/>
        </w:rPr>
      </w:pPr>
      <w:r w:rsidRPr="00485634">
        <w:rPr>
          <w:rFonts w:ascii="Arial" w:hAnsi="Arial" w:cs="Arial"/>
        </w:rPr>
        <w:t xml:space="preserve">The </w:t>
      </w:r>
      <w:proofErr w:type="spellStart"/>
      <w:r w:rsidRPr="00485634">
        <w:rPr>
          <w:rFonts w:ascii="Arial" w:hAnsi="Arial" w:cs="Arial"/>
        </w:rPr>
        <w:t>Kerslake</w:t>
      </w:r>
      <w:proofErr w:type="spellEnd"/>
      <w:r w:rsidRPr="00485634">
        <w:rPr>
          <w:rFonts w:ascii="Arial" w:hAnsi="Arial" w:cs="Arial"/>
        </w:rPr>
        <w:t xml:space="preserve"> Review (2018) is one of the most comprehensive assessments on how prepared emergency services were to respond to the Manchester Arena Attack. Within the review it is acknowledged how brave the individual responders were, the review does identify the breakdown across public services, including the lack of joint training, sharing of information and how prepared emergency services were for mass casualty incidents. Within the report it is highlighted that police officers were mainly the first to attend the scene and faced with severely injured casualties finding themselves without an effective, co-ordinated response in place to assist them. </w:t>
      </w:r>
    </w:p>
    <w:p w14:paraId="3DE6BF59" w14:textId="77777777" w:rsidR="00AA5806" w:rsidRPr="00485634" w:rsidRDefault="00AA5806">
      <w:pPr>
        <w:rPr>
          <w:rFonts w:ascii="Arial" w:hAnsi="Arial" w:cs="Arial"/>
        </w:rPr>
      </w:pPr>
      <w:r w:rsidRPr="00485634">
        <w:rPr>
          <w:rFonts w:ascii="Arial" w:hAnsi="Arial" w:cs="Arial"/>
        </w:rPr>
        <w:t xml:space="preserve">It is important to highlight that the review doesn’t solely focus on police first aid training, it did question </w:t>
      </w:r>
      <w:r w:rsidR="005A75A8" w:rsidRPr="00485634">
        <w:rPr>
          <w:rFonts w:ascii="Arial" w:hAnsi="Arial" w:cs="Arial"/>
        </w:rPr>
        <w:t xml:space="preserve">though </w:t>
      </w:r>
      <w:r w:rsidRPr="00485634">
        <w:rPr>
          <w:rFonts w:ascii="Arial" w:hAnsi="Arial" w:cs="Arial"/>
        </w:rPr>
        <w:t xml:space="preserve">how adequate the training was and highlighted the need for responders to be better equipped to preserve life during the initial stages of an incident such as the arena attack. </w:t>
      </w:r>
    </w:p>
    <w:p w14:paraId="5847896E" w14:textId="77777777" w:rsidR="006147C2" w:rsidRPr="00485634" w:rsidRDefault="006147C2">
      <w:pPr>
        <w:rPr>
          <w:rFonts w:ascii="Arial" w:hAnsi="Arial" w:cs="Arial"/>
        </w:rPr>
      </w:pPr>
    </w:p>
    <w:p w14:paraId="4B702178" w14:textId="77777777" w:rsidR="006147C2" w:rsidRPr="00485634" w:rsidRDefault="006147C2">
      <w:pPr>
        <w:rPr>
          <w:rFonts w:ascii="Arial" w:hAnsi="Arial" w:cs="Arial"/>
        </w:rPr>
      </w:pPr>
      <w:r w:rsidRPr="00485634">
        <w:rPr>
          <w:rFonts w:ascii="Arial" w:hAnsi="Arial" w:cs="Arial"/>
        </w:rPr>
        <w:t>The statutory Manchester Arena Enquiry looked further into the findings. The enquiry examined the emergency response and identified that there were extreme shortfalls in casualty care, triage and interagency co-ordination (Manchester Arena Enquiry, 2022).</w:t>
      </w:r>
    </w:p>
    <w:p w14:paraId="27C0D0A3" w14:textId="77777777" w:rsidR="006147C2" w:rsidRPr="00485634" w:rsidRDefault="006147C2">
      <w:pPr>
        <w:rPr>
          <w:rFonts w:ascii="Arial" w:hAnsi="Arial" w:cs="Arial"/>
        </w:rPr>
      </w:pPr>
      <w:r w:rsidRPr="00485634">
        <w:rPr>
          <w:rFonts w:ascii="Arial" w:hAnsi="Arial" w:cs="Arial"/>
        </w:rPr>
        <w:t>From the enquiry it showed that the first aid provided on the day of the attack was insufficient and inadequate which then led to inconsistent standards of care leading to missed opportunities to improve the outcomes.</w:t>
      </w:r>
    </w:p>
    <w:p w14:paraId="2B10C11A" w14:textId="77777777" w:rsidR="006147C2" w:rsidRPr="00485634" w:rsidRDefault="006147C2">
      <w:pPr>
        <w:rPr>
          <w:rFonts w:ascii="Arial" w:hAnsi="Arial" w:cs="Arial"/>
        </w:rPr>
      </w:pPr>
    </w:p>
    <w:p w14:paraId="3CCCCBA7" w14:textId="77777777" w:rsidR="006147C2" w:rsidRPr="00485634" w:rsidRDefault="006147C2">
      <w:pPr>
        <w:rPr>
          <w:rFonts w:ascii="Arial" w:hAnsi="Arial" w:cs="Arial"/>
        </w:rPr>
      </w:pPr>
      <w:r w:rsidRPr="00485634">
        <w:rPr>
          <w:rFonts w:ascii="Arial" w:hAnsi="Arial" w:cs="Arial"/>
        </w:rPr>
        <w:t xml:space="preserve">Throughout the report there wasn’t any criticism on individual officers for their actions on the day, the enquiry did </w:t>
      </w:r>
      <w:r w:rsidR="00444DA0" w:rsidRPr="00485634">
        <w:rPr>
          <w:rFonts w:ascii="Arial" w:hAnsi="Arial" w:cs="Arial"/>
        </w:rPr>
        <w:t>look at</w:t>
      </w:r>
      <w:r w:rsidRPr="00485634">
        <w:rPr>
          <w:rFonts w:ascii="Arial" w:hAnsi="Arial" w:cs="Arial"/>
        </w:rPr>
        <w:t xml:space="preserve"> how important immediate lifesaving intervention is and showed the lack of a </w:t>
      </w:r>
      <w:r w:rsidR="00444DA0" w:rsidRPr="00485634">
        <w:rPr>
          <w:rFonts w:ascii="Arial" w:hAnsi="Arial" w:cs="Arial"/>
        </w:rPr>
        <w:t>step-by-step</w:t>
      </w:r>
      <w:r w:rsidRPr="00485634">
        <w:rPr>
          <w:rFonts w:ascii="Arial" w:hAnsi="Arial" w:cs="Arial"/>
        </w:rPr>
        <w:t xml:space="preserve"> approach to manage casualties early on. </w:t>
      </w:r>
      <w:r w:rsidR="00444DA0" w:rsidRPr="00485634">
        <w:rPr>
          <w:rFonts w:ascii="Arial" w:hAnsi="Arial" w:cs="Arial"/>
        </w:rPr>
        <w:t xml:space="preserve">From </w:t>
      </w:r>
      <w:r w:rsidRPr="00485634">
        <w:rPr>
          <w:rFonts w:ascii="Arial" w:hAnsi="Arial" w:cs="Arial"/>
        </w:rPr>
        <w:t xml:space="preserve">this enquiry it gave more </w:t>
      </w:r>
      <w:r w:rsidR="00444DA0" w:rsidRPr="00485634">
        <w:rPr>
          <w:rFonts w:ascii="Arial" w:hAnsi="Arial" w:cs="Arial"/>
        </w:rPr>
        <w:t>evidence to support t</w:t>
      </w:r>
      <w:r w:rsidRPr="00485634">
        <w:rPr>
          <w:rFonts w:ascii="Arial" w:hAnsi="Arial" w:cs="Arial"/>
        </w:rPr>
        <w:t xml:space="preserve">he </w:t>
      </w:r>
      <w:r w:rsidR="00444DA0" w:rsidRPr="00485634">
        <w:rPr>
          <w:rFonts w:ascii="Arial" w:hAnsi="Arial" w:cs="Arial"/>
        </w:rPr>
        <w:t xml:space="preserve">ongoing </w:t>
      </w:r>
      <w:r w:rsidRPr="00485634">
        <w:rPr>
          <w:rFonts w:ascii="Arial" w:hAnsi="Arial" w:cs="Arial"/>
        </w:rPr>
        <w:t xml:space="preserve">discussions around the </w:t>
      </w:r>
      <w:r w:rsidR="00444DA0" w:rsidRPr="00485634">
        <w:rPr>
          <w:rFonts w:ascii="Arial" w:hAnsi="Arial" w:cs="Arial"/>
        </w:rPr>
        <w:t xml:space="preserve">requirement </w:t>
      </w:r>
      <w:r w:rsidRPr="00485634">
        <w:rPr>
          <w:rFonts w:ascii="Arial" w:hAnsi="Arial" w:cs="Arial"/>
        </w:rPr>
        <w:t>for police first aid training</w:t>
      </w:r>
      <w:r w:rsidR="00444DA0" w:rsidRPr="00485634">
        <w:rPr>
          <w:rFonts w:ascii="Arial" w:hAnsi="Arial" w:cs="Arial"/>
        </w:rPr>
        <w:t xml:space="preserve"> needed to be more enhanced for incidents where there is a possibility of mass casualties requiring medical attention.</w:t>
      </w:r>
      <w:r w:rsidR="005A75A8" w:rsidRPr="00485634">
        <w:rPr>
          <w:rFonts w:ascii="Arial" w:hAnsi="Arial" w:cs="Arial"/>
        </w:rPr>
        <w:t xml:space="preserve"> This falls in line with the recommendations of the </w:t>
      </w:r>
      <w:proofErr w:type="spellStart"/>
      <w:r w:rsidR="005A75A8" w:rsidRPr="00485634">
        <w:rPr>
          <w:rFonts w:ascii="Arial" w:hAnsi="Arial" w:cs="Arial"/>
        </w:rPr>
        <w:t>Kerslake</w:t>
      </w:r>
      <w:proofErr w:type="spellEnd"/>
      <w:r w:rsidR="005A75A8" w:rsidRPr="00485634">
        <w:rPr>
          <w:rFonts w:ascii="Arial" w:hAnsi="Arial" w:cs="Arial"/>
        </w:rPr>
        <w:t xml:space="preserve"> report.</w:t>
      </w:r>
    </w:p>
    <w:p w14:paraId="17AD8AE8" w14:textId="77777777" w:rsidR="00AA5806" w:rsidRPr="00485634" w:rsidRDefault="00AA5806">
      <w:pPr>
        <w:rPr>
          <w:rFonts w:ascii="Arial" w:hAnsi="Arial" w:cs="Arial"/>
        </w:rPr>
      </w:pPr>
    </w:p>
    <w:p w14:paraId="77B69376" w14:textId="77777777" w:rsidR="00444DA0" w:rsidRPr="00485634" w:rsidRDefault="00444DA0">
      <w:pPr>
        <w:rPr>
          <w:rFonts w:ascii="Arial" w:hAnsi="Arial" w:cs="Arial"/>
        </w:rPr>
      </w:pPr>
      <w:r w:rsidRPr="00485634">
        <w:rPr>
          <w:rFonts w:ascii="Arial" w:hAnsi="Arial" w:cs="Arial"/>
        </w:rPr>
        <w:t xml:space="preserve">The College of Policing reflected on the lessons learned from the Manchester enquiry which opened up wide concerns about how prepared police were for future terror attacks, as a result the College of Policing revised the First Aid Learning Programme. In doing so their 2023 guidance was changed to increase the initial first aid training to a minimum of 12 hours and the annual refreshers would need to be 6 hours moving forward. (College Of Policing 2023). Within the revised curriculum there is more of an emphasis on the interventions in pace to save </w:t>
      </w:r>
      <w:r w:rsidR="005A75A8" w:rsidRPr="00485634">
        <w:rPr>
          <w:rFonts w:ascii="Arial" w:hAnsi="Arial" w:cs="Arial"/>
        </w:rPr>
        <w:t>life</w:t>
      </w:r>
      <w:r w:rsidRPr="00485634">
        <w:rPr>
          <w:rFonts w:ascii="Arial" w:hAnsi="Arial" w:cs="Arial"/>
        </w:rPr>
        <w:t xml:space="preserve"> which includ</w:t>
      </w:r>
      <w:r w:rsidR="005A75A8" w:rsidRPr="00485634">
        <w:rPr>
          <w:rFonts w:ascii="Arial" w:hAnsi="Arial" w:cs="Arial"/>
        </w:rPr>
        <w:t>es</w:t>
      </w:r>
      <w:r w:rsidRPr="00485634">
        <w:rPr>
          <w:rFonts w:ascii="Arial" w:hAnsi="Arial" w:cs="Arial"/>
        </w:rPr>
        <w:t xml:space="preserve"> the co</w:t>
      </w:r>
      <w:r w:rsidR="005A75A8" w:rsidRPr="00485634">
        <w:rPr>
          <w:rFonts w:ascii="Arial" w:hAnsi="Arial" w:cs="Arial"/>
        </w:rPr>
        <w:t>n</w:t>
      </w:r>
      <w:r w:rsidRPr="00485634">
        <w:rPr>
          <w:rFonts w:ascii="Arial" w:hAnsi="Arial" w:cs="Arial"/>
        </w:rPr>
        <w:t>trol of catastrophic bleeding (Haemorrhage), the management of the airway and the use of trauma equipment.</w:t>
      </w:r>
    </w:p>
    <w:p w14:paraId="32440403" w14:textId="77777777" w:rsidR="00444DA0" w:rsidRPr="00485634" w:rsidRDefault="00444DA0">
      <w:pPr>
        <w:rPr>
          <w:rFonts w:ascii="Arial" w:hAnsi="Arial" w:cs="Arial"/>
        </w:rPr>
      </w:pPr>
      <w:r w:rsidRPr="00485634">
        <w:rPr>
          <w:rFonts w:ascii="Arial" w:hAnsi="Arial" w:cs="Arial"/>
        </w:rPr>
        <w:t xml:space="preserve">These changes </w:t>
      </w:r>
      <w:r w:rsidR="005A75A8" w:rsidRPr="00485634">
        <w:rPr>
          <w:rFonts w:ascii="Arial" w:hAnsi="Arial" w:cs="Arial"/>
        </w:rPr>
        <w:t xml:space="preserve">now </w:t>
      </w:r>
      <w:r w:rsidRPr="00485634">
        <w:rPr>
          <w:rFonts w:ascii="Arial" w:hAnsi="Arial" w:cs="Arial"/>
        </w:rPr>
        <w:t xml:space="preserve">fall in line with priorities which </w:t>
      </w:r>
      <w:r w:rsidR="005A75A8" w:rsidRPr="00485634">
        <w:rPr>
          <w:rFonts w:ascii="Arial" w:hAnsi="Arial" w:cs="Arial"/>
        </w:rPr>
        <w:t xml:space="preserve">are </w:t>
      </w:r>
      <w:r w:rsidRPr="00485634">
        <w:rPr>
          <w:rFonts w:ascii="Arial" w:hAnsi="Arial" w:cs="Arial"/>
        </w:rPr>
        <w:t xml:space="preserve">highlighted in CONTEST </w:t>
      </w:r>
      <w:r w:rsidR="00485634">
        <w:rPr>
          <w:rFonts w:ascii="Arial" w:hAnsi="Arial" w:cs="Arial"/>
        </w:rPr>
        <w:t>(</w:t>
      </w:r>
      <w:r w:rsidRPr="00485634">
        <w:rPr>
          <w:rFonts w:ascii="Arial" w:hAnsi="Arial" w:cs="Arial"/>
        </w:rPr>
        <w:t>The UKs strategy for Counter Terrorism) again which emphasises the resilience and readiness for terrorist threats (Home Office 2018).</w:t>
      </w:r>
    </w:p>
    <w:p w14:paraId="765AC160" w14:textId="77777777" w:rsidR="00444DA0" w:rsidRPr="00485634" w:rsidRDefault="00444DA0">
      <w:pPr>
        <w:rPr>
          <w:rFonts w:ascii="Arial" w:hAnsi="Arial" w:cs="Arial"/>
        </w:rPr>
      </w:pPr>
      <w:r w:rsidRPr="00485634">
        <w:rPr>
          <w:rFonts w:ascii="Arial" w:hAnsi="Arial" w:cs="Arial"/>
        </w:rPr>
        <w:t xml:space="preserve">Advocates for the changes argue that </w:t>
      </w:r>
      <w:r w:rsidR="001C1670" w:rsidRPr="00485634">
        <w:rPr>
          <w:rFonts w:ascii="Arial" w:hAnsi="Arial" w:cs="Arial"/>
        </w:rPr>
        <w:t>more enhanced police</w:t>
      </w:r>
      <w:r w:rsidRPr="00485634">
        <w:rPr>
          <w:rFonts w:ascii="Arial" w:hAnsi="Arial" w:cs="Arial"/>
        </w:rPr>
        <w:t xml:space="preserve"> first aid training package is a balanced response to the risks that were identified in the enquiry, it utilises the evidence from the enquiry findings to move more towards early intervention.</w:t>
      </w:r>
    </w:p>
    <w:p w14:paraId="12B97B5C" w14:textId="77777777" w:rsidR="001C1670" w:rsidRPr="00485634" w:rsidRDefault="001C1670">
      <w:pPr>
        <w:rPr>
          <w:rFonts w:ascii="Arial" w:hAnsi="Arial" w:cs="Arial"/>
        </w:rPr>
      </w:pPr>
    </w:p>
    <w:p w14:paraId="70BE3915" w14:textId="77777777" w:rsidR="001C1670" w:rsidRPr="00485634" w:rsidRDefault="001C1670">
      <w:pPr>
        <w:rPr>
          <w:rFonts w:ascii="Arial" w:hAnsi="Arial" w:cs="Arial"/>
        </w:rPr>
      </w:pPr>
      <w:r w:rsidRPr="00485634">
        <w:rPr>
          <w:rFonts w:ascii="Arial" w:hAnsi="Arial" w:cs="Arial"/>
        </w:rPr>
        <w:t xml:space="preserve">The supportive academic literature taken from the emergency medicine and trauma care typically supports that priority is provided in first aid to haemorrhage in mass casualty incidents. Eastridge et al. (2019) provides evidence that uncontrolled bleeding is one of the main causes of deaths that can be prevented in trauma, showing that early intervention by non-medical responders is the main focus for first responders such as police to save lives. This research supports the recommendations from the enquiry and the changes </w:t>
      </w:r>
      <w:r w:rsidR="005A75A8" w:rsidRPr="00485634">
        <w:rPr>
          <w:rFonts w:ascii="Arial" w:hAnsi="Arial" w:cs="Arial"/>
        </w:rPr>
        <w:t>m</w:t>
      </w:r>
      <w:r w:rsidRPr="00485634">
        <w:rPr>
          <w:rFonts w:ascii="Arial" w:hAnsi="Arial" w:cs="Arial"/>
        </w:rPr>
        <w:t>ade by College of Policing</w:t>
      </w:r>
      <w:r w:rsidR="005A75A8" w:rsidRPr="00485634">
        <w:rPr>
          <w:rFonts w:ascii="Arial" w:hAnsi="Arial" w:cs="Arial"/>
        </w:rPr>
        <w:t xml:space="preserve"> in 2023</w:t>
      </w:r>
      <w:r w:rsidRPr="00485634">
        <w:rPr>
          <w:rFonts w:ascii="Arial" w:hAnsi="Arial" w:cs="Arial"/>
        </w:rPr>
        <w:t>, that first aid training needs to be enhanced for first responders.</w:t>
      </w:r>
    </w:p>
    <w:p w14:paraId="4CA0D177" w14:textId="77777777" w:rsidR="001C1670" w:rsidRPr="00485634" w:rsidRDefault="001C1670">
      <w:pPr>
        <w:rPr>
          <w:rFonts w:ascii="Arial" w:hAnsi="Arial" w:cs="Arial"/>
        </w:rPr>
      </w:pPr>
    </w:p>
    <w:p w14:paraId="50909F37" w14:textId="77777777" w:rsidR="001C1670" w:rsidRPr="00485634" w:rsidRDefault="001C1670">
      <w:pPr>
        <w:rPr>
          <w:rFonts w:ascii="Arial" w:hAnsi="Arial" w:cs="Arial"/>
        </w:rPr>
      </w:pPr>
      <w:r w:rsidRPr="00485634">
        <w:rPr>
          <w:rFonts w:ascii="Arial" w:hAnsi="Arial" w:cs="Arial"/>
        </w:rPr>
        <w:t>Jacobs et al. (2020) uses the “Stop the bleed” initiatives to support the changes. This emphasises haemorrhage control as a requirement for public health intervention. Through their work they suggest that basic trauma skills can be taught to non-medical personnel, this work reinforces the arguments that with the appropriate training police officers are the right people woth the right abilities to carry out trauma intervention when required.</w:t>
      </w:r>
    </w:p>
    <w:p w14:paraId="5738EAC7" w14:textId="77777777" w:rsidR="001C1670" w:rsidRPr="00485634" w:rsidRDefault="001C1670">
      <w:pPr>
        <w:rPr>
          <w:rFonts w:ascii="Arial" w:hAnsi="Arial" w:cs="Arial"/>
        </w:rPr>
      </w:pPr>
    </w:p>
    <w:p w14:paraId="3D93C06A" w14:textId="77777777" w:rsidR="001C1670" w:rsidRPr="00485634" w:rsidRDefault="001C1670">
      <w:pPr>
        <w:rPr>
          <w:rFonts w:ascii="Arial" w:hAnsi="Arial" w:cs="Arial"/>
        </w:rPr>
      </w:pPr>
      <w:r w:rsidRPr="00485634">
        <w:rPr>
          <w:rFonts w:ascii="Arial" w:hAnsi="Arial" w:cs="Arial"/>
        </w:rPr>
        <w:t>Craigie (2020) emphasises that police officers who have the role of first responder play a crucial role in carrying out early haemorrhage control. Within his findings that the failings of the first responders to be equipped sufficiently is a missed opportunity to reduce those deaths that are preventable.</w:t>
      </w:r>
    </w:p>
    <w:p w14:paraId="68498077" w14:textId="77777777" w:rsidR="00745146" w:rsidRPr="00485634" w:rsidRDefault="00745146">
      <w:pPr>
        <w:rPr>
          <w:rFonts w:ascii="Arial" w:hAnsi="Arial" w:cs="Arial"/>
        </w:rPr>
      </w:pPr>
    </w:p>
    <w:p w14:paraId="66D24CE4" w14:textId="77777777" w:rsidR="00745146" w:rsidRPr="00485634" w:rsidRDefault="00745146">
      <w:pPr>
        <w:rPr>
          <w:rFonts w:ascii="Arial" w:hAnsi="Arial" w:cs="Arial"/>
        </w:rPr>
      </w:pPr>
      <w:r w:rsidRPr="00485634">
        <w:rPr>
          <w:rFonts w:ascii="Arial" w:hAnsi="Arial" w:cs="Arial"/>
        </w:rPr>
        <w:t>Although there has been support for improving trauma care, the literature reviews do show some disagreement regarding how much medical responsibilities the police should carry. Smith et al. (2019) highlights the concern of military trauma principles to policing. The differences in the training, operational environment and the operational requirements often mean they are not applicable or required. They express concern for expecting police officers to perform advanced first aid trauma care, stating that it is potentially unrealistic and could be deemed to be unsafe.</w:t>
      </w:r>
    </w:p>
    <w:p w14:paraId="2CDCA3BE" w14:textId="77777777" w:rsidR="005A7604" w:rsidRPr="00485634" w:rsidRDefault="005A7604">
      <w:pPr>
        <w:rPr>
          <w:rFonts w:ascii="Arial" w:hAnsi="Arial" w:cs="Arial"/>
        </w:rPr>
      </w:pPr>
    </w:p>
    <w:p w14:paraId="27826C7E" w14:textId="77777777" w:rsidR="00745146" w:rsidRPr="00485634" w:rsidRDefault="00745146">
      <w:pPr>
        <w:rPr>
          <w:rFonts w:ascii="Arial" w:hAnsi="Arial" w:cs="Arial"/>
        </w:rPr>
      </w:pPr>
      <w:r w:rsidRPr="00485634">
        <w:rPr>
          <w:rFonts w:ascii="Arial" w:hAnsi="Arial" w:cs="Arial"/>
        </w:rPr>
        <w:t xml:space="preserve">The retention of the skills is also raised as a concern. Perkins et al. (2021) evidences that the skills learnt to save life reduces quickly unless there is regular practice or exposure to live incidents, this opens up the question of whether first responders – police officers who fortunately don’t encounter such traumatic incidents resulting in traumatic injuries are able to maintain competence even with the increase in the training hours implemented by the College </w:t>
      </w:r>
      <w:r w:rsidR="005A75A8" w:rsidRPr="00485634">
        <w:rPr>
          <w:rFonts w:ascii="Arial" w:hAnsi="Arial" w:cs="Arial"/>
        </w:rPr>
        <w:t>o</w:t>
      </w:r>
      <w:r w:rsidRPr="00485634">
        <w:rPr>
          <w:rFonts w:ascii="Arial" w:hAnsi="Arial" w:cs="Arial"/>
        </w:rPr>
        <w:t xml:space="preserve">f Policing. This </w:t>
      </w:r>
      <w:r w:rsidR="005A75A8" w:rsidRPr="00485634">
        <w:rPr>
          <w:rFonts w:ascii="Arial" w:hAnsi="Arial" w:cs="Arial"/>
        </w:rPr>
        <w:t>clearly</w:t>
      </w:r>
      <w:r w:rsidRPr="00485634">
        <w:rPr>
          <w:rFonts w:ascii="Arial" w:hAnsi="Arial" w:cs="Arial"/>
        </w:rPr>
        <w:t xml:space="preserve"> challenges the decision to expand the training hours alone and raises questions as to whether it is enough to improve capability of first responders in first aid.</w:t>
      </w:r>
    </w:p>
    <w:p w14:paraId="5188E7A7" w14:textId="77777777" w:rsidR="000B4C01" w:rsidRPr="00485634" w:rsidRDefault="000B4C01">
      <w:pPr>
        <w:rPr>
          <w:rFonts w:ascii="Arial" w:hAnsi="Arial" w:cs="Arial"/>
        </w:rPr>
      </w:pPr>
    </w:p>
    <w:p w14:paraId="0C2BCF42" w14:textId="77777777" w:rsidR="000B4C01" w:rsidRPr="00485634" w:rsidRDefault="000B4C01">
      <w:pPr>
        <w:rPr>
          <w:rFonts w:ascii="Arial" w:hAnsi="Arial" w:cs="Arial"/>
        </w:rPr>
      </w:pPr>
      <w:r w:rsidRPr="00485634">
        <w:rPr>
          <w:rFonts w:ascii="Arial" w:hAnsi="Arial" w:cs="Arial"/>
        </w:rPr>
        <w:t xml:space="preserve">A major gap </w:t>
      </w:r>
      <w:r w:rsidR="005A75A8" w:rsidRPr="00485634">
        <w:rPr>
          <w:rFonts w:ascii="Arial" w:hAnsi="Arial" w:cs="Arial"/>
        </w:rPr>
        <w:t>within the review is</w:t>
      </w:r>
      <w:r w:rsidRPr="00485634">
        <w:rPr>
          <w:rFonts w:ascii="Arial" w:hAnsi="Arial" w:cs="Arial"/>
        </w:rPr>
        <w:t xml:space="preserve"> the lack of clear evidence that better police first aid training improves causality survival. Enquiries such as the </w:t>
      </w:r>
      <w:proofErr w:type="spellStart"/>
      <w:r w:rsidRPr="00485634">
        <w:rPr>
          <w:rFonts w:ascii="Arial" w:hAnsi="Arial" w:cs="Arial"/>
        </w:rPr>
        <w:t>Kerslake</w:t>
      </w:r>
      <w:proofErr w:type="spellEnd"/>
      <w:r w:rsidRPr="00485634">
        <w:rPr>
          <w:rFonts w:ascii="Arial" w:hAnsi="Arial" w:cs="Arial"/>
        </w:rPr>
        <w:t xml:space="preserve"> review (2018) and the Manchester Arena Enquiry (2022) provide detailed </w:t>
      </w:r>
      <w:r w:rsidR="005A75A8" w:rsidRPr="00485634">
        <w:rPr>
          <w:rFonts w:ascii="Arial" w:hAnsi="Arial" w:cs="Arial"/>
        </w:rPr>
        <w:t>reports</w:t>
      </w:r>
      <w:r w:rsidRPr="00485634">
        <w:rPr>
          <w:rFonts w:ascii="Arial" w:hAnsi="Arial" w:cs="Arial"/>
        </w:rPr>
        <w:t xml:space="preserve"> of system failures, but do not assess how effective the recommended specific training programmes are.  As a result, the claims about the life saving impact of training reforms still remain indirectly proven and </w:t>
      </w:r>
      <w:r w:rsidR="005A75A8" w:rsidRPr="00485634">
        <w:rPr>
          <w:rFonts w:ascii="Arial" w:hAnsi="Arial" w:cs="Arial"/>
        </w:rPr>
        <w:t xml:space="preserve">I feel this is </w:t>
      </w:r>
      <w:r w:rsidRPr="00485634">
        <w:rPr>
          <w:rFonts w:ascii="Arial" w:hAnsi="Arial" w:cs="Arial"/>
        </w:rPr>
        <w:t>on interpretation rather than evidence based.</w:t>
      </w:r>
    </w:p>
    <w:p w14:paraId="07BAC570" w14:textId="77777777" w:rsidR="004A463B" w:rsidRPr="00485634" w:rsidRDefault="004A463B">
      <w:pPr>
        <w:rPr>
          <w:rFonts w:ascii="Arial" w:hAnsi="Arial" w:cs="Arial"/>
        </w:rPr>
      </w:pPr>
    </w:p>
    <w:p w14:paraId="2334FE7B" w14:textId="77777777" w:rsidR="004A463B" w:rsidRPr="00485634" w:rsidRDefault="004A463B">
      <w:pPr>
        <w:rPr>
          <w:rFonts w:ascii="Arial" w:hAnsi="Arial" w:cs="Arial"/>
        </w:rPr>
      </w:pPr>
      <w:r w:rsidRPr="00485634">
        <w:rPr>
          <w:rFonts w:ascii="Arial" w:hAnsi="Arial" w:cs="Arial"/>
        </w:rPr>
        <w:t xml:space="preserve">The </w:t>
      </w:r>
      <w:proofErr w:type="spellStart"/>
      <w:r w:rsidRPr="00485634">
        <w:rPr>
          <w:rFonts w:ascii="Arial" w:hAnsi="Arial" w:cs="Arial"/>
        </w:rPr>
        <w:t>Kerslake</w:t>
      </w:r>
      <w:proofErr w:type="spellEnd"/>
      <w:r w:rsidRPr="00485634">
        <w:rPr>
          <w:rFonts w:ascii="Arial" w:hAnsi="Arial" w:cs="Arial"/>
        </w:rPr>
        <w:t xml:space="preserve"> report describes Greater Manchester police responding with courage, professional and determination outlining hat the problems that were faced were as a result of poor communication. The Manchester Arena enquiry contradicts these findings by highlighting failures in the command-and-control function, no effective forward command and the decision making by the police which contributed to delayed medical intervention. This contradicts the </w:t>
      </w:r>
      <w:proofErr w:type="spellStart"/>
      <w:r w:rsidRPr="00485634">
        <w:rPr>
          <w:rFonts w:ascii="Arial" w:hAnsi="Arial" w:cs="Arial"/>
        </w:rPr>
        <w:t>Kerslake</w:t>
      </w:r>
      <w:proofErr w:type="spellEnd"/>
      <w:r w:rsidRPr="00485634">
        <w:rPr>
          <w:rFonts w:ascii="Arial" w:hAnsi="Arial" w:cs="Arial"/>
        </w:rPr>
        <w:t xml:space="preserve"> report as </w:t>
      </w:r>
      <w:proofErr w:type="spellStart"/>
      <w:r w:rsidRPr="00485634">
        <w:rPr>
          <w:rFonts w:ascii="Arial" w:hAnsi="Arial" w:cs="Arial"/>
        </w:rPr>
        <w:t>Kerslake</w:t>
      </w:r>
      <w:proofErr w:type="spellEnd"/>
      <w:r w:rsidRPr="00485634">
        <w:rPr>
          <w:rFonts w:ascii="Arial" w:hAnsi="Arial" w:cs="Arial"/>
        </w:rPr>
        <w:t xml:space="preserve"> minimises the police forces operational responsibility and the Manchester arena Enquiry clearly identifies leadership failures not juts confusion in the procedures required on the day.</w:t>
      </w:r>
    </w:p>
    <w:p w14:paraId="43136F47" w14:textId="77777777" w:rsidR="00745146" w:rsidRPr="00485634" w:rsidRDefault="00745146">
      <w:pPr>
        <w:rPr>
          <w:rFonts w:ascii="Arial" w:hAnsi="Arial" w:cs="Arial"/>
        </w:rPr>
      </w:pPr>
    </w:p>
    <w:p w14:paraId="5BA0D247" w14:textId="77777777" w:rsidR="005A7604" w:rsidRPr="00485634" w:rsidRDefault="005A75A8">
      <w:pPr>
        <w:rPr>
          <w:rStyle w:val="apple-converted-space"/>
          <w:rFonts w:ascii="Arial" w:hAnsi="Arial" w:cs="Arial"/>
          <w:color w:val="000000"/>
        </w:rPr>
      </w:pPr>
      <w:r w:rsidRPr="00485634">
        <w:rPr>
          <w:rFonts w:ascii="Arial" w:hAnsi="Arial" w:cs="Arial"/>
        </w:rPr>
        <w:t>Having found</w:t>
      </w:r>
      <w:r w:rsidR="000B4C01" w:rsidRPr="00485634">
        <w:rPr>
          <w:rFonts w:ascii="Arial" w:hAnsi="Arial" w:cs="Arial"/>
        </w:rPr>
        <w:t xml:space="preserve"> </w:t>
      </w:r>
      <w:r w:rsidRPr="00485634">
        <w:rPr>
          <w:rFonts w:ascii="Arial" w:hAnsi="Arial" w:cs="Arial"/>
        </w:rPr>
        <w:t>a</w:t>
      </w:r>
      <w:r w:rsidR="000B4C01" w:rsidRPr="00485634">
        <w:rPr>
          <w:rFonts w:ascii="Arial" w:hAnsi="Arial" w:cs="Arial"/>
        </w:rPr>
        <w:t xml:space="preserve"> gap in in the evidence available it </w:t>
      </w:r>
      <w:r w:rsidRPr="00485634">
        <w:rPr>
          <w:rFonts w:ascii="Arial" w:hAnsi="Arial" w:cs="Arial"/>
        </w:rPr>
        <w:t>raises</w:t>
      </w:r>
      <w:r w:rsidR="000B4C01" w:rsidRPr="00485634">
        <w:rPr>
          <w:rFonts w:ascii="Arial" w:hAnsi="Arial" w:cs="Arial"/>
        </w:rPr>
        <w:t xml:space="preserve"> the question of whether the changes</w:t>
      </w:r>
      <w:r w:rsidRPr="00485634">
        <w:rPr>
          <w:rFonts w:ascii="Arial" w:hAnsi="Arial" w:cs="Arial"/>
        </w:rPr>
        <w:t xml:space="preserve"> to first aid</w:t>
      </w:r>
      <w:r w:rsidR="000B4C01" w:rsidRPr="00485634">
        <w:rPr>
          <w:rFonts w:ascii="Arial" w:hAnsi="Arial" w:cs="Arial"/>
        </w:rPr>
        <w:t xml:space="preserve"> </w:t>
      </w:r>
      <w:r w:rsidRPr="00485634">
        <w:rPr>
          <w:rFonts w:ascii="Arial" w:hAnsi="Arial" w:cs="Arial"/>
        </w:rPr>
        <w:t xml:space="preserve">that were </w:t>
      </w:r>
      <w:r w:rsidR="000B4C01" w:rsidRPr="00485634">
        <w:rPr>
          <w:rFonts w:ascii="Arial" w:hAnsi="Arial" w:cs="Arial"/>
        </w:rPr>
        <w:t>recommended following the Manchester attack are evidenced based or as a result of public and political pressure. Th</w:t>
      </w:r>
      <w:r w:rsidRPr="00485634">
        <w:rPr>
          <w:rFonts w:ascii="Arial" w:hAnsi="Arial" w:cs="Arial"/>
        </w:rPr>
        <w:t>ose</w:t>
      </w:r>
      <w:r w:rsidR="000B4C01" w:rsidRPr="00485634">
        <w:rPr>
          <w:rFonts w:ascii="Arial" w:hAnsi="Arial" w:cs="Arial"/>
        </w:rPr>
        <w:t xml:space="preserve"> </w:t>
      </w:r>
      <w:r w:rsidRPr="00485634">
        <w:rPr>
          <w:rFonts w:ascii="Arial" w:hAnsi="Arial" w:cs="Arial"/>
        </w:rPr>
        <w:t>who promoted</w:t>
      </w:r>
      <w:r w:rsidR="000B4C01" w:rsidRPr="00485634">
        <w:rPr>
          <w:rFonts w:ascii="Arial" w:hAnsi="Arial" w:cs="Arial"/>
        </w:rPr>
        <w:t xml:space="preserve"> </w:t>
      </w:r>
      <w:r w:rsidRPr="00485634">
        <w:rPr>
          <w:rFonts w:ascii="Arial" w:hAnsi="Arial" w:cs="Arial"/>
        </w:rPr>
        <w:t>the</w:t>
      </w:r>
      <w:r w:rsidR="000B4C01" w:rsidRPr="00485634">
        <w:rPr>
          <w:rFonts w:ascii="Arial" w:hAnsi="Arial" w:cs="Arial"/>
        </w:rPr>
        <w:t xml:space="preserve"> change however</w:t>
      </w:r>
      <w:r w:rsidRPr="00485634">
        <w:rPr>
          <w:rFonts w:ascii="Arial" w:hAnsi="Arial" w:cs="Arial"/>
        </w:rPr>
        <w:t xml:space="preserve">, </w:t>
      </w:r>
      <w:r w:rsidR="000B4C01" w:rsidRPr="00485634">
        <w:rPr>
          <w:rFonts w:ascii="Arial" w:hAnsi="Arial" w:cs="Arial"/>
          <w:color w:val="000000"/>
        </w:rPr>
        <w:t xml:space="preserve">state that waiting for definitive proof in rare but dangerous situations can lead to unnecessary harm, and therefore precautionary action is justified. </w:t>
      </w:r>
      <w:r w:rsidR="00485634">
        <w:rPr>
          <w:rFonts w:ascii="Arial" w:hAnsi="Arial" w:cs="Arial"/>
          <w:color w:val="000000"/>
        </w:rPr>
        <w:t>(</w:t>
      </w:r>
      <w:r w:rsidR="000B4C01" w:rsidRPr="00485634">
        <w:rPr>
          <w:rFonts w:ascii="Arial" w:hAnsi="Arial" w:cs="Arial"/>
          <w:color w:val="000000"/>
        </w:rPr>
        <w:t>Pinto-</w:t>
      </w:r>
      <w:proofErr w:type="spellStart"/>
      <w:r w:rsidR="000B4C01" w:rsidRPr="00485634">
        <w:rPr>
          <w:rFonts w:ascii="Arial" w:hAnsi="Arial" w:cs="Arial"/>
          <w:color w:val="000000"/>
        </w:rPr>
        <w:t>Bazurco</w:t>
      </w:r>
      <w:proofErr w:type="spellEnd"/>
      <w:r w:rsidR="000B4C01" w:rsidRPr="00485634">
        <w:rPr>
          <w:rFonts w:ascii="Arial" w:hAnsi="Arial" w:cs="Arial"/>
          <w:color w:val="000000"/>
        </w:rPr>
        <w:t>, J.F. 2020)</w:t>
      </w:r>
      <w:r w:rsidR="00516202" w:rsidRPr="00485634">
        <w:rPr>
          <w:rStyle w:val="apple-converted-space"/>
          <w:rFonts w:ascii="Arial" w:hAnsi="Arial" w:cs="Arial"/>
          <w:color w:val="000000"/>
        </w:rPr>
        <w:t>.</w:t>
      </w:r>
    </w:p>
    <w:p w14:paraId="43AFE5AE" w14:textId="77777777" w:rsidR="00516202" w:rsidRPr="00485634" w:rsidRDefault="00516202">
      <w:pPr>
        <w:rPr>
          <w:rStyle w:val="apple-converted-space"/>
          <w:rFonts w:ascii="Arial" w:hAnsi="Arial" w:cs="Arial"/>
          <w:color w:val="000000"/>
        </w:rPr>
      </w:pPr>
    </w:p>
    <w:p w14:paraId="4E0B0FAA" w14:textId="77777777" w:rsidR="00D67634" w:rsidRPr="00485634" w:rsidRDefault="00516202">
      <w:pPr>
        <w:rPr>
          <w:rFonts w:ascii="Arial" w:hAnsi="Arial" w:cs="Arial"/>
          <w:color w:val="000000" w:themeColor="text1"/>
        </w:rPr>
      </w:pPr>
      <w:r w:rsidRPr="00485634">
        <w:rPr>
          <w:rStyle w:val="apple-converted-space"/>
          <w:rFonts w:ascii="Arial" w:hAnsi="Arial" w:cs="Arial"/>
          <w:color w:val="000000"/>
        </w:rPr>
        <w:t>A parliament report, Home</w:t>
      </w:r>
      <w:r w:rsidRPr="00485634">
        <w:rPr>
          <w:rFonts w:ascii="Arial" w:hAnsi="Arial" w:cs="Arial"/>
          <w:color w:val="000000"/>
        </w:rPr>
        <w:t xml:space="preserve"> Affairs Committee (2023) reports on the possibility of a “Postcode lottery” in training and development across police forces. </w:t>
      </w:r>
      <w:r w:rsidR="00D67634" w:rsidRPr="00485634">
        <w:rPr>
          <w:rFonts w:ascii="Arial" w:hAnsi="Arial" w:cs="Arial"/>
          <w:color w:val="000000" w:themeColor="text1"/>
        </w:rPr>
        <w:t xml:space="preserve">The report highlights access to and the quality of learning clearly varies between police forces. There is a belief that this variation comes from the decentralised way that police training </w:t>
      </w:r>
      <w:proofErr w:type="spellStart"/>
      <w:r w:rsidR="00D67634" w:rsidRPr="00485634">
        <w:rPr>
          <w:rFonts w:ascii="Arial" w:hAnsi="Arial" w:cs="Arial"/>
          <w:color w:val="000000" w:themeColor="text1"/>
        </w:rPr>
        <w:t>si</w:t>
      </w:r>
      <w:proofErr w:type="spellEnd"/>
      <w:r w:rsidR="00D67634" w:rsidRPr="00485634">
        <w:rPr>
          <w:rFonts w:ascii="Arial" w:hAnsi="Arial" w:cs="Arial"/>
          <w:color w:val="000000" w:themeColor="text1"/>
        </w:rPr>
        <w:t xml:space="preserve"> now delivered where individual forces are able to utilise their discretion on how learning is prioritised and provided. Although flexibility can be beneficial to police forces, the Committee warned in 2023 that this flexibility risks having consistent national standards in the competencies required within core policing. The Committees findings and recommendations were for greater national oversight and standardisation of essential training by utilising the licence of the College of policing, this they believe would make sure that core skills such as first aid are delivered consistently and maintained through ongoing professional development (</w:t>
      </w:r>
      <w:r w:rsidR="00485634">
        <w:rPr>
          <w:rFonts w:ascii="Arial" w:hAnsi="Arial" w:cs="Arial"/>
          <w:color w:val="000000" w:themeColor="text1"/>
        </w:rPr>
        <w:t>H</w:t>
      </w:r>
      <w:r w:rsidR="00D67634" w:rsidRPr="00485634">
        <w:rPr>
          <w:rFonts w:ascii="Arial" w:hAnsi="Arial" w:cs="Arial"/>
          <w:color w:val="000000" w:themeColor="text1"/>
        </w:rPr>
        <w:t xml:space="preserve">ome </w:t>
      </w:r>
      <w:r w:rsidR="00485634">
        <w:rPr>
          <w:rFonts w:ascii="Arial" w:hAnsi="Arial" w:cs="Arial"/>
          <w:color w:val="000000" w:themeColor="text1"/>
        </w:rPr>
        <w:t>A</w:t>
      </w:r>
      <w:r w:rsidR="00D67634" w:rsidRPr="00485634">
        <w:rPr>
          <w:rFonts w:ascii="Arial" w:hAnsi="Arial" w:cs="Arial"/>
          <w:color w:val="000000" w:themeColor="text1"/>
        </w:rPr>
        <w:t>ffairs Committee, 2023).</w:t>
      </w:r>
    </w:p>
    <w:p w14:paraId="1964C33A" w14:textId="77777777" w:rsidR="004E45D4" w:rsidRPr="00485634" w:rsidRDefault="004E45D4">
      <w:pPr>
        <w:rPr>
          <w:rFonts w:ascii="Arial" w:hAnsi="Arial" w:cs="Arial"/>
          <w:color w:val="000000" w:themeColor="text1"/>
        </w:rPr>
      </w:pPr>
    </w:p>
    <w:p w14:paraId="49A25313" w14:textId="77777777" w:rsidR="004E45D4" w:rsidRPr="00485634" w:rsidRDefault="004E45D4">
      <w:pPr>
        <w:rPr>
          <w:rFonts w:ascii="Arial" w:hAnsi="Arial" w:cs="Arial"/>
          <w:color w:val="000000" w:themeColor="text1"/>
        </w:rPr>
      </w:pPr>
      <w:r w:rsidRPr="00485634">
        <w:rPr>
          <w:rFonts w:ascii="Arial" w:hAnsi="Arial" w:cs="Arial"/>
          <w:color w:val="000000" w:themeColor="text1"/>
        </w:rPr>
        <w:t>Clearly identified within the review is the lack of systematic or survey-based studies that look at and question how officers themselves, as first responders interpret and how they have experienced the updated training. This does leave questions as to whether they feel better equipped operationally, or how these changes have made them more confident and encouraged them to provide first aid in future incidents.  Work carried out in other countries along the same lines highlight that officer’s confidence in using their first aid skills is strongly linked to the realistic, hands-on training and how adequate the training equipment is, this is something that could reinforce UK policing to carry out research in this area.</w:t>
      </w:r>
    </w:p>
    <w:p w14:paraId="7359D2EC" w14:textId="77777777" w:rsidR="004E45D4" w:rsidRPr="00485634" w:rsidRDefault="004E45D4">
      <w:pPr>
        <w:rPr>
          <w:rFonts w:ascii="Arial" w:hAnsi="Arial" w:cs="Arial"/>
          <w:color w:val="000000" w:themeColor="text1"/>
        </w:rPr>
      </w:pPr>
      <w:r w:rsidRPr="00485634">
        <w:rPr>
          <w:rFonts w:ascii="Arial" w:hAnsi="Arial" w:cs="Arial"/>
          <w:color w:val="000000" w:themeColor="text1"/>
        </w:rPr>
        <w:t xml:space="preserve">A qualitative study of police officers in Dar es Salaam found that practical exposure during first aid training increased </w:t>
      </w:r>
      <w:r w:rsidR="00485634" w:rsidRPr="00485634">
        <w:rPr>
          <w:rFonts w:ascii="Arial" w:hAnsi="Arial" w:cs="Arial"/>
          <w:color w:val="000000" w:themeColor="text1"/>
        </w:rPr>
        <w:t>officers’</w:t>
      </w:r>
      <w:r w:rsidRPr="00485634">
        <w:rPr>
          <w:rFonts w:ascii="Arial" w:hAnsi="Arial" w:cs="Arial"/>
          <w:color w:val="000000" w:themeColor="text1"/>
        </w:rPr>
        <w:t xml:space="preserve"> confidence in applying their skills, although this is clearly restricted with workplace environment and the limitation to resources which would influence whether these skills would be used in practice. (</w:t>
      </w:r>
      <w:proofErr w:type="spellStart"/>
      <w:r w:rsidRPr="00485634">
        <w:rPr>
          <w:rFonts w:ascii="Arial" w:hAnsi="Arial" w:cs="Arial"/>
          <w:color w:val="000000" w:themeColor="text1"/>
        </w:rPr>
        <w:t>Ndile</w:t>
      </w:r>
      <w:proofErr w:type="spellEnd"/>
      <w:r w:rsidRPr="00485634">
        <w:rPr>
          <w:rFonts w:ascii="Arial" w:hAnsi="Arial" w:cs="Arial"/>
          <w:color w:val="000000" w:themeColor="text1"/>
        </w:rPr>
        <w:t xml:space="preserve"> et al., 202</w:t>
      </w:r>
      <w:r w:rsidR="00485634">
        <w:rPr>
          <w:rFonts w:ascii="Arial" w:hAnsi="Arial" w:cs="Arial"/>
          <w:color w:val="000000" w:themeColor="text1"/>
        </w:rPr>
        <w:t>0</w:t>
      </w:r>
      <w:r w:rsidRPr="00485634">
        <w:rPr>
          <w:rFonts w:ascii="Arial" w:hAnsi="Arial" w:cs="Arial"/>
          <w:color w:val="000000" w:themeColor="text1"/>
        </w:rPr>
        <w:t>)</w:t>
      </w:r>
    </w:p>
    <w:p w14:paraId="57FD8B76" w14:textId="77777777" w:rsidR="00D67634" w:rsidRPr="00485634" w:rsidRDefault="00D67634">
      <w:pPr>
        <w:rPr>
          <w:rFonts w:ascii="Arial" w:hAnsi="Arial" w:cs="Arial"/>
          <w:color w:val="000000" w:themeColor="text1"/>
        </w:rPr>
      </w:pPr>
    </w:p>
    <w:p w14:paraId="34DC2514" w14:textId="77777777" w:rsidR="005A75A8" w:rsidRPr="00485634" w:rsidRDefault="005A75A8">
      <w:pPr>
        <w:rPr>
          <w:rFonts w:ascii="Arial" w:hAnsi="Arial" w:cs="Arial"/>
          <w:color w:val="000000"/>
        </w:rPr>
      </w:pPr>
    </w:p>
    <w:p w14:paraId="7C8749BA" w14:textId="77777777" w:rsidR="00AF2E0A" w:rsidRPr="00485634" w:rsidRDefault="00AF2E0A">
      <w:pPr>
        <w:rPr>
          <w:rFonts w:ascii="Arial" w:hAnsi="Arial" w:cs="Arial"/>
          <w:color w:val="000000"/>
        </w:rPr>
      </w:pPr>
      <w:r w:rsidRPr="00485634">
        <w:rPr>
          <w:rFonts w:ascii="Arial" w:hAnsi="Arial" w:cs="Arial"/>
          <w:color w:val="000000"/>
        </w:rPr>
        <w:t xml:space="preserve">On reviewing the literature, it </w:t>
      </w:r>
      <w:r w:rsidR="00117CC9" w:rsidRPr="00485634">
        <w:rPr>
          <w:rFonts w:ascii="Arial" w:hAnsi="Arial" w:cs="Arial"/>
          <w:color w:val="000000"/>
        </w:rPr>
        <w:t>is clear</w:t>
      </w:r>
      <w:r w:rsidRPr="00485634">
        <w:rPr>
          <w:rFonts w:ascii="Arial" w:hAnsi="Arial" w:cs="Arial"/>
          <w:color w:val="000000"/>
        </w:rPr>
        <w:t xml:space="preserve"> that the Manchester Arena bombing was a significant prompt for the </w:t>
      </w:r>
      <w:r w:rsidR="002E0977" w:rsidRPr="00485634">
        <w:rPr>
          <w:rFonts w:ascii="Arial" w:hAnsi="Arial" w:cs="Arial"/>
          <w:color w:val="000000"/>
        </w:rPr>
        <w:t>changes</w:t>
      </w:r>
      <w:r w:rsidRPr="00485634">
        <w:rPr>
          <w:rFonts w:ascii="Arial" w:hAnsi="Arial" w:cs="Arial"/>
          <w:color w:val="000000"/>
        </w:rPr>
        <w:t xml:space="preserve"> </w:t>
      </w:r>
      <w:r w:rsidR="002E0977" w:rsidRPr="00485634">
        <w:rPr>
          <w:rFonts w:ascii="Arial" w:hAnsi="Arial" w:cs="Arial"/>
          <w:color w:val="000000"/>
        </w:rPr>
        <w:t>in</w:t>
      </w:r>
      <w:r w:rsidRPr="00485634">
        <w:rPr>
          <w:rFonts w:ascii="Arial" w:hAnsi="Arial" w:cs="Arial"/>
          <w:color w:val="000000"/>
        </w:rPr>
        <w:t xml:space="preserve"> first aid practice for polic</w:t>
      </w:r>
      <w:r w:rsidR="002E0977" w:rsidRPr="00485634">
        <w:rPr>
          <w:rFonts w:ascii="Arial" w:hAnsi="Arial" w:cs="Arial"/>
          <w:color w:val="000000"/>
        </w:rPr>
        <w:t>ing</w:t>
      </w:r>
      <w:r w:rsidR="0091383B" w:rsidRPr="00485634">
        <w:rPr>
          <w:rFonts w:ascii="Arial" w:hAnsi="Arial" w:cs="Arial"/>
          <w:color w:val="000000"/>
        </w:rPr>
        <w:t xml:space="preserve"> in England and Wales</w:t>
      </w:r>
      <w:r w:rsidRPr="00485634">
        <w:rPr>
          <w:rFonts w:ascii="Arial" w:hAnsi="Arial" w:cs="Arial"/>
          <w:color w:val="000000"/>
        </w:rPr>
        <w:t xml:space="preserve">, in particular first responders. </w:t>
      </w:r>
      <w:r w:rsidR="0091383B" w:rsidRPr="00485634">
        <w:rPr>
          <w:rFonts w:ascii="Arial" w:hAnsi="Arial" w:cs="Arial"/>
          <w:color w:val="000000"/>
        </w:rPr>
        <w:t xml:space="preserve">The attack exposed critical gaps in how prepared officers were, access to equipment, and the ability to provide </w:t>
      </w:r>
      <w:r w:rsidR="00EF3606" w:rsidRPr="00485634">
        <w:rPr>
          <w:rFonts w:ascii="Arial" w:hAnsi="Arial" w:cs="Arial"/>
          <w:color w:val="000000"/>
        </w:rPr>
        <w:t>lifesaving</w:t>
      </w:r>
      <w:r w:rsidR="0091383B" w:rsidRPr="00485634">
        <w:rPr>
          <w:rFonts w:ascii="Arial" w:hAnsi="Arial" w:cs="Arial"/>
          <w:color w:val="000000"/>
        </w:rPr>
        <w:t xml:space="preserve"> intervention. </w:t>
      </w:r>
      <w:r w:rsidRPr="00485634">
        <w:rPr>
          <w:rFonts w:ascii="Arial" w:hAnsi="Arial" w:cs="Arial"/>
          <w:color w:val="000000"/>
        </w:rPr>
        <w:t>Throughout the literature there is a strong beli</w:t>
      </w:r>
      <w:r w:rsidR="00901D8E" w:rsidRPr="00485634">
        <w:rPr>
          <w:rFonts w:ascii="Arial" w:hAnsi="Arial" w:cs="Arial"/>
          <w:color w:val="000000"/>
        </w:rPr>
        <w:t>ef</w:t>
      </w:r>
      <w:r w:rsidRPr="00485634">
        <w:rPr>
          <w:rFonts w:ascii="Arial" w:hAnsi="Arial" w:cs="Arial"/>
          <w:color w:val="000000"/>
        </w:rPr>
        <w:t xml:space="preserve"> that early haemorrhage control can save l</w:t>
      </w:r>
      <w:r w:rsidR="00901D8E" w:rsidRPr="00485634">
        <w:rPr>
          <w:rFonts w:ascii="Arial" w:hAnsi="Arial" w:cs="Arial"/>
          <w:color w:val="000000"/>
        </w:rPr>
        <w:t>i</w:t>
      </w:r>
      <w:r w:rsidRPr="00485634">
        <w:rPr>
          <w:rFonts w:ascii="Arial" w:hAnsi="Arial" w:cs="Arial"/>
          <w:color w:val="000000"/>
        </w:rPr>
        <w:t xml:space="preserve">ves and that police officers are ordinarily in the right place at the right time to deliver these lifesaving actions. There is however a number of disagreements with regards to how appropriate the extended training is, the sustainability of the training and if it is appropriate to increase police </w:t>
      </w:r>
      <w:r w:rsidR="00901D8E" w:rsidRPr="00485634">
        <w:rPr>
          <w:rFonts w:ascii="Arial" w:hAnsi="Arial" w:cs="Arial"/>
          <w:color w:val="000000"/>
        </w:rPr>
        <w:t>officers’</w:t>
      </w:r>
      <w:r w:rsidRPr="00485634">
        <w:rPr>
          <w:rFonts w:ascii="Arial" w:hAnsi="Arial" w:cs="Arial"/>
          <w:color w:val="000000"/>
        </w:rPr>
        <w:t xml:space="preserve"> medical responsibilities. </w:t>
      </w:r>
      <w:r w:rsidR="009953CF" w:rsidRPr="00485634">
        <w:rPr>
          <w:rFonts w:ascii="Arial" w:hAnsi="Arial" w:cs="Arial"/>
          <w:color w:val="000000"/>
        </w:rPr>
        <w:t xml:space="preserve">Throughout the review it can be seen there are broader aspects regarding traditional role boundaries and the new expectations in the current concern of heightened terrorist threats. With all the suggested </w:t>
      </w:r>
      <w:r w:rsidR="002E0977" w:rsidRPr="00485634">
        <w:rPr>
          <w:rFonts w:ascii="Arial" w:hAnsi="Arial" w:cs="Arial"/>
          <w:color w:val="000000"/>
        </w:rPr>
        <w:t>changes</w:t>
      </w:r>
      <w:r w:rsidR="009953CF" w:rsidRPr="00485634">
        <w:rPr>
          <w:rFonts w:ascii="Arial" w:hAnsi="Arial" w:cs="Arial"/>
          <w:color w:val="000000"/>
        </w:rPr>
        <w:t xml:space="preserve"> and the implementation of new training packages</w:t>
      </w:r>
      <w:r w:rsidR="002E0977" w:rsidRPr="00485634">
        <w:rPr>
          <w:rFonts w:ascii="Arial" w:hAnsi="Arial" w:cs="Arial"/>
          <w:color w:val="000000"/>
        </w:rPr>
        <w:t>,</w:t>
      </w:r>
      <w:r w:rsidR="009953CF" w:rsidRPr="00485634">
        <w:rPr>
          <w:rFonts w:ascii="Arial" w:hAnsi="Arial" w:cs="Arial"/>
          <w:color w:val="000000"/>
        </w:rPr>
        <w:t xml:space="preserve"> at this stage their long-term effectiveness is uncertain due to the limitations in the evidence available to date.</w:t>
      </w:r>
    </w:p>
    <w:p w14:paraId="6D246020" w14:textId="77777777" w:rsidR="005A75A8" w:rsidRPr="00485634" w:rsidRDefault="005A75A8">
      <w:pPr>
        <w:rPr>
          <w:rFonts w:ascii="Arial" w:hAnsi="Arial" w:cs="Arial"/>
          <w:color w:val="000000"/>
        </w:rPr>
      </w:pPr>
    </w:p>
    <w:p w14:paraId="278899B2" w14:textId="77777777" w:rsidR="00516202" w:rsidRPr="00485634" w:rsidRDefault="00516202">
      <w:pPr>
        <w:rPr>
          <w:rStyle w:val="apple-converted-space"/>
          <w:rFonts w:ascii="Arial" w:hAnsi="Arial" w:cs="Arial"/>
          <w:color w:val="000000"/>
        </w:rPr>
      </w:pPr>
    </w:p>
    <w:p w14:paraId="3E7D150F" w14:textId="77777777" w:rsidR="00516202" w:rsidRPr="00485634" w:rsidRDefault="00516202">
      <w:pPr>
        <w:rPr>
          <w:rFonts w:ascii="Arial" w:hAnsi="Arial" w:cs="Arial"/>
        </w:rPr>
      </w:pPr>
    </w:p>
    <w:p w14:paraId="5F9DC0A8" w14:textId="77777777" w:rsidR="005A7604" w:rsidRPr="00B30D82" w:rsidRDefault="00B30D82">
      <w:pPr>
        <w:rPr>
          <w:rFonts w:ascii="Arial" w:hAnsi="Arial" w:cs="Arial"/>
          <w:b/>
          <w:bCs/>
        </w:rPr>
      </w:pPr>
      <w:r w:rsidRPr="00B30D82">
        <w:rPr>
          <w:rFonts w:ascii="Arial" w:hAnsi="Arial" w:cs="Arial"/>
          <w:b/>
          <w:bCs/>
        </w:rPr>
        <w:t>Word Count 2302</w:t>
      </w:r>
    </w:p>
    <w:p w14:paraId="41F4CF90" w14:textId="77777777" w:rsidR="005A7604" w:rsidRPr="00485634" w:rsidRDefault="005A7604">
      <w:pPr>
        <w:rPr>
          <w:rFonts w:ascii="Arial" w:hAnsi="Arial" w:cs="Arial"/>
        </w:rPr>
      </w:pPr>
    </w:p>
    <w:p w14:paraId="67CB9BAE" w14:textId="77777777" w:rsidR="005A7604" w:rsidRPr="00485634" w:rsidRDefault="005A7604">
      <w:pPr>
        <w:rPr>
          <w:rFonts w:ascii="Arial" w:hAnsi="Arial" w:cs="Arial"/>
        </w:rPr>
      </w:pPr>
    </w:p>
    <w:p w14:paraId="09205049" w14:textId="77777777" w:rsidR="005A7604" w:rsidRPr="00485634" w:rsidRDefault="005A7604">
      <w:pPr>
        <w:rPr>
          <w:rFonts w:ascii="Arial" w:hAnsi="Arial" w:cs="Arial"/>
        </w:rPr>
      </w:pPr>
    </w:p>
    <w:p w14:paraId="37B4AD7A" w14:textId="77777777" w:rsidR="005A7604" w:rsidRPr="00485634" w:rsidRDefault="005A7604">
      <w:pPr>
        <w:rPr>
          <w:rFonts w:ascii="Arial" w:hAnsi="Arial" w:cs="Arial"/>
        </w:rPr>
      </w:pPr>
    </w:p>
    <w:p w14:paraId="296FFA90" w14:textId="77777777" w:rsidR="005A7604" w:rsidRPr="00485634" w:rsidRDefault="005A7604">
      <w:pPr>
        <w:rPr>
          <w:rFonts w:ascii="Arial" w:hAnsi="Arial" w:cs="Arial"/>
        </w:rPr>
      </w:pPr>
    </w:p>
    <w:p w14:paraId="47EC269A" w14:textId="77777777" w:rsidR="005A7604" w:rsidRPr="00485634" w:rsidRDefault="005A7604">
      <w:pPr>
        <w:rPr>
          <w:rFonts w:ascii="Arial" w:hAnsi="Arial" w:cs="Arial"/>
        </w:rPr>
      </w:pPr>
    </w:p>
    <w:p w14:paraId="4991B5F1" w14:textId="77777777" w:rsidR="005A7604" w:rsidRPr="00485634" w:rsidRDefault="005A7604">
      <w:pPr>
        <w:rPr>
          <w:rFonts w:ascii="Arial" w:hAnsi="Arial" w:cs="Arial"/>
        </w:rPr>
      </w:pPr>
    </w:p>
    <w:p w14:paraId="75FDA9C7" w14:textId="77777777" w:rsidR="005A7604" w:rsidRPr="00485634" w:rsidRDefault="005A7604">
      <w:pPr>
        <w:rPr>
          <w:rFonts w:ascii="Arial" w:hAnsi="Arial" w:cs="Arial"/>
        </w:rPr>
      </w:pPr>
    </w:p>
    <w:p w14:paraId="1F671F39" w14:textId="77777777" w:rsidR="005A7604" w:rsidRPr="00485634" w:rsidRDefault="005A7604">
      <w:pPr>
        <w:rPr>
          <w:rFonts w:ascii="Arial" w:hAnsi="Arial" w:cs="Arial"/>
        </w:rPr>
      </w:pPr>
    </w:p>
    <w:p w14:paraId="52257EC9" w14:textId="77777777" w:rsidR="005A7604" w:rsidRPr="00485634" w:rsidRDefault="005A7604">
      <w:pPr>
        <w:rPr>
          <w:rFonts w:ascii="Arial" w:hAnsi="Arial" w:cs="Arial"/>
        </w:rPr>
      </w:pPr>
    </w:p>
    <w:p w14:paraId="037DBDE3" w14:textId="77777777" w:rsidR="005A7604" w:rsidRPr="00485634" w:rsidRDefault="005A7604">
      <w:pPr>
        <w:rPr>
          <w:rFonts w:ascii="Arial" w:hAnsi="Arial" w:cs="Arial"/>
        </w:rPr>
      </w:pPr>
    </w:p>
    <w:p w14:paraId="09EA7147" w14:textId="77777777" w:rsidR="005A7604" w:rsidRPr="00485634" w:rsidRDefault="005A7604">
      <w:pPr>
        <w:rPr>
          <w:rFonts w:ascii="Arial" w:hAnsi="Arial" w:cs="Arial"/>
        </w:rPr>
      </w:pPr>
    </w:p>
    <w:p w14:paraId="02087309" w14:textId="77777777" w:rsidR="005A7604" w:rsidRPr="00485634" w:rsidRDefault="005A7604">
      <w:pPr>
        <w:rPr>
          <w:rFonts w:ascii="Arial" w:hAnsi="Arial" w:cs="Arial"/>
        </w:rPr>
      </w:pPr>
    </w:p>
    <w:p w14:paraId="1931C344" w14:textId="77777777" w:rsidR="005A7604" w:rsidRPr="00485634" w:rsidRDefault="005A7604">
      <w:pPr>
        <w:rPr>
          <w:rFonts w:ascii="Arial" w:hAnsi="Arial" w:cs="Arial"/>
        </w:rPr>
      </w:pPr>
    </w:p>
    <w:p w14:paraId="251CB484" w14:textId="77777777" w:rsidR="005A7604" w:rsidRPr="00485634" w:rsidRDefault="005A7604">
      <w:pPr>
        <w:rPr>
          <w:rFonts w:ascii="Arial" w:hAnsi="Arial" w:cs="Arial"/>
        </w:rPr>
      </w:pPr>
    </w:p>
    <w:p w14:paraId="5945E7E5" w14:textId="77777777" w:rsidR="005A7604" w:rsidRPr="00485634" w:rsidRDefault="005A7604">
      <w:pPr>
        <w:rPr>
          <w:rFonts w:ascii="Arial" w:hAnsi="Arial" w:cs="Arial"/>
        </w:rPr>
      </w:pPr>
    </w:p>
    <w:p w14:paraId="69DE2204" w14:textId="77777777" w:rsidR="005A7604" w:rsidRPr="00485634" w:rsidRDefault="005A7604">
      <w:pPr>
        <w:rPr>
          <w:rFonts w:ascii="Arial" w:hAnsi="Arial" w:cs="Arial"/>
        </w:rPr>
      </w:pPr>
    </w:p>
    <w:p w14:paraId="09CBEDE4" w14:textId="77777777" w:rsidR="005A7604" w:rsidRPr="00485634" w:rsidRDefault="005A7604">
      <w:pPr>
        <w:rPr>
          <w:rFonts w:ascii="Arial" w:hAnsi="Arial" w:cs="Arial"/>
        </w:rPr>
      </w:pPr>
    </w:p>
    <w:p w14:paraId="6F71EFA9" w14:textId="77777777" w:rsidR="005A7604" w:rsidRPr="00485634" w:rsidRDefault="005A7604">
      <w:pPr>
        <w:rPr>
          <w:rFonts w:ascii="Arial" w:hAnsi="Arial" w:cs="Arial"/>
        </w:rPr>
      </w:pPr>
    </w:p>
    <w:p w14:paraId="01040A34" w14:textId="77777777" w:rsidR="005A7604" w:rsidRPr="00485634" w:rsidRDefault="005A7604">
      <w:pPr>
        <w:rPr>
          <w:rFonts w:ascii="Arial" w:hAnsi="Arial" w:cs="Arial"/>
        </w:rPr>
      </w:pPr>
    </w:p>
    <w:p w14:paraId="13081E45" w14:textId="77777777" w:rsidR="006D478C" w:rsidRPr="006D478C" w:rsidRDefault="006D478C" w:rsidP="005A7604">
      <w:pPr>
        <w:pStyle w:val="NormalWeb"/>
        <w:spacing w:before="0" w:beforeAutospacing="0" w:after="224" w:afterAutospacing="0"/>
        <w:rPr>
          <w:rFonts w:ascii="Arial" w:hAnsi="Arial" w:cs="Arial"/>
          <w:b/>
          <w:bCs/>
          <w:color w:val="000000"/>
        </w:rPr>
      </w:pPr>
    </w:p>
    <w:p w14:paraId="397E0B71" w14:textId="77777777" w:rsidR="005A7604" w:rsidRPr="006D478C" w:rsidRDefault="005A7604" w:rsidP="006D478C">
      <w:pPr>
        <w:pStyle w:val="NormalWeb"/>
        <w:spacing w:before="0" w:beforeAutospacing="0" w:after="224" w:afterAutospacing="0"/>
        <w:jc w:val="center"/>
        <w:rPr>
          <w:rFonts w:ascii="Arial" w:hAnsi="Arial" w:cs="Arial"/>
          <w:color w:val="000000"/>
          <w:u w:val="single"/>
        </w:rPr>
      </w:pPr>
      <w:r w:rsidRPr="006D478C">
        <w:rPr>
          <w:rFonts w:ascii="Arial" w:hAnsi="Arial" w:cs="Arial"/>
          <w:b/>
          <w:bCs/>
          <w:color w:val="000000"/>
          <w:u w:val="single"/>
        </w:rPr>
        <w:t>References</w:t>
      </w:r>
    </w:p>
    <w:p w14:paraId="3389D33E" w14:textId="77777777" w:rsidR="005A7604" w:rsidRPr="006D478C" w:rsidRDefault="005A7604" w:rsidP="005A7604">
      <w:pPr>
        <w:pStyle w:val="NormalWeb"/>
        <w:spacing w:before="0" w:beforeAutospacing="0" w:after="180" w:afterAutospacing="0"/>
        <w:rPr>
          <w:rFonts w:ascii="Arial" w:hAnsi="Arial" w:cs="Arial"/>
          <w:color w:val="000000"/>
        </w:rPr>
      </w:pPr>
    </w:p>
    <w:p w14:paraId="4979C3F2" w14:textId="77777777" w:rsidR="005A7604" w:rsidRPr="007D1385" w:rsidRDefault="00E970A5" w:rsidP="007D1385">
      <w:pPr>
        <w:spacing w:before="100" w:beforeAutospacing="1" w:after="100" w:afterAutospacing="1"/>
        <w:rPr>
          <w:rFonts w:ascii="Arial" w:eastAsia="Times New Roman" w:hAnsi="Arial" w:cs="Arial"/>
          <w:color w:val="000000"/>
          <w:kern w:val="0"/>
          <w:lang w:eastAsia="en-GB"/>
          <w14:ligatures w14:val="none"/>
        </w:rPr>
      </w:pPr>
      <w:r w:rsidRPr="0031284D">
        <w:rPr>
          <w:rFonts w:ascii="Arial" w:eastAsia="Times New Roman" w:hAnsi="Arial" w:cs="Arial"/>
          <w:color w:val="000000"/>
          <w:kern w:val="0"/>
          <w:lang w:eastAsia="en-GB"/>
          <w14:ligatures w14:val="none"/>
        </w:rPr>
        <w:t>British Red Cross (2025) Assessing the links between first aid training and community resilience. Available at</w:t>
      </w:r>
      <w:r w:rsidRPr="0031284D">
        <w:rPr>
          <w:rFonts w:ascii="Arial" w:eastAsia="Times New Roman" w:hAnsi="Arial" w:cs="Arial"/>
          <w:color w:val="000000" w:themeColor="text1"/>
          <w:kern w:val="0"/>
          <w:lang w:eastAsia="en-GB"/>
          <w14:ligatures w14:val="none"/>
        </w:rPr>
        <w:t>: https://www.redcross.org.uk/-/media/documents-indexed/assessing-the-links-between-first-aid-training-and-community-resilience.pdf (Accessed: 25 January 2026</w:t>
      </w:r>
      <w:r w:rsidRPr="0031284D">
        <w:rPr>
          <w:rFonts w:ascii="Arial" w:eastAsia="Times New Roman" w:hAnsi="Arial" w:cs="Arial"/>
          <w:color w:val="000000"/>
          <w:kern w:val="0"/>
          <w:lang w:eastAsia="en-GB"/>
          <w14:ligatures w14:val="none"/>
        </w:rPr>
        <w:t>).</w:t>
      </w:r>
    </w:p>
    <w:p w14:paraId="5F5EED42" w14:textId="77777777" w:rsidR="005A7604" w:rsidRPr="00B30D82" w:rsidRDefault="005A7604" w:rsidP="005A7604">
      <w:pPr>
        <w:pStyle w:val="NormalWeb"/>
        <w:spacing w:before="0" w:beforeAutospacing="0" w:after="180" w:afterAutospacing="0"/>
        <w:rPr>
          <w:rFonts w:ascii="Arial" w:hAnsi="Arial" w:cs="Arial"/>
          <w:color w:val="000000"/>
        </w:rPr>
      </w:pPr>
      <w:r w:rsidRPr="00B30D82">
        <w:rPr>
          <w:rFonts w:ascii="Arial" w:hAnsi="Arial" w:cs="Arial"/>
          <w:color w:val="000000"/>
        </w:rPr>
        <w:t>College of Policing (2016) First Aid Learning Programme. Coventry: College of Policing.</w:t>
      </w:r>
    </w:p>
    <w:p w14:paraId="57C0EEB7" w14:textId="77777777" w:rsidR="005A7604" w:rsidRPr="00B30D82" w:rsidRDefault="005A7604" w:rsidP="005A7604">
      <w:pPr>
        <w:pStyle w:val="NormalWeb"/>
        <w:spacing w:before="0" w:beforeAutospacing="0" w:after="180" w:afterAutospacing="0"/>
        <w:rPr>
          <w:rFonts w:ascii="Arial" w:hAnsi="Arial" w:cs="Arial"/>
          <w:color w:val="000000"/>
        </w:rPr>
      </w:pPr>
      <w:r w:rsidRPr="00B30D82">
        <w:rPr>
          <w:rFonts w:ascii="Arial" w:hAnsi="Arial" w:cs="Arial"/>
          <w:color w:val="000000"/>
        </w:rPr>
        <w:t>College of Policing (2023) First Aid Learning Programme: Updated Guidance. Coventry: College of Policing.</w:t>
      </w:r>
    </w:p>
    <w:p w14:paraId="1F92D858" w14:textId="77777777" w:rsidR="005A7604" w:rsidRPr="00B30D82" w:rsidRDefault="005A7604" w:rsidP="005A7604">
      <w:pPr>
        <w:pStyle w:val="NormalWeb"/>
        <w:spacing w:before="0" w:beforeAutospacing="0" w:after="180" w:afterAutospacing="0"/>
        <w:rPr>
          <w:rFonts w:ascii="Arial" w:hAnsi="Arial" w:cs="Arial"/>
          <w:color w:val="000000"/>
        </w:rPr>
      </w:pPr>
      <w:r w:rsidRPr="00B30D82">
        <w:rPr>
          <w:rFonts w:ascii="Arial" w:hAnsi="Arial" w:cs="Arial"/>
          <w:color w:val="000000"/>
        </w:rPr>
        <w:t>Craigie, R.J. (2020) ‘Manchester Arena bombing: lessons learnt from a mass casualty incident’, BMJ Military Health, 166(5), pp. 327–329.</w:t>
      </w:r>
    </w:p>
    <w:p w14:paraId="5F827717" w14:textId="77777777" w:rsidR="005A7604" w:rsidRPr="00B30D82" w:rsidRDefault="005A7604" w:rsidP="005A7604">
      <w:pPr>
        <w:pStyle w:val="NormalWeb"/>
        <w:spacing w:before="0" w:beforeAutospacing="0" w:after="180" w:afterAutospacing="0"/>
        <w:rPr>
          <w:rFonts w:ascii="Arial" w:hAnsi="Arial" w:cs="Arial"/>
          <w:color w:val="000000"/>
        </w:rPr>
      </w:pPr>
      <w:r w:rsidRPr="00B30D82">
        <w:rPr>
          <w:rFonts w:ascii="Arial" w:hAnsi="Arial" w:cs="Arial"/>
          <w:color w:val="000000"/>
        </w:rPr>
        <w:t>Eastridge, B.J. et al. (2019) ‘Trauma system development and haemorrhage control’, Journal of Trauma and Acute Care Surgery, 87(1), pp. 1–7.</w:t>
      </w:r>
    </w:p>
    <w:p w14:paraId="2B1FA65E" w14:textId="77777777" w:rsidR="00516202" w:rsidRPr="00B30D82" w:rsidRDefault="005A7604" w:rsidP="005A7604">
      <w:pPr>
        <w:pStyle w:val="NormalWeb"/>
        <w:spacing w:before="0" w:beforeAutospacing="0" w:after="180" w:afterAutospacing="0"/>
        <w:rPr>
          <w:rFonts w:ascii="Arial" w:hAnsi="Arial" w:cs="Arial"/>
          <w:color w:val="000000"/>
        </w:rPr>
      </w:pPr>
      <w:r w:rsidRPr="00B30D82">
        <w:rPr>
          <w:rFonts w:ascii="Arial" w:hAnsi="Arial" w:cs="Arial"/>
          <w:color w:val="000000"/>
        </w:rPr>
        <w:t>Home Office (2018) CONTEST: The United Kingdom’s Strategy for Countering Terrorism. London: Home Office.</w:t>
      </w:r>
    </w:p>
    <w:p w14:paraId="783E2509" w14:textId="77777777" w:rsidR="00B30D82" w:rsidRPr="00B30D82" w:rsidRDefault="00516202" w:rsidP="00D67634">
      <w:pPr>
        <w:pStyle w:val="NormalWeb"/>
        <w:spacing w:before="0" w:beforeAutospacing="0" w:after="240" w:afterAutospacing="0" w:line="360" w:lineRule="atLeast"/>
        <w:rPr>
          <w:rFonts w:ascii="Arial" w:hAnsi="Arial" w:cs="Arial"/>
          <w:color w:val="000000"/>
        </w:rPr>
      </w:pPr>
      <w:r w:rsidRPr="00B30D82">
        <w:rPr>
          <w:rFonts w:ascii="Arial" w:hAnsi="Arial" w:cs="Arial"/>
          <w:color w:val="000000"/>
        </w:rPr>
        <w:t>Home Affairs Committee (2023).</w:t>
      </w:r>
      <w:r w:rsidRPr="00B30D82">
        <w:rPr>
          <w:rStyle w:val="apple-converted-space"/>
          <w:rFonts w:ascii="Arial" w:hAnsi="Arial" w:cs="Arial"/>
          <w:color w:val="000000"/>
        </w:rPr>
        <w:t> </w:t>
      </w:r>
      <w:r w:rsidRPr="00B30D82">
        <w:rPr>
          <w:rFonts w:ascii="Arial" w:hAnsi="Arial" w:cs="Arial"/>
          <w:color w:val="000000"/>
        </w:rPr>
        <w:t xml:space="preserve">Policing priorities - Home Affairs Committee. [online] Parliament.uk. </w:t>
      </w:r>
    </w:p>
    <w:p w14:paraId="031FAFA7" w14:textId="77777777" w:rsidR="005A7604" w:rsidRPr="00B30D82" w:rsidRDefault="005A7604" w:rsidP="005A7604">
      <w:pPr>
        <w:pStyle w:val="NormalWeb"/>
        <w:spacing w:before="0" w:beforeAutospacing="0" w:after="180" w:afterAutospacing="0"/>
        <w:rPr>
          <w:rFonts w:ascii="Arial" w:hAnsi="Arial" w:cs="Arial"/>
          <w:color w:val="000000"/>
        </w:rPr>
      </w:pPr>
      <w:r w:rsidRPr="00B30D82">
        <w:rPr>
          <w:rFonts w:ascii="Arial" w:hAnsi="Arial" w:cs="Arial"/>
          <w:color w:val="000000"/>
        </w:rPr>
        <w:t>Jacobs, L.M. et al. (2020) ‘Stop the Bleed: a national public health initiative’, American Journal of Surgery, 220(2), pp. 270–275.</w:t>
      </w:r>
    </w:p>
    <w:p w14:paraId="71A24400" w14:textId="77777777" w:rsidR="00D953A7" w:rsidRPr="007D1385" w:rsidRDefault="00D953A7" w:rsidP="007D1385">
      <w:pPr>
        <w:spacing w:before="100" w:beforeAutospacing="1" w:after="100" w:afterAutospacing="1"/>
        <w:rPr>
          <w:rFonts w:ascii="Arial" w:eastAsia="Times New Roman" w:hAnsi="Arial" w:cs="Arial"/>
          <w:color w:val="000000"/>
          <w:kern w:val="0"/>
          <w:lang w:eastAsia="en-GB"/>
          <w14:ligatures w14:val="none"/>
        </w:rPr>
      </w:pPr>
      <w:r w:rsidRPr="0031284D">
        <w:rPr>
          <w:rFonts w:ascii="Arial" w:eastAsia="Times New Roman" w:hAnsi="Arial" w:cs="Arial"/>
          <w:color w:val="000000"/>
          <w:kern w:val="0"/>
          <w:lang w:eastAsia="en-GB"/>
          <w14:ligatures w14:val="none"/>
        </w:rPr>
        <w:t>Kendall, I. et al. (2025) First aid training for laypeople. Cochrane Database of Systematic Reviews, Issue 8.</w:t>
      </w:r>
    </w:p>
    <w:p w14:paraId="7917A5E4" w14:textId="77777777" w:rsidR="005A7604" w:rsidRPr="00B30D82" w:rsidRDefault="005A7604" w:rsidP="005A7604">
      <w:pPr>
        <w:pStyle w:val="NormalWeb"/>
        <w:spacing w:before="0" w:beforeAutospacing="0" w:after="180" w:afterAutospacing="0"/>
        <w:rPr>
          <w:rFonts w:ascii="Arial" w:hAnsi="Arial" w:cs="Arial"/>
          <w:color w:val="000000"/>
        </w:rPr>
      </w:pPr>
      <w:proofErr w:type="spellStart"/>
      <w:r w:rsidRPr="00B30D82">
        <w:rPr>
          <w:rFonts w:ascii="Arial" w:hAnsi="Arial" w:cs="Arial"/>
          <w:color w:val="000000"/>
        </w:rPr>
        <w:t>Kerslake</w:t>
      </w:r>
      <w:proofErr w:type="spellEnd"/>
      <w:r w:rsidRPr="00B30D82">
        <w:rPr>
          <w:rFonts w:ascii="Arial" w:hAnsi="Arial" w:cs="Arial"/>
          <w:color w:val="000000"/>
        </w:rPr>
        <w:t xml:space="preserve">, B. (2018) The </w:t>
      </w:r>
      <w:proofErr w:type="spellStart"/>
      <w:r w:rsidRPr="00B30D82">
        <w:rPr>
          <w:rFonts w:ascii="Arial" w:hAnsi="Arial" w:cs="Arial"/>
          <w:color w:val="000000"/>
        </w:rPr>
        <w:t>Kerslake</w:t>
      </w:r>
      <w:proofErr w:type="spellEnd"/>
      <w:r w:rsidRPr="00B30D82">
        <w:rPr>
          <w:rFonts w:ascii="Arial" w:hAnsi="Arial" w:cs="Arial"/>
          <w:color w:val="000000"/>
        </w:rPr>
        <w:t xml:space="preserve"> Review: An Independent Review into the Preparedness for, and Emergency Response to, the Manchester Arena Attack on 22nd May 2017. Manchester: GMCA.</w:t>
      </w:r>
    </w:p>
    <w:p w14:paraId="1B441032" w14:textId="77777777" w:rsidR="007310D2" w:rsidRPr="00B30D82" w:rsidRDefault="005A7604" w:rsidP="005A7604">
      <w:pPr>
        <w:pStyle w:val="NormalWeb"/>
        <w:spacing w:before="0" w:beforeAutospacing="0" w:after="180" w:afterAutospacing="0"/>
        <w:rPr>
          <w:rFonts w:ascii="Arial" w:hAnsi="Arial" w:cs="Arial"/>
          <w:color w:val="000000"/>
        </w:rPr>
      </w:pPr>
      <w:r w:rsidRPr="00B30D82">
        <w:rPr>
          <w:rFonts w:ascii="Arial" w:hAnsi="Arial" w:cs="Arial"/>
          <w:color w:val="000000"/>
        </w:rPr>
        <w:t>Manchester Arena Inquiry (2022) Volume 2: Emergency Response. London: The Stationery Office.</w:t>
      </w:r>
    </w:p>
    <w:p w14:paraId="1D2E0517" w14:textId="77777777" w:rsidR="005A7604" w:rsidRPr="00B30D82" w:rsidRDefault="007310D2" w:rsidP="005A7604">
      <w:pPr>
        <w:pStyle w:val="NormalWeb"/>
        <w:spacing w:before="0" w:beforeAutospacing="0" w:after="180" w:afterAutospacing="0"/>
        <w:rPr>
          <w:rFonts w:ascii="Arial" w:hAnsi="Arial" w:cs="Arial"/>
          <w:color w:val="000000"/>
        </w:rPr>
      </w:pPr>
      <w:proofErr w:type="spellStart"/>
      <w:r w:rsidRPr="00B30D82">
        <w:rPr>
          <w:rFonts w:ascii="Arial" w:hAnsi="Arial" w:cs="Arial"/>
          <w:color w:val="000000"/>
        </w:rPr>
        <w:t>N</w:t>
      </w:r>
      <w:r w:rsidRPr="00B30D82">
        <w:rPr>
          <w:rFonts w:ascii="Arial" w:hAnsi="Arial" w:cs="Arial"/>
          <w:color w:val="000000"/>
        </w:rPr>
        <w:t>dile</w:t>
      </w:r>
      <w:proofErr w:type="spellEnd"/>
      <w:r w:rsidRPr="00B30D82">
        <w:rPr>
          <w:rFonts w:ascii="Arial" w:hAnsi="Arial" w:cs="Arial"/>
          <w:color w:val="000000"/>
        </w:rPr>
        <w:t xml:space="preserve">, M.L., </w:t>
      </w:r>
      <w:proofErr w:type="spellStart"/>
      <w:r w:rsidRPr="00B30D82">
        <w:rPr>
          <w:rFonts w:ascii="Arial" w:hAnsi="Arial" w:cs="Arial"/>
          <w:color w:val="000000"/>
        </w:rPr>
        <w:t>Saveman</w:t>
      </w:r>
      <w:proofErr w:type="spellEnd"/>
      <w:r w:rsidRPr="00B30D82">
        <w:rPr>
          <w:rFonts w:ascii="Arial" w:hAnsi="Arial" w:cs="Arial"/>
          <w:color w:val="000000"/>
        </w:rPr>
        <w:t xml:space="preserve">, B.I., </w:t>
      </w:r>
      <w:proofErr w:type="spellStart"/>
      <w:r w:rsidRPr="00B30D82">
        <w:rPr>
          <w:rFonts w:ascii="Arial" w:hAnsi="Arial" w:cs="Arial"/>
          <w:color w:val="000000"/>
        </w:rPr>
        <w:t>Lukumay</w:t>
      </w:r>
      <w:proofErr w:type="spellEnd"/>
      <w:r w:rsidRPr="00B30D82">
        <w:rPr>
          <w:rFonts w:ascii="Arial" w:hAnsi="Arial" w:cs="Arial"/>
          <w:color w:val="000000"/>
        </w:rPr>
        <w:t xml:space="preserve">, G.G., </w:t>
      </w:r>
      <w:proofErr w:type="spellStart"/>
      <w:r w:rsidRPr="00B30D82">
        <w:rPr>
          <w:rFonts w:ascii="Arial" w:hAnsi="Arial" w:cs="Arial"/>
          <w:color w:val="000000"/>
        </w:rPr>
        <w:t>Mkoka</w:t>
      </w:r>
      <w:proofErr w:type="spellEnd"/>
      <w:r w:rsidRPr="00B30D82">
        <w:rPr>
          <w:rFonts w:ascii="Arial" w:hAnsi="Arial" w:cs="Arial"/>
          <w:color w:val="000000"/>
        </w:rPr>
        <w:t xml:space="preserve">, D.A., </w:t>
      </w:r>
      <w:proofErr w:type="spellStart"/>
      <w:r w:rsidRPr="00B30D82">
        <w:rPr>
          <w:rFonts w:ascii="Arial" w:hAnsi="Arial" w:cs="Arial"/>
          <w:color w:val="000000"/>
        </w:rPr>
        <w:t>Outwater</w:t>
      </w:r>
      <w:proofErr w:type="spellEnd"/>
      <w:r w:rsidRPr="00B30D82">
        <w:rPr>
          <w:rFonts w:ascii="Arial" w:hAnsi="Arial" w:cs="Arial"/>
          <w:color w:val="000000"/>
        </w:rPr>
        <w:t xml:space="preserve">, A.H. &amp; </w:t>
      </w:r>
      <w:proofErr w:type="spellStart"/>
      <w:r w:rsidRPr="00B30D82">
        <w:rPr>
          <w:rFonts w:ascii="Arial" w:hAnsi="Arial" w:cs="Arial"/>
          <w:color w:val="000000"/>
        </w:rPr>
        <w:t>Backteman-Erlanson</w:t>
      </w:r>
      <w:proofErr w:type="spellEnd"/>
      <w:r w:rsidRPr="00B30D82">
        <w:rPr>
          <w:rFonts w:ascii="Arial" w:hAnsi="Arial" w:cs="Arial"/>
          <w:color w:val="000000"/>
        </w:rPr>
        <w:t>, S. (2020)</w:t>
      </w:r>
      <w:r w:rsidRPr="00B30D82">
        <w:rPr>
          <w:rStyle w:val="apple-converted-space"/>
          <w:rFonts w:ascii="Arial" w:hAnsi="Arial" w:cs="Arial"/>
          <w:color w:val="000000"/>
        </w:rPr>
        <w:t> </w:t>
      </w:r>
      <w:r w:rsidRPr="00B30D82">
        <w:rPr>
          <w:rStyle w:val="Emphasis"/>
          <w:rFonts w:ascii="Arial" w:hAnsi="Arial" w:cs="Arial"/>
          <w:i w:val="0"/>
          <w:iCs w:val="0"/>
          <w:color w:val="000000"/>
        </w:rPr>
        <w:t>Traffic police officers’ use of first aid skills at work: a qualitative content analysis of focus group discussions in Dar Es Salaam, Tanzania</w:t>
      </w:r>
      <w:r w:rsidRPr="00B30D82">
        <w:rPr>
          <w:rFonts w:ascii="Arial" w:hAnsi="Arial" w:cs="Arial"/>
          <w:color w:val="000000"/>
        </w:rPr>
        <w:t>.</w:t>
      </w:r>
      <w:r w:rsidRPr="00B30D82">
        <w:rPr>
          <w:rStyle w:val="apple-converted-space"/>
          <w:rFonts w:ascii="Arial" w:hAnsi="Arial" w:cs="Arial"/>
          <w:color w:val="000000"/>
        </w:rPr>
        <w:t> </w:t>
      </w:r>
      <w:r w:rsidRPr="00B30D82">
        <w:rPr>
          <w:rStyle w:val="Strong"/>
          <w:rFonts w:ascii="Arial" w:hAnsi="Arial" w:cs="Arial"/>
          <w:b w:val="0"/>
          <w:bCs w:val="0"/>
          <w:color w:val="000000"/>
        </w:rPr>
        <w:t>BMC Emergency Medicine</w:t>
      </w:r>
      <w:r w:rsidRPr="00B30D82">
        <w:rPr>
          <w:rFonts w:ascii="Arial" w:hAnsi="Arial" w:cs="Arial"/>
          <w:color w:val="000000"/>
        </w:rPr>
        <w:t>, 20, article 72. doi:10.1186/s12873-020-00368-1.</w:t>
      </w:r>
      <w:r w:rsidRPr="00B30D82">
        <w:rPr>
          <w:rStyle w:val="apple-converted-space"/>
          <w:rFonts w:ascii="Arial" w:hAnsi="Arial" w:cs="Arial"/>
          <w:color w:val="000000"/>
        </w:rPr>
        <w:t> </w:t>
      </w:r>
    </w:p>
    <w:p w14:paraId="0985FC4E" w14:textId="77777777" w:rsidR="000B4C01" w:rsidRPr="00B30D82" w:rsidRDefault="005A7604" w:rsidP="005A7604">
      <w:pPr>
        <w:pStyle w:val="NormalWeb"/>
        <w:spacing w:before="0" w:beforeAutospacing="0" w:after="180" w:afterAutospacing="0"/>
        <w:rPr>
          <w:rFonts w:ascii="Arial" w:hAnsi="Arial" w:cs="Arial"/>
          <w:color w:val="000000"/>
        </w:rPr>
      </w:pPr>
      <w:r w:rsidRPr="00B30D82">
        <w:rPr>
          <w:rFonts w:ascii="Arial" w:hAnsi="Arial" w:cs="Arial"/>
          <w:color w:val="000000"/>
        </w:rPr>
        <w:t>Perkins, G.D. et al. (2021) ‘Retention of life-saving skills after training’, Resuscitation, 162, pp. 76–82.</w:t>
      </w:r>
    </w:p>
    <w:p w14:paraId="742CF19B" w14:textId="77777777" w:rsidR="007D1385" w:rsidRDefault="000B4C01" w:rsidP="005A7604">
      <w:pPr>
        <w:pStyle w:val="NormalWeb"/>
        <w:spacing w:before="0" w:beforeAutospacing="0" w:after="180" w:afterAutospacing="0"/>
        <w:rPr>
          <w:rFonts w:ascii="Arial" w:hAnsi="Arial" w:cs="Arial"/>
          <w:color w:val="000000"/>
        </w:rPr>
      </w:pPr>
      <w:r w:rsidRPr="00B30D82">
        <w:rPr>
          <w:rFonts w:ascii="Arial" w:hAnsi="Arial" w:cs="Arial"/>
          <w:color w:val="000000"/>
        </w:rPr>
        <w:t>Pinto-</w:t>
      </w:r>
      <w:proofErr w:type="spellStart"/>
      <w:r w:rsidRPr="00B30D82">
        <w:rPr>
          <w:rFonts w:ascii="Arial" w:hAnsi="Arial" w:cs="Arial"/>
          <w:color w:val="000000"/>
        </w:rPr>
        <w:t>Bazurco</w:t>
      </w:r>
      <w:proofErr w:type="spellEnd"/>
      <w:r w:rsidRPr="00B30D82">
        <w:rPr>
          <w:rFonts w:ascii="Arial" w:hAnsi="Arial" w:cs="Arial"/>
          <w:color w:val="000000"/>
        </w:rPr>
        <w:t>, J.F. (2020)</w:t>
      </w:r>
      <w:r w:rsidRPr="00B30D82">
        <w:rPr>
          <w:rStyle w:val="apple-converted-space"/>
          <w:rFonts w:ascii="Arial" w:hAnsi="Arial" w:cs="Arial"/>
          <w:color w:val="000000"/>
        </w:rPr>
        <w:t> </w:t>
      </w:r>
      <w:r w:rsidRPr="00B30D82">
        <w:rPr>
          <w:rStyle w:val="Emphasis"/>
          <w:rFonts w:ascii="Arial" w:hAnsi="Arial" w:cs="Arial"/>
          <w:i w:val="0"/>
          <w:iCs w:val="0"/>
          <w:color w:val="000000"/>
        </w:rPr>
        <w:t>The Precautionary Principle</w:t>
      </w:r>
      <w:r w:rsidRPr="00B30D82">
        <w:rPr>
          <w:rFonts w:ascii="Arial" w:hAnsi="Arial" w:cs="Arial"/>
          <w:color w:val="000000"/>
        </w:rPr>
        <w:t>,</w:t>
      </w:r>
      <w:r w:rsidRPr="00B30D82">
        <w:rPr>
          <w:rStyle w:val="apple-converted-space"/>
          <w:rFonts w:ascii="Arial" w:hAnsi="Arial" w:cs="Arial"/>
          <w:color w:val="000000"/>
        </w:rPr>
        <w:t> </w:t>
      </w:r>
      <w:r w:rsidRPr="00B30D82">
        <w:rPr>
          <w:rStyle w:val="Emphasis"/>
          <w:rFonts w:ascii="Arial" w:hAnsi="Arial" w:cs="Arial"/>
          <w:i w:val="0"/>
          <w:iCs w:val="0"/>
          <w:color w:val="000000"/>
        </w:rPr>
        <w:t>International Institute for Sustainable Development</w:t>
      </w:r>
      <w:r w:rsidRPr="00B30D82">
        <w:rPr>
          <w:rStyle w:val="apple-converted-space"/>
          <w:rFonts w:ascii="Arial" w:hAnsi="Arial" w:cs="Arial"/>
          <w:color w:val="000000"/>
        </w:rPr>
        <w:t>.</w:t>
      </w:r>
      <w:r w:rsidRPr="00B30D82">
        <w:rPr>
          <w:rFonts w:ascii="Arial" w:hAnsi="Arial" w:cs="Arial"/>
          <w:color w:val="000000"/>
        </w:rPr>
        <w:t xml:space="preserve"> </w:t>
      </w:r>
    </w:p>
    <w:p w14:paraId="7B3DCD21" w14:textId="77777777" w:rsidR="005A7604" w:rsidRPr="00B30D82" w:rsidRDefault="005A7604" w:rsidP="005A7604">
      <w:pPr>
        <w:pStyle w:val="NormalWeb"/>
        <w:spacing w:before="0" w:beforeAutospacing="0" w:after="180" w:afterAutospacing="0"/>
        <w:rPr>
          <w:rFonts w:ascii="Arial" w:hAnsi="Arial" w:cs="Arial"/>
          <w:color w:val="000000"/>
        </w:rPr>
      </w:pPr>
      <w:r w:rsidRPr="00B30D82">
        <w:rPr>
          <w:rFonts w:ascii="Arial" w:hAnsi="Arial" w:cs="Arial"/>
          <w:color w:val="000000"/>
        </w:rPr>
        <w:t>Smith, J.E. et al. (2019) ‘Civilian application of military trauma principles’, Emergency Medicine Journal, 36(3), pp. 133–138</w:t>
      </w:r>
    </w:p>
    <w:p w14:paraId="0CF35491" w14:textId="77777777" w:rsidR="005A7604" w:rsidRPr="00B30D82" w:rsidRDefault="005A7604">
      <w:pPr>
        <w:rPr>
          <w:rFonts w:ascii="Arial" w:hAnsi="Arial" w:cs="Arial"/>
        </w:rPr>
      </w:pPr>
    </w:p>
    <w:sectPr w:rsidR="005A7604" w:rsidRPr="00B30D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A99"/>
    <w:rsid w:val="0009245E"/>
    <w:rsid w:val="000B4C01"/>
    <w:rsid w:val="000D4AE5"/>
    <w:rsid w:val="00111653"/>
    <w:rsid w:val="00117CC9"/>
    <w:rsid w:val="001C1670"/>
    <w:rsid w:val="002E0977"/>
    <w:rsid w:val="0036711B"/>
    <w:rsid w:val="003C08B2"/>
    <w:rsid w:val="003C50AB"/>
    <w:rsid w:val="003E7A17"/>
    <w:rsid w:val="00444DA0"/>
    <w:rsid w:val="00485634"/>
    <w:rsid w:val="004A463B"/>
    <w:rsid w:val="004E45D4"/>
    <w:rsid w:val="00516202"/>
    <w:rsid w:val="005A75A8"/>
    <w:rsid w:val="005A7604"/>
    <w:rsid w:val="005E3953"/>
    <w:rsid w:val="006147C2"/>
    <w:rsid w:val="006D478C"/>
    <w:rsid w:val="007310D2"/>
    <w:rsid w:val="00745146"/>
    <w:rsid w:val="00770367"/>
    <w:rsid w:val="007D1385"/>
    <w:rsid w:val="007D7A99"/>
    <w:rsid w:val="00817F16"/>
    <w:rsid w:val="00840F94"/>
    <w:rsid w:val="008C77F2"/>
    <w:rsid w:val="00901D8E"/>
    <w:rsid w:val="0091383B"/>
    <w:rsid w:val="009953CF"/>
    <w:rsid w:val="009F0ECA"/>
    <w:rsid w:val="00AA5806"/>
    <w:rsid w:val="00AF2E0A"/>
    <w:rsid w:val="00B30D82"/>
    <w:rsid w:val="00B46B26"/>
    <w:rsid w:val="00D54040"/>
    <w:rsid w:val="00D65CEF"/>
    <w:rsid w:val="00D67634"/>
    <w:rsid w:val="00D953A7"/>
    <w:rsid w:val="00E05DF4"/>
    <w:rsid w:val="00E970A5"/>
    <w:rsid w:val="00EF3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F2569"/>
  <w15:chartTrackingRefBased/>
  <w15:docId w15:val="{F4FCBBB7-8D7C-2340-8249-810ABA993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760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B4C01"/>
  </w:style>
  <w:style w:type="character" w:styleId="Emphasis">
    <w:name w:val="Emphasis"/>
    <w:basedOn w:val="DefaultParagraphFont"/>
    <w:uiPriority w:val="20"/>
    <w:qFormat/>
    <w:rsid w:val="000B4C01"/>
    <w:rPr>
      <w:i/>
      <w:iCs/>
    </w:rPr>
  </w:style>
  <w:style w:type="character" w:styleId="Hyperlink">
    <w:name w:val="Hyperlink"/>
    <w:basedOn w:val="DefaultParagraphFont"/>
    <w:uiPriority w:val="99"/>
    <w:unhideWhenUsed/>
    <w:rsid w:val="000B4C01"/>
    <w:rPr>
      <w:color w:val="0000FF"/>
      <w:u w:val="single"/>
    </w:rPr>
  </w:style>
  <w:style w:type="character" w:styleId="UnresolvedMention">
    <w:name w:val="Unresolved Mention"/>
    <w:basedOn w:val="DefaultParagraphFont"/>
    <w:uiPriority w:val="99"/>
    <w:semiHidden/>
    <w:unhideWhenUsed/>
    <w:rsid w:val="00D67634"/>
    <w:rPr>
      <w:color w:val="605E5C"/>
      <w:shd w:val="clear" w:color="auto" w:fill="E1DFDD"/>
    </w:rPr>
  </w:style>
  <w:style w:type="character" w:styleId="Strong">
    <w:name w:val="Strong"/>
    <w:basedOn w:val="DefaultParagraphFont"/>
    <w:uiPriority w:val="22"/>
    <w:qFormat/>
    <w:rsid w:val="007310D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580903">
      <w:bodyDiv w:val="1"/>
      <w:marLeft w:val="0"/>
      <w:marRight w:val="0"/>
      <w:marTop w:val="0"/>
      <w:marBottom w:val="0"/>
      <w:divBdr>
        <w:top w:val="none" w:sz="0" w:space="0" w:color="auto"/>
        <w:left w:val="none" w:sz="0" w:space="0" w:color="auto"/>
        <w:bottom w:val="none" w:sz="0" w:space="0" w:color="auto"/>
        <w:right w:val="none" w:sz="0" w:space="0" w:color="auto"/>
      </w:divBdr>
    </w:div>
    <w:div w:id="2094860211">
      <w:bodyDiv w:val="1"/>
      <w:marLeft w:val="0"/>
      <w:marRight w:val="0"/>
      <w:marTop w:val="0"/>
      <w:marBottom w:val="0"/>
      <w:divBdr>
        <w:top w:val="none" w:sz="0" w:space="0" w:color="auto"/>
        <w:left w:val="none" w:sz="0" w:space="0" w:color="auto"/>
        <w:bottom w:val="none" w:sz="0" w:space="0" w:color="auto"/>
        <w:right w:val="none" w:sz="0" w:space="0" w:color="auto"/>
      </w:divBdr>
      <w:divsChild>
        <w:div w:id="10303041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358</TotalTime>
  <Pages>1</Pages>
  <Words>2630</Words>
  <Characters>14992</Characters>
  <Application>Microsoft Office Word</Application>
  <DocSecurity>0</DocSecurity>
  <Lines>124</Lines>
  <Paragraphs>35</Paragraphs>
  <ScaleCrop>false</ScaleCrop>
  <Company/>
  <LinksUpToDate>false</LinksUpToDate>
  <CharactersWithSpaces>17587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Williams</dc:creator>
  <cp:keywords/>
  <dc:description/>
  <cp:lastModifiedBy>Vanessa Williams</cp:lastModifiedBy>
  <cp:revision>70</cp:revision>
  <dcterms:created xsi:type="dcterms:W3CDTF">2025-12-13T20:20:00Z</dcterms:created>
  <dcterms:modified xsi:type="dcterms:W3CDTF">2026-01-25T11:07:00Z</dcterms:modified>
</cp:coreProperties>
</file>