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1A0175" w14:textId="07D36D66" w:rsidR="00775568" w:rsidRDefault="00775568" w:rsidP="007776FF">
      <w:pPr>
        <w:pStyle w:val="Title"/>
        <w:spacing w:line="276" w:lineRule="auto"/>
        <w:jc w:val="center"/>
      </w:pPr>
    </w:p>
    <w:p w14:paraId="55189528" w14:textId="77777777" w:rsidR="00EE2372" w:rsidRPr="00EE2372" w:rsidRDefault="00EE2372" w:rsidP="007776FF">
      <w:pPr>
        <w:spacing w:line="276" w:lineRule="auto"/>
      </w:pPr>
    </w:p>
    <w:p w14:paraId="48A441C7" w14:textId="77777777" w:rsidR="00EE2372" w:rsidRPr="00EE2372" w:rsidRDefault="00EE2372" w:rsidP="007776FF">
      <w:pPr>
        <w:spacing w:line="276" w:lineRule="auto"/>
      </w:pPr>
    </w:p>
    <w:p w14:paraId="735EF560" w14:textId="77777777" w:rsidR="00EE2372" w:rsidRDefault="00775568" w:rsidP="007776FF">
      <w:pPr>
        <w:pStyle w:val="Title"/>
        <w:spacing w:line="276" w:lineRule="auto"/>
        <w:jc w:val="center"/>
      </w:pPr>
      <w:r>
        <w:t>A Report on</w:t>
      </w:r>
    </w:p>
    <w:p w14:paraId="1FD431F7" w14:textId="116BE5E3" w:rsidR="00775568" w:rsidRDefault="00775568" w:rsidP="007776FF">
      <w:pPr>
        <w:pStyle w:val="Title"/>
        <w:spacing w:line="276" w:lineRule="auto"/>
        <w:jc w:val="center"/>
      </w:pPr>
      <w:r>
        <w:t>Ransomware</w:t>
      </w:r>
    </w:p>
    <w:p w14:paraId="0AA85253" w14:textId="77777777" w:rsidR="00775568" w:rsidRDefault="00775568" w:rsidP="007776FF">
      <w:pPr>
        <w:pStyle w:val="Title"/>
        <w:spacing w:line="276" w:lineRule="auto"/>
        <w:jc w:val="center"/>
      </w:pPr>
      <w:r>
        <w:t>&amp;</w:t>
      </w:r>
    </w:p>
    <w:p w14:paraId="1ACECD6C" w14:textId="2269D1CA" w:rsidR="00AB6ABB" w:rsidRDefault="00775568" w:rsidP="007776FF">
      <w:pPr>
        <w:pStyle w:val="Title"/>
        <w:spacing w:line="276" w:lineRule="auto"/>
        <w:jc w:val="center"/>
      </w:pPr>
      <w:r>
        <w:t>Cyber Safety</w:t>
      </w:r>
    </w:p>
    <w:p w14:paraId="61651C45" w14:textId="7E79A1EF" w:rsidR="00775568" w:rsidRDefault="00775568" w:rsidP="007776FF">
      <w:pPr>
        <w:spacing w:line="276" w:lineRule="auto"/>
      </w:pPr>
    </w:p>
    <w:p w14:paraId="1DF9CD67" w14:textId="3112EC90" w:rsidR="00EE2372" w:rsidRDefault="00EE2372" w:rsidP="007776FF">
      <w:pPr>
        <w:spacing w:line="276" w:lineRule="auto"/>
      </w:pPr>
    </w:p>
    <w:p w14:paraId="532FB8DE" w14:textId="253A3C2D" w:rsidR="00775568" w:rsidRPr="00775568" w:rsidRDefault="00775568" w:rsidP="007776FF">
      <w:pPr>
        <w:spacing w:line="276" w:lineRule="auto"/>
      </w:pPr>
    </w:p>
    <w:p w14:paraId="4B0D1BD5" w14:textId="0E8E7894" w:rsidR="00775568" w:rsidRPr="00775568" w:rsidRDefault="00775568" w:rsidP="007776FF">
      <w:pPr>
        <w:spacing w:line="276" w:lineRule="auto"/>
        <w:jc w:val="center"/>
        <w:rPr>
          <w:sz w:val="32"/>
          <w:szCs w:val="28"/>
        </w:rPr>
      </w:pPr>
      <w:r w:rsidRPr="00775568">
        <w:rPr>
          <w:sz w:val="32"/>
          <w:szCs w:val="28"/>
        </w:rPr>
        <w:t>L4: Academic Skills – Computing</w:t>
      </w:r>
    </w:p>
    <w:p w14:paraId="783AEC5A" w14:textId="645A2B7F" w:rsidR="00775568" w:rsidRDefault="00775568" w:rsidP="007776FF">
      <w:pPr>
        <w:spacing w:line="276" w:lineRule="auto"/>
        <w:jc w:val="center"/>
        <w:rPr>
          <w:sz w:val="32"/>
          <w:szCs w:val="28"/>
        </w:rPr>
      </w:pPr>
      <w:r w:rsidRPr="00775568">
        <w:rPr>
          <w:sz w:val="32"/>
          <w:szCs w:val="28"/>
        </w:rPr>
        <w:t>Module</w:t>
      </w:r>
      <w:r w:rsidR="00EE2372">
        <w:rPr>
          <w:sz w:val="32"/>
          <w:szCs w:val="28"/>
        </w:rPr>
        <w:t xml:space="preserve"> Code</w:t>
      </w:r>
      <w:r w:rsidRPr="00775568">
        <w:rPr>
          <w:sz w:val="32"/>
          <w:szCs w:val="28"/>
        </w:rPr>
        <w:t>: ACHA4005</w:t>
      </w:r>
    </w:p>
    <w:p w14:paraId="38C9C7DB" w14:textId="1A2F01AD" w:rsidR="00EE2372" w:rsidRDefault="00ED2BA6" w:rsidP="007776FF">
      <w:pPr>
        <w:spacing w:line="276" w:lineRule="auto"/>
        <w:jc w:val="center"/>
        <w:rPr>
          <w:sz w:val="32"/>
          <w:szCs w:val="28"/>
        </w:rPr>
      </w:pPr>
      <w:r>
        <w:rPr>
          <w:sz w:val="32"/>
          <w:szCs w:val="28"/>
        </w:rPr>
        <w:t>BSC4F</w:t>
      </w:r>
      <w:r w:rsidR="00EE2372">
        <w:rPr>
          <w:sz w:val="32"/>
          <w:szCs w:val="28"/>
        </w:rPr>
        <w:t xml:space="preserve"> Computing</w:t>
      </w:r>
    </w:p>
    <w:p w14:paraId="2955CC0C" w14:textId="31162EF4" w:rsidR="00366DD3" w:rsidRDefault="00EE2372" w:rsidP="007776FF">
      <w:pPr>
        <w:spacing w:line="276" w:lineRule="auto"/>
        <w:jc w:val="center"/>
        <w:rPr>
          <w:sz w:val="32"/>
          <w:szCs w:val="28"/>
        </w:rPr>
      </w:pPr>
      <w:r>
        <w:rPr>
          <w:sz w:val="32"/>
          <w:szCs w:val="28"/>
        </w:rPr>
        <w:t>(Games Development)</w:t>
      </w:r>
    </w:p>
    <w:p w14:paraId="3DE86360" w14:textId="3F1BCF89" w:rsidR="00366DD3" w:rsidRDefault="00366DD3" w:rsidP="00A8036E">
      <w:pPr>
        <w:spacing w:line="360" w:lineRule="auto"/>
        <w:rPr>
          <w:sz w:val="32"/>
          <w:szCs w:val="28"/>
        </w:rPr>
      </w:pPr>
      <w:r>
        <w:rPr>
          <w:sz w:val="32"/>
          <w:szCs w:val="28"/>
        </w:rPr>
        <w:br w:type="page"/>
      </w:r>
    </w:p>
    <w:sdt>
      <w:sdtPr>
        <w:rPr>
          <w:rFonts w:ascii="Arial" w:eastAsiaTheme="minorEastAsia" w:hAnsi="Arial" w:cstheme="minorBidi"/>
          <w:color w:val="auto"/>
          <w:sz w:val="24"/>
          <w:szCs w:val="22"/>
          <w:u w:val="none"/>
          <w:lang w:val="en-GB" w:eastAsia="zh-CN"/>
        </w:rPr>
        <w:id w:val="409669586"/>
        <w:docPartObj>
          <w:docPartGallery w:val="Table of Contents"/>
          <w:docPartUnique/>
        </w:docPartObj>
      </w:sdtPr>
      <w:sdtEndPr>
        <w:rPr>
          <w:b/>
          <w:bCs/>
          <w:noProof/>
        </w:rPr>
      </w:sdtEndPr>
      <w:sdtContent>
        <w:p w14:paraId="1AA89728" w14:textId="06F8A746" w:rsidR="00D01651" w:rsidRPr="00D01651" w:rsidRDefault="00D01651" w:rsidP="00076177">
          <w:pPr>
            <w:pStyle w:val="TOCHeading"/>
            <w:spacing w:line="360" w:lineRule="auto"/>
            <w:rPr>
              <w:rFonts w:ascii="Arial" w:hAnsi="Arial" w:cs="Arial"/>
              <w:b/>
              <w:bCs/>
              <w:color w:val="auto"/>
              <w:sz w:val="40"/>
              <w:szCs w:val="40"/>
            </w:rPr>
          </w:pPr>
          <w:r w:rsidRPr="00D01651">
            <w:rPr>
              <w:rFonts w:ascii="Arial" w:hAnsi="Arial" w:cs="Arial"/>
              <w:b/>
              <w:bCs/>
              <w:color w:val="auto"/>
              <w:sz w:val="40"/>
              <w:szCs w:val="40"/>
            </w:rPr>
            <w:t>Contents</w:t>
          </w:r>
        </w:p>
        <w:p w14:paraId="1796CF35" w14:textId="7CBAFCC9" w:rsidR="00076177" w:rsidRDefault="00D01651" w:rsidP="00076177">
          <w:pPr>
            <w:pStyle w:val="TOC1"/>
            <w:tabs>
              <w:tab w:val="right" w:leader="dot" w:pos="9016"/>
            </w:tabs>
            <w:spacing w:line="360" w:lineRule="auto"/>
            <w:rPr>
              <w:rFonts w:asciiTheme="minorHAnsi" w:hAnsiTheme="minorHAnsi"/>
              <w:noProof/>
              <w:kern w:val="2"/>
              <w:sz w:val="22"/>
              <w:lang w:eastAsia="en-GB"/>
              <w14:ligatures w14:val="standardContextual"/>
            </w:rPr>
          </w:pPr>
          <w:r>
            <w:fldChar w:fldCharType="begin"/>
          </w:r>
          <w:r>
            <w:instrText xml:space="preserve"> TOC \o "1-3" \h \z \u </w:instrText>
          </w:r>
          <w:r>
            <w:fldChar w:fldCharType="separate"/>
          </w:r>
          <w:hyperlink w:anchor="_Toc150938166" w:history="1">
            <w:r w:rsidR="00076177" w:rsidRPr="006C5456">
              <w:rPr>
                <w:rStyle w:val="Hyperlink"/>
                <w:bCs/>
                <w:noProof/>
              </w:rPr>
              <w:t>1.</w:t>
            </w:r>
            <w:r w:rsidR="00076177" w:rsidRPr="006C5456">
              <w:rPr>
                <w:rStyle w:val="Hyperlink"/>
                <w:noProof/>
              </w:rPr>
              <w:t xml:space="preserve"> Introduction</w:t>
            </w:r>
            <w:r w:rsidR="00076177">
              <w:rPr>
                <w:noProof/>
                <w:webHidden/>
              </w:rPr>
              <w:tab/>
            </w:r>
            <w:r w:rsidR="00076177">
              <w:rPr>
                <w:noProof/>
                <w:webHidden/>
              </w:rPr>
              <w:fldChar w:fldCharType="begin"/>
            </w:r>
            <w:r w:rsidR="00076177">
              <w:rPr>
                <w:noProof/>
                <w:webHidden/>
              </w:rPr>
              <w:instrText xml:space="preserve"> PAGEREF _Toc150938166 \h </w:instrText>
            </w:r>
            <w:r w:rsidR="00076177">
              <w:rPr>
                <w:noProof/>
                <w:webHidden/>
              </w:rPr>
            </w:r>
            <w:r w:rsidR="00076177">
              <w:rPr>
                <w:noProof/>
                <w:webHidden/>
              </w:rPr>
              <w:fldChar w:fldCharType="separate"/>
            </w:r>
            <w:r w:rsidR="00076177">
              <w:rPr>
                <w:noProof/>
                <w:webHidden/>
              </w:rPr>
              <w:t>3</w:t>
            </w:r>
            <w:r w:rsidR="00076177">
              <w:rPr>
                <w:noProof/>
                <w:webHidden/>
              </w:rPr>
              <w:fldChar w:fldCharType="end"/>
            </w:r>
          </w:hyperlink>
        </w:p>
        <w:p w14:paraId="0F97D5DC" w14:textId="49A79782" w:rsidR="00076177" w:rsidRDefault="00076177" w:rsidP="00076177">
          <w:pPr>
            <w:pStyle w:val="TOC1"/>
            <w:tabs>
              <w:tab w:val="right" w:leader="dot" w:pos="9016"/>
            </w:tabs>
            <w:spacing w:line="360" w:lineRule="auto"/>
            <w:rPr>
              <w:rFonts w:asciiTheme="minorHAnsi" w:hAnsiTheme="minorHAnsi"/>
              <w:noProof/>
              <w:kern w:val="2"/>
              <w:sz w:val="22"/>
              <w:lang w:eastAsia="en-GB"/>
              <w14:ligatures w14:val="standardContextual"/>
            </w:rPr>
          </w:pPr>
          <w:hyperlink w:anchor="_Toc150938167" w:history="1">
            <w:r w:rsidRPr="006C5456">
              <w:rPr>
                <w:rStyle w:val="Hyperlink"/>
                <w:noProof/>
              </w:rPr>
              <w:t>2. Defining Ransomware</w:t>
            </w:r>
            <w:r>
              <w:rPr>
                <w:noProof/>
                <w:webHidden/>
              </w:rPr>
              <w:tab/>
            </w:r>
            <w:r>
              <w:rPr>
                <w:noProof/>
                <w:webHidden/>
              </w:rPr>
              <w:fldChar w:fldCharType="begin"/>
            </w:r>
            <w:r>
              <w:rPr>
                <w:noProof/>
                <w:webHidden/>
              </w:rPr>
              <w:instrText xml:space="preserve"> PAGEREF _Toc150938167 \h </w:instrText>
            </w:r>
            <w:r>
              <w:rPr>
                <w:noProof/>
                <w:webHidden/>
              </w:rPr>
            </w:r>
            <w:r>
              <w:rPr>
                <w:noProof/>
                <w:webHidden/>
              </w:rPr>
              <w:fldChar w:fldCharType="separate"/>
            </w:r>
            <w:r>
              <w:rPr>
                <w:noProof/>
                <w:webHidden/>
              </w:rPr>
              <w:t>3</w:t>
            </w:r>
            <w:r>
              <w:rPr>
                <w:noProof/>
                <w:webHidden/>
              </w:rPr>
              <w:fldChar w:fldCharType="end"/>
            </w:r>
          </w:hyperlink>
        </w:p>
        <w:p w14:paraId="4EF415D7" w14:textId="4A19AFA2" w:rsidR="00076177" w:rsidRDefault="00076177" w:rsidP="00076177">
          <w:pPr>
            <w:pStyle w:val="TOC2"/>
            <w:tabs>
              <w:tab w:val="right" w:leader="dot" w:pos="9016"/>
            </w:tabs>
            <w:spacing w:line="360" w:lineRule="auto"/>
            <w:rPr>
              <w:rFonts w:asciiTheme="minorHAnsi" w:hAnsiTheme="minorHAnsi"/>
              <w:noProof/>
              <w:kern w:val="2"/>
              <w:sz w:val="22"/>
              <w:lang w:eastAsia="en-GB"/>
              <w14:ligatures w14:val="standardContextual"/>
            </w:rPr>
          </w:pPr>
          <w:hyperlink w:anchor="_Toc150938168" w:history="1">
            <w:r w:rsidRPr="006C5456">
              <w:rPr>
                <w:rStyle w:val="Hyperlink"/>
                <w:noProof/>
              </w:rPr>
              <w:t>2.1 What ransomware means</w:t>
            </w:r>
            <w:r>
              <w:rPr>
                <w:noProof/>
                <w:webHidden/>
              </w:rPr>
              <w:tab/>
            </w:r>
            <w:r>
              <w:rPr>
                <w:noProof/>
                <w:webHidden/>
              </w:rPr>
              <w:fldChar w:fldCharType="begin"/>
            </w:r>
            <w:r>
              <w:rPr>
                <w:noProof/>
                <w:webHidden/>
              </w:rPr>
              <w:instrText xml:space="preserve"> PAGEREF _Toc150938168 \h </w:instrText>
            </w:r>
            <w:r>
              <w:rPr>
                <w:noProof/>
                <w:webHidden/>
              </w:rPr>
            </w:r>
            <w:r>
              <w:rPr>
                <w:noProof/>
                <w:webHidden/>
              </w:rPr>
              <w:fldChar w:fldCharType="separate"/>
            </w:r>
            <w:r>
              <w:rPr>
                <w:noProof/>
                <w:webHidden/>
              </w:rPr>
              <w:t>3</w:t>
            </w:r>
            <w:r>
              <w:rPr>
                <w:noProof/>
                <w:webHidden/>
              </w:rPr>
              <w:fldChar w:fldCharType="end"/>
            </w:r>
          </w:hyperlink>
        </w:p>
        <w:p w14:paraId="04F6A66F" w14:textId="12FD0EB8" w:rsidR="00076177" w:rsidRDefault="00076177" w:rsidP="00076177">
          <w:pPr>
            <w:pStyle w:val="TOC2"/>
            <w:tabs>
              <w:tab w:val="right" w:leader="dot" w:pos="9016"/>
            </w:tabs>
            <w:spacing w:line="360" w:lineRule="auto"/>
            <w:rPr>
              <w:rFonts w:asciiTheme="minorHAnsi" w:hAnsiTheme="minorHAnsi"/>
              <w:noProof/>
              <w:kern w:val="2"/>
              <w:sz w:val="22"/>
              <w:lang w:eastAsia="en-GB"/>
              <w14:ligatures w14:val="standardContextual"/>
            </w:rPr>
          </w:pPr>
          <w:hyperlink w:anchor="_Toc150938169" w:history="1">
            <w:r w:rsidRPr="006C5456">
              <w:rPr>
                <w:rStyle w:val="Hyperlink"/>
                <w:noProof/>
              </w:rPr>
              <w:t>2.2 How ransomware works</w:t>
            </w:r>
            <w:r>
              <w:rPr>
                <w:noProof/>
                <w:webHidden/>
              </w:rPr>
              <w:tab/>
            </w:r>
            <w:r>
              <w:rPr>
                <w:noProof/>
                <w:webHidden/>
              </w:rPr>
              <w:fldChar w:fldCharType="begin"/>
            </w:r>
            <w:r>
              <w:rPr>
                <w:noProof/>
                <w:webHidden/>
              </w:rPr>
              <w:instrText xml:space="preserve"> PAGEREF _Toc150938169 \h </w:instrText>
            </w:r>
            <w:r>
              <w:rPr>
                <w:noProof/>
                <w:webHidden/>
              </w:rPr>
            </w:r>
            <w:r>
              <w:rPr>
                <w:noProof/>
                <w:webHidden/>
              </w:rPr>
              <w:fldChar w:fldCharType="separate"/>
            </w:r>
            <w:r>
              <w:rPr>
                <w:noProof/>
                <w:webHidden/>
              </w:rPr>
              <w:t>3</w:t>
            </w:r>
            <w:r>
              <w:rPr>
                <w:noProof/>
                <w:webHidden/>
              </w:rPr>
              <w:fldChar w:fldCharType="end"/>
            </w:r>
          </w:hyperlink>
        </w:p>
        <w:p w14:paraId="055BB530" w14:textId="7B69C097" w:rsidR="00076177" w:rsidRDefault="00076177" w:rsidP="00076177">
          <w:pPr>
            <w:pStyle w:val="TOC2"/>
            <w:tabs>
              <w:tab w:val="right" w:leader="dot" w:pos="9016"/>
            </w:tabs>
            <w:spacing w:line="360" w:lineRule="auto"/>
            <w:rPr>
              <w:rFonts w:asciiTheme="minorHAnsi" w:hAnsiTheme="minorHAnsi"/>
              <w:noProof/>
              <w:kern w:val="2"/>
              <w:sz w:val="22"/>
              <w:lang w:eastAsia="en-GB"/>
              <w14:ligatures w14:val="standardContextual"/>
            </w:rPr>
          </w:pPr>
          <w:hyperlink w:anchor="_Toc150938170" w:history="1">
            <w:r w:rsidRPr="006C5456">
              <w:rPr>
                <w:rStyle w:val="Hyperlink"/>
                <w:noProof/>
              </w:rPr>
              <w:t>2.3 Targets of ransomware</w:t>
            </w:r>
            <w:r>
              <w:rPr>
                <w:noProof/>
                <w:webHidden/>
              </w:rPr>
              <w:tab/>
            </w:r>
            <w:r>
              <w:rPr>
                <w:noProof/>
                <w:webHidden/>
              </w:rPr>
              <w:fldChar w:fldCharType="begin"/>
            </w:r>
            <w:r>
              <w:rPr>
                <w:noProof/>
                <w:webHidden/>
              </w:rPr>
              <w:instrText xml:space="preserve"> PAGEREF _Toc150938170 \h </w:instrText>
            </w:r>
            <w:r>
              <w:rPr>
                <w:noProof/>
                <w:webHidden/>
              </w:rPr>
            </w:r>
            <w:r>
              <w:rPr>
                <w:noProof/>
                <w:webHidden/>
              </w:rPr>
              <w:fldChar w:fldCharType="separate"/>
            </w:r>
            <w:r>
              <w:rPr>
                <w:noProof/>
                <w:webHidden/>
              </w:rPr>
              <w:t>4</w:t>
            </w:r>
            <w:r>
              <w:rPr>
                <w:noProof/>
                <w:webHidden/>
              </w:rPr>
              <w:fldChar w:fldCharType="end"/>
            </w:r>
          </w:hyperlink>
        </w:p>
        <w:p w14:paraId="2A42A324" w14:textId="629DEA1B" w:rsidR="00076177" w:rsidRDefault="00076177" w:rsidP="00076177">
          <w:pPr>
            <w:pStyle w:val="TOC2"/>
            <w:tabs>
              <w:tab w:val="right" w:leader="dot" w:pos="9016"/>
            </w:tabs>
            <w:spacing w:line="360" w:lineRule="auto"/>
            <w:rPr>
              <w:rFonts w:asciiTheme="minorHAnsi" w:hAnsiTheme="minorHAnsi"/>
              <w:noProof/>
              <w:kern w:val="2"/>
              <w:sz w:val="22"/>
              <w:lang w:eastAsia="en-GB"/>
              <w14:ligatures w14:val="standardContextual"/>
            </w:rPr>
          </w:pPr>
          <w:hyperlink w:anchor="_Toc150938171" w:history="1">
            <w:r w:rsidRPr="006C5456">
              <w:rPr>
                <w:rStyle w:val="Hyperlink"/>
                <w:noProof/>
              </w:rPr>
              <w:t>2.4 Ryuk ransomware</w:t>
            </w:r>
            <w:r>
              <w:rPr>
                <w:noProof/>
                <w:webHidden/>
              </w:rPr>
              <w:tab/>
            </w:r>
            <w:r>
              <w:rPr>
                <w:noProof/>
                <w:webHidden/>
              </w:rPr>
              <w:fldChar w:fldCharType="begin"/>
            </w:r>
            <w:r>
              <w:rPr>
                <w:noProof/>
                <w:webHidden/>
              </w:rPr>
              <w:instrText xml:space="preserve"> PAGEREF _Toc150938171 \h </w:instrText>
            </w:r>
            <w:r>
              <w:rPr>
                <w:noProof/>
                <w:webHidden/>
              </w:rPr>
            </w:r>
            <w:r>
              <w:rPr>
                <w:noProof/>
                <w:webHidden/>
              </w:rPr>
              <w:fldChar w:fldCharType="separate"/>
            </w:r>
            <w:r>
              <w:rPr>
                <w:noProof/>
                <w:webHidden/>
              </w:rPr>
              <w:t>4</w:t>
            </w:r>
            <w:r>
              <w:rPr>
                <w:noProof/>
                <w:webHidden/>
              </w:rPr>
              <w:fldChar w:fldCharType="end"/>
            </w:r>
          </w:hyperlink>
        </w:p>
        <w:p w14:paraId="59797877" w14:textId="014C8328" w:rsidR="00076177" w:rsidRDefault="00076177" w:rsidP="00076177">
          <w:pPr>
            <w:pStyle w:val="TOC1"/>
            <w:tabs>
              <w:tab w:val="right" w:leader="dot" w:pos="9016"/>
            </w:tabs>
            <w:spacing w:line="360" w:lineRule="auto"/>
            <w:rPr>
              <w:rFonts w:asciiTheme="minorHAnsi" w:hAnsiTheme="minorHAnsi"/>
              <w:noProof/>
              <w:kern w:val="2"/>
              <w:sz w:val="22"/>
              <w:lang w:eastAsia="en-GB"/>
              <w14:ligatures w14:val="standardContextual"/>
            </w:rPr>
          </w:pPr>
          <w:hyperlink w:anchor="_Toc150938172" w:history="1">
            <w:r w:rsidRPr="006C5456">
              <w:rPr>
                <w:rStyle w:val="Hyperlink"/>
                <w:noProof/>
              </w:rPr>
              <w:t>3. Preventative Measures</w:t>
            </w:r>
            <w:r>
              <w:rPr>
                <w:noProof/>
                <w:webHidden/>
              </w:rPr>
              <w:tab/>
            </w:r>
            <w:r>
              <w:rPr>
                <w:noProof/>
                <w:webHidden/>
              </w:rPr>
              <w:fldChar w:fldCharType="begin"/>
            </w:r>
            <w:r>
              <w:rPr>
                <w:noProof/>
                <w:webHidden/>
              </w:rPr>
              <w:instrText xml:space="preserve"> PAGEREF _Toc150938172 \h </w:instrText>
            </w:r>
            <w:r>
              <w:rPr>
                <w:noProof/>
                <w:webHidden/>
              </w:rPr>
            </w:r>
            <w:r>
              <w:rPr>
                <w:noProof/>
                <w:webHidden/>
              </w:rPr>
              <w:fldChar w:fldCharType="separate"/>
            </w:r>
            <w:r>
              <w:rPr>
                <w:noProof/>
                <w:webHidden/>
              </w:rPr>
              <w:t>5</w:t>
            </w:r>
            <w:r>
              <w:rPr>
                <w:noProof/>
                <w:webHidden/>
              </w:rPr>
              <w:fldChar w:fldCharType="end"/>
            </w:r>
          </w:hyperlink>
        </w:p>
        <w:p w14:paraId="240F45A6" w14:textId="315722B4" w:rsidR="00076177" w:rsidRDefault="00076177" w:rsidP="00076177">
          <w:pPr>
            <w:pStyle w:val="TOC2"/>
            <w:tabs>
              <w:tab w:val="right" w:leader="dot" w:pos="9016"/>
            </w:tabs>
            <w:spacing w:line="360" w:lineRule="auto"/>
            <w:rPr>
              <w:rFonts w:asciiTheme="minorHAnsi" w:hAnsiTheme="minorHAnsi"/>
              <w:noProof/>
              <w:kern w:val="2"/>
              <w:sz w:val="22"/>
              <w:lang w:eastAsia="en-GB"/>
              <w14:ligatures w14:val="standardContextual"/>
            </w:rPr>
          </w:pPr>
          <w:hyperlink w:anchor="_Toc150938173" w:history="1">
            <w:r w:rsidRPr="006C5456">
              <w:rPr>
                <w:rStyle w:val="Hyperlink"/>
                <w:noProof/>
              </w:rPr>
              <w:t>3.1 Online safety etiquette</w:t>
            </w:r>
            <w:r>
              <w:rPr>
                <w:noProof/>
                <w:webHidden/>
              </w:rPr>
              <w:tab/>
            </w:r>
            <w:r>
              <w:rPr>
                <w:noProof/>
                <w:webHidden/>
              </w:rPr>
              <w:fldChar w:fldCharType="begin"/>
            </w:r>
            <w:r>
              <w:rPr>
                <w:noProof/>
                <w:webHidden/>
              </w:rPr>
              <w:instrText xml:space="preserve"> PAGEREF _Toc150938173 \h </w:instrText>
            </w:r>
            <w:r>
              <w:rPr>
                <w:noProof/>
                <w:webHidden/>
              </w:rPr>
            </w:r>
            <w:r>
              <w:rPr>
                <w:noProof/>
                <w:webHidden/>
              </w:rPr>
              <w:fldChar w:fldCharType="separate"/>
            </w:r>
            <w:r>
              <w:rPr>
                <w:noProof/>
                <w:webHidden/>
              </w:rPr>
              <w:t>5</w:t>
            </w:r>
            <w:r>
              <w:rPr>
                <w:noProof/>
                <w:webHidden/>
              </w:rPr>
              <w:fldChar w:fldCharType="end"/>
            </w:r>
          </w:hyperlink>
        </w:p>
        <w:p w14:paraId="78EFB1AA" w14:textId="6447859A" w:rsidR="00076177" w:rsidRDefault="00076177" w:rsidP="00076177">
          <w:pPr>
            <w:pStyle w:val="TOC2"/>
            <w:tabs>
              <w:tab w:val="right" w:leader="dot" w:pos="9016"/>
            </w:tabs>
            <w:spacing w:line="360" w:lineRule="auto"/>
            <w:rPr>
              <w:rFonts w:asciiTheme="minorHAnsi" w:hAnsiTheme="minorHAnsi"/>
              <w:noProof/>
              <w:kern w:val="2"/>
              <w:sz w:val="22"/>
              <w:lang w:eastAsia="en-GB"/>
              <w14:ligatures w14:val="standardContextual"/>
            </w:rPr>
          </w:pPr>
          <w:hyperlink w:anchor="_Toc150938174" w:history="1">
            <w:r w:rsidRPr="006C5456">
              <w:rPr>
                <w:rStyle w:val="Hyperlink"/>
                <w:noProof/>
              </w:rPr>
              <w:t>3.2 Data protection &amp; backups</w:t>
            </w:r>
            <w:r>
              <w:rPr>
                <w:noProof/>
                <w:webHidden/>
              </w:rPr>
              <w:tab/>
            </w:r>
            <w:r>
              <w:rPr>
                <w:noProof/>
                <w:webHidden/>
              </w:rPr>
              <w:fldChar w:fldCharType="begin"/>
            </w:r>
            <w:r>
              <w:rPr>
                <w:noProof/>
                <w:webHidden/>
              </w:rPr>
              <w:instrText xml:space="preserve"> PAGEREF _Toc150938174 \h </w:instrText>
            </w:r>
            <w:r>
              <w:rPr>
                <w:noProof/>
                <w:webHidden/>
              </w:rPr>
            </w:r>
            <w:r>
              <w:rPr>
                <w:noProof/>
                <w:webHidden/>
              </w:rPr>
              <w:fldChar w:fldCharType="separate"/>
            </w:r>
            <w:r>
              <w:rPr>
                <w:noProof/>
                <w:webHidden/>
              </w:rPr>
              <w:t>6</w:t>
            </w:r>
            <w:r>
              <w:rPr>
                <w:noProof/>
                <w:webHidden/>
              </w:rPr>
              <w:fldChar w:fldCharType="end"/>
            </w:r>
          </w:hyperlink>
        </w:p>
        <w:p w14:paraId="1E7FC816" w14:textId="5BCC68AF" w:rsidR="00076177" w:rsidRDefault="00076177" w:rsidP="00076177">
          <w:pPr>
            <w:pStyle w:val="TOC1"/>
            <w:tabs>
              <w:tab w:val="right" w:leader="dot" w:pos="9016"/>
            </w:tabs>
            <w:spacing w:line="360" w:lineRule="auto"/>
            <w:rPr>
              <w:rFonts w:asciiTheme="minorHAnsi" w:hAnsiTheme="minorHAnsi"/>
              <w:noProof/>
              <w:kern w:val="2"/>
              <w:sz w:val="22"/>
              <w:lang w:eastAsia="en-GB"/>
              <w14:ligatures w14:val="standardContextual"/>
            </w:rPr>
          </w:pPr>
          <w:hyperlink w:anchor="_Toc150938175" w:history="1">
            <w:r w:rsidRPr="006C5456">
              <w:rPr>
                <w:rStyle w:val="Hyperlink"/>
                <w:noProof/>
              </w:rPr>
              <w:t>4. Conclusion</w:t>
            </w:r>
            <w:r>
              <w:rPr>
                <w:noProof/>
                <w:webHidden/>
              </w:rPr>
              <w:tab/>
            </w:r>
            <w:r>
              <w:rPr>
                <w:noProof/>
                <w:webHidden/>
              </w:rPr>
              <w:fldChar w:fldCharType="begin"/>
            </w:r>
            <w:r>
              <w:rPr>
                <w:noProof/>
                <w:webHidden/>
              </w:rPr>
              <w:instrText xml:space="preserve"> PAGEREF _Toc150938175 \h </w:instrText>
            </w:r>
            <w:r>
              <w:rPr>
                <w:noProof/>
                <w:webHidden/>
              </w:rPr>
            </w:r>
            <w:r>
              <w:rPr>
                <w:noProof/>
                <w:webHidden/>
              </w:rPr>
              <w:fldChar w:fldCharType="separate"/>
            </w:r>
            <w:r>
              <w:rPr>
                <w:noProof/>
                <w:webHidden/>
              </w:rPr>
              <w:t>6</w:t>
            </w:r>
            <w:r>
              <w:rPr>
                <w:noProof/>
                <w:webHidden/>
              </w:rPr>
              <w:fldChar w:fldCharType="end"/>
            </w:r>
          </w:hyperlink>
        </w:p>
        <w:p w14:paraId="272BBB40" w14:textId="62933EFA" w:rsidR="00076177" w:rsidRDefault="00076177" w:rsidP="00076177">
          <w:pPr>
            <w:pStyle w:val="TOC1"/>
            <w:tabs>
              <w:tab w:val="right" w:leader="dot" w:pos="9016"/>
            </w:tabs>
            <w:spacing w:line="360" w:lineRule="auto"/>
            <w:rPr>
              <w:rFonts w:asciiTheme="minorHAnsi" w:hAnsiTheme="minorHAnsi"/>
              <w:noProof/>
              <w:kern w:val="2"/>
              <w:sz w:val="22"/>
              <w:lang w:eastAsia="en-GB"/>
              <w14:ligatures w14:val="standardContextual"/>
            </w:rPr>
          </w:pPr>
          <w:hyperlink w:anchor="_Toc150938176" w:history="1">
            <w:r w:rsidRPr="006C5456">
              <w:rPr>
                <w:rStyle w:val="Hyperlink"/>
                <w:noProof/>
              </w:rPr>
              <w:t>5. References</w:t>
            </w:r>
            <w:r>
              <w:rPr>
                <w:noProof/>
                <w:webHidden/>
              </w:rPr>
              <w:tab/>
            </w:r>
            <w:r>
              <w:rPr>
                <w:noProof/>
                <w:webHidden/>
              </w:rPr>
              <w:fldChar w:fldCharType="begin"/>
            </w:r>
            <w:r>
              <w:rPr>
                <w:noProof/>
                <w:webHidden/>
              </w:rPr>
              <w:instrText xml:space="preserve"> PAGEREF _Toc150938176 \h </w:instrText>
            </w:r>
            <w:r>
              <w:rPr>
                <w:noProof/>
                <w:webHidden/>
              </w:rPr>
            </w:r>
            <w:r>
              <w:rPr>
                <w:noProof/>
                <w:webHidden/>
              </w:rPr>
              <w:fldChar w:fldCharType="separate"/>
            </w:r>
            <w:r>
              <w:rPr>
                <w:noProof/>
                <w:webHidden/>
              </w:rPr>
              <w:t>7</w:t>
            </w:r>
            <w:r>
              <w:rPr>
                <w:noProof/>
                <w:webHidden/>
              </w:rPr>
              <w:fldChar w:fldCharType="end"/>
            </w:r>
          </w:hyperlink>
        </w:p>
        <w:p w14:paraId="50BB97B9" w14:textId="53BB561F" w:rsidR="00D01651" w:rsidRDefault="00D01651" w:rsidP="00076177">
          <w:pPr>
            <w:spacing w:line="360" w:lineRule="auto"/>
          </w:pPr>
          <w:r>
            <w:rPr>
              <w:b/>
              <w:bCs/>
              <w:noProof/>
            </w:rPr>
            <w:fldChar w:fldCharType="end"/>
          </w:r>
        </w:p>
      </w:sdtContent>
    </w:sdt>
    <w:p w14:paraId="500CBAE9" w14:textId="77777777" w:rsidR="00D45FC5" w:rsidRDefault="00D45FC5" w:rsidP="00076177">
      <w:pPr>
        <w:pStyle w:val="Heading1"/>
        <w:spacing w:line="360" w:lineRule="auto"/>
        <w:rPr>
          <w:bCs/>
        </w:rPr>
      </w:pPr>
    </w:p>
    <w:p w14:paraId="6969A99F" w14:textId="66F9ECEF" w:rsidR="00D45FC5" w:rsidRDefault="00D45FC5" w:rsidP="00076177">
      <w:pPr>
        <w:spacing w:line="360" w:lineRule="auto"/>
        <w:rPr>
          <w:rFonts w:eastAsiaTheme="majorEastAsia" w:cstheme="majorBidi"/>
          <w:b/>
          <w:bCs/>
          <w:sz w:val="32"/>
          <w:szCs w:val="32"/>
          <w:u w:val="single"/>
        </w:rPr>
      </w:pPr>
      <w:r>
        <w:rPr>
          <w:bCs/>
        </w:rPr>
        <w:br w:type="page"/>
      </w:r>
    </w:p>
    <w:p w14:paraId="28FED97F" w14:textId="159D1A06" w:rsidR="00441D59" w:rsidRDefault="006F4C48" w:rsidP="00744310">
      <w:pPr>
        <w:pStyle w:val="Heading1"/>
        <w:spacing w:line="360" w:lineRule="auto"/>
      </w:pPr>
      <w:bookmarkStart w:id="0" w:name="_Toc150938166"/>
      <w:r w:rsidRPr="006F4C48">
        <w:rPr>
          <w:bCs/>
        </w:rPr>
        <w:lastRenderedPageBreak/>
        <w:t>1.</w:t>
      </w:r>
      <w:r>
        <w:t xml:space="preserve"> </w:t>
      </w:r>
      <w:r w:rsidR="00D713BC">
        <w:t>Introduction</w:t>
      </w:r>
      <w:bookmarkEnd w:id="0"/>
    </w:p>
    <w:p w14:paraId="2601C99A" w14:textId="61013878" w:rsidR="006F4C48" w:rsidRPr="006F4C48" w:rsidRDefault="006F4C48" w:rsidP="00744310">
      <w:pPr>
        <w:spacing w:line="360" w:lineRule="auto"/>
      </w:pPr>
      <w:r>
        <w:t>This report is designed to give a breakdown and overview of the malware known as ransomware</w:t>
      </w:r>
      <w:r w:rsidR="00D45FC5">
        <w:t>, and how it differs from other common forms of viruses and cybersecurity threats</w:t>
      </w:r>
      <w:r>
        <w:t>. It will document what ransomware is</w:t>
      </w:r>
      <w:r w:rsidR="00D45FC5">
        <w:t xml:space="preserve"> defined as</w:t>
      </w:r>
      <w:r>
        <w:t xml:space="preserve"> and how it works, as well as the dangers posed by it. The report will also detail how users can protect themselves from ransomware, and how to ensure their data remains safe and intact.</w:t>
      </w:r>
    </w:p>
    <w:p w14:paraId="4AE176EB" w14:textId="78334B63" w:rsidR="00D713BC" w:rsidRDefault="006F4C48" w:rsidP="00744310">
      <w:pPr>
        <w:pStyle w:val="Heading1"/>
        <w:spacing w:line="360" w:lineRule="auto"/>
      </w:pPr>
      <w:bookmarkStart w:id="1" w:name="_Toc150938167"/>
      <w:r>
        <w:t xml:space="preserve">2. </w:t>
      </w:r>
      <w:r w:rsidR="00D713BC">
        <w:t>Defining Ransomware</w:t>
      </w:r>
      <w:bookmarkEnd w:id="1"/>
    </w:p>
    <w:p w14:paraId="1DC62233" w14:textId="7910E8DF" w:rsidR="00D713BC" w:rsidRDefault="006F4C48" w:rsidP="00744310">
      <w:pPr>
        <w:pStyle w:val="Heading2"/>
        <w:spacing w:line="360" w:lineRule="auto"/>
        <w:ind w:firstLine="720"/>
      </w:pPr>
      <w:bookmarkStart w:id="2" w:name="_Toc150938168"/>
      <w:r>
        <w:t xml:space="preserve">2.1 </w:t>
      </w:r>
      <w:r w:rsidR="00D713BC">
        <w:t xml:space="preserve">What </w:t>
      </w:r>
      <w:r>
        <w:t>r</w:t>
      </w:r>
      <w:r w:rsidR="00D713BC">
        <w:t xml:space="preserve">ansomware </w:t>
      </w:r>
      <w:proofErr w:type="gramStart"/>
      <w:r w:rsidR="00D713BC">
        <w:t>means</w:t>
      </w:r>
      <w:bookmarkEnd w:id="2"/>
      <w:proofErr w:type="gramEnd"/>
    </w:p>
    <w:p w14:paraId="18C29CF7" w14:textId="3A24C581" w:rsidR="00D45FC5" w:rsidRPr="00D45FC5" w:rsidRDefault="00D45FC5" w:rsidP="00744310">
      <w:pPr>
        <w:spacing w:line="360" w:lineRule="auto"/>
      </w:pPr>
      <w:r>
        <w:t xml:space="preserve">Ransomware is </w:t>
      </w:r>
      <w:r w:rsidR="00BD2402">
        <w:t>malware</w:t>
      </w:r>
      <w:r>
        <w:t xml:space="preserve"> that compromises a user’s systems or data. Most malware comes in the form of viruses which infect system</w:t>
      </w:r>
      <w:r w:rsidR="00585083">
        <w:t>s</w:t>
      </w:r>
      <w:r>
        <w:t xml:space="preserve"> by replicating themselves and corrupting </w:t>
      </w:r>
      <w:r w:rsidR="005C6027">
        <w:t>a user’s</w:t>
      </w:r>
      <w:r>
        <w:t xml:space="preserve"> systems by damaging or deleting parts of </w:t>
      </w:r>
      <w:r w:rsidR="005C6027">
        <w:t xml:space="preserve">their </w:t>
      </w:r>
      <w:r>
        <w:t>data</w:t>
      </w:r>
      <w:r w:rsidR="00ED2BA6">
        <w:t>. The damage done by most malware is indiscriminate and</w:t>
      </w:r>
      <w:r w:rsidR="005C6027">
        <w:t xml:space="preserve"> irreversible, and their creation </w:t>
      </w:r>
      <w:r w:rsidR="008C0C73">
        <w:t xml:space="preserve">usually isn’t </w:t>
      </w:r>
      <w:r w:rsidR="005C6027">
        <w:t xml:space="preserve">motivated by gain for the creator. This sets ransomware apart from other viruses, as it is designed and used explicitly to extort victims of their money. </w:t>
      </w:r>
      <w:r w:rsidR="00DA0B28">
        <w:t xml:space="preserve">The </w:t>
      </w:r>
      <w:r w:rsidR="008C0C73">
        <w:t>NCSC</w:t>
      </w:r>
      <w:r w:rsidR="00DA0B28">
        <w:t xml:space="preserve"> corroborates the definition of ransomware a</w:t>
      </w:r>
      <w:r w:rsidR="005C6027">
        <w:t xml:space="preserve">s </w:t>
      </w:r>
      <w:r w:rsidR="00DA0B28">
        <w:t>malware</w:t>
      </w:r>
      <w:r w:rsidR="005C6027">
        <w:t xml:space="preserve"> </w:t>
      </w:r>
      <w:r w:rsidR="00821489">
        <w:t xml:space="preserve">which </w:t>
      </w:r>
      <w:r w:rsidR="007D30D8">
        <w:t>prevents a victim from accessing their data</w:t>
      </w:r>
      <w:r w:rsidR="00DA0B28">
        <w:t xml:space="preserve"> and holds it</w:t>
      </w:r>
      <w:r w:rsidR="005C6027">
        <w:t xml:space="preserve"> at ransom,</w:t>
      </w:r>
      <w:r w:rsidR="00DA0B28">
        <w:t xml:space="preserve"> demanding payment from the victim to retrieve their files</w:t>
      </w:r>
      <w:sdt>
        <w:sdtPr>
          <w:id w:val="-1298684322"/>
          <w:citation/>
        </w:sdtPr>
        <w:sdtContent>
          <w:r w:rsidR="00DA0B28">
            <w:fldChar w:fldCharType="begin"/>
          </w:r>
          <w:r w:rsidR="008D6685">
            <w:instrText xml:space="preserve">CITATION AGu23 \l 2057 </w:instrText>
          </w:r>
          <w:r w:rsidR="00DA0B28">
            <w:fldChar w:fldCharType="separate"/>
          </w:r>
          <w:r w:rsidR="00744310">
            <w:rPr>
              <w:noProof/>
            </w:rPr>
            <w:t xml:space="preserve"> </w:t>
          </w:r>
          <w:r w:rsidR="00744310" w:rsidRPr="00744310">
            <w:rPr>
              <w:noProof/>
            </w:rPr>
            <w:t>[1]</w:t>
          </w:r>
          <w:r w:rsidR="00DA0B28">
            <w:fldChar w:fldCharType="end"/>
          </w:r>
        </w:sdtContent>
      </w:sdt>
      <w:r w:rsidR="00DA0B28">
        <w:t>.</w:t>
      </w:r>
    </w:p>
    <w:p w14:paraId="69ED91C9" w14:textId="6C48396C" w:rsidR="00D713BC" w:rsidRDefault="006F4C48" w:rsidP="00744310">
      <w:pPr>
        <w:pStyle w:val="Heading2"/>
        <w:spacing w:line="360" w:lineRule="auto"/>
        <w:ind w:firstLine="720"/>
      </w:pPr>
      <w:bookmarkStart w:id="3" w:name="_Toc150938169"/>
      <w:r>
        <w:t xml:space="preserve">2.2 </w:t>
      </w:r>
      <w:r w:rsidR="00D713BC">
        <w:t xml:space="preserve">How </w:t>
      </w:r>
      <w:r>
        <w:t>r</w:t>
      </w:r>
      <w:r w:rsidR="00D713BC">
        <w:t xml:space="preserve">ansomware </w:t>
      </w:r>
      <w:proofErr w:type="gramStart"/>
      <w:r w:rsidR="00D713BC">
        <w:t>works</w:t>
      </w:r>
      <w:bookmarkEnd w:id="3"/>
      <w:proofErr w:type="gramEnd"/>
    </w:p>
    <w:p w14:paraId="0E8E377B" w14:textId="5DF92029" w:rsidR="005C6027" w:rsidRPr="005C6027" w:rsidRDefault="00585083" w:rsidP="00744310">
      <w:pPr>
        <w:spacing w:line="360" w:lineRule="auto"/>
      </w:pPr>
      <w:r>
        <w:t>Ransomware</w:t>
      </w:r>
      <w:r w:rsidR="005C6027">
        <w:t xml:space="preserve"> </w:t>
      </w:r>
      <w:r>
        <w:t xml:space="preserve">infects a system similarly to most viruses. </w:t>
      </w:r>
      <w:r w:rsidR="00F73F6A">
        <w:t>As described by Kurt Baker</w:t>
      </w:r>
      <w:sdt>
        <w:sdtPr>
          <w:id w:val="-1599024405"/>
          <w:citation/>
        </w:sdtPr>
        <w:sdtContent>
          <w:r w:rsidR="00F73F6A">
            <w:fldChar w:fldCharType="begin"/>
          </w:r>
          <w:r w:rsidR="000F0424">
            <w:instrText xml:space="preserve">CITATION Kurt \l 2057 </w:instrText>
          </w:r>
          <w:r w:rsidR="00F73F6A">
            <w:fldChar w:fldCharType="separate"/>
          </w:r>
          <w:r w:rsidR="00744310">
            <w:rPr>
              <w:noProof/>
            </w:rPr>
            <w:t xml:space="preserve"> </w:t>
          </w:r>
          <w:r w:rsidR="00744310" w:rsidRPr="00744310">
            <w:rPr>
              <w:noProof/>
            </w:rPr>
            <w:t>[2]</w:t>
          </w:r>
          <w:r w:rsidR="00F73F6A">
            <w:fldChar w:fldCharType="end"/>
          </w:r>
        </w:sdtContent>
      </w:sdt>
      <w:r w:rsidR="00F73F6A">
        <w:t>, this</w:t>
      </w:r>
      <w:r>
        <w:t xml:space="preserve"> </w:t>
      </w:r>
      <w:r w:rsidR="00F73F6A">
        <w:t xml:space="preserve">infection </w:t>
      </w:r>
      <w:r>
        <w:t>come</w:t>
      </w:r>
      <w:r w:rsidR="00B86DBB">
        <w:t>s</w:t>
      </w:r>
      <w:r w:rsidR="00F73F6A">
        <w:t xml:space="preserve"> in many forms</w:t>
      </w:r>
      <w:r w:rsidR="00B86DBB">
        <w:t>;</w:t>
      </w:r>
      <w:r w:rsidR="00821489">
        <w:t xml:space="preserve"> </w:t>
      </w:r>
      <w:r>
        <w:t>disguised in an attachment to a seemingly legitimate email (</w:t>
      </w:r>
      <w:r w:rsidR="00B86DBB">
        <w:t xml:space="preserve">like </w:t>
      </w:r>
      <w:r>
        <w:t xml:space="preserve">phishing), </w:t>
      </w:r>
      <w:r w:rsidR="00F73F6A">
        <w:t>through drive-by downloads</w:t>
      </w:r>
      <w:r w:rsidR="00B86DBB">
        <w:t xml:space="preserve"> online</w:t>
      </w:r>
      <w:r w:rsidR="00F73F6A">
        <w:t>, or through</w:t>
      </w:r>
      <w:r w:rsidR="00B86DBB">
        <w:t xml:space="preserve"> </w:t>
      </w:r>
      <w:r w:rsidR="00F73F6A">
        <w:t>‘</w:t>
      </w:r>
      <w:proofErr w:type="spellStart"/>
      <w:r w:rsidR="00F73F6A">
        <w:t>malvertising</w:t>
      </w:r>
      <w:proofErr w:type="spellEnd"/>
      <w:r w:rsidR="00F73F6A">
        <w:t xml:space="preserve">’ which uses common virus-downloading tactics </w:t>
      </w:r>
      <w:r w:rsidR="00B86DBB">
        <w:t xml:space="preserve">like </w:t>
      </w:r>
      <w:r w:rsidR="00F73F6A">
        <w:t>pop-ups and exploit kits to automate the infection process</w:t>
      </w:r>
      <w:r>
        <w:t>.</w:t>
      </w:r>
      <w:r w:rsidR="000F0424">
        <w:t xml:space="preserve"> Once on a system, ransomware duplicate</w:t>
      </w:r>
      <w:r w:rsidR="00B86DBB">
        <w:t>s</w:t>
      </w:r>
      <w:r w:rsidR="000F0424">
        <w:t xml:space="preserve"> and spread</w:t>
      </w:r>
      <w:r w:rsidR="00B86DBB">
        <w:t>s</w:t>
      </w:r>
      <w:r w:rsidR="000F0424">
        <w:t xml:space="preserve"> across the system in the background infecting as many important files as possible</w:t>
      </w:r>
      <w:r w:rsidR="000E74E8">
        <w:t xml:space="preserve"> and encrypting them, often with very secure RSA file encryption</w:t>
      </w:r>
      <w:sdt>
        <w:sdtPr>
          <w:id w:val="1348520678"/>
          <w:citation/>
        </w:sdtPr>
        <w:sdtContent>
          <w:r w:rsidR="000E74E8">
            <w:fldChar w:fldCharType="begin"/>
          </w:r>
          <w:r w:rsidR="000E74E8">
            <w:instrText xml:space="preserve"> CITATION Cry14 \l 2057 </w:instrText>
          </w:r>
          <w:r w:rsidR="000E74E8">
            <w:fldChar w:fldCharType="separate"/>
          </w:r>
          <w:r w:rsidR="00744310">
            <w:rPr>
              <w:noProof/>
            </w:rPr>
            <w:t xml:space="preserve"> </w:t>
          </w:r>
          <w:r w:rsidR="00744310" w:rsidRPr="00744310">
            <w:rPr>
              <w:noProof/>
            </w:rPr>
            <w:t>[3]</w:t>
          </w:r>
          <w:r w:rsidR="000E74E8">
            <w:fldChar w:fldCharType="end"/>
          </w:r>
        </w:sdtContent>
      </w:sdt>
      <w:r w:rsidR="000E74E8">
        <w:t>.</w:t>
      </w:r>
      <w:r w:rsidR="00776590">
        <w:t xml:space="preserve"> This will lock the user out of these files and render them inaccessible as they cannot be opened without the </w:t>
      </w:r>
      <w:r w:rsidR="00AA7C86">
        <w:t>de</w:t>
      </w:r>
      <w:r w:rsidR="00776590">
        <w:t xml:space="preserve">cryption key. The program will then finally prompt the actual ransom, demanding the user make a Bitcoin payment to an equivalent worth of </w:t>
      </w:r>
      <w:r w:rsidR="00821489">
        <w:t xml:space="preserve">usually </w:t>
      </w:r>
      <w:r w:rsidR="00776590">
        <w:t>around $1000</w:t>
      </w:r>
      <w:r w:rsidR="00AA7C86" w:rsidRPr="00AA7C86">
        <w:t xml:space="preserve"> </w:t>
      </w:r>
      <w:sdt>
        <w:sdtPr>
          <w:id w:val="-1471129816"/>
          <w:citation/>
        </w:sdtPr>
        <w:sdtContent>
          <w:r w:rsidR="00AA7C86">
            <w:fldChar w:fldCharType="begin"/>
          </w:r>
          <w:r w:rsidR="00AA7C86">
            <w:instrText xml:space="preserve"> CITATION Mic22 \l 2057 </w:instrText>
          </w:r>
          <w:r w:rsidR="00AA7C86">
            <w:fldChar w:fldCharType="separate"/>
          </w:r>
          <w:r w:rsidR="00744310" w:rsidRPr="00744310">
            <w:rPr>
              <w:noProof/>
            </w:rPr>
            <w:t>[4]</w:t>
          </w:r>
          <w:r w:rsidR="00AA7C86">
            <w:fldChar w:fldCharType="end"/>
          </w:r>
        </w:sdtContent>
      </w:sdt>
      <w:r w:rsidR="00AA7C86">
        <w:t xml:space="preserve"> </w:t>
      </w:r>
      <w:r w:rsidR="00821489">
        <w:t xml:space="preserve">in return </w:t>
      </w:r>
      <w:r w:rsidR="00AA7C86">
        <w:t>to be sent the decryption key from the attacker’s hidden server.</w:t>
      </w:r>
    </w:p>
    <w:p w14:paraId="4DCA24BA" w14:textId="2325E05B" w:rsidR="006F4C48" w:rsidRDefault="006F4C48" w:rsidP="00744310">
      <w:pPr>
        <w:pStyle w:val="Heading2"/>
        <w:spacing w:line="360" w:lineRule="auto"/>
        <w:ind w:firstLine="720"/>
      </w:pPr>
      <w:bookmarkStart w:id="4" w:name="_Toc150938170"/>
      <w:r>
        <w:lastRenderedPageBreak/>
        <w:t>2.3 Targets of ransomware</w:t>
      </w:r>
      <w:bookmarkEnd w:id="4"/>
    </w:p>
    <w:p w14:paraId="5AC3AB0F" w14:textId="33A510BA" w:rsidR="00AA7C86" w:rsidRPr="00AA7C86" w:rsidRDefault="00AA7C86" w:rsidP="00744310">
      <w:pPr>
        <w:spacing w:line="360" w:lineRule="auto"/>
      </w:pPr>
      <w:r>
        <w:t xml:space="preserve">Ransomware can affect anybody unfortunate enough to encounter </w:t>
      </w:r>
      <w:r w:rsidR="00B86DBB">
        <w:t>it</w:t>
      </w:r>
      <w:r>
        <w:t xml:space="preserve">, though the risk of infection is much higher for some than others. </w:t>
      </w:r>
      <w:proofErr w:type="spellStart"/>
      <w:r w:rsidR="007D30D8">
        <w:t>Irei</w:t>
      </w:r>
      <w:proofErr w:type="spellEnd"/>
      <w:r w:rsidR="007D30D8">
        <w:t xml:space="preserve"> from TechTarget notes on their website that Education is </w:t>
      </w:r>
      <w:r w:rsidR="00B86DBB">
        <w:t>a key</w:t>
      </w:r>
      <w:r w:rsidR="007D30D8">
        <w:t xml:space="preserve"> target for Ransomware attacks </w:t>
      </w:r>
      <w:sdt>
        <w:sdtPr>
          <w:id w:val="-1375533597"/>
          <w:citation/>
        </w:sdtPr>
        <w:sdtContent>
          <w:r w:rsidR="007D30D8">
            <w:fldChar w:fldCharType="begin"/>
          </w:r>
          <w:r w:rsidR="007D30D8">
            <w:instrText xml:space="preserve"> CITATION Ali23 \l 2057 </w:instrText>
          </w:r>
          <w:r w:rsidR="007D30D8">
            <w:fldChar w:fldCharType="separate"/>
          </w:r>
          <w:r w:rsidR="00744310" w:rsidRPr="00744310">
            <w:rPr>
              <w:noProof/>
            </w:rPr>
            <w:t>[5]</w:t>
          </w:r>
          <w:r w:rsidR="007D30D8">
            <w:fldChar w:fldCharType="end"/>
          </w:r>
        </w:sdtContent>
      </w:sdt>
      <w:r w:rsidR="00B86DBB">
        <w:t xml:space="preserve">, and </w:t>
      </w:r>
      <w:r w:rsidR="007D30D8">
        <w:t>lists c</w:t>
      </w:r>
      <w:r>
        <w:t>orporate or business environments a</w:t>
      </w:r>
      <w:r w:rsidR="007D30D8">
        <w:t xml:space="preserve">s </w:t>
      </w:r>
      <w:r>
        <w:t>prime target</w:t>
      </w:r>
      <w:r w:rsidR="00B86DBB">
        <w:t>s too</w:t>
      </w:r>
      <w:r>
        <w:t>, due to perceived potential for greater monetary gain for the attacker.</w:t>
      </w:r>
      <w:r w:rsidR="00EE2B36">
        <w:t xml:space="preserve"> </w:t>
      </w:r>
      <w:proofErr w:type="spellStart"/>
      <w:r w:rsidR="00EE2B36">
        <w:t>Crowdstrike</w:t>
      </w:r>
      <w:proofErr w:type="spellEnd"/>
      <w:r w:rsidR="00EE2B36">
        <w:t xml:space="preserve"> briefly describes a scenario</w:t>
      </w:r>
      <w:sdt>
        <w:sdtPr>
          <w:id w:val="833797810"/>
          <w:citation/>
        </w:sdtPr>
        <w:sdtContent>
          <w:r w:rsidR="00EE2B36">
            <w:fldChar w:fldCharType="begin"/>
          </w:r>
          <w:r w:rsidR="00EE2B36">
            <w:instrText xml:space="preserve"> CITATION Kurt \l 2057 </w:instrText>
          </w:r>
          <w:r w:rsidR="00EE2B36">
            <w:fldChar w:fldCharType="separate"/>
          </w:r>
          <w:r w:rsidR="00744310">
            <w:rPr>
              <w:noProof/>
            </w:rPr>
            <w:t xml:space="preserve"> </w:t>
          </w:r>
          <w:r w:rsidR="00744310" w:rsidRPr="00744310">
            <w:rPr>
              <w:noProof/>
            </w:rPr>
            <w:t>[2]</w:t>
          </w:r>
          <w:r w:rsidR="00EE2B36">
            <w:fldChar w:fldCharType="end"/>
          </w:r>
        </w:sdtContent>
      </w:sdt>
      <w:r w:rsidR="00EE2B36">
        <w:t xml:space="preserve"> in which a company CEO’s email was replicated through a tactic known as </w:t>
      </w:r>
      <w:proofErr w:type="gramStart"/>
      <w:r w:rsidR="00EE2B36">
        <w:t>spoofing, and</w:t>
      </w:r>
      <w:proofErr w:type="gramEnd"/>
      <w:r w:rsidR="00EE2B36">
        <w:t xml:space="preserve"> </w:t>
      </w:r>
      <w:r w:rsidR="00C24287">
        <w:t xml:space="preserve">was </w:t>
      </w:r>
      <w:r w:rsidR="007D30D8">
        <w:t xml:space="preserve">used to </w:t>
      </w:r>
      <w:r w:rsidR="00EE2B36">
        <w:t>distribute a ransomware across the entire company by feigning an important email sent by the executive officer to its employees.</w:t>
      </w:r>
      <w:r w:rsidR="00B86DBB">
        <w:t xml:space="preserve"> This serves as</w:t>
      </w:r>
      <w:r w:rsidR="00EE2B36">
        <w:t xml:space="preserve"> a grave reminder of how quickly and stealthily ransomware can infiltrate a whole company. Due to ransomware attackers seeking profit, any unprotected financial or sensitive data of businesses would be a massive vulnerability for them to exploit. Not only are these kinds of files and data important and vital enough to entice the victim into paying a heft</w:t>
      </w:r>
      <w:r w:rsidR="00470E6E">
        <w:t>ier</w:t>
      </w:r>
      <w:r w:rsidR="00EE2B36">
        <w:t xml:space="preserve"> ransom</w:t>
      </w:r>
      <w:r w:rsidR="00470E6E">
        <w:t>, but a well-profiting business may also become a routine target if they have fallen victim already and their systems are not wiped of the malicious code.</w:t>
      </w:r>
    </w:p>
    <w:p w14:paraId="5F3C923B" w14:textId="24868668" w:rsidR="006F4C48" w:rsidRDefault="006F4C48" w:rsidP="00744310">
      <w:pPr>
        <w:pStyle w:val="Heading2"/>
        <w:spacing w:line="360" w:lineRule="auto"/>
        <w:ind w:firstLine="720"/>
      </w:pPr>
      <w:bookmarkStart w:id="5" w:name="_Toc150938171"/>
      <w:r>
        <w:t xml:space="preserve">2.4 </w:t>
      </w:r>
      <w:r w:rsidR="00E103DB">
        <w:t>Ryuk</w:t>
      </w:r>
      <w:r>
        <w:t xml:space="preserve"> ransomware</w:t>
      </w:r>
      <w:bookmarkEnd w:id="5"/>
    </w:p>
    <w:p w14:paraId="2332E8F3" w14:textId="717F9462" w:rsidR="00E103DB" w:rsidRPr="00E103DB" w:rsidRDefault="00DA585C" w:rsidP="00744310">
      <w:pPr>
        <w:spacing w:line="360" w:lineRule="auto"/>
      </w:pPr>
      <w:r>
        <w:t>A notable ransomware is Ryuk,</w:t>
      </w:r>
      <w:r w:rsidR="00E103DB">
        <w:t xml:space="preserve"> </w:t>
      </w:r>
      <w:r w:rsidR="00687B4C">
        <w:t xml:space="preserve">which </w:t>
      </w:r>
      <w:r w:rsidR="00E103DB">
        <w:t xml:space="preserve">has been spreading for at least the last 5 </w:t>
      </w:r>
      <w:r>
        <w:t>years and</w:t>
      </w:r>
      <w:r w:rsidR="00E103DB">
        <w:t xml:space="preserve"> is noted to have originated in the year 2018</w:t>
      </w:r>
      <w:sdt>
        <w:sdtPr>
          <w:id w:val="654967339"/>
          <w:citation/>
        </w:sdtPr>
        <w:sdtContent>
          <w:r w:rsidR="00E103DB">
            <w:fldChar w:fldCharType="begin"/>
          </w:r>
          <w:r w:rsidR="00E103DB">
            <w:instrText xml:space="preserve"> CITATION Wha23 \l 2057 </w:instrText>
          </w:r>
          <w:r w:rsidR="00E103DB">
            <w:fldChar w:fldCharType="separate"/>
          </w:r>
          <w:r w:rsidR="00744310">
            <w:rPr>
              <w:noProof/>
            </w:rPr>
            <w:t xml:space="preserve"> </w:t>
          </w:r>
          <w:r w:rsidR="00744310" w:rsidRPr="00744310">
            <w:rPr>
              <w:noProof/>
            </w:rPr>
            <w:t>[6]</w:t>
          </w:r>
          <w:r w:rsidR="00E103DB">
            <w:fldChar w:fldCharType="end"/>
          </w:r>
        </w:sdtContent>
      </w:sdt>
      <w:r w:rsidR="00A66DF8">
        <w:t>.</w:t>
      </w:r>
      <w:r w:rsidR="00A74FE0">
        <w:t xml:space="preserve"> Like most ransomware, it </w:t>
      </w:r>
      <w:r w:rsidR="00687B4C">
        <w:t xml:space="preserve">is initially </w:t>
      </w:r>
      <w:r w:rsidR="00A74FE0">
        <w:t>disguis</w:t>
      </w:r>
      <w:r w:rsidR="00687B4C">
        <w:t xml:space="preserve">ed </w:t>
      </w:r>
      <w:r w:rsidR="00A74FE0">
        <w:t>as an authentic or important email to trick company executives or employees into downloading and running attachments</w:t>
      </w:r>
      <w:r>
        <w:t xml:space="preserve">, usually in the form of a trojan disguised as an office document. This way it can remain undetected until a victim opens the file, infecting their system with a trojan </w:t>
      </w:r>
      <w:r w:rsidR="00687B4C">
        <w:t xml:space="preserve">like </w:t>
      </w:r>
      <w:r>
        <w:t xml:space="preserve">EMOTET </w:t>
      </w:r>
      <w:proofErr w:type="gramStart"/>
      <w:r>
        <w:t>in order to</w:t>
      </w:r>
      <w:proofErr w:type="gramEnd"/>
      <w:r>
        <w:t xml:space="preserve"> launch Ryuk itself</w:t>
      </w:r>
      <w:r w:rsidR="00A74FE0">
        <w:t>. Ryuk sets itself apart from most ransomware by specifically targeting victims deemed ‘</w:t>
      </w:r>
      <w:r w:rsidR="00294466">
        <w:t>high value</w:t>
      </w:r>
      <w:r w:rsidR="00A74FE0">
        <w:t>’</w:t>
      </w:r>
      <w:r w:rsidR="00294466">
        <w:t>,</w:t>
      </w:r>
      <w:r w:rsidR="00A74FE0">
        <w:t xml:space="preserve"> in the words of </w:t>
      </w:r>
      <w:proofErr w:type="spellStart"/>
      <w:r w:rsidR="00A74FE0">
        <w:t>Burdova</w:t>
      </w:r>
      <w:proofErr w:type="spellEnd"/>
      <w:r w:rsidR="00A74FE0">
        <w:t xml:space="preserve"> from Avast</w:t>
      </w:r>
      <w:sdt>
        <w:sdtPr>
          <w:id w:val="-1208407912"/>
          <w:citation/>
        </w:sdtPr>
        <w:sdtContent>
          <w:r w:rsidR="00A74FE0">
            <w:fldChar w:fldCharType="begin"/>
          </w:r>
          <w:r w:rsidR="00A74FE0">
            <w:instrText xml:space="preserve"> CITATION Car22 \l 2057 </w:instrText>
          </w:r>
          <w:r w:rsidR="00A74FE0">
            <w:fldChar w:fldCharType="separate"/>
          </w:r>
          <w:r w:rsidR="00744310">
            <w:rPr>
              <w:noProof/>
            </w:rPr>
            <w:t xml:space="preserve"> </w:t>
          </w:r>
          <w:r w:rsidR="00744310" w:rsidRPr="00744310">
            <w:rPr>
              <w:noProof/>
            </w:rPr>
            <w:t>[7]</w:t>
          </w:r>
          <w:r w:rsidR="00A74FE0">
            <w:fldChar w:fldCharType="end"/>
          </w:r>
        </w:sdtContent>
      </w:sdt>
      <w:r w:rsidR="00A74FE0">
        <w:t>.</w:t>
      </w:r>
      <w:r w:rsidR="003F2E73">
        <w:t xml:space="preserve"> These targets tend to be anything that may hold a lot of capital or data worth ransoming such as</w:t>
      </w:r>
      <w:r w:rsidR="00A74FE0">
        <w:t xml:space="preserve"> successful businesses</w:t>
      </w:r>
      <w:r w:rsidR="00687B4C">
        <w:t>,</w:t>
      </w:r>
      <w:r w:rsidR="00A74FE0">
        <w:t xml:space="preserve"> educational facilities</w:t>
      </w:r>
      <w:r w:rsidR="00687B4C">
        <w:t>,</w:t>
      </w:r>
      <w:r w:rsidR="00A74FE0">
        <w:t xml:space="preserve"> and government bodies</w:t>
      </w:r>
      <w:r w:rsidR="003F2E73">
        <w:t xml:space="preserve">. Ryuk attacks tend to be more methodical and organised, with criminals evaluating their targets and probing for weaknesses before launching coordinated phishing campaigns against the company. One of the earliest attacks carried out with Ryuk was against </w:t>
      </w:r>
      <w:r w:rsidR="00687B4C">
        <w:t>ONWASA</w:t>
      </w:r>
      <w:r w:rsidR="003F2E73">
        <w:t xml:space="preserve"> </w:t>
      </w:r>
      <w:r w:rsidR="007E2AED">
        <w:t>between</w:t>
      </w:r>
      <w:r w:rsidR="003F2E73">
        <w:t xml:space="preserve"> October</w:t>
      </w:r>
      <w:r w:rsidR="007E2AED">
        <w:t xml:space="preserve"> 4</w:t>
      </w:r>
      <w:r w:rsidR="007E2AED" w:rsidRPr="007E2AED">
        <w:rPr>
          <w:vertAlign w:val="superscript"/>
        </w:rPr>
        <w:t>th</w:t>
      </w:r>
      <w:r w:rsidR="007E2AED">
        <w:t xml:space="preserve"> and</w:t>
      </w:r>
      <w:r w:rsidR="003F2E73">
        <w:t xml:space="preserve"> 13</w:t>
      </w:r>
      <w:r w:rsidR="003F2E73" w:rsidRPr="003F2E73">
        <w:rPr>
          <w:vertAlign w:val="superscript"/>
        </w:rPr>
        <w:t>th</w:t>
      </w:r>
      <w:r w:rsidR="003F2E73">
        <w:t xml:space="preserve"> 2018</w:t>
      </w:r>
      <w:sdt>
        <w:sdtPr>
          <w:id w:val="-1906139038"/>
          <w:citation/>
        </w:sdtPr>
        <w:sdtContent>
          <w:r w:rsidR="003F2E73">
            <w:fldChar w:fldCharType="begin"/>
          </w:r>
          <w:r w:rsidR="003F2E73">
            <w:instrText xml:space="preserve"> CITATION Dun18 \l 2057 </w:instrText>
          </w:r>
          <w:r w:rsidR="003F2E73">
            <w:fldChar w:fldCharType="separate"/>
          </w:r>
          <w:r w:rsidR="00744310">
            <w:rPr>
              <w:noProof/>
            </w:rPr>
            <w:t xml:space="preserve"> </w:t>
          </w:r>
          <w:r w:rsidR="00744310" w:rsidRPr="00744310">
            <w:rPr>
              <w:noProof/>
            </w:rPr>
            <w:t>[8]</w:t>
          </w:r>
          <w:r w:rsidR="003F2E73">
            <w:fldChar w:fldCharType="end"/>
          </w:r>
        </w:sdtContent>
      </w:sdt>
      <w:r w:rsidR="003F2E73">
        <w:t>. The organisation was still recovering from Hurricane Florence when Ryuk took the opportunity to</w:t>
      </w:r>
      <w:r w:rsidR="007E2AED">
        <w:t xml:space="preserve"> launch after being triggered by an instance of the trojan virus EMOTET</w:t>
      </w:r>
      <w:sdt>
        <w:sdtPr>
          <w:id w:val="-1888937542"/>
          <w:citation/>
        </w:sdtPr>
        <w:sdtContent>
          <w:r w:rsidR="007E2AED">
            <w:fldChar w:fldCharType="begin"/>
          </w:r>
          <w:r w:rsidR="007E2AED">
            <w:instrText xml:space="preserve"> CITATION Hud18 \l 2057 </w:instrText>
          </w:r>
          <w:r w:rsidR="007E2AED">
            <w:fldChar w:fldCharType="separate"/>
          </w:r>
          <w:r w:rsidR="00744310">
            <w:rPr>
              <w:noProof/>
            </w:rPr>
            <w:t xml:space="preserve"> </w:t>
          </w:r>
          <w:r w:rsidR="00744310" w:rsidRPr="00744310">
            <w:rPr>
              <w:noProof/>
            </w:rPr>
            <w:t>[9]</w:t>
          </w:r>
          <w:r w:rsidR="007E2AED">
            <w:fldChar w:fldCharType="end"/>
          </w:r>
        </w:sdtContent>
      </w:sdt>
      <w:r w:rsidR="007E2AED">
        <w:t xml:space="preserve"> roughly a week after </w:t>
      </w:r>
      <w:r w:rsidR="007E2AED">
        <w:lastRenderedPageBreak/>
        <w:t xml:space="preserve">the initial infection. Cyber security teams had been monitoring the initial trojan and did not expect the sudden initialisation of Ryuk, which goes to prove the ransomware attackers’ methodical nature and planning behind the coordinated offence. ONWASA files were </w:t>
      </w:r>
      <w:r w:rsidR="008D6685">
        <w:t>encrypted,</w:t>
      </w:r>
      <w:r w:rsidR="007E2AED">
        <w:t xml:space="preserve"> and the attackers demanded a ransom which the company refused to pay</w:t>
      </w:r>
      <w:r w:rsidR="008D6685">
        <w:t>, instead deciding to rebuild their compromised system from the ground up and report</w:t>
      </w:r>
      <w:r w:rsidR="007E2AED">
        <w:t xml:space="preserve"> the </w:t>
      </w:r>
      <w:r w:rsidR="008D6685">
        <w:t>attack</w:t>
      </w:r>
      <w:r w:rsidR="007E2AED">
        <w:t xml:space="preserve"> to the FBI</w:t>
      </w:r>
      <w:r w:rsidR="008D6685">
        <w:t xml:space="preserve">. This unfortunately did not slow Ryuk, and the ransomware has only grown more prominent with Malwarebytes detailing several notable attacks from 2018 through 2021 </w:t>
      </w:r>
      <w:sdt>
        <w:sdtPr>
          <w:id w:val="576320040"/>
          <w:citation/>
        </w:sdtPr>
        <w:sdtContent>
          <w:r w:rsidR="008D6685">
            <w:fldChar w:fldCharType="begin"/>
          </w:r>
          <w:r w:rsidR="008D6685">
            <w:instrText xml:space="preserve"> CITATION Mal23 \l 2057 </w:instrText>
          </w:r>
          <w:r w:rsidR="008D6685">
            <w:fldChar w:fldCharType="separate"/>
          </w:r>
          <w:r w:rsidR="00744310" w:rsidRPr="00744310">
            <w:rPr>
              <w:noProof/>
            </w:rPr>
            <w:t>[10]</w:t>
          </w:r>
          <w:r w:rsidR="008D6685">
            <w:fldChar w:fldCharType="end"/>
          </w:r>
        </w:sdtContent>
      </w:sdt>
      <w:r w:rsidR="001F3AB7">
        <w:t xml:space="preserve"> and Ryuk infections and attacks are still reported to this day</w:t>
      </w:r>
      <w:r w:rsidR="008D6685">
        <w:t>.</w:t>
      </w:r>
    </w:p>
    <w:p w14:paraId="76205EF2" w14:textId="77777777" w:rsidR="00E103DB" w:rsidRPr="00E103DB" w:rsidRDefault="00E103DB" w:rsidP="00744310">
      <w:pPr>
        <w:spacing w:line="360" w:lineRule="auto"/>
      </w:pPr>
    </w:p>
    <w:p w14:paraId="153ABDE8" w14:textId="484249C4" w:rsidR="00D713BC" w:rsidRDefault="006F4C48" w:rsidP="00744310">
      <w:pPr>
        <w:pStyle w:val="Heading1"/>
        <w:spacing w:line="360" w:lineRule="auto"/>
      </w:pPr>
      <w:bookmarkStart w:id="6" w:name="_Toc150938172"/>
      <w:r>
        <w:t xml:space="preserve">3. </w:t>
      </w:r>
      <w:r w:rsidR="00D713BC">
        <w:t>Preventative Measures</w:t>
      </w:r>
      <w:bookmarkEnd w:id="6"/>
    </w:p>
    <w:p w14:paraId="749CEFEF" w14:textId="68D85436" w:rsidR="006F4C48" w:rsidRDefault="006F4C48" w:rsidP="00744310">
      <w:pPr>
        <w:pStyle w:val="Heading2"/>
        <w:spacing w:line="360" w:lineRule="auto"/>
        <w:ind w:firstLine="720"/>
      </w:pPr>
      <w:bookmarkStart w:id="7" w:name="_Toc150938173"/>
      <w:r>
        <w:t>3.</w:t>
      </w:r>
      <w:r w:rsidR="000026DD">
        <w:t>1</w:t>
      </w:r>
      <w:r>
        <w:t xml:space="preserve"> Online safety etiquette</w:t>
      </w:r>
      <w:bookmarkEnd w:id="7"/>
    </w:p>
    <w:p w14:paraId="570284E0" w14:textId="2EEB172D" w:rsidR="000026DD" w:rsidRPr="000026DD" w:rsidRDefault="000026DD" w:rsidP="00744310">
      <w:pPr>
        <w:spacing w:line="360" w:lineRule="auto"/>
      </w:pPr>
      <w:r>
        <w:t>The best way to avoid infection from Ryuk or other ransomwares is to learn how to recognise a potential threat. If working in the public sector or running a business, it’s important to understand that this is a prime target for ransomware attacks and training should be provided so unsuspecting employees or executives are not caught out. This should always include awareness on the tactic of phishing; where attackers will attempt to trick their target into opening links, files, and attachments within fraudulent messages and emails. Common phrases found in phishing emails urge the reader to undertake actions such as updating their personal information, downloading unrecognised software, or following a suspicious hyperlink to a third-party website</w:t>
      </w:r>
      <w:sdt>
        <w:sdtPr>
          <w:id w:val="1439488727"/>
          <w:citation/>
        </w:sdtPr>
        <w:sdtContent>
          <w:r w:rsidR="003F45FB">
            <w:fldChar w:fldCharType="begin"/>
          </w:r>
          <w:r w:rsidR="003F45FB">
            <w:instrText xml:space="preserve"> CITATION How23 \l 2057 </w:instrText>
          </w:r>
          <w:r w:rsidR="003F45FB">
            <w:fldChar w:fldCharType="separate"/>
          </w:r>
          <w:r w:rsidR="00744310">
            <w:rPr>
              <w:noProof/>
            </w:rPr>
            <w:t xml:space="preserve"> </w:t>
          </w:r>
          <w:r w:rsidR="00744310" w:rsidRPr="00744310">
            <w:rPr>
              <w:noProof/>
            </w:rPr>
            <w:t>[11]</w:t>
          </w:r>
          <w:r w:rsidR="003F45FB">
            <w:fldChar w:fldCharType="end"/>
          </w:r>
        </w:sdtContent>
      </w:sdt>
      <w:r>
        <w:t>.</w:t>
      </w:r>
      <w:r w:rsidR="003F45FB">
        <w:t xml:space="preserve"> These attackers will often attempt to make this email look legitimate by using corporate or urgent language, and by spoofing or imitating a legitimate email that related to their victim, such as customer support or business inquiries. It is very important to evaluate emails to ensure they are safe and recognisable. This can be done by checking the sender’s email address and comparing it to a legitimate domain, by checking for spelling or grammatical mistakes within the </w:t>
      </w:r>
      <w:r w:rsidR="00C03499">
        <w:t>email and</w:t>
      </w:r>
      <w:r w:rsidR="003F45FB">
        <w:t xml:space="preserve"> checking if the writer uses generic terms such as “customer” or “employee” where the reader’s name or identity would normally be referenced </w:t>
      </w:r>
      <w:sdt>
        <w:sdtPr>
          <w:id w:val="279390939"/>
          <w:citation/>
        </w:sdtPr>
        <w:sdtContent>
          <w:r w:rsidR="003F45FB">
            <w:fldChar w:fldCharType="begin"/>
          </w:r>
          <w:r w:rsidR="003F45FB">
            <w:instrText xml:space="preserve"> CITATION Rob23 \l 2057 </w:instrText>
          </w:r>
          <w:r w:rsidR="003F45FB">
            <w:fldChar w:fldCharType="separate"/>
          </w:r>
          <w:r w:rsidR="00744310" w:rsidRPr="00744310">
            <w:rPr>
              <w:noProof/>
            </w:rPr>
            <w:t>[12]</w:t>
          </w:r>
          <w:r w:rsidR="003F45FB">
            <w:fldChar w:fldCharType="end"/>
          </w:r>
        </w:sdtContent>
      </w:sdt>
      <w:r w:rsidR="003F45FB">
        <w:t>. Phishing emails will also often include suspicious links and attachments which should never be downloaded or opened, as this is the primary way that ransomwares such as Ryuk will infect a system. It should also be noted that</w:t>
      </w:r>
      <w:r w:rsidR="00C03499">
        <w:t xml:space="preserve"> adequate anti-virus </w:t>
      </w:r>
      <w:r w:rsidR="00C03499">
        <w:lastRenderedPageBreak/>
        <w:t>software should be installed on any devices and browsers, as drive-by downloads can also spread ransomware effectively if a system has no barriers in place to prevent unauthorised downloads.</w:t>
      </w:r>
    </w:p>
    <w:p w14:paraId="760EADBE" w14:textId="4703BA20" w:rsidR="006F4C48" w:rsidRDefault="006F4C48" w:rsidP="00744310">
      <w:pPr>
        <w:pStyle w:val="Heading2"/>
        <w:spacing w:line="360" w:lineRule="auto"/>
        <w:ind w:firstLine="720"/>
      </w:pPr>
      <w:bookmarkStart w:id="8" w:name="_Toc150938174"/>
      <w:r>
        <w:t>3.</w:t>
      </w:r>
      <w:r w:rsidR="000026DD">
        <w:t>2</w:t>
      </w:r>
      <w:r>
        <w:t xml:space="preserve"> Data protection &amp; backups</w:t>
      </w:r>
      <w:bookmarkEnd w:id="8"/>
      <w:r>
        <w:t xml:space="preserve"> </w:t>
      </w:r>
    </w:p>
    <w:p w14:paraId="2D00F426" w14:textId="5BF8BFFF" w:rsidR="00C03499" w:rsidRPr="00C03499" w:rsidRDefault="00C03499" w:rsidP="00744310">
      <w:pPr>
        <w:spacing w:line="360" w:lineRule="auto"/>
      </w:pPr>
      <w:r>
        <w:t xml:space="preserve">Due to the nature of ransomware </w:t>
      </w:r>
      <w:r w:rsidR="00BD2402">
        <w:t>being</w:t>
      </w:r>
      <w:r>
        <w:t xml:space="preserve"> administered by generally untrustworthy cyber-criminals, it is near impossible to reverse or recover files </w:t>
      </w:r>
      <w:r w:rsidR="00BD2402">
        <w:t>it encrypts</w:t>
      </w:r>
      <w:r>
        <w:t>. Since over 80% of ransoms paid never result in any software recovery</w:t>
      </w:r>
      <w:sdt>
        <w:sdtPr>
          <w:id w:val="-1269006643"/>
          <w:citation/>
        </w:sdtPr>
        <w:sdtContent>
          <w:r>
            <w:fldChar w:fldCharType="begin"/>
          </w:r>
          <w:r>
            <w:instrText xml:space="preserve"> CITATION Lee18 \l 2057 </w:instrText>
          </w:r>
          <w:r>
            <w:fldChar w:fldCharType="separate"/>
          </w:r>
          <w:r w:rsidR="00744310">
            <w:rPr>
              <w:noProof/>
            </w:rPr>
            <w:t xml:space="preserve"> </w:t>
          </w:r>
          <w:r w:rsidR="00744310" w:rsidRPr="00744310">
            <w:rPr>
              <w:noProof/>
            </w:rPr>
            <w:t>[13]</w:t>
          </w:r>
          <w:r>
            <w:fldChar w:fldCharType="end"/>
          </w:r>
        </w:sdtContent>
      </w:sdt>
      <w:r>
        <w:t>, preventative measures must be taken to restore a system to working order after cyber-attack</w:t>
      </w:r>
      <w:r w:rsidR="00BD2402">
        <w:t>s</w:t>
      </w:r>
      <w:r>
        <w:t>. Backups are an essential part of data protection, and regular backups ensure that any data lost due to a ransomware attack is minimal</w:t>
      </w:r>
      <w:r w:rsidR="007776FF">
        <w:t>.</w:t>
      </w:r>
      <w:r w:rsidR="00FD48DB">
        <w:t xml:space="preserve"> </w:t>
      </w:r>
      <w:r w:rsidR="00821489">
        <w:t>A c</w:t>
      </w:r>
      <w:r w:rsidR="00FD48DB">
        <w:t>ommon backup strateg</w:t>
      </w:r>
      <w:r w:rsidR="00821489">
        <w:t>y</w:t>
      </w:r>
      <w:r w:rsidR="00FD48DB">
        <w:t xml:space="preserve"> </w:t>
      </w:r>
      <w:r w:rsidR="00663CEA">
        <w:t xml:space="preserve">is </w:t>
      </w:r>
      <w:r w:rsidR="00FD48DB">
        <w:t xml:space="preserve">saving data to an external hard drive, as one can simply wipe the encrypted </w:t>
      </w:r>
      <w:r w:rsidR="00821489">
        <w:t xml:space="preserve">files and </w:t>
      </w:r>
      <w:r w:rsidR="00FD48DB">
        <w:t>re-download the backups. This method require</w:t>
      </w:r>
      <w:r w:rsidR="00663CEA">
        <w:t>s</w:t>
      </w:r>
      <w:r w:rsidR="00FD48DB">
        <w:t xml:space="preserve"> the user to weigh the pros and cons of backup intervals though, as very regular backups will ensure data loss in the event of infection is a</w:t>
      </w:r>
      <w:r w:rsidR="00BD2402">
        <w:t xml:space="preserve"> </w:t>
      </w:r>
      <w:r w:rsidR="00FD48DB">
        <w:t xml:space="preserve">minimum but means work </w:t>
      </w:r>
      <w:r w:rsidR="00663CEA">
        <w:t>may</w:t>
      </w:r>
      <w:r w:rsidR="00FD48DB">
        <w:t xml:space="preserve"> put on hold by </w:t>
      </w:r>
      <w:r w:rsidR="00663CEA">
        <w:t>the</w:t>
      </w:r>
      <w:r w:rsidR="00FD48DB">
        <w:t xml:space="preserve"> process. However, spacing backups out can mean that data loss in an infection is more significant.</w:t>
      </w:r>
      <w:r w:rsidR="006862FB">
        <w:t xml:space="preserve"> Experts such as </w:t>
      </w:r>
      <w:proofErr w:type="spellStart"/>
      <w:r w:rsidR="006862FB">
        <w:t>Komando</w:t>
      </w:r>
      <w:proofErr w:type="spellEnd"/>
      <w:r w:rsidR="006862FB">
        <w:t xml:space="preserve"> argue</w:t>
      </w:r>
      <w:sdt>
        <w:sdtPr>
          <w:id w:val="561913429"/>
          <w:citation/>
        </w:sdtPr>
        <w:sdtContent>
          <w:r w:rsidR="006862FB">
            <w:fldChar w:fldCharType="begin"/>
          </w:r>
          <w:r w:rsidR="006862FB">
            <w:instrText xml:space="preserve"> CITATION Kim23 \l 2057 </w:instrText>
          </w:r>
          <w:r w:rsidR="006862FB">
            <w:fldChar w:fldCharType="separate"/>
          </w:r>
          <w:r w:rsidR="00744310">
            <w:rPr>
              <w:noProof/>
            </w:rPr>
            <w:t xml:space="preserve"> </w:t>
          </w:r>
          <w:r w:rsidR="00744310" w:rsidRPr="00744310">
            <w:rPr>
              <w:noProof/>
            </w:rPr>
            <w:t>[14]</w:t>
          </w:r>
          <w:r w:rsidR="006862FB">
            <w:fldChar w:fldCharType="end"/>
          </w:r>
        </w:sdtContent>
      </w:sdt>
      <w:r w:rsidR="006862FB">
        <w:t xml:space="preserve"> that the best threshold is for backups to be performed anywhere from daily to weekly to ensure minimal data loss in the event of a breach.</w:t>
      </w:r>
      <w:r w:rsidR="002E6991">
        <w:t xml:space="preserve"> Despite these measures being a good step, they are not enough to fully ensure reliable safety of one’s files or data, with many experts and users alike agreeing that multiple backups in different locations are the key to a reliable system. A common</w:t>
      </w:r>
      <w:r w:rsidR="00390A9B">
        <w:t xml:space="preserve"> </w:t>
      </w:r>
      <w:r w:rsidR="00821489">
        <w:t>saying</w:t>
      </w:r>
      <w:r w:rsidR="00390A9B">
        <w:t xml:space="preserve"> is that if data </w:t>
      </w:r>
      <w:r w:rsidR="00821489">
        <w:t>is not</w:t>
      </w:r>
      <w:r w:rsidR="00390A9B">
        <w:t xml:space="preserve"> in at least 3 places</w:t>
      </w:r>
      <w:r w:rsidR="00821489">
        <w:t xml:space="preserve"> it does not exist</w:t>
      </w:r>
      <w:r w:rsidR="00390A9B">
        <w:t xml:space="preserve">, </w:t>
      </w:r>
      <w:r w:rsidR="00821489">
        <w:t>a common consensus which happens to be included in Schofield’s laws of computing</w:t>
      </w:r>
      <w:sdt>
        <w:sdtPr>
          <w:id w:val="474577941"/>
          <w:citation/>
        </w:sdtPr>
        <w:sdtContent>
          <w:r w:rsidR="00821489">
            <w:fldChar w:fldCharType="begin"/>
          </w:r>
          <w:r w:rsidR="00821489">
            <w:instrText xml:space="preserve"> CITATION Jac14 \l 2057 </w:instrText>
          </w:r>
          <w:r w:rsidR="00821489">
            <w:fldChar w:fldCharType="separate"/>
          </w:r>
          <w:r w:rsidR="00744310">
            <w:rPr>
              <w:noProof/>
            </w:rPr>
            <w:t xml:space="preserve"> </w:t>
          </w:r>
          <w:r w:rsidR="00744310" w:rsidRPr="00744310">
            <w:rPr>
              <w:noProof/>
            </w:rPr>
            <w:t>[15]</w:t>
          </w:r>
          <w:r w:rsidR="00821489">
            <w:fldChar w:fldCharType="end"/>
          </w:r>
        </w:sdtContent>
      </w:sdt>
      <w:r w:rsidR="00821489">
        <w:t>.</w:t>
      </w:r>
      <w:r w:rsidR="00BD2402">
        <w:t xml:space="preserve"> This means external cloud-based backups should be considered as an extra form of data protection, as this also protects the user’s data from being destroyed entirely if all local copies are corrupted or destroyed. However, these cloud-based forms of backups can be risky as a user must trust a third-party with their data, and if automatic backups are enabled then a ransomware infection could automatically be uploaded too. This means the safest option is to ensure cloud backups are regular but manual, and to have local copies safe as well.</w:t>
      </w:r>
    </w:p>
    <w:p w14:paraId="31B61157" w14:textId="7C58C916" w:rsidR="000F0424" w:rsidRDefault="006F4C48" w:rsidP="00744310">
      <w:pPr>
        <w:pStyle w:val="Heading1"/>
        <w:spacing w:line="360" w:lineRule="auto"/>
      </w:pPr>
      <w:bookmarkStart w:id="9" w:name="_Toc150938175"/>
      <w:r>
        <w:t>4. Conclusion</w:t>
      </w:r>
      <w:bookmarkEnd w:id="9"/>
    </w:p>
    <w:p w14:paraId="18EC0D7E" w14:textId="7190766B" w:rsidR="00BD2402" w:rsidRPr="00BD2402" w:rsidRDefault="00BD2402" w:rsidP="00744310">
      <w:pPr>
        <w:spacing w:line="360" w:lineRule="auto"/>
      </w:pPr>
      <w:r>
        <w:t>In summary, it is clear to see that ransomware poses a massive threat to the safety of modern data systems and companies.</w:t>
      </w:r>
      <w:r w:rsidR="00CA3298">
        <w:t xml:space="preserve"> With more variants appearing as time goes </w:t>
      </w:r>
      <w:r w:rsidR="00CA3298">
        <w:lastRenderedPageBreak/>
        <w:t xml:space="preserve">on, hypervigilance is key to avoiding data loss due to ransomware’s RSA encryption, and the best damage reduction technique is prevention. Users must be able to recognise and avoid threats online to prevent infecting their systems, and businesses especially must scrutinise suspicious emails lest they fall victim to ransomwares like Ryuk. In the event of an attack remember to never pay the ransom as the likelihood of any files being returned is slim, and it is much more effective to rely on oneself in the form of multiple kinds of regular backup strategies to restore any data encrypted </w:t>
      </w:r>
      <w:r w:rsidR="00663CEA">
        <w:t>by this</w:t>
      </w:r>
      <w:r w:rsidR="00CA3298">
        <w:t xml:space="preserve"> malicious form of virus.</w:t>
      </w:r>
    </w:p>
    <w:bookmarkStart w:id="10" w:name="_Toc150938176" w:displacedByCustomXml="next"/>
    <w:sdt>
      <w:sdtPr>
        <w:rPr>
          <w:rFonts w:eastAsiaTheme="minorEastAsia" w:cstheme="minorBidi"/>
          <w:b w:val="0"/>
          <w:sz w:val="24"/>
          <w:szCs w:val="22"/>
          <w:u w:val="none"/>
        </w:rPr>
        <w:id w:val="407587903"/>
        <w:docPartObj>
          <w:docPartGallery w:val="Bibliographies"/>
          <w:docPartUnique/>
        </w:docPartObj>
      </w:sdtPr>
      <w:sdtContent>
        <w:p w14:paraId="01B31F3A" w14:textId="04F2D152" w:rsidR="000F0424" w:rsidRDefault="000F0424" w:rsidP="00744310">
          <w:pPr>
            <w:pStyle w:val="Heading1"/>
            <w:spacing w:line="360" w:lineRule="auto"/>
          </w:pPr>
          <w:r>
            <w:t>5. References</w:t>
          </w:r>
          <w:bookmarkEnd w:id="10"/>
        </w:p>
        <w:sdt>
          <w:sdtPr>
            <w:id w:val="-573587230"/>
            <w:bibliography/>
          </w:sdtPr>
          <w:sdtContent>
            <w:p w14:paraId="1F5A8939" w14:textId="77777777" w:rsidR="00744310" w:rsidRDefault="000F0424" w:rsidP="00744310">
              <w:pPr>
                <w:spacing w:line="360" w:lineRule="auto"/>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744310" w14:paraId="0BBF3EC9" w14:textId="77777777" w:rsidTr="00744310">
                <w:trPr>
                  <w:divId w:val="13918599"/>
                  <w:tblCellSpacing w:w="15" w:type="dxa"/>
                </w:trPr>
                <w:tc>
                  <w:tcPr>
                    <w:tcW w:w="289" w:type="pct"/>
                    <w:hideMark/>
                  </w:tcPr>
                  <w:p w14:paraId="0AFFD471" w14:textId="7DF44726" w:rsidR="00744310" w:rsidRDefault="00744310" w:rsidP="00744310">
                    <w:pPr>
                      <w:pStyle w:val="Bibliography"/>
                      <w:spacing w:line="360" w:lineRule="auto"/>
                      <w:rPr>
                        <w:noProof/>
                        <w:szCs w:val="24"/>
                      </w:rPr>
                    </w:pPr>
                    <w:r>
                      <w:rPr>
                        <w:noProof/>
                      </w:rPr>
                      <w:t xml:space="preserve">[1] </w:t>
                    </w:r>
                  </w:p>
                </w:tc>
                <w:tc>
                  <w:tcPr>
                    <w:tcW w:w="4661" w:type="pct"/>
                    <w:hideMark/>
                  </w:tcPr>
                  <w:p w14:paraId="1385B6B7" w14:textId="77777777" w:rsidR="00744310" w:rsidRDefault="00744310" w:rsidP="00744310">
                    <w:pPr>
                      <w:pStyle w:val="Bibliography"/>
                      <w:spacing w:line="360" w:lineRule="auto"/>
                      <w:rPr>
                        <w:noProof/>
                      </w:rPr>
                    </w:pPr>
                    <w:r>
                      <w:rPr>
                        <w:noProof/>
                      </w:rPr>
                      <w:t>“A Guide to Ransomware,” National Cyber Security Centre, [Online]. Available: www.ncsc.gov.uk/ransomware/home. [Accessed 12 November 2023].</w:t>
                    </w:r>
                  </w:p>
                </w:tc>
              </w:tr>
              <w:tr w:rsidR="00744310" w14:paraId="2A874B9E" w14:textId="77777777" w:rsidTr="00744310">
                <w:trPr>
                  <w:divId w:val="13918599"/>
                  <w:tblCellSpacing w:w="15" w:type="dxa"/>
                </w:trPr>
                <w:tc>
                  <w:tcPr>
                    <w:tcW w:w="289" w:type="pct"/>
                    <w:hideMark/>
                  </w:tcPr>
                  <w:p w14:paraId="42D85041" w14:textId="77777777" w:rsidR="00744310" w:rsidRDefault="00744310" w:rsidP="00744310">
                    <w:pPr>
                      <w:pStyle w:val="Bibliography"/>
                      <w:spacing w:line="360" w:lineRule="auto"/>
                      <w:rPr>
                        <w:noProof/>
                      </w:rPr>
                    </w:pPr>
                    <w:r>
                      <w:rPr>
                        <w:noProof/>
                      </w:rPr>
                      <w:t xml:space="preserve">[2] </w:t>
                    </w:r>
                  </w:p>
                </w:tc>
                <w:tc>
                  <w:tcPr>
                    <w:tcW w:w="4661" w:type="pct"/>
                    <w:hideMark/>
                  </w:tcPr>
                  <w:p w14:paraId="7F8BA008" w14:textId="77777777" w:rsidR="00744310" w:rsidRDefault="00744310" w:rsidP="00744310">
                    <w:pPr>
                      <w:pStyle w:val="Bibliography"/>
                      <w:spacing w:line="360" w:lineRule="auto"/>
                      <w:rPr>
                        <w:noProof/>
                      </w:rPr>
                    </w:pPr>
                    <w:r>
                      <w:rPr>
                        <w:noProof/>
                      </w:rPr>
                      <w:t>K. Baker, “HOW DOES RANSOMWARE SPREAD? 10 Most Common Infection Methods,” crowdstrike.com, 22 November 2022. [Online]. Available: https://www.crowdstrike.com/cybersecurity-101/ransomware/how-ransomware-spreads/. [Accessed 11 November 2023].</w:t>
                    </w:r>
                  </w:p>
                </w:tc>
              </w:tr>
              <w:tr w:rsidR="00744310" w14:paraId="584AD0C3" w14:textId="77777777" w:rsidTr="00744310">
                <w:trPr>
                  <w:divId w:val="13918599"/>
                  <w:tblCellSpacing w:w="15" w:type="dxa"/>
                </w:trPr>
                <w:tc>
                  <w:tcPr>
                    <w:tcW w:w="289" w:type="pct"/>
                    <w:hideMark/>
                  </w:tcPr>
                  <w:p w14:paraId="236CB7DA" w14:textId="77777777" w:rsidR="00744310" w:rsidRDefault="00744310" w:rsidP="00744310">
                    <w:pPr>
                      <w:pStyle w:val="Bibliography"/>
                      <w:spacing w:line="360" w:lineRule="auto"/>
                      <w:rPr>
                        <w:noProof/>
                      </w:rPr>
                    </w:pPr>
                    <w:r>
                      <w:rPr>
                        <w:noProof/>
                      </w:rPr>
                      <w:t xml:space="preserve">[3] </w:t>
                    </w:r>
                  </w:p>
                </w:tc>
                <w:tc>
                  <w:tcPr>
                    <w:tcW w:w="4661" w:type="pct"/>
                    <w:hideMark/>
                  </w:tcPr>
                  <w:p w14:paraId="1CD5FCAA" w14:textId="77777777" w:rsidR="00744310" w:rsidRDefault="00744310" w:rsidP="00744310">
                    <w:pPr>
                      <w:pStyle w:val="Bibliography"/>
                      <w:spacing w:line="360" w:lineRule="auto"/>
                      <w:rPr>
                        <w:noProof/>
                      </w:rPr>
                    </w:pPr>
                    <w:r>
                      <w:rPr>
                        <w:noProof/>
                      </w:rPr>
                      <w:t>“CryptoWall and HELP_DECRYPT Ransomware Information Guide and FAQ,” BleepingComputer, 10 July 2014. [Online]. Available: https://www.bleepingcomputer.com/virus-removal/cryptowall-ransomware-information. [Accessed 3 November 2023].</w:t>
                    </w:r>
                  </w:p>
                </w:tc>
              </w:tr>
              <w:tr w:rsidR="00744310" w14:paraId="78681970" w14:textId="77777777" w:rsidTr="00744310">
                <w:trPr>
                  <w:divId w:val="13918599"/>
                  <w:tblCellSpacing w:w="15" w:type="dxa"/>
                </w:trPr>
                <w:tc>
                  <w:tcPr>
                    <w:tcW w:w="289" w:type="pct"/>
                    <w:hideMark/>
                  </w:tcPr>
                  <w:p w14:paraId="49379BDC" w14:textId="77777777" w:rsidR="00744310" w:rsidRDefault="00744310" w:rsidP="00744310">
                    <w:pPr>
                      <w:pStyle w:val="Bibliography"/>
                      <w:spacing w:line="360" w:lineRule="auto"/>
                      <w:rPr>
                        <w:noProof/>
                      </w:rPr>
                    </w:pPr>
                    <w:r>
                      <w:rPr>
                        <w:noProof/>
                      </w:rPr>
                      <w:t xml:space="preserve">[4] </w:t>
                    </w:r>
                  </w:p>
                </w:tc>
                <w:tc>
                  <w:tcPr>
                    <w:tcW w:w="4661" w:type="pct"/>
                    <w:hideMark/>
                  </w:tcPr>
                  <w:p w14:paraId="75632AA6" w14:textId="77777777" w:rsidR="00744310" w:rsidRDefault="00744310" w:rsidP="00744310">
                    <w:pPr>
                      <w:pStyle w:val="Bibliography"/>
                      <w:spacing w:line="360" w:lineRule="auto"/>
                      <w:rPr>
                        <w:noProof/>
                      </w:rPr>
                    </w:pPr>
                    <w:r>
                      <w:rPr>
                        <w:noProof/>
                      </w:rPr>
                      <w:t>M. Buckbee, “The State of Cryptowall in 2018,” Varonis, 9 May 2022. [Online]. Available: https://www.varonis.com/blog/cryptowall. [Accessed 3 November 2023].</w:t>
                    </w:r>
                  </w:p>
                </w:tc>
              </w:tr>
              <w:tr w:rsidR="00744310" w14:paraId="61CF4341" w14:textId="77777777" w:rsidTr="00744310">
                <w:trPr>
                  <w:divId w:val="13918599"/>
                  <w:tblCellSpacing w:w="15" w:type="dxa"/>
                </w:trPr>
                <w:tc>
                  <w:tcPr>
                    <w:tcW w:w="289" w:type="pct"/>
                    <w:hideMark/>
                  </w:tcPr>
                  <w:p w14:paraId="4CA4D6B2" w14:textId="77777777" w:rsidR="00744310" w:rsidRDefault="00744310" w:rsidP="00744310">
                    <w:pPr>
                      <w:pStyle w:val="Bibliography"/>
                      <w:spacing w:line="360" w:lineRule="auto"/>
                      <w:rPr>
                        <w:noProof/>
                      </w:rPr>
                    </w:pPr>
                    <w:r>
                      <w:rPr>
                        <w:noProof/>
                      </w:rPr>
                      <w:t xml:space="preserve">[5] </w:t>
                    </w:r>
                  </w:p>
                </w:tc>
                <w:tc>
                  <w:tcPr>
                    <w:tcW w:w="4661" w:type="pct"/>
                    <w:hideMark/>
                  </w:tcPr>
                  <w:p w14:paraId="6ACD51FD" w14:textId="77777777" w:rsidR="00744310" w:rsidRDefault="00744310" w:rsidP="00744310">
                    <w:pPr>
                      <w:pStyle w:val="Bibliography"/>
                      <w:spacing w:line="360" w:lineRule="auto"/>
                      <w:rPr>
                        <w:noProof/>
                      </w:rPr>
                    </w:pPr>
                    <w:r>
                      <w:rPr>
                        <w:noProof/>
                      </w:rPr>
                      <w:t>A. Irei, “Top 13 ransomware targets in 2023 and beyond,” TechTarget, 22 August 2023. [Online]. Available: https://www.techtarget.com/searchsecurity/feature/Top-10-ransomware-targets-in-2021-and-beyond#:~:text=The%20education%20sector%20had%20the,leading%20up%20to%20the%20survey.. [Accessed 12 November 2023].</w:t>
                    </w:r>
                  </w:p>
                </w:tc>
              </w:tr>
              <w:tr w:rsidR="00744310" w14:paraId="56BD6537" w14:textId="77777777" w:rsidTr="00744310">
                <w:trPr>
                  <w:divId w:val="13918599"/>
                  <w:tblCellSpacing w:w="15" w:type="dxa"/>
                </w:trPr>
                <w:tc>
                  <w:tcPr>
                    <w:tcW w:w="289" w:type="pct"/>
                    <w:hideMark/>
                  </w:tcPr>
                  <w:p w14:paraId="675407A0" w14:textId="77777777" w:rsidR="00744310" w:rsidRDefault="00744310" w:rsidP="00744310">
                    <w:pPr>
                      <w:pStyle w:val="Bibliography"/>
                      <w:spacing w:line="360" w:lineRule="auto"/>
                      <w:rPr>
                        <w:noProof/>
                      </w:rPr>
                    </w:pPr>
                    <w:r>
                      <w:rPr>
                        <w:noProof/>
                      </w:rPr>
                      <w:lastRenderedPageBreak/>
                      <w:t xml:space="preserve">[6] </w:t>
                    </w:r>
                  </w:p>
                </w:tc>
                <w:tc>
                  <w:tcPr>
                    <w:tcW w:w="4661" w:type="pct"/>
                    <w:hideMark/>
                  </w:tcPr>
                  <w:p w14:paraId="1DB57E5D" w14:textId="77777777" w:rsidR="00744310" w:rsidRDefault="00744310" w:rsidP="00744310">
                    <w:pPr>
                      <w:pStyle w:val="Bibliography"/>
                      <w:spacing w:line="360" w:lineRule="auto"/>
                      <w:rPr>
                        <w:noProof/>
                      </w:rPr>
                    </w:pPr>
                    <w:r>
                      <w:rPr>
                        <w:noProof/>
                      </w:rPr>
                      <w:t>“What is Ryuk Ransomware?,” SentinelOne, [Online]. Available: https://www.sentinelone.com/cybersecurity-101/ryuk-ransomware/#:~:text=The%20Origins%20of%20Ryuk%20Ransomware&amp;text=Ryuk%20Ransomware%20was%20first%20noticed,Russian%20crime%20organization%20WIZARD%20SPIDER.. [Accessed 12 November 2023].</w:t>
                    </w:r>
                  </w:p>
                </w:tc>
              </w:tr>
              <w:tr w:rsidR="00744310" w14:paraId="363CB6F6" w14:textId="77777777" w:rsidTr="00744310">
                <w:trPr>
                  <w:divId w:val="13918599"/>
                  <w:tblCellSpacing w:w="15" w:type="dxa"/>
                </w:trPr>
                <w:tc>
                  <w:tcPr>
                    <w:tcW w:w="289" w:type="pct"/>
                    <w:hideMark/>
                  </w:tcPr>
                  <w:p w14:paraId="3AE0C7FF" w14:textId="77777777" w:rsidR="00744310" w:rsidRDefault="00744310" w:rsidP="00744310">
                    <w:pPr>
                      <w:pStyle w:val="Bibliography"/>
                      <w:spacing w:line="360" w:lineRule="auto"/>
                      <w:rPr>
                        <w:noProof/>
                      </w:rPr>
                    </w:pPr>
                    <w:r>
                      <w:rPr>
                        <w:noProof/>
                      </w:rPr>
                      <w:t xml:space="preserve">[7] </w:t>
                    </w:r>
                  </w:p>
                </w:tc>
                <w:tc>
                  <w:tcPr>
                    <w:tcW w:w="4661" w:type="pct"/>
                    <w:hideMark/>
                  </w:tcPr>
                  <w:p w14:paraId="5C655362" w14:textId="77777777" w:rsidR="00744310" w:rsidRDefault="00744310" w:rsidP="00744310">
                    <w:pPr>
                      <w:pStyle w:val="Bibliography"/>
                      <w:spacing w:line="360" w:lineRule="auto"/>
                      <w:rPr>
                        <w:noProof/>
                      </w:rPr>
                    </w:pPr>
                    <w:r>
                      <w:rPr>
                        <w:noProof/>
                      </w:rPr>
                      <w:t>C. Burdova, “What is Ryuk Ransomware?,” Avast, 4 March 2022. [Online]. Available: https://www.avast.com/c-ryuk-ransomware. [Accessed 12 November 2023].</w:t>
                    </w:r>
                  </w:p>
                </w:tc>
              </w:tr>
              <w:tr w:rsidR="00744310" w14:paraId="27473773" w14:textId="77777777" w:rsidTr="00744310">
                <w:trPr>
                  <w:divId w:val="13918599"/>
                  <w:tblCellSpacing w:w="15" w:type="dxa"/>
                </w:trPr>
                <w:tc>
                  <w:tcPr>
                    <w:tcW w:w="289" w:type="pct"/>
                    <w:hideMark/>
                  </w:tcPr>
                  <w:p w14:paraId="5243C578" w14:textId="77777777" w:rsidR="00744310" w:rsidRDefault="00744310" w:rsidP="00744310">
                    <w:pPr>
                      <w:pStyle w:val="Bibliography"/>
                      <w:spacing w:line="360" w:lineRule="auto"/>
                      <w:rPr>
                        <w:noProof/>
                      </w:rPr>
                    </w:pPr>
                    <w:r>
                      <w:rPr>
                        <w:noProof/>
                      </w:rPr>
                      <w:t xml:space="preserve">[8] </w:t>
                    </w:r>
                  </w:p>
                </w:tc>
                <w:tc>
                  <w:tcPr>
                    <w:tcW w:w="4661" w:type="pct"/>
                    <w:hideMark/>
                  </w:tcPr>
                  <w:p w14:paraId="0CFB7F16" w14:textId="77777777" w:rsidR="00744310" w:rsidRDefault="00744310" w:rsidP="00744310">
                    <w:pPr>
                      <w:pStyle w:val="Bibliography"/>
                      <w:spacing w:line="360" w:lineRule="auto"/>
                      <w:rPr>
                        <w:noProof/>
                      </w:rPr>
                    </w:pPr>
                    <w:r>
                      <w:rPr>
                        <w:noProof/>
                      </w:rPr>
                      <w:t>D. Riley, “North Carolina water utility crippled in Ryuk ransomware attack,” Silicon Angle, 16 October 2018. [Online]. Available: https://siliconangle.com/2018/10/16/north-carolina-water-utility-crippled-ryuk-ransomware-attack/. [Accessed 13 November 2023].</w:t>
                    </w:r>
                  </w:p>
                </w:tc>
              </w:tr>
              <w:tr w:rsidR="00744310" w14:paraId="51DE60CB" w14:textId="77777777" w:rsidTr="00744310">
                <w:trPr>
                  <w:divId w:val="13918599"/>
                  <w:tblCellSpacing w:w="15" w:type="dxa"/>
                </w:trPr>
                <w:tc>
                  <w:tcPr>
                    <w:tcW w:w="289" w:type="pct"/>
                    <w:hideMark/>
                  </w:tcPr>
                  <w:p w14:paraId="7227030D" w14:textId="77777777" w:rsidR="00744310" w:rsidRDefault="00744310" w:rsidP="00744310">
                    <w:pPr>
                      <w:pStyle w:val="Bibliography"/>
                      <w:spacing w:line="360" w:lineRule="auto"/>
                      <w:rPr>
                        <w:noProof/>
                      </w:rPr>
                    </w:pPr>
                    <w:r>
                      <w:rPr>
                        <w:noProof/>
                      </w:rPr>
                      <w:t xml:space="preserve">[9] </w:t>
                    </w:r>
                  </w:p>
                </w:tc>
                <w:tc>
                  <w:tcPr>
                    <w:tcW w:w="4661" w:type="pct"/>
                    <w:hideMark/>
                  </w:tcPr>
                  <w:p w14:paraId="5DAD067A" w14:textId="77777777" w:rsidR="00744310" w:rsidRDefault="00744310" w:rsidP="00744310">
                    <w:pPr>
                      <w:pStyle w:val="Bibliography"/>
                      <w:spacing w:line="360" w:lineRule="auto"/>
                      <w:rPr>
                        <w:noProof/>
                      </w:rPr>
                    </w:pPr>
                    <w:r>
                      <w:rPr>
                        <w:noProof/>
                      </w:rPr>
                      <w:t>J. Hudson, “CYBER-CRIMINALS TARGET CRITICAL UTILITY IN HURRICANE RAVAGED AREA,” 15 October 2018. [Online]. Available: https://www.onwasa.com/DocumentCenter/View/3701/Scan-from-2018-10-15-08_08_13-A. [Accessed 13 November 2023].</w:t>
                    </w:r>
                  </w:p>
                </w:tc>
              </w:tr>
              <w:tr w:rsidR="00744310" w14:paraId="781D6169" w14:textId="77777777" w:rsidTr="00744310">
                <w:trPr>
                  <w:divId w:val="13918599"/>
                  <w:tblCellSpacing w:w="15" w:type="dxa"/>
                </w:trPr>
                <w:tc>
                  <w:tcPr>
                    <w:tcW w:w="289" w:type="pct"/>
                    <w:hideMark/>
                  </w:tcPr>
                  <w:p w14:paraId="5B3429DB" w14:textId="77777777" w:rsidR="00744310" w:rsidRDefault="00744310" w:rsidP="00744310">
                    <w:pPr>
                      <w:pStyle w:val="Bibliography"/>
                      <w:spacing w:line="360" w:lineRule="auto"/>
                      <w:rPr>
                        <w:noProof/>
                      </w:rPr>
                    </w:pPr>
                    <w:r>
                      <w:rPr>
                        <w:noProof/>
                      </w:rPr>
                      <w:t xml:space="preserve">[10] </w:t>
                    </w:r>
                  </w:p>
                </w:tc>
                <w:tc>
                  <w:tcPr>
                    <w:tcW w:w="4661" w:type="pct"/>
                    <w:hideMark/>
                  </w:tcPr>
                  <w:p w14:paraId="7B3695CA" w14:textId="77777777" w:rsidR="00744310" w:rsidRDefault="00744310" w:rsidP="00744310">
                    <w:pPr>
                      <w:pStyle w:val="Bibliography"/>
                      <w:spacing w:line="360" w:lineRule="auto"/>
                      <w:rPr>
                        <w:noProof/>
                      </w:rPr>
                    </w:pPr>
                    <w:r>
                      <w:rPr>
                        <w:noProof/>
                      </w:rPr>
                      <w:t>“Malwarebytes,” [Online]. Available: https://www.malwarebytes.com/ryuk-ransomware#:~:text=Ryuk's%20targets%20tend%20to%20be,UHS%20hospitals%2C%20and%20several%20newspapers.. [Accessed 13 November 2023].</w:t>
                    </w:r>
                  </w:p>
                </w:tc>
              </w:tr>
              <w:tr w:rsidR="00744310" w14:paraId="35858231" w14:textId="77777777" w:rsidTr="00744310">
                <w:trPr>
                  <w:divId w:val="13918599"/>
                  <w:tblCellSpacing w:w="15" w:type="dxa"/>
                </w:trPr>
                <w:tc>
                  <w:tcPr>
                    <w:tcW w:w="289" w:type="pct"/>
                    <w:hideMark/>
                  </w:tcPr>
                  <w:p w14:paraId="1A2F033D" w14:textId="77777777" w:rsidR="00744310" w:rsidRDefault="00744310" w:rsidP="00744310">
                    <w:pPr>
                      <w:pStyle w:val="Bibliography"/>
                      <w:spacing w:line="360" w:lineRule="auto"/>
                      <w:rPr>
                        <w:noProof/>
                      </w:rPr>
                    </w:pPr>
                    <w:r>
                      <w:rPr>
                        <w:noProof/>
                      </w:rPr>
                      <w:t xml:space="preserve">[11] </w:t>
                    </w:r>
                  </w:p>
                </w:tc>
                <w:tc>
                  <w:tcPr>
                    <w:tcW w:w="4661" w:type="pct"/>
                    <w:hideMark/>
                  </w:tcPr>
                  <w:p w14:paraId="189C0C03" w14:textId="77777777" w:rsidR="00744310" w:rsidRDefault="00744310" w:rsidP="00744310">
                    <w:pPr>
                      <w:pStyle w:val="Bibliography"/>
                      <w:spacing w:line="360" w:lineRule="auto"/>
                      <w:rPr>
                        <w:noProof/>
                      </w:rPr>
                    </w:pPr>
                    <w:r>
                      <w:rPr>
                        <w:noProof/>
                      </w:rPr>
                      <w:t>“How to recognise and avoid phishing scams,” Federal Trade Commission, [Online]. Available: https://consumer.ftc.gov/articles/how-recognize-and-avoid-phishing-scams. [Accessed 14 November 2023].</w:t>
                    </w:r>
                  </w:p>
                </w:tc>
              </w:tr>
              <w:tr w:rsidR="00744310" w14:paraId="08CF7F6C" w14:textId="77777777" w:rsidTr="00744310">
                <w:trPr>
                  <w:divId w:val="13918599"/>
                  <w:tblCellSpacing w:w="15" w:type="dxa"/>
                </w:trPr>
                <w:tc>
                  <w:tcPr>
                    <w:tcW w:w="289" w:type="pct"/>
                    <w:hideMark/>
                  </w:tcPr>
                  <w:p w14:paraId="5DE066FE" w14:textId="77777777" w:rsidR="00744310" w:rsidRDefault="00744310" w:rsidP="00744310">
                    <w:pPr>
                      <w:pStyle w:val="Bibliography"/>
                      <w:spacing w:line="360" w:lineRule="auto"/>
                      <w:rPr>
                        <w:noProof/>
                      </w:rPr>
                    </w:pPr>
                    <w:r>
                      <w:rPr>
                        <w:noProof/>
                      </w:rPr>
                      <w:t xml:space="preserve">[12] </w:t>
                    </w:r>
                  </w:p>
                </w:tc>
                <w:tc>
                  <w:tcPr>
                    <w:tcW w:w="4661" w:type="pct"/>
                    <w:hideMark/>
                  </w:tcPr>
                  <w:p w14:paraId="04DC0C46" w14:textId="77777777" w:rsidR="00744310" w:rsidRDefault="00744310" w:rsidP="00744310">
                    <w:pPr>
                      <w:pStyle w:val="Bibliography"/>
                      <w:spacing w:line="360" w:lineRule="auto"/>
                      <w:rPr>
                        <w:noProof/>
                      </w:rPr>
                    </w:pPr>
                    <w:r>
                      <w:rPr>
                        <w:noProof/>
                      </w:rPr>
                      <w:t>R. Araiza, “Top 10 ways to recognise a phishing email,” Digital Guardian, 28 February 2023. [Online]. Available: https://www.digitalguardian.com/blog/top-10-ways-recognize-phishing-email. [Accessed 14 November 2023].</w:t>
                    </w:r>
                  </w:p>
                </w:tc>
              </w:tr>
              <w:tr w:rsidR="00744310" w14:paraId="59DFD7A2" w14:textId="77777777" w:rsidTr="00744310">
                <w:trPr>
                  <w:divId w:val="13918599"/>
                  <w:tblCellSpacing w:w="15" w:type="dxa"/>
                </w:trPr>
                <w:tc>
                  <w:tcPr>
                    <w:tcW w:w="289" w:type="pct"/>
                    <w:hideMark/>
                  </w:tcPr>
                  <w:p w14:paraId="1B58093C" w14:textId="77777777" w:rsidR="00744310" w:rsidRDefault="00744310" w:rsidP="00744310">
                    <w:pPr>
                      <w:pStyle w:val="Bibliography"/>
                      <w:spacing w:line="360" w:lineRule="auto"/>
                      <w:rPr>
                        <w:noProof/>
                      </w:rPr>
                    </w:pPr>
                    <w:r>
                      <w:rPr>
                        <w:noProof/>
                      </w:rPr>
                      <w:t xml:space="preserve">[13] </w:t>
                    </w:r>
                  </w:p>
                </w:tc>
                <w:tc>
                  <w:tcPr>
                    <w:tcW w:w="4661" w:type="pct"/>
                    <w:hideMark/>
                  </w:tcPr>
                  <w:p w14:paraId="1B6702B7" w14:textId="77777777" w:rsidR="00744310" w:rsidRDefault="00744310" w:rsidP="00744310">
                    <w:pPr>
                      <w:pStyle w:val="Bibliography"/>
                      <w:spacing w:line="360" w:lineRule="auto"/>
                      <w:rPr>
                        <w:noProof/>
                      </w:rPr>
                    </w:pPr>
                    <w:r>
                      <w:rPr>
                        <w:noProof/>
                      </w:rPr>
                      <w:t>L. Matthews, “Why You Should Never Pay A Ransomware Ransom,” Forbes, 9 March 2018. [Online]. Available: https://www.forbes.com/sites/leemathews/2018/03/09/why-you-should-never-pay-a-ransomware-ransom/. [Accessed 11 November 2023].</w:t>
                    </w:r>
                  </w:p>
                </w:tc>
              </w:tr>
              <w:tr w:rsidR="00744310" w14:paraId="34852F40" w14:textId="77777777" w:rsidTr="00744310">
                <w:trPr>
                  <w:divId w:val="13918599"/>
                  <w:tblCellSpacing w:w="15" w:type="dxa"/>
                </w:trPr>
                <w:tc>
                  <w:tcPr>
                    <w:tcW w:w="289" w:type="pct"/>
                    <w:hideMark/>
                  </w:tcPr>
                  <w:p w14:paraId="7B6041AE" w14:textId="77777777" w:rsidR="00744310" w:rsidRDefault="00744310" w:rsidP="00744310">
                    <w:pPr>
                      <w:pStyle w:val="Bibliography"/>
                      <w:spacing w:line="360" w:lineRule="auto"/>
                      <w:rPr>
                        <w:noProof/>
                      </w:rPr>
                    </w:pPr>
                    <w:r>
                      <w:rPr>
                        <w:noProof/>
                      </w:rPr>
                      <w:lastRenderedPageBreak/>
                      <w:t xml:space="preserve">[14] </w:t>
                    </w:r>
                  </w:p>
                </w:tc>
                <w:tc>
                  <w:tcPr>
                    <w:tcW w:w="4661" w:type="pct"/>
                    <w:hideMark/>
                  </w:tcPr>
                  <w:p w14:paraId="36C4BCA1" w14:textId="77777777" w:rsidR="00744310" w:rsidRDefault="00744310" w:rsidP="00744310">
                    <w:pPr>
                      <w:pStyle w:val="Bibliography"/>
                      <w:spacing w:line="360" w:lineRule="auto"/>
                      <w:rPr>
                        <w:noProof/>
                      </w:rPr>
                    </w:pPr>
                    <w:r>
                      <w:rPr>
                        <w:noProof/>
                      </w:rPr>
                      <w:t>K. Komando, “Tech tip: Here’s how often to back up your personal data,” Komando, 27 August 2023. [Online]. Available: https://www.komando.com/how-tos/data-backup-frequency-guidelines/857831/. [Accessed 14 November 2023].</w:t>
                    </w:r>
                  </w:p>
                </w:tc>
              </w:tr>
              <w:tr w:rsidR="00744310" w14:paraId="6B24BCDC" w14:textId="77777777" w:rsidTr="00744310">
                <w:trPr>
                  <w:divId w:val="13918599"/>
                  <w:tblCellSpacing w:w="15" w:type="dxa"/>
                </w:trPr>
                <w:tc>
                  <w:tcPr>
                    <w:tcW w:w="289" w:type="pct"/>
                    <w:hideMark/>
                  </w:tcPr>
                  <w:p w14:paraId="74727E04" w14:textId="77777777" w:rsidR="00744310" w:rsidRDefault="00744310" w:rsidP="00744310">
                    <w:pPr>
                      <w:pStyle w:val="Bibliography"/>
                      <w:spacing w:line="360" w:lineRule="auto"/>
                      <w:rPr>
                        <w:noProof/>
                      </w:rPr>
                    </w:pPr>
                    <w:r>
                      <w:rPr>
                        <w:noProof/>
                      </w:rPr>
                      <w:t xml:space="preserve">[15] </w:t>
                    </w:r>
                  </w:p>
                </w:tc>
                <w:tc>
                  <w:tcPr>
                    <w:tcW w:w="4661" w:type="pct"/>
                    <w:hideMark/>
                  </w:tcPr>
                  <w:p w14:paraId="67596280" w14:textId="77777777" w:rsidR="00744310" w:rsidRDefault="00744310" w:rsidP="00744310">
                    <w:pPr>
                      <w:pStyle w:val="Bibliography"/>
                      <w:spacing w:line="360" w:lineRule="auto"/>
                      <w:rPr>
                        <w:noProof/>
                      </w:rPr>
                    </w:pPr>
                    <w:r>
                      <w:rPr>
                        <w:noProof/>
                      </w:rPr>
                      <w:t>J. Schofield, “Follow Schofield's Three Laws of Computing and avoid disasters,” ZD NET, 1 January 2014. [Online]. Available: https://www.zdnet.com/article/follow-schofields-three-laws-of-computing-and-avoid-disasters/. [Accessed 14 November 2023].</w:t>
                    </w:r>
                  </w:p>
                </w:tc>
              </w:tr>
            </w:tbl>
            <w:p w14:paraId="7B6E477E" w14:textId="77777777" w:rsidR="00744310" w:rsidRDefault="00744310" w:rsidP="00744310">
              <w:pPr>
                <w:spacing w:line="360" w:lineRule="auto"/>
                <w:divId w:val="13918599"/>
                <w:rPr>
                  <w:rFonts w:eastAsia="Times New Roman"/>
                  <w:noProof/>
                </w:rPr>
              </w:pPr>
            </w:p>
            <w:p w14:paraId="4FC1B58F" w14:textId="7CC05C04" w:rsidR="000F0424" w:rsidRDefault="000F0424" w:rsidP="00744310">
              <w:pPr>
                <w:spacing w:line="360" w:lineRule="auto"/>
              </w:pPr>
              <w:r>
                <w:rPr>
                  <w:b/>
                  <w:bCs/>
                  <w:noProof/>
                </w:rPr>
                <w:fldChar w:fldCharType="end"/>
              </w:r>
            </w:p>
          </w:sdtContent>
        </w:sdt>
      </w:sdtContent>
    </w:sdt>
    <w:p w14:paraId="27BB53A4" w14:textId="77777777" w:rsidR="000F0424" w:rsidRPr="000F0424" w:rsidRDefault="000F0424" w:rsidP="000F0424"/>
    <w:sectPr w:rsidR="000F0424" w:rsidRPr="000F0424" w:rsidSect="00D01651">
      <w:footerReference w:type="default" r:id="rId8"/>
      <w:footerReference w:type="first" r:id="rId9"/>
      <w:pgSz w:w="11906" w:h="16838"/>
      <w:pgMar w:top="1440" w:right="1440" w:bottom="1440" w:left="1440" w:header="708" w:footer="107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6E3C5F" w14:textId="77777777" w:rsidR="00600719" w:rsidRDefault="00600719" w:rsidP="00EE2372">
      <w:pPr>
        <w:spacing w:after="0" w:line="240" w:lineRule="auto"/>
      </w:pPr>
      <w:r>
        <w:separator/>
      </w:r>
    </w:p>
  </w:endnote>
  <w:endnote w:type="continuationSeparator" w:id="0">
    <w:p w14:paraId="0DBB37A2" w14:textId="77777777" w:rsidR="00600719" w:rsidRDefault="00600719" w:rsidP="00EE23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2034868"/>
      <w:docPartObj>
        <w:docPartGallery w:val="Page Numbers (Bottom of Page)"/>
        <w:docPartUnique/>
      </w:docPartObj>
    </w:sdtPr>
    <w:sdtEndPr>
      <w:rPr>
        <w:noProof/>
      </w:rPr>
    </w:sdtEndPr>
    <w:sdtContent>
      <w:p w14:paraId="270509ED" w14:textId="6B2FCB87" w:rsidR="009422FA" w:rsidRPr="009422FA" w:rsidRDefault="006862FB" w:rsidP="009422FA">
        <w:pPr>
          <w:pStyle w:val="Footer"/>
          <w:rPr>
            <w:noProof/>
            <w:color w:val="BFBFBF" w:themeColor="background1" w:themeShade="BF"/>
            <w:sz w:val="20"/>
            <w:szCs w:val="18"/>
          </w:rPr>
        </w:pPr>
        <w:r>
          <w:t>(</w:t>
        </w:r>
        <w:r w:rsidR="009422FA">
          <w:fldChar w:fldCharType="begin"/>
        </w:r>
        <w:r w:rsidR="009422FA">
          <w:instrText xml:space="preserve"> PAGE   \* MERGEFORMAT </w:instrText>
        </w:r>
        <w:r w:rsidR="009422FA">
          <w:fldChar w:fldCharType="separate"/>
        </w:r>
        <w:r w:rsidR="009422FA">
          <w:rPr>
            <w:noProof/>
          </w:rPr>
          <w:t>2</w:t>
        </w:r>
        <w:r w:rsidR="009422FA">
          <w:rPr>
            <w:noProof/>
          </w:rPr>
          <w:fldChar w:fldCharType="end"/>
        </w:r>
        <w:r>
          <w:rPr>
            <w:noProof/>
          </w:rPr>
          <w:t>)</w:t>
        </w:r>
        <w:r w:rsidR="009422FA">
          <w:rPr>
            <w:noProof/>
          </w:rPr>
          <w:tab/>
        </w:r>
        <w:r w:rsidR="009422FA">
          <w:rPr>
            <w:noProof/>
          </w:rPr>
          <w:tab/>
        </w:r>
        <w:r w:rsidR="009422FA" w:rsidRPr="009422FA">
          <w:rPr>
            <w:noProof/>
            <w:color w:val="BFBFBF" w:themeColor="background1" w:themeShade="BF"/>
            <w:sz w:val="20"/>
            <w:szCs w:val="18"/>
          </w:rPr>
          <w:t>James Oliver (2212598)</w:t>
        </w:r>
      </w:p>
      <w:p w14:paraId="761B4642" w14:textId="0DEF0538" w:rsidR="00EE2372" w:rsidRPr="009422FA" w:rsidRDefault="009422FA">
        <w:pPr>
          <w:pStyle w:val="Footer"/>
          <w:rPr>
            <w:color w:val="BFBFBF" w:themeColor="background1" w:themeShade="BF"/>
            <w:sz w:val="18"/>
            <w:szCs w:val="16"/>
          </w:rPr>
        </w:pPr>
        <w:r>
          <w:rPr>
            <w:noProof/>
            <w:color w:val="BFBFBF" w:themeColor="background1" w:themeShade="BF"/>
            <w:sz w:val="18"/>
            <w:szCs w:val="16"/>
          </w:rPr>
          <w:tab/>
        </w:r>
        <w:r>
          <w:rPr>
            <w:noProof/>
            <w:color w:val="BFBFBF" w:themeColor="background1" w:themeShade="BF"/>
            <w:sz w:val="18"/>
            <w:szCs w:val="16"/>
          </w:rPr>
          <w:tab/>
        </w:r>
        <w:r w:rsidRPr="009422FA">
          <w:rPr>
            <w:noProof/>
            <w:color w:val="BFBFBF" w:themeColor="background1" w:themeShade="BF"/>
            <w:sz w:val="16"/>
            <w:szCs w:val="14"/>
          </w:rPr>
          <w:t>2212598@student.uwtsd.ac.uk</w: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6FA341" w14:textId="03F10D25" w:rsidR="009422FA" w:rsidRPr="009422FA" w:rsidRDefault="006862FB" w:rsidP="009422FA">
    <w:pPr>
      <w:pStyle w:val="Footer"/>
      <w:rPr>
        <w:noProof/>
        <w:sz w:val="18"/>
        <w:szCs w:val="16"/>
      </w:rPr>
    </w:pPr>
    <w:r>
      <w:t>(</w:t>
    </w:r>
    <w:sdt>
      <w:sdtPr>
        <w:id w:val="-2005577633"/>
        <w:docPartObj>
          <w:docPartGallery w:val="Page Numbers (Bottom of Page)"/>
          <w:docPartUnique/>
        </w:docPartObj>
      </w:sdtPr>
      <w:sdtEndPr>
        <w:rPr>
          <w:noProof/>
        </w:rPr>
      </w:sdtEndPr>
      <w:sdtContent>
        <w:r w:rsidR="009422FA">
          <w:fldChar w:fldCharType="begin"/>
        </w:r>
        <w:r w:rsidR="009422FA">
          <w:instrText xml:space="preserve"> PAGE   \* MERGEFORMAT </w:instrText>
        </w:r>
        <w:r w:rsidR="009422FA">
          <w:fldChar w:fldCharType="separate"/>
        </w:r>
        <w:r w:rsidR="009422FA">
          <w:rPr>
            <w:noProof/>
          </w:rPr>
          <w:t>2</w:t>
        </w:r>
        <w:r w:rsidR="009422FA">
          <w:rPr>
            <w:noProof/>
          </w:rPr>
          <w:fldChar w:fldCharType="end"/>
        </w:r>
        <w:r>
          <w:rPr>
            <w:noProof/>
          </w:rPr>
          <w:t>)</w:t>
        </w:r>
        <w:r w:rsidR="009422FA">
          <w:rPr>
            <w:noProof/>
          </w:rPr>
          <w:tab/>
        </w:r>
        <w:r w:rsidR="009422FA">
          <w:rPr>
            <w:noProof/>
          </w:rPr>
          <w:tab/>
        </w:r>
        <w:r w:rsidR="009422FA" w:rsidRPr="009422FA">
          <w:rPr>
            <w:noProof/>
          </w:rPr>
          <w:t>James Oliver (2212598)</w:t>
        </w:r>
      </w:sdtContent>
    </w:sdt>
  </w:p>
  <w:p w14:paraId="2A629813" w14:textId="0E867FB8" w:rsidR="00366DD3" w:rsidRPr="009422FA" w:rsidRDefault="009422FA" w:rsidP="009422FA">
    <w:pPr>
      <w:pStyle w:val="Footer"/>
      <w:rPr>
        <w:sz w:val="18"/>
        <w:szCs w:val="16"/>
      </w:rPr>
    </w:pPr>
    <w:r w:rsidRPr="009422FA">
      <w:rPr>
        <w:noProof/>
        <w:sz w:val="18"/>
        <w:szCs w:val="16"/>
      </w:rPr>
      <w:tab/>
    </w:r>
    <w:r w:rsidRPr="009422FA">
      <w:rPr>
        <w:noProof/>
        <w:sz w:val="18"/>
        <w:szCs w:val="16"/>
      </w:rPr>
      <w:tab/>
    </w:r>
    <w:r w:rsidRPr="009422FA">
      <w:rPr>
        <w:noProof/>
        <w:sz w:val="20"/>
        <w:szCs w:val="18"/>
      </w:rPr>
      <w:t>2212598@student.uwtsd.ac.uk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613682" w14:textId="77777777" w:rsidR="00600719" w:rsidRDefault="00600719" w:rsidP="00EE2372">
      <w:pPr>
        <w:spacing w:after="0" w:line="240" w:lineRule="auto"/>
      </w:pPr>
      <w:r>
        <w:separator/>
      </w:r>
    </w:p>
  </w:footnote>
  <w:footnote w:type="continuationSeparator" w:id="0">
    <w:p w14:paraId="7028FAB8" w14:textId="77777777" w:rsidR="00600719" w:rsidRDefault="00600719" w:rsidP="00EE23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C5C0A"/>
    <w:multiLevelType w:val="hybridMultilevel"/>
    <w:tmpl w:val="455680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C656A8"/>
    <w:multiLevelType w:val="hybridMultilevel"/>
    <w:tmpl w:val="380C9C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A05CCB"/>
    <w:multiLevelType w:val="hybridMultilevel"/>
    <w:tmpl w:val="2F0063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FF72B5"/>
    <w:multiLevelType w:val="hybridMultilevel"/>
    <w:tmpl w:val="702CE7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0462094">
    <w:abstractNumId w:val="3"/>
  </w:num>
  <w:num w:numId="2" w16cid:durableId="1368598864">
    <w:abstractNumId w:val="2"/>
  </w:num>
  <w:num w:numId="3" w16cid:durableId="2095741138">
    <w:abstractNumId w:val="1"/>
  </w:num>
  <w:num w:numId="4" w16cid:durableId="9361357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ABB"/>
    <w:rsid w:val="000026DD"/>
    <w:rsid w:val="00076177"/>
    <w:rsid w:val="000E74E8"/>
    <w:rsid w:val="000F0424"/>
    <w:rsid w:val="001F3AB7"/>
    <w:rsid w:val="002131DE"/>
    <w:rsid w:val="00294466"/>
    <w:rsid w:val="002E6991"/>
    <w:rsid w:val="00366DD3"/>
    <w:rsid w:val="00390A9B"/>
    <w:rsid w:val="003F2E73"/>
    <w:rsid w:val="003F45FB"/>
    <w:rsid w:val="0042257D"/>
    <w:rsid w:val="00441D59"/>
    <w:rsid w:val="00470E6E"/>
    <w:rsid w:val="00504028"/>
    <w:rsid w:val="00585083"/>
    <w:rsid w:val="005C0B48"/>
    <w:rsid w:val="005C6027"/>
    <w:rsid w:val="00600719"/>
    <w:rsid w:val="00663CEA"/>
    <w:rsid w:val="006862FB"/>
    <w:rsid w:val="00687B4C"/>
    <w:rsid w:val="006C6C01"/>
    <w:rsid w:val="006F4C48"/>
    <w:rsid w:val="00744310"/>
    <w:rsid w:val="0075386F"/>
    <w:rsid w:val="00775568"/>
    <w:rsid w:val="00776590"/>
    <w:rsid w:val="007776FF"/>
    <w:rsid w:val="007D30D8"/>
    <w:rsid w:val="007E2AED"/>
    <w:rsid w:val="00821489"/>
    <w:rsid w:val="00855763"/>
    <w:rsid w:val="008C0C73"/>
    <w:rsid w:val="008D6685"/>
    <w:rsid w:val="009422FA"/>
    <w:rsid w:val="00980E1F"/>
    <w:rsid w:val="00A445B1"/>
    <w:rsid w:val="00A66DF8"/>
    <w:rsid w:val="00A74FE0"/>
    <w:rsid w:val="00A8036E"/>
    <w:rsid w:val="00AA7C86"/>
    <w:rsid w:val="00AB6ABB"/>
    <w:rsid w:val="00B7370D"/>
    <w:rsid w:val="00B86DBB"/>
    <w:rsid w:val="00BD2402"/>
    <w:rsid w:val="00BE5FC1"/>
    <w:rsid w:val="00C03499"/>
    <w:rsid w:val="00C24287"/>
    <w:rsid w:val="00CA3298"/>
    <w:rsid w:val="00D01651"/>
    <w:rsid w:val="00D45FC5"/>
    <w:rsid w:val="00D713BC"/>
    <w:rsid w:val="00DA0B28"/>
    <w:rsid w:val="00DA585C"/>
    <w:rsid w:val="00E103DB"/>
    <w:rsid w:val="00ED2BA6"/>
    <w:rsid w:val="00EE2372"/>
    <w:rsid w:val="00EE2B36"/>
    <w:rsid w:val="00F73F6A"/>
    <w:rsid w:val="00FD48D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99BCF1"/>
  <w15:chartTrackingRefBased/>
  <w15:docId w15:val="{5A01E417-9C38-4038-99A6-B3F2D2ACF5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5568"/>
    <w:rPr>
      <w:rFonts w:ascii="Arial" w:hAnsi="Arial"/>
      <w:sz w:val="24"/>
    </w:rPr>
  </w:style>
  <w:style w:type="paragraph" w:styleId="Heading1">
    <w:name w:val="heading 1"/>
    <w:basedOn w:val="Normal"/>
    <w:next w:val="Normal"/>
    <w:link w:val="Heading1Char"/>
    <w:uiPriority w:val="9"/>
    <w:qFormat/>
    <w:rsid w:val="00D713BC"/>
    <w:pPr>
      <w:keepNext/>
      <w:keepLines/>
      <w:spacing w:before="240" w:after="0"/>
      <w:outlineLvl w:val="0"/>
    </w:pPr>
    <w:rPr>
      <w:rFonts w:eastAsiaTheme="majorEastAsia" w:cstheme="majorBidi"/>
      <w:b/>
      <w:sz w:val="32"/>
      <w:szCs w:val="32"/>
      <w:u w:val="single"/>
    </w:rPr>
  </w:style>
  <w:style w:type="paragraph" w:styleId="Heading2">
    <w:name w:val="heading 2"/>
    <w:basedOn w:val="Normal"/>
    <w:next w:val="Normal"/>
    <w:link w:val="Heading2Char"/>
    <w:uiPriority w:val="9"/>
    <w:unhideWhenUsed/>
    <w:qFormat/>
    <w:rsid w:val="00775568"/>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13BC"/>
    <w:rPr>
      <w:rFonts w:ascii="Arial" w:eastAsiaTheme="majorEastAsia" w:hAnsi="Arial" w:cstheme="majorBidi"/>
      <w:b/>
      <w:sz w:val="32"/>
      <w:szCs w:val="32"/>
      <w:u w:val="single"/>
    </w:rPr>
  </w:style>
  <w:style w:type="character" w:customStyle="1" w:styleId="Heading2Char">
    <w:name w:val="Heading 2 Char"/>
    <w:basedOn w:val="DefaultParagraphFont"/>
    <w:link w:val="Heading2"/>
    <w:uiPriority w:val="9"/>
    <w:rsid w:val="00775568"/>
    <w:rPr>
      <w:rFonts w:ascii="Arial" w:eastAsiaTheme="majorEastAsia" w:hAnsi="Arial" w:cstheme="majorBidi"/>
      <w:b/>
      <w:sz w:val="28"/>
      <w:szCs w:val="26"/>
    </w:rPr>
  </w:style>
  <w:style w:type="paragraph" w:styleId="Title">
    <w:name w:val="Title"/>
    <w:basedOn w:val="Normal"/>
    <w:next w:val="Normal"/>
    <w:link w:val="TitleChar"/>
    <w:uiPriority w:val="10"/>
    <w:qFormat/>
    <w:rsid w:val="00775568"/>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775568"/>
    <w:rPr>
      <w:rFonts w:ascii="Arial" w:eastAsiaTheme="majorEastAsia" w:hAnsi="Arial" w:cstheme="majorBidi"/>
      <w:b/>
      <w:spacing w:val="-10"/>
      <w:kern w:val="28"/>
      <w:sz w:val="56"/>
      <w:szCs w:val="56"/>
    </w:rPr>
  </w:style>
  <w:style w:type="paragraph" w:styleId="Header">
    <w:name w:val="header"/>
    <w:basedOn w:val="Normal"/>
    <w:link w:val="HeaderChar"/>
    <w:uiPriority w:val="99"/>
    <w:unhideWhenUsed/>
    <w:rsid w:val="00EE23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2372"/>
    <w:rPr>
      <w:rFonts w:ascii="Arial" w:hAnsi="Arial"/>
      <w:sz w:val="24"/>
    </w:rPr>
  </w:style>
  <w:style w:type="paragraph" w:styleId="Footer">
    <w:name w:val="footer"/>
    <w:basedOn w:val="Normal"/>
    <w:link w:val="FooterChar"/>
    <w:uiPriority w:val="99"/>
    <w:unhideWhenUsed/>
    <w:rsid w:val="00EE23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2372"/>
    <w:rPr>
      <w:rFonts w:ascii="Arial" w:hAnsi="Arial"/>
      <w:sz w:val="24"/>
    </w:rPr>
  </w:style>
  <w:style w:type="paragraph" w:styleId="TOCHeading">
    <w:name w:val="TOC Heading"/>
    <w:basedOn w:val="Heading1"/>
    <w:next w:val="Normal"/>
    <w:uiPriority w:val="39"/>
    <w:unhideWhenUsed/>
    <w:qFormat/>
    <w:rsid w:val="00D01651"/>
    <w:pPr>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D01651"/>
    <w:pPr>
      <w:spacing w:after="100"/>
    </w:pPr>
  </w:style>
  <w:style w:type="character" w:styleId="Hyperlink">
    <w:name w:val="Hyperlink"/>
    <w:basedOn w:val="DefaultParagraphFont"/>
    <w:uiPriority w:val="99"/>
    <w:unhideWhenUsed/>
    <w:rsid w:val="00D01651"/>
    <w:rPr>
      <w:color w:val="0563C1" w:themeColor="hyperlink"/>
      <w:u w:val="single"/>
    </w:rPr>
  </w:style>
  <w:style w:type="paragraph" w:styleId="TOC2">
    <w:name w:val="toc 2"/>
    <w:basedOn w:val="Normal"/>
    <w:next w:val="Normal"/>
    <w:autoRedefine/>
    <w:uiPriority w:val="39"/>
    <w:unhideWhenUsed/>
    <w:rsid w:val="006F4C48"/>
    <w:pPr>
      <w:spacing w:after="100"/>
      <w:ind w:left="240"/>
    </w:pPr>
  </w:style>
  <w:style w:type="paragraph" w:styleId="Bibliography">
    <w:name w:val="Bibliography"/>
    <w:basedOn w:val="Normal"/>
    <w:next w:val="Normal"/>
    <w:uiPriority w:val="37"/>
    <w:unhideWhenUsed/>
    <w:rsid w:val="000F04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55605">
      <w:bodyDiv w:val="1"/>
      <w:marLeft w:val="0"/>
      <w:marRight w:val="0"/>
      <w:marTop w:val="0"/>
      <w:marBottom w:val="0"/>
      <w:divBdr>
        <w:top w:val="none" w:sz="0" w:space="0" w:color="auto"/>
        <w:left w:val="none" w:sz="0" w:space="0" w:color="auto"/>
        <w:bottom w:val="none" w:sz="0" w:space="0" w:color="auto"/>
        <w:right w:val="none" w:sz="0" w:space="0" w:color="auto"/>
      </w:divBdr>
    </w:div>
    <w:div w:id="13918599">
      <w:bodyDiv w:val="1"/>
      <w:marLeft w:val="0"/>
      <w:marRight w:val="0"/>
      <w:marTop w:val="0"/>
      <w:marBottom w:val="0"/>
      <w:divBdr>
        <w:top w:val="none" w:sz="0" w:space="0" w:color="auto"/>
        <w:left w:val="none" w:sz="0" w:space="0" w:color="auto"/>
        <w:bottom w:val="none" w:sz="0" w:space="0" w:color="auto"/>
        <w:right w:val="none" w:sz="0" w:space="0" w:color="auto"/>
      </w:divBdr>
    </w:div>
    <w:div w:id="23293829">
      <w:bodyDiv w:val="1"/>
      <w:marLeft w:val="0"/>
      <w:marRight w:val="0"/>
      <w:marTop w:val="0"/>
      <w:marBottom w:val="0"/>
      <w:divBdr>
        <w:top w:val="none" w:sz="0" w:space="0" w:color="auto"/>
        <w:left w:val="none" w:sz="0" w:space="0" w:color="auto"/>
        <w:bottom w:val="none" w:sz="0" w:space="0" w:color="auto"/>
        <w:right w:val="none" w:sz="0" w:space="0" w:color="auto"/>
      </w:divBdr>
    </w:div>
    <w:div w:id="57636066">
      <w:bodyDiv w:val="1"/>
      <w:marLeft w:val="0"/>
      <w:marRight w:val="0"/>
      <w:marTop w:val="0"/>
      <w:marBottom w:val="0"/>
      <w:divBdr>
        <w:top w:val="none" w:sz="0" w:space="0" w:color="auto"/>
        <w:left w:val="none" w:sz="0" w:space="0" w:color="auto"/>
        <w:bottom w:val="none" w:sz="0" w:space="0" w:color="auto"/>
        <w:right w:val="none" w:sz="0" w:space="0" w:color="auto"/>
      </w:divBdr>
    </w:div>
    <w:div w:id="61410303">
      <w:bodyDiv w:val="1"/>
      <w:marLeft w:val="0"/>
      <w:marRight w:val="0"/>
      <w:marTop w:val="0"/>
      <w:marBottom w:val="0"/>
      <w:divBdr>
        <w:top w:val="none" w:sz="0" w:space="0" w:color="auto"/>
        <w:left w:val="none" w:sz="0" w:space="0" w:color="auto"/>
        <w:bottom w:val="none" w:sz="0" w:space="0" w:color="auto"/>
        <w:right w:val="none" w:sz="0" w:space="0" w:color="auto"/>
      </w:divBdr>
    </w:div>
    <w:div w:id="65958901">
      <w:bodyDiv w:val="1"/>
      <w:marLeft w:val="0"/>
      <w:marRight w:val="0"/>
      <w:marTop w:val="0"/>
      <w:marBottom w:val="0"/>
      <w:divBdr>
        <w:top w:val="none" w:sz="0" w:space="0" w:color="auto"/>
        <w:left w:val="none" w:sz="0" w:space="0" w:color="auto"/>
        <w:bottom w:val="none" w:sz="0" w:space="0" w:color="auto"/>
        <w:right w:val="none" w:sz="0" w:space="0" w:color="auto"/>
      </w:divBdr>
    </w:div>
    <w:div w:id="75518222">
      <w:bodyDiv w:val="1"/>
      <w:marLeft w:val="0"/>
      <w:marRight w:val="0"/>
      <w:marTop w:val="0"/>
      <w:marBottom w:val="0"/>
      <w:divBdr>
        <w:top w:val="none" w:sz="0" w:space="0" w:color="auto"/>
        <w:left w:val="none" w:sz="0" w:space="0" w:color="auto"/>
        <w:bottom w:val="none" w:sz="0" w:space="0" w:color="auto"/>
        <w:right w:val="none" w:sz="0" w:space="0" w:color="auto"/>
      </w:divBdr>
    </w:div>
    <w:div w:id="100339520">
      <w:bodyDiv w:val="1"/>
      <w:marLeft w:val="0"/>
      <w:marRight w:val="0"/>
      <w:marTop w:val="0"/>
      <w:marBottom w:val="0"/>
      <w:divBdr>
        <w:top w:val="none" w:sz="0" w:space="0" w:color="auto"/>
        <w:left w:val="none" w:sz="0" w:space="0" w:color="auto"/>
        <w:bottom w:val="none" w:sz="0" w:space="0" w:color="auto"/>
        <w:right w:val="none" w:sz="0" w:space="0" w:color="auto"/>
      </w:divBdr>
    </w:div>
    <w:div w:id="101922847">
      <w:bodyDiv w:val="1"/>
      <w:marLeft w:val="0"/>
      <w:marRight w:val="0"/>
      <w:marTop w:val="0"/>
      <w:marBottom w:val="0"/>
      <w:divBdr>
        <w:top w:val="none" w:sz="0" w:space="0" w:color="auto"/>
        <w:left w:val="none" w:sz="0" w:space="0" w:color="auto"/>
        <w:bottom w:val="none" w:sz="0" w:space="0" w:color="auto"/>
        <w:right w:val="none" w:sz="0" w:space="0" w:color="auto"/>
      </w:divBdr>
    </w:div>
    <w:div w:id="122774149">
      <w:bodyDiv w:val="1"/>
      <w:marLeft w:val="0"/>
      <w:marRight w:val="0"/>
      <w:marTop w:val="0"/>
      <w:marBottom w:val="0"/>
      <w:divBdr>
        <w:top w:val="none" w:sz="0" w:space="0" w:color="auto"/>
        <w:left w:val="none" w:sz="0" w:space="0" w:color="auto"/>
        <w:bottom w:val="none" w:sz="0" w:space="0" w:color="auto"/>
        <w:right w:val="none" w:sz="0" w:space="0" w:color="auto"/>
      </w:divBdr>
    </w:div>
    <w:div w:id="130174527">
      <w:bodyDiv w:val="1"/>
      <w:marLeft w:val="0"/>
      <w:marRight w:val="0"/>
      <w:marTop w:val="0"/>
      <w:marBottom w:val="0"/>
      <w:divBdr>
        <w:top w:val="none" w:sz="0" w:space="0" w:color="auto"/>
        <w:left w:val="none" w:sz="0" w:space="0" w:color="auto"/>
        <w:bottom w:val="none" w:sz="0" w:space="0" w:color="auto"/>
        <w:right w:val="none" w:sz="0" w:space="0" w:color="auto"/>
      </w:divBdr>
    </w:div>
    <w:div w:id="135730126">
      <w:bodyDiv w:val="1"/>
      <w:marLeft w:val="0"/>
      <w:marRight w:val="0"/>
      <w:marTop w:val="0"/>
      <w:marBottom w:val="0"/>
      <w:divBdr>
        <w:top w:val="none" w:sz="0" w:space="0" w:color="auto"/>
        <w:left w:val="none" w:sz="0" w:space="0" w:color="auto"/>
        <w:bottom w:val="none" w:sz="0" w:space="0" w:color="auto"/>
        <w:right w:val="none" w:sz="0" w:space="0" w:color="auto"/>
      </w:divBdr>
    </w:div>
    <w:div w:id="142158579">
      <w:bodyDiv w:val="1"/>
      <w:marLeft w:val="0"/>
      <w:marRight w:val="0"/>
      <w:marTop w:val="0"/>
      <w:marBottom w:val="0"/>
      <w:divBdr>
        <w:top w:val="none" w:sz="0" w:space="0" w:color="auto"/>
        <w:left w:val="none" w:sz="0" w:space="0" w:color="auto"/>
        <w:bottom w:val="none" w:sz="0" w:space="0" w:color="auto"/>
        <w:right w:val="none" w:sz="0" w:space="0" w:color="auto"/>
      </w:divBdr>
    </w:div>
    <w:div w:id="142160226">
      <w:bodyDiv w:val="1"/>
      <w:marLeft w:val="0"/>
      <w:marRight w:val="0"/>
      <w:marTop w:val="0"/>
      <w:marBottom w:val="0"/>
      <w:divBdr>
        <w:top w:val="none" w:sz="0" w:space="0" w:color="auto"/>
        <w:left w:val="none" w:sz="0" w:space="0" w:color="auto"/>
        <w:bottom w:val="none" w:sz="0" w:space="0" w:color="auto"/>
        <w:right w:val="none" w:sz="0" w:space="0" w:color="auto"/>
      </w:divBdr>
    </w:div>
    <w:div w:id="149370277">
      <w:bodyDiv w:val="1"/>
      <w:marLeft w:val="0"/>
      <w:marRight w:val="0"/>
      <w:marTop w:val="0"/>
      <w:marBottom w:val="0"/>
      <w:divBdr>
        <w:top w:val="none" w:sz="0" w:space="0" w:color="auto"/>
        <w:left w:val="none" w:sz="0" w:space="0" w:color="auto"/>
        <w:bottom w:val="none" w:sz="0" w:space="0" w:color="auto"/>
        <w:right w:val="none" w:sz="0" w:space="0" w:color="auto"/>
      </w:divBdr>
    </w:div>
    <w:div w:id="162863638">
      <w:bodyDiv w:val="1"/>
      <w:marLeft w:val="0"/>
      <w:marRight w:val="0"/>
      <w:marTop w:val="0"/>
      <w:marBottom w:val="0"/>
      <w:divBdr>
        <w:top w:val="none" w:sz="0" w:space="0" w:color="auto"/>
        <w:left w:val="none" w:sz="0" w:space="0" w:color="auto"/>
        <w:bottom w:val="none" w:sz="0" w:space="0" w:color="auto"/>
        <w:right w:val="none" w:sz="0" w:space="0" w:color="auto"/>
      </w:divBdr>
    </w:div>
    <w:div w:id="167451262">
      <w:bodyDiv w:val="1"/>
      <w:marLeft w:val="0"/>
      <w:marRight w:val="0"/>
      <w:marTop w:val="0"/>
      <w:marBottom w:val="0"/>
      <w:divBdr>
        <w:top w:val="none" w:sz="0" w:space="0" w:color="auto"/>
        <w:left w:val="none" w:sz="0" w:space="0" w:color="auto"/>
        <w:bottom w:val="none" w:sz="0" w:space="0" w:color="auto"/>
        <w:right w:val="none" w:sz="0" w:space="0" w:color="auto"/>
      </w:divBdr>
    </w:div>
    <w:div w:id="173497615">
      <w:bodyDiv w:val="1"/>
      <w:marLeft w:val="0"/>
      <w:marRight w:val="0"/>
      <w:marTop w:val="0"/>
      <w:marBottom w:val="0"/>
      <w:divBdr>
        <w:top w:val="none" w:sz="0" w:space="0" w:color="auto"/>
        <w:left w:val="none" w:sz="0" w:space="0" w:color="auto"/>
        <w:bottom w:val="none" w:sz="0" w:space="0" w:color="auto"/>
        <w:right w:val="none" w:sz="0" w:space="0" w:color="auto"/>
      </w:divBdr>
    </w:div>
    <w:div w:id="184222642">
      <w:bodyDiv w:val="1"/>
      <w:marLeft w:val="0"/>
      <w:marRight w:val="0"/>
      <w:marTop w:val="0"/>
      <w:marBottom w:val="0"/>
      <w:divBdr>
        <w:top w:val="none" w:sz="0" w:space="0" w:color="auto"/>
        <w:left w:val="none" w:sz="0" w:space="0" w:color="auto"/>
        <w:bottom w:val="none" w:sz="0" w:space="0" w:color="auto"/>
        <w:right w:val="none" w:sz="0" w:space="0" w:color="auto"/>
      </w:divBdr>
    </w:div>
    <w:div w:id="193926528">
      <w:bodyDiv w:val="1"/>
      <w:marLeft w:val="0"/>
      <w:marRight w:val="0"/>
      <w:marTop w:val="0"/>
      <w:marBottom w:val="0"/>
      <w:divBdr>
        <w:top w:val="none" w:sz="0" w:space="0" w:color="auto"/>
        <w:left w:val="none" w:sz="0" w:space="0" w:color="auto"/>
        <w:bottom w:val="none" w:sz="0" w:space="0" w:color="auto"/>
        <w:right w:val="none" w:sz="0" w:space="0" w:color="auto"/>
      </w:divBdr>
    </w:div>
    <w:div w:id="197552180">
      <w:bodyDiv w:val="1"/>
      <w:marLeft w:val="0"/>
      <w:marRight w:val="0"/>
      <w:marTop w:val="0"/>
      <w:marBottom w:val="0"/>
      <w:divBdr>
        <w:top w:val="none" w:sz="0" w:space="0" w:color="auto"/>
        <w:left w:val="none" w:sz="0" w:space="0" w:color="auto"/>
        <w:bottom w:val="none" w:sz="0" w:space="0" w:color="auto"/>
        <w:right w:val="none" w:sz="0" w:space="0" w:color="auto"/>
      </w:divBdr>
    </w:div>
    <w:div w:id="205063662">
      <w:bodyDiv w:val="1"/>
      <w:marLeft w:val="0"/>
      <w:marRight w:val="0"/>
      <w:marTop w:val="0"/>
      <w:marBottom w:val="0"/>
      <w:divBdr>
        <w:top w:val="none" w:sz="0" w:space="0" w:color="auto"/>
        <w:left w:val="none" w:sz="0" w:space="0" w:color="auto"/>
        <w:bottom w:val="none" w:sz="0" w:space="0" w:color="auto"/>
        <w:right w:val="none" w:sz="0" w:space="0" w:color="auto"/>
      </w:divBdr>
    </w:div>
    <w:div w:id="214121952">
      <w:bodyDiv w:val="1"/>
      <w:marLeft w:val="0"/>
      <w:marRight w:val="0"/>
      <w:marTop w:val="0"/>
      <w:marBottom w:val="0"/>
      <w:divBdr>
        <w:top w:val="none" w:sz="0" w:space="0" w:color="auto"/>
        <w:left w:val="none" w:sz="0" w:space="0" w:color="auto"/>
        <w:bottom w:val="none" w:sz="0" w:space="0" w:color="auto"/>
        <w:right w:val="none" w:sz="0" w:space="0" w:color="auto"/>
      </w:divBdr>
    </w:div>
    <w:div w:id="224880445">
      <w:bodyDiv w:val="1"/>
      <w:marLeft w:val="0"/>
      <w:marRight w:val="0"/>
      <w:marTop w:val="0"/>
      <w:marBottom w:val="0"/>
      <w:divBdr>
        <w:top w:val="none" w:sz="0" w:space="0" w:color="auto"/>
        <w:left w:val="none" w:sz="0" w:space="0" w:color="auto"/>
        <w:bottom w:val="none" w:sz="0" w:space="0" w:color="auto"/>
        <w:right w:val="none" w:sz="0" w:space="0" w:color="auto"/>
      </w:divBdr>
    </w:div>
    <w:div w:id="240261608">
      <w:bodyDiv w:val="1"/>
      <w:marLeft w:val="0"/>
      <w:marRight w:val="0"/>
      <w:marTop w:val="0"/>
      <w:marBottom w:val="0"/>
      <w:divBdr>
        <w:top w:val="none" w:sz="0" w:space="0" w:color="auto"/>
        <w:left w:val="none" w:sz="0" w:space="0" w:color="auto"/>
        <w:bottom w:val="none" w:sz="0" w:space="0" w:color="auto"/>
        <w:right w:val="none" w:sz="0" w:space="0" w:color="auto"/>
      </w:divBdr>
    </w:div>
    <w:div w:id="240334189">
      <w:bodyDiv w:val="1"/>
      <w:marLeft w:val="0"/>
      <w:marRight w:val="0"/>
      <w:marTop w:val="0"/>
      <w:marBottom w:val="0"/>
      <w:divBdr>
        <w:top w:val="none" w:sz="0" w:space="0" w:color="auto"/>
        <w:left w:val="none" w:sz="0" w:space="0" w:color="auto"/>
        <w:bottom w:val="none" w:sz="0" w:space="0" w:color="auto"/>
        <w:right w:val="none" w:sz="0" w:space="0" w:color="auto"/>
      </w:divBdr>
    </w:div>
    <w:div w:id="258686994">
      <w:bodyDiv w:val="1"/>
      <w:marLeft w:val="0"/>
      <w:marRight w:val="0"/>
      <w:marTop w:val="0"/>
      <w:marBottom w:val="0"/>
      <w:divBdr>
        <w:top w:val="none" w:sz="0" w:space="0" w:color="auto"/>
        <w:left w:val="none" w:sz="0" w:space="0" w:color="auto"/>
        <w:bottom w:val="none" w:sz="0" w:space="0" w:color="auto"/>
        <w:right w:val="none" w:sz="0" w:space="0" w:color="auto"/>
      </w:divBdr>
    </w:div>
    <w:div w:id="279341003">
      <w:bodyDiv w:val="1"/>
      <w:marLeft w:val="0"/>
      <w:marRight w:val="0"/>
      <w:marTop w:val="0"/>
      <w:marBottom w:val="0"/>
      <w:divBdr>
        <w:top w:val="none" w:sz="0" w:space="0" w:color="auto"/>
        <w:left w:val="none" w:sz="0" w:space="0" w:color="auto"/>
        <w:bottom w:val="none" w:sz="0" w:space="0" w:color="auto"/>
        <w:right w:val="none" w:sz="0" w:space="0" w:color="auto"/>
      </w:divBdr>
    </w:div>
    <w:div w:id="296299912">
      <w:bodyDiv w:val="1"/>
      <w:marLeft w:val="0"/>
      <w:marRight w:val="0"/>
      <w:marTop w:val="0"/>
      <w:marBottom w:val="0"/>
      <w:divBdr>
        <w:top w:val="none" w:sz="0" w:space="0" w:color="auto"/>
        <w:left w:val="none" w:sz="0" w:space="0" w:color="auto"/>
        <w:bottom w:val="none" w:sz="0" w:space="0" w:color="auto"/>
        <w:right w:val="none" w:sz="0" w:space="0" w:color="auto"/>
      </w:divBdr>
    </w:div>
    <w:div w:id="297997097">
      <w:bodyDiv w:val="1"/>
      <w:marLeft w:val="0"/>
      <w:marRight w:val="0"/>
      <w:marTop w:val="0"/>
      <w:marBottom w:val="0"/>
      <w:divBdr>
        <w:top w:val="none" w:sz="0" w:space="0" w:color="auto"/>
        <w:left w:val="none" w:sz="0" w:space="0" w:color="auto"/>
        <w:bottom w:val="none" w:sz="0" w:space="0" w:color="auto"/>
        <w:right w:val="none" w:sz="0" w:space="0" w:color="auto"/>
      </w:divBdr>
    </w:div>
    <w:div w:id="305936574">
      <w:bodyDiv w:val="1"/>
      <w:marLeft w:val="0"/>
      <w:marRight w:val="0"/>
      <w:marTop w:val="0"/>
      <w:marBottom w:val="0"/>
      <w:divBdr>
        <w:top w:val="none" w:sz="0" w:space="0" w:color="auto"/>
        <w:left w:val="none" w:sz="0" w:space="0" w:color="auto"/>
        <w:bottom w:val="none" w:sz="0" w:space="0" w:color="auto"/>
        <w:right w:val="none" w:sz="0" w:space="0" w:color="auto"/>
      </w:divBdr>
    </w:div>
    <w:div w:id="356543993">
      <w:bodyDiv w:val="1"/>
      <w:marLeft w:val="0"/>
      <w:marRight w:val="0"/>
      <w:marTop w:val="0"/>
      <w:marBottom w:val="0"/>
      <w:divBdr>
        <w:top w:val="none" w:sz="0" w:space="0" w:color="auto"/>
        <w:left w:val="none" w:sz="0" w:space="0" w:color="auto"/>
        <w:bottom w:val="none" w:sz="0" w:space="0" w:color="auto"/>
        <w:right w:val="none" w:sz="0" w:space="0" w:color="auto"/>
      </w:divBdr>
    </w:div>
    <w:div w:id="357044566">
      <w:bodyDiv w:val="1"/>
      <w:marLeft w:val="0"/>
      <w:marRight w:val="0"/>
      <w:marTop w:val="0"/>
      <w:marBottom w:val="0"/>
      <w:divBdr>
        <w:top w:val="none" w:sz="0" w:space="0" w:color="auto"/>
        <w:left w:val="none" w:sz="0" w:space="0" w:color="auto"/>
        <w:bottom w:val="none" w:sz="0" w:space="0" w:color="auto"/>
        <w:right w:val="none" w:sz="0" w:space="0" w:color="auto"/>
      </w:divBdr>
    </w:div>
    <w:div w:id="357393099">
      <w:bodyDiv w:val="1"/>
      <w:marLeft w:val="0"/>
      <w:marRight w:val="0"/>
      <w:marTop w:val="0"/>
      <w:marBottom w:val="0"/>
      <w:divBdr>
        <w:top w:val="none" w:sz="0" w:space="0" w:color="auto"/>
        <w:left w:val="none" w:sz="0" w:space="0" w:color="auto"/>
        <w:bottom w:val="none" w:sz="0" w:space="0" w:color="auto"/>
        <w:right w:val="none" w:sz="0" w:space="0" w:color="auto"/>
      </w:divBdr>
    </w:div>
    <w:div w:id="379135201">
      <w:bodyDiv w:val="1"/>
      <w:marLeft w:val="0"/>
      <w:marRight w:val="0"/>
      <w:marTop w:val="0"/>
      <w:marBottom w:val="0"/>
      <w:divBdr>
        <w:top w:val="none" w:sz="0" w:space="0" w:color="auto"/>
        <w:left w:val="none" w:sz="0" w:space="0" w:color="auto"/>
        <w:bottom w:val="none" w:sz="0" w:space="0" w:color="auto"/>
        <w:right w:val="none" w:sz="0" w:space="0" w:color="auto"/>
      </w:divBdr>
    </w:div>
    <w:div w:id="383217279">
      <w:bodyDiv w:val="1"/>
      <w:marLeft w:val="0"/>
      <w:marRight w:val="0"/>
      <w:marTop w:val="0"/>
      <w:marBottom w:val="0"/>
      <w:divBdr>
        <w:top w:val="none" w:sz="0" w:space="0" w:color="auto"/>
        <w:left w:val="none" w:sz="0" w:space="0" w:color="auto"/>
        <w:bottom w:val="none" w:sz="0" w:space="0" w:color="auto"/>
        <w:right w:val="none" w:sz="0" w:space="0" w:color="auto"/>
      </w:divBdr>
    </w:div>
    <w:div w:id="383913362">
      <w:bodyDiv w:val="1"/>
      <w:marLeft w:val="0"/>
      <w:marRight w:val="0"/>
      <w:marTop w:val="0"/>
      <w:marBottom w:val="0"/>
      <w:divBdr>
        <w:top w:val="none" w:sz="0" w:space="0" w:color="auto"/>
        <w:left w:val="none" w:sz="0" w:space="0" w:color="auto"/>
        <w:bottom w:val="none" w:sz="0" w:space="0" w:color="auto"/>
        <w:right w:val="none" w:sz="0" w:space="0" w:color="auto"/>
      </w:divBdr>
    </w:div>
    <w:div w:id="452600749">
      <w:bodyDiv w:val="1"/>
      <w:marLeft w:val="0"/>
      <w:marRight w:val="0"/>
      <w:marTop w:val="0"/>
      <w:marBottom w:val="0"/>
      <w:divBdr>
        <w:top w:val="none" w:sz="0" w:space="0" w:color="auto"/>
        <w:left w:val="none" w:sz="0" w:space="0" w:color="auto"/>
        <w:bottom w:val="none" w:sz="0" w:space="0" w:color="auto"/>
        <w:right w:val="none" w:sz="0" w:space="0" w:color="auto"/>
      </w:divBdr>
    </w:div>
    <w:div w:id="458307599">
      <w:bodyDiv w:val="1"/>
      <w:marLeft w:val="0"/>
      <w:marRight w:val="0"/>
      <w:marTop w:val="0"/>
      <w:marBottom w:val="0"/>
      <w:divBdr>
        <w:top w:val="none" w:sz="0" w:space="0" w:color="auto"/>
        <w:left w:val="none" w:sz="0" w:space="0" w:color="auto"/>
        <w:bottom w:val="none" w:sz="0" w:space="0" w:color="auto"/>
        <w:right w:val="none" w:sz="0" w:space="0" w:color="auto"/>
      </w:divBdr>
    </w:div>
    <w:div w:id="477186153">
      <w:bodyDiv w:val="1"/>
      <w:marLeft w:val="0"/>
      <w:marRight w:val="0"/>
      <w:marTop w:val="0"/>
      <w:marBottom w:val="0"/>
      <w:divBdr>
        <w:top w:val="none" w:sz="0" w:space="0" w:color="auto"/>
        <w:left w:val="none" w:sz="0" w:space="0" w:color="auto"/>
        <w:bottom w:val="none" w:sz="0" w:space="0" w:color="auto"/>
        <w:right w:val="none" w:sz="0" w:space="0" w:color="auto"/>
      </w:divBdr>
    </w:div>
    <w:div w:id="479614203">
      <w:bodyDiv w:val="1"/>
      <w:marLeft w:val="0"/>
      <w:marRight w:val="0"/>
      <w:marTop w:val="0"/>
      <w:marBottom w:val="0"/>
      <w:divBdr>
        <w:top w:val="none" w:sz="0" w:space="0" w:color="auto"/>
        <w:left w:val="none" w:sz="0" w:space="0" w:color="auto"/>
        <w:bottom w:val="none" w:sz="0" w:space="0" w:color="auto"/>
        <w:right w:val="none" w:sz="0" w:space="0" w:color="auto"/>
      </w:divBdr>
    </w:div>
    <w:div w:id="481046812">
      <w:bodyDiv w:val="1"/>
      <w:marLeft w:val="0"/>
      <w:marRight w:val="0"/>
      <w:marTop w:val="0"/>
      <w:marBottom w:val="0"/>
      <w:divBdr>
        <w:top w:val="none" w:sz="0" w:space="0" w:color="auto"/>
        <w:left w:val="none" w:sz="0" w:space="0" w:color="auto"/>
        <w:bottom w:val="none" w:sz="0" w:space="0" w:color="auto"/>
        <w:right w:val="none" w:sz="0" w:space="0" w:color="auto"/>
      </w:divBdr>
    </w:div>
    <w:div w:id="482964232">
      <w:bodyDiv w:val="1"/>
      <w:marLeft w:val="0"/>
      <w:marRight w:val="0"/>
      <w:marTop w:val="0"/>
      <w:marBottom w:val="0"/>
      <w:divBdr>
        <w:top w:val="none" w:sz="0" w:space="0" w:color="auto"/>
        <w:left w:val="none" w:sz="0" w:space="0" w:color="auto"/>
        <w:bottom w:val="none" w:sz="0" w:space="0" w:color="auto"/>
        <w:right w:val="none" w:sz="0" w:space="0" w:color="auto"/>
      </w:divBdr>
    </w:div>
    <w:div w:id="487482693">
      <w:bodyDiv w:val="1"/>
      <w:marLeft w:val="0"/>
      <w:marRight w:val="0"/>
      <w:marTop w:val="0"/>
      <w:marBottom w:val="0"/>
      <w:divBdr>
        <w:top w:val="none" w:sz="0" w:space="0" w:color="auto"/>
        <w:left w:val="none" w:sz="0" w:space="0" w:color="auto"/>
        <w:bottom w:val="none" w:sz="0" w:space="0" w:color="auto"/>
        <w:right w:val="none" w:sz="0" w:space="0" w:color="auto"/>
      </w:divBdr>
    </w:div>
    <w:div w:id="524638989">
      <w:bodyDiv w:val="1"/>
      <w:marLeft w:val="0"/>
      <w:marRight w:val="0"/>
      <w:marTop w:val="0"/>
      <w:marBottom w:val="0"/>
      <w:divBdr>
        <w:top w:val="none" w:sz="0" w:space="0" w:color="auto"/>
        <w:left w:val="none" w:sz="0" w:space="0" w:color="auto"/>
        <w:bottom w:val="none" w:sz="0" w:space="0" w:color="auto"/>
        <w:right w:val="none" w:sz="0" w:space="0" w:color="auto"/>
      </w:divBdr>
    </w:div>
    <w:div w:id="525292418">
      <w:bodyDiv w:val="1"/>
      <w:marLeft w:val="0"/>
      <w:marRight w:val="0"/>
      <w:marTop w:val="0"/>
      <w:marBottom w:val="0"/>
      <w:divBdr>
        <w:top w:val="none" w:sz="0" w:space="0" w:color="auto"/>
        <w:left w:val="none" w:sz="0" w:space="0" w:color="auto"/>
        <w:bottom w:val="none" w:sz="0" w:space="0" w:color="auto"/>
        <w:right w:val="none" w:sz="0" w:space="0" w:color="auto"/>
      </w:divBdr>
    </w:div>
    <w:div w:id="529413282">
      <w:bodyDiv w:val="1"/>
      <w:marLeft w:val="0"/>
      <w:marRight w:val="0"/>
      <w:marTop w:val="0"/>
      <w:marBottom w:val="0"/>
      <w:divBdr>
        <w:top w:val="none" w:sz="0" w:space="0" w:color="auto"/>
        <w:left w:val="none" w:sz="0" w:space="0" w:color="auto"/>
        <w:bottom w:val="none" w:sz="0" w:space="0" w:color="auto"/>
        <w:right w:val="none" w:sz="0" w:space="0" w:color="auto"/>
      </w:divBdr>
    </w:div>
    <w:div w:id="553195657">
      <w:bodyDiv w:val="1"/>
      <w:marLeft w:val="0"/>
      <w:marRight w:val="0"/>
      <w:marTop w:val="0"/>
      <w:marBottom w:val="0"/>
      <w:divBdr>
        <w:top w:val="none" w:sz="0" w:space="0" w:color="auto"/>
        <w:left w:val="none" w:sz="0" w:space="0" w:color="auto"/>
        <w:bottom w:val="none" w:sz="0" w:space="0" w:color="auto"/>
        <w:right w:val="none" w:sz="0" w:space="0" w:color="auto"/>
      </w:divBdr>
    </w:div>
    <w:div w:id="558638286">
      <w:bodyDiv w:val="1"/>
      <w:marLeft w:val="0"/>
      <w:marRight w:val="0"/>
      <w:marTop w:val="0"/>
      <w:marBottom w:val="0"/>
      <w:divBdr>
        <w:top w:val="none" w:sz="0" w:space="0" w:color="auto"/>
        <w:left w:val="none" w:sz="0" w:space="0" w:color="auto"/>
        <w:bottom w:val="none" w:sz="0" w:space="0" w:color="auto"/>
        <w:right w:val="none" w:sz="0" w:space="0" w:color="auto"/>
      </w:divBdr>
    </w:div>
    <w:div w:id="566307617">
      <w:bodyDiv w:val="1"/>
      <w:marLeft w:val="0"/>
      <w:marRight w:val="0"/>
      <w:marTop w:val="0"/>
      <w:marBottom w:val="0"/>
      <w:divBdr>
        <w:top w:val="none" w:sz="0" w:space="0" w:color="auto"/>
        <w:left w:val="none" w:sz="0" w:space="0" w:color="auto"/>
        <w:bottom w:val="none" w:sz="0" w:space="0" w:color="auto"/>
        <w:right w:val="none" w:sz="0" w:space="0" w:color="auto"/>
      </w:divBdr>
    </w:div>
    <w:div w:id="567959250">
      <w:bodyDiv w:val="1"/>
      <w:marLeft w:val="0"/>
      <w:marRight w:val="0"/>
      <w:marTop w:val="0"/>
      <w:marBottom w:val="0"/>
      <w:divBdr>
        <w:top w:val="none" w:sz="0" w:space="0" w:color="auto"/>
        <w:left w:val="none" w:sz="0" w:space="0" w:color="auto"/>
        <w:bottom w:val="none" w:sz="0" w:space="0" w:color="auto"/>
        <w:right w:val="none" w:sz="0" w:space="0" w:color="auto"/>
      </w:divBdr>
    </w:div>
    <w:div w:id="592057848">
      <w:bodyDiv w:val="1"/>
      <w:marLeft w:val="0"/>
      <w:marRight w:val="0"/>
      <w:marTop w:val="0"/>
      <w:marBottom w:val="0"/>
      <w:divBdr>
        <w:top w:val="none" w:sz="0" w:space="0" w:color="auto"/>
        <w:left w:val="none" w:sz="0" w:space="0" w:color="auto"/>
        <w:bottom w:val="none" w:sz="0" w:space="0" w:color="auto"/>
        <w:right w:val="none" w:sz="0" w:space="0" w:color="auto"/>
      </w:divBdr>
    </w:div>
    <w:div w:id="598292801">
      <w:bodyDiv w:val="1"/>
      <w:marLeft w:val="0"/>
      <w:marRight w:val="0"/>
      <w:marTop w:val="0"/>
      <w:marBottom w:val="0"/>
      <w:divBdr>
        <w:top w:val="none" w:sz="0" w:space="0" w:color="auto"/>
        <w:left w:val="none" w:sz="0" w:space="0" w:color="auto"/>
        <w:bottom w:val="none" w:sz="0" w:space="0" w:color="auto"/>
        <w:right w:val="none" w:sz="0" w:space="0" w:color="auto"/>
      </w:divBdr>
    </w:div>
    <w:div w:id="604315266">
      <w:bodyDiv w:val="1"/>
      <w:marLeft w:val="0"/>
      <w:marRight w:val="0"/>
      <w:marTop w:val="0"/>
      <w:marBottom w:val="0"/>
      <w:divBdr>
        <w:top w:val="none" w:sz="0" w:space="0" w:color="auto"/>
        <w:left w:val="none" w:sz="0" w:space="0" w:color="auto"/>
        <w:bottom w:val="none" w:sz="0" w:space="0" w:color="auto"/>
        <w:right w:val="none" w:sz="0" w:space="0" w:color="auto"/>
      </w:divBdr>
    </w:div>
    <w:div w:id="610363078">
      <w:bodyDiv w:val="1"/>
      <w:marLeft w:val="0"/>
      <w:marRight w:val="0"/>
      <w:marTop w:val="0"/>
      <w:marBottom w:val="0"/>
      <w:divBdr>
        <w:top w:val="none" w:sz="0" w:space="0" w:color="auto"/>
        <w:left w:val="none" w:sz="0" w:space="0" w:color="auto"/>
        <w:bottom w:val="none" w:sz="0" w:space="0" w:color="auto"/>
        <w:right w:val="none" w:sz="0" w:space="0" w:color="auto"/>
      </w:divBdr>
    </w:div>
    <w:div w:id="620455205">
      <w:bodyDiv w:val="1"/>
      <w:marLeft w:val="0"/>
      <w:marRight w:val="0"/>
      <w:marTop w:val="0"/>
      <w:marBottom w:val="0"/>
      <w:divBdr>
        <w:top w:val="none" w:sz="0" w:space="0" w:color="auto"/>
        <w:left w:val="none" w:sz="0" w:space="0" w:color="auto"/>
        <w:bottom w:val="none" w:sz="0" w:space="0" w:color="auto"/>
        <w:right w:val="none" w:sz="0" w:space="0" w:color="auto"/>
      </w:divBdr>
    </w:div>
    <w:div w:id="630554370">
      <w:bodyDiv w:val="1"/>
      <w:marLeft w:val="0"/>
      <w:marRight w:val="0"/>
      <w:marTop w:val="0"/>
      <w:marBottom w:val="0"/>
      <w:divBdr>
        <w:top w:val="none" w:sz="0" w:space="0" w:color="auto"/>
        <w:left w:val="none" w:sz="0" w:space="0" w:color="auto"/>
        <w:bottom w:val="none" w:sz="0" w:space="0" w:color="auto"/>
        <w:right w:val="none" w:sz="0" w:space="0" w:color="auto"/>
      </w:divBdr>
    </w:div>
    <w:div w:id="646587174">
      <w:bodyDiv w:val="1"/>
      <w:marLeft w:val="0"/>
      <w:marRight w:val="0"/>
      <w:marTop w:val="0"/>
      <w:marBottom w:val="0"/>
      <w:divBdr>
        <w:top w:val="none" w:sz="0" w:space="0" w:color="auto"/>
        <w:left w:val="none" w:sz="0" w:space="0" w:color="auto"/>
        <w:bottom w:val="none" w:sz="0" w:space="0" w:color="auto"/>
        <w:right w:val="none" w:sz="0" w:space="0" w:color="auto"/>
      </w:divBdr>
    </w:div>
    <w:div w:id="654409252">
      <w:bodyDiv w:val="1"/>
      <w:marLeft w:val="0"/>
      <w:marRight w:val="0"/>
      <w:marTop w:val="0"/>
      <w:marBottom w:val="0"/>
      <w:divBdr>
        <w:top w:val="none" w:sz="0" w:space="0" w:color="auto"/>
        <w:left w:val="none" w:sz="0" w:space="0" w:color="auto"/>
        <w:bottom w:val="none" w:sz="0" w:space="0" w:color="auto"/>
        <w:right w:val="none" w:sz="0" w:space="0" w:color="auto"/>
      </w:divBdr>
    </w:div>
    <w:div w:id="680473903">
      <w:bodyDiv w:val="1"/>
      <w:marLeft w:val="0"/>
      <w:marRight w:val="0"/>
      <w:marTop w:val="0"/>
      <w:marBottom w:val="0"/>
      <w:divBdr>
        <w:top w:val="none" w:sz="0" w:space="0" w:color="auto"/>
        <w:left w:val="none" w:sz="0" w:space="0" w:color="auto"/>
        <w:bottom w:val="none" w:sz="0" w:space="0" w:color="auto"/>
        <w:right w:val="none" w:sz="0" w:space="0" w:color="auto"/>
      </w:divBdr>
    </w:div>
    <w:div w:id="682436588">
      <w:bodyDiv w:val="1"/>
      <w:marLeft w:val="0"/>
      <w:marRight w:val="0"/>
      <w:marTop w:val="0"/>
      <w:marBottom w:val="0"/>
      <w:divBdr>
        <w:top w:val="none" w:sz="0" w:space="0" w:color="auto"/>
        <w:left w:val="none" w:sz="0" w:space="0" w:color="auto"/>
        <w:bottom w:val="none" w:sz="0" w:space="0" w:color="auto"/>
        <w:right w:val="none" w:sz="0" w:space="0" w:color="auto"/>
      </w:divBdr>
    </w:div>
    <w:div w:id="695036363">
      <w:bodyDiv w:val="1"/>
      <w:marLeft w:val="0"/>
      <w:marRight w:val="0"/>
      <w:marTop w:val="0"/>
      <w:marBottom w:val="0"/>
      <w:divBdr>
        <w:top w:val="none" w:sz="0" w:space="0" w:color="auto"/>
        <w:left w:val="none" w:sz="0" w:space="0" w:color="auto"/>
        <w:bottom w:val="none" w:sz="0" w:space="0" w:color="auto"/>
        <w:right w:val="none" w:sz="0" w:space="0" w:color="auto"/>
      </w:divBdr>
    </w:div>
    <w:div w:id="697655716">
      <w:bodyDiv w:val="1"/>
      <w:marLeft w:val="0"/>
      <w:marRight w:val="0"/>
      <w:marTop w:val="0"/>
      <w:marBottom w:val="0"/>
      <w:divBdr>
        <w:top w:val="none" w:sz="0" w:space="0" w:color="auto"/>
        <w:left w:val="none" w:sz="0" w:space="0" w:color="auto"/>
        <w:bottom w:val="none" w:sz="0" w:space="0" w:color="auto"/>
        <w:right w:val="none" w:sz="0" w:space="0" w:color="auto"/>
      </w:divBdr>
    </w:div>
    <w:div w:id="740639691">
      <w:bodyDiv w:val="1"/>
      <w:marLeft w:val="0"/>
      <w:marRight w:val="0"/>
      <w:marTop w:val="0"/>
      <w:marBottom w:val="0"/>
      <w:divBdr>
        <w:top w:val="none" w:sz="0" w:space="0" w:color="auto"/>
        <w:left w:val="none" w:sz="0" w:space="0" w:color="auto"/>
        <w:bottom w:val="none" w:sz="0" w:space="0" w:color="auto"/>
        <w:right w:val="none" w:sz="0" w:space="0" w:color="auto"/>
      </w:divBdr>
    </w:div>
    <w:div w:id="753278772">
      <w:bodyDiv w:val="1"/>
      <w:marLeft w:val="0"/>
      <w:marRight w:val="0"/>
      <w:marTop w:val="0"/>
      <w:marBottom w:val="0"/>
      <w:divBdr>
        <w:top w:val="none" w:sz="0" w:space="0" w:color="auto"/>
        <w:left w:val="none" w:sz="0" w:space="0" w:color="auto"/>
        <w:bottom w:val="none" w:sz="0" w:space="0" w:color="auto"/>
        <w:right w:val="none" w:sz="0" w:space="0" w:color="auto"/>
      </w:divBdr>
    </w:div>
    <w:div w:id="756630041">
      <w:bodyDiv w:val="1"/>
      <w:marLeft w:val="0"/>
      <w:marRight w:val="0"/>
      <w:marTop w:val="0"/>
      <w:marBottom w:val="0"/>
      <w:divBdr>
        <w:top w:val="none" w:sz="0" w:space="0" w:color="auto"/>
        <w:left w:val="none" w:sz="0" w:space="0" w:color="auto"/>
        <w:bottom w:val="none" w:sz="0" w:space="0" w:color="auto"/>
        <w:right w:val="none" w:sz="0" w:space="0" w:color="auto"/>
      </w:divBdr>
    </w:div>
    <w:div w:id="778568351">
      <w:bodyDiv w:val="1"/>
      <w:marLeft w:val="0"/>
      <w:marRight w:val="0"/>
      <w:marTop w:val="0"/>
      <w:marBottom w:val="0"/>
      <w:divBdr>
        <w:top w:val="none" w:sz="0" w:space="0" w:color="auto"/>
        <w:left w:val="none" w:sz="0" w:space="0" w:color="auto"/>
        <w:bottom w:val="none" w:sz="0" w:space="0" w:color="auto"/>
        <w:right w:val="none" w:sz="0" w:space="0" w:color="auto"/>
      </w:divBdr>
    </w:div>
    <w:div w:id="798958064">
      <w:bodyDiv w:val="1"/>
      <w:marLeft w:val="0"/>
      <w:marRight w:val="0"/>
      <w:marTop w:val="0"/>
      <w:marBottom w:val="0"/>
      <w:divBdr>
        <w:top w:val="none" w:sz="0" w:space="0" w:color="auto"/>
        <w:left w:val="none" w:sz="0" w:space="0" w:color="auto"/>
        <w:bottom w:val="none" w:sz="0" w:space="0" w:color="auto"/>
        <w:right w:val="none" w:sz="0" w:space="0" w:color="auto"/>
      </w:divBdr>
    </w:div>
    <w:div w:id="799615700">
      <w:bodyDiv w:val="1"/>
      <w:marLeft w:val="0"/>
      <w:marRight w:val="0"/>
      <w:marTop w:val="0"/>
      <w:marBottom w:val="0"/>
      <w:divBdr>
        <w:top w:val="none" w:sz="0" w:space="0" w:color="auto"/>
        <w:left w:val="none" w:sz="0" w:space="0" w:color="auto"/>
        <w:bottom w:val="none" w:sz="0" w:space="0" w:color="auto"/>
        <w:right w:val="none" w:sz="0" w:space="0" w:color="auto"/>
      </w:divBdr>
    </w:div>
    <w:div w:id="799878991">
      <w:bodyDiv w:val="1"/>
      <w:marLeft w:val="0"/>
      <w:marRight w:val="0"/>
      <w:marTop w:val="0"/>
      <w:marBottom w:val="0"/>
      <w:divBdr>
        <w:top w:val="none" w:sz="0" w:space="0" w:color="auto"/>
        <w:left w:val="none" w:sz="0" w:space="0" w:color="auto"/>
        <w:bottom w:val="none" w:sz="0" w:space="0" w:color="auto"/>
        <w:right w:val="none" w:sz="0" w:space="0" w:color="auto"/>
      </w:divBdr>
    </w:div>
    <w:div w:id="807360184">
      <w:bodyDiv w:val="1"/>
      <w:marLeft w:val="0"/>
      <w:marRight w:val="0"/>
      <w:marTop w:val="0"/>
      <w:marBottom w:val="0"/>
      <w:divBdr>
        <w:top w:val="none" w:sz="0" w:space="0" w:color="auto"/>
        <w:left w:val="none" w:sz="0" w:space="0" w:color="auto"/>
        <w:bottom w:val="none" w:sz="0" w:space="0" w:color="auto"/>
        <w:right w:val="none" w:sz="0" w:space="0" w:color="auto"/>
      </w:divBdr>
    </w:div>
    <w:div w:id="811287461">
      <w:bodyDiv w:val="1"/>
      <w:marLeft w:val="0"/>
      <w:marRight w:val="0"/>
      <w:marTop w:val="0"/>
      <w:marBottom w:val="0"/>
      <w:divBdr>
        <w:top w:val="none" w:sz="0" w:space="0" w:color="auto"/>
        <w:left w:val="none" w:sz="0" w:space="0" w:color="auto"/>
        <w:bottom w:val="none" w:sz="0" w:space="0" w:color="auto"/>
        <w:right w:val="none" w:sz="0" w:space="0" w:color="auto"/>
      </w:divBdr>
    </w:div>
    <w:div w:id="837964009">
      <w:bodyDiv w:val="1"/>
      <w:marLeft w:val="0"/>
      <w:marRight w:val="0"/>
      <w:marTop w:val="0"/>
      <w:marBottom w:val="0"/>
      <w:divBdr>
        <w:top w:val="none" w:sz="0" w:space="0" w:color="auto"/>
        <w:left w:val="none" w:sz="0" w:space="0" w:color="auto"/>
        <w:bottom w:val="none" w:sz="0" w:space="0" w:color="auto"/>
        <w:right w:val="none" w:sz="0" w:space="0" w:color="auto"/>
      </w:divBdr>
    </w:div>
    <w:div w:id="841044916">
      <w:bodyDiv w:val="1"/>
      <w:marLeft w:val="0"/>
      <w:marRight w:val="0"/>
      <w:marTop w:val="0"/>
      <w:marBottom w:val="0"/>
      <w:divBdr>
        <w:top w:val="none" w:sz="0" w:space="0" w:color="auto"/>
        <w:left w:val="none" w:sz="0" w:space="0" w:color="auto"/>
        <w:bottom w:val="none" w:sz="0" w:space="0" w:color="auto"/>
        <w:right w:val="none" w:sz="0" w:space="0" w:color="auto"/>
      </w:divBdr>
    </w:div>
    <w:div w:id="843276350">
      <w:bodyDiv w:val="1"/>
      <w:marLeft w:val="0"/>
      <w:marRight w:val="0"/>
      <w:marTop w:val="0"/>
      <w:marBottom w:val="0"/>
      <w:divBdr>
        <w:top w:val="none" w:sz="0" w:space="0" w:color="auto"/>
        <w:left w:val="none" w:sz="0" w:space="0" w:color="auto"/>
        <w:bottom w:val="none" w:sz="0" w:space="0" w:color="auto"/>
        <w:right w:val="none" w:sz="0" w:space="0" w:color="auto"/>
      </w:divBdr>
    </w:div>
    <w:div w:id="861237824">
      <w:bodyDiv w:val="1"/>
      <w:marLeft w:val="0"/>
      <w:marRight w:val="0"/>
      <w:marTop w:val="0"/>
      <w:marBottom w:val="0"/>
      <w:divBdr>
        <w:top w:val="none" w:sz="0" w:space="0" w:color="auto"/>
        <w:left w:val="none" w:sz="0" w:space="0" w:color="auto"/>
        <w:bottom w:val="none" w:sz="0" w:space="0" w:color="auto"/>
        <w:right w:val="none" w:sz="0" w:space="0" w:color="auto"/>
      </w:divBdr>
    </w:div>
    <w:div w:id="865750745">
      <w:bodyDiv w:val="1"/>
      <w:marLeft w:val="0"/>
      <w:marRight w:val="0"/>
      <w:marTop w:val="0"/>
      <w:marBottom w:val="0"/>
      <w:divBdr>
        <w:top w:val="none" w:sz="0" w:space="0" w:color="auto"/>
        <w:left w:val="none" w:sz="0" w:space="0" w:color="auto"/>
        <w:bottom w:val="none" w:sz="0" w:space="0" w:color="auto"/>
        <w:right w:val="none" w:sz="0" w:space="0" w:color="auto"/>
      </w:divBdr>
    </w:div>
    <w:div w:id="869532559">
      <w:bodyDiv w:val="1"/>
      <w:marLeft w:val="0"/>
      <w:marRight w:val="0"/>
      <w:marTop w:val="0"/>
      <w:marBottom w:val="0"/>
      <w:divBdr>
        <w:top w:val="none" w:sz="0" w:space="0" w:color="auto"/>
        <w:left w:val="none" w:sz="0" w:space="0" w:color="auto"/>
        <w:bottom w:val="none" w:sz="0" w:space="0" w:color="auto"/>
        <w:right w:val="none" w:sz="0" w:space="0" w:color="auto"/>
      </w:divBdr>
    </w:div>
    <w:div w:id="953488697">
      <w:bodyDiv w:val="1"/>
      <w:marLeft w:val="0"/>
      <w:marRight w:val="0"/>
      <w:marTop w:val="0"/>
      <w:marBottom w:val="0"/>
      <w:divBdr>
        <w:top w:val="none" w:sz="0" w:space="0" w:color="auto"/>
        <w:left w:val="none" w:sz="0" w:space="0" w:color="auto"/>
        <w:bottom w:val="none" w:sz="0" w:space="0" w:color="auto"/>
        <w:right w:val="none" w:sz="0" w:space="0" w:color="auto"/>
      </w:divBdr>
    </w:div>
    <w:div w:id="953564131">
      <w:bodyDiv w:val="1"/>
      <w:marLeft w:val="0"/>
      <w:marRight w:val="0"/>
      <w:marTop w:val="0"/>
      <w:marBottom w:val="0"/>
      <w:divBdr>
        <w:top w:val="none" w:sz="0" w:space="0" w:color="auto"/>
        <w:left w:val="none" w:sz="0" w:space="0" w:color="auto"/>
        <w:bottom w:val="none" w:sz="0" w:space="0" w:color="auto"/>
        <w:right w:val="none" w:sz="0" w:space="0" w:color="auto"/>
      </w:divBdr>
    </w:div>
    <w:div w:id="955603234">
      <w:bodyDiv w:val="1"/>
      <w:marLeft w:val="0"/>
      <w:marRight w:val="0"/>
      <w:marTop w:val="0"/>
      <w:marBottom w:val="0"/>
      <w:divBdr>
        <w:top w:val="none" w:sz="0" w:space="0" w:color="auto"/>
        <w:left w:val="none" w:sz="0" w:space="0" w:color="auto"/>
        <w:bottom w:val="none" w:sz="0" w:space="0" w:color="auto"/>
        <w:right w:val="none" w:sz="0" w:space="0" w:color="auto"/>
      </w:divBdr>
    </w:div>
    <w:div w:id="959385918">
      <w:bodyDiv w:val="1"/>
      <w:marLeft w:val="0"/>
      <w:marRight w:val="0"/>
      <w:marTop w:val="0"/>
      <w:marBottom w:val="0"/>
      <w:divBdr>
        <w:top w:val="none" w:sz="0" w:space="0" w:color="auto"/>
        <w:left w:val="none" w:sz="0" w:space="0" w:color="auto"/>
        <w:bottom w:val="none" w:sz="0" w:space="0" w:color="auto"/>
        <w:right w:val="none" w:sz="0" w:space="0" w:color="auto"/>
      </w:divBdr>
    </w:div>
    <w:div w:id="987320278">
      <w:bodyDiv w:val="1"/>
      <w:marLeft w:val="0"/>
      <w:marRight w:val="0"/>
      <w:marTop w:val="0"/>
      <w:marBottom w:val="0"/>
      <w:divBdr>
        <w:top w:val="none" w:sz="0" w:space="0" w:color="auto"/>
        <w:left w:val="none" w:sz="0" w:space="0" w:color="auto"/>
        <w:bottom w:val="none" w:sz="0" w:space="0" w:color="auto"/>
        <w:right w:val="none" w:sz="0" w:space="0" w:color="auto"/>
      </w:divBdr>
    </w:div>
    <w:div w:id="989552606">
      <w:bodyDiv w:val="1"/>
      <w:marLeft w:val="0"/>
      <w:marRight w:val="0"/>
      <w:marTop w:val="0"/>
      <w:marBottom w:val="0"/>
      <w:divBdr>
        <w:top w:val="none" w:sz="0" w:space="0" w:color="auto"/>
        <w:left w:val="none" w:sz="0" w:space="0" w:color="auto"/>
        <w:bottom w:val="none" w:sz="0" w:space="0" w:color="auto"/>
        <w:right w:val="none" w:sz="0" w:space="0" w:color="auto"/>
      </w:divBdr>
    </w:div>
    <w:div w:id="1004817226">
      <w:bodyDiv w:val="1"/>
      <w:marLeft w:val="0"/>
      <w:marRight w:val="0"/>
      <w:marTop w:val="0"/>
      <w:marBottom w:val="0"/>
      <w:divBdr>
        <w:top w:val="none" w:sz="0" w:space="0" w:color="auto"/>
        <w:left w:val="none" w:sz="0" w:space="0" w:color="auto"/>
        <w:bottom w:val="none" w:sz="0" w:space="0" w:color="auto"/>
        <w:right w:val="none" w:sz="0" w:space="0" w:color="auto"/>
      </w:divBdr>
    </w:div>
    <w:div w:id="1040471519">
      <w:bodyDiv w:val="1"/>
      <w:marLeft w:val="0"/>
      <w:marRight w:val="0"/>
      <w:marTop w:val="0"/>
      <w:marBottom w:val="0"/>
      <w:divBdr>
        <w:top w:val="none" w:sz="0" w:space="0" w:color="auto"/>
        <w:left w:val="none" w:sz="0" w:space="0" w:color="auto"/>
        <w:bottom w:val="none" w:sz="0" w:space="0" w:color="auto"/>
        <w:right w:val="none" w:sz="0" w:space="0" w:color="auto"/>
      </w:divBdr>
    </w:div>
    <w:div w:id="1079644261">
      <w:bodyDiv w:val="1"/>
      <w:marLeft w:val="0"/>
      <w:marRight w:val="0"/>
      <w:marTop w:val="0"/>
      <w:marBottom w:val="0"/>
      <w:divBdr>
        <w:top w:val="none" w:sz="0" w:space="0" w:color="auto"/>
        <w:left w:val="none" w:sz="0" w:space="0" w:color="auto"/>
        <w:bottom w:val="none" w:sz="0" w:space="0" w:color="auto"/>
        <w:right w:val="none" w:sz="0" w:space="0" w:color="auto"/>
      </w:divBdr>
    </w:div>
    <w:div w:id="1093816986">
      <w:bodyDiv w:val="1"/>
      <w:marLeft w:val="0"/>
      <w:marRight w:val="0"/>
      <w:marTop w:val="0"/>
      <w:marBottom w:val="0"/>
      <w:divBdr>
        <w:top w:val="none" w:sz="0" w:space="0" w:color="auto"/>
        <w:left w:val="none" w:sz="0" w:space="0" w:color="auto"/>
        <w:bottom w:val="none" w:sz="0" w:space="0" w:color="auto"/>
        <w:right w:val="none" w:sz="0" w:space="0" w:color="auto"/>
      </w:divBdr>
    </w:div>
    <w:div w:id="1153564851">
      <w:bodyDiv w:val="1"/>
      <w:marLeft w:val="0"/>
      <w:marRight w:val="0"/>
      <w:marTop w:val="0"/>
      <w:marBottom w:val="0"/>
      <w:divBdr>
        <w:top w:val="none" w:sz="0" w:space="0" w:color="auto"/>
        <w:left w:val="none" w:sz="0" w:space="0" w:color="auto"/>
        <w:bottom w:val="none" w:sz="0" w:space="0" w:color="auto"/>
        <w:right w:val="none" w:sz="0" w:space="0" w:color="auto"/>
      </w:divBdr>
    </w:div>
    <w:div w:id="1156261625">
      <w:bodyDiv w:val="1"/>
      <w:marLeft w:val="0"/>
      <w:marRight w:val="0"/>
      <w:marTop w:val="0"/>
      <w:marBottom w:val="0"/>
      <w:divBdr>
        <w:top w:val="none" w:sz="0" w:space="0" w:color="auto"/>
        <w:left w:val="none" w:sz="0" w:space="0" w:color="auto"/>
        <w:bottom w:val="none" w:sz="0" w:space="0" w:color="auto"/>
        <w:right w:val="none" w:sz="0" w:space="0" w:color="auto"/>
      </w:divBdr>
    </w:div>
    <w:div w:id="1187790392">
      <w:bodyDiv w:val="1"/>
      <w:marLeft w:val="0"/>
      <w:marRight w:val="0"/>
      <w:marTop w:val="0"/>
      <w:marBottom w:val="0"/>
      <w:divBdr>
        <w:top w:val="none" w:sz="0" w:space="0" w:color="auto"/>
        <w:left w:val="none" w:sz="0" w:space="0" w:color="auto"/>
        <w:bottom w:val="none" w:sz="0" w:space="0" w:color="auto"/>
        <w:right w:val="none" w:sz="0" w:space="0" w:color="auto"/>
      </w:divBdr>
    </w:div>
    <w:div w:id="1207713971">
      <w:bodyDiv w:val="1"/>
      <w:marLeft w:val="0"/>
      <w:marRight w:val="0"/>
      <w:marTop w:val="0"/>
      <w:marBottom w:val="0"/>
      <w:divBdr>
        <w:top w:val="none" w:sz="0" w:space="0" w:color="auto"/>
        <w:left w:val="none" w:sz="0" w:space="0" w:color="auto"/>
        <w:bottom w:val="none" w:sz="0" w:space="0" w:color="auto"/>
        <w:right w:val="none" w:sz="0" w:space="0" w:color="auto"/>
      </w:divBdr>
    </w:div>
    <w:div w:id="1211306622">
      <w:bodyDiv w:val="1"/>
      <w:marLeft w:val="0"/>
      <w:marRight w:val="0"/>
      <w:marTop w:val="0"/>
      <w:marBottom w:val="0"/>
      <w:divBdr>
        <w:top w:val="none" w:sz="0" w:space="0" w:color="auto"/>
        <w:left w:val="none" w:sz="0" w:space="0" w:color="auto"/>
        <w:bottom w:val="none" w:sz="0" w:space="0" w:color="auto"/>
        <w:right w:val="none" w:sz="0" w:space="0" w:color="auto"/>
      </w:divBdr>
    </w:div>
    <w:div w:id="1219900299">
      <w:bodyDiv w:val="1"/>
      <w:marLeft w:val="0"/>
      <w:marRight w:val="0"/>
      <w:marTop w:val="0"/>
      <w:marBottom w:val="0"/>
      <w:divBdr>
        <w:top w:val="none" w:sz="0" w:space="0" w:color="auto"/>
        <w:left w:val="none" w:sz="0" w:space="0" w:color="auto"/>
        <w:bottom w:val="none" w:sz="0" w:space="0" w:color="auto"/>
        <w:right w:val="none" w:sz="0" w:space="0" w:color="auto"/>
      </w:divBdr>
    </w:div>
    <w:div w:id="1254969007">
      <w:bodyDiv w:val="1"/>
      <w:marLeft w:val="0"/>
      <w:marRight w:val="0"/>
      <w:marTop w:val="0"/>
      <w:marBottom w:val="0"/>
      <w:divBdr>
        <w:top w:val="none" w:sz="0" w:space="0" w:color="auto"/>
        <w:left w:val="none" w:sz="0" w:space="0" w:color="auto"/>
        <w:bottom w:val="none" w:sz="0" w:space="0" w:color="auto"/>
        <w:right w:val="none" w:sz="0" w:space="0" w:color="auto"/>
      </w:divBdr>
    </w:div>
    <w:div w:id="1277907530">
      <w:bodyDiv w:val="1"/>
      <w:marLeft w:val="0"/>
      <w:marRight w:val="0"/>
      <w:marTop w:val="0"/>
      <w:marBottom w:val="0"/>
      <w:divBdr>
        <w:top w:val="none" w:sz="0" w:space="0" w:color="auto"/>
        <w:left w:val="none" w:sz="0" w:space="0" w:color="auto"/>
        <w:bottom w:val="none" w:sz="0" w:space="0" w:color="auto"/>
        <w:right w:val="none" w:sz="0" w:space="0" w:color="auto"/>
      </w:divBdr>
    </w:div>
    <w:div w:id="1301766588">
      <w:bodyDiv w:val="1"/>
      <w:marLeft w:val="0"/>
      <w:marRight w:val="0"/>
      <w:marTop w:val="0"/>
      <w:marBottom w:val="0"/>
      <w:divBdr>
        <w:top w:val="none" w:sz="0" w:space="0" w:color="auto"/>
        <w:left w:val="none" w:sz="0" w:space="0" w:color="auto"/>
        <w:bottom w:val="none" w:sz="0" w:space="0" w:color="auto"/>
        <w:right w:val="none" w:sz="0" w:space="0" w:color="auto"/>
      </w:divBdr>
    </w:div>
    <w:div w:id="1310943983">
      <w:bodyDiv w:val="1"/>
      <w:marLeft w:val="0"/>
      <w:marRight w:val="0"/>
      <w:marTop w:val="0"/>
      <w:marBottom w:val="0"/>
      <w:divBdr>
        <w:top w:val="none" w:sz="0" w:space="0" w:color="auto"/>
        <w:left w:val="none" w:sz="0" w:space="0" w:color="auto"/>
        <w:bottom w:val="none" w:sz="0" w:space="0" w:color="auto"/>
        <w:right w:val="none" w:sz="0" w:space="0" w:color="auto"/>
      </w:divBdr>
    </w:div>
    <w:div w:id="1429306881">
      <w:bodyDiv w:val="1"/>
      <w:marLeft w:val="0"/>
      <w:marRight w:val="0"/>
      <w:marTop w:val="0"/>
      <w:marBottom w:val="0"/>
      <w:divBdr>
        <w:top w:val="none" w:sz="0" w:space="0" w:color="auto"/>
        <w:left w:val="none" w:sz="0" w:space="0" w:color="auto"/>
        <w:bottom w:val="none" w:sz="0" w:space="0" w:color="auto"/>
        <w:right w:val="none" w:sz="0" w:space="0" w:color="auto"/>
      </w:divBdr>
    </w:div>
    <w:div w:id="1495103617">
      <w:bodyDiv w:val="1"/>
      <w:marLeft w:val="0"/>
      <w:marRight w:val="0"/>
      <w:marTop w:val="0"/>
      <w:marBottom w:val="0"/>
      <w:divBdr>
        <w:top w:val="none" w:sz="0" w:space="0" w:color="auto"/>
        <w:left w:val="none" w:sz="0" w:space="0" w:color="auto"/>
        <w:bottom w:val="none" w:sz="0" w:space="0" w:color="auto"/>
        <w:right w:val="none" w:sz="0" w:space="0" w:color="auto"/>
      </w:divBdr>
    </w:div>
    <w:div w:id="1499417797">
      <w:bodyDiv w:val="1"/>
      <w:marLeft w:val="0"/>
      <w:marRight w:val="0"/>
      <w:marTop w:val="0"/>
      <w:marBottom w:val="0"/>
      <w:divBdr>
        <w:top w:val="none" w:sz="0" w:space="0" w:color="auto"/>
        <w:left w:val="none" w:sz="0" w:space="0" w:color="auto"/>
        <w:bottom w:val="none" w:sz="0" w:space="0" w:color="auto"/>
        <w:right w:val="none" w:sz="0" w:space="0" w:color="auto"/>
      </w:divBdr>
    </w:div>
    <w:div w:id="1522620468">
      <w:bodyDiv w:val="1"/>
      <w:marLeft w:val="0"/>
      <w:marRight w:val="0"/>
      <w:marTop w:val="0"/>
      <w:marBottom w:val="0"/>
      <w:divBdr>
        <w:top w:val="none" w:sz="0" w:space="0" w:color="auto"/>
        <w:left w:val="none" w:sz="0" w:space="0" w:color="auto"/>
        <w:bottom w:val="none" w:sz="0" w:space="0" w:color="auto"/>
        <w:right w:val="none" w:sz="0" w:space="0" w:color="auto"/>
      </w:divBdr>
    </w:div>
    <w:div w:id="1537622860">
      <w:bodyDiv w:val="1"/>
      <w:marLeft w:val="0"/>
      <w:marRight w:val="0"/>
      <w:marTop w:val="0"/>
      <w:marBottom w:val="0"/>
      <w:divBdr>
        <w:top w:val="none" w:sz="0" w:space="0" w:color="auto"/>
        <w:left w:val="none" w:sz="0" w:space="0" w:color="auto"/>
        <w:bottom w:val="none" w:sz="0" w:space="0" w:color="auto"/>
        <w:right w:val="none" w:sz="0" w:space="0" w:color="auto"/>
      </w:divBdr>
    </w:div>
    <w:div w:id="1563444723">
      <w:bodyDiv w:val="1"/>
      <w:marLeft w:val="0"/>
      <w:marRight w:val="0"/>
      <w:marTop w:val="0"/>
      <w:marBottom w:val="0"/>
      <w:divBdr>
        <w:top w:val="none" w:sz="0" w:space="0" w:color="auto"/>
        <w:left w:val="none" w:sz="0" w:space="0" w:color="auto"/>
        <w:bottom w:val="none" w:sz="0" w:space="0" w:color="auto"/>
        <w:right w:val="none" w:sz="0" w:space="0" w:color="auto"/>
      </w:divBdr>
    </w:div>
    <w:div w:id="1566719622">
      <w:bodyDiv w:val="1"/>
      <w:marLeft w:val="0"/>
      <w:marRight w:val="0"/>
      <w:marTop w:val="0"/>
      <w:marBottom w:val="0"/>
      <w:divBdr>
        <w:top w:val="none" w:sz="0" w:space="0" w:color="auto"/>
        <w:left w:val="none" w:sz="0" w:space="0" w:color="auto"/>
        <w:bottom w:val="none" w:sz="0" w:space="0" w:color="auto"/>
        <w:right w:val="none" w:sz="0" w:space="0" w:color="auto"/>
      </w:divBdr>
    </w:div>
    <w:div w:id="1569027294">
      <w:bodyDiv w:val="1"/>
      <w:marLeft w:val="0"/>
      <w:marRight w:val="0"/>
      <w:marTop w:val="0"/>
      <w:marBottom w:val="0"/>
      <w:divBdr>
        <w:top w:val="none" w:sz="0" w:space="0" w:color="auto"/>
        <w:left w:val="none" w:sz="0" w:space="0" w:color="auto"/>
        <w:bottom w:val="none" w:sz="0" w:space="0" w:color="auto"/>
        <w:right w:val="none" w:sz="0" w:space="0" w:color="auto"/>
      </w:divBdr>
    </w:div>
    <w:div w:id="1570656408">
      <w:bodyDiv w:val="1"/>
      <w:marLeft w:val="0"/>
      <w:marRight w:val="0"/>
      <w:marTop w:val="0"/>
      <w:marBottom w:val="0"/>
      <w:divBdr>
        <w:top w:val="none" w:sz="0" w:space="0" w:color="auto"/>
        <w:left w:val="none" w:sz="0" w:space="0" w:color="auto"/>
        <w:bottom w:val="none" w:sz="0" w:space="0" w:color="auto"/>
        <w:right w:val="none" w:sz="0" w:space="0" w:color="auto"/>
      </w:divBdr>
    </w:div>
    <w:div w:id="1590380856">
      <w:bodyDiv w:val="1"/>
      <w:marLeft w:val="0"/>
      <w:marRight w:val="0"/>
      <w:marTop w:val="0"/>
      <w:marBottom w:val="0"/>
      <w:divBdr>
        <w:top w:val="none" w:sz="0" w:space="0" w:color="auto"/>
        <w:left w:val="none" w:sz="0" w:space="0" w:color="auto"/>
        <w:bottom w:val="none" w:sz="0" w:space="0" w:color="auto"/>
        <w:right w:val="none" w:sz="0" w:space="0" w:color="auto"/>
      </w:divBdr>
    </w:div>
    <w:div w:id="1590965829">
      <w:bodyDiv w:val="1"/>
      <w:marLeft w:val="0"/>
      <w:marRight w:val="0"/>
      <w:marTop w:val="0"/>
      <w:marBottom w:val="0"/>
      <w:divBdr>
        <w:top w:val="none" w:sz="0" w:space="0" w:color="auto"/>
        <w:left w:val="none" w:sz="0" w:space="0" w:color="auto"/>
        <w:bottom w:val="none" w:sz="0" w:space="0" w:color="auto"/>
        <w:right w:val="none" w:sz="0" w:space="0" w:color="auto"/>
      </w:divBdr>
    </w:div>
    <w:div w:id="1597590039">
      <w:bodyDiv w:val="1"/>
      <w:marLeft w:val="0"/>
      <w:marRight w:val="0"/>
      <w:marTop w:val="0"/>
      <w:marBottom w:val="0"/>
      <w:divBdr>
        <w:top w:val="none" w:sz="0" w:space="0" w:color="auto"/>
        <w:left w:val="none" w:sz="0" w:space="0" w:color="auto"/>
        <w:bottom w:val="none" w:sz="0" w:space="0" w:color="auto"/>
        <w:right w:val="none" w:sz="0" w:space="0" w:color="auto"/>
      </w:divBdr>
    </w:div>
    <w:div w:id="1603683926">
      <w:bodyDiv w:val="1"/>
      <w:marLeft w:val="0"/>
      <w:marRight w:val="0"/>
      <w:marTop w:val="0"/>
      <w:marBottom w:val="0"/>
      <w:divBdr>
        <w:top w:val="none" w:sz="0" w:space="0" w:color="auto"/>
        <w:left w:val="none" w:sz="0" w:space="0" w:color="auto"/>
        <w:bottom w:val="none" w:sz="0" w:space="0" w:color="auto"/>
        <w:right w:val="none" w:sz="0" w:space="0" w:color="auto"/>
      </w:divBdr>
    </w:div>
    <w:div w:id="1611662936">
      <w:bodyDiv w:val="1"/>
      <w:marLeft w:val="0"/>
      <w:marRight w:val="0"/>
      <w:marTop w:val="0"/>
      <w:marBottom w:val="0"/>
      <w:divBdr>
        <w:top w:val="none" w:sz="0" w:space="0" w:color="auto"/>
        <w:left w:val="none" w:sz="0" w:space="0" w:color="auto"/>
        <w:bottom w:val="none" w:sz="0" w:space="0" w:color="auto"/>
        <w:right w:val="none" w:sz="0" w:space="0" w:color="auto"/>
      </w:divBdr>
    </w:div>
    <w:div w:id="1616474035">
      <w:bodyDiv w:val="1"/>
      <w:marLeft w:val="0"/>
      <w:marRight w:val="0"/>
      <w:marTop w:val="0"/>
      <w:marBottom w:val="0"/>
      <w:divBdr>
        <w:top w:val="none" w:sz="0" w:space="0" w:color="auto"/>
        <w:left w:val="none" w:sz="0" w:space="0" w:color="auto"/>
        <w:bottom w:val="none" w:sz="0" w:space="0" w:color="auto"/>
        <w:right w:val="none" w:sz="0" w:space="0" w:color="auto"/>
      </w:divBdr>
    </w:div>
    <w:div w:id="1623262885">
      <w:bodyDiv w:val="1"/>
      <w:marLeft w:val="0"/>
      <w:marRight w:val="0"/>
      <w:marTop w:val="0"/>
      <w:marBottom w:val="0"/>
      <w:divBdr>
        <w:top w:val="none" w:sz="0" w:space="0" w:color="auto"/>
        <w:left w:val="none" w:sz="0" w:space="0" w:color="auto"/>
        <w:bottom w:val="none" w:sz="0" w:space="0" w:color="auto"/>
        <w:right w:val="none" w:sz="0" w:space="0" w:color="auto"/>
      </w:divBdr>
    </w:div>
    <w:div w:id="1625232030">
      <w:bodyDiv w:val="1"/>
      <w:marLeft w:val="0"/>
      <w:marRight w:val="0"/>
      <w:marTop w:val="0"/>
      <w:marBottom w:val="0"/>
      <w:divBdr>
        <w:top w:val="none" w:sz="0" w:space="0" w:color="auto"/>
        <w:left w:val="none" w:sz="0" w:space="0" w:color="auto"/>
        <w:bottom w:val="none" w:sz="0" w:space="0" w:color="auto"/>
        <w:right w:val="none" w:sz="0" w:space="0" w:color="auto"/>
      </w:divBdr>
    </w:div>
    <w:div w:id="1631473630">
      <w:bodyDiv w:val="1"/>
      <w:marLeft w:val="0"/>
      <w:marRight w:val="0"/>
      <w:marTop w:val="0"/>
      <w:marBottom w:val="0"/>
      <w:divBdr>
        <w:top w:val="none" w:sz="0" w:space="0" w:color="auto"/>
        <w:left w:val="none" w:sz="0" w:space="0" w:color="auto"/>
        <w:bottom w:val="none" w:sz="0" w:space="0" w:color="auto"/>
        <w:right w:val="none" w:sz="0" w:space="0" w:color="auto"/>
      </w:divBdr>
    </w:div>
    <w:div w:id="1636060960">
      <w:bodyDiv w:val="1"/>
      <w:marLeft w:val="0"/>
      <w:marRight w:val="0"/>
      <w:marTop w:val="0"/>
      <w:marBottom w:val="0"/>
      <w:divBdr>
        <w:top w:val="none" w:sz="0" w:space="0" w:color="auto"/>
        <w:left w:val="none" w:sz="0" w:space="0" w:color="auto"/>
        <w:bottom w:val="none" w:sz="0" w:space="0" w:color="auto"/>
        <w:right w:val="none" w:sz="0" w:space="0" w:color="auto"/>
      </w:divBdr>
    </w:div>
    <w:div w:id="1643463557">
      <w:bodyDiv w:val="1"/>
      <w:marLeft w:val="0"/>
      <w:marRight w:val="0"/>
      <w:marTop w:val="0"/>
      <w:marBottom w:val="0"/>
      <w:divBdr>
        <w:top w:val="none" w:sz="0" w:space="0" w:color="auto"/>
        <w:left w:val="none" w:sz="0" w:space="0" w:color="auto"/>
        <w:bottom w:val="none" w:sz="0" w:space="0" w:color="auto"/>
        <w:right w:val="none" w:sz="0" w:space="0" w:color="auto"/>
      </w:divBdr>
    </w:div>
    <w:div w:id="1666011969">
      <w:bodyDiv w:val="1"/>
      <w:marLeft w:val="0"/>
      <w:marRight w:val="0"/>
      <w:marTop w:val="0"/>
      <w:marBottom w:val="0"/>
      <w:divBdr>
        <w:top w:val="none" w:sz="0" w:space="0" w:color="auto"/>
        <w:left w:val="none" w:sz="0" w:space="0" w:color="auto"/>
        <w:bottom w:val="none" w:sz="0" w:space="0" w:color="auto"/>
        <w:right w:val="none" w:sz="0" w:space="0" w:color="auto"/>
      </w:divBdr>
    </w:div>
    <w:div w:id="1679697681">
      <w:bodyDiv w:val="1"/>
      <w:marLeft w:val="0"/>
      <w:marRight w:val="0"/>
      <w:marTop w:val="0"/>
      <w:marBottom w:val="0"/>
      <w:divBdr>
        <w:top w:val="none" w:sz="0" w:space="0" w:color="auto"/>
        <w:left w:val="none" w:sz="0" w:space="0" w:color="auto"/>
        <w:bottom w:val="none" w:sz="0" w:space="0" w:color="auto"/>
        <w:right w:val="none" w:sz="0" w:space="0" w:color="auto"/>
      </w:divBdr>
    </w:div>
    <w:div w:id="1697346715">
      <w:bodyDiv w:val="1"/>
      <w:marLeft w:val="0"/>
      <w:marRight w:val="0"/>
      <w:marTop w:val="0"/>
      <w:marBottom w:val="0"/>
      <w:divBdr>
        <w:top w:val="none" w:sz="0" w:space="0" w:color="auto"/>
        <w:left w:val="none" w:sz="0" w:space="0" w:color="auto"/>
        <w:bottom w:val="none" w:sz="0" w:space="0" w:color="auto"/>
        <w:right w:val="none" w:sz="0" w:space="0" w:color="auto"/>
      </w:divBdr>
    </w:div>
    <w:div w:id="1718164168">
      <w:bodyDiv w:val="1"/>
      <w:marLeft w:val="0"/>
      <w:marRight w:val="0"/>
      <w:marTop w:val="0"/>
      <w:marBottom w:val="0"/>
      <w:divBdr>
        <w:top w:val="none" w:sz="0" w:space="0" w:color="auto"/>
        <w:left w:val="none" w:sz="0" w:space="0" w:color="auto"/>
        <w:bottom w:val="none" w:sz="0" w:space="0" w:color="auto"/>
        <w:right w:val="none" w:sz="0" w:space="0" w:color="auto"/>
      </w:divBdr>
    </w:div>
    <w:div w:id="1743409503">
      <w:bodyDiv w:val="1"/>
      <w:marLeft w:val="0"/>
      <w:marRight w:val="0"/>
      <w:marTop w:val="0"/>
      <w:marBottom w:val="0"/>
      <w:divBdr>
        <w:top w:val="none" w:sz="0" w:space="0" w:color="auto"/>
        <w:left w:val="none" w:sz="0" w:space="0" w:color="auto"/>
        <w:bottom w:val="none" w:sz="0" w:space="0" w:color="auto"/>
        <w:right w:val="none" w:sz="0" w:space="0" w:color="auto"/>
      </w:divBdr>
    </w:div>
    <w:div w:id="1750300001">
      <w:bodyDiv w:val="1"/>
      <w:marLeft w:val="0"/>
      <w:marRight w:val="0"/>
      <w:marTop w:val="0"/>
      <w:marBottom w:val="0"/>
      <w:divBdr>
        <w:top w:val="none" w:sz="0" w:space="0" w:color="auto"/>
        <w:left w:val="none" w:sz="0" w:space="0" w:color="auto"/>
        <w:bottom w:val="none" w:sz="0" w:space="0" w:color="auto"/>
        <w:right w:val="none" w:sz="0" w:space="0" w:color="auto"/>
      </w:divBdr>
    </w:div>
    <w:div w:id="1796604321">
      <w:bodyDiv w:val="1"/>
      <w:marLeft w:val="0"/>
      <w:marRight w:val="0"/>
      <w:marTop w:val="0"/>
      <w:marBottom w:val="0"/>
      <w:divBdr>
        <w:top w:val="none" w:sz="0" w:space="0" w:color="auto"/>
        <w:left w:val="none" w:sz="0" w:space="0" w:color="auto"/>
        <w:bottom w:val="none" w:sz="0" w:space="0" w:color="auto"/>
        <w:right w:val="none" w:sz="0" w:space="0" w:color="auto"/>
      </w:divBdr>
    </w:div>
    <w:div w:id="1801653901">
      <w:bodyDiv w:val="1"/>
      <w:marLeft w:val="0"/>
      <w:marRight w:val="0"/>
      <w:marTop w:val="0"/>
      <w:marBottom w:val="0"/>
      <w:divBdr>
        <w:top w:val="none" w:sz="0" w:space="0" w:color="auto"/>
        <w:left w:val="none" w:sz="0" w:space="0" w:color="auto"/>
        <w:bottom w:val="none" w:sz="0" w:space="0" w:color="auto"/>
        <w:right w:val="none" w:sz="0" w:space="0" w:color="auto"/>
      </w:divBdr>
    </w:div>
    <w:div w:id="1878545963">
      <w:bodyDiv w:val="1"/>
      <w:marLeft w:val="0"/>
      <w:marRight w:val="0"/>
      <w:marTop w:val="0"/>
      <w:marBottom w:val="0"/>
      <w:divBdr>
        <w:top w:val="none" w:sz="0" w:space="0" w:color="auto"/>
        <w:left w:val="none" w:sz="0" w:space="0" w:color="auto"/>
        <w:bottom w:val="none" w:sz="0" w:space="0" w:color="auto"/>
        <w:right w:val="none" w:sz="0" w:space="0" w:color="auto"/>
      </w:divBdr>
    </w:div>
    <w:div w:id="1882472156">
      <w:bodyDiv w:val="1"/>
      <w:marLeft w:val="0"/>
      <w:marRight w:val="0"/>
      <w:marTop w:val="0"/>
      <w:marBottom w:val="0"/>
      <w:divBdr>
        <w:top w:val="none" w:sz="0" w:space="0" w:color="auto"/>
        <w:left w:val="none" w:sz="0" w:space="0" w:color="auto"/>
        <w:bottom w:val="none" w:sz="0" w:space="0" w:color="auto"/>
        <w:right w:val="none" w:sz="0" w:space="0" w:color="auto"/>
      </w:divBdr>
    </w:div>
    <w:div w:id="1888948941">
      <w:bodyDiv w:val="1"/>
      <w:marLeft w:val="0"/>
      <w:marRight w:val="0"/>
      <w:marTop w:val="0"/>
      <w:marBottom w:val="0"/>
      <w:divBdr>
        <w:top w:val="none" w:sz="0" w:space="0" w:color="auto"/>
        <w:left w:val="none" w:sz="0" w:space="0" w:color="auto"/>
        <w:bottom w:val="none" w:sz="0" w:space="0" w:color="auto"/>
        <w:right w:val="none" w:sz="0" w:space="0" w:color="auto"/>
      </w:divBdr>
    </w:div>
    <w:div w:id="1918703643">
      <w:bodyDiv w:val="1"/>
      <w:marLeft w:val="0"/>
      <w:marRight w:val="0"/>
      <w:marTop w:val="0"/>
      <w:marBottom w:val="0"/>
      <w:divBdr>
        <w:top w:val="none" w:sz="0" w:space="0" w:color="auto"/>
        <w:left w:val="none" w:sz="0" w:space="0" w:color="auto"/>
        <w:bottom w:val="none" w:sz="0" w:space="0" w:color="auto"/>
        <w:right w:val="none" w:sz="0" w:space="0" w:color="auto"/>
      </w:divBdr>
    </w:div>
    <w:div w:id="1948391777">
      <w:bodyDiv w:val="1"/>
      <w:marLeft w:val="0"/>
      <w:marRight w:val="0"/>
      <w:marTop w:val="0"/>
      <w:marBottom w:val="0"/>
      <w:divBdr>
        <w:top w:val="none" w:sz="0" w:space="0" w:color="auto"/>
        <w:left w:val="none" w:sz="0" w:space="0" w:color="auto"/>
        <w:bottom w:val="none" w:sz="0" w:space="0" w:color="auto"/>
        <w:right w:val="none" w:sz="0" w:space="0" w:color="auto"/>
      </w:divBdr>
    </w:div>
    <w:div w:id="1950772607">
      <w:bodyDiv w:val="1"/>
      <w:marLeft w:val="0"/>
      <w:marRight w:val="0"/>
      <w:marTop w:val="0"/>
      <w:marBottom w:val="0"/>
      <w:divBdr>
        <w:top w:val="none" w:sz="0" w:space="0" w:color="auto"/>
        <w:left w:val="none" w:sz="0" w:space="0" w:color="auto"/>
        <w:bottom w:val="none" w:sz="0" w:space="0" w:color="auto"/>
        <w:right w:val="none" w:sz="0" w:space="0" w:color="auto"/>
      </w:divBdr>
    </w:div>
    <w:div w:id="1982340987">
      <w:bodyDiv w:val="1"/>
      <w:marLeft w:val="0"/>
      <w:marRight w:val="0"/>
      <w:marTop w:val="0"/>
      <w:marBottom w:val="0"/>
      <w:divBdr>
        <w:top w:val="none" w:sz="0" w:space="0" w:color="auto"/>
        <w:left w:val="none" w:sz="0" w:space="0" w:color="auto"/>
        <w:bottom w:val="none" w:sz="0" w:space="0" w:color="auto"/>
        <w:right w:val="none" w:sz="0" w:space="0" w:color="auto"/>
      </w:divBdr>
    </w:div>
    <w:div w:id="2006931112">
      <w:bodyDiv w:val="1"/>
      <w:marLeft w:val="0"/>
      <w:marRight w:val="0"/>
      <w:marTop w:val="0"/>
      <w:marBottom w:val="0"/>
      <w:divBdr>
        <w:top w:val="none" w:sz="0" w:space="0" w:color="auto"/>
        <w:left w:val="none" w:sz="0" w:space="0" w:color="auto"/>
        <w:bottom w:val="none" w:sz="0" w:space="0" w:color="auto"/>
        <w:right w:val="none" w:sz="0" w:space="0" w:color="auto"/>
      </w:divBdr>
    </w:div>
    <w:div w:id="2013332820">
      <w:bodyDiv w:val="1"/>
      <w:marLeft w:val="0"/>
      <w:marRight w:val="0"/>
      <w:marTop w:val="0"/>
      <w:marBottom w:val="0"/>
      <w:divBdr>
        <w:top w:val="none" w:sz="0" w:space="0" w:color="auto"/>
        <w:left w:val="none" w:sz="0" w:space="0" w:color="auto"/>
        <w:bottom w:val="none" w:sz="0" w:space="0" w:color="auto"/>
        <w:right w:val="none" w:sz="0" w:space="0" w:color="auto"/>
      </w:divBdr>
    </w:div>
    <w:div w:id="2041200249">
      <w:bodyDiv w:val="1"/>
      <w:marLeft w:val="0"/>
      <w:marRight w:val="0"/>
      <w:marTop w:val="0"/>
      <w:marBottom w:val="0"/>
      <w:divBdr>
        <w:top w:val="none" w:sz="0" w:space="0" w:color="auto"/>
        <w:left w:val="none" w:sz="0" w:space="0" w:color="auto"/>
        <w:bottom w:val="none" w:sz="0" w:space="0" w:color="auto"/>
        <w:right w:val="none" w:sz="0" w:space="0" w:color="auto"/>
      </w:divBdr>
    </w:div>
    <w:div w:id="2059040302">
      <w:bodyDiv w:val="1"/>
      <w:marLeft w:val="0"/>
      <w:marRight w:val="0"/>
      <w:marTop w:val="0"/>
      <w:marBottom w:val="0"/>
      <w:divBdr>
        <w:top w:val="none" w:sz="0" w:space="0" w:color="auto"/>
        <w:left w:val="none" w:sz="0" w:space="0" w:color="auto"/>
        <w:bottom w:val="none" w:sz="0" w:space="0" w:color="auto"/>
        <w:right w:val="none" w:sz="0" w:space="0" w:color="auto"/>
      </w:divBdr>
    </w:div>
    <w:div w:id="2084643476">
      <w:bodyDiv w:val="1"/>
      <w:marLeft w:val="0"/>
      <w:marRight w:val="0"/>
      <w:marTop w:val="0"/>
      <w:marBottom w:val="0"/>
      <w:divBdr>
        <w:top w:val="none" w:sz="0" w:space="0" w:color="auto"/>
        <w:left w:val="none" w:sz="0" w:space="0" w:color="auto"/>
        <w:bottom w:val="none" w:sz="0" w:space="0" w:color="auto"/>
        <w:right w:val="none" w:sz="0" w:space="0" w:color="auto"/>
      </w:divBdr>
    </w:div>
    <w:div w:id="2098356708">
      <w:bodyDiv w:val="1"/>
      <w:marLeft w:val="0"/>
      <w:marRight w:val="0"/>
      <w:marTop w:val="0"/>
      <w:marBottom w:val="0"/>
      <w:divBdr>
        <w:top w:val="none" w:sz="0" w:space="0" w:color="auto"/>
        <w:left w:val="none" w:sz="0" w:space="0" w:color="auto"/>
        <w:bottom w:val="none" w:sz="0" w:space="0" w:color="auto"/>
        <w:right w:val="none" w:sz="0" w:space="0" w:color="auto"/>
      </w:divBdr>
    </w:div>
    <w:div w:id="2113280766">
      <w:bodyDiv w:val="1"/>
      <w:marLeft w:val="0"/>
      <w:marRight w:val="0"/>
      <w:marTop w:val="0"/>
      <w:marBottom w:val="0"/>
      <w:divBdr>
        <w:top w:val="none" w:sz="0" w:space="0" w:color="auto"/>
        <w:left w:val="none" w:sz="0" w:space="0" w:color="auto"/>
        <w:bottom w:val="none" w:sz="0" w:space="0" w:color="auto"/>
        <w:right w:val="none" w:sz="0" w:space="0" w:color="auto"/>
      </w:divBdr>
    </w:div>
    <w:div w:id="2119517702">
      <w:bodyDiv w:val="1"/>
      <w:marLeft w:val="0"/>
      <w:marRight w:val="0"/>
      <w:marTop w:val="0"/>
      <w:marBottom w:val="0"/>
      <w:divBdr>
        <w:top w:val="none" w:sz="0" w:space="0" w:color="auto"/>
        <w:left w:val="none" w:sz="0" w:space="0" w:color="auto"/>
        <w:bottom w:val="none" w:sz="0" w:space="0" w:color="auto"/>
        <w:right w:val="none" w:sz="0" w:space="0" w:color="auto"/>
      </w:divBdr>
    </w:div>
    <w:div w:id="2121678116">
      <w:bodyDiv w:val="1"/>
      <w:marLeft w:val="0"/>
      <w:marRight w:val="0"/>
      <w:marTop w:val="0"/>
      <w:marBottom w:val="0"/>
      <w:divBdr>
        <w:top w:val="none" w:sz="0" w:space="0" w:color="auto"/>
        <w:left w:val="none" w:sz="0" w:space="0" w:color="auto"/>
        <w:bottom w:val="none" w:sz="0" w:space="0" w:color="auto"/>
        <w:right w:val="none" w:sz="0" w:space="0" w:color="auto"/>
      </w:divBdr>
    </w:div>
    <w:div w:id="2146771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Kurt</b:Tag>
    <b:SourceType>InternetSite</b:SourceType>
    <b:Guid>{1FFF82C2-DB0B-4666-8318-FB352CB2CE97}</b:Guid>
    <b:Title>HOW DOES RANSOMWARE SPREAD? 10 Most Common Infection Methods</b:Title>
    <b:Year>2022</b:Year>
    <b:Author>
      <b:Author>
        <b:NameList>
          <b:Person>
            <b:Last>Baker</b:Last>
            <b:First>Kurt</b:First>
          </b:Person>
        </b:NameList>
      </b:Author>
    </b:Author>
    <b:Month>November</b:Month>
    <b:Day>22</b:Day>
    <b:YearAccessed>2023</b:YearAccessed>
    <b:MonthAccessed>November</b:MonthAccessed>
    <b:DayAccessed>11</b:DayAccessed>
    <b:URL>https://www.crowdstrike.com/cybersecurity-101/ransomware/how-ransomware-spreads/</b:URL>
    <b:Publisher>crowdstrike.com</b:Publisher>
    <b:ProductionCompany>crowdstrike.com</b:ProductionCompany>
    <b:RefOrder>2</b:RefOrder>
  </b:Source>
  <b:Source>
    <b:Tag>Cry14</b:Tag>
    <b:SourceType>InternetSite</b:SourceType>
    <b:Guid>{A1BEE242-66D4-4483-8F6C-7069A3786381}</b:Guid>
    <b:Title>CryptoWall and HELP_DECRYPT Ransomware Information Guide and FAQ</b:Title>
    <b:ProductionCompany>BleepingComputer</b:ProductionCompany>
    <b:Year>2014</b:Year>
    <b:Month>July</b:Month>
    <b:Day>10</b:Day>
    <b:YearAccessed>2023</b:YearAccessed>
    <b:MonthAccessed>November</b:MonthAccessed>
    <b:DayAccessed>3</b:DayAccessed>
    <b:URL>https://www.bleepingcomputer.com/virus-removal/cryptowall-ransomware-information</b:URL>
    <b:RefOrder>3</b:RefOrder>
  </b:Source>
  <b:Source>
    <b:Tag>Mic22</b:Tag>
    <b:SourceType>InternetSite</b:SourceType>
    <b:Guid>{B5733B8D-630D-49EA-9CC1-B72CA6E67724}</b:Guid>
    <b:Author>
      <b:Author>
        <b:NameList>
          <b:Person>
            <b:Last>Buckbee</b:Last>
            <b:First>Michael</b:First>
          </b:Person>
        </b:NameList>
      </b:Author>
    </b:Author>
    <b:Title>The State of Cryptowall in 2018</b:Title>
    <b:ProductionCompany>Varonis</b:ProductionCompany>
    <b:Year>2022</b:Year>
    <b:Month>May</b:Month>
    <b:Day>9</b:Day>
    <b:YearAccessed>2023</b:YearAccessed>
    <b:MonthAccessed>November</b:MonthAccessed>
    <b:DayAccessed>3</b:DayAccessed>
    <b:URL>https://www.varonis.com/blog/cryptowall</b:URL>
    <b:RefOrder>4</b:RefOrder>
  </b:Source>
  <b:Source>
    <b:Tag>Lee18</b:Tag>
    <b:SourceType>InternetSite</b:SourceType>
    <b:Guid>{090ECE65-9D22-4F8E-9B32-4CA218D2C9F5}</b:Guid>
    <b:Author>
      <b:Author>
        <b:NameList>
          <b:Person>
            <b:Last>Matthews</b:Last>
            <b:First>Lee</b:First>
          </b:Person>
        </b:NameList>
      </b:Author>
    </b:Author>
    <b:Title>Why You Should Never Pay A Ransomware Ransom</b:Title>
    <b:ProductionCompany>Forbes</b:ProductionCompany>
    <b:Year>2018</b:Year>
    <b:Month>March</b:Month>
    <b:Day>9</b:Day>
    <b:YearAccessed>2023</b:YearAccessed>
    <b:MonthAccessed>November</b:MonthAccessed>
    <b:DayAccessed>11</b:DayAccessed>
    <b:URL>https://www.forbes.com/sites/leemathews/2018/03/09/why-you-should-never-pay-a-ransomware-ransom/</b:URL>
    <b:RefOrder>13</b:RefOrder>
  </b:Source>
  <b:Source>
    <b:Tag>Ali23</b:Tag>
    <b:SourceType>InternetSite</b:SourceType>
    <b:Guid>{563CE55C-E5A3-48E8-A107-2862EE3CFA2A}</b:Guid>
    <b:Author>
      <b:Author>
        <b:NameList>
          <b:Person>
            <b:Last>Irei</b:Last>
            <b:First>Alissa</b:First>
          </b:Person>
        </b:NameList>
      </b:Author>
    </b:Author>
    <b:Title>Top 13 ransomware targets in 2023 and beyond</b:Title>
    <b:ProductionCompany>TechTarget</b:ProductionCompany>
    <b:Year>2023</b:Year>
    <b:Month>August</b:Month>
    <b:Day>22</b:Day>
    <b:YearAccessed>2023</b:YearAccessed>
    <b:MonthAccessed>November</b:MonthAccessed>
    <b:DayAccessed>12</b:DayAccessed>
    <b:URL>https://www.techtarget.com/searchsecurity/feature/Top-10-ransomware-targets-in-2021-and-beyond#:~:text=The%20education%20sector%20had%20the,leading%20up%20to%20the%20survey.</b:URL>
    <b:RefOrder>5</b:RefOrder>
  </b:Source>
  <b:Source>
    <b:Tag>Wha23</b:Tag>
    <b:SourceType>InternetSite</b:SourceType>
    <b:Guid>{9191C02B-7F6A-4B23-85A6-E0274FE17EDD}</b:Guid>
    <b:Title>What is Ryuk Ransomware?</b:Title>
    <b:ProductionCompany>SentinelOne</b:ProductionCompany>
    <b:YearAccessed>2023</b:YearAccessed>
    <b:MonthAccessed>November</b:MonthAccessed>
    <b:DayAccessed>12</b:DayAccessed>
    <b:URL>https://www.sentinelone.com/cybersecurity-101/ryuk-ransomware/#:~:text=The%20Origins%20of%20Ryuk%20Ransomware&amp;text=Ryuk%20Ransomware%20was%20first%20noticed,Russian%20crime%20organization%20WIZARD%20SPIDER.</b:URL>
    <b:RefOrder>6</b:RefOrder>
  </b:Source>
  <b:Source>
    <b:Tag>Car22</b:Tag>
    <b:SourceType>InternetSite</b:SourceType>
    <b:Guid>{D1031F74-9D41-4116-A757-6706491CBF11}</b:Guid>
    <b:Author>
      <b:Author>
        <b:NameList>
          <b:Person>
            <b:Last>Burdova</b:Last>
            <b:First>Carly</b:First>
          </b:Person>
        </b:NameList>
      </b:Author>
    </b:Author>
    <b:Title>What is Ryuk Ransomware?</b:Title>
    <b:ProductionCompany>Avast</b:ProductionCompany>
    <b:Year>2022</b:Year>
    <b:Month>March</b:Month>
    <b:Day>4</b:Day>
    <b:YearAccessed>2023</b:YearAccessed>
    <b:MonthAccessed>November</b:MonthAccessed>
    <b:DayAccessed>12</b:DayAccessed>
    <b:URL>https://www.avast.com/c-ryuk-ransomware</b:URL>
    <b:RefOrder>7</b:RefOrder>
  </b:Source>
  <b:Source>
    <b:Tag>Dun18</b:Tag>
    <b:SourceType>InternetSite</b:SourceType>
    <b:Guid>{E74D8452-D5A8-4A77-B6AA-2CADA6E81BF0}</b:Guid>
    <b:Author>
      <b:Author>
        <b:NameList>
          <b:Person>
            <b:Last>Riley</b:Last>
            <b:First>Duncan</b:First>
          </b:Person>
        </b:NameList>
      </b:Author>
    </b:Author>
    <b:Title>North Carolina water utility crippled in Ryuk ransomware attack</b:Title>
    <b:ProductionCompany>Silicon Angle</b:ProductionCompany>
    <b:Year>2018</b:Year>
    <b:Month>October</b:Month>
    <b:Day>16</b:Day>
    <b:YearAccessed>2023</b:YearAccessed>
    <b:MonthAccessed>November</b:MonthAccessed>
    <b:DayAccessed>13</b:DayAccessed>
    <b:URL>https://siliconangle.com/2018/10/16/north-carolina-water-utility-crippled-ryuk-ransomware-attack/</b:URL>
    <b:RefOrder>8</b:RefOrder>
  </b:Source>
  <b:Source>
    <b:Tag>Hud18</b:Tag>
    <b:SourceType>DocumentFromInternetSite</b:SourceType>
    <b:Guid>{EFDAEC01-D36C-4EB8-BF17-958269240C63}</b:Guid>
    <b:Author>
      <b:Author>
        <b:NameList>
          <b:Person>
            <b:Last>Hudson</b:Last>
            <b:First>Jeffery</b:First>
          </b:Person>
        </b:NameList>
      </b:Author>
    </b:Author>
    <b:Title>CYBER-CRIMINALS TARGET CRITICAL UTILITY IN HURRICANE RAVAGED AREA</b:Title>
    <b:Year>2018</b:Year>
    <b:Month>October</b:Month>
    <b:Day>15</b:Day>
    <b:YearAccessed>2023</b:YearAccessed>
    <b:MonthAccessed>November</b:MonthAccessed>
    <b:DayAccessed>13</b:DayAccessed>
    <b:URL>https://www.onwasa.com/DocumentCenter/View/3701/Scan-from-2018-10-15-08_08_13-A</b:URL>
    <b:RefOrder>9</b:RefOrder>
  </b:Source>
  <b:Source>
    <b:Tag>Mal23</b:Tag>
    <b:SourceType>DocumentFromInternetSite</b:SourceType>
    <b:Guid>{80CCFFEC-A851-4BE0-AE31-EF1AD8A7553C}</b:Guid>
    <b:Title>Malwarebytes</b:Title>
    <b:YearAccessed>2023</b:YearAccessed>
    <b:MonthAccessed>November</b:MonthAccessed>
    <b:DayAccessed>13</b:DayAccessed>
    <b:URL>https://www.malwarebytes.com/ryuk-ransomware#:~:text=Ryuk's%20targets%20tend%20to%20be,UHS%20hospitals%2C%20and%20several%20newspapers.</b:URL>
    <b:RefOrder>10</b:RefOrder>
  </b:Source>
  <b:Source>
    <b:Tag>AGu23</b:Tag>
    <b:SourceType>InternetSite</b:SourceType>
    <b:Guid>{656F5D82-6985-42CC-AD5F-67B7BC1FEF5A}</b:Guid>
    <b:Title>A Guide to Ransomware</b:Title>
    <b:ProductionCompany>National Cyber Security Centre</b:ProductionCompany>
    <b:YearAccessed>2023</b:YearAccessed>
    <b:MonthAccessed>November</b:MonthAccessed>
    <b:DayAccessed>12</b:DayAccessed>
    <b:URL> www.ncsc.gov.uk/ransomware/home</b:URL>
    <b:RefOrder>1</b:RefOrder>
  </b:Source>
  <b:Source>
    <b:Tag>How23</b:Tag>
    <b:SourceType>InternetSite</b:SourceType>
    <b:Guid>{1BD5A0AE-BE32-4207-B784-010377383C39}</b:Guid>
    <b:Title>How to recognise and avoid phishing scams</b:Title>
    <b:Month>September</b:Month>
    <b:Day>2022</b:Day>
    <b:YearAccessed>2023</b:YearAccessed>
    <b:MonthAccessed>November</b:MonthAccessed>
    <b:DayAccessed>14</b:DayAccessed>
    <b:URL>https://consumer.ftc.gov/articles/how-recognize-and-avoid-phishing-scams</b:URL>
    <b:ProductionCompany>Federal Trade Commission</b:ProductionCompany>
    <b:RefOrder>11</b:RefOrder>
  </b:Source>
  <b:Source>
    <b:Tag>Rob23</b:Tag>
    <b:SourceType>InternetSite</b:SourceType>
    <b:Guid>{2188F1E3-8A20-428C-9F37-1FF2AE994415}</b:Guid>
    <b:Author>
      <b:Author>
        <b:NameList>
          <b:Person>
            <b:Last>Araiza</b:Last>
            <b:First>Robbie</b:First>
          </b:Person>
        </b:NameList>
      </b:Author>
    </b:Author>
    <b:Title>Top 10 ways to recognise a phishing email</b:Title>
    <b:ProductionCompany>Digital Guardian</b:ProductionCompany>
    <b:Year>2023</b:Year>
    <b:Month>February</b:Month>
    <b:Day>28</b:Day>
    <b:YearAccessed>2023</b:YearAccessed>
    <b:MonthAccessed>November</b:MonthAccessed>
    <b:DayAccessed>14</b:DayAccessed>
    <b:URL>https://www.digitalguardian.com/blog/top-10-ways-recognize-phishing-email</b:URL>
    <b:RefOrder>12</b:RefOrder>
  </b:Source>
  <b:Source>
    <b:Tag>Kim23</b:Tag>
    <b:SourceType>InternetSite</b:SourceType>
    <b:Guid>{C71B22F8-998B-43B8-883C-3974FC085194}</b:Guid>
    <b:Title>Tech tip: Here’s how often to back up your personal data</b:Title>
    <b:Year>2023</b:Year>
    <b:Author>
      <b:Author>
        <b:NameList>
          <b:Person>
            <b:Last>Komando</b:Last>
            <b:First>Kim</b:First>
          </b:Person>
        </b:NameList>
      </b:Author>
    </b:Author>
    <b:ProductionCompany>Komando</b:ProductionCompany>
    <b:Month>August</b:Month>
    <b:Day>27</b:Day>
    <b:YearAccessed>2023</b:YearAccessed>
    <b:MonthAccessed>November</b:MonthAccessed>
    <b:DayAccessed>14</b:DayAccessed>
    <b:URL>https://www.komando.com/how-tos/data-backup-frequency-guidelines/857831/</b:URL>
    <b:RefOrder>14</b:RefOrder>
  </b:Source>
  <b:Source>
    <b:Tag>Jac14</b:Tag>
    <b:SourceType>InternetSite</b:SourceType>
    <b:Guid>{285352E4-332C-4556-81A3-9D9841ABF593}</b:Guid>
    <b:Author>
      <b:Author>
        <b:NameList>
          <b:Person>
            <b:Last>Schofield</b:Last>
            <b:First>Jack</b:First>
          </b:Person>
        </b:NameList>
      </b:Author>
    </b:Author>
    <b:Title>Follow Schofield's Three Laws of Computing and avoid disasters</b:Title>
    <b:ProductionCompany>ZD NET</b:ProductionCompany>
    <b:Year>2014</b:Year>
    <b:Month>January</b:Month>
    <b:Day>1</b:Day>
    <b:YearAccessed>2023</b:YearAccessed>
    <b:MonthAccessed>November</b:MonthAccessed>
    <b:DayAccessed>14</b:DayAccessed>
    <b:URL>https://www.zdnet.com/article/follow-schofields-three-laws-of-computing-and-avoid-disasters/</b:URL>
    <b:RefOrder>15</b:RefOrder>
  </b:Source>
</b:Sources>
</file>

<file path=customXml/itemProps1.xml><?xml version="1.0" encoding="utf-8"?>
<ds:datastoreItem xmlns:ds="http://schemas.openxmlformats.org/officeDocument/2006/customXml" ds:itemID="{0BFFCB6D-CB3D-48FA-BCB3-D5855EE637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TotalTime>
  <Pages>9</Pages>
  <Words>2260</Words>
  <Characters>12887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Oliver (2212598)</dc:creator>
  <cp:keywords/>
  <dc:description/>
  <cp:lastModifiedBy>Jamie Oliver</cp:lastModifiedBy>
  <cp:revision>27</cp:revision>
  <dcterms:created xsi:type="dcterms:W3CDTF">2023-11-03T13:21:00Z</dcterms:created>
  <dcterms:modified xsi:type="dcterms:W3CDTF">2023-11-15T10:56:00Z</dcterms:modified>
</cp:coreProperties>
</file>