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7D9B9" w14:textId="6301E782" w:rsidR="00652C91" w:rsidRPr="00AF2752" w:rsidRDefault="00C01242">
      <w:pPr>
        <w:rPr>
          <w:b/>
          <w:bCs/>
          <w:sz w:val="24"/>
          <w:szCs w:val="24"/>
        </w:rPr>
      </w:pPr>
      <w:r w:rsidRPr="00AF2752">
        <w:rPr>
          <w:b/>
          <w:bCs/>
          <w:sz w:val="24"/>
          <w:szCs w:val="24"/>
        </w:rPr>
        <w:t xml:space="preserve">How effective are </w:t>
      </w:r>
      <w:r w:rsidR="00AF2752">
        <w:rPr>
          <w:b/>
          <w:bCs/>
          <w:sz w:val="24"/>
          <w:szCs w:val="24"/>
        </w:rPr>
        <w:t xml:space="preserve">humanitarian </w:t>
      </w:r>
      <w:r w:rsidRPr="00AF2752">
        <w:rPr>
          <w:b/>
          <w:bCs/>
          <w:sz w:val="24"/>
          <w:szCs w:val="24"/>
        </w:rPr>
        <w:t xml:space="preserve">child protection measures at </w:t>
      </w:r>
      <w:r w:rsidR="009C6779" w:rsidRPr="00AF2752">
        <w:rPr>
          <w:b/>
          <w:bCs/>
          <w:sz w:val="24"/>
          <w:szCs w:val="24"/>
        </w:rPr>
        <w:t xml:space="preserve">preventing the recruitment of child soldiers and helping </w:t>
      </w:r>
      <w:r w:rsidR="00ED5AEA">
        <w:rPr>
          <w:b/>
          <w:bCs/>
          <w:sz w:val="24"/>
          <w:szCs w:val="24"/>
        </w:rPr>
        <w:t xml:space="preserve">reintegrate </w:t>
      </w:r>
      <w:r w:rsidR="009C6779" w:rsidRPr="00AF2752">
        <w:rPr>
          <w:b/>
          <w:bCs/>
          <w:sz w:val="24"/>
          <w:szCs w:val="24"/>
        </w:rPr>
        <w:t xml:space="preserve">ex-child soldiers </w:t>
      </w:r>
      <w:r w:rsidR="00ED5AEA">
        <w:rPr>
          <w:b/>
          <w:bCs/>
          <w:sz w:val="24"/>
          <w:szCs w:val="24"/>
        </w:rPr>
        <w:t>back</w:t>
      </w:r>
      <w:r w:rsidR="009C6779" w:rsidRPr="00AF2752">
        <w:rPr>
          <w:b/>
          <w:bCs/>
          <w:sz w:val="24"/>
          <w:szCs w:val="24"/>
        </w:rPr>
        <w:t xml:space="preserve"> into society?</w:t>
      </w:r>
    </w:p>
    <w:p w14:paraId="78CB6E32" w14:textId="77777777" w:rsidR="00C64F23" w:rsidRDefault="00C64F23"/>
    <w:p w14:paraId="7CD62020" w14:textId="790574A7" w:rsidR="00D43BEC" w:rsidRPr="00033E85" w:rsidRDefault="00AE4303">
      <w:pPr>
        <w:rPr>
          <w:b/>
          <w:bCs/>
        </w:rPr>
      </w:pPr>
      <w:r w:rsidRPr="00033E85">
        <w:rPr>
          <w:b/>
          <w:bCs/>
        </w:rPr>
        <w:t>I</w:t>
      </w:r>
      <w:r w:rsidR="00D43BEC" w:rsidRPr="00033E85">
        <w:rPr>
          <w:b/>
          <w:bCs/>
        </w:rPr>
        <w:t>nt</w:t>
      </w:r>
      <w:r w:rsidRPr="00033E85">
        <w:rPr>
          <w:b/>
          <w:bCs/>
        </w:rPr>
        <w:t xml:space="preserve">roduction </w:t>
      </w:r>
      <w:r w:rsidR="00F3618A">
        <w:rPr>
          <w:b/>
          <w:bCs/>
        </w:rPr>
        <w:t xml:space="preserve"> </w:t>
      </w:r>
    </w:p>
    <w:p w14:paraId="3589D752" w14:textId="58A8B9D0" w:rsidR="0079520F" w:rsidRDefault="00D21D42" w:rsidP="0079520F">
      <w:r>
        <w:t xml:space="preserve">The United Nations Disarmament, Demobilisation and Reintegration Centre </w:t>
      </w:r>
      <w:r w:rsidR="00EF6B4F">
        <w:t xml:space="preserve">(UNDDR) </w:t>
      </w:r>
      <w:r>
        <w:t xml:space="preserve">(2020) defines child soldiers as </w:t>
      </w:r>
      <w:r w:rsidR="002E0297">
        <w:t xml:space="preserve">individuals </w:t>
      </w:r>
      <w:r>
        <w:t xml:space="preserve">under 18 who are recruited </w:t>
      </w:r>
      <w:r w:rsidR="000908D2">
        <w:t>in</w:t>
      </w:r>
      <w:r>
        <w:t>to the armed forces</w:t>
      </w:r>
      <w:r w:rsidR="00F3618A">
        <w:t xml:space="preserve"> </w:t>
      </w:r>
      <w:r>
        <w:t xml:space="preserve">on a voluntary or involuntary basis. </w:t>
      </w:r>
      <w:r w:rsidR="00F3618A">
        <w:t xml:space="preserve">UNICEF (2023) report that ‘between 2005 and 2022, more than 105,000 children were verified as recruited and used by parties to conflict’, although they specify that the actual number is likely much higher than this. </w:t>
      </w:r>
      <w:r w:rsidR="0079520F">
        <w:t>It is important to understand how and why child soldiers are used by military groups to identify and improve the protection of vulnerable children who are at risk of becoming the next generation of child soldiers. For example, by recognising the characteristics and circumstances which make children more vulnerable to recruitment, humanitarian organisations can help to mitigate this risk by employing appropriate child protection measures to safeguard children against enlisting into the armed forces, reducing the number of active child soldiers. Therefore, this research will analyse the effectiveness of child protection methods currently in place to reduce the number of child soldiers and to help reintegrate ex-child soldiers back into society</w:t>
      </w:r>
      <w:r w:rsidR="00C920FD">
        <w:t xml:space="preserve">, specifically </w:t>
      </w:r>
      <w:r w:rsidR="00E44DEA">
        <w:t>Disarmament, Demobilisation and Reintegration (DDR) programmes</w:t>
      </w:r>
      <w:r w:rsidR="00E44DEA">
        <w:t>.</w:t>
      </w:r>
      <w:r w:rsidR="00BF1267">
        <w:t xml:space="preserve"> Identifying the weaknesses in humanitarian child protection efforts may also help </w:t>
      </w:r>
      <w:r w:rsidR="00201AB9">
        <w:t>organisations to improve the quality of their intervention methods, allowing children to</w:t>
      </w:r>
      <w:r w:rsidR="001E2756">
        <w:t xml:space="preserve"> receive a higher level of care from humanitarian staff. </w:t>
      </w:r>
    </w:p>
    <w:p w14:paraId="178C9ECA" w14:textId="1369B225" w:rsidR="001A5805" w:rsidRDefault="00D21D42" w:rsidP="00D21D42">
      <w:r>
        <w:t xml:space="preserve">Brownell and Praetorius (2017) </w:t>
      </w:r>
      <w:r w:rsidR="008C4C4E">
        <w:t>codified the experience of ex-child soldiers into four phases</w:t>
      </w:r>
      <w:r w:rsidR="00FD5F2D">
        <w:t>. Their</w:t>
      </w:r>
      <w:r w:rsidR="008C4C4E">
        <w:t xml:space="preserve"> model </w:t>
      </w:r>
      <w:r>
        <w:t>explains the process of child, to child soldier, to ex-child soldier</w:t>
      </w:r>
      <w:r w:rsidR="002166F1">
        <w:t xml:space="preserve">. </w:t>
      </w:r>
      <w:r>
        <w:t xml:space="preserve">The first two phases of the model, </w:t>
      </w:r>
      <w:r w:rsidR="00CA6C22">
        <w:t>‘</w:t>
      </w:r>
      <w:r>
        <w:t>Abduction</w:t>
      </w:r>
      <w:r w:rsidR="00CA6C22">
        <w:t>’</w:t>
      </w:r>
      <w:r>
        <w:t xml:space="preserve"> and </w:t>
      </w:r>
      <w:r w:rsidR="00CA6C22">
        <w:t>‘</w:t>
      </w:r>
      <w:r>
        <w:t>Militarisation</w:t>
      </w:r>
      <w:r w:rsidR="00CA6C22">
        <w:t>’</w:t>
      </w:r>
      <w:r>
        <w:t>, allow us to understand how and why children are recruited into the armed forces</w:t>
      </w:r>
      <w:r w:rsidR="0084550C">
        <w:t xml:space="preserve">. </w:t>
      </w:r>
      <w:r w:rsidR="005F6CE4">
        <w:t>These phases provide information from which we can</w:t>
      </w:r>
      <w:r w:rsidR="008B65C8">
        <w:t xml:space="preserve"> assess the </w:t>
      </w:r>
      <w:r w:rsidR="00F95625">
        <w:t xml:space="preserve">effectiveness of international humanitarian law at </w:t>
      </w:r>
      <w:r w:rsidR="00AE3BFC">
        <w:t>preventing children from military recruitment</w:t>
      </w:r>
      <w:r w:rsidR="0052059D">
        <w:t xml:space="preserve"> by </w:t>
      </w:r>
      <w:r w:rsidR="009C5B73">
        <w:t>comparing the law to the</w:t>
      </w:r>
      <w:r w:rsidR="00383E38">
        <w:t xml:space="preserve"> problems of how and why children are recruited to see if the</w:t>
      </w:r>
      <w:r w:rsidR="002B74A2">
        <w:t>y</w:t>
      </w:r>
      <w:r w:rsidR="00383E38">
        <w:t xml:space="preserve"> are being </w:t>
      </w:r>
      <w:r w:rsidR="00F020A1">
        <w:t xml:space="preserve">addressed successfully. </w:t>
      </w:r>
    </w:p>
    <w:p w14:paraId="1CB1A7B5" w14:textId="5C6B2EE1" w:rsidR="00D21D42" w:rsidRDefault="00D21D42" w:rsidP="00D21D42">
      <w:r>
        <w:t xml:space="preserve">The second two phases, </w:t>
      </w:r>
      <w:r w:rsidR="00CA6C22">
        <w:t>‘</w:t>
      </w:r>
      <w:r>
        <w:t>Demilitarisation and Reintegration</w:t>
      </w:r>
      <w:r w:rsidR="00CA6C22">
        <w:t>’</w:t>
      </w:r>
      <w:r>
        <w:t xml:space="preserve">, and </w:t>
      </w:r>
      <w:r w:rsidR="00CA6C22">
        <w:t>‘</w:t>
      </w:r>
      <w:r w:rsidR="001C308E">
        <w:t>C</w:t>
      </w:r>
      <w:r>
        <w:t xml:space="preserve">ivilian </w:t>
      </w:r>
      <w:r w:rsidR="001C308E">
        <w:t>L</w:t>
      </w:r>
      <w:r>
        <w:t>ife</w:t>
      </w:r>
      <w:r w:rsidR="00CA6C22">
        <w:t>’</w:t>
      </w:r>
      <w:r w:rsidR="00781821">
        <w:t xml:space="preserve">, look at </w:t>
      </w:r>
      <w:r w:rsidR="00012161">
        <w:t xml:space="preserve">children’s reintegration into their communities after they are discharged from armed groups. </w:t>
      </w:r>
      <w:r w:rsidR="00611BD0">
        <w:t xml:space="preserve">The success or failure of </w:t>
      </w:r>
      <w:r w:rsidR="0061434D">
        <w:t>ex-child soldier re</w:t>
      </w:r>
      <w:r w:rsidR="00611BD0">
        <w:t xml:space="preserve">integration can </w:t>
      </w:r>
      <w:r>
        <w:t>help to assess the effectiveness of</w:t>
      </w:r>
      <w:r w:rsidRPr="00A40410">
        <w:t xml:space="preserve"> </w:t>
      </w:r>
      <w:r w:rsidR="0061434D">
        <w:t xml:space="preserve">child </w:t>
      </w:r>
      <w:r>
        <w:t xml:space="preserve">Disarmament, Demobilisation and Reintegration (DDR) programmes run by humanitarian organisations to aid reintegration of ex-child soldiers into their communities. </w:t>
      </w:r>
    </w:p>
    <w:p w14:paraId="2E425DEE" w14:textId="77777777" w:rsidR="0096307E" w:rsidRDefault="0096307E" w:rsidP="00D21D42"/>
    <w:p w14:paraId="2D351153" w14:textId="716AF2E1" w:rsidR="0096307E" w:rsidRDefault="0096307E" w:rsidP="00DE311D">
      <w:pPr>
        <w:rPr>
          <w:b/>
          <w:bCs/>
        </w:rPr>
      </w:pPr>
      <w:r w:rsidRPr="0096307E">
        <w:rPr>
          <w:b/>
          <w:bCs/>
        </w:rPr>
        <w:t>Abduction</w:t>
      </w:r>
      <w:r w:rsidR="00A85B5C">
        <w:rPr>
          <w:b/>
          <w:bCs/>
        </w:rPr>
        <w:t xml:space="preserve"> and Militarisation </w:t>
      </w:r>
    </w:p>
    <w:p w14:paraId="139D4CD6" w14:textId="4D69B192" w:rsidR="001C75C3" w:rsidRDefault="001C75C3" w:rsidP="001C75C3">
      <w:r>
        <w:t xml:space="preserve">The first phase of the Brownell and Praetorius (2017) model is ‘Abduction’ this is </w:t>
      </w:r>
      <w:r>
        <w:tab/>
        <w:t>when children are voluntarily or involuntarily recruited into the armed forces. Differentiation between voluntary and involuntary recruitment of children is an issue debated within the international community because arguably the method of recruitment impacts the child soldier’s accountability for crimes they committed in the military (Rosen, 20</w:t>
      </w:r>
      <w:r w:rsidR="009977E2">
        <w:t>07</w:t>
      </w:r>
      <w:r>
        <w:t xml:space="preserve">). A straightforward interpretation of these two recruitment methods would be that if a child is involuntary recruited, that they lack accountability for their actions because they did no choose to be a part of hostile forces. Whereas, if a child voluntarily enlists for the military, this means they should be criminally responsible for their actions because they chose to participate. </w:t>
      </w:r>
    </w:p>
    <w:p w14:paraId="1499784C" w14:textId="77777777" w:rsidR="001C75C3" w:rsidRDefault="001C75C3" w:rsidP="001C75C3">
      <w:r>
        <w:t>However, a child’s ability to enlist voluntarily is contested in humanitarian discourse. This is because children are susceptible to indirect coercion through manipulation which may reduce their capacity to enlist autonomously (</w:t>
      </w:r>
      <w:proofErr w:type="spellStart"/>
      <w:r>
        <w:t>Honwana</w:t>
      </w:r>
      <w:proofErr w:type="spellEnd"/>
      <w:r>
        <w:t>, 2006). For example, Fonseca, a 13-year-old boy from Angola, voluntarily enlisted to avoid forced recruitment which could be ‘nasty’ (</w:t>
      </w:r>
      <w:proofErr w:type="spellStart"/>
      <w:r>
        <w:t>Honwana</w:t>
      </w:r>
      <w:proofErr w:type="spellEnd"/>
      <w:r>
        <w:t xml:space="preserve">, 2006, pp. 58). It is reasonable to infer that Fonseca was influenced by fear of armed groups causing him to enlist voluntarily. Recognising why Fonseca voluntarily enlisted forces us to reconsider his accountability for his actions as a child soldier. This is because although he was not physically abducted into the armed forces, he enlisted due to fear, possibly feeling voluntary enlisting was the less painful process as his recruitment to the armed forces was inevitable. Therefore, it could be argued that Fonseca’s actions were driven by fear an emotion which is seems unreasonable to punish a child for. </w:t>
      </w:r>
    </w:p>
    <w:p w14:paraId="5EA8CB2F" w14:textId="1C2AD2C2" w:rsidR="001C75C3" w:rsidRDefault="001C75C3" w:rsidP="001C75C3">
      <w:r>
        <w:t>Haer (2019) suggests there are push and pull factors which influence the voluntary recruitment of children. For example, he suggests a push factor causing a child to voluntarily enlist could be a lack of educational or employment opportunities in the child’s community. This may cause them to seek these opportunities in the military resulting in voluntary enlistment as they feel there is no other way to receive education or employment. Whereas a pull factor as a way of enticing children to enlist (Haer, 2019). For example, UNICEF (</w:t>
      </w:r>
      <w:proofErr w:type="spellStart"/>
      <w:r>
        <w:t>20</w:t>
      </w:r>
      <w:r w:rsidR="00016508">
        <w:t>16a</w:t>
      </w:r>
      <w:proofErr w:type="spellEnd"/>
      <w:r>
        <w:t xml:space="preserve">) reports children voluntarily joining armed groups as a way out of poverty showing the enticing pull factor in this case was the financial benefit of recruitment. </w:t>
      </w:r>
    </w:p>
    <w:p w14:paraId="0C87A02C" w14:textId="77777777" w:rsidR="001C75C3" w:rsidRDefault="001C75C3" w:rsidP="001C75C3">
      <w:r>
        <w:t>It could be argued that push and pull factors working together to encourage voluntary recruitment of children makes them manipulative mechanisms employed by armed groups to attract child soldiers into their ranks. This can be seen by children who live in conflict areas that are acknowledged to be at a high risk of recruitment (Brownell and Praetorius, 2017). Although under these circumstances there are instances of involuntary recruitment, for example in Angola and Mozambique where children have been brutally abducted from their homes and forced into military service (</w:t>
      </w:r>
      <w:proofErr w:type="spellStart"/>
      <w:r>
        <w:t>Honwana</w:t>
      </w:r>
      <w:proofErr w:type="spellEnd"/>
      <w:r>
        <w:t xml:space="preserve">, 2006). Rosen (2019) offers an alternative view on child recruitment from conflict areas, he argues that joining the military could be viewed as a positive because it provides children with protection and security which they would lack as civilians when there is an active conflict in their community. For example, having possession of a gun within the military may a child feel that they are better protected. </w:t>
      </w:r>
    </w:p>
    <w:p w14:paraId="4A186025" w14:textId="60EECC56" w:rsidR="001C75C3" w:rsidRDefault="001C75C3" w:rsidP="001C75C3">
      <w:r>
        <w:t xml:space="preserve">However, without the initial </w:t>
      </w:r>
      <w:r w:rsidR="00EC7A30">
        <w:t>conflict,</w:t>
      </w:r>
      <w:r>
        <w:t xml:space="preserve"> which is created by</w:t>
      </w:r>
      <w:r w:rsidR="00EC7A30">
        <w:t xml:space="preserve"> the</w:t>
      </w:r>
      <w:r>
        <w:t xml:space="preserve"> armed groups</w:t>
      </w:r>
      <w:r w:rsidR="00EC7A30">
        <w:t xml:space="preserve"> who end up recruiting children</w:t>
      </w:r>
      <w:r>
        <w:t>, it could be argued that there would be less voluntary recruitment of children because they would not need to actively search for a secure environment because their community would be equipped to provide them with safety. It is only when this safety is taken away through conflict that children are manipulated into voluntary enlisting.</w:t>
      </w:r>
      <w:r w:rsidRPr="00956748">
        <w:t xml:space="preserve"> </w:t>
      </w:r>
      <w:r>
        <w:t>Furthermore, UNICEF (</w:t>
      </w:r>
      <w:proofErr w:type="spellStart"/>
      <w:r>
        <w:t>2016</w:t>
      </w:r>
      <w:r w:rsidR="00016508">
        <w:t>a</w:t>
      </w:r>
      <w:proofErr w:type="spellEnd"/>
      <w:r>
        <w:t xml:space="preserve">) reports a common theme of child soldiers feeling afraid throughout their time in the military. For example, an ex-child soldier from Syria reports being ‘very scared’ (UNICEF, </w:t>
      </w:r>
      <w:proofErr w:type="spellStart"/>
      <w:r>
        <w:t>2016</w:t>
      </w:r>
      <w:r w:rsidR="00016508">
        <w:t>a</w:t>
      </w:r>
      <w:proofErr w:type="spellEnd"/>
      <w:r>
        <w:t xml:space="preserve">, pp. 7) whilst in combat. Similarly, ex-child soldier Myo Ko from Myanmar reported feeling ‘very afraid’ and ‘worried’ (UNICEF, </w:t>
      </w:r>
      <w:proofErr w:type="spellStart"/>
      <w:r>
        <w:t>2016</w:t>
      </w:r>
      <w:r w:rsidR="00016508">
        <w:t>a</w:t>
      </w:r>
      <w:proofErr w:type="spellEnd"/>
      <w:r>
        <w:t>, pp. 9) whilst carrying out his military duties. Therefore, although it could be said that Rosen (20</w:t>
      </w:r>
      <w:r w:rsidR="00EC7A30">
        <w:t>07</w:t>
      </w:r>
      <w:r>
        <w:t>) is correct in that joining the military protects children from being civilian victims of war if they are living in a conflict area with supposed advantage of child soldiering does not negate the fear endured by child soldiers whilst carrying out military duties. Similarly, joining the armed forces increases the risk of the child being injured or killed because they could be purposely putting themselves into direct contact with hostilities if their military duties include combat which therefore does not provide them with the illusive protection and security which Rosen (20</w:t>
      </w:r>
      <w:r w:rsidR="00EC7A30">
        <w:t>07</w:t>
      </w:r>
      <w:r>
        <w:t xml:space="preserve">) describes recruitment offers them. </w:t>
      </w:r>
    </w:p>
    <w:p w14:paraId="242D5312" w14:textId="77777777" w:rsidR="001C75C3" w:rsidRDefault="001C75C3" w:rsidP="001C75C3">
      <w:r>
        <w:t xml:space="preserve">Push and pull factors which influence a child’s decision to voluntarily enlist for military service could be seen as purposeful forms of manipulation which causes us to consider that child soldiers are victims of abuse even when they voluntary enlist. This idea more closely relates voluntary and involuntary recruitment of children by recognising all child soldiers are the product of direct (involuntary recruitment) and indirect (voluntary recruitment) coercion into the armed forces. Leila </w:t>
      </w:r>
      <w:proofErr w:type="spellStart"/>
      <w:r>
        <w:t>Zerrongi</w:t>
      </w:r>
      <w:proofErr w:type="spellEnd"/>
      <w:r>
        <w:t xml:space="preserve">, a representative of the UN Security-General for Child and Armed Conflict commented on this saying that the difference between voluntary and forced recruitment is a meaningless distinction for child soldiers (Haer, 2016). </w:t>
      </w:r>
    </w:p>
    <w:p w14:paraId="2E9F2EAF" w14:textId="52C08AC6" w:rsidR="00DB7A49" w:rsidRDefault="00DB7A49" w:rsidP="00DB7A49">
      <w:r>
        <w:t>R</w:t>
      </w:r>
      <w:r>
        <w:t>eason</w:t>
      </w:r>
      <w:r>
        <w:t>ing</w:t>
      </w:r>
      <w:r>
        <w:t xml:space="preserve"> behind child recruitment, both voluntary and involuntary, appear to be well understood within the humanitarian sector. As previously discussed, UNICEF (</w:t>
      </w:r>
      <w:proofErr w:type="spellStart"/>
      <w:r>
        <w:t>2016</w:t>
      </w:r>
      <w:r w:rsidR="006D0937">
        <w:t>a</w:t>
      </w:r>
      <w:proofErr w:type="spellEnd"/>
      <w:r>
        <w:t xml:space="preserve">) appreciates poverty and insecurity can lead to recruitment. Similarly, Brownell and Praetorius (2017) suggest low household income and abduction can cause recruitment, and Haer (2019) promotes that lack of educational or employment opportunities can also lead to recruitment. There appears to be a commonality between each of these researchers in that impoverished children and those living in conflict zones are more likely to become child soldiers. Therefore, it could be argued that if the reasons behind child recruitment are so well understood by researchers, why does humanitarian law not provide better protection for vulnerable children against recruitment? </w:t>
      </w:r>
    </w:p>
    <w:p w14:paraId="5D8E13EC" w14:textId="3FE45BD8" w:rsidR="00DB7A49" w:rsidRDefault="00DB7A49" w:rsidP="001C75C3">
      <w:r>
        <w:t>International humanitarian law, just like all legislation, is only words on paper. It does not physically prevent child recruitment therefore can have a limited impact. It is governments who must enforce humanitarian law to safeguard children. As a result, although the CRC clearly has the intention to protect children from participating in hostilities, as exhibited by article 19 which protects children from violence, abuse and neglect (UN</w:t>
      </w:r>
      <w:r w:rsidR="00016508">
        <w:t xml:space="preserve">ICEF, </w:t>
      </w:r>
      <w:proofErr w:type="spellStart"/>
      <w:r w:rsidR="00016508">
        <w:t>2016b</w:t>
      </w:r>
      <w:proofErr w:type="spellEnd"/>
      <w:r>
        <w:t xml:space="preserve">), it cannot prevent illegal recruitment of children into the armed forces without government intervention. This shows that international humanitarian law has a limited impact on protecting children from recruitment if it is not supported by the governing body of the state. </w:t>
      </w:r>
    </w:p>
    <w:p w14:paraId="18CEDA82" w14:textId="115174A0" w:rsidR="00820DE2" w:rsidRDefault="00820DE2" w:rsidP="001C75C3">
      <w:r>
        <w:t xml:space="preserve">Alternatively, </w:t>
      </w:r>
      <w:proofErr w:type="spellStart"/>
      <w:r>
        <w:t>Honwana</w:t>
      </w:r>
      <w:proofErr w:type="spellEnd"/>
      <w:r>
        <w:t xml:space="preserve"> (2006) suggests that although child soldiers are independent agents, they do have had to adapt to their circumstances to survive. She describes child soldiers has having ‘tactical agency’ which has allowed them to cope with a militant environment through adaptation, although this does not mean they are conscious to the long-term impacts of their actions instead children are aware of what is required of them to survive. Childlike ignorance to any lasting consequences of their actions could be what causes the UN to maintain the view that child soldiers should not be prosecuted for crimes during the DDR process (UNDDR, 2020). It is perhaps too much to ask of a child soldier to evaluate the impact of their actions whilst under immense pressure in the armed forces, where under the article 38 of the CRC </w:t>
      </w:r>
      <w:r>
        <w:t xml:space="preserve">they </w:t>
      </w:r>
      <w:r>
        <w:t>should not be in the first place.</w:t>
      </w:r>
    </w:p>
    <w:p w14:paraId="67284F78" w14:textId="65F9F827" w:rsidR="00954BF6" w:rsidRDefault="001C75C3">
      <w:r>
        <w:t xml:space="preserve">However, if child soldiers are always a product of forced recruitment, does this mean that the acts of violence committed by them should be excused? Or is it perhaps the commanders of armed forces who allow child soldiers into their ranks who should be accountable for their actions, allowing victims of child soldiers to attain justice whilst also protecting child soldiers from persecution. </w:t>
      </w:r>
      <w:r w:rsidR="00F16498">
        <w:t xml:space="preserve"> </w:t>
      </w:r>
    </w:p>
    <w:p w14:paraId="7592B742" w14:textId="7E927357" w:rsidR="0013449E" w:rsidRDefault="0013449E">
      <w:r>
        <w:t>On the other hand, Rosen</w:t>
      </w:r>
      <w:r w:rsidR="00454084">
        <w:t xml:space="preserve"> </w:t>
      </w:r>
      <w:r w:rsidR="00771C4E">
        <w:t>(</w:t>
      </w:r>
      <w:r w:rsidR="00454084">
        <w:t>2007</w:t>
      </w:r>
      <w:r w:rsidR="00771C4E">
        <w:t>)</w:t>
      </w:r>
      <w:r>
        <w:t xml:space="preserve">, an American </w:t>
      </w:r>
      <w:r w:rsidR="00D504D0">
        <w:t>anthropologist</w:t>
      </w:r>
      <w:r>
        <w:t xml:space="preserve"> argues that </w:t>
      </w:r>
      <w:r w:rsidR="0052606A">
        <w:t>there is no universal understand</w:t>
      </w:r>
      <w:r w:rsidR="00A11630">
        <w:t>ing</w:t>
      </w:r>
      <w:r w:rsidR="0052606A">
        <w:t xml:space="preserve"> of childhood</w:t>
      </w:r>
      <w:r w:rsidR="00316DC2">
        <w:t xml:space="preserve"> therefore,</w:t>
      </w:r>
      <w:r w:rsidR="002B617D">
        <w:t xml:space="preserve"> it cannot be assumed that the Western definition of a child being under 18 years of age </w:t>
      </w:r>
      <w:r w:rsidR="00D504D0">
        <w:t>forfeits</w:t>
      </w:r>
      <w:r w:rsidR="004E693D">
        <w:t xml:space="preserve"> a child </w:t>
      </w:r>
      <w:r w:rsidR="00E40755">
        <w:t>soldiers’</w:t>
      </w:r>
      <w:r w:rsidR="004E693D">
        <w:t xml:space="preserve"> ability to </w:t>
      </w:r>
      <w:r w:rsidR="006A2BA0">
        <w:t>voluntarily enlist for the militar</w:t>
      </w:r>
      <w:r w:rsidR="006644C2">
        <w:t xml:space="preserve">y which is </w:t>
      </w:r>
      <w:r w:rsidR="00E52256">
        <w:t xml:space="preserve">the way child soldiers are presented in most humanitarian discourse. </w:t>
      </w:r>
      <w:r w:rsidR="008774AB">
        <w:t xml:space="preserve">Alternatively, Rosen </w:t>
      </w:r>
      <w:r w:rsidR="00B90005">
        <w:t>(20</w:t>
      </w:r>
      <w:r w:rsidR="00474A2E">
        <w:t>0</w:t>
      </w:r>
      <w:r w:rsidR="00B90005">
        <w:t xml:space="preserve">7) </w:t>
      </w:r>
      <w:r w:rsidR="00B02DC1">
        <w:t xml:space="preserve">brings forward a more anthropological discourse suggesting that joining the military can be a positive for children because </w:t>
      </w:r>
      <w:r w:rsidR="00B90005">
        <w:t>the armed forces can provide protection</w:t>
      </w:r>
      <w:r w:rsidR="00094D02">
        <w:t xml:space="preserve"> </w:t>
      </w:r>
      <w:r w:rsidR="00094D02">
        <w:lastRenderedPageBreak/>
        <w:t>when there is a breakdown in society. For example, when Jewish children fle</w:t>
      </w:r>
      <w:r w:rsidR="000158FF">
        <w:t xml:space="preserve">d from Nazi Germany, many joined Polish or Ukrainian armies which provided </w:t>
      </w:r>
      <w:r w:rsidR="001D15CD">
        <w:t>security in social chaos.</w:t>
      </w:r>
    </w:p>
    <w:p w14:paraId="78E4F597" w14:textId="61F57789" w:rsidR="001D15CD" w:rsidRDefault="001D15CD">
      <w:r>
        <w:t xml:space="preserve">Rosen’s </w:t>
      </w:r>
      <w:r w:rsidR="00D73692">
        <w:t xml:space="preserve">argument that child soldiers can enlist voluntarily contrasts </w:t>
      </w:r>
      <w:r w:rsidR="00F8178C">
        <w:t xml:space="preserve">most of the </w:t>
      </w:r>
      <w:r w:rsidR="00E40755">
        <w:t>discussion</w:t>
      </w:r>
      <w:r w:rsidR="00F8178C">
        <w:t xml:space="preserve"> on the topic.</w:t>
      </w:r>
      <w:r w:rsidR="00675FC9">
        <w:t xml:space="preserve"> Rosen (20</w:t>
      </w:r>
      <w:r w:rsidR="00474A2E">
        <w:t>0</w:t>
      </w:r>
      <w:r w:rsidR="00675FC9">
        <w:t xml:space="preserve">7) argues that a lot of the </w:t>
      </w:r>
      <w:r w:rsidR="00E40755">
        <w:t>discussion</w:t>
      </w:r>
      <w:r w:rsidR="00675FC9">
        <w:t xml:space="preserve"> o</w:t>
      </w:r>
      <w:r w:rsidR="00965624">
        <w:t xml:space="preserve">n </w:t>
      </w:r>
      <w:r w:rsidR="00675FC9">
        <w:t xml:space="preserve">child soldiers comes from a humanitarian perspective </w:t>
      </w:r>
      <w:r w:rsidR="00C6699A">
        <w:t xml:space="preserve">whereas he offers an anthropological perspective which </w:t>
      </w:r>
      <w:proofErr w:type="gramStart"/>
      <w:r w:rsidR="00C6699A">
        <w:t>looks into</w:t>
      </w:r>
      <w:proofErr w:type="gramEnd"/>
      <w:r w:rsidR="00C6699A">
        <w:t xml:space="preserve"> the context in which child </w:t>
      </w:r>
      <w:r w:rsidR="00E40755">
        <w:t>soldiers</w:t>
      </w:r>
      <w:r w:rsidR="00C6699A">
        <w:t xml:space="preserve"> are recruited</w:t>
      </w:r>
      <w:r w:rsidR="00AE6D28">
        <w:t xml:space="preserve"> therefore can offer a more </w:t>
      </w:r>
      <w:r w:rsidR="00E40755">
        <w:t>holistic</w:t>
      </w:r>
      <w:r w:rsidR="00AE6D28">
        <w:t xml:space="preserve"> </w:t>
      </w:r>
      <w:r w:rsidR="00E40755">
        <w:t>viewpoint</w:t>
      </w:r>
      <w:r w:rsidR="00AE6D28">
        <w:t xml:space="preserve"> by considering </w:t>
      </w:r>
      <w:r w:rsidR="00A31B83">
        <w:t>societal values in countries where child soldiers are presently being used</w:t>
      </w:r>
      <w:r w:rsidR="00C6699A">
        <w:t xml:space="preserve">. </w:t>
      </w:r>
      <w:r w:rsidR="00655E7D">
        <w:t xml:space="preserve">Furthermore, humanitarian discourse regarding child soldiers comes from a Western perspective where </w:t>
      </w:r>
      <w:r w:rsidR="00647419">
        <w:t xml:space="preserve">armies are moving away </w:t>
      </w:r>
      <w:r w:rsidR="00740224">
        <w:t xml:space="preserve">or have already </w:t>
      </w:r>
      <w:r w:rsidR="006E5747">
        <w:t xml:space="preserve">moved away </w:t>
      </w:r>
      <w:r w:rsidR="00647419">
        <w:t xml:space="preserve">from utilising child </w:t>
      </w:r>
      <w:r w:rsidR="00226388">
        <w:t>soldiers,</w:t>
      </w:r>
      <w:r w:rsidR="00647419">
        <w:t xml:space="preserve"> so their presence elsewhere has become a ‘</w:t>
      </w:r>
      <w:r w:rsidR="00871248">
        <w:t>moral affront and social crisis’</w:t>
      </w:r>
      <w:r w:rsidR="006C7BBD">
        <w:t xml:space="preserve"> (Rosen, 20</w:t>
      </w:r>
      <w:r w:rsidR="00474A2E">
        <w:t>0</w:t>
      </w:r>
      <w:r w:rsidR="006C7BBD">
        <w:t xml:space="preserve">7, pp. </w:t>
      </w:r>
      <w:r w:rsidR="00987A17">
        <w:t>298</w:t>
      </w:r>
      <w:r w:rsidR="006C7BBD">
        <w:t>)</w:t>
      </w:r>
      <w:r w:rsidR="00871248">
        <w:t xml:space="preserve">. </w:t>
      </w:r>
      <w:r w:rsidR="00C911D6">
        <w:t xml:space="preserve">It could be argued that by providing resources </w:t>
      </w:r>
      <w:r w:rsidR="00EF083C">
        <w:t xml:space="preserve">such as DDR programmes, </w:t>
      </w:r>
      <w:r w:rsidR="00C911D6">
        <w:t xml:space="preserve">to countries </w:t>
      </w:r>
      <w:r w:rsidR="00EF083C">
        <w:t xml:space="preserve">that </w:t>
      </w:r>
      <w:r w:rsidR="002703BA">
        <w:t xml:space="preserve">currently use child soldiers, that Western </w:t>
      </w:r>
      <w:r w:rsidR="00E40755">
        <w:t>countries</w:t>
      </w:r>
      <w:r w:rsidR="002703BA">
        <w:t xml:space="preserve"> and humanitarian organisations are projecting a morally sound image of themselves </w:t>
      </w:r>
      <w:r w:rsidR="00E40755">
        <w:t>whilst</w:t>
      </w:r>
      <w:r w:rsidR="002703BA">
        <w:t xml:space="preserve"> </w:t>
      </w:r>
      <w:r w:rsidR="000600BE">
        <w:t xml:space="preserve">creating a </w:t>
      </w:r>
      <w:r w:rsidR="00E40755">
        <w:t>narrative</w:t>
      </w:r>
      <w:r w:rsidR="000600BE">
        <w:t xml:space="preserve"> that non-Western countries are not </w:t>
      </w:r>
      <w:r w:rsidR="00E40755">
        <w:t>safeguarding</w:t>
      </w:r>
      <w:r w:rsidR="000600BE">
        <w:t xml:space="preserve"> their children correctly therefore require intervention</w:t>
      </w:r>
      <w:r w:rsidR="006C7BBD">
        <w:t xml:space="preserve"> from Western organisations</w:t>
      </w:r>
      <w:r w:rsidR="000600BE">
        <w:t xml:space="preserve">. </w:t>
      </w:r>
    </w:p>
    <w:p w14:paraId="5195F320" w14:textId="34FCD805" w:rsidR="00D500BD" w:rsidRDefault="000017FC">
      <w:r>
        <w:t xml:space="preserve">However, many non-Western countries have signed the </w:t>
      </w:r>
      <w:r w:rsidR="00F80A24">
        <w:t xml:space="preserve">optional protocol </w:t>
      </w:r>
      <w:r w:rsidR="0026062E">
        <w:t>on the Convention on the Rights of the Child</w:t>
      </w:r>
      <w:r w:rsidR="001E63DF">
        <w:t xml:space="preserve"> (CRC)</w:t>
      </w:r>
      <w:r w:rsidR="0026062E">
        <w:t xml:space="preserve"> </w:t>
      </w:r>
      <w:r w:rsidR="0011484C">
        <w:t>(</w:t>
      </w:r>
      <w:r w:rsidR="003B4B42">
        <w:t>U</w:t>
      </w:r>
      <w:r w:rsidR="00016508">
        <w:t xml:space="preserve">NICEF, </w:t>
      </w:r>
      <w:proofErr w:type="spellStart"/>
      <w:r w:rsidR="00016508">
        <w:t>2016b</w:t>
      </w:r>
      <w:proofErr w:type="spellEnd"/>
      <w:r w:rsidR="003B4B42">
        <w:t xml:space="preserve">) </w:t>
      </w:r>
      <w:r w:rsidR="0026062E">
        <w:t xml:space="preserve">which stipulates </w:t>
      </w:r>
      <w:r w:rsidR="004E4802">
        <w:t xml:space="preserve">in article 38 that children under 15 years should not be allowed to participate in </w:t>
      </w:r>
      <w:r w:rsidR="00D81C24">
        <w:t>armed conflict</w:t>
      </w:r>
      <w:r w:rsidR="008938FE">
        <w:t xml:space="preserve"> (U</w:t>
      </w:r>
      <w:r w:rsidR="00016508">
        <w:t xml:space="preserve">NICEF, </w:t>
      </w:r>
      <w:proofErr w:type="spellStart"/>
      <w:r w:rsidR="00016508">
        <w:t>2016b</w:t>
      </w:r>
      <w:proofErr w:type="spellEnd"/>
      <w:r w:rsidR="008938FE">
        <w:t xml:space="preserve">). </w:t>
      </w:r>
      <w:r w:rsidR="006F18E2">
        <w:t>Their signing of th</w:t>
      </w:r>
      <w:r w:rsidR="00681D0B">
        <w:t>is</w:t>
      </w:r>
      <w:r w:rsidR="006F18E2">
        <w:t xml:space="preserve"> </w:t>
      </w:r>
      <w:r w:rsidR="00233F26">
        <w:t xml:space="preserve">protocol when it was </w:t>
      </w:r>
      <w:r w:rsidR="006A6AAC">
        <w:t xml:space="preserve">not a </w:t>
      </w:r>
      <w:r w:rsidR="00E40755">
        <w:t>compulsory</w:t>
      </w:r>
      <w:r w:rsidR="006A6AAC">
        <w:t xml:space="preserve"> </w:t>
      </w:r>
      <w:r w:rsidR="004D6D9C">
        <w:t>document shows that</w:t>
      </w:r>
      <w:r w:rsidR="004E7344">
        <w:t xml:space="preserve"> it is not only Western countries which view children</w:t>
      </w:r>
      <w:r w:rsidR="00DB073A">
        <w:t>, defined as those under 18,</w:t>
      </w:r>
      <w:r w:rsidR="004E7344">
        <w:t xml:space="preserve"> as</w:t>
      </w:r>
      <w:r w:rsidR="00DB073A">
        <w:t xml:space="preserve"> </w:t>
      </w:r>
      <w:r w:rsidR="004E7344">
        <w:t xml:space="preserve">a group who should be protected from military involvement. </w:t>
      </w:r>
    </w:p>
    <w:p w14:paraId="0104E53B" w14:textId="17E54CD0" w:rsidR="00912EA1" w:rsidRDefault="00D500BD">
      <w:r>
        <w:t xml:space="preserve">Due to this protocol not being compulsory, it suggests that countries that signed it would follow its guidance because they have chosen to uphold the protocol in their state. However, this idea is not </w:t>
      </w:r>
      <w:proofErr w:type="gramStart"/>
      <w:r>
        <w:t>reflected in reality</w:t>
      </w:r>
      <w:proofErr w:type="gramEnd"/>
      <w:r>
        <w:t>. For example, the UN Committee praises South Sudan for their ratification of the CRC in a 2015 press conference (U</w:t>
      </w:r>
      <w:r w:rsidR="00016508">
        <w:t>NICEF</w:t>
      </w:r>
      <w:r>
        <w:t>, 2015) but UNICEF reports 15 South Sudanese child soldiers being released in 2020 (UNICEF, 2020), 5 years after the protocol was signed. This tells us South Sudan were not upholding article 38 of the CRC</w:t>
      </w:r>
      <w:r w:rsidR="00CE6440">
        <w:t xml:space="preserve"> </w:t>
      </w:r>
      <w:r w:rsidR="006D0937">
        <w:t xml:space="preserve">(UNICEF, </w:t>
      </w:r>
      <w:proofErr w:type="spellStart"/>
      <w:r w:rsidR="006D0937">
        <w:t>2016b</w:t>
      </w:r>
      <w:proofErr w:type="spellEnd"/>
      <w:r w:rsidR="006D0937">
        <w:t xml:space="preserve">) </w:t>
      </w:r>
      <w:r w:rsidR="00CE6440">
        <w:t xml:space="preserve">because child soldiers still existed in South Sudan 5 years </w:t>
      </w:r>
      <w:r w:rsidR="003E493E">
        <w:t>later</w:t>
      </w:r>
      <w:r>
        <w:t>. Alternatively, the release of these 15 children as reported by UNICEF could be seen as South Sudan implementing article 38 by removing these children from military involvement. However, removing only 15 child soldiers does not appear to be a great achievement when compared to the gargantuan amount of child soldiers still active in the country.</w:t>
      </w:r>
    </w:p>
    <w:p w14:paraId="7154580C" w14:textId="42183604" w:rsidR="00B1531B" w:rsidRDefault="00912EA1">
      <w:r>
        <w:t>The second phase</w:t>
      </w:r>
      <w:r w:rsidR="00381AE2">
        <w:t xml:space="preserve"> of Brownell and Praetorius’s (2017) </w:t>
      </w:r>
      <w:r w:rsidR="00394317">
        <w:t xml:space="preserve">four phase model </w:t>
      </w:r>
      <w:r>
        <w:t>is ‘</w:t>
      </w:r>
      <w:r w:rsidR="00B43785">
        <w:t>M</w:t>
      </w:r>
      <w:r>
        <w:t>ilitarisation’ where children form attachments to their abductors and receive limited training in the form of routine killings, beatings and forced drug use.</w:t>
      </w:r>
      <w:r w:rsidR="00BC6C1F">
        <w:t xml:space="preserve"> </w:t>
      </w:r>
      <w:r w:rsidR="009B2BE0">
        <w:t xml:space="preserve">Many child </w:t>
      </w:r>
      <w:r w:rsidR="00E40755">
        <w:t>soldiers</w:t>
      </w:r>
      <w:r w:rsidR="009B2BE0">
        <w:t xml:space="preserve"> report regular beatings and killings to </w:t>
      </w:r>
      <w:r w:rsidR="00E40755">
        <w:t>instil</w:t>
      </w:r>
      <w:r w:rsidR="003D332C">
        <w:t xml:space="preserve"> a constant state of </w:t>
      </w:r>
      <w:r w:rsidR="00767E14">
        <w:t>terror</w:t>
      </w:r>
      <w:r w:rsidR="00B349C7">
        <w:t xml:space="preserve"> </w:t>
      </w:r>
      <w:r w:rsidR="00767E14">
        <w:t>encouraging fearful obedience among the children</w:t>
      </w:r>
      <w:r w:rsidR="006F3D40">
        <w:t xml:space="preserve">. </w:t>
      </w:r>
      <w:proofErr w:type="spellStart"/>
      <w:r w:rsidR="006F3D40">
        <w:t>Honwa</w:t>
      </w:r>
      <w:r w:rsidR="0087037E">
        <w:t>na</w:t>
      </w:r>
      <w:proofErr w:type="spellEnd"/>
      <w:r w:rsidR="0087037E">
        <w:t xml:space="preserve"> (20</w:t>
      </w:r>
      <w:r w:rsidR="00B154D1">
        <w:t>06</w:t>
      </w:r>
      <w:r w:rsidR="0087037E">
        <w:t xml:space="preserve">, </w:t>
      </w:r>
      <w:proofErr w:type="spellStart"/>
      <w:r w:rsidR="0087037E">
        <w:t>pp.57</w:t>
      </w:r>
      <w:proofErr w:type="spellEnd"/>
      <w:r w:rsidR="0087037E">
        <w:t xml:space="preserve">) </w:t>
      </w:r>
      <w:r w:rsidR="002827AA">
        <w:t>commented</w:t>
      </w:r>
      <w:r w:rsidR="00B1531B">
        <w:t xml:space="preserve"> on the tactical fear</w:t>
      </w:r>
      <w:r w:rsidR="009F3762">
        <w:t xml:space="preserve"> used</w:t>
      </w:r>
      <w:r w:rsidR="00B1531B">
        <w:t xml:space="preserve"> on child sold</w:t>
      </w:r>
      <w:r w:rsidR="00787409">
        <w:t>i</w:t>
      </w:r>
      <w:r w:rsidR="00B1531B">
        <w:t>ers</w:t>
      </w:r>
      <w:r w:rsidR="002827AA">
        <w:t xml:space="preserve"> saying that ‘children had to become killers or be killed’</w:t>
      </w:r>
      <w:r w:rsidR="009D474F">
        <w:t xml:space="preserve"> suggesting that </w:t>
      </w:r>
      <w:r w:rsidR="003746F2">
        <w:t xml:space="preserve">child soldiers </w:t>
      </w:r>
      <w:r w:rsidR="003746F2">
        <w:lastRenderedPageBreak/>
        <w:t>in armed conflict are acting under duress</w:t>
      </w:r>
      <w:r w:rsidR="00CC01F7">
        <w:t>,</w:t>
      </w:r>
      <w:r w:rsidR="003E4899">
        <w:t xml:space="preserve"> implying that </w:t>
      </w:r>
      <w:r w:rsidR="009F3762">
        <w:t>their</w:t>
      </w:r>
      <w:r w:rsidR="003E4899">
        <w:t xml:space="preserve"> capacity for autonomy when in conflict zones is </w:t>
      </w:r>
      <w:r w:rsidR="00E40755">
        <w:t>diminished</w:t>
      </w:r>
      <w:r w:rsidR="000D5DB0">
        <w:t xml:space="preserve"> due to </w:t>
      </w:r>
      <w:r w:rsidR="00E40755">
        <w:t>strategic</w:t>
      </w:r>
      <w:r w:rsidR="000D5DB0">
        <w:t xml:space="preserve"> fear </w:t>
      </w:r>
      <w:r w:rsidR="00574C63">
        <w:t xml:space="preserve">for their own safety </w:t>
      </w:r>
      <w:r w:rsidR="000D5DB0">
        <w:t xml:space="preserve">which </w:t>
      </w:r>
      <w:r w:rsidR="00D33798">
        <w:t xml:space="preserve">is </w:t>
      </w:r>
      <w:r w:rsidR="00E40755">
        <w:t>implanted</w:t>
      </w:r>
      <w:r w:rsidR="00D33798">
        <w:t xml:space="preserve"> within them </w:t>
      </w:r>
      <w:r w:rsidR="00574C63">
        <w:t>during training</w:t>
      </w:r>
      <w:r w:rsidR="003746F2">
        <w:t>.</w:t>
      </w:r>
    </w:p>
    <w:p w14:paraId="1DCEE2A2" w14:textId="13FAB40F" w:rsidR="005204C0" w:rsidRDefault="00705B60">
      <w:r>
        <w:t xml:space="preserve">Furthermore, the training process usually aims to cut of family and community ties to </w:t>
      </w:r>
      <w:r w:rsidR="00B6796A">
        <w:t xml:space="preserve">reduce the </w:t>
      </w:r>
      <w:r w:rsidR="00720F61">
        <w:t>children’s</w:t>
      </w:r>
      <w:r w:rsidR="00B6796A">
        <w:t xml:space="preserve"> desire to return</w:t>
      </w:r>
      <w:r w:rsidR="00AD5548">
        <w:t xml:space="preserve"> home</w:t>
      </w:r>
      <w:r w:rsidR="00B6796A">
        <w:t xml:space="preserve">. This is achieved by killing family members, ordering child soldiers to pillage </w:t>
      </w:r>
      <w:r w:rsidR="00230608">
        <w:t>their own villages and the isolating loc</w:t>
      </w:r>
      <w:r w:rsidR="0068162B">
        <w:t xml:space="preserve">ations of training camps. </w:t>
      </w:r>
      <w:r w:rsidR="005204C0">
        <w:t>Th</w:t>
      </w:r>
      <w:r w:rsidR="0068162B">
        <w:t>e</w:t>
      </w:r>
      <w:r w:rsidR="005204C0">
        <w:t xml:space="preserve"> dehumanizing process</w:t>
      </w:r>
      <w:r w:rsidR="0068162B">
        <w:t xml:space="preserve"> of training</w:t>
      </w:r>
      <w:r w:rsidR="005204C0">
        <w:t xml:space="preserve"> </w:t>
      </w:r>
      <w:r w:rsidR="007C3C7E">
        <w:t xml:space="preserve">has been said to </w:t>
      </w:r>
      <w:r w:rsidR="005204C0">
        <w:t>turn child soldiers into ‘instruments of death’ (</w:t>
      </w:r>
      <w:proofErr w:type="spellStart"/>
      <w:r w:rsidR="005204C0">
        <w:t>Honwana</w:t>
      </w:r>
      <w:proofErr w:type="spellEnd"/>
      <w:r w:rsidR="005204C0">
        <w:t>, 2006, pp</w:t>
      </w:r>
      <w:r w:rsidR="00384742">
        <w:t>. 50).</w:t>
      </w:r>
      <w:r w:rsidR="00F65DF0">
        <w:t xml:space="preserve"> </w:t>
      </w:r>
    </w:p>
    <w:p w14:paraId="77BB1AF7" w14:textId="77777777" w:rsidR="00FE4921" w:rsidRDefault="00FE4921"/>
    <w:p w14:paraId="7D615ED4" w14:textId="7A4C8C8E" w:rsidR="00DA5E71" w:rsidRDefault="00DA5E71" w:rsidP="008478B5">
      <w:pPr>
        <w:rPr>
          <w:b/>
          <w:bCs/>
        </w:rPr>
      </w:pPr>
      <w:r>
        <w:rPr>
          <w:b/>
          <w:bCs/>
        </w:rPr>
        <w:t xml:space="preserve">Demilitarisation and </w:t>
      </w:r>
      <w:r w:rsidR="00F70992">
        <w:rPr>
          <w:b/>
          <w:bCs/>
        </w:rPr>
        <w:t>Reintegration</w:t>
      </w:r>
      <w:r>
        <w:rPr>
          <w:b/>
          <w:bCs/>
        </w:rPr>
        <w:t xml:space="preserve"> </w:t>
      </w:r>
    </w:p>
    <w:p w14:paraId="2770A9BB" w14:textId="2D83FB92" w:rsidR="009E3283" w:rsidRDefault="00357D27" w:rsidP="008478B5">
      <w:r>
        <w:t xml:space="preserve">Disarmament, </w:t>
      </w:r>
      <w:r w:rsidR="005B606D">
        <w:t>D</w:t>
      </w:r>
      <w:r>
        <w:t xml:space="preserve">emobilisation and </w:t>
      </w:r>
      <w:r w:rsidR="005B606D">
        <w:t>R</w:t>
      </w:r>
      <w:r>
        <w:t>eintegration</w:t>
      </w:r>
      <w:r w:rsidR="001D48A4">
        <w:t xml:space="preserve"> (DDR)</w:t>
      </w:r>
      <w:r>
        <w:t xml:space="preserve"> programmes </w:t>
      </w:r>
      <w:r w:rsidR="009E78EF">
        <w:t xml:space="preserve">for children, </w:t>
      </w:r>
      <w:r w:rsidR="00081E50">
        <w:t xml:space="preserve">fall into the third phase of </w:t>
      </w:r>
      <w:r w:rsidR="00081E50">
        <w:t>Brownell and Praetorius</w:t>
      </w:r>
      <w:r w:rsidR="00081E50">
        <w:t>’s</w:t>
      </w:r>
      <w:r w:rsidR="00081E50">
        <w:t xml:space="preserve"> (2017)</w:t>
      </w:r>
      <w:r w:rsidR="00081E50">
        <w:t xml:space="preserve"> ex-child soldier model </w:t>
      </w:r>
      <w:r w:rsidR="00175668">
        <w:t xml:space="preserve">known as </w:t>
      </w:r>
      <w:r w:rsidR="00F70992">
        <w:t>‘D</w:t>
      </w:r>
      <w:r w:rsidR="00175668">
        <w:t xml:space="preserve">emilitarisation and </w:t>
      </w:r>
      <w:r w:rsidR="00F70992">
        <w:t>R</w:t>
      </w:r>
      <w:r w:rsidR="00175668">
        <w:t>eintegration</w:t>
      </w:r>
      <w:r w:rsidR="00F70992">
        <w:t>’</w:t>
      </w:r>
      <w:r w:rsidR="00175668">
        <w:t>.</w:t>
      </w:r>
      <w:r w:rsidR="00A260F8">
        <w:t xml:space="preserve"> Generally,</w:t>
      </w:r>
      <w:r w:rsidR="00AA13EB">
        <w:t xml:space="preserve"> all</w:t>
      </w:r>
      <w:r w:rsidR="00A260F8">
        <w:t xml:space="preserve"> </w:t>
      </w:r>
      <w:r w:rsidR="00AA13EB">
        <w:t>DDR programmes have a similar layout. Disarmament</w:t>
      </w:r>
      <w:r w:rsidR="00B06F54">
        <w:t xml:space="preserve"> i</w:t>
      </w:r>
      <w:r w:rsidR="001C75CD">
        <w:t>s</w:t>
      </w:r>
      <w:r w:rsidR="00B06F54">
        <w:t xml:space="preserve"> </w:t>
      </w:r>
      <w:r w:rsidR="008910AF">
        <w:t xml:space="preserve">leaving the armed forces and surrendering </w:t>
      </w:r>
      <w:r w:rsidR="00D16869">
        <w:t>a weapon (UNDDR, 2020)</w:t>
      </w:r>
      <w:r w:rsidR="008910AF">
        <w:t xml:space="preserve">. </w:t>
      </w:r>
      <w:r w:rsidR="00D16869">
        <w:t xml:space="preserve">Demobilisation </w:t>
      </w:r>
      <w:r w:rsidR="001C75CD">
        <w:t xml:space="preserve">involves a formal exit from </w:t>
      </w:r>
      <w:r w:rsidR="00821125">
        <w:t xml:space="preserve">armed groups, at this stage ex-combatants are given essentials including </w:t>
      </w:r>
      <w:r w:rsidR="007371ED">
        <w:t>medical</w:t>
      </w:r>
      <w:r w:rsidR="00821125">
        <w:t xml:space="preserve"> and psychological treatment and may be reunited with their families (Brownell and Pra</w:t>
      </w:r>
      <w:r w:rsidR="007371ED">
        <w:t xml:space="preserve">etorius, 2017). Reintegration </w:t>
      </w:r>
      <w:r w:rsidR="006B2E35">
        <w:t xml:space="preserve">is </w:t>
      </w:r>
      <w:r w:rsidR="00596B35">
        <w:t xml:space="preserve">when ex-combatants are supported within their community to attain a long-term alternative to military </w:t>
      </w:r>
      <w:r w:rsidR="00596B35">
        <w:lastRenderedPageBreak/>
        <w:t xml:space="preserve">life (UNDDR, 2020). </w:t>
      </w:r>
      <w:r w:rsidR="006E3063">
        <w:t>The UN</w:t>
      </w:r>
      <w:r w:rsidR="000F029D">
        <w:t>DDR</w:t>
      </w:r>
      <w:r w:rsidR="006E3063">
        <w:t xml:space="preserve"> have altered each of these phases to </w:t>
      </w:r>
      <w:r w:rsidR="00D86860">
        <w:t>specifically</w:t>
      </w:r>
      <w:r w:rsidR="006E3063">
        <w:t xml:space="preserve"> meet the needs of ex-child soldiers </w:t>
      </w:r>
      <w:r w:rsidR="00D86860">
        <w:t xml:space="preserve">who require </w:t>
      </w:r>
      <w:r w:rsidR="00AB119B">
        <w:t xml:space="preserve">different </w:t>
      </w:r>
      <w:r w:rsidR="004D3B16">
        <w:t xml:space="preserve">forms and levels of support than adult ex-combatants. </w:t>
      </w:r>
    </w:p>
    <w:p w14:paraId="3336EBDF" w14:textId="03BDCBDE" w:rsidR="008478B5" w:rsidRDefault="008478B5" w:rsidP="008478B5">
      <w:r>
        <w:t xml:space="preserve">The United Nations DDR standards for children are guided by the Convention on the Rights of the Child </w:t>
      </w:r>
      <w:r w:rsidR="008115FE">
        <w:t xml:space="preserve">(CRC) </w:t>
      </w:r>
      <w:r>
        <w:t xml:space="preserve">(UNDDR, </w:t>
      </w:r>
      <w:r w:rsidR="00835F4D">
        <w:t>202</w:t>
      </w:r>
      <w:r w:rsidR="009B3533">
        <w:t>0</w:t>
      </w:r>
      <w:r>
        <w:t xml:space="preserve">). The aim of DDR programmes is to give demilitarised children a long-term alternative to military life. By utilising the CRC to implement DDR programmes it creates distinction between regular and child DDR programmes, this helps the UN to act in the </w:t>
      </w:r>
      <w:r w:rsidR="009B360A">
        <w:t>child’s</w:t>
      </w:r>
      <w:r>
        <w:t xml:space="preserve"> best interests by specialising the DDR programmes to ‘child-specific demobilisation procedures’ (UNDDR, </w:t>
      </w:r>
      <w:r w:rsidR="00852161">
        <w:t>202</w:t>
      </w:r>
      <w:r w:rsidR="009B3533">
        <w:t>0</w:t>
      </w:r>
      <w:r>
        <w:t xml:space="preserve">) and preparing children for child specific challenges they will face during reintegration. Furthermore, the focus of child DDR programmes is on reintegration and reunification which directs attention solely to the ex-child soldier. Whereas regular DDR programmes are viewed as peace-making initiatives (Haer, 2016), implying there </w:t>
      </w:r>
      <w:r w:rsidR="00B40052">
        <w:t xml:space="preserve">are </w:t>
      </w:r>
      <w:r>
        <w:t>ulterior intentions attached to DDR programmes which is to attain societal peace, taking some focus away from the programme’s participants. Therefore, by allowing child DDR programmes to be guided by the CRC, this allows the children to remain at the forefront of the programmes, safeguarding their vulnerability which could be at risk if other factors come into play which diverts attention of humanitarian actors when implementing the programmes, permitting the children to remain the only priority of the programme.</w:t>
      </w:r>
    </w:p>
    <w:p w14:paraId="5D039803" w14:textId="28F2D049" w:rsidR="008478B5" w:rsidRDefault="008478B5" w:rsidP="008478B5">
      <w:r>
        <w:t xml:space="preserve">The UN’s </w:t>
      </w:r>
      <w:r w:rsidR="00B40052">
        <w:t xml:space="preserve">effectiveness </w:t>
      </w:r>
      <w:r>
        <w:t>at tackling child DDR programmes was evidenced in Somalia where the Somali government were struggling to meet the needs of vulnerable groups in their own DDR programmes run by the African Union Mission to Somalia (AMISOM) (</w:t>
      </w:r>
      <w:r w:rsidR="00B3660F">
        <w:t xml:space="preserve">UNICEF, </w:t>
      </w:r>
      <w:proofErr w:type="spellStart"/>
      <w:r w:rsidR="00B3660F">
        <w:t>2016a</w:t>
      </w:r>
      <w:proofErr w:type="spellEnd"/>
      <w:r>
        <w:t xml:space="preserve">). Therefore, called upon the UN to support their DDR programmes, this request for assistance could tell us that the UN has the capacity to provide effective child DDR programmes because they are led by the CRC whereas other DDR programmes do not have the same guiding principles and therefore cannot productively help reintegrate ex -child soldiers to the same level. In the case of Somalia, ex-child soldiers were detained along with other ex-combatants at a government ‘Rehabilitation Centre’ and prevented from contacting their families for many years (UNICEF, </w:t>
      </w:r>
      <w:proofErr w:type="spellStart"/>
      <w:r>
        <w:t>2016</w:t>
      </w:r>
      <w:r w:rsidR="006D0937">
        <w:t>a</w:t>
      </w:r>
      <w:proofErr w:type="spellEnd"/>
      <w:r>
        <w:t xml:space="preserve">). This ignores article 9 of the CRC which states that children should not be separated from their parents unless </w:t>
      </w:r>
      <w:r>
        <w:lastRenderedPageBreak/>
        <w:t>it is in their best interests and article 37 which tells us children should only be detained as a last resort (U</w:t>
      </w:r>
      <w:r w:rsidR="006D0937">
        <w:t xml:space="preserve">NICEF, </w:t>
      </w:r>
      <w:proofErr w:type="spellStart"/>
      <w:r w:rsidR="006D0937">
        <w:t>2016b</w:t>
      </w:r>
      <w:proofErr w:type="spellEnd"/>
      <w:r>
        <w:t xml:space="preserve">). Although AMISOM may have believed keeping children from contacting their parents and keeping them detained was within their ‘best interests’, identified in article 3 of the CRC, it is unlikely that this would have been the case for every child and for the entirety of the time they were detained for. As a result, when 79 children were handed over to UNICEF, they were quickly reunited with their parents and released from detention (UNICEF, </w:t>
      </w:r>
      <w:proofErr w:type="spellStart"/>
      <w:r>
        <w:t>2016</w:t>
      </w:r>
      <w:r w:rsidR="006D0937">
        <w:t>a</w:t>
      </w:r>
      <w:proofErr w:type="spellEnd"/>
      <w:r>
        <w:t>). Instead</w:t>
      </w:r>
      <w:r w:rsidR="000F029D">
        <w:t xml:space="preserve"> of further detention</w:t>
      </w:r>
      <w:r>
        <w:t xml:space="preserve">, they were able to participate in community-based reintegration programmes </w:t>
      </w:r>
      <w:r w:rsidR="000F029D">
        <w:t xml:space="preserve">which </w:t>
      </w:r>
      <w:r>
        <w:t>more effectively aid</w:t>
      </w:r>
      <w:r w:rsidR="000F029D">
        <w:t>ed</w:t>
      </w:r>
      <w:r>
        <w:t xml:space="preserve"> their reintegration than being kept separate from their community and families. This shows UNICEF was able to provide more appropriate child DDR resolutions arguably because they are led by the CRC. </w:t>
      </w:r>
    </w:p>
    <w:p w14:paraId="40728E44" w14:textId="3E2AFA71" w:rsidR="001E68BA" w:rsidRDefault="005D4269">
      <w:r>
        <w:t xml:space="preserve">The UN is clear </w:t>
      </w:r>
      <w:r w:rsidR="001B2BC9">
        <w:t xml:space="preserve">that child DDR </w:t>
      </w:r>
      <w:r w:rsidR="00BE31B2">
        <w:t>has different requirements and aims than</w:t>
      </w:r>
      <w:r w:rsidR="001B2BC9">
        <w:t xml:space="preserve"> regular DDR </w:t>
      </w:r>
      <w:r w:rsidR="0048367E">
        <w:t>programmes. For example, children are not required to present</w:t>
      </w:r>
      <w:r w:rsidR="00557BEB">
        <w:t xml:space="preserve"> a weapon and demonstrate how to use it </w:t>
      </w:r>
      <w:r w:rsidR="00557337">
        <w:t>to</w:t>
      </w:r>
      <w:r w:rsidR="00557BEB">
        <w:t xml:space="preserve"> be accepted into a DDR programme</w:t>
      </w:r>
      <w:r w:rsidR="00A97BA5">
        <w:t xml:space="preserve"> (UNDDR, 202</w:t>
      </w:r>
      <w:r w:rsidR="009B3533">
        <w:t>0</w:t>
      </w:r>
      <w:r w:rsidR="00A97BA5">
        <w:t xml:space="preserve">). This </w:t>
      </w:r>
      <w:r w:rsidR="00557337">
        <w:t>considers</w:t>
      </w:r>
      <w:r w:rsidR="00A97BA5">
        <w:t xml:space="preserve"> the various roles children </w:t>
      </w:r>
      <w:r w:rsidR="001F656F">
        <w:t xml:space="preserve">can </w:t>
      </w:r>
      <w:r w:rsidR="00A97BA5">
        <w:t>pla</w:t>
      </w:r>
      <w:r w:rsidR="001F656F">
        <w:t>y</w:t>
      </w:r>
      <w:r w:rsidR="00A97BA5">
        <w:t xml:space="preserve"> in </w:t>
      </w:r>
      <w:r w:rsidR="002B7E0B">
        <w:t>the armed forces which d</w:t>
      </w:r>
      <w:r w:rsidR="001F656F">
        <w:t xml:space="preserve">o </w:t>
      </w:r>
      <w:r w:rsidR="002B7E0B">
        <w:t xml:space="preserve">not always include direct involvement in hostilities. This is especially important for young girls who may have been enlisted for cooking, </w:t>
      </w:r>
      <w:proofErr w:type="gramStart"/>
      <w:r w:rsidR="002B7E0B">
        <w:t>cleaning</w:t>
      </w:r>
      <w:proofErr w:type="gramEnd"/>
      <w:r w:rsidR="002B7E0B">
        <w:t xml:space="preserve"> or </w:t>
      </w:r>
      <w:r w:rsidR="009B05D8">
        <w:t>sexual purposes</w:t>
      </w:r>
      <w:r w:rsidR="000F029D">
        <w:t xml:space="preserve"> whose needs can sometimes be excluded from DDR programmes (UNDDR, 2020)</w:t>
      </w:r>
      <w:r w:rsidR="001F656F">
        <w:t>.</w:t>
      </w:r>
      <w:r w:rsidR="009B05D8">
        <w:t xml:space="preserve"> </w:t>
      </w:r>
      <w:r w:rsidR="001F656F">
        <w:t>A</w:t>
      </w:r>
      <w:r w:rsidR="009B05D8">
        <w:t xml:space="preserve">lthough </w:t>
      </w:r>
      <w:r w:rsidR="000F029D">
        <w:t xml:space="preserve">some child soldiers do </w:t>
      </w:r>
      <w:r w:rsidR="009B05D8">
        <w:t>not tak</w:t>
      </w:r>
      <w:r w:rsidR="000F029D">
        <w:t>e</w:t>
      </w:r>
      <w:r w:rsidR="009B05D8">
        <w:t xml:space="preserve"> part in armed conflict, it should not negate the </w:t>
      </w:r>
      <w:r w:rsidR="00921A78">
        <w:t>trauma they suffe</w:t>
      </w:r>
      <w:r w:rsidR="001F656F">
        <w:t>r</w:t>
      </w:r>
      <w:r w:rsidR="00921A78">
        <w:t xml:space="preserve"> at the hands of the military </w:t>
      </w:r>
      <w:r w:rsidR="001F656F">
        <w:t>forces</w:t>
      </w:r>
      <w:r w:rsidR="00676388">
        <w:t>. Therefore,</w:t>
      </w:r>
      <w:r w:rsidR="00921A78">
        <w:t xml:space="preserve"> the UN allows child DDR programmes to </w:t>
      </w:r>
      <w:r w:rsidR="0061758A">
        <w:t xml:space="preserve">help </w:t>
      </w:r>
      <w:r w:rsidR="00B41D94">
        <w:t>reintegrate</w:t>
      </w:r>
      <w:r w:rsidR="0061758A">
        <w:t xml:space="preserve"> all children involved with the armed forces</w:t>
      </w:r>
      <w:r w:rsidR="00676388">
        <w:t xml:space="preserve">, not limiting acceptance </w:t>
      </w:r>
      <w:r w:rsidR="00954D45">
        <w:t>into child DDR to those who can shoot a gun</w:t>
      </w:r>
      <w:r w:rsidR="0061758A">
        <w:t>. UNICEF (</w:t>
      </w:r>
      <w:proofErr w:type="spellStart"/>
      <w:r w:rsidR="00476CE1">
        <w:t>2016</w:t>
      </w:r>
      <w:r w:rsidR="006D0937">
        <w:t>a</w:t>
      </w:r>
      <w:proofErr w:type="spellEnd"/>
      <w:r w:rsidR="00476CE1">
        <w:t>)</w:t>
      </w:r>
      <w:r w:rsidR="005C05F5">
        <w:t xml:space="preserve"> reports a chil</w:t>
      </w:r>
      <w:r w:rsidR="00E7607C">
        <w:t>d who was apart of the Myanmar National Army</w:t>
      </w:r>
      <w:r w:rsidR="004E29ED">
        <w:t xml:space="preserve">, </w:t>
      </w:r>
      <w:r w:rsidR="00EA1AA8">
        <w:t>whose</w:t>
      </w:r>
      <w:r w:rsidR="00AC58B4">
        <w:t xml:space="preserve"> military</w:t>
      </w:r>
      <w:r w:rsidR="00EA1AA8">
        <w:t xml:space="preserve"> duties included chopping ba</w:t>
      </w:r>
      <w:r w:rsidR="004E29ED">
        <w:t>m</w:t>
      </w:r>
      <w:r w:rsidR="00EA1AA8">
        <w:t xml:space="preserve">boo in areas covered </w:t>
      </w:r>
      <w:r w:rsidR="004E29ED">
        <w:t xml:space="preserve">with </w:t>
      </w:r>
      <w:r w:rsidR="00EA1AA8">
        <w:t xml:space="preserve">landmines to </w:t>
      </w:r>
      <w:r w:rsidR="00774D41">
        <w:t xml:space="preserve">build </w:t>
      </w:r>
      <w:r w:rsidR="005246E0">
        <w:t>military</w:t>
      </w:r>
      <w:r w:rsidR="00774D41">
        <w:t xml:space="preserve"> camps. Although the child was not directly involved in hostilities, </w:t>
      </w:r>
      <w:r w:rsidR="00983526">
        <w:t>UNICEF still provided reintegration support</w:t>
      </w:r>
      <w:r w:rsidR="00886427">
        <w:t xml:space="preserve"> to him which would not have been available in regular DDR programmes. The extra support provided to all children associated with armed forces </w:t>
      </w:r>
      <w:r w:rsidR="00DC272F">
        <w:t xml:space="preserve">is permitted due to </w:t>
      </w:r>
      <w:r w:rsidR="00CA0DCA">
        <w:t xml:space="preserve">article 39 of the CRC </w:t>
      </w:r>
      <w:r w:rsidR="00231D57">
        <w:t>which tells us children have the right to seek help for recovery from trauma and reintegration</w:t>
      </w:r>
      <w:r w:rsidR="000F029D">
        <w:t xml:space="preserve"> (U</w:t>
      </w:r>
      <w:r w:rsidR="006D0937">
        <w:t xml:space="preserve">NICEF, </w:t>
      </w:r>
      <w:proofErr w:type="spellStart"/>
      <w:r w:rsidR="006D0937">
        <w:t>2016b</w:t>
      </w:r>
      <w:proofErr w:type="spellEnd"/>
      <w:r w:rsidR="000F029D">
        <w:t>)</w:t>
      </w:r>
      <w:r w:rsidR="00231D57">
        <w:t xml:space="preserve">. </w:t>
      </w:r>
      <w:r w:rsidR="00727A8B">
        <w:t>Therefore, if UN</w:t>
      </w:r>
      <w:r w:rsidR="000F029D">
        <w:t xml:space="preserve"> </w:t>
      </w:r>
      <w:r w:rsidR="00727A8B">
        <w:t xml:space="preserve">DDR programmes were not child specific, </w:t>
      </w:r>
      <w:r w:rsidR="008019D0">
        <w:t xml:space="preserve">not all children who faced trauma at the hands of armed forces would receive the </w:t>
      </w:r>
      <w:r w:rsidR="00557337">
        <w:t>reintegration</w:t>
      </w:r>
      <w:r w:rsidR="008019D0">
        <w:t xml:space="preserve"> help they required </w:t>
      </w:r>
      <w:r w:rsidR="00A877F4">
        <w:t>for</w:t>
      </w:r>
      <w:r w:rsidR="008019D0">
        <w:t xml:space="preserve"> them to develop to their full potential</w:t>
      </w:r>
      <w:r w:rsidR="00557337">
        <w:t xml:space="preserve">. </w:t>
      </w:r>
    </w:p>
    <w:p w14:paraId="35CECAF4" w14:textId="574C9DCF" w:rsidR="00721E0A" w:rsidRDefault="00BE3396">
      <w:r>
        <w:lastRenderedPageBreak/>
        <w:t xml:space="preserve">Another important distinction </w:t>
      </w:r>
      <w:r w:rsidR="0065069E">
        <w:t xml:space="preserve">is that child DDR </w:t>
      </w:r>
      <w:r w:rsidR="00DE1C93">
        <w:t>programmes no longer include monetary payments for children</w:t>
      </w:r>
      <w:r w:rsidR="00932943">
        <w:t xml:space="preserve"> </w:t>
      </w:r>
      <w:r w:rsidR="00EF5062">
        <w:t xml:space="preserve">in the same way that regular DDR programmes provide compensation packages to </w:t>
      </w:r>
      <w:r w:rsidR="004427E6">
        <w:t xml:space="preserve">ex-combatants </w:t>
      </w:r>
      <w:r w:rsidR="00932943">
        <w:t>(UNDDR, 202</w:t>
      </w:r>
      <w:r w:rsidR="009B3533">
        <w:t>0</w:t>
      </w:r>
      <w:r w:rsidR="00932943">
        <w:t>).</w:t>
      </w:r>
      <w:r w:rsidR="004427E6">
        <w:t xml:space="preserve"> The UNDDR </w:t>
      </w:r>
      <w:r w:rsidR="00834A65">
        <w:t xml:space="preserve">reported </w:t>
      </w:r>
      <w:r w:rsidR="009022D1">
        <w:t xml:space="preserve">that </w:t>
      </w:r>
      <w:r w:rsidR="00B9778F">
        <w:t xml:space="preserve">children receiving </w:t>
      </w:r>
      <w:r w:rsidR="00A50849">
        <w:t xml:space="preserve">payments </w:t>
      </w:r>
      <w:r w:rsidR="00195AA3">
        <w:t xml:space="preserve">during DDR programmes was not having a positive impact on their reintegration, instead it could be argued that </w:t>
      </w:r>
      <w:r w:rsidR="00206820">
        <w:t xml:space="preserve">these payments were having negative impacts. This was because </w:t>
      </w:r>
      <w:r w:rsidR="00A45AAF">
        <w:t xml:space="preserve">communities viewed </w:t>
      </w:r>
      <w:r w:rsidR="001D06A6">
        <w:t>compensation</w:t>
      </w:r>
      <w:r w:rsidR="00A45AAF">
        <w:t xml:space="preserve"> packets as rewards for</w:t>
      </w:r>
      <w:r w:rsidR="00942BD4">
        <w:t xml:space="preserve"> children</w:t>
      </w:r>
      <w:r w:rsidR="00A45AAF">
        <w:t xml:space="preserve"> </w:t>
      </w:r>
      <w:r w:rsidR="001D06A6">
        <w:t xml:space="preserve">joining the armed </w:t>
      </w:r>
      <w:r w:rsidR="00744DF9">
        <w:t>forces,</w:t>
      </w:r>
      <w:r w:rsidR="001D06A6">
        <w:t xml:space="preserve"> so </w:t>
      </w:r>
      <w:r w:rsidR="00942BD4">
        <w:t xml:space="preserve">the </w:t>
      </w:r>
      <w:r w:rsidR="001D06A6">
        <w:t xml:space="preserve">children were being met with hostility when trying to reintegrate </w:t>
      </w:r>
      <w:r w:rsidR="001F4987">
        <w:t xml:space="preserve">back into these communities </w:t>
      </w:r>
      <w:r w:rsidR="00374776">
        <w:t xml:space="preserve">which compromised their ability to do so successfully </w:t>
      </w:r>
      <w:r w:rsidR="001D06A6">
        <w:t>(UNDDR, 202</w:t>
      </w:r>
      <w:r w:rsidR="009B3533">
        <w:t>0</w:t>
      </w:r>
      <w:r w:rsidR="001D06A6">
        <w:t xml:space="preserve">). </w:t>
      </w:r>
      <w:r w:rsidR="00744DF9">
        <w:t xml:space="preserve">Instead, child DDR has been adjusted </w:t>
      </w:r>
      <w:r w:rsidR="004E2551">
        <w:t xml:space="preserve">by the UN </w:t>
      </w:r>
      <w:r w:rsidR="00744DF9">
        <w:t xml:space="preserve">to </w:t>
      </w:r>
      <w:r w:rsidR="000A25DA">
        <w:t>attain longer-term benefits for children</w:t>
      </w:r>
      <w:r w:rsidR="004E2551">
        <w:t>. F</w:t>
      </w:r>
      <w:r w:rsidR="002E5D2B">
        <w:t xml:space="preserve">or </w:t>
      </w:r>
      <w:r w:rsidR="00DC4664">
        <w:t>example,</w:t>
      </w:r>
      <w:r w:rsidR="002E5D2B">
        <w:t xml:space="preserve"> through reunification of families</w:t>
      </w:r>
      <w:r w:rsidR="000A248E">
        <w:t xml:space="preserve"> and providing educational and psychological support </w:t>
      </w:r>
      <w:r w:rsidR="008073CA">
        <w:t xml:space="preserve">to aid </w:t>
      </w:r>
      <w:r w:rsidR="001C4DCB">
        <w:t xml:space="preserve">child </w:t>
      </w:r>
      <w:r w:rsidR="008073CA">
        <w:t xml:space="preserve">development by addressing the deficits </w:t>
      </w:r>
      <w:r w:rsidR="004D5D8F">
        <w:t xml:space="preserve">in their well-being caused by the armed forces. </w:t>
      </w:r>
      <w:r w:rsidR="002A7A1C">
        <w:t xml:space="preserve">The </w:t>
      </w:r>
      <w:r w:rsidR="00B62371">
        <w:t xml:space="preserve">UN’s </w:t>
      </w:r>
      <w:r w:rsidR="002A7A1C">
        <w:t>adjustment of the child DDR pro</w:t>
      </w:r>
      <w:r w:rsidR="00B62371">
        <w:t>gramme in this way</w:t>
      </w:r>
      <w:r w:rsidR="00C6464E">
        <w:t xml:space="preserve"> may show that it is not </w:t>
      </w:r>
      <w:r w:rsidR="00B62371">
        <w:t xml:space="preserve">a perfect process </w:t>
      </w:r>
      <w:r w:rsidR="00807A9B">
        <w:t>and therefore requires more research</w:t>
      </w:r>
      <w:r w:rsidR="009379EC">
        <w:t xml:space="preserve"> for children to benefit from it</w:t>
      </w:r>
      <w:r w:rsidR="00DC4664">
        <w:t xml:space="preserve"> to a higher standard</w:t>
      </w:r>
      <w:r w:rsidR="009379EC">
        <w:t>. On the other hand, the UN’s recognition of this weakness in the</w:t>
      </w:r>
      <w:r w:rsidR="00AB61E7">
        <w:t>ir</w:t>
      </w:r>
      <w:r w:rsidR="009379EC">
        <w:t xml:space="preserve"> child DDR programme</w:t>
      </w:r>
      <w:r w:rsidR="00AB61E7">
        <w:t>s</w:t>
      </w:r>
      <w:r w:rsidR="009379EC">
        <w:t xml:space="preserve"> and their willingness to adjust </w:t>
      </w:r>
      <w:r w:rsidR="00AB61E7">
        <w:t>these programmes</w:t>
      </w:r>
      <w:r w:rsidR="0067068B">
        <w:t xml:space="preserve"> accordingly shows that </w:t>
      </w:r>
      <w:r w:rsidR="00AB61E7">
        <w:t xml:space="preserve">they </w:t>
      </w:r>
      <w:r w:rsidR="00230805">
        <w:t xml:space="preserve">are operating with </w:t>
      </w:r>
      <w:r w:rsidR="00AB61E7">
        <w:t xml:space="preserve">the </w:t>
      </w:r>
      <w:r w:rsidR="00230805">
        <w:t xml:space="preserve">children’s best interests at the centre </w:t>
      </w:r>
      <w:r w:rsidR="009652DD">
        <w:t>by reviewing the effectiveness of their interventions.</w:t>
      </w:r>
    </w:p>
    <w:p w14:paraId="0A87CF2B" w14:textId="77777777" w:rsidR="00F70992" w:rsidRDefault="00F70992"/>
    <w:p w14:paraId="4222A6D0" w14:textId="769D7797" w:rsidR="00F70992" w:rsidRPr="00F70992" w:rsidRDefault="00F70992">
      <w:pPr>
        <w:rPr>
          <w:b/>
          <w:bCs/>
        </w:rPr>
      </w:pPr>
      <w:r>
        <w:rPr>
          <w:b/>
          <w:bCs/>
        </w:rPr>
        <w:t>Civilian Life</w:t>
      </w:r>
    </w:p>
    <w:p w14:paraId="2EC2E9C0" w14:textId="1C3BE4CA" w:rsidR="00D00C8A" w:rsidRDefault="00245C9D" w:rsidP="00A203BC">
      <w:r>
        <w:t xml:space="preserve">The fourth and final phase of </w:t>
      </w:r>
      <w:r w:rsidR="00820DE2">
        <w:t xml:space="preserve">the </w:t>
      </w:r>
      <w:r>
        <w:t>Brownell and Praetorius (2017) ex-child soldier model</w:t>
      </w:r>
      <w:r>
        <w:t xml:space="preserve"> is ‘</w:t>
      </w:r>
      <w:r w:rsidR="00F70992">
        <w:t>C</w:t>
      </w:r>
      <w:r>
        <w:t xml:space="preserve">ivilian </w:t>
      </w:r>
      <w:r w:rsidR="00F70992">
        <w:t>L</w:t>
      </w:r>
      <w:r>
        <w:t>ife’</w:t>
      </w:r>
      <w:r w:rsidR="006C67D1">
        <w:t xml:space="preserve"> this looks at the psychological</w:t>
      </w:r>
      <w:r w:rsidR="009E4532">
        <w:t xml:space="preserve">, </w:t>
      </w:r>
      <w:proofErr w:type="gramStart"/>
      <w:r w:rsidR="009E4532">
        <w:t>physical</w:t>
      </w:r>
      <w:proofErr w:type="gramEnd"/>
      <w:r w:rsidR="009E4532">
        <w:t xml:space="preserve"> and economic problems faced by child soldiers when they become reintegrated back into their communities. </w:t>
      </w:r>
      <w:r w:rsidR="00377723">
        <w:t>DDR programmes ar</w:t>
      </w:r>
      <w:r w:rsidR="00294EAE">
        <w:t>e in</w:t>
      </w:r>
      <w:r w:rsidR="00377723">
        <w:t xml:space="preserve"> place to help mitigate the </w:t>
      </w:r>
      <w:r w:rsidR="00294EAE">
        <w:t xml:space="preserve">consequences </w:t>
      </w:r>
      <w:r w:rsidR="00BF3168">
        <w:t xml:space="preserve">caused by children association with the armed forces. </w:t>
      </w:r>
    </w:p>
    <w:p w14:paraId="71262AB6" w14:textId="2CEC5160" w:rsidR="007569B6" w:rsidRDefault="00A203BC" w:rsidP="00A203BC">
      <w:r>
        <w:t xml:space="preserve">Most child centred DDR programmes have been developed under the theory that ex-child soldiers are ‘victims’ who lack any accountability. Therefore, child DDR does not involve prosecution of children for crimes they committed in the armed forces (Haer, 2016). However, article 12 of the CRC states that children should be able to express views freely in all matters affecting them. This article of the CRC could be seen as recognition of a child’s agency in armed conflict because if a child is able to express views which should be heard by others, this means they have understanding over the world around them and therefore can recognise the consequences of their actions. </w:t>
      </w:r>
      <w:r w:rsidR="007569B6">
        <w:t xml:space="preserve">Even if </w:t>
      </w:r>
      <w:r w:rsidR="00820DE2">
        <w:t xml:space="preserve">it is true that </w:t>
      </w:r>
      <w:r w:rsidR="007569B6">
        <w:t>child soldiers can appreciate the consequences of their actions, the Fourth Geneva Convention gives children under 15 taking part in hostilities the title of ‘adverse party’, giving them ‘special protection’ in times of conflict (Plattner, 1984).</w:t>
      </w:r>
      <w:r w:rsidR="00820DE2">
        <w:t xml:space="preserve"> </w:t>
      </w:r>
      <w:r w:rsidR="004D7D73">
        <w:t>This</w:t>
      </w:r>
      <w:r w:rsidR="007569B6">
        <w:t xml:space="preserve"> ‘special protection’ </w:t>
      </w:r>
      <w:r w:rsidR="004D7D73">
        <w:t xml:space="preserve">could explain the stigmatisation which sometimes surrounds ex-child soldiers trying to integrate back into civilian life (Brownell and Praetorius, 2017) because communities view them as criminals who have not been held accountable for their actions. This can compromise ex-child </w:t>
      </w:r>
      <w:r w:rsidR="007569B6">
        <w:t>soldiers’</w:t>
      </w:r>
      <w:r w:rsidR="004D7D73">
        <w:t xml:space="preserve"> ability to reintegrate back into society as a civilia</w:t>
      </w:r>
      <w:r w:rsidR="007569B6">
        <w:t>n</w:t>
      </w:r>
      <w:r w:rsidR="00820DE2">
        <w:t xml:space="preserve"> if they are not accepted by their community. </w:t>
      </w:r>
    </w:p>
    <w:p w14:paraId="76B01F3E" w14:textId="10160541" w:rsidR="00820DE2" w:rsidRDefault="00820DE2" w:rsidP="00A203BC">
      <w:r>
        <w:t>Brownell and Pr</w:t>
      </w:r>
      <w:r>
        <w:t>aetorius</w:t>
      </w:r>
      <w:r>
        <w:t xml:space="preserve"> (2017) suggest that taking part in DDR programmes can </w:t>
      </w:r>
      <w:r>
        <w:t xml:space="preserve">also </w:t>
      </w:r>
      <w:r>
        <w:t xml:space="preserve">lead to stigmatisation </w:t>
      </w:r>
      <w:r>
        <w:t>of the ex-child soldier</w:t>
      </w:r>
      <w:r>
        <w:t xml:space="preserve"> within their community, possibly because the child is accepting help from outside of their community which is not viewed as trustworthy. As a result, children who choose to take part in DDR are less likely to successfully reintegrate than children so reintegrate alone (Brownell and Pr</w:t>
      </w:r>
      <w:r>
        <w:t>aetorius</w:t>
      </w:r>
      <w:r>
        <w:t>, 2017). However, to reintegrate alone would mean a limited access to medical and psychological treatments available to ex-child soldiers through DDR programmes (UNDDR, 2020) which have long-term benefits to the child well-being. For example, receiving counselling in the demobilisation phase can help ex-child soldiers to work through their trauma. Similarly, receiving a good level of medical care post-conflict can prevent lasting injuries. Therefore, reintegration using the DDR process is important to the physical and mental condition of the ex-child soldiers which promotes article 6 of the CRC by ensuring children develop to their full potential. Child DDR could be made more effective when coupled with community involvement (Brownell and Pr</w:t>
      </w:r>
      <w:r>
        <w:t>aetorius</w:t>
      </w:r>
      <w:r>
        <w:t>, 2017)</w:t>
      </w:r>
      <w:r>
        <w:t>. A</w:t>
      </w:r>
      <w:r>
        <w:t xml:space="preserve">llowing the child’s community to become educated on the DDR process alongside the child promoting a greater understanding and acceptance of this intervention method among the community so that children can be more easily accepted back into it. </w:t>
      </w:r>
    </w:p>
    <w:p w14:paraId="1D14182D" w14:textId="1A3DE8F0" w:rsidR="00FA2615" w:rsidRDefault="00FA2615" w:rsidP="00FA2615">
      <w:r>
        <w:t>Haer (2016) points out that child DDR programmes have a universal structure, rather than being tailored to individual children. As a result, not all children’s needs can be met to a high enough standard for DDR to be most effective for everyone. For example, children enlisted to play a direct part in hostilities on the frontline of battles will require different DDR support than children whose role in the military was to cook or clean, however Haer (2016) argues that this difference in experience goes unnoticed within DDR programmes. It could be argued that to individualise DDR programmes this would take funding that is currently unavailable to DDR staff and therefore the programme in its current state is the best that can be delivered without the necessary funding to improve it. Save the Children released a report ‘Unprotected: Crisis in humanitarian funding for child protection’ which suggests that child protection is not prioritized in the humanitarian sector, with only 0.5% of overall humanitarian funding being directed into child protection</w:t>
      </w:r>
      <w:r w:rsidR="006D0937">
        <w:t xml:space="preserve"> (Thierry, 2018)</w:t>
      </w:r>
      <w:r>
        <w:t xml:space="preserve">. This already limited funding is cut down further when we specify what proportion of this can be directed to DDR programmes. The lack of funding for DDR programmes can be seen in South Sudan where in 2020 UNICEF warned in a press release that if they were unable to secure adequate funding for DDR programmes in South Sudan, that they would have to suspend the reintegration programme (UNICEF, 2020). </w:t>
      </w:r>
    </w:p>
    <w:p w14:paraId="2CBC1BE3" w14:textId="479B9678" w:rsidR="00605DD8" w:rsidRDefault="00FA2615" w:rsidP="00FA2615">
      <w:r>
        <w:t xml:space="preserve">Considering the CRC focuses on the many ‘rights’ which should be afforded to children, it seems that if DDR programmes are guided by its principals, one of which is ensuring children develop to their full potential as stated in article 6, individualising DDR programmes is the way to achieve this because it would address individual needs, maximising children’s capacity to reach their full potential. However, to do this humanitarian organisations would need to channel increased funding into DDR programmes to increase their effectiveness, funding which has not been adequately made available to child protection efforts in humanitarian action. More funding would allow for more resources to be focused on individualizing children’s experience within them as Haer (2016) suggests is vital to ensuring ex-child soldiers receive the most out of them. This would allow DDR programmes to </w:t>
      </w:r>
      <w:r w:rsidR="00F902FA">
        <w:t>adhere to the CRC protocol more closely</w:t>
      </w:r>
      <w:r>
        <w:t>.</w:t>
      </w:r>
      <w:r w:rsidR="00A2587F">
        <w:t xml:space="preserve"> </w:t>
      </w:r>
    </w:p>
    <w:p w14:paraId="090F43EC" w14:textId="77777777" w:rsidR="00A2587F" w:rsidRDefault="00A2587F" w:rsidP="00FA2615"/>
    <w:p w14:paraId="7ED0F6C6" w14:textId="060962D9" w:rsidR="00A2587F" w:rsidRPr="00661D0B" w:rsidRDefault="00652C91" w:rsidP="00FA2615">
      <w:pPr>
        <w:rPr>
          <w:b/>
          <w:bCs/>
        </w:rPr>
      </w:pPr>
      <w:r w:rsidRPr="00661D0B">
        <w:rPr>
          <w:b/>
          <w:bCs/>
        </w:rPr>
        <w:lastRenderedPageBreak/>
        <w:t xml:space="preserve">Conclusion </w:t>
      </w:r>
    </w:p>
    <w:p w14:paraId="785D4014" w14:textId="7D28ACED" w:rsidR="00652C91" w:rsidRDefault="00305E53" w:rsidP="00FA2615">
      <w:r>
        <w:t xml:space="preserve">By breaking down the experiences of ex-child soldiers using the Brownell and </w:t>
      </w:r>
      <w:r w:rsidR="00ED17CB">
        <w:t>Praetorius</w:t>
      </w:r>
      <w:r>
        <w:t xml:space="preserve"> (2017) model</w:t>
      </w:r>
      <w:r w:rsidR="00FD4807">
        <w:t xml:space="preserve"> this has allowed me to assess the effectiveness of child protection methods </w:t>
      </w:r>
      <w:r w:rsidR="00ED17CB">
        <w:t xml:space="preserve">in humanitarian organisations </w:t>
      </w:r>
      <w:r w:rsidR="00050D9A">
        <w:t xml:space="preserve">which aim to </w:t>
      </w:r>
      <w:r w:rsidR="00ED17CB">
        <w:t>safeguard</w:t>
      </w:r>
      <w:r w:rsidR="00050D9A">
        <w:t xml:space="preserve"> children from becoming child soldiers and help to </w:t>
      </w:r>
      <w:r w:rsidR="00ED17CB">
        <w:t>reintegrate</w:t>
      </w:r>
      <w:r w:rsidR="00050D9A">
        <w:t xml:space="preserve"> ex-child soldiers. </w:t>
      </w:r>
    </w:p>
    <w:p w14:paraId="2EFA197E" w14:textId="0EDF6587" w:rsidR="0098362E" w:rsidRDefault="00557F97" w:rsidP="00FA2615">
      <w:r>
        <w:t>Using the first two phases</w:t>
      </w:r>
      <w:r w:rsidR="00540C43">
        <w:t xml:space="preserve"> of the model</w:t>
      </w:r>
      <w:r>
        <w:t xml:space="preserve">, </w:t>
      </w:r>
      <w:r w:rsidR="00596CA1">
        <w:t>‘Abduction’ and ‘Militarisation’</w:t>
      </w:r>
      <w:r w:rsidR="00540C43">
        <w:t xml:space="preserve"> (Brownell and Praetorius, 2017)</w:t>
      </w:r>
      <w:r w:rsidR="00035A36">
        <w:t xml:space="preserve">, I found that </w:t>
      </w:r>
      <w:r w:rsidR="008A42E4">
        <w:t>international</w:t>
      </w:r>
      <w:r w:rsidR="00035A36">
        <w:t xml:space="preserve"> humanitarian law, specifically the CRC </w:t>
      </w:r>
      <w:r w:rsidR="008A42E4">
        <w:t xml:space="preserve">protocol </w:t>
      </w:r>
      <w:r w:rsidR="00035A36">
        <w:t xml:space="preserve">aims to </w:t>
      </w:r>
      <w:r w:rsidR="008A42E4">
        <w:t xml:space="preserve">make child soldiering illegal. This can most clearly be seen in article 38 which </w:t>
      </w:r>
      <w:r w:rsidR="00784A25">
        <w:t xml:space="preserve">states that children under 15 should not be allowed into the armed forces (UNICEF, </w:t>
      </w:r>
      <w:proofErr w:type="spellStart"/>
      <w:r w:rsidR="00784A25">
        <w:t>2016b</w:t>
      </w:r>
      <w:proofErr w:type="spellEnd"/>
      <w:r w:rsidR="00784A25">
        <w:t xml:space="preserve">). </w:t>
      </w:r>
      <w:r w:rsidR="00D6022A">
        <w:t xml:space="preserve">However, the success of </w:t>
      </w:r>
      <w:r w:rsidR="00AF0898">
        <w:t xml:space="preserve">child protection from recruitment in humanitarian law is limited. For example, </w:t>
      </w:r>
      <w:r w:rsidR="00936505">
        <w:t>UNICEF (</w:t>
      </w:r>
      <w:proofErr w:type="spellStart"/>
      <w:r w:rsidR="00936505">
        <w:t>2016a</w:t>
      </w:r>
      <w:proofErr w:type="spellEnd"/>
      <w:r w:rsidR="00936505">
        <w:t xml:space="preserve">) report that even countries who have ratified the </w:t>
      </w:r>
      <w:r w:rsidR="00FD3864">
        <w:t xml:space="preserve">CRC protocol </w:t>
      </w:r>
      <w:r w:rsidR="005E53F3">
        <w:t xml:space="preserve">such as South Sudan, </w:t>
      </w:r>
      <w:r w:rsidR="00FD3864">
        <w:t>still have child soldiers involved in their armed groups</w:t>
      </w:r>
      <w:r w:rsidR="005E53F3">
        <w:t xml:space="preserve">. It could be argued that </w:t>
      </w:r>
      <w:r w:rsidR="00F56753">
        <w:t xml:space="preserve">humanitarian law recognises that it cannot </w:t>
      </w:r>
      <w:proofErr w:type="gramStart"/>
      <w:r w:rsidR="00F56753">
        <w:t>completely eliminate</w:t>
      </w:r>
      <w:proofErr w:type="gramEnd"/>
      <w:r w:rsidR="00F56753">
        <w:t xml:space="preserve"> the use of child soldiers because legislation cannot </w:t>
      </w:r>
      <w:r w:rsidR="003D7531">
        <w:t xml:space="preserve">prevent every criminal act. Therefore, </w:t>
      </w:r>
      <w:r w:rsidR="007869E1">
        <w:t xml:space="preserve">the Fourth Genva Convention </w:t>
      </w:r>
      <w:r w:rsidR="00E56404">
        <w:t xml:space="preserve">gives children who take part in hostilities ‘special protection’ </w:t>
      </w:r>
      <w:r w:rsidR="0038335B">
        <w:t>to prevent them being prosecuted for their actions whilst being child soldiers</w:t>
      </w:r>
      <w:r w:rsidR="005C66B1">
        <w:t xml:space="preserve"> (Plattner, 1984). </w:t>
      </w:r>
      <w:r w:rsidR="005472A9">
        <w:t xml:space="preserve">Overall, it seems that the effectiveness of international humanitarian law is </w:t>
      </w:r>
      <w:r w:rsidR="00D0397A">
        <w:t>dependent</w:t>
      </w:r>
      <w:r w:rsidR="00561EFC">
        <w:t xml:space="preserve"> upon governments</w:t>
      </w:r>
      <w:r w:rsidR="00F72863">
        <w:t xml:space="preserve"> </w:t>
      </w:r>
      <w:r w:rsidR="00561EFC">
        <w:t>enforcing it</w:t>
      </w:r>
      <w:r w:rsidR="00F72863">
        <w:t xml:space="preserve">. Without </w:t>
      </w:r>
      <w:r w:rsidR="00F74EDE">
        <w:t xml:space="preserve">support at a government level, protocols such as the CRC will have limited impact because they cannot physically stop child </w:t>
      </w:r>
      <w:r w:rsidR="00364C4D">
        <w:t>recruitment</w:t>
      </w:r>
      <w:r w:rsidR="00ED145E">
        <w:t xml:space="preserve"> by making it illegal instead </w:t>
      </w:r>
      <w:r w:rsidR="00364C4D">
        <w:t xml:space="preserve">it seems that they can only warn against it. </w:t>
      </w:r>
    </w:p>
    <w:p w14:paraId="64E1E3C2" w14:textId="2D5106AE" w:rsidR="0098362E" w:rsidRDefault="0098362E" w:rsidP="00FA2615">
      <w:r>
        <w:t>The second two phases, ‘Demobilisation and Reintegration’ and ‘Civilian Life’ (Brownell and Praetorius, 2017), highlight the importance of child DDR programmes</w:t>
      </w:r>
      <w:r w:rsidR="00A51D67">
        <w:t xml:space="preserve"> run by humanitarian organisations such as UNICEF</w:t>
      </w:r>
      <w:r>
        <w:t xml:space="preserve"> at helping ex-child soldiers to successfully reintegrate into their communities.</w:t>
      </w:r>
      <w:r w:rsidR="00800DA9">
        <w:t xml:space="preserve"> </w:t>
      </w:r>
      <w:r w:rsidR="00973644">
        <w:t>Child DDR programmes appear to have become more successful in recent times. This is possibly due to the</w:t>
      </w:r>
      <w:r w:rsidR="00800DA9">
        <w:t xml:space="preserve"> UNDDR (2020) hav</w:t>
      </w:r>
      <w:r w:rsidR="00973644">
        <w:t xml:space="preserve">ing </w:t>
      </w:r>
      <w:r w:rsidR="00800DA9">
        <w:t>recognised weaknesses wit</w:t>
      </w:r>
      <w:r w:rsidR="00973644">
        <w:t xml:space="preserve">hin </w:t>
      </w:r>
      <w:r w:rsidR="00E5573F">
        <w:t xml:space="preserve">general </w:t>
      </w:r>
      <w:r w:rsidR="00973644">
        <w:t xml:space="preserve">DDR programmes and </w:t>
      </w:r>
      <w:r w:rsidR="001F62DB">
        <w:t>altering them to better aid child reintegration. For example, UN</w:t>
      </w:r>
      <w:r w:rsidR="00E5573F">
        <w:t>ICEF</w:t>
      </w:r>
      <w:r w:rsidR="001F62DB">
        <w:t xml:space="preserve"> child DDR programmes are now guided by the CRC which has </w:t>
      </w:r>
      <w:r w:rsidR="006B1B42">
        <w:t xml:space="preserve">enabled the </w:t>
      </w:r>
      <w:r w:rsidR="003258C6">
        <w:t xml:space="preserve">intention of these programmes to become more focused on children rather than </w:t>
      </w:r>
      <w:r w:rsidR="007109D1">
        <w:t xml:space="preserve">generally </w:t>
      </w:r>
      <w:r w:rsidR="004D3ECE">
        <w:t xml:space="preserve">on </w:t>
      </w:r>
      <w:r w:rsidR="007109D1">
        <w:t xml:space="preserve">ex-combatants who require different </w:t>
      </w:r>
      <w:r w:rsidR="004D3ECE">
        <w:t xml:space="preserve">kinds of </w:t>
      </w:r>
      <w:r w:rsidR="007109D1">
        <w:t xml:space="preserve">support for reintegration. Although </w:t>
      </w:r>
      <w:r w:rsidR="00E053EE">
        <w:t xml:space="preserve">it seems </w:t>
      </w:r>
      <w:r w:rsidR="007109D1">
        <w:t xml:space="preserve">child DDR programmes </w:t>
      </w:r>
      <w:r w:rsidR="00E053EE">
        <w:t xml:space="preserve">are </w:t>
      </w:r>
      <w:r w:rsidR="007109D1">
        <w:t>becom</w:t>
      </w:r>
      <w:r w:rsidR="00E053EE">
        <w:t>ing</w:t>
      </w:r>
      <w:r w:rsidR="007109D1">
        <w:t xml:space="preserve"> more successful </w:t>
      </w:r>
      <w:r w:rsidR="002E7C3D">
        <w:t>by</w:t>
      </w:r>
      <w:r w:rsidR="00E053EE">
        <w:t xml:space="preserve"> humanitarian organisations</w:t>
      </w:r>
      <w:r w:rsidR="002E7C3D">
        <w:t xml:space="preserve"> identifying weaknesses </w:t>
      </w:r>
      <w:r w:rsidR="008B7411">
        <w:t>with</w:t>
      </w:r>
      <w:r w:rsidR="00E053EE">
        <w:t xml:space="preserve">in them </w:t>
      </w:r>
      <w:r w:rsidR="002E7C3D">
        <w:t xml:space="preserve">which can be altered </w:t>
      </w:r>
      <w:r w:rsidR="00E053EE">
        <w:t>to achieve better reintegration results, th</w:t>
      </w:r>
      <w:r w:rsidR="00D91B04">
        <w:t>e reach of these programmes</w:t>
      </w:r>
      <w:r w:rsidR="00E053EE">
        <w:t xml:space="preserve"> </w:t>
      </w:r>
      <w:r w:rsidR="00D91B04">
        <w:t xml:space="preserve">is </w:t>
      </w:r>
      <w:r w:rsidR="00E053EE">
        <w:t xml:space="preserve">stunted by the lack of funding for child protection in humanitarian aid </w:t>
      </w:r>
      <w:r w:rsidR="00E053EE">
        <w:t>(Thierry, 2018).</w:t>
      </w:r>
      <w:r w:rsidR="008B7411">
        <w:t xml:space="preserve"> </w:t>
      </w:r>
      <w:r w:rsidR="0062633B">
        <w:t>Therefore, to support ex-child soldiers further in developing to their full potential</w:t>
      </w:r>
      <w:r w:rsidR="00E16DFB">
        <w:t>,</w:t>
      </w:r>
      <w:r w:rsidR="0062633B">
        <w:t xml:space="preserve"> </w:t>
      </w:r>
      <w:r w:rsidR="00CC21ED">
        <w:t xml:space="preserve">which the CRC states </w:t>
      </w:r>
      <w:r w:rsidR="00E16DFB">
        <w:t>that children</w:t>
      </w:r>
      <w:r w:rsidR="00CC21ED">
        <w:t xml:space="preserve"> should have the right to be supported in</w:t>
      </w:r>
      <w:r w:rsidR="00E16DFB">
        <w:t xml:space="preserve"> (UNICEF, </w:t>
      </w:r>
      <w:proofErr w:type="spellStart"/>
      <w:r w:rsidR="00E16DFB">
        <w:t>2016b</w:t>
      </w:r>
      <w:proofErr w:type="spellEnd"/>
      <w:r w:rsidR="00E16DFB">
        <w:t xml:space="preserve">), </w:t>
      </w:r>
      <w:r w:rsidR="006944EF">
        <w:t>an increased proportion of humanitarian funding should be allocated to child protection</w:t>
      </w:r>
      <w:r w:rsidR="00F906AD">
        <w:t>.</w:t>
      </w:r>
      <w:r w:rsidR="006944EF">
        <w:t xml:space="preserve"> </w:t>
      </w:r>
      <w:r w:rsidR="00F906AD">
        <w:t>This can</w:t>
      </w:r>
      <w:r w:rsidR="006944EF">
        <w:t xml:space="preserve"> ensure that</w:t>
      </w:r>
      <w:r w:rsidR="00CD1E1C">
        <w:t xml:space="preserve"> more</w:t>
      </w:r>
      <w:r w:rsidR="00EA6C44">
        <w:t xml:space="preserve"> </w:t>
      </w:r>
      <w:r w:rsidR="006944EF">
        <w:t xml:space="preserve">vulnerable children can be </w:t>
      </w:r>
      <w:r w:rsidR="00B2265D">
        <w:t xml:space="preserve">better </w:t>
      </w:r>
      <w:r w:rsidR="006944EF">
        <w:t xml:space="preserve">protected from becoming child soldiers </w:t>
      </w:r>
      <w:r w:rsidR="00B2265D">
        <w:t xml:space="preserve">by employing more child protection methods to </w:t>
      </w:r>
      <w:proofErr w:type="gramStart"/>
      <w:r w:rsidR="00B2265D">
        <w:t>safe guard</w:t>
      </w:r>
      <w:proofErr w:type="gramEnd"/>
      <w:r w:rsidR="00B2265D">
        <w:t xml:space="preserve"> their futures </w:t>
      </w:r>
      <w:r w:rsidR="00EA6C44">
        <w:t xml:space="preserve">and that all ex-child soldiers </w:t>
      </w:r>
      <w:r w:rsidR="00CD1E1C">
        <w:t>can</w:t>
      </w:r>
      <w:r w:rsidR="00EA6C44">
        <w:t xml:space="preserve"> have access to child DDR programmes. </w:t>
      </w:r>
    </w:p>
    <w:p w14:paraId="661F2C75" w14:textId="0240774C" w:rsidR="00B92311" w:rsidRDefault="00B92311" w:rsidP="00FA2615"/>
    <w:p w14:paraId="7E2D5EBF" w14:textId="77777777" w:rsidR="00B92311" w:rsidRDefault="00B92311">
      <w:r>
        <w:br w:type="page"/>
      </w:r>
    </w:p>
    <w:p w14:paraId="1A0990BF" w14:textId="77777777" w:rsidR="00B92311" w:rsidRDefault="00B92311" w:rsidP="00B92311">
      <w:pPr>
        <w:tabs>
          <w:tab w:val="left" w:pos="1397"/>
        </w:tabs>
      </w:pPr>
      <w:r>
        <w:t>Reference list</w:t>
      </w:r>
    </w:p>
    <w:p w14:paraId="7C02AF5F" w14:textId="77777777" w:rsidR="00B92311" w:rsidRDefault="00B92311" w:rsidP="00B92311">
      <w:r>
        <w:t xml:space="preserve">Brownell, </w:t>
      </w:r>
      <w:proofErr w:type="gramStart"/>
      <w:r>
        <w:t>G.</w:t>
      </w:r>
      <w:proofErr w:type="gramEnd"/>
      <w:r>
        <w:t xml:space="preserve"> and Praetorius, R.T. (2017) ‘Experiences of former child soldiers in Africa: A qualitative interpretive meta-synthesis’, </w:t>
      </w:r>
      <w:r>
        <w:rPr>
          <w:i/>
          <w:iCs/>
        </w:rPr>
        <w:t xml:space="preserve">International Social Work, </w:t>
      </w:r>
      <w:r>
        <w:t xml:space="preserve">60(2), pp. 452-469. </w:t>
      </w:r>
    </w:p>
    <w:p w14:paraId="0E0ED45D" w14:textId="77777777" w:rsidR="00B92311" w:rsidRDefault="00B92311" w:rsidP="00B92311">
      <w:r>
        <w:t xml:space="preserve">Haer, R. (2016) ‘The study of child soldiering: issues and consequences for DDR implementation’, </w:t>
      </w:r>
      <w:r>
        <w:rPr>
          <w:i/>
          <w:iCs/>
        </w:rPr>
        <w:t xml:space="preserve">Third World Quarterly, </w:t>
      </w:r>
      <w:r>
        <w:t xml:space="preserve">38(2), pp. 450-466. </w:t>
      </w:r>
    </w:p>
    <w:p w14:paraId="69F5A935" w14:textId="77777777" w:rsidR="00B92311" w:rsidRDefault="00B92311" w:rsidP="00B92311">
      <w:r>
        <w:t>Haer, R. (2019) ‘Children and armed conflict: looking at the future and learning from the past</w:t>
      </w:r>
      <w:proofErr w:type="gramStart"/>
      <w:r>
        <w:t xml:space="preserve">’,  </w:t>
      </w:r>
      <w:r>
        <w:rPr>
          <w:i/>
          <w:iCs/>
        </w:rPr>
        <w:t>Third</w:t>
      </w:r>
      <w:proofErr w:type="gramEnd"/>
      <w:r>
        <w:rPr>
          <w:i/>
          <w:iCs/>
        </w:rPr>
        <w:t xml:space="preserve"> World Quarterly,</w:t>
      </w:r>
      <w:r>
        <w:t xml:space="preserve"> 40(1), pp. 74-91. </w:t>
      </w:r>
    </w:p>
    <w:p w14:paraId="106943A7" w14:textId="77777777" w:rsidR="00B92311" w:rsidRDefault="00B92311" w:rsidP="00B92311">
      <w:proofErr w:type="spellStart"/>
      <w:r>
        <w:t>Honwana</w:t>
      </w:r>
      <w:proofErr w:type="spellEnd"/>
      <w:r>
        <w:t xml:space="preserve">, A. (2006) </w:t>
      </w:r>
      <w:r>
        <w:rPr>
          <w:i/>
          <w:iCs/>
        </w:rPr>
        <w:t xml:space="preserve">Child Soldiers in Africa. </w:t>
      </w:r>
      <w:r>
        <w:t>Philadelphia: University of Pennsylvania Press.</w:t>
      </w:r>
    </w:p>
    <w:p w14:paraId="315518A3" w14:textId="77777777" w:rsidR="00B92311" w:rsidRDefault="00B92311" w:rsidP="00B92311">
      <w:r>
        <w:t xml:space="preserve">Plattner, D. (1984) </w:t>
      </w:r>
      <w:r>
        <w:rPr>
          <w:i/>
          <w:iCs/>
        </w:rPr>
        <w:t xml:space="preserve">Protection of Children in International Humanitarian Law </w:t>
      </w:r>
      <w:hyperlink r:id="rId7" w:anchor=":~:text=International%20humanitarian%20law%20provides%20general%20protection%20for%20children,children%20taking%20part%20in%20hostilities%20are%20also%20protected." w:history="1">
        <w:r>
          <w:rPr>
            <w:rStyle w:val="Hyperlink"/>
          </w:rPr>
          <w:t>Protection of Children in International Humanitarian Law - ICRC</w:t>
        </w:r>
      </w:hyperlink>
    </w:p>
    <w:p w14:paraId="289EFD2F" w14:textId="77777777" w:rsidR="00B92311" w:rsidRDefault="00B92311" w:rsidP="00B92311">
      <w:r>
        <w:t xml:space="preserve">Rosen, D.M. (2007) ‘Child Soldiers, International Humanitarian Law, and the Globalization of Childhood’, </w:t>
      </w:r>
      <w:r>
        <w:rPr>
          <w:i/>
          <w:iCs/>
        </w:rPr>
        <w:t xml:space="preserve">American Anthropologist, </w:t>
      </w:r>
      <w:r>
        <w:t xml:space="preserve">109(2), pp. 296-306. </w:t>
      </w:r>
    </w:p>
    <w:p w14:paraId="7663B0FD" w14:textId="77777777" w:rsidR="00B92311" w:rsidRDefault="00B92311" w:rsidP="00B92311">
      <w:r>
        <w:t xml:space="preserve">Thierry, M. (2018) </w:t>
      </w:r>
      <w:r>
        <w:rPr>
          <w:i/>
          <w:iCs/>
        </w:rPr>
        <w:t xml:space="preserve">Unprotected: Crisis in humanitarian funding for child protection. </w:t>
      </w:r>
      <w:r>
        <w:t xml:space="preserve">Available at: </w:t>
      </w:r>
      <w:hyperlink r:id="rId8" w:history="1">
        <w:r>
          <w:rPr>
            <w:rStyle w:val="Hyperlink"/>
          </w:rPr>
          <w:t>Unprotected: Crisis in humanitarian funding for child protection | Save the Children’s Resource Centre</w:t>
        </w:r>
      </w:hyperlink>
      <w:r>
        <w:t xml:space="preserve"> (Accessed: 17 October 2023). </w:t>
      </w:r>
    </w:p>
    <w:p w14:paraId="6989CD99" w14:textId="77777777" w:rsidR="00B92311" w:rsidRDefault="00B92311" w:rsidP="00B92311">
      <w:r>
        <w:t xml:space="preserve">UNDDR. (2020) </w:t>
      </w:r>
      <w:r>
        <w:rPr>
          <w:i/>
          <w:iCs/>
        </w:rPr>
        <w:t>Children and DDR</w:t>
      </w:r>
      <w:r>
        <w:t xml:space="preserve">. Available at: </w:t>
      </w:r>
      <w:hyperlink r:id="rId9" w:history="1">
        <w:r>
          <w:rPr>
            <w:rStyle w:val="Hyperlink"/>
          </w:rPr>
          <w:t>IDDRS-5.30-Children-and-DDR.pdf (unddr.org)</w:t>
        </w:r>
      </w:hyperlink>
      <w:r>
        <w:t xml:space="preserve"> (Accessed: 21 October 2023). </w:t>
      </w:r>
    </w:p>
    <w:p w14:paraId="66A151CD" w14:textId="77777777" w:rsidR="00B92311" w:rsidRDefault="00B92311" w:rsidP="00B92311">
      <w:r>
        <w:t xml:space="preserve">UNICEF. (2015) </w:t>
      </w:r>
      <w:r>
        <w:rPr>
          <w:i/>
          <w:iCs/>
        </w:rPr>
        <w:t xml:space="preserve">UN lauds South Sudan as country ratifies landmark child rights treaty. </w:t>
      </w:r>
      <w:r>
        <w:t xml:space="preserve">Available at: </w:t>
      </w:r>
      <w:hyperlink r:id="rId10" w:history="1">
        <w:r>
          <w:rPr>
            <w:rStyle w:val="Hyperlink"/>
          </w:rPr>
          <w:t>UN lauds South Sudan as country ratifies landmark child rights treaty | UN News</w:t>
        </w:r>
      </w:hyperlink>
      <w:r>
        <w:t xml:space="preserve"> (Accessed: 18 October 2023). </w:t>
      </w:r>
    </w:p>
    <w:p w14:paraId="55CC22E7" w14:textId="77777777" w:rsidR="00B92311" w:rsidRDefault="00B92311" w:rsidP="00B92311">
      <w:r>
        <w:t>UNICEF. (</w:t>
      </w:r>
      <w:proofErr w:type="spellStart"/>
      <w:r>
        <w:t>2016a</w:t>
      </w:r>
      <w:proofErr w:type="spellEnd"/>
      <w:r>
        <w:t xml:space="preserve">) </w:t>
      </w:r>
      <w:r>
        <w:rPr>
          <w:i/>
          <w:iCs/>
        </w:rPr>
        <w:t xml:space="preserve">Ending the Recruitment and use of Children in Armed Conflict. </w:t>
      </w:r>
      <w:r>
        <w:t xml:space="preserve">Available at: </w:t>
      </w:r>
      <w:hyperlink r:id="rId11" w:history="1">
        <w:r>
          <w:rPr>
            <w:rStyle w:val="Hyperlink"/>
          </w:rPr>
          <w:t>UnicefChildSoldiersbriefing_UKweb.pdf</w:t>
        </w:r>
      </w:hyperlink>
      <w:r>
        <w:t xml:space="preserve"> (Accessed: 18 October 2023).</w:t>
      </w:r>
    </w:p>
    <w:p w14:paraId="1363D44F" w14:textId="77777777" w:rsidR="00B92311" w:rsidRDefault="00B92311" w:rsidP="00B92311">
      <w:r>
        <w:t>UNICEF. (</w:t>
      </w:r>
      <w:proofErr w:type="spellStart"/>
      <w:r>
        <w:t>2016b</w:t>
      </w:r>
      <w:proofErr w:type="spellEnd"/>
      <w:r>
        <w:t xml:space="preserve">) </w:t>
      </w:r>
      <w:r>
        <w:rPr>
          <w:i/>
          <w:iCs/>
        </w:rPr>
        <w:t xml:space="preserve">The United Nations Convention on the Rights of the Child. </w:t>
      </w:r>
      <w:r>
        <w:t xml:space="preserve">Available at: </w:t>
      </w:r>
      <w:hyperlink r:id="rId12" w:history="1">
        <w:r>
          <w:rPr>
            <w:rStyle w:val="Hyperlink"/>
          </w:rPr>
          <w:t>Layout 1 (unicef.org.uk)</w:t>
        </w:r>
      </w:hyperlink>
      <w:r>
        <w:t xml:space="preserve"> (Accessed: 17 October 2023).</w:t>
      </w:r>
    </w:p>
    <w:p w14:paraId="77D48CC0" w14:textId="77777777" w:rsidR="00B92311" w:rsidRDefault="00B92311" w:rsidP="00B92311">
      <w:r>
        <w:t xml:space="preserve">UNICEF. (2020) </w:t>
      </w:r>
      <w:r>
        <w:rPr>
          <w:i/>
          <w:iCs/>
        </w:rPr>
        <w:t xml:space="preserve">Critical support for former child soldiers in South Sudan at risk from lack of funding. </w:t>
      </w:r>
      <w:r>
        <w:t xml:space="preserve">Available at: </w:t>
      </w:r>
      <w:hyperlink r:id="rId13" w:history="1">
        <w:r>
          <w:rPr>
            <w:rStyle w:val="Hyperlink"/>
          </w:rPr>
          <w:t>Critical support for former child soldiers in South Sudan at risk from lack of funding (unicef.org)</w:t>
        </w:r>
      </w:hyperlink>
      <w:r>
        <w:t xml:space="preserve"> (Accessed: 17 October 2023). </w:t>
      </w:r>
    </w:p>
    <w:p w14:paraId="3028887A" w14:textId="77777777" w:rsidR="00B92311" w:rsidRDefault="00B92311" w:rsidP="00B92311">
      <w:r>
        <w:t xml:space="preserve">UNICEF. (2023) </w:t>
      </w:r>
      <w:r>
        <w:rPr>
          <w:i/>
          <w:iCs/>
        </w:rPr>
        <w:t xml:space="preserve">Children recruited by armed forces or armed groups. </w:t>
      </w:r>
      <w:r>
        <w:t xml:space="preserve">Available at: </w:t>
      </w:r>
      <w:hyperlink r:id="rId14" w:history="1">
        <w:r>
          <w:rPr>
            <w:rStyle w:val="Hyperlink"/>
          </w:rPr>
          <w:t>Children recruited by armed forces or armed groups | UNICEF</w:t>
        </w:r>
      </w:hyperlink>
      <w:r>
        <w:t xml:space="preserve"> (Accessed: 17 October 2023). </w:t>
      </w:r>
    </w:p>
    <w:p w14:paraId="01D27789" w14:textId="77777777" w:rsidR="00B92311" w:rsidRDefault="00B92311" w:rsidP="00FA2615"/>
    <w:sectPr w:rsidR="00B923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1A6"/>
    <w:rsid w:val="000017FC"/>
    <w:rsid w:val="000033D9"/>
    <w:rsid w:val="000036CB"/>
    <w:rsid w:val="00006F48"/>
    <w:rsid w:val="00012161"/>
    <w:rsid w:val="00012231"/>
    <w:rsid w:val="000158FF"/>
    <w:rsid w:val="00016508"/>
    <w:rsid w:val="00016888"/>
    <w:rsid w:val="00020474"/>
    <w:rsid w:val="00021FF4"/>
    <w:rsid w:val="0002468C"/>
    <w:rsid w:val="00033E85"/>
    <w:rsid w:val="00035A36"/>
    <w:rsid w:val="00041A6C"/>
    <w:rsid w:val="00050D9A"/>
    <w:rsid w:val="00053D89"/>
    <w:rsid w:val="000600BE"/>
    <w:rsid w:val="00060EEE"/>
    <w:rsid w:val="000775D9"/>
    <w:rsid w:val="00081E50"/>
    <w:rsid w:val="00087695"/>
    <w:rsid w:val="000908D2"/>
    <w:rsid w:val="00094D02"/>
    <w:rsid w:val="000A18B5"/>
    <w:rsid w:val="000A248E"/>
    <w:rsid w:val="000A25DA"/>
    <w:rsid w:val="000B3835"/>
    <w:rsid w:val="000B3E81"/>
    <w:rsid w:val="000B48B6"/>
    <w:rsid w:val="000B7134"/>
    <w:rsid w:val="000C1679"/>
    <w:rsid w:val="000D2D08"/>
    <w:rsid w:val="000D5633"/>
    <w:rsid w:val="000D5DB0"/>
    <w:rsid w:val="000E1B0F"/>
    <w:rsid w:val="000F029D"/>
    <w:rsid w:val="000F0F8D"/>
    <w:rsid w:val="000F1961"/>
    <w:rsid w:val="00102508"/>
    <w:rsid w:val="00105F33"/>
    <w:rsid w:val="00111478"/>
    <w:rsid w:val="0011484C"/>
    <w:rsid w:val="00121971"/>
    <w:rsid w:val="00131CD5"/>
    <w:rsid w:val="0013449E"/>
    <w:rsid w:val="0014495F"/>
    <w:rsid w:val="00172AA3"/>
    <w:rsid w:val="001743FA"/>
    <w:rsid w:val="00175668"/>
    <w:rsid w:val="001847BB"/>
    <w:rsid w:val="00186EDF"/>
    <w:rsid w:val="00186F1E"/>
    <w:rsid w:val="001879A4"/>
    <w:rsid w:val="00195AA3"/>
    <w:rsid w:val="001A5805"/>
    <w:rsid w:val="001B2BC9"/>
    <w:rsid w:val="001B507F"/>
    <w:rsid w:val="001C308E"/>
    <w:rsid w:val="001C3D96"/>
    <w:rsid w:val="001C4DCB"/>
    <w:rsid w:val="001C75C3"/>
    <w:rsid w:val="001C75CD"/>
    <w:rsid w:val="001D05A9"/>
    <w:rsid w:val="001D06A6"/>
    <w:rsid w:val="001D15CD"/>
    <w:rsid w:val="001D316E"/>
    <w:rsid w:val="001D48A4"/>
    <w:rsid w:val="001E2157"/>
    <w:rsid w:val="001E2756"/>
    <w:rsid w:val="001E2772"/>
    <w:rsid w:val="001E4D8F"/>
    <w:rsid w:val="001E63DF"/>
    <w:rsid w:val="001E68BA"/>
    <w:rsid w:val="001E7C93"/>
    <w:rsid w:val="001F0C65"/>
    <w:rsid w:val="001F4987"/>
    <w:rsid w:val="001F4EF5"/>
    <w:rsid w:val="001F62DB"/>
    <w:rsid w:val="001F656F"/>
    <w:rsid w:val="00200244"/>
    <w:rsid w:val="00201AB9"/>
    <w:rsid w:val="00206820"/>
    <w:rsid w:val="002166F1"/>
    <w:rsid w:val="00226388"/>
    <w:rsid w:val="00230608"/>
    <w:rsid w:val="00230805"/>
    <w:rsid w:val="002313BA"/>
    <w:rsid w:val="00231D57"/>
    <w:rsid w:val="00233F26"/>
    <w:rsid w:val="0024128B"/>
    <w:rsid w:val="0024531B"/>
    <w:rsid w:val="00245C9D"/>
    <w:rsid w:val="00247B22"/>
    <w:rsid w:val="0025302E"/>
    <w:rsid w:val="0026062E"/>
    <w:rsid w:val="00266B61"/>
    <w:rsid w:val="002703BA"/>
    <w:rsid w:val="0027081D"/>
    <w:rsid w:val="002827AA"/>
    <w:rsid w:val="002871A2"/>
    <w:rsid w:val="00287C74"/>
    <w:rsid w:val="00294EAE"/>
    <w:rsid w:val="0029624F"/>
    <w:rsid w:val="0029759E"/>
    <w:rsid w:val="002A1707"/>
    <w:rsid w:val="002A4772"/>
    <w:rsid w:val="002A4FBA"/>
    <w:rsid w:val="002A7A1C"/>
    <w:rsid w:val="002B0FED"/>
    <w:rsid w:val="002B617D"/>
    <w:rsid w:val="002B74A2"/>
    <w:rsid w:val="002B7900"/>
    <w:rsid w:val="002B7E0B"/>
    <w:rsid w:val="002C7F7E"/>
    <w:rsid w:val="002E0297"/>
    <w:rsid w:val="002E0917"/>
    <w:rsid w:val="002E5D2B"/>
    <w:rsid w:val="002E5D35"/>
    <w:rsid w:val="002E7902"/>
    <w:rsid w:val="002E7C3D"/>
    <w:rsid w:val="002F0671"/>
    <w:rsid w:val="003054BA"/>
    <w:rsid w:val="00305E53"/>
    <w:rsid w:val="003142A5"/>
    <w:rsid w:val="00314F95"/>
    <w:rsid w:val="00316DC2"/>
    <w:rsid w:val="00316EF8"/>
    <w:rsid w:val="0032349B"/>
    <w:rsid w:val="003258C6"/>
    <w:rsid w:val="003321A6"/>
    <w:rsid w:val="00342EB6"/>
    <w:rsid w:val="0034451F"/>
    <w:rsid w:val="00357A52"/>
    <w:rsid w:val="00357D27"/>
    <w:rsid w:val="00364C4D"/>
    <w:rsid w:val="00365E92"/>
    <w:rsid w:val="003746F2"/>
    <w:rsid w:val="00374776"/>
    <w:rsid w:val="00377723"/>
    <w:rsid w:val="00380211"/>
    <w:rsid w:val="00381AE2"/>
    <w:rsid w:val="0038335B"/>
    <w:rsid w:val="00383E38"/>
    <w:rsid w:val="00384742"/>
    <w:rsid w:val="00394317"/>
    <w:rsid w:val="00394445"/>
    <w:rsid w:val="003A7181"/>
    <w:rsid w:val="003B4B42"/>
    <w:rsid w:val="003C0B7B"/>
    <w:rsid w:val="003C35BA"/>
    <w:rsid w:val="003C4F97"/>
    <w:rsid w:val="003D332C"/>
    <w:rsid w:val="003D58BA"/>
    <w:rsid w:val="003D6802"/>
    <w:rsid w:val="003D7531"/>
    <w:rsid w:val="003E1768"/>
    <w:rsid w:val="003E4899"/>
    <w:rsid w:val="003E493E"/>
    <w:rsid w:val="003E586A"/>
    <w:rsid w:val="003F11DF"/>
    <w:rsid w:val="003F2B5F"/>
    <w:rsid w:val="003F6F83"/>
    <w:rsid w:val="00411378"/>
    <w:rsid w:val="00412F3F"/>
    <w:rsid w:val="00416C1E"/>
    <w:rsid w:val="0042158E"/>
    <w:rsid w:val="004274A5"/>
    <w:rsid w:val="00430509"/>
    <w:rsid w:val="0043308D"/>
    <w:rsid w:val="004427E6"/>
    <w:rsid w:val="00454084"/>
    <w:rsid w:val="00455273"/>
    <w:rsid w:val="00474A2E"/>
    <w:rsid w:val="004750F0"/>
    <w:rsid w:val="00476CE1"/>
    <w:rsid w:val="0048367E"/>
    <w:rsid w:val="00484AC3"/>
    <w:rsid w:val="00491636"/>
    <w:rsid w:val="004A25EA"/>
    <w:rsid w:val="004B06F9"/>
    <w:rsid w:val="004C529D"/>
    <w:rsid w:val="004D0135"/>
    <w:rsid w:val="004D3B16"/>
    <w:rsid w:val="004D3ECE"/>
    <w:rsid w:val="004D5920"/>
    <w:rsid w:val="004D5D8F"/>
    <w:rsid w:val="004D6D9C"/>
    <w:rsid w:val="004D7483"/>
    <w:rsid w:val="004D7D73"/>
    <w:rsid w:val="004E2551"/>
    <w:rsid w:val="004E29ED"/>
    <w:rsid w:val="004E4802"/>
    <w:rsid w:val="004E5C4A"/>
    <w:rsid w:val="004E5DA3"/>
    <w:rsid w:val="004E675B"/>
    <w:rsid w:val="004E693D"/>
    <w:rsid w:val="004E7344"/>
    <w:rsid w:val="004F63F5"/>
    <w:rsid w:val="004F7746"/>
    <w:rsid w:val="00507260"/>
    <w:rsid w:val="005172AC"/>
    <w:rsid w:val="005204C0"/>
    <w:rsid w:val="005204E4"/>
    <w:rsid w:val="0052059D"/>
    <w:rsid w:val="005246E0"/>
    <w:rsid w:val="00525E25"/>
    <w:rsid w:val="0052606A"/>
    <w:rsid w:val="00532FEC"/>
    <w:rsid w:val="00540C43"/>
    <w:rsid w:val="00546C12"/>
    <w:rsid w:val="005472A9"/>
    <w:rsid w:val="00551A2A"/>
    <w:rsid w:val="00557337"/>
    <w:rsid w:val="00557BEB"/>
    <w:rsid w:val="00557F97"/>
    <w:rsid w:val="00561EFC"/>
    <w:rsid w:val="005718A9"/>
    <w:rsid w:val="0057335B"/>
    <w:rsid w:val="00574C63"/>
    <w:rsid w:val="0058041E"/>
    <w:rsid w:val="00580BD3"/>
    <w:rsid w:val="00596124"/>
    <w:rsid w:val="00596B35"/>
    <w:rsid w:val="00596CA1"/>
    <w:rsid w:val="005A18C7"/>
    <w:rsid w:val="005B606D"/>
    <w:rsid w:val="005C05F5"/>
    <w:rsid w:val="005C37BC"/>
    <w:rsid w:val="005C413F"/>
    <w:rsid w:val="005C4211"/>
    <w:rsid w:val="005C5429"/>
    <w:rsid w:val="005C66B1"/>
    <w:rsid w:val="005D40D7"/>
    <w:rsid w:val="005D4269"/>
    <w:rsid w:val="005D4F48"/>
    <w:rsid w:val="005E2C9B"/>
    <w:rsid w:val="005E53F3"/>
    <w:rsid w:val="005F0D07"/>
    <w:rsid w:val="005F475B"/>
    <w:rsid w:val="005F5CD1"/>
    <w:rsid w:val="005F60F7"/>
    <w:rsid w:val="005F6CE4"/>
    <w:rsid w:val="006019F6"/>
    <w:rsid w:val="00605DD8"/>
    <w:rsid w:val="00610466"/>
    <w:rsid w:val="00611BD0"/>
    <w:rsid w:val="0061434D"/>
    <w:rsid w:val="00617521"/>
    <w:rsid w:val="0061758A"/>
    <w:rsid w:val="006261AC"/>
    <w:rsid w:val="0062633B"/>
    <w:rsid w:val="0062671E"/>
    <w:rsid w:val="00627790"/>
    <w:rsid w:val="00627E1D"/>
    <w:rsid w:val="00633BB7"/>
    <w:rsid w:val="00636E98"/>
    <w:rsid w:val="00641A1F"/>
    <w:rsid w:val="00647419"/>
    <w:rsid w:val="0065069E"/>
    <w:rsid w:val="00651E85"/>
    <w:rsid w:val="006523EA"/>
    <w:rsid w:val="00652C91"/>
    <w:rsid w:val="00653491"/>
    <w:rsid w:val="00654D78"/>
    <w:rsid w:val="00655E17"/>
    <w:rsid w:val="00655E7D"/>
    <w:rsid w:val="00661D0B"/>
    <w:rsid w:val="006644C2"/>
    <w:rsid w:val="0066588D"/>
    <w:rsid w:val="0067068B"/>
    <w:rsid w:val="00675FC9"/>
    <w:rsid w:val="00676388"/>
    <w:rsid w:val="0068162B"/>
    <w:rsid w:val="00681D0B"/>
    <w:rsid w:val="006843EF"/>
    <w:rsid w:val="006944EF"/>
    <w:rsid w:val="006A04E3"/>
    <w:rsid w:val="006A28AF"/>
    <w:rsid w:val="006A2BA0"/>
    <w:rsid w:val="006A6AAC"/>
    <w:rsid w:val="006B12BB"/>
    <w:rsid w:val="006B1B42"/>
    <w:rsid w:val="006B2E35"/>
    <w:rsid w:val="006B4EB5"/>
    <w:rsid w:val="006C562F"/>
    <w:rsid w:val="006C67D1"/>
    <w:rsid w:val="006C7BBD"/>
    <w:rsid w:val="006D0937"/>
    <w:rsid w:val="006D7F52"/>
    <w:rsid w:val="006E3063"/>
    <w:rsid w:val="006E4FB3"/>
    <w:rsid w:val="006E5747"/>
    <w:rsid w:val="006F18E2"/>
    <w:rsid w:val="006F3D40"/>
    <w:rsid w:val="006F4886"/>
    <w:rsid w:val="00705B60"/>
    <w:rsid w:val="00705E99"/>
    <w:rsid w:val="007109D1"/>
    <w:rsid w:val="007151FD"/>
    <w:rsid w:val="00720F61"/>
    <w:rsid w:val="00721E0A"/>
    <w:rsid w:val="00725CE2"/>
    <w:rsid w:val="00727A8B"/>
    <w:rsid w:val="007371ED"/>
    <w:rsid w:val="00740224"/>
    <w:rsid w:val="00742A01"/>
    <w:rsid w:val="00744DF9"/>
    <w:rsid w:val="007450C2"/>
    <w:rsid w:val="00745E91"/>
    <w:rsid w:val="007569B6"/>
    <w:rsid w:val="007629E8"/>
    <w:rsid w:val="00767E14"/>
    <w:rsid w:val="00770437"/>
    <w:rsid w:val="00771C4E"/>
    <w:rsid w:val="00774AB6"/>
    <w:rsid w:val="00774D41"/>
    <w:rsid w:val="0077506E"/>
    <w:rsid w:val="00776FDE"/>
    <w:rsid w:val="00781821"/>
    <w:rsid w:val="00784A25"/>
    <w:rsid w:val="007869E1"/>
    <w:rsid w:val="00787409"/>
    <w:rsid w:val="007874A5"/>
    <w:rsid w:val="00791F87"/>
    <w:rsid w:val="007926C3"/>
    <w:rsid w:val="0079520F"/>
    <w:rsid w:val="007979CA"/>
    <w:rsid w:val="007A29CD"/>
    <w:rsid w:val="007A6BBE"/>
    <w:rsid w:val="007B1BCB"/>
    <w:rsid w:val="007B530A"/>
    <w:rsid w:val="007B6438"/>
    <w:rsid w:val="007C3C7E"/>
    <w:rsid w:val="007C6BE8"/>
    <w:rsid w:val="007D053D"/>
    <w:rsid w:val="007D20A6"/>
    <w:rsid w:val="007D32A0"/>
    <w:rsid w:val="007D4E2D"/>
    <w:rsid w:val="007E1D55"/>
    <w:rsid w:val="007F22D2"/>
    <w:rsid w:val="00800DA9"/>
    <w:rsid w:val="008019D0"/>
    <w:rsid w:val="008073CA"/>
    <w:rsid w:val="00807A9B"/>
    <w:rsid w:val="008115FE"/>
    <w:rsid w:val="00812C23"/>
    <w:rsid w:val="00816F7A"/>
    <w:rsid w:val="00820780"/>
    <w:rsid w:val="00820DE2"/>
    <w:rsid w:val="00821125"/>
    <w:rsid w:val="00824C30"/>
    <w:rsid w:val="00834A65"/>
    <w:rsid w:val="00835F4D"/>
    <w:rsid w:val="008361E0"/>
    <w:rsid w:val="008446DE"/>
    <w:rsid w:val="0084550C"/>
    <w:rsid w:val="008478B5"/>
    <w:rsid w:val="00851CBA"/>
    <w:rsid w:val="00852161"/>
    <w:rsid w:val="008562B4"/>
    <w:rsid w:val="008602D1"/>
    <w:rsid w:val="00862800"/>
    <w:rsid w:val="00862F33"/>
    <w:rsid w:val="0087037E"/>
    <w:rsid w:val="00871248"/>
    <w:rsid w:val="008774AB"/>
    <w:rsid w:val="00885F47"/>
    <w:rsid w:val="00886427"/>
    <w:rsid w:val="0089046B"/>
    <w:rsid w:val="008910AF"/>
    <w:rsid w:val="008938CE"/>
    <w:rsid w:val="008938FE"/>
    <w:rsid w:val="00896F26"/>
    <w:rsid w:val="008A3288"/>
    <w:rsid w:val="008A42E4"/>
    <w:rsid w:val="008B1805"/>
    <w:rsid w:val="008B65C8"/>
    <w:rsid w:val="008B7411"/>
    <w:rsid w:val="008C2B6B"/>
    <w:rsid w:val="008C4C4E"/>
    <w:rsid w:val="008C7093"/>
    <w:rsid w:val="008D3670"/>
    <w:rsid w:val="008D4B68"/>
    <w:rsid w:val="008F0469"/>
    <w:rsid w:val="008F43EF"/>
    <w:rsid w:val="009022D1"/>
    <w:rsid w:val="00904793"/>
    <w:rsid w:val="00912EA1"/>
    <w:rsid w:val="009209BC"/>
    <w:rsid w:val="00921A78"/>
    <w:rsid w:val="00922D4E"/>
    <w:rsid w:val="009237B1"/>
    <w:rsid w:val="00932943"/>
    <w:rsid w:val="00936505"/>
    <w:rsid w:val="009379EC"/>
    <w:rsid w:val="00941F18"/>
    <w:rsid w:val="00942BD4"/>
    <w:rsid w:val="009511DB"/>
    <w:rsid w:val="00954BF6"/>
    <w:rsid w:val="00954D45"/>
    <w:rsid w:val="0096307E"/>
    <w:rsid w:val="009652DD"/>
    <w:rsid w:val="00965624"/>
    <w:rsid w:val="00967AD7"/>
    <w:rsid w:val="00970E18"/>
    <w:rsid w:val="00971596"/>
    <w:rsid w:val="00973644"/>
    <w:rsid w:val="00973795"/>
    <w:rsid w:val="00982874"/>
    <w:rsid w:val="0098335D"/>
    <w:rsid w:val="00983526"/>
    <w:rsid w:val="0098362E"/>
    <w:rsid w:val="009860DD"/>
    <w:rsid w:val="00987A17"/>
    <w:rsid w:val="009977E2"/>
    <w:rsid w:val="009A6129"/>
    <w:rsid w:val="009B05D8"/>
    <w:rsid w:val="009B2BE0"/>
    <w:rsid w:val="009B3533"/>
    <w:rsid w:val="009B360A"/>
    <w:rsid w:val="009B79C1"/>
    <w:rsid w:val="009C5B73"/>
    <w:rsid w:val="009C6779"/>
    <w:rsid w:val="009D474F"/>
    <w:rsid w:val="009D4AF2"/>
    <w:rsid w:val="009E0B7B"/>
    <w:rsid w:val="009E3209"/>
    <w:rsid w:val="009E3283"/>
    <w:rsid w:val="009E4532"/>
    <w:rsid w:val="009E6397"/>
    <w:rsid w:val="009E78EF"/>
    <w:rsid w:val="009F0698"/>
    <w:rsid w:val="009F348F"/>
    <w:rsid w:val="009F3762"/>
    <w:rsid w:val="00A03B40"/>
    <w:rsid w:val="00A06AAA"/>
    <w:rsid w:val="00A11630"/>
    <w:rsid w:val="00A124FD"/>
    <w:rsid w:val="00A153E1"/>
    <w:rsid w:val="00A15783"/>
    <w:rsid w:val="00A203BC"/>
    <w:rsid w:val="00A2587F"/>
    <w:rsid w:val="00A260F8"/>
    <w:rsid w:val="00A27C35"/>
    <w:rsid w:val="00A3164F"/>
    <w:rsid w:val="00A31B83"/>
    <w:rsid w:val="00A3267B"/>
    <w:rsid w:val="00A328C7"/>
    <w:rsid w:val="00A45AAF"/>
    <w:rsid w:val="00A50849"/>
    <w:rsid w:val="00A50F21"/>
    <w:rsid w:val="00A51D67"/>
    <w:rsid w:val="00A53D7E"/>
    <w:rsid w:val="00A55A53"/>
    <w:rsid w:val="00A55B09"/>
    <w:rsid w:val="00A57421"/>
    <w:rsid w:val="00A7029C"/>
    <w:rsid w:val="00A738F5"/>
    <w:rsid w:val="00A85B5C"/>
    <w:rsid w:val="00A8757B"/>
    <w:rsid w:val="00A877F4"/>
    <w:rsid w:val="00A97BA5"/>
    <w:rsid w:val="00AA13EB"/>
    <w:rsid w:val="00AA1809"/>
    <w:rsid w:val="00AA720F"/>
    <w:rsid w:val="00AB02D7"/>
    <w:rsid w:val="00AB119B"/>
    <w:rsid w:val="00AB1A9C"/>
    <w:rsid w:val="00AB343C"/>
    <w:rsid w:val="00AB61E7"/>
    <w:rsid w:val="00AB67EE"/>
    <w:rsid w:val="00AC58B4"/>
    <w:rsid w:val="00AD13E1"/>
    <w:rsid w:val="00AD2620"/>
    <w:rsid w:val="00AD3524"/>
    <w:rsid w:val="00AD5548"/>
    <w:rsid w:val="00AE0F12"/>
    <w:rsid w:val="00AE3BFC"/>
    <w:rsid w:val="00AE4303"/>
    <w:rsid w:val="00AE6D28"/>
    <w:rsid w:val="00AF0898"/>
    <w:rsid w:val="00AF2752"/>
    <w:rsid w:val="00AF32FE"/>
    <w:rsid w:val="00AF373A"/>
    <w:rsid w:val="00B010B4"/>
    <w:rsid w:val="00B02DC1"/>
    <w:rsid w:val="00B06F54"/>
    <w:rsid w:val="00B1498F"/>
    <w:rsid w:val="00B1531B"/>
    <w:rsid w:val="00B154D1"/>
    <w:rsid w:val="00B2265D"/>
    <w:rsid w:val="00B2281C"/>
    <w:rsid w:val="00B24327"/>
    <w:rsid w:val="00B27140"/>
    <w:rsid w:val="00B32702"/>
    <w:rsid w:val="00B349C7"/>
    <w:rsid w:val="00B3660F"/>
    <w:rsid w:val="00B40052"/>
    <w:rsid w:val="00B41D94"/>
    <w:rsid w:val="00B42206"/>
    <w:rsid w:val="00B43785"/>
    <w:rsid w:val="00B464AB"/>
    <w:rsid w:val="00B57B59"/>
    <w:rsid w:val="00B60070"/>
    <w:rsid w:val="00B62371"/>
    <w:rsid w:val="00B62E26"/>
    <w:rsid w:val="00B6796A"/>
    <w:rsid w:val="00B75F8C"/>
    <w:rsid w:val="00B8667D"/>
    <w:rsid w:val="00B90005"/>
    <w:rsid w:val="00B92311"/>
    <w:rsid w:val="00B93335"/>
    <w:rsid w:val="00B9778F"/>
    <w:rsid w:val="00BA19C4"/>
    <w:rsid w:val="00BB1DF7"/>
    <w:rsid w:val="00BC1BD6"/>
    <w:rsid w:val="00BC2434"/>
    <w:rsid w:val="00BC3A57"/>
    <w:rsid w:val="00BC3EF2"/>
    <w:rsid w:val="00BC6C1F"/>
    <w:rsid w:val="00BD1EA1"/>
    <w:rsid w:val="00BD2DB2"/>
    <w:rsid w:val="00BD3027"/>
    <w:rsid w:val="00BD76DE"/>
    <w:rsid w:val="00BD7787"/>
    <w:rsid w:val="00BE010A"/>
    <w:rsid w:val="00BE0FA9"/>
    <w:rsid w:val="00BE1FAD"/>
    <w:rsid w:val="00BE21D5"/>
    <w:rsid w:val="00BE31B2"/>
    <w:rsid w:val="00BE3396"/>
    <w:rsid w:val="00BE777F"/>
    <w:rsid w:val="00BF0070"/>
    <w:rsid w:val="00BF1267"/>
    <w:rsid w:val="00BF3168"/>
    <w:rsid w:val="00BF4C01"/>
    <w:rsid w:val="00C011F5"/>
    <w:rsid w:val="00C01242"/>
    <w:rsid w:val="00C25873"/>
    <w:rsid w:val="00C3001B"/>
    <w:rsid w:val="00C31841"/>
    <w:rsid w:val="00C31D74"/>
    <w:rsid w:val="00C358E5"/>
    <w:rsid w:val="00C37367"/>
    <w:rsid w:val="00C40242"/>
    <w:rsid w:val="00C5091B"/>
    <w:rsid w:val="00C510DE"/>
    <w:rsid w:val="00C523DB"/>
    <w:rsid w:val="00C541B3"/>
    <w:rsid w:val="00C5747E"/>
    <w:rsid w:val="00C6464E"/>
    <w:rsid w:val="00C64F23"/>
    <w:rsid w:val="00C6699A"/>
    <w:rsid w:val="00C7407C"/>
    <w:rsid w:val="00C911D6"/>
    <w:rsid w:val="00C920FD"/>
    <w:rsid w:val="00C94ECE"/>
    <w:rsid w:val="00C96CE4"/>
    <w:rsid w:val="00C9758C"/>
    <w:rsid w:val="00C97CC6"/>
    <w:rsid w:val="00CA0DCA"/>
    <w:rsid w:val="00CA6C22"/>
    <w:rsid w:val="00CB3C37"/>
    <w:rsid w:val="00CB7DB2"/>
    <w:rsid w:val="00CC01F7"/>
    <w:rsid w:val="00CC21ED"/>
    <w:rsid w:val="00CC4A68"/>
    <w:rsid w:val="00CD1E1C"/>
    <w:rsid w:val="00CD1E45"/>
    <w:rsid w:val="00CD635E"/>
    <w:rsid w:val="00CD69B3"/>
    <w:rsid w:val="00CE079F"/>
    <w:rsid w:val="00CE6440"/>
    <w:rsid w:val="00CF39B5"/>
    <w:rsid w:val="00CF6AE0"/>
    <w:rsid w:val="00D00C8A"/>
    <w:rsid w:val="00D0397A"/>
    <w:rsid w:val="00D1013A"/>
    <w:rsid w:val="00D156FD"/>
    <w:rsid w:val="00D16869"/>
    <w:rsid w:val="00D17D1C"/>
    <w:rsid w:val="00D21D42"/>
    <w:rsid w:val="00D2224B"/>
    <w:rsid w:val="00D27225"/>
    <w:rsid w:val="00D33798"/>
    <w:rsid w:val="00D34AFC"/>
    <w:rsid w:val="00D35D0A"/>
    <w:rsid w:val="00D43BEC"/>
    <w:rsid w:val="00D45882"/>
    <w:rsid w:val="00D473FD"/>
    <w:rsid w:val="00D478F5"/>
    <w:rsid w:val="00D500BD"/>
    <w:rsid w:val="00D504D0"/>
    <w:rsid w:val="00D52DCF"/>
    <w:rsid w:val="00D6022A"/>
    <w:rsid w:val="00D669FF"/>
    <w:rsid w:val="00D66F25"/>
    <w:rsid w:val="00D67D92"/>
    <w:rsid w:val="00D7057C"/>
    <w:rsid w:val="00D73692"/>
    <w:rsid w:val="00D73DBC"/>
    <w:rsid w:val="00D8008E"/>
    <w:rsid w:val="00D81C24"/>
    <w:rsid w:val="00D82386"/>
    <w:rsid w:val="00D86860"/>
    <w:rsid w:val="00D91B04"/>
    <w:rsid w:val="00D94BEF"/>
    <w:rsid w:val="00DA1891"/>
    <w:rsid w:val="00DA4513"/>
    <w:rsid w:val="00DA5BDD"/>
    <w:rsid w:val="00DA5E71"/>
    <w:rsid w:val="00DB073A"/>
    <w:rsid w:val="00DB1E37"/>
    <w:rsid w:val="00DB7A49"/>
    <w:rsid w:val="00DC1A27"/>
    <w:rsid w:val="00DC272F"/>
    <w:rsid w:val="00DC37B6"/>
    <w:rsid w:val="00DC4664"/>
    <w:rsid w:val="00DD4437"/>
    <w:rsid w:val="00DE044B"/>
    <w:rsid w:val="00DE1292"/>
    <w:rsid w:val="00DE1C93"/>
    <w:rsid w:val="00DE311D"/>
    <w:rsid w:val="00DE32AA"/>
    <w:rsid w:val="00DF1463"/>
    <w:rsid w:val="00DF49EF"/>
    <w:rsid w:val="00E028CC"/>
    <w:rsid w:val="00E03FD6"/>
    <w:rsid w:val="00E053EE"/>
    <w:rsid w:val="00E05C39"/>
    <w:rsid w:val="00E05E89"/>
    <w:rsid w:val="00E0736C"/>
    <w:rsid w:val="00E13893"/>
    <w:rsid w:val="00E16DFB"/>
    <w:rsid w:val="00E21798"/>
    <w:rsid w:val="00E2304F"/>
    <w:rsid w:val="00E31935"/>
    <w:rsid w:val="00E371C7"/>
    <w:rsid w:val="00E373BF"/>
    <w:rsid w:val="00E40755"/>
    <w:rsid w:val="00E43341"/>
    <w:rsid w:val="00E44DEA"/>
    <w:rsid w:val="00E52256"/>
    <w:rsid w:val="00E532EA"/>
    <w:rsid w:val="00E5573F"/>
    <w:rsid w:val="00E560F1"/>
    <w:rsid w:val="00E56404"/>
    <w:rsid w:val="00E66BC8"/>
    <w:rsid w:val="00E71558"/>
    <w:rsid w:val="00E7607C"/>
    <w:rsid w:val="00E85044"/>
    <w:rsid w:val="00E90552"/>
    <w:rsid w:val="00E92FE7"/>
    <w:rsid w:val="00E976A8"/>
    <w:rsid w:val="00EA1AA8"/>
    <w:rsid w:val="00EA2A3C"/>
    <w:rsid w:val="00EA2F1A"/>
    <w:rsid w:val="00EA6C44"/>
    <w:rsid w:val="00EB502B"/>
    <w:rsid w:val="00EB7401"/>
    <w:rsid w:val="00EC040A"/>
    <w:rsid w:val="00EC1F16"/>
    <w:rsid w:val="00EC7A30"/>
    <w:rsid w:val="00ED076A"/>
    <w:rsid w:val="00ED145E"/>
    <w:rsid w:val="00ED17CB"/>
    <w:rsid w:val="00ED21F2"/>
    <w:rsid w:val="00ED5AEA"/>
    <w:rsid w:val="00EE0E6B"/>
    <w:rsid w:val="00EF083C"/>
    <w:rsid w:val="00EF1C6A"/>
    <w:rsid w:val="00EF5062"/>
    <w:rsid w:val="00EF6B4F"/>
    <w:rsid w:val="00F020A1"/>
    <w:rsid w:val="00F02725"/>
    <w:rsid w:val="00F16498"/>
    <w:rsid w:val="00F16742"/>
    <w:rsid w:val="00F3618A"/>
    <w:rsid w:val="00F37E4A"/>
    <w:rsid w:val="00F40C1D"/>
    <w:rsid w:val="00F41622"/>
    <w:rsid w:val="00F42533"/>
    <w:rsid w:val="00F441D8"/>
    <w:rsid w:val="00F47590"/>
    <w:rsid w:val="00F50B2A"/>
    <w:rsid w:val="00F537C3"/>
    <w:rsid w:val="00F55446"/>
    <w:rsid w:val="00F56753"/>
    <w:rsid w:val="00F65DF0"/>
    <w:rsid w:val="00F70992"/>
    <w:rsid w:val="00F72760"/>
    <w:rsid w:val="00F72863"/>
    <w:rsid w:val="00F74659"/>
    <w:rsid w:val="00F74EDE"/>
    <w:rsid w:val="00F80A24"/>
    <w:rsid w:val="00F8178C"/>
    <w:rsid w:val="00F87893"/>
    <w:rsid w:val="00F902FA"/>
    <w:rsid w:val="00F906AD"/>
    <w:rsid w:val="00F95625"/>
    <w:rsid w:val="00F979B5"/>
    <w:rsid w:val="00FA2615"/>
    <w:rsid w:val="00FA38B4"/>
    <w:rsid w:val="00FB7C37"/>
    <w:rsid w:val="00FC5D1F"/>
    <w:rsid w:val="00FD1D51"/>
    <w:rsid w:val="00FD3864"/>
    <w:rsid w:val="00FD3890"/>
    <w:rsid w:val="00FD43D8"/>
    <w:rsid w:val="00FD4807"/>
    <w:rsid w:val="00FD5F2D"/>
    <w:rsid w:val="00FE4921"/>
    <w:rsid w:val="00FE5786"/>
    <w:rsid w:val="00FF67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EF5EE"/>
  <w15:chartTrackingRefBased/>
  <w15:docId w15:val="{7323CC24-4B43-4A63-81D5-2C76BDED3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923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6065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ourcecentre.savethechildren.net/pdf/child-protection-funding-report-web.pdf/" TargetMode="External"/><Relationship Id="rId13" Type="http://schemas.openxmlformats.org/officeDocument/2006/relationships/hyperlink" Target="https://www.unicef.org/press-releases/critical-support-former-child-soldiers-south-sudan-risk-lack-funding" TargetMode="External"/><Relationship Id="rId3" Type="http://schemas.openxmlformats.org/officeDocument/2006/relationships/customXml" Target="../customXml/item3.xml"/><Relationship Id="rId7" Type="http://schemas.openxmlformats.org/officeDocument/2006/relationships/hyperlink" Target="https://www.icrc.org/en/doc/resources/documents/article/other/57jmat.htm" TargetMode="External"/><Relationship Id="rId12" Type="http://schemas.openxmlformats.org/officeDocument/2006/relationships/hyperlink" Target="https://www.unicef.org.uk/wp-content/uploads/2016/08/unicef-convention-rights-child-uncrc.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nicef.org.uk/wp-content/uploads/2016/02/UnicefChildSoldiersbriefing_UKweb.pd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news.un.org/en/story/2015/05/497732" TargetMode="External"/><Relationship Id="rId4" Type="http://schemas.openxmlformats.org/officeDocument/2006/relationships/styles" Target="styles.xml"/><Relationship Id="rId9" Type="http://schemas.openxmlformats.org/officeDocument/2006/relationships/hyperlink" Target="https://www.unddr.org/modules/IDDRS-5.30-Children-and-DDR.pdf" TargetMode="External"/><Relationship Id="rId14" Type="http://schemas.openxmlformats.org/officeDocument/2006/relationships/hyperlink" Target="https://www.unicef.org/protection/children-recruited-by-armed-for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3" ma:contentTypeDescription="Create a new document." ma:contentTypeScope="" ma:versionID="3353f994d5e0f7c4e816690638c01095">
  <xsd:schema xmlns:xsd="http://www.w3.org/2001/XMLSchema" xmlns:xs="http://www.w3.org/2001/XMLSchema" xmlns:p="http://schemas.microsoft.com/office/2006/metadata/properties" xmlns:ns3="4055ddc6-ee7b-4b5b-b8fb-52871646f80e" targetNamespace="http://schemas.microsoft.com/office/2006/metadata/properties" ma:root="true" ma:fieldsID="45ab31e7c1fddc8ba4f025d828c5afd4"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1ECAEE-BC20-4C1D-8EE9-0F6CD1FE8D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6DA797-C026-401F-9B56-07B642E4A717}">
  <ds:schemaRefs>
    <ds:schemaRef ds:uri="http://schemas.microsoft.com/sharepoint/v3/contenttype/forms"/>
  </ds:schemaRefs>
</ds:datastoreItem>
</file>

<file path=customXml/itemProps3.xml><?xml version="1.0" encoding="utf-8"?>
<ds:datastoreItem xmlns:ds="http://schemas.openxmlformats.org/officeDocument/2006/customXml" ds:itemID="{1420D605-F810-4E26-B851-330E0B3C9B90}">
  <ds:schemaRefs>
    <ds:schemaRef ds:uri="http://www.w3.org/XML/1998/namespace"/>
    <ds:schemaRef ds:uri="http://purl.org/dc/dcmitype/"/>
    <ds:schemaRef ds:uri="http://purl.org/dc/elements/1.1/"/>
    <ds:schemaRef ds:uri="4055ddc6-ee7b-4b5b-b8fb-52871646f80e"/>
    <ds:schemaRef ds:uri="http://purl.org/dc/terms/"/>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5224</Words>
  <Characters>29778</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Layla Omar-Davies (2201114)</dc:creator>
  <cp:keywords/>
  <dc:description/>
  <cp:lastModifiedBy>Layla Omar-Davies</cp:lastModifiedBy>
  <cp:revision>2</cp:revision>
  <dcterms:created xsi:type="dcterms:W3CDTF">2023-10-22T16:36:00Z</dcterms:created>
  <dcterms:modified xsi:type="dcterms:W3CDTF">2023-10-22T16:36:00Z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