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95686750"/>
        <w:docPartObj>
          <w:docPartGallery w:val="Cover Pages"/>
          <w:docPartUnique/>
        </w:docPartObj>
      </w:sdtPr>
      <w:sdtEndPr>
        <w:rPr>
          <w:rFonts w:ascii="Arial" w:eastAsiaTheme="minorHAnsi" w:hAnsi="Arial" w:cs="Arial"/>
          <w:lang w:eastAsia="en-US"/>
        </w:rPr>
      </w:sdtEndPr>
      <w:sdtContent>
        <w:p w14:paraId="01B6692D" w14:textId="27FEF0D6" w:rsidR="00F83806" w:rsidRDefault="00F83806">
          <w:pPr>
            <w:pStyle w:val="a9"/>
          </w:pPr>
          <w:r>
            <w:rPr>
              <w:noProof/>
            </w:rPr>
            <mc:AlternateContent>
              <mc:Choice Requires="wps">
                <w:drawing>
                  <wp:anchor distT="0" distB="0" distL="114300" distR="114300" simplePos="0" relativeHeight="251660288" behindDoc="0" locked="0" layoutInCell="1" allowOverlap="1" wp14:anchorId="2B4F8FF5" wp14:editId="7645A27B">
                    <wp:simplePos x="0" y="0"/>
                    <wp:positionH relativeFrom="page">
                      <wp:posOffset>2168434</wp:posOffset>
                    </wp:positionH>
                    <wp:positionV relativeFrom="page">
                      <wp:posOffset>195943</wp:posOffset>
                    </wp:positionV>
                    <wp:extent cx="4400550" cy="3606891"/>
                    <wp:effectExtent l="0" t="0" r="0" b="12700"/>
                    <wp:wrapNone/>
                    <wp:docPr id="1" name="Текстово поле 1"/>
                    <wp:cNvGraphicFramePr/>
                    <a:graphic xmlns:a="http://schemas.openxmlformats.org/drawingml/2006/main">
                      <a:graphicData uri="http://schemas.microsoft.com/office/word/2010/wordprocessingShape">
                        <wps:wsp>
                          <wps:cNvSpPr txBox="1"/>
                          <wps:spPr>
                            <a:xfrm>
                              <a:off x="0" y="0"/>
                              <a:ext cx="4400550" cy="36068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DD5542" w14:textId="6CC240BA" w:rsidR="00F83806" w:rsidRPr="00F83806" w:rsidRDefault="00F83806">
                                <w:pPr>
                                  <w:pStyle w:val="a9"/>
                                  <w:rPr>
                                    <w:rFonts w:ascii="Arial" w:eastAsiaTheme="majorEastAsia" w:hAnsi="Arial" w:cs="Arial"/>
                                    <w:b/>
                                    <w:bCs/>
                                    <w:color w:val="262626" w:themeColor="text1" w:themeTint="D9"/>
                                    <w:sz w:val="72"/>
                                  </w:rPr>
                                </w:pPr>
                                <w:sdt>
                                  <w:sdtPr>
                                    <w:rPr>
                                      <w:rFonts w:ascii="Arial" w:eastAsiaTheme="majorEastAsia" w:hAnsi="Arial" w:cs="Arial"/>
                                      <w:b/>
                                      <w:bCs/>
                                      <w:color w:val="262626" w:themeColor="text1" w:themeTint="D9"/>
                                      <w:sz w:val="72"/>
                                      <w:szCs w:val="72"/>
                                    </w:rPr>
                                    <w:alias w:val="Заглавие"/>
                                    <w:tag w:val=""/>
                                    <w:id w:val="-705018352"/>
                                    <w:dataBinding w:prefixMappings="xmlns:ns0='http://purl.org/dc/elements/1.1/' xmlns:ns1='http://schemas.openxmlformats.org/package/2006/metadata/core-properties' " w:xpath="/ns1:coreProperties[1]/ns0:title[1]" w:storeItemID="{6C3C8BC8-F283-45AE-878A-BAB7291924A1}"/>
                                    <w:text/>
                                  </w:sdtPr>
                                  <w:sdtContent>
                                    <w:r w:rsidRPr="00F83806">
                                      <w:rPr>
                                        <w:rFonts w:ascii="Arial" w:eastAsiaTheme="majorEastAsia" w:hAnsi="Arial" w:cs="Arial"/>
                                        <w:b/>
                                        <w:bCs/>
                                        <w:color w:val="262626" w:themeColor="text1" w:themeTint="D9"/>
                                        <w:sz w:val="72"/>
                                        <w:szCs w:val="72"/>
                                      </w:rPr>
                                      <w:t>Digital Skills And Research Methods</w:t>
                                    </w:r>
                                  </w:sdtContent>
                                </w:sdt>
                              </w:p>
                              <w:p w14:paraId="711C7D18" w14:textId="5DBE26C5" w:rsidR="00F83806" w:rsidRPr="00F83806" w:rsidRDefault="00F83806">
                                <w:pPr>
                                  <w:spacing w:before="120"/>
                                  <w:rPr>
                                    <w:rFonts w:ascii="Arial" w:hAnsi="Arial" w:cs="Arial"/>
                                    <w:b/>
                                    <w:bCs/>
                                    <w:color w:val="404040" w:themeColor="text1" w:themeTint="BF"/>
                                    <w:sz w:val="36"/>
                                    <w:szCs w:val="36"/>
                                  </w:rPr>
                                </w:pPr>
                                <w:sdt>
                                  <w:sdtPr>
                                    <w:rPr>
                                      <w:rFonts w:ascii="Arial" w:hAnsi="Arial" w:cs="Arial"/>
                                      <w:b/>
                                      <w:bCs/>
                                    </w:rPr>
                                    <w:alias w:val="Подзаглавие"/>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F83806">
                                      <w:rPr>
                                        <w:rFonts w:ascii="Arial" w:hAnsi="Arial" w:cs="Arial"/>
                                        <w:b/>
                                        <w:bCs/>
                                      </w:rPr>
                                      <w:t>BMSW4003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B4F8FF5" id="_x0000_t202" coordsize="21600,21600" o:spt="202" path="m,l,21600r21600,l21600,xe">
                    <v:stroke joinstyle="miter"/>
                    <v:path gradientshapeok="t" o:connecttype="rect"/>
                  </v:shapetype>
                  <v:shape id="Текстово поле 1" o:spid="_x0000_s1026" type="#_x0000_t202" style="position:absolute;margin-left:170.75pt;margin-top:15.45pt;width:346.5pt;height:28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" filled="f" stroked="f" strokeweight=".5pt">
                    <v:textbox inset="0,0,0,0">
                      <w:txbxContent>
                        <w:p w14:paraId="27DD5542" w14:textId="6CC240BA" w:rsidR="00F83806" w:rsidRPr="00F83806" w:rsidRDefault="00F83806">
                          <w:pPr>
                            <w:pStyle w:val="a9"/>
                            <w:rPr>
                              <w:rFonts w:ascii="Arial" w:eastAsiaTheme="majorEastAsia" w:hAnsi="Arial" w:cs="Arial"/>
                              <w:b/>
                              <w:bCs/>
                              <w:color w:val="262626" w:themeColor="text1" w:themeTint="D9"/>
                              <w:sz w:val="72"/>
                            </w:rPr>
                          </w:pPr>
                          <w:sdt>
                            <w:sdtPr>
                              <w:rPr>
                                <w:rFonts w:ascii="Arial" w:eastAsiaTheme="majorEastAsia" w:hAnsi="Arial" w:cs="Arial"/>
                                <w:b/>
                                <w:bCs/>
                                <w:color w:val="262626" w:themeColor="text1" w:themeTint="D9"/>
                                <w:sz w:val="72"/>
                                <w:szCs w:val="72"/>
                              </w:rPr>
                              <w:alias w:val="Заглавие"/>
                              <w:tag w:val=""/>
                              <w:id w:val="-705018352"/>
                              <w:dataBinding w:prefixMappings="xmlns:ns0='http://purl.org/dc/elements/1.1/' xmlns:ns1='http://schemas.openxmlformats.org/package/2006/metadata/core-properties' " w:xpath="/ns1:coreProperties[1]/ns0:title[1]" w:storeItemID="{6C3C8BC8-F283-45AE-878A-BAB7291924A1}"/>
                              <w:text/>
                            </w:sdtPr>
                            <w:sdtContent>
                              <w:r w:rsidRPr="00F83806">
                                <w:rPr>
                                  <w:rFonts w:ascii="Arial" w:eastAsiaTheme="majorEastAsia" w:hAnsi="Arial" w:cs="Arial"/>
                                  <w:b/>
                                  <w:bCs/>
                                  <w:color w:val="262626" w:themeColor="text1" w:themeTint="D9"/>
                                  <w:sz w:val="72"/>
                                  <w:szCs w:val="72"/>
                                </w:rPr>
                                <w:t>Digital Skills And Research Methods</w:t>
                              </w:r>
                            </w:sdtContent>
                          </w:sdt>
                        </w:p>
                        <w:p w14:paraId="711C7D18" w14:textId="5DBE26C5" w:rsidR="00F83806" w:rsidRPr="00F83806" w:rsidRDefault="00F83806">
                          <w:pPr>
                            <w:spacing w:before="120"/>
                            <w:rPr>
                              <w:rFonts w:ascii="Arial" w:hAnsi="Arial" w:cs="Arial"/>
                              <w:b/>
                              <w:bCs/>
                              <w:color w:val="404040" w:themeColor="text1" w:themeTint="BF"/>
                              <w:sz w:val="36"/>
                              <w:szCs w:val="36"/>
                            </w:rPr>
                          </w:pPr>
                          <w:sdt>
                            <w:sdtPr>
                              <w:rPr>
                                <w:rFonts w:ascii="Arial" w:hAnsi="Arial" w:cs="Arial"/>
                                <w:b/>
                                <w:bCs/>
                              </w:rPr>
                              <w:alias w:val="Подзаглавие"/>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F83806">
                                <w:rPr>
                                  <w:rFonts w:ascii="Arial" w:hAnsi="Arial" w:cs="Arial"/>
                                  <w:b/>
                                  <w:bCs/>
                                </w:rPr>
                                <w:t>BMSW4003</w:t>
                              </w:r>
                            </w:sdtContent>
                          </w:sdt>
                        </w:p>
                      </w:txbxContent>
                    </v:textbox>
                    <w10:wrap anchorx="page" anchory="page"/>
                  </v:shape>
                </w:pict>
              </mc:Fallback>
            </mc:AlternateContent>
          </w:r>
          <w:r>
            <w:rPr>
              <w:noProof/>
            </w:rPr>
            <mc:AlternateContent>
              <mc:Choice Requires="wpg">
                <w:drawing>
                  <wp:anchor distT="0" distB="0" distL="114300" distR="114300" simplePos="0" relativeHeight="251659264" behindDoc="1" locked="0" layoutInCell="1" allowOverlap="1" wp14:anchorId="4DEDA283" wp14:editId="2BCFBD58">
                    <wp:simplePos x="0" y="0"/>
                    <wp:positionH relativeFrom="page">
                      <wp:posOffset>300446</wp:posOffset>
                    </wp:positionH>
                    <wp:positionV relativeFrom="page">
                      <wp:posOffset>261257</wp:posOffset>
                    </wp:positionV>
                    <wp:extent cx="2133600" cy="9125712"/>
                    <wp:effectExtent l="0" t="0" r="19050" b="15240"/>
                    <wp:wrapNone/>
                    <wp:docPr id="8" name="Група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9" name="Правоъгълник 9"/>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11" name="Група 5"/>
                            <wpg:cNvGrpSpPr/>
                            <wpg:grpSpPr>
                              <a:xfrm>
                                <a:off x="76200" y="4210050"/>
                                <a:ext cx="2057400" cy="4910328"/>
                                <a:chOff x="80645" y="4211812"/>
                                <a:chExt cx="1306273" cy="3121026"/>
                              </a:xfrm>
                            </wpg:grpSpPr>
                            <wpg:grpSp>
                              <wpg:cNvPr id="12" name="Група 6"/>
                              <wpg:cNvGrpSpPr>
                                <a:grpSpLocks noChangeAspect="1"/>
                              </wpg:cNvGrpSpPr>
                              <wpg:grpSpPr>
                                <a:xfrm>
                                  <a:off x="141062" y="4211812"/>
                                  <a:ext cx="1047750" cy="3121026"/>
                                  <a:chOff x="141062" y="4211812"/>
                                  <a:chExt cx="1047750" cy="3121026"/>
                                </a:xfrm>
                              </wpg:grpSpPr>
                              <wps:wsp>
                                <wps:cNvPr id="13" name="Свободна форма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Свободна форма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Свободна форма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Свободна форма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Свободна форма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Свободна форма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Свободна форма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Свободна форма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Свободна форма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Свободна форма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Свободна форма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Свободна форма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5" name="Група 7"/>
                              <wpg:cNvGrpSpPr>
                                <a:grpSpLocks noChangeAspect="1"/>
                              </wpg:cNvGrpSpPr>
                              <wpg:grpSpPr>
                                <a:xfrm>
                                  <a:off x="80645" y="4826972"/>
                                  <a:ext cx="1306273" cy="2505863"/>
                                  <a:chOff x="80645" y="4649964"/>
                                  <a:chExt cx="874712" cy="1677988"/>
                                </a:xfrm>
                              </wpg:grpSpPr>
                              <wps:wsp>
                                <wps:cNvPr id="26" name="Свободна форма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Свободна форма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Свободна форма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Свободна форма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Свободна форма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Свободна форма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Свободна форма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Свободна форма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Свободна форма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Свободна форма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Свободна форма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699A7777" id="Група 2" o:spid="_x0000_s1026" style="position:absolute;margin-left:23.65pt;margin-top:20.55pt;width:168pt;height:718.55pt;z-index:-251657216;mso-height-percent:950;mso-position-horizontal-relative:page;mso-position-vertical-relative:page;mso-height-percent:95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">
                    <v:rect id="Правоъгълник 9"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" fillcolor="#44546a [3215]" stroked="f" strokeweight="1pt"/>
                    <v:group id="Група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group id="Група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o:lock v:ext="edit" aspectratio="t"/>
                        <v:shape id="Свободна форма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Свободна форма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Свободна форма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Свободна форма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Свободна форма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Свободна форма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" path="m,l33,69r-9,l12,35,,xe" fillcolor="#44546a [3215]" strokecolor="#44546a [3215]" strokeweight="0">
                          <v:path arrowok="t" o:connecttype="custom" o:connectlocs="0,0;52388,109538;38100,109538;19050,55563;0,0" o:connectangles="0,0,0,0,0"/>
                        </v:shape>
                        <v:shape id="Свободна форма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Свободна форма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Свободна форма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Свободна форма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" path="m,l31,65r-8,l,xe" fillcolor="#44546a [3215]" strokecolor="#44546a [3215]" strokeweight="0">
                          <v:path arrowok="t" o:connecttype="custom" o:connectlocs="0,0;49213,103188;36513,103188;0,0" o:connectangles="0,0,0,0"/>
                        </v:shape>
                        <v:shape id="Свободна форма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" path="m,l6,17,7,42,6,39,,23,,xe" fillcolor="#44546a [3215]" strokecolor="#44546a [3215]" strokeweight="0">
                          <v:path arrowok="t" o:connecttype="custom" o:connectlocs="0,0;9525,26988;11113,66675;9525,61913;0,36513;0,0" o:connectangles="0,0,0,0,0,0"/>
                        </v:shape>
                        <v:shape id="Свободна форма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Група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o:lock v:ext="edit" aspectratio="t"/>
                        <v:shape id="Свободна форма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Свободна форма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Свободна форма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Свободна форма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Свободна форма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Свободна форма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" path="m,l8,37r,4l15,95,4,49,,xe" fillcolor="#44546a [3215]" strokecolor="#44546a [3215]" strokeweight="0">
                          <v:fill opacity="13107f"/>
                          <v:stroke opacity="13107f"/>
                          <v:path arrowok="t" o:connecttype="custom" o:connectlocs="0,0;12700,58738;12700,65088;23813,150813;6350,77788;0,0" o:connectangles="0,0,0,0,0,0"/>
                        </v:shape>
                        <v:shape id="Свободна форма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Свободна форма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Свободна форма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Свободна форма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Свободна форма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70F5D7D" wp14:editId="33825DA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7" name="Текстово поле 37"/>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1D0B12" w14:textId="75337D90" w:rsidR="00F83806" w:rsidRDefault="00F83806">
                                <w:pPr>
                                  <w:pStyle w:val="a9"/>
                                  <w:rPr>
                                    <w:color w:val="4472C4" w:themeColor="accent1"/>
                                    <w:sz w:val="26"/>
                                    <w:szCs w:val="26"/>
                                  </w:rPr>
                                </w:pPr>
                                <w:r>
                                  <w:rPr>
                                    <w:color w:val="4472C4" w:themeColor="accent1"/>
                                    <w:sz w:val="26"/>
                                    <w:szCs w:val="26"/>
                                  </w:rPr>
                                  <w:t>Student : Asen Gegov</w:t>
                                </w:r>
                              </w:p>
                              <w:p w14:paraId="46ED48A7" w14:textId="5281065A" w:rsidR="00F83806" w:rsidRDefault="00F83806">
                                <w:pPr>
                                  <w:pStyle w:val="a9"/>
                                  <w:rPr>
                                    <w:color w:val="595959" w:themeColor="text1" w:themeTint="A6"/>
                                    <w:sz w:val="20"/>
                                    <w:szCs w:val="20"/>
                                  </w:rPr>
                                </w:pPr>
                                <w:r>
                                  <w:rPr>
                                    <w:color w:val="4472C4" w:themeColor="accent1"/>
                                    <w:sz w:val="26"/>
                                    <w:szCs w:val="26"/>
                                  </w:rPr>
                                  <w:t>SN:2018572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70F5D7D" id="Текстово поле 37" o:spid="_x0000_s1027"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" filled="f" stroked="f" strokeweight=".5pt">
                    <v:textbox style="mso-fit-shape-to-text:t" inset="0,0,0,0">
                      <w:txbxContent>
                        <w:p w14:paraId="4C1D0B12" w14:textId="75337D90" w:rsidR="00F83806" w:rsidRDefault="00F83806">
                          <w:pPr>
                            <w:pStyle w:val="a9"/>
                            <w:rPr>
                              <w:color w:val="4472C4" w:themeColor="accent1"/>
                              <w:sz w:val="26"/>
                              <w:szCs w:val="26"/>
                            </w:rPr>
                          </w:pPr>
                          <w:r>
                            <w:rPr>
                              <w:color w:val="4472C4" w:themeColor="accent1"/>
                              <w:sz w:val="26"/>
                              <w:szCs w:val="26"/>
                            </w:rPr>
                            <w:t>Student : Asen Gegov</w:t>
                          </w:r>
                        </w:p>
                        <w:p w14:paraId="46ED48A7" w14:textId="5281065A" w:rsidR="00F83806" w:rsidRDefault="00F83806">
                          <w:pPr>
                            <w:pStyle w:val="a9"/>
                            <w:rPr>
                              <w:color w:val="595959" w:themeColor="text1" w:themeTint="A6"/>
                              <w:sz w:val="20"/>
                              <w:szCs w:val="20"/>
                            </w:rPr>
                          </w:pPr>
                          <w:r>
                            <w:rPr>
                              <w:color w:val="4472C4" w:themeColor="accent1"/>
                              <w:sz w:val="26"/>
                              <w:szCs w:val="26"/>
                            </w:rPr>
                            <w:t>SN:2018572</w:t>
                          </w:r>
                        </w:p>
                      </w:txbxContent>
                    </v:textbox>
                    <w10:wrap anchorx="page" anchory="page"/>
                  </v:shape>
                </w:pict>
              </mc:Fallback>
            </mc:AlternateContent>
          </w:r>
        </w:p>
        <w:p w14:paraId="2B101C1B" w14:textId="5E0C872A" w:rsidR="00F83806" w:rsidRDefault="00585820">
          <w:pPr>
            <w:rPr>
              <w:rFonts w:ascii="Arial" w:hAnsi="Arial" w:cs="Arial"/>
            </w:rPr>
          </w:pPr>
          <w:r w:rsidRPr="00585820">
            <w:rPr>
              <w:rFonts w:ascii="Arial" w:hAnsi="Arial" w:cs="Arial"/>
              <w:noProof/>
            </w:rPr>
            <mc:AlternateContent>
              <mc:Choice Requires="wps">
                <w:drawing>
                  <wp:anchor distT="45720" distB="45720" distL="114300" distR="114300" simplePos="0" relativeHeight="251665408" behindDoc="0" locked="0" layoutInCell="1" allowOverlap="1" wp14:anchorId="21AA4F32" wp14:editId="5ECB6A85">
                    <wp:simplePos x="0" y="0"/>
                    <wp:positionH relativeFrom="margin">
                      <wp:posOffset>1444172</wp:posOffset>
                    </wp:positionH>
                    <wp:positionV relativeFrom="paragraph">
                      <wp:posOffset>2879820</wp:posOffset>
                    </wp:positionV>
                    <wp:extent cx="3775075" cy="2050415"/>
                    <wp:effectExtent l="0" t="0" r="15875" b="26035"/>
                    <wp:wrapSquare wrapText="bothSides"/>
                    <wp:docPr id="38"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5075" cy="2050415"/>
                            </a:xfrm>
                            <a:prstGeom prst="rect">
                              <a:avLst/>
                            </a:prstGeom>
                            <a:solidFill>
                              <a:srgbClr val="FFFFFF"/>
                            </a:solidFill>
                            <a:ln w="9525">
                              <a:solidFill>
                                <a:srgbClr val="000000"/>
                              </a:solidFill>
                              <a:miter lim="800000"/>
                              <a:headEnd/>
                              <a:tailEnd/>
                            </a:ln>
                          </wps:spPr>
                          <wps:txbx>
                            <w:txbxContent>
                              <w:p w14:paraId="3C5E7E3D" w14:textId="7218DC47" w:rsidR="00585820" w:rsidRPr="00585820" w:rsidRDefault="00585820">
                                <w:pPr>
                                  <w:rPr>
                                    <w:rFonts w:ascii="Arial" w:hAnsi="Arial" w:cs="Arial"/>
                                    <w:b/>
                                    <w:bCs/>
                                    <w:i/>
                                    <w:iCs/>
                                    <w:sz w:val="56"/>
                                    <w:szCs w:val="56"/>
                                  </w:rPr>
                                </w:pPr>
                                <w:r w:rsidRPr="00585820">
                                  <w:rPr>
                                    <w:rFonts w:ascii="Arial" w:hAnsi="Arial" w:cs="Arial"/>
                                    <w:b/>
                                    <w:bCs/>
                                    <w:i/>
                                    <w:iCs/>
                                    <w:sz w:val="56"/>
                                    <w:szCs w:val="56"/>
                                  </w:rPr>
                                  <w:t>I</w:t>
                                </w:r>
                                <w:r w:rsidRPr="00585820">
                                  <w:rPr>
                                    <w:rFonts w:ascii="Arial" w:hAnsi="Arial" w:cs="Arial"/>
                                    <w:b/>
                                    <w:bCs/>
                                    <w:i/>
                                    <w:iCs/>
                                    <w:sz w:val="56"/>
                                    <w:szCs w:val="56"/>
                                  </w:rPr>
                                  <w:t>mpact of Virtual Learning Environment (VLE)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A4F32" id="Текстово поле 2" o:spid="_x0000_s1028" type="#_x0000_t202" style="position:absolute;margin-left:113.7pt;margin-top:226.75pt;width:297.25pt;height:161.4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">
                    <v:textbox>
                      <w:txbxContent>
                        <w:p w14:paraId="3C5E7E3D" w14:textId="7218DC47" w:rsidR="00585820" w:rsidRPr="00585820" w:rsidRDefault="00585820">
                          <w:pPr>
                            <w:rPr>
                              <w:rFonts w:ascii="Arial" w:hAnsi="Arial" w:cs="Arial"/>
                              <w:b/>
                              <w:bCs/>
                              <w:i/>
                              <w:iCs/>
                              <w:sz w:val="56"/>
                              <w:szCs w:val="56"/>
                            </w:rPr>
                          </w:pPr>
                          <w:r w:rsidRPr="00585820">
                            <w:rPr>
                              <w:rFonts w:ascii="Arial" w:hAnsi="Arial" w:cs="Arial"/>
                              <w:b/>
                              <w:bCs/>
                              <w:i/>
                              <w:iCs/>
                              <w:sz w:val="56"/>
                              <w:szCs w:val="56"/>
                            </w:rPr>
                            <w:t>I</w:t>
                          </w:r>
                          <w:r w:rsidRPr="00585820">
                            <w:rPr>
                              <w:rFonts w:ascii="Arial" w:hAnsi="Arial" w:cs="Arial"/>
                              <w:b/>
                              <w:bCs/>
                              <w:i/>
                              <w:iCs/>
                              <w:sz w:val="56"/>
                              <w:szCs w:val="56"/>
                            </w:rPr>
                            <w:t>mpact of Virtual Learning Environment (VLE)</w:t>
                          </w:r>
                        </w:p>
                      </w:txbxContent>
                    </v:textbox>
                    <w10:wrap type="square" anchorx="margin"/>
                  </v:shape>
                </w:pict>
              </mc:Fallback>
            </mc:AlternateContent>
          </w:r>
          <w:r w:rsidR="00F83806" w:rsidRPr="00F83806">
            <w:rPr>
              <w:rFonts w:ascii="Arial" w:hAnsi="Arial" w:cs="Arial"/>
              <w:noProof/>
            </w:rPr>
            <mc:AlternateContent>
              <mc:Choice Requires="wps">
                <w:drawing>
                  <wp:anchor distT="45720" distB="45720" distL="114300" distR="114300" simplePos="0" relativeHeight="251663360" behindDoc="0" locked="0" layoutInCell="1" allowOverlap="1" wp14:anchorId="541BEC23" wp14:editId="6EA0B4AC">
                    <wp:simplePos x="0" y="0"/>
                    <wp:positionH relativeFrom="column">
                      <wp:posOffset>4114800</wp:posOffset>
                    </wp:positionH>
                    <wp:positionV relativeFrom="paragraph">
                      <wp:posOffset>8384903</wp:posOffset>
                    </wp:positionV>
                    <wp:extent cx="2360930" cy="274320"/>
                    <wp:effectExtent l="0" t="0" r="12700" b="11430"/>
                    <wp:wrapSquare wrapText="bothSides"/>
                    <wp:docPr id="217"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74320"/>
                            </a:xfrm>
                            <a:prstGeom prst="rect">
                              <a:avLst/>
                            </a:prstGeom>
                            <a:solidFill>
                              <a:srgbClr val="FFFFFF"/>
                            </a:solidFill>
                            <a:ln w="9525">
                              <a:solidFill>
                                <a:srgbClr val="000000"/>
                              </a:solidFill>
                              <a:miter lim="800000"/>
                              <a:headEnd/>
                              <a:tailEnd/>
                            </a:ln>
                          </wps:spPr>
                          <wps:txbx>
                            <w:txbxContent>
                              <w:p w14:paraId="3107FCE5" w14:textId="1353FC6E" w:rsidR="00F83806" w:rsidRPr="00F83806" w:rsidRDefault="00F83806" w:rsidP="00F83806">
                                <w:pPr>
                                  <w:shd w:val="clear" w:color="auto" w:fill="F5F5F5"/>
                                  <w:rPr>
                                    <w:rFonts w:ascii="Segoe UI" w:eastAsia="Times New Roman" w:hAnsi="Segoe UI" w:cs="Segoe UI"/>
                                    <w:b/>
                                    <w:bCs/>
                                    <w:color w:val="4472C4" w:themeColor="accent1"/>
                                    <w:sz w:val="21"/>
                                    <w:szCs w:val="21"/>
                                    <w:lang w:eastAsia="en-GB"/>
                                  </w:rPr>
                                </w:pPr>
                                <w:r w:rsidRPr="00F83806">
                                  <w:rPr>
                                    <w:color w:val="4472C4" w:themeColor="accent1"/>
                                  </w:rPr>
                                  <w:t>Lecturer:</w:t>
                                </w:r>
                                <w:r w:rsidRPr="00F83806">
                                  <w:rPr>
                                    <w:rStyle w:val="title-content-style"/>
                                    <w:rFonts w:ascii="Segoe UI" w:hAnsi="Segoe UI" w:cs="Segoe UI"/>
                                    <w:b/>
                                    <w:bCs/>
                                    <w:color w:val="4472C4" w:themeColor="accent1"/>
                                    <w:sz w:val="21"/>
                                    <w:szCs w:val="21"/>
                                  </w:rPr>
                                  <w:t xml:space="preserve"> </w:t>
                                </w:r>
                                <w:r w:rsidRPr="00F83806">
                                  <w:rPr>
                                    <w:rFonts w:ascii="Segoe UI" w:eastAsia="Times New Roman" w:hAnsi="Segoe UI" w:cs="Segoe UI"/>
                                    <w:b/>
                                    <w:bCs/>
                                    <w:color w:val="4472C4" w:themeColor="accent1"/>
                                    <w:sz w:val="21"/>
                                    <w:szCs w:val="21"/>
                                    <w:lang w:eastAsia="en-GB"/>
                                  </w:rPr>
                                  <w:t>Ejiro Esohwode</w:t>
                                </w:r>
                              </w:p>
                              <w:p w14:paraId="0A0523BD" w14:textId="1C0BFF75" w:rsidR="00F83806" w:rsidRDefault="00F83806"/>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41BEC23" id="_x0000_s1029" type="#_x0000_t202" style="position:absolute;margin-left:324pt;margin-top:660.25pt;width:185.9pt;height:21.6pt;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">
                    <v:textbox>
                      <w:txbxContent>
                        <w:p w14:paraId="3107FCE5" w14:textId="1353FC6E" w:rsidR="00F83806" w:rsidRPr="00F83806" w:rsidRDefault="00F83806" w:rsidP="00F83806">
                          <w:pPr>
                            <w:shd w:val="clear" w:color="auto" w:fill="F5F5F5"/>
                            <w:rPr>
                              <w:rFonts w:ascii="Segoe UI" w:eastAsia="Times New Roman" w:hAnsi="Segoe UI" w:cs="Segoe UI"/>
                              <w:b/>
                              <w:bCs/>
                              <w:color w:val="4472C4" w:themeColor="accent1"/>
                              <w:sz w:val="21"/>
                              <w:szCs w:val="21"/>
                              <w:lang w:eastAsia="en-GB"/>
                            </w:rPr>
                          </w:pPr>
                          <w:r w:rsidRPr="00F83806">
                            <w:rPr>
                              <w:color w:val="4472C4" w:themeColor="accent1"/>
                            </w:rPr>
                            <w:t>Lecturer:</w:t>
                          </w:r>
                          <w:r w:rsidRPr="00F83806">
                            <w:rPr>
                              <w:rStyle w:val="title-content-style"/>
                              <w:rFonts w:ascii="Segoe UI" w:hAnsi="Segoe UI" w:cs="Segoe UI"/>
                              <w:b/>
                              <w:bCs/>
                              <w:color w:val="4472C4" w:themeColor="accent1"/>
                              <w:sz w:val="21"/>
                              <w:szCs w:val="21"/>
                            </w:rPr>
                            <w:t xml:space="preserve"> </w:t>
                          </w:r>
                          <w:r w:rsidRPr="00F83806">
                            <w:rPr>
                              <w:rFonts w:ascii="Segoe UI" w:eastAsia="Times New Roman" w:hAnsi="Segoe UI" w:cs="Segoe UI"/>
                              <w:b/>
                              <w:bCs/>
                              <w:color w:val="4472C4" w:themeColor="accent1"/>
                              <w:sz w:val="21"/>
                              <w:szCs w:val="21"/>
                              <w:lang w:eastAsia="en-GB"/>
                            </w:rPr>
                            <w:t>Ejiro Esohwode</w:t>
                          </w:r>
                        </w:p>
                        <w:p w14:paraId="0A0523BD" w14:textId="1C0BFF75" w:rsidR="00F83806" w:rsidRDefault="00F83806"/>
                      </w:txbxContent>
                    </v:textbox>
                    <w10:wrap type="square"/>
                  </v:shape>
                </w:pict>
              </mc:Fallback>
            </mc:AlternateContent>
          </w:r>
          <w:r w:rsidR="00F83806">
            <w:rPr>
              <w:rFonts w:ascii="Arial" w:hAnsi="Arial" w:cs="Arial"/>
            </w:rPr>
            <w:br w:type="page"/>
          </w:r>
        </w:p>
      </w:sdtContent>
    </w:sdt>
    <w:sdt>
      <w:sdtPr>
        <w:rPr>
          <w:lang w:val="bg-BG"/>
        </w:rPr>
        <w:id w:val="1378583464"/>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172030D5" w14:textId="37C145E2" w:rsidR="001C54A1" w:rsidRPr="00537917" w:rsidRDefault="00537917">
          <w:pPr>
            <w:pStyle w:val="a7"/>
          </w:pPr>
          <w:r>
            <w:t>Contents</w:t>
          </w:r>
        </w:p>
        <w:p w14:paraId="63E9B96E" w14:textId="50856F51" w:rsidR="001C54A1" w:rsidRDefault="001C54A1">
          <w:pPr>
            <w:pStyle w:val="1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691488" w:history="1">
            <w:r w:rsidRPr="00861758">
              <w:rPr>
                <w:rStyle w:val="a8"/>
                <w:rFonts w:ascii="Arial" w:hAnsi="Arial" w:cs="Arial"/>
                <w:noProof/>
              </w:rPr>
              <w:t>Introduction</w:t>
            </w:r>
            <w:r>
              <w:rPr>
                <w:noProof/>
                <w:webHidden/>
              </w:rPr>
              <w:tab/>
            </w:r>
            <w:r>
              <w:rPr>
                <w:noProof/>
                <w:webHidden/>
              </w:rPr>
              <w:fldChar w:fldCharType="begin"/>
            </w:r>
            <w:r>
              <w:rPr>
                <w:noProof/>
                <w:webHidden/>
              </w:rPr>
              <w:instrText xml:space="preserve"> PAGEREF _Toc70691488 \h </w:instrText>
            </w:r>
            <w:r>
              <w:rPr>
                <w:noProof/>
                <w:webHidden/>
              </w:rPr>
            </w:r>
            <w:r>
              <w:rPr>
                <w:noProof/>
                <w:webHidden/>
              </w:rPr>
              <w:fldChar w:fldCharType="separate"/>
            </w:r>
            <w:r>
              <w:rPr>
                <w:noProof/>
                <w:webHidden/>
              </w:rPr>
              <w:t>1</w:t>
            </w:r>
            <w:r>
              <w:rPr>
                <w:noProof/>
                <w:webHidden/>
              </w:rPr>
              <w:fldChar w:fldCharType="end"/>
            </w:r>
          </w:hyperlink>
        </w:p>
        <w:p w14:paraId="187BA3E7" w14:textId="3318C189" w:rsidR="001C54A1" w:rsidRDefault="001C54A1">
          <w:pPr>
            <w:pStyle w:val="21"/>
            <w:tabs>
              <w:tab w:val="right" w:leader="dot" w:pos="9016"/>
            </w:tabs>
            <w:rPr>
              <w:rFonts w:eastAsiaTheme="minorEastAsia"/>
              <w:noProof/>
              <w:lang w:eastAsia="en-GB"/>
            </w:rPr>
          </w:pPr>
          <w:hyperlink w:anchor="_Toc70691489" w:history="1">
            <w:r w:rsidRPr="00861758">
              <w:rPr>
                <w:rStyle w:val="a8"/>
                <w:rFonts w:ascii="Arial" w:hAnsi="Arial" w:cs="Arial"/>
                <w:noProof/>
              </w:rPr>
              <w:t>Historical background for the usage and evolution of VLE’s</w:t>
            </w:r>
            <w:r>
              <w:rPr>
                <w:noProof/>
                <w:webHidden/>
              </w:rPr>
              <w:tab/>
            </w:r>
            <w:r>
              <w:rPr>
                <w:noProof/>
                <w:webHidden/>
              </w:rPr>
              <w:fldChar w:fldCharType="begin"/>
            </w:r>
            <w:r>
              <w:rPr>
                <w:noProof/>
                <w:webHidden/>
              </w:rPr>
              <w:instrText xml:space="preserve"> PAGEREF _Toc70691489 \h </w:instrText>
            </w:r>
            <w:r>
              <w:rPr>
                <w:noProof/>
                <w:webHidden/>
              </w:rPr>
            </w:r>
            <w:r>
              <w:rPr>
                <w:noProof/>
                <w:webHidden/>
              </w:rPr>
              <w:fldChar w:fldCharType="separate"/>
            </w:r>
            <w:r>
              <w:rPr>
                <w:noProof/>
                <w:webHidden/>
              </w:rPr>
              <w:t>2</w:t>
            </w:r>
            <w:r>
              <w:rPr>
                <w:noProof/>
                <w:webHidden/>
              </w:rPr>
              <w:fldChar w:fldCharType="end"/>
            </w:r>
          </w:hyperlink>
        </w:p>
        <w:p w14:paraId="5A4BA0D2" w14:textId="081D8AFF" w:rsidR="001C54A1" w:rsidRDefault="001C54A1">
          <w:pPr>
            <w:pStyle w:val="21"/>
            <w:tabs>
              <w:tab w:val="right" w:leader="dot" w:pos="9016"/>
            </w:tabs>
            <w:rPr>
              <w:rFonts w:eastAsiaTheme="minorEastAsia"/>
              <w:noProof/>
              <w:lang w:eastAsia="en-GB"/>
            </w:rPr>
          </w:pPr>
          <w:hyperlink w:anchor="_Toc70691490" w:history="1">
            <w:r w:rsidRPr="00861758">
              <w:rPr>
                <w:rStyle w:val="a8"/>
                <w:rFonts w:ascii="Arial" w:hAnsi="Arial" w:cs="Arial"/>
                <w:noProof/>
              </w:rPr>
              <w:t>The influence of the virtual learning environment (VLE)</w:t>
            </w:r>
            <w:r>
              <w:rPr>
                <w:noProof/>
                <w:webHidden/>
              </w:rPr>
              <w:tab/>
            </w:r>
            <w:r>
              <w:rPr>
                <w:noProof/>
                <w:webHidden/>
              </w:rPr>
              <w:fldChar w:fldCharType="begin"/>
            </w:r>
            <w:r>
              <w:rPr>
                <w:noProof/>
                <w:webHidden/>
              </w:rPr>
              <w:instrText xml:space="preserve"> PAGEREF _Toc70691490 \h </w:instrText>
            </w:r>
            <w:r>
              <w:rPr>
                <w:noProof/>
                <w:webHidden/>
              </w:rPr>
            </w:r>
            <w:r>
              <w:rPr>
                <w:noProof/>
                <w:webHidden/>
              </w:rPr>
              <w:fldChar w:fldCharType="separate"/>
            </w:r>
            <w:r>
              <w:rPr>
                <w:noProof/>
                <w:webHidden/>
              </w:rPr>
              <w:t>2</w:t>
            </w:r>
            <w:r>
              <w:rPr>
                <w:noProof/>
                <w:webHidden/>
              </w:rPr>
              <w:fldChar w:fldCharType="end"/>
            </w:r>
          </w:hyperlink>
        </w:p>
        <w:p w14:paraId="22657235" w14:textId="00DF43D2" w:rsidR="001C54A1" w:rsidRDefault="001C54A1">
          <w:pPr>
            <w:pStyle w:val="11"/>
            <w:tabs>
              <w:tab w:val="right" w:leader="dot" w:pos="9016"/>
            </w:tabs>
            <w:rPr>
              <w:rFonts w:eastAsiaTheme="minorEastAsia"/>
              <w:noProof/>
              <w:lang w:eastAsia="en-GB"/>
            </w:rPr>
          </w:pPr>
          <w:hyperlink w:anchor="_Toc70691491" w:history="1">
            <w:r w:rsidRPr="00861758">
              <w:rPr>
                <w:rStyle w:val="a8"/>
                <w:rFonts w:ascii="Arial" w:hAnsi="Arial" w:cs="Arial"/>
                <w:noProof/>
              </w:rPr>
              <w:t>Data collection</w:t>
            </w:r>
            <w:r>
              <w:rPr>
                <w:noProof/>
                <w:webHidden/>
              </w:rPr>
              <w:tab/>
            </w:r>
            <w:r>
              <w:rPr>
                <w:noProof/>
                <w:webHidden/>
              </w:rPr>
              <w:fldChar w:fldCharType="begin"/>
            </w:r>
            <w:r>
              <w:rPr>
                <w:noProof/>
                <w:webHidden/>
              </w:rPr>
              <w:instrText xml:space="preserve"> PAGEREF _Toc70691491 \h </w:instrText>
            </w:r>
            <w:r>
              <w:rPr>
                <w:noProof/>
                <w:webHidden/>
              </w:rPr>
            </w:r>
            <w:r>
              <w:rPr>
                <w:noProof/>
                <w:webHidden/>
              </w:rPr>
              <w:fldChar w:fldCharType="separate"/>
            </w:r>
            <w:r>
              <w:rPr>
                <w:noProof/>
                <w:webHidden/>
              </w:rPr>
              <w:t>2</w:t>
            </w:r>
            <w:r>
              <w:rPr>
                <w:noProof/>
                <w:webHidden/>
              </w:rPr>
              <w:fldChar w:fldCharType="end"/>
            </w:r>
          </w:hyperlink>
        </w:p>
        <w:p w14:paraId="28DB0D88" w14:textId="417B14CE" w:rsidR="001C54A1" w:rsidRDefault="001C54A1">
          <w:pPr>
            <w:pStyle w:val="11"/>
            <w:tabs>
              <w:tab w:val="right" w:leader="dot" w:pos="9016"/>
            </w:tabs>
            <w:rPr>
              <w:rFonts w:eastAsiaTheme="minorEastAsia"/>
              <w:noProof/>
              <w:lang w:eastAsia="en-GB"/>
            </w:rPr>
          </w:pPr>
          <w:hyperlink w:anchor="_Toc70691492" w:history="1">
            <w:r w:rsidRPr="00861758">
              <w:rPr>
                <w:rStyle w:val="a8"/>
                <w:rFonts w:ascii="Arial" w:hAnsi="Arial" w:cs="Arial"/>
                <w:noProof/>
              </w:rPr>
              <w:t>Primary Data Collection</w:t>
            </w:r>
            <w:r>
              <w:rPr>
                <w:noProof/>
                <w:webHidden/>
              </w:rPr>
              <w:tab/>
            </w:r>
            <w:r>
              <w:rPr>
                <w:noProof/>
                <w:webHidden/>
              </w:rPr>
              <w:fldChar w:fldCharType="begin"/>
            </w:r>
            <w:r>
              <w:rPr>
                <w:noProof/>
                <w:webHidden/>
              </w:rPr>
              <w:instrText xml:space="preserve"> PAGEREF _Toc70691492 \h </w:instrText>
            </w:r>
            <w:r>
              <w:rPr>
                <w:noProof/>
                <w:webHidden/>
              </w:rPr>
            </w:r>
            <w:r>
              <w:rPr>
                <w:noProof/>
                <w:webHidden/>
              </w:rPr>
              <w:fldChar w:fldCharType="separate"/>
            </w:r>
            <w:r>
              <w:rPr>
                <w:noProof/>
                <w:webHidden/>
              </w:rPr>
              <w:t>3</w:t>
            </w:r>
            <w:r>
              <w:rPr>
                <w:noProof/>
                <w:webHidden/>
              </w:rPr>
              <w:fldChar w:fldCharType="end"/>
            </w:r>
          </w:hyperlink>
        </w:p>
        <w:p w14:paraId="76A2EFAC" w14:textId="686DA09D" w:rsidR="001C54A1" w:rsidRDefault="001C54A1">
          <w:pPr>
            <w:pStyle w:val="21"/>
            <w:tabs>
              <w:tab w:val="right" w:leader="dot" w:pos="9016"/>
            </w:tabs>
            <w:rPr>
              <w:rFonts w:eastAsiaTheme="minorEastAsia"/>
              <w:noProof/>
              <w:lang w:eastAsia="en-GB"/>
            </w:rPr>
          </w:pPr>
          <w:hyperlink w:anchor="_Toc70691493" w:history="1">
            <w:r w:rsidRPr="00861758">
              <w:rPr>
                <w:rStyle w:val="a8"/>
                <w:rFonts w:ascii="Arial" w:hAnsi="Arial" w:cs="Arial"/>
                <w:noProof/>
              </w:rPr>
              <w:t>Figure 1: Information in VLE</w:t>
            </w:r>
            <w:r>
              <w:rPr>
                <w:noProof/>
                <w:webHidden/>
              </w:rPr>
              <w:tab/>
            </w:r>
            <w:r>
              <w:rPr>
                <w:noProof/>
                <w:webHidden/>
              </w:rPr>
              <w:fldChar w:fldCharType="begin"/>
            </w:r>
            <w:r>
              <w:rPr>
                <w:noProof/>
                <w:webHidden/>
              </w:rPr>
              <w:instrText xml:space="preserve"> PAGEREF _Toc70691493 \h </w:instrText>
            </w:r>
            <w:r>
              <w:rPr>
                <w:noProof/>
                <w:webHidden/>
              </w:rPr>
            </w:r>
            <w:r>
              <w:rPr>
                <w:noProof/>
                <w:webHidden/>
              </w:rPr>
              <w:fldChar w:fldCharType="separate"/>
            </w:r>
            <w:r>
              <w:rPr>
                <w:noProof/>
                <w:webHidden/>
              </w:rPr>
              <w:t>4</w:t>
            </w:r>
            <w:r>
              <w:rPr>
                <w:noProof/>
                <w:webHidden/>
              </w:rPr>
              <w:fldChar w:fldCharType="end"/>
            </w:r>
          </w:hyperlink>
        </w:p>
        <w:p w14:paraId="63D18E72" w14:textId="2B0A3D05" w:rsidR="001C54A1" w:rsidRDefault="001C54A1">
          <w:pPr>
            <w:pStyle w:val="21"/>
            <w:tabs>
              <w:tab w:val="right" w:leader="dot" w:pos="9016"/>
            </w:tabs>
            <w:rPr>
              <w:rFonts w:eastAsiaTheme="minorEastAsia"/>
              <w:noProof/>
              <w:lang w:eastAsia="en-GB"/>
            </w:rPr>
          </w:pPr>
          <w:hyperlink w:anchor="_Toc70691494" w:history="1">
            <w:r w:rsidRPr="00861758">
              <w:rPr>
                <w:rStyle w:val="a8"/>
                <w:rFonts w:ascii="Arial" w:hAnsi="Arial" w:cs="Arial"/>
                <w:noProof/>
              </w:rPr>
              <w:t>Figure 2: Support</w:t>
            </w:r>
            <w:r>
              <w:rPr>
                <w:noProof/>
                <w:webHidden/>
              </w:rPr>
              <w:tab/>
            </w:r>
            <w:r>
              <w:rPr>
                <w:noProof/>
                <w:webHidden/>
              </w:rPr>
              <w:fldChar w:fldCharType="begin"/>
            </w:r>
            <w:r>
              <w:rPr>
                <w:noProof/>
                <w:webHidden/>
              </w:rPr>
              <w:instrText xml:space="preserve"> PAGEREF _Toc70691494 \h </w:instrText>
            </w:r>
            <w:r>
              <w:rPr>
                <w:noProof/>
                <w:webHidden/>
              </w:rPr>
            </w:r>
            <w:r>
              <w:rPr>
                <w:noProof/>
                <w:webHidden/>
              </w:rPr>
              <w:fldChar w:fldCharType="separate"/>
            </w:r>
            <w:r>
              <w:rPr>
                <w:noProof/>
                <w:webHidden/>
              </w:rPr>
              <w:t>5</w:t>
            </w:r>
            <w:r>
              <w:rPr>
                <w:noProof/>
                <w:webHidden/>
              </w:rPr>
              <w:fldChar w:fldCharType="end"/>
            </w:r>
          </w:hyperlink>
        </w:p>
        <w:p w14:paraId="79529A14" w14:textId="147112EA" w:rsidR="001C54A1" w:rsidRDefault="001C54A1">
          <w:pPr>
            <w:pStyle w:val="21"/>
            <w:tabs>
              <w:tab w:val="right" w:leader="dot" w:pos="9016"/>
            </w:tabs>
            <w:rPr>
              <w:rFonts w:eastAsiaTheme="minorEastAsia"/>
              <w:noProof/>
              <w:lang w:eastAsia="en-GB"/>
            </w:rPr>
          </w:pPr>
          <w:hyperlink w:anchor="_Toc70691495" w:history="1">
            <w:r w:rsidRPr="00861758">
              <w:rPr>
                <w:rStyle w:val="a8"/>
                <w:rFonts w:ascii="Arial" w:hAnsi="Arial" w:cs="Arial"/>
                <w:noProof/>
              </w:rPr>
              <w:t>Figure 3: Information Access</w:t>
            </w:r>
            <w:r>
              <w:rPr>
                <w:noProof/>
                <w:webHidden/>
              </w:rPr>
              <w:tab/>
            </w:r>
            <w:r>
              <w:rPr>
                <w:noProof/>
                <w:webHidden/>
              </w:rPr>
              <w:fldChar w:fldCharType="begin"/>
            </w:r>
            <w:r>
              <w:rPr>
                <w:noProof/>
                <w:webHidden/>
              </w:rPr>
              <w:instrText xml:space="preserve"> PAGEREF _Toc70691495 \h </w:instrText>
            </w:r>
            <w:r>
              <w:rPr>
                <w:noProof/>
                <w:webHidden/>
              </w:rPr>
            </w:r>
            <w:r>
              <w:rPr>
                <w:noProof/>
                <w:webHidden/>
              </w:rPr>
              <w:fldChar w:fldCharType="separate"/>
            </w:r>
            <w:r>
              <w:rPr>
                <w:noProof/>
                <w:webHidden/>
              </w:rPr>
              <w:t>6</w:t>
            </w:r>
            <w:r>
              <w:rPr>
                <w:noProof/>
                <w:webHidden/>
              </w:rPr>
              <w:fldChar w:fldCharType="end"/>
            </w:r>
          </w:hyperlink>
        </w:p>
        <w:p w14:paraId="70EDFC54" w14:textId="58C1E9EF" w:rsidR="001C54A1" w:rsidRDefault="001C54A1">
          <w:pPr>
            <w:pStyle w:val="21"/>
            <w:tabs>
              <w:tab w:val="right" w:leader="dot" w:pos="9016"/>
            </w:tabs>
            <w:rPr>
              <w:rFonts w:eastAsiaTheme="minorEastAsia"/>
              <w:noProof/>
              <w:lang w:eastAsia="en-GB"/>
            </w:rPr>
          </w:pPr>
          <w:hyperlink w:anchor="_Toc70691496" w:history="1">
            <w:r w:rsidRPr="00861758">
              <w:rPr>
                <w:rStyle w:val="a8"/>
                <w:rFonts w:ascii="Arial" w:hAnsi="Arial" w:cs="Arial"/>
                <w:noProof/>
              </w:rPr>
              <w:t>Figure 4: Lecturer Activity</w:t>
            </w:r>
            <w:r>
              <w:rPr>
                <w:noProof/>
                <w:webHidden/>
              </w:rPr>
              <w:tab/>
            </w:r>
            <w:r>
              <w:rPr>
                <w:noProof/>
                <w:webHidden/>
              </w:rPr>
              <w:fldChar w:fldCharType="begin"/>
            </w:r>
            <w:r>
              <w:rPr>
                <w:noProof/>
                <w:webHidden/>
              </w:rPr>
              <w:instrText xml:space="preserve"> PAGEREF _Toc70691496 \h </w:instrText>
            </w:r>
            <w:r>
              <w:rPr>
                <w:noProof/>
                <w:webHidden/>
              </w:rPr>
            </w:r>
            <w:r>
              <w:rPr>
                <w:noProof/>
                <w:webHidden/>
              </w:rPr>
              <w:fldChar w:fldCharType="separate"/>
            </w:r>
            <w:r>
              <w:rPr>
                <w:noProof/>
                <w:webHidden/>
              </w:rPr>
              <w:t>7</w:t>
            </w:r>
            <w:r>
              <w:rPr>
                <w:noProof/>
                <w:webHidden/>
              </w:rPr>
              <w:fldChar w:fldCharType="end"/>
            </w:r>
          </w:hyperlink>
        </w:p>
        <w:p w14:paraId="74F62783" w14:textId="05020108" w:rsidR="001C54A1" w:rsidRDefault="001C54A1">
          <w:pPr>
            <w:pStyle w:val="21"/>
            <w:tabs>
              <w:tab w:val="right" w:leader="dot" w:pos="9016"/>
            </w:tabs>
            <w:rPr>
              <w:rFonts w:eastAsiaTheme="minorEastAsia"/>
              <w:noProof/>
              <w:lang w:eastAsia="en-GB"/>
            </w:rPr>
          </w:pPr>
          <w:hyperlink w:anchor="_Toc70691497" w:history="1">
            <w:r w:rsidRPr="00861758">
              <w:rPr>
                <w:rStyle w:val="a8"/>
                <w:rFonts w:ascii="Arial" w:hAnsi="Arial" w:cs="Arial"/>
                <w:noProof/>
              </w:rPr>
              <w:t>Figure 5: Class Preferences</w:t>
            </w:r>
            <w:r>
              <w:rPr>
                <w:noProof/>
                <w:webHidden/>
              </w:rPr>
              <w:tab/>
            </w:r>
            <w:r>
              <w:rPr>
                <w:noProof/>
                <w:webHidden/>
              </w:rPr>
              <w:fldChar w:fldCharType="begin"/>
            </w:r>
            <w:r>
              <w:rPr>
                <w:noProof/>
                <w:webHidden/>
              </w:rPr>
              <w:instrText xml:space="preserve"> PAGEREF _Toc70691497 \h </w:instrText>
            </w:r>
            <w:r>
              <w:rPr>
                <w:noProof/>
                <w:webHidden/>
              </w:rPr>
            </w:r>
            <w:r>
              <w:rPr>
                <w:noProof/>
                <w:webHidden/>
              </w:rPr>
              <w:fldChar w:fldCharType="separate"/>
            </w:r>
            <w:r>
              <w:rPr>
                <w:noProof/>
                <w:webHidden/>
              </w:rPr>
              <w:t>8</w:t>
            </w:r>
            <w:r>
              <w:rPr>
                <w:noProof/>
                <w:webHidden/>
              </w:rPr>
              <w:fldChar w:fldCharType="end"/>
            </w:r>
          </w:hyperlink>
        </w:p>
        <w:p w14:paraId="2256B651" w14:textId="55B5DF9E" w:rsidR="001C54A1" w:rsidRDefault="001C54A1">
          <w:pPr>
            <w:pStyle w:val="11"/>
            <w:tabs>
              <w:tab w:val="right" w:leader="dot" w:pos="9016"/>
            </w:tabs>
            <w:rPr>
              <w:rFonts w:eastAsiaTheme="minorEastAsia"/>
              <w:noProof/>
              <w:lang w:eastAsia="en-GB"/>
            </w:rPr>
          </w:pPr>
          <w:hyperlink w:anchor="_Toc70691498" w:history="1">
            <w:r w:rsidRPr="00861758">
              <w:rPr>
                <w:rStyle w:val="a8"/>
                <w:rFonts w:ascii="Arial" w:hAnsi="Arial" w:cs="Arial"/>
                <w:noProof/>
              </w:rPr>
              <w:t>Secondary data collection</w:t>
            </w:r>
            <w:r>
              <w:rPr>
                <w:noProof/>
                <w:webHidden/>
              </w:rPr>
              <w:tab/>
            </w:r>
            <w:r>
              <w:rPr>
                <w:noProof/>
                <w:webHidden/>
              </w:rPr>
              <w:fldChar w:fldCharType="begin"/>
            </w:r>
            <w:r>
              <w:rPr>
                <w:noProof/>
                <w:webHidden/>
              </w:rPr>
              <w:instrText xml:space="preserve"> PAGEREF _Toc70691498 \h </w:instrText>
            </w:r>
            <w:r>
              <w:rPr>
                <w:noProof/>
                <w:webHidden/>
              </w:rPr>
            </w:r>
            <w:r>
              <w:rPr>
                <w:noProof/>
                <w:webHidden/>
              </w:rPr>
              <w:fldChar w:fldCharType="separate"/>
            </w:r>
            <w:r>
              <w:rPr>
                <w:noProof/>
                <w:webHidden/>
              </w:rPr>
              <w:t>9</w:t>
            </w:r>
            <w:r>
              <w:rPr>
                <w:noProof/>
                <w:webHidden/>
              </w:rPr>
              <w:fldChar w:fldCharType="end"/>
            </w:r>
          </w:hyperlink>
        </w:p>
        <w:p w14:paraId="739D004A" w14:textId="68AC0343" w:rsidR="001C54A1" w:rsidRDefault="001C54A1">
          <w:pPr>
            <w:pStyle w:val="31"/>
            <w:tabs>
              <w:tab w:val="right" w:leader="dot" w:pos="9016"/>
            </w:tabs>
            <w:rPr>
              <w:rFonts w:eastAsiaTheme="minorEastAsia"/>
              <w:noProof/>
              <w:lang w:eastAsia="en-GB"/>
            </w:rPr>
          </w:pPr>
          <w:hyperlink w:anchor="_Toc70691499" w:history="1">
            <w:r w:rsidRPr="00861758">
              <w:rPr>
                <w:rStyle w:val="a8"/>
                <w:rFonts w:ascii="Arial" w:hAnsi="Arial" w:cs="Arial"/>
                <w:noProof/>
              </w:rPr>
              <w:t>The impact of VLE on student success is the first theme.</w:t>
            </w:r>
            <w:r>
              <w:rPr>
                <w:noProof/>
                <w:webHidden/>
              </w:rPr>
              <w:tab/>
            </w:r>
            <w:r>
              <w:rPr>
                <w:noProof/>
                <w:webHidden/>
              </w:rPr>
              <w:fldChar w:fldCharType="begin"/>
            </w:r>
            <w:r>
              <w:rPr>
                <w:noProof/>
                <w:webHidden/>
              </w:rPr>
              <w:instrText xml:space="preserve"> PAGEREF _Toc70691499 \h </w:instrText>
            </w:r>
            <w:r>
              <w:rPr>
                <w:noProof/>
                <w:webHidden/>
              </w:rPr>
            </w:r>
            <w:r>
              <w:rPr>
                <w:noProof/>
                <w:webHidden/>
              </w:rPr>
              <w:fldChar w:fldCharType="separate"/>
            </w:r>
            <w:r>
              <w:rPr>
                <w:noProof/>
                <w:webHidden/>
              </w:rPr>
              <w:t>9</w:t>
            </w:r>
            <w:r>
              <w:rPr>
                <w:noProof/>
                <w:webHidden/>
              </w:rPr>
              <w:fldChar w:fldCharType="end"/>
            </w:r>
          </w:hyperlink>
        </w:p>
        <w:p w14:paraId="6920FFEE" w14:textId="2BAC4472" w:rsidR="001C54A1" w:rsidRDefault="001C54A1">
          <w:pPr>
            <w:pStyle w:val="31"/>
            <w:tabs>
              <w:tab w:val="right" w:leader="dot" w:pos="9016"/>
            </w:tabs>
            <w:rPr>
              <w:rFonts w:eastAsiaTheme="minorEastAsia"/>
              <w:noProof/>
              <w:lang w:eastAsia="en-GB"/>
            </w:rPr>
          </w:pPr>
          <w:hyperlink w:anchor="_Toc70691500" w:history="1">
            <w:r w:rsidRPr="00861758">
              <w:rPr>
                <w:rStyle w:val="a8"/>
                <w:rFonts w:ascii="Arial" w:hAnsi="Arial" w:cs="Arial"/>
                <w:noProof/>
              </w:rPr>
              <w:t>In Theme 2 we are going to discuss the importance of self-satisfaction and learning inspiration in relation to the VLE.</w:t>
            </w:r>
            <w:r>
              <w:rPr>
                <w:noProof/>
                <w:webHidden/>
              </w:rPr>
              <w:tab/>
            </w:r>
            <w:r>
              <w:rPr>
                <w:noProof/>
                <w:webHidden/>
              </w:rPr>
              <w:fldChar w:fldCharType="begin"/>
            </w:r>
            <w:r>
              <w:rPr>
                <w:noProof/>
                <w:webHidden/>
              </w:rPr>
              <w:instrText xml:space="preserve"> PAGEREF _Toc70691500 \h </w:instrText>
            </w:r>
            <w:r>
              <w:rPr>
                <w:noProof/>
                <w:webHidden/>
              </w:rPr>
            </w:r>
            <w:r>
              <w:rPr>
                <w:noProof/>
                <w:webHidden/>
              </w:rPr>
              <w:fldChar w:fldCharType="separate"/>
            </w:r>
            <w:r>
              <w:rPr>
                <w:noProof/>
                <w:webHidden/>
              </w:rPr>
              <w:t>9</w:t>
            </w:r>
            <w:r>
              <w:rPr>
                <w:noProof/>
                <w:webHidden/>
              </w:rPr>
              <w:fldChar w:fldCharType="end"/>
            </w:r>
          </w:hyperlink>
        </w:p>
        <w:p w14:paraId="320740C7" w14:textId="11ABA3CA" w:rsidR="001C54A1" w:rsidRDefault="001C54A1">
          <w:pPr>
            <w:pStyle w:val="11"/>
            <w:tabs>
              <w:tab w:val="right" w:leader="dot" w:pos="9016"/>
            </w:tabs>
            <w:rPr>
              <w:rFonts w:eastAsiaTheme="minorEastAsia"/>
              <w:noProof/>
              <w:lang w:eastAsia="en-GB"/>
            </w:rPr>
          </w:pPr>
          <w:hyperlink w:anchor="_Toc70691501" w:history="1">
            <w:r w:rsidRPr="00861758">
              <w:rPr>
                <w:rStyle w:val="a8"/>
                <w:rFonts w:ascii="Arial" w:hAnsi="Arial" w:cs="Arial"/>
                <w:noProof/>
              </w:rPr>
              <w:t>Discussion</w:t>
            </w:r>
            <w:r>
              <w:rPr>
                <w:noProof/>
                <w:webHidden/>
              </w:rPr>
              <w:tab/>
            </w:r>
            <w:r>
              <w:rPr>
                <w:noProof/>
                <w:webHidden/>
              </w:rPr>
              <w:fldChar w:fldCharType="begin"/>
            </w:r>
            <w:r>
              <w:rPr>
                <w:noProof/>
                <w:webHidden/>
              </w:rPr>
              <w:instrText xml:space="preserve"> PAGEREF _Toc70691501 \h </w:instrText>
            </w:r>
            <w:r>
              <w:rPr>
                <w:noProof/>
                <w:webHidden/>
              </w:rPr>
            </w:r>
            <w:r>
              <w:rPr>
                <w:noProof/>
                <w:webHidden/>
              </w:rPr>
              <w:fldChar w:fldCharType="separate"/>
            </w:r>
            <w:r>
              <w:rPr>
                <w:noProof/>
                <w:webHidden/>
              </w:rPr>
              <w:t>10</w:t>
            </w:r>
            <w:r>
              <w:rPr>
                <w:noProof/>
                <w:webHidden/>
              </w:rPr>
              <w:fldChar w:fldCharType="end"/>
            </w:r>
          </w:hyperlink>
        </w:p>
        <w:p w14:paraId="5B4CDAAC" w14:textId="229497D1" w:rsidR="001C54A1" w:rsidRDefault="001C54A1">
          <w:pPr>
            <w:pStyle w:val="11"/>
            <w:tabs>
              <w:tab w:val="right" w:leader="dot" w:pos="9016"/>
            </w:tabs>
            <w:rPr>
              <w:rFonts w:eastAsiaTheme="minorEastAsia"/>
              <w:noProof/>
              <w:lang w:eastAsia="en-GB"/>
            </w:rPr>
          </w:pPr>
          <w:hyperlink w:anchor="_Toc70691502" w:history="1">
            <w:r w:rsidRPr="00861758">
              <w:rPr>
                <w:rStyle w:val="a8"/>
                <w:rFonts w:ascii="Arial" w:hAnsi="Arial" w:cs="Arial"/>
                <w:noProof/>
              </w:rPr>
              <w:t>Conclusion</w:t>
            </w:r>
            <w:r>
              <w:rPr>
                <w:noProof/>
                <w:webHidden/>
              </w:rPr>
              <w:tab/>
            </w:r>
            <w:r>
              <w:rPr>
                <w:noProof/>
                <w:webHidden/>
              </w:rPr>
              <w:fldChar w:fldCharType="begin"/>
            </w:r>
            <w:r>
              <w:rPr>
                <w:noProof/>
                <w:webHidden/>
              </w:rPr>
              <w:instrText xml:space="preserve"> PAGEREF _Toc70691502 \h </w:instrText>
            </w:r>
            <w:r>
              <w:rPr>
                <w:noProof/>
                <w:webHidden/>
              </w:rPr>
            </w:r>
            <w:r>
              <w:rPr>
                <w:noProof/>
                <w:webHidden/>
              </w:rPr>
              <w:fldChar w:fldCharType="separate"/>
            </w:r>
            <w:r>
              <w:rPr>
                <w:noProof/>
                <w:webHidden/>
              </w:rPr>
              <w:t>10</w:t>
            </w:r>
            <w:r>
              <w:rPr>
                <w:noProof/>
                <w:webHidden/>
              </w:rPr>
              <w:fldChar w:fldCharType="end"/>
            </w:r>
          </w:hyperlink>
        </w:p>
        <w:p w14:paraId="2E6DE428" w14:textId="4818D4DD" w:rsidR="001C54A1" w:rsidRDefault="001C54A1">
          <w:pPr>
            <w:pStyle w:val="11"/>
            <w:tabs>
              <w:tab w:val="right" w:leader="dot" w:pos="9016"/>
            </w:tabs>
            <w:rPr>
              <w:rFonts w:eastAsiaTheme="minorEastAsia"/>
              <w:noProof/>
              <w:lang w:eastAsia="en-GB"/>
            </w:rPr>
          </w:pPr>
          <w:hyperlink w:anchor="_Toc70691503" w:history="1">
            <w:r w:rsidRPr="00861758">
              <w:rPr>
                <w:rStyle w:val="a8"/>
                <w:rFonts w:ascii="Arial" w:hAnsi="Arial" w:cs="Arial"/>
                <w:noProof/>
              </w:rPr>
              <w:t>Suggestions</w:t>
            </w:r>
            <w:r>
              <w:rPr>
                <w:noProof/>
                <w:webHidden/>
              </w:rPr>
              <w:tab/>
            </w:r>
            <w:r>
              <w:rPr>
                <w:noProof/>
                <w:webHidden/>
              </w:rPr>
              <w:fldChar w:fldCharType="begin"/>
            </w:r>
            <w:r>
              <w:rPr>
                <w:noProof/>
                <w:webHidden/>
              </w:rPr>
              <w:instrText xml:space="preserve"> PAGEREF _Toc70691503 \h </w:instrText>
            </w:r>
            <w:r>
              <w:rPr>
                <w:noProof/>
                <w:webHidden/>
              </w:rPr>
            </w:r>
            <w:r>
              <w:rPr>
                <w:noProof/>
                <w:webHidden/>
              </w:rPr>
              <w:fldChar w:fldCharType="separate"/>
            </w:r>
            <w:r>
              <w:rPr>
                <w:noProof/>
                <w:webHidden/>
              </w:rPr>
              <w:t>10</w:t>
            </w:r>
            <w:r>
              <w:rPr>
                <w:noProof/>
                <w:webHidden/>
              </w:rPr>
              <w:fldChar w:fldCharType="end"/>
            </w:r>
          </w:hyperlink>
        </w:p>
        <w:p w14:paraId="48D6AD0B" w14:textId="34EB28ED" w:rsidR="001C54A1" w:rsidRDefault="001C54A1">
          <w:pPr>
            <w:pStyle w:val="11"/>
            <w:tabs>
              <w:tab w:val="right" w:leader="dot" w:pos="9016"/>
            </w:tabs>
            <w:rPr>
              <w:rFonts w:eastAsiaTheme="minorEastAsia"/>
              <w:noProof/>
              <w:lang w:eastAsia="en-GB"/>
            </w:rPr>
          </w:pPr>
          <w:hyperlink w:anchor="_Toc70691504" w:history="1">
            <w:r w:rsidRPr="00861758">
              <w:rPr>
                <w:rStyle w:val="a8"/>
                <w:rFonts w:ascii="Arial" w:hAnsi="Arial" w:cs="Arial"/>
                <w:noProof/>
              </w:rPr>
              <w:t>REFFERENCES</w:t>
            </w:r>
            <w:r>
              <w:rPr>
                <w:noProof/>
                <w:webHidden/>
              </w:rPr>
              <w:tab/>
            </w:r>
            <w:r>
              <w:rPr>
                <w:noProof/>
                <w:webHidden/>
              </w:rPr>
              <w:fldChar w:fldCharType="begin"/>
            </w:r>
            <w:r>
              <w:rPr>
                <w:noProof/>
                <w:webHidden/>
              </w:rPr>
              <w:instrText xml:space="preserve"> PAGEREF _Toc70691504 \h </w:instrText>
            </w:r>
            <w:r>
              <w:rPr>
                <w:noProof/>
                <w:webHidden/>
              </w:rPr>
            </w:r>
            <w:r>
              <w:rPr>
                <w:noProof/>
                <w:webHidden/>
              </w:rPr>
              <w:fldChar w:fldCharType="separate"/>
            </w:r>
            <w:r>
              <w:rPr>
                <w:noProof/>
                <w:webHidden/>
              </w:rPr>
              <w:t>11</w:t>
            </w:r>
            <w:r>
              <w:rPr>
                <w:noProof/>
                <w:webHidden/>
              </w:rPr>
              <w:fldChar w:fldCharType="end"/>
            </w:r>
          </w:hyperlink>
        </w:p>
        <w:p w14:paraId="48FE2B54" w14:textId="3C8DE0C4" w:rsidR="001C54A1" w:rsidRDefault="001C54A1">
          <w:r>
            <w:rPr>
              <w:b/>
              <w:bCs/>
              <w:lang w:val="bg-BG"/>
            </w:rPr>
            <w:fldChar w:fldCharType="end"/>
          </w:r>
        </w:p>
      </w:sdtContent>
    </w:sdt>
    <w:p w14:paraId="3BE0023D" w14:textId="1BC2BEBF" w:rsidR="00DA2579" w:rsidRPr="0090058D" w:rsidRDefault="00DA2579" w:rsidP="0090058D">
      <w:pPr>
        <w:spacing w:line="360" w:lineRule="auto"/>
        <w:rPr>
          <w:rFonts w:ascii="Arial" w:hAnsi="Arial" w:cs="Arial"/>
        </w:rPr>
      </w:pPr>
    </w:p>
    <w:p w14:paraId="518F05D9" w14:textId="06F8E1F9" w:rsidR="00DA2579" w:rsidRPr="0090058D" w:rsidRDefault="00DA2579" w:rsidP="0090058D">
      <w:pPr>
        <w:pStyle w:val="1"/>
        <w:jc w:val="left"/>
        <w:rPr>
          <w:rFonts w:ascii="Arial" w:hAnsi="Arial" w:cs="Arial"/>
          <w:sz w:val="22"/>
          <w:szCs w:val="22"/>
        </w:rPr>
      </w:pPr>
      <w:bookmarkStart w:id="0" w:name="_Toc70691488"/>
      <w:r w:rsidRPr="0090058D">
        <w:rPr>
          <w:rFonts w:ascii="Arial" w:hAnsi="Arial" w:cs="Arial"/>
          <w:sz w:val="22"/>
          <w:szCs w:val="22"/>
        </w:rPr>
        <w:t>Introduction</w:t>
      </w:r>
      <w:bookmarkEnd w:id="0"/>
    </w:p>
    <w:p w14:paraId="1501B925" w14:textId="7B9DD3D7" w:rsidR="00DA2579" w:rsidRPr="0090058D" w:rsidRDefault="00DA2579" w:rsidP="0090058D">
      <w:pPr>
        <w:spacing w:line="360" w:lineRule="auto"/>
        <w:rPr>
          <w:rFonts w:ascii="Arial" w:hAnsi="Arial" w:cs="Arial"/>
        </w:rPr>
      </w:pPr>
      <w:r w:rsidRPr="0090058D">
        <w:rPr>
          <w:rFonts w:ascii="Arial" w:hAnsi="Arial" w:cs="Arial"/>
        </w:rPr>
        <w:t>The term "virtual learning environment" refers to a framework that provides students with learning materials from online resources such as the internet. In other words, a virtual learning experience is a type of technology that allows students to use web-based tools to learn and improve their skills in an educational setting. The following research shines light on the critical factors relevant to the immersive learning experience would be evaluated to get a perfect idea. Various aspects of the immersive learning experience will be evaluated in relation to the University of Wales Trinity Saint David London campus.</w:t>
      </w:r>
      <w:r w:rsidR="005F229A" w:rsidRPr="0090058D">
        <w:rPr>
          <w:rFonts w:ascii="Arial" w:hAnsi="Arial" w:cs="Arial"/>
        </w:rPr>
        <w:t xml:space="preserve"> </w:t>
      </w:r>
      <w:r w:rsidR="005F229A" w:rsidRPr="0090058D">
        <w:rPr>
          <w:rFonts w:ascii="Arial" w:hAnsi="Arial" w:cs="Arial"/>
        </w:rPr>
        <w:t>Within educational institutions, virtual learning environments are being consolidated. As a result, it does not seem pertinent to call their approval into question. However, it is difficult to turn them into a significant contribution to student success.</w:t>
      </w:r>
      <w:r w:rsidR="005F229A" w:rsidRPr="0090058D">
        <w:rPr>
          <w:rFonts w:ascii="Arial" w:hAnsi="Arial" w:cs="Arial"/>
        </w:rPr>
        <w:t xml:space="preserve"> </w:t>
      </w:r>
      <w:r w:rsidR="005F229A" w:rsidRPr="0090058D">
        <w:rPr>
          <w:rFonts w:ascii="Arial" w:hAnsi="Arial" w:cs="Arial"/>
        </w:rPr>
        <w:t xml:space="preserve">There are several variables that affect student success, making it almost impossible to classify them all and much more difficult to determine the impact of each one on learning </w:t>
      </w:r>
      <w:r w:rsidR="00FA2F85" w:rsidRPr="0090058D">
        <w:rPr>
          <w:rFonts w:ascii="Arial" w:hAnsi="Arial" w:cs="Arial"/>
        </w:rPr>
        <w:t xml:space="preserve">outcomes. Keeping that in mind this report will </w:t>
      </w:r>
      <w:r w:rsidR="00FA2F85" w:rsidRPr="0090058D">
        <w:rPr>
          <w:rFonts w:ascii="Arial" w:hAnsi="Arial" w:cs="Arial"/>
        </w:rPr>
        <w:lastRenderedPageBreak/>
        <w:t xml:space="preserve">focus mainly on the experience that students had using VLE and my own thoughts on the subject. </w:t>
      </w:r>
    </w:p>
    <w:p w14:paraId="672A796F" w14:textId="5F86D2DF" w:rsidR="002F6F32" w:rsidRPr="0090058D" w:rsidRDefault="002F6F32" w:rsidP="0090058D">
      <w:pPr>
        <w:pStyle w:val="2"/>
        <w:spacing w:line="360" w:lineRule="auto"/>
        <w:rPr>
          <w:rFonts w:ascii="Arial" w:hAnsi="Arial" w:cs="Arial"/>
          <w:sz w:val="22"/>
          <w:szCs w:val="22"/>
        </w:rPr>
      </w:pPr>
      <w:bookmarkStart w:id="1" w:name="_Toc70691489"/>
      <w:r w:rsidRPr="0090058D">
        <w:rPr>
          <w:rFonts w:ascii="Arial" w:hAnsi="Arial" w:cs="Arial"/>
          <w:sz w:val="22"/>
          <w:szCs w:val="22"/>
        </w:rPr>
        <w:t>Historical background for the usage and evolution of VLE</w:t>
      </w:r>
      <w:r w:rsidRPr="0090058D">
        <w:rPr>
          <w:rFonts w:ascii="Arial" w:hAnsi="Arial" w:cs="Arial"/>
          <w:sz w:val="22"/>
          <w:szCs w:val="22"/>
        </w:rPr>
        <w:t>’</w:t>
      </w:r>
      <w:r w:rsidRPr="0090058D">
        <w:rPr>
          <w:rFonts w:ascii="Arial" w:hAnsi="Arial" w:cs="Arial"/>
          <w:sz w:val="22"/>
          <w:szCs w:val="22"/>
        </w:rPr>
        <w:t>s</w:t>
      </w:r>
      <w:bookmarkEnd w:id="1"/>
    </w:p>
    <w:p w14:paraId="5254A4E1" w14:textId="56596EB8" w:rsidR="002F6F32" w:rsidRPr="0090058D" w:rsidRDefault="002F6F32" w:rsidP="0090058D">
      <w:pPr>
        <w:spacing w:line="360" w:lineRule="auto"/>
        <w:rPr>
          <w:rFonts w:ascii="Arial" w:hAnsi="Arial" w:cs="Arial"/>
        </w:rPr>
      </w:pPr>
      <w:r w:rsidRPr="0090058D">
        <w:rPr>
          <w:rFonts w:ascii="Arial" w:hAnsi="Arial" w:cs="Arial"/>
        </w:rPr>
        <w:t>It's impossible to say how long VLEs have been around. The Open University in the United Kingdom has been using machines for studying since the 1970s, but it wasn't until 2000 that the commercial computer-based VLE 'Blackboard' was copyrighted.</w:t>
      </w:r>
      <w:r w:rsidRPr="0090058D">
        <w:rPr>
          <w:rFonts w:ascii="Arial" w:hAnsi="Arial" w:cs="Arial"/>
        </w:rPr>
        <w:t xml:space="preserve"> </w:t>
      </w:r>
      <w:r w:rsidRPr="0090058D">
        <w:rPr>
          <w:rFonts w:ascii="Arial" w:hAnsi="Arial" w:cs="Arial"/>
        </w:rPr>
        <w:t>By 2010, over 3700 educational institutions in more than 60 countries were using Blackboard applications. Moodle, the other most common VLE, was launched in 2001.</w:t>
      </w:r>
      <w:r w:rsidR="00C5480D" w:rsidRPr="0090058D">
        <w:rPr>
          <w:rFonts w:ascii="Arial" w:hAnsi="Arial" w:cs="Arial"/>
        </w:rPr>
        <w:t xml:space="preserve"> </w:t>
      </w:r>
      <w:r w:rsidR="00C5480D" w:rsidRPr="0090058D">
        <w:rPr>
          <w:rFonts w:ascii="Arial" w:hAnsi="Arial" w:cs="Arial"/>
        </w:rPr>
        <w:t>Moodle was created to assist learners in creating online classes with an emphasis on networking and shared content creation. By 2011, Moodle had a customer base in 212 countries and 49,365 participating pages in more than 75 languages. In the UK's post-compulsory sector in 2008-9, 92 percent of higher education colleges had a simulated learning environment, up from 58 percent from 2003-2004.</w:t>
      </w:r>
    </w:p>
    <w:p w14:paraId="786C0397" w14:textId="77777777" w:rsidR="002F6F32" w:rsidRPr="0090058D" w:rsidRDefault="002F6F32" w:rsidP="0090058D">
      <w:pPr>
        <w:spacing w:line="360" w:lineRule="auto"/>
        <w:rPr>
          <w:rFonts w:ascii="Arial" w:hAnsi="Arial" w:cs="Arial"/>
        </w:rPr>
      </w:pPr>
    </w:p>
    <w:p w14:paraId="2AEC8D18" w14:textId="2B9AA7F7" w:rsidR="00DA2579" w:rsidRPr="0090058D" w:rsidRDefault="00DA2579" w:rsidP="0090058D">
      <w:pPr>
        <w:pStyle w:val="2"/>
        <w:spacing w:line="360" w:lineRule="auto"/>
        <w:rPr>
          <w:rFonts w:ascii="Arial" w:hAnsi="Arial" w:cs="Arial"/>
          <w:sz w:val="22"/>
          <w:szCs w:val="22"/>
        </w:rPr>
      </w:pPr>
      <w:bookmarkStart w:id="2" w:name="_Toc70691490"/>
      <w:r w:rsidRPr="0090058D">
        <w:rPr>
          <w:rFonts w:ascii="Arial" w:hAnsi="Arial" w:cs="Arial"/>
          <w:sz w:val="22"/>
          <w:szCs w:val="22"/>
        </w:rPr>
        <w:t>The influence of the virtual learning environment (VLE)</w:t>
      </w:r>
      <w:bookmarkEnd w:id="2"/>
    </w:p>
    <w:p w14:paraId="3DB8AECD" w14:textId="07F9A9D8" w:rsidR="007774E9" w:rsidRPr="0090058D" w:rsidRDefault="00FA2F85" w:rsidP="0090058D">
      <w:pPr>
        <w:spacing w:line="360" w:lineRule="auto"/>
        <w:rPr>
          <w:rFonts w:ascii="Arial" w:hAnsi="Arial" w:cs="Arial"/>
        </w:rPr>
      </w:pPr>
      <w:r w:rsidRPr="0090058D">
        <w:rPr>
          <w:rFonts w:ascii="Arial" w:hAnsi="Arial" w:cs="Arial"/>
        </w:rPr>
        <w:t>An</w:t>
      </w:r>
      <w:r w:rsidR="007774E9" w:rsidRPr="0090058D">
        <w:rPr>
          <w:rFonts w:ascii="Arial" w:hAnsi="Arial" w:cs="Arial"/>
        </w:rPr>
        <w:t xml:space="preserve"> interactive learning experience can be very useful for students to provide assistance in the learning process and to improve study skills. There are many advantages of using a simulated learning experience because it fosters student development in a unique manner that is very effective in today's </w:t>
      </w:r>
      <w:r w:rsidR="007774E9" w:rsidRPr="0090058D">
        <w:rPr>
          <w:rFonts w:ascii="Arial" w:hAnsi="Arial" w:cs="Arial"/>
        </w:rPr>
        <w:t>society. Using</w:t>
      </w:r>
      <w:r w:rsidR="007774E9" w:rsidRPr="0090058D">
        <w:rPr>
          <w:rFonts w:ascii="Arial" w:hAnsi="Arial" w:cs="Arial"/>
        </w:rPr>
        <w:t xml:space="preserve"> a simulated student experience, every person may gain access to a wealth of information that will aid in the development of skills and capabilities. In today's world, better internet connectivity allows students to gain access to relevant information pools, which improves learning performance.</w:t>
      </w:r>
    </w:p>
    <w:p w14:paraId="22B3EDF7" w14:textId="2E5F4138" w:rsidR="007774E9" w:rsidRPr="0090058D" w:rsidRDefault="007774E9" w:rsidP="0090058D">
      <w:pPr>
        <w:spacing w:line="360" w:lineRule="auto"/>
        <w:rPr>
          <w:rFonts w:ascii="Arial" w:hAnsi="Arial" w:cs="Arial"/>
        </w:rPr>
      </w:pPr>
      <w:r w:rsidRPr="0090058D">
        <w:rPr>
          <w:rFonts w:ascii="Arial" w:hAnsi="Arial" w:cs="Arial"/>
        </w:rPr>
        <w:t xml:space="preserve"> </w:t>
      </w:r>
      <w:r w:rsidRPr="0090058D">
        <w:rPr>
          <w:rFonts w:ascii="Arial" w:hAnsi="Arial" w:cs="Arial"/>
        </w:rPr>
        <w:t xml:space="preserve">The VLE method is therefore very cost-effective since only a few devices are needed to provide access to the interactive learning space. As a result, the procedure can be very useful for the students who are unable to travel a long way for the availability of </w:t>
      </w:r>
      <w:r w:rsidR="00BF3540" w:rsidRPr="0090058D">
        <w:rPr>
          <w:rFonts w:ascii="Arial" w:hAnsi="Arial" w:cs="Arial"/>
        </w:rPr>
        <w:t>information. Any</w:t>
      </w:r>
      <w:r w:rsidRPr="0090058D">
        <w:rPr>
          <w:rFonts w:ascii="Arial" w:hAnsi="Arial" w:cs="Arial"/>
        </w:rPr>
        <w:t xml:space="preserve"> one will benefit from increased accessibility and convenience in the learning process by using a virtual learning environment. The interactive learning environment is commonly accessed by the use of the internet and automated systems, and it allows students to learn various elements while seated at home.</w:t>
      </w:r>
    </w:p>
    <w:p w14:paraId="76CB3BC7" w14:textId="48391017" w:rsidR="007774E9" w:rsidRPr="0090058D" w:rsidRDefault="007774E9" w:rsidP="0090058D">
      <w:pPr>
        <w:pStyle w:val="1"/>
        <w:jc w:val="left"/>
        <w:rPr>
          <w:rFonts w:ascii="Arial" w:hAnsi="Arial" w:cs="Arial"/>
          <w:sz w:val="22"/>
          <w:szCs w:val="22"/>
        </w:rPr>
      </w:pPr>
      <w:bookmarkStart w:id="3" w:name="_Toc68955919"/>
      <w:bookmarkStart w:id="4" w:name="_Toc70691491"/>
      <w:r w:rsidRPr="0090058D">
        <w:rPr>
          <w:rFonts w:ascii="Arial" w:hAnsi="Arial" w:cs="Arial"/>
          <w:sz w:val="22"/>
          <w:szCs w:val="22"/>
        </w:rPr>
        <w:t>Data collection</w:t>
      </w:r>
      <w:bookmarkEnd w:id="3"/>
      <w:bookmarkEnd w:id="4"/>
      <w:r w:rsidRPr="0090058D">
        <w:rPr>
          <w:rFonts w:ascii="Arial" w:hAnsi="Arial" w:cs="Arial"/>
          <w:sz w:val="22"/>
          <w:szCs w:val="22"/>
        </w:rPr>
        <w:t xml:space="preserve"> </w:t>
      </w:r>
    </w:p>
    <w:p w14:paraId="6A2CDE70" w14:textId="1410DE70" w:rsidR="007774E9" w:rsidRPr="0090058D" w:rsidRDefault="007774E9" w:rsidP="0090058D">
      <w:pPr>
        <w:spacing w:line="360" w:lineRule="auto"/>
        <w:rPr>
          <w:rFonts w:ascii="Arial" w:hAnsi="Arial" w:cs="Arial"/>
        </w:rPr>
      </w:pPr>
      <w:r w:rsidRPr="0090058D">
        <w:rPr>
          <w:rFonts w:ascii="Arial" w:hAnsi="Arial" w:cs="Arial"/>
        </w:rPr>
        <w:t>Data collection is a tool that allows individuals to manage any research project with precision. Using the data collection process, researchers will gain access to a massive amount of information, allowing for perfect knowledge in the process.</w:t>
      </w:r>
      <w:r w:rsidR="005F24EA" w:rsidRPr="0090058D">
        <w:rPr>
          <w:rFonts w:ascii="Arial" w:hAnsi="Arial" w:cs="Arial"/>
        </w:rPr>
        <w:t xml:space="preserve"> </w:t>
      </w:r>
      <w:r w:rsidR="005F24EA" w:rsidRPr="0090058D">
        <w:rPr>
          <w:rFonts w:ascii="Arial" w:hAnsi="Arial" w:cs="Arial"/>
        </w:rPr>
        <w:t xml:space="preserve">The data collection process is carried out with the assistance of the qualitative and quantitative analysis </w:t>
      </w:r>
      <w:r w:rsidR="005F24EA" w:rsidRPr="0090058D">
        <w:rPr>
          <w:rFonts w:ascii="Arial" w:hAnsi="Arial" w:cs="Arial"/>
        </w:rPr>
        <w:lastRenderedPageBreak/>
        <w:t>methods, which provide increased precision in the research.</w:t>
      </w:r>
      <w:r w:rsidR="005F24EA" w:rsidRPr="0090058D">
        <w:rPr>
          <w:rFonts w:ascii="Arial" w:hAnsi="Arial" w:cs="Arial"/>
        </w:rPr>
        <w:t xml:space="preserve"> </w:t>
      </w:r>
      <w:r w:rsidR="005F24EA" w:rsidRPr="0090058D">
        <w:rPr>
          <w:rFonts w:ascii="Arial" w:hAnsi="Arial" w:cs="Arial"/>
        </w:rPr>
        <w:t>As a result, both the qualitative and quantitative data collection approaches will be used in the subsequent research to gather a wealth of knowledge about the effect of interactive learning experiences on students. Following that, 18 students were chosen for the surveying procedure, in which their opinions would be gathered in order to conduct the study</w:t>
      </w:r>
      <w:r w:rsidR="005F24EA" w:rsidRPr="0090058D">
        <w:rPr>
          <w:rFonts w:ascii="Arial" w:hAnsi="Arial" w:cs="Arial"/>
        </w:rPr>
        <w:t>.</w:t>
      </w:r>
      <w:r w:rsidR="008C72D2" w:rsidRPr="0090058D">
        <w:rPr>
          <w:rFonts w:ascii="Arial" w:hAnsi="Arial" w:cs="Arial"/>
        </w:rPr>
        <w:t xml:space="preserve"> </w:t>
      </w:r>
      <w:r w:rsidR="008C72D2" w:rsidRPr="0090058D">
        <w:rPr>
          <w:rFonts w:ascii="Arial" w:hAnsi="Arial" w:cs="Arial"/>
        </w:rPr>
        <w:t>Aside from that, various forms of study articles about the virtual learning system would be evaluated in order to provide complete access to secondary knowledge about VLE. As a result, the procedure would provide an adequate opportunity for the researcher to gather and analyse data in order to produce appropriate conclusions on the research subject</w:t>
      </w:r>
      <w:r w:rsidR="008C72D2" w:rsidRPr="0090058D">
        <w:rPr>
          <w:rFonts w:ascii="Arial" w:hAnsi="Arial" w:cs="Arial"/>
        </w:rPr>
        <w:t xml:space="preserve">. </w:t>
      </w:r>
    </w:p>
    <w:p w14:paraId="663227EE" w14:textId="6072844C" w:rsidR="008C72D2" w:rsidRPr="0090058D" w:rsidRDefault="008C72D2" w:rsidP="0090058D">
      <w:pPr>
        <w:pStyle w:val="1"/>
        <w:jc w:val="left"/>
        <w:rPr>
          <w:rFonts w:ascii="Arial" w:hAnsi="Arial" w:cs="Arial"/>
          <w:sz w:val="22"/>
          <w:szCs w:val="22"/>
        </w:rPr>
      </w:pPr>
      <w:bookmarkStart w:id="5" w:name="_Toc70691492"/>
      <w:r w:rsidRPr="0090058D">
        <w:rPr>
          <w:rFonts w:ascii="Arial" w:hAnsi="Arial" w:cs="Arial"/>
          <w:sz w:val="22"/>
          <w:szCs w:val="22"/>
        </w:rPr>
        <w:t>Primary Data Collection</w:t>
      </w:r>
      <w:bookmarkEnd w:id="5"/>
    </w:p>
    <w:p w14:paraId="2BA3D189" w14:textId="4266D36E" w:rsidR="008C72D2" w:rsidRPr="0090058D" w:rsidRDefault="008C72D2" w:rsidP="0090058D">
      <w:pPr>
        <w:spacing w:line="360" w:lineRule="auto"/>
        <w:rPr>
          <w:rFonts w:ascii="Arial" w:hAnsi="Arial" w:cs="Arial"/>
        </w:rPr>
      </w:pPr>
      <w:r w:rsidRPr="0090058D">
        <w:rPr>
          <w:rFonts w:ascii="Arial" w:hAnsi="Arial" w:cs="Arial"/>
        </w:rPr>
        <w:t>The primary data collection findings are presented in the following section to provide a clear picture of the operation and to increase analysis performance on a wide scale</w:t>
      </w:r>
      <w:r w:rsidRPr="0090058D">
        <w:rPr>
          <w:rFonts w:ascii="Arial" w:hAnsi="Arial" w:cs="Arial"/>
        </w:rPr>
        <w:t>.</w:t>
      </w:r>
    </w:p>
    <w:p w14:paraId="286F82F1" w14:textId="0EFC5523" w:rsidR="008C72D2" w:rsidRPr="0090058D" w:rsidRDefault="008C72D2" w:rsidP="0090058D">
      <w:pPr>
        <w:spacing w:line="360" w:lineRule="auto"/>
        <w:rPr>
          <w:rFonts w:ascii="Arial" w:hAnsi="Arial" w:cs="Arial"/>
        </w:rPr>
      </w:pPr>
      <w:r w:rsidRPr="0090058D">
        <w:rPr>
          <w:rFonts w:ascii="Arial" w:hAnsi="Arial" w:cs="Arial"/>
        </w:rPr>
        <w:t xml:space="preserve">Question </w:t>
      </w:r>
      <w:r w:rsidR="004F4748" w:rsidRPr="0090058D">
        <w:rPr>
          <w:rFonts w:ascii="Arial" w:hAnsi="Arial" w:cs="Arial"/>
        </w:rPr>
        <w:t>1:</w:t>
      </w:r>
      <w:r w:rsidRPr="0090058D">
        <w:rPr>
          <w:rFonts w:ascii="Arial" w:hAnsi="Arial" w:cs="Arial"/>
        </w:rPr>
        <w:t xml:space="preserve"> </w:t>
      </w:r>
      <w:r w:rsidRPr="0090058D">
        <w:rPr>
          <w:rFonts w:ascii="Arial" w:hAnsi="Arial" w:cs="Arial"/>
        </w:rPr>
        <w:t>I have complete knowledge of how to navigate the VLE process to achieve better performance</w:t>
      </w:r>
      <w:r w:rsidRPr="0090058D">
        <w:rPr>
          <w:rFonts w:ascii="Arial" w:hAnsi="Arial" w:cs="Arial"/>
        </w:rPr>
        <w:t>?</w:t>
      </w:r>
    </w:p>
    <w:tbl>
      <w:tblPr>
        <w:tblW w:w="6082" w:type="dxa"/>
        <w:tblLook w:val="04A0" w:firstRow="1" w:lastRow="0" w:firstColumn="1" w:lastColumn="0" w:noHBand="0" w:noVBand="1"/>
      </w:tblPr>
      <w:tblGrid>
        <w:gridCol w:w="1969"/>
        <w:gridCol w:w="2711"/>
        <w:gridCol w:w="1402"/>
      </w:tblGrid>
      <w:tr w:rsidR="00BF3540" w:rsidRPr="0090058D" w14:paraId="696D54E2" w14:textId="77777777" w:rsidTr="00BF354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C0AF16" w14:textId="77777777" w:rsidR="00BF3540" w:rsidRPr="008C72D2" w:rsidRDefault="00BF3540" w:rsidP="0090058D">
            <w:pPr>
              <w:spacing w:line="360" w:lineRule="auto"/>
              <w:rPr>
                <w:rFonts w:ascii="Arial" w:hAnsi="Arial" w:cs="Arial"/>
                <w:b/>
                <w:i/>
              </w:rPr>
            </w:pPr>
            <w:r w:rsidRPr="008C72D2">
              <w:rPr>
                <w:rFonts w:ascii="Arial" w:hAnsi="Arial" w:cs="Arial"/>
                <w:b/>
                <w:i/>
              </w:rPr>
              <w:t>Responses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F5B32B" w14:textId="77777777" w:rsidR="00BF3540" w:rsidRPr="008C72D2" w:rsidRDefault="00BF3540" w:rsidP="0090058D">
            <w:pPr>
              <w:spacing w:line="360" w:lineRule="auto"/>
              <w:rPr>
                <w:rFonts w:ascii="Arial" w:hAnsi="Arial" w:cs="Arial"/>
                <w:b/>
                <w:i/>
              </w:rPr>
            </w:pPr>
            <w:r w:rsidRPr="008C72D2">
              <w:rPr>
                <w:rFonts w:ascii="Arial" w:hAnsi="Arial" w:cs="Arial"/>
                <w:b/>
                <w:i/>
              </w:rPr>
              <w:t>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E74C77" w14:textId="77777777" w:rsidR="00BF3540" w:rsidRPr="008C72D2" w:rsidRDefault="00BF3540" w:rsidP="0090058D">
            <w:pPr>
              <w:spacing w:line="360" w:lineRule="auto"/>
              <w:rPr>
                <w:rFonts w:ascii="Arial" w:hAnsi="Arial" w:cs="Arial"/>
                <w:b/>
                <w:i/>
              </w:rPr>
            </w:pPr>
            <w:r w:rsidRPr="008C72D2">
              <w:rPr>
                <w:rFonts w:ascii="Arial" w:hAnsi="Arial" w:cs="Arial"/>
                <w:b/>
                <w:i/>
              </w:rPr>
              <w:t>Percentage</w:t>
            </w:r>
          </w:p>
        </w:tc>
      </w:tr>
      <w:tr w:rsidR="00BF3540" w:rsidRPr="0090058D" w14:paraId="5F3BE969" w14:textId="77777777" w:rsidTr="00BF354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5E5245" w14:textId="77777777" w:rsidR="00BF3540" w:rsidRPr="008C72D2" w:rsidRDefault="00BF3540" w:rsidP="0090058D">
            <w:pPr>
              <w:spacing w:line="360" w:lineRule="auto"/>
              <w:rPr>
                <w:rFonts w:ascii="Arial" w:hAnsi="Arial" w:cs="Arial"/>
              </w:rPr>
            </w:pPr>
            <w:r w:rsidRPr="008C72D2">
              <w:rPr>
                <w:rFonts w:ascii="Arial" w:hAnsi="Arial" w:cs="Arial"/>
              </w:rPr>
              <w:t>Strongly 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D8CD84" w14:textId="28573A7E" w:rsidR="00BF3540" w:rsidRPr="008C72D2" w:rsidRDefault="00BF3540" w:rsidP="0090058D">
            <w:pPr>
              <w:spacing w:line="360" w:lineRule="auto"/>
              <w:rPr>
                <w:rFonts w:ascii="Arial" w:hAnsi="Arial" w:cs="Arial"/>
              </w:rPr>
            </w:pPr>
            <w:r w:rsidRPr="0090058D">
              <w:rPr>
                <w:rFonts w:ascii="Arial" w:hAnsi="Arial" w:cs="Arial"/>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510BBC" w14:textId="58EB2698" w:rsidR="00BF3540" w:rsidRPr="008C72D2" w:rsidRDefault="00BF3540" w:rsidP="0090058D">
            <w:pPr>
              <w:spacing w:line="360" w:lineRule="auto"/>
              <w:rPr>
                <w:rFonts w:ascii="Arial" w:hAnsi="Arial" w:cs="Arial"/>
              </w:rPr>
            </w:pPr>
            <w:r w:rsidRPr="0090058D">
              <w:rPr>
                <w:rFonts w:ascii="Arial" w:hAnsi="Arial" w:cs="Arial"/>
              </w:rPr>
              <w:t>44.5%</w:t>
            </w:r>
          </w:p>
        </w:tc>
      </w:tr>
      <w:tr w:rsidR="00BF3540" w:rsidRPr="0090058D" w14:paraId="58AFB706" w14:textId="77777777" w:rsidTr="00BF354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76513D" w14:textId="77777777" w:rsidR="00BF3540" w:rsidRPr="008C72D2" w:rsidRDefault="00BF3540" w:rsidP="0090058D">
            <w:pPr>
              <w:spacing w:line="360" w:lineRule="auto"/>
              <w:rPr>
                <w:rFonts w:ascii="Arial" w:hAnsi="Arial" w:cs="Arial"/>
              </w:rPr>
            </w:pPr>
            <w:r w:rsidRPr="008C72D2">
              <w:rPr>
                <w:rFonts w:ascii="Arial" w:hAnsi="Arial" w:cs="Arial"/>
              </w:rPr>
              <w:t>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E9C243" w14:textId="356BBD0E" w:rsidR="00BF3540" w:rsidRPr="008C72D2" w:rsidRDefault="00BF3540" w:rsidP="0090058D">
            <w:pPr>
              <w:spacing w:line="360" w:lineRule="auto"/>
              <w:rPr>
                <w:rFonts w:ascii="Arial" w:hAnsi="Arial" w:cs="Arial"/>
              </w:rPr>
            </w:pPr>
            <w:r w:rsidRPr="0090058D">
              <w:rPr>
                <w:rFonts w:ascii="Arial" w:hAnsi="Arial" w:cs="Arial"/>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CE4EBE" w14:textId="2822D050" w:rsidR="00BF3540" w:rsidRPr="008C72D2" w:rsidRDefault="00BF3540" w:rsidP="0090058D">
            <w:pPr>
              <w:spacing w:line="360" w:lineRule="auto"/>
              <w:rPr>
                <w:rFonts w:ascii="Arial" w:hAnsi="Arial" w:cs="Arial"/>
              </w:rPr>
            </w:pPr>
            <w:r w:rsidRPr="0090058D">
              <w:rPr>
                <w:rFonts w:ascii="Arial" w:hAnsi="Arial" w:cs="Arial"/>
              </w:rPr>
              <w:t>27.8</w:t>
            </w:r>
            <w:r w:rsidRPr="0090058D">
              <w:rPr>
                <w:rFonts w:ascii="Arial" w:hAnsi="Arial" w:cs="Arial"/>
              </w:rPr>
              <w:t>%</w:t>
            </w:r>
          </w:p>
        </w:tc>
      </w:tr>
      <w:tr w:rsidR="00BF3540" w:rsidRPr="0090058D" w14:paraId="4EB2FAEB" w14:textId="77777777" w:rsidTr="00BF354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0D3F83" w14:textId="77777777" w:rsidR="00BF3540" w:rsidRPr="008C72D2" w:rsidRDefault="00BF3540" w:rsidP="0090058D">
            <w:pPr>
              <w:spacing w:line="360" w:lineRule="auto"/>
              <w:rPr>
                <w:rFonts w:ascii="Arial" w:hAnsi="Arial" w:cs="Arial"/>
              </w:rPr>
            </w:pPr>
            <w:r w:rsidRPr="008C72D2">
              <w:rPr>
                <w:rFonts w:ascii="Arial" w:hAnsi="Arial" w:cs="Arial"/>
              </w:rPr>
              <w:t>Neutral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06663D" w14:textId="01408E4B" w:rsidR="00BF3540" w:rsidRPr="008C72D2" w:rsidRDefault="00BF3540" w:rsidP="0090058D">
            <w:pPr>
              <w:spacing w:line="360" w:lineRule="auto"/>
              <w:rPr>
                <w:rFonts w:ascii="Arial" w:hAnsi="Arial" w:cs="Arial"/>
              </w:rPr>
            </w:pPr>
            <w:r w:rsidRPr="0090058D">
              <w:rPr>
                <w:rFonts w:ascii="Arial" w:hAnsi="Arial" w:cs="Arial"/>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8D16DD" w14:textId="24AC99AC" w:rsidR="00BF3540" w:rsidRPr="008C72D2" w:rsidRDefault="00BF3540" w:rsidP="0090058D">
            <w:pPr>
              <w:spacing w:line="360" w:lineRule="auto"/>
              <w:rPr>
                <w:rFonts w:ascii="Arial" w:hAnsi="Arial" w:cs="Arial"/>
              </w:rPr>
            </w:pPr>
            <w:r w:rsidRPr="0090058D">
              <w:rPr>
                <w:rFonts w:ascii="Arial" w:hAnsi="Arial" w:cs="Arial"/>
              </w:rPr>
              <w:t>16.7</w:t>
            </w:r>
            <w:r w:rsidRPr="0090058D">
              <w:rPr>
                <w:rFonts w:ascii="Arial" w:hAnsi="Arial" w:cs="Arial"/>
              </w:rPr>
              <w:t>%</w:t>
            </w:r>
          </w:p>
        </w:tc>
      </w:tr>
      <w:tr w:rsidR="00BF3540" w:rsidRPr="0090058D" w14:paraId="291A0AA5" w14:textId="77777777" w:rsidTr="00BF354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50F305" w14:textId="77777777" w:rsidR="00BF3540" w:rsidRPr="008C72D2" w:rsidRDefault="00BF3540" w:rsidP="0090058D">
            <w:pPr>
              <w:spacing w:line="360" w:lineRule="auto"/>
              <w:rPr>
                <w:rFonts w:ascii="Arial" w:hAnsi="Arial" w:cs="Arial"/>
              </w:rPr>
            </w:pPr>
            <w:r w:rsidRPr="008C72D2">
              <w:rPr>
                <w:rFonts w:ascii="Arial" w:hAnsi="Arial" w:cs="Arial"/>
              </w:rPr>
              <w:t>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691733" w14:textId="249F7C4F" w:rsidR="00BF3540" w:rsidRPr="008C72D2" w:rsidRDefault="00BF3540" w:rsidP="0090058D">
            <w:pPr>
              <w:spacing w:line="360" w:lineRule="auto"/>
              <w:rPr>
                <w:rFonts w:ascii="Arial" w:hAnsi="Arial" w:cs="Arial"/>
              </w:rPr>
            </w:pPr>
            <w:r w:rsidRPr="0090058D">
              <w:rPr>
                <w:rFonts w:ascii="Arial" w:hAnsi="Arial" w:cs="Arial"/>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ABF670" w14:textId="3DB20C52" w:rsidR="00BF3540" w:rsidRPr="008C72D2" w:rsidRDefault="00BF3540" w:rsidP="0090058D">
            <w:pPr>
              <w:spacing w:line="360" w:lineRule="auto"/>
              <w:rPr>
                <w:rFonts w:ascii="Arial" w:hAnsi="Arial" w:cs="Arial"/>
              </w:rPr>
            </w:pPr>
            <w:r w:rsidRPr="0090058D">
              <w:rPr>
                <w:rFonts w:ascii="Arial" w:hAnsi="Arial" w:cs="Arial"/>
              </w:rPr>
              <w:t>11.2</w:t>
            </w:r>
            <w:r w:rsidRPr="0090058D">
              <w:rPr>
                <w:rFonts w:ascii="Arial" w:hAnsi="Arial" w:cs="Arial"/>
              </w:rPr>
              <w:t>%</w:t>
            </w:r>
          </w:p>
        </w:tc>
      </w:tr>
      <w:tr w:rsidR="00BF3540" w:rsidRPr="0090058D" w14:paraId="625CB6CD" w14:textId="77777777" w:rsidTr="00BF354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193BE2" w14:textId="5FB5C9FB" w:rsidR="00BF3540" w:rsidRPr="0090058D" w:rsidRDefault="00BF3540" w:rsidP="0090058D">
            <w:pPr>
              <w:spacing w:line="360" w:lineRule="auto"/>
              <w:rPr>
                <w:rFonts w:ascii="Arial" w:hAnsi="Arial" w:cs="Arial"/>
              </w:rPr>
            </w:pPr>
            <w:r w:rsidRPr="0090058D">
              <w:rPr>
                <w:rFonts w:ascii="Arial" w:hAnsi="Arial" w:cs="Arial"/>
              </w:rPr>
              <w:t>Strongly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67DA23" w14:textId="38A008E5" w:rsidR="00BF3540" w:rsidRPr="0090058D" w:rsidRDefault="00BF3540" w:rsidP="0090058D">
            <w:pPr>
              <w:spacing w:line="360" w:lineRule="auto"/>
              <w:rPr>
                <w:rFonts w:ascii="Arial" w:hAnsi="Arial" w:cs="Arial"/>
              </w:rPr>
            </w:pPr>
            <w:r w:rsidRPr="0090058D">
              <w:rPr>
                <w:rFonts w:ascii="Arial" w:hAnsi="Arial" w:cs="Arial"/>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283A98" w14:textId="0CED84EE" w:rsidR="00BF3540" w:rsidRPr="0090058D" w:rsidRDefault="00BF3540" w:rsidP="0090058D">
            <w:pPr>
              <w:spacing w:line="360" w:lineRule="auto"/>
              <w:rPr>
                <w:rFonts w:ascii="Arial" w:hAnsi="Arial" w:cs="Arial"/>
              </w:rPr>
            </w:pPr>
            <w:r w:rsidRPr="0090058D">
              <w:rPr>
                <w:rFonts w:ascii="Arial" w:hAnsi="Arial" w:cs="Arial"/>
              </w:rPr>
              <w:t>0%</w:t>
            </w:r>
          </w:p>
        </w:tc>
      </w:tr>
    </w:tbl>
    <w:p w14:paraId="7B70C664" w14:textId="77777777" w:rsidR="008C72D2" w:rsidRPr="0090058D" w:rsidRDefault="008C72D2" w:rsidP="0090058D">
      <w:pPr>
        <w:spacing w:line="360" w:lineRule="auto"/>
        <w:rPr>
          <w:rFonts w:ascii="Arial" w:hAnsi="Arial" w:cs="Arial"/>
        </w:rPr>
      </w:pPr>
    </w:p>
    <w:p w14:paraId="6BBCDEE4" w14:textId="3E4C981C" w:rsidR="007774E9" w:rsidRPr="0090058D" w:rsidRDefault="004F4748" w:rsidP="0090058D">
      <w:pPr>
        <w:spacing w:line="360" w:lineRule="auto"/>
        <w:rPr>
          <w:rFonts w:ascii="Arial" w:hAnsi="Arial" w:cs="Arial"/>
        </w:rPr>
      </w:pPr>
      <w:r w:rsidRPr="0090058D">
        <w:rPr>
          <w:rFonts w:ascii="Arial" w:hAnsi="Arial" w:cs="Arial"/>
          <w:noProof/>
        </w:rPr>
        <w:lastRenderedPageBreak/>
        <w:drawing>
          <wp:inline distT="0" distB="0" distL="0" distR="0" wp14:anchorId="1B745266" wp14:editId="1E5BF48E">
            <wp:extent cx="5486400" cy="3200400"/>
            <wp:effectExtent l="0" t="0" r="0" b="0"/>
            <wp:docPr id="2" name="Диагра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684C4B6" w14:textId="77777777" w:rsidR="004F4748" w:rsidRPr="0090058D" w:rsidRDefault="004F4748" w:rsidP="0090058D">
      <w:pPr>
        <w:pStyle w:val="2"/>
        <w:spacing w:line="360" w:lineRule="auto"/>
        <w:rPr>
          <w:rFonts w:ascii="Arial" w:hAnsi="Arial" w:cs="Arial"/>
          <w:sz w:val="22"/>
          <w:szCs w:val="22"/>
        </w:rPr>
      </w:pPr>
      <w:bookmarkStart w:id="6" w:name="_Toc70691493"/>
      <w:r w:rsidRPr="0090058D">
        <w:rPr>
          <w:rFonts w:ascii="Arial" w:hAnsi="Arial" w:cs="Arial"/>
          <w:sz w:val="22"/>
          <w:szCs w:val="22"/>
        </w:rPr>
        <w:t>Figure 1: Information in VLE</w:t>
      </w:r>
      <w:bookmarkEnd w:id="6"/>
      <w:r w:rsidRPr="0090058D">
        <w:rPr>
          <w:rFonts w:ascii="Arial" w:hAnsi="Arial" w:cs="Arial"/>
          <w:sz w:val="22"/>
          <w:szCs w:val="22"/>
        </w:rPr>
        <w:t xml:space="preserve"> </w:t>
      </w:r>
    </w:p>
    <w:p w14:paraId="16115513" w14:textId="6BC277DD" w:rsidR="007774E9" w:rsidRPr="0090058D" w:rsidRDefault="000A2924" w:rsidP="0090058D">
      <w:pPr>
        <w:spacing w:line="360" w:lineRule="auto"/>
        <w:rPr>
          <w:rFonts w:ascii="Arial" w:hAnsi="Arial" w:cs="Arial"/>
        </w:rPr>
      </w:pPr>
      <w:r w:rsidRPr="0090058D">
        <w:rPr>
          <w:rFonts w:ascii="Arial" w:hAnsi="Arial" w:cs="Arial"/>
        </w:rPr>
        <w:t>Based on the analysis of the data, it has been determined that a simulated learning experience is beneficial for students to provide adequate learning sessions. In terms of substance, 44.5 percent of students strongly agreed that they have perfect knowledge of how to use a VLE, and 27.8 percent of students agreed on the same basis.</w:t>
      </w:r>
      <w:r w:rsidRPr="0090058D">
        <w:rPr>
          <w:rFonts w:ascii="Arial" w:hAnsi="Arial" w:cs="Arial"/>
        </w:rPr>
        <w:t xml:space="preserve"> </w:t>
      </w:r>
      <w:r w:rsidRPr="0090058D">
        <w:rPr>
          <w:rFonts w:ascii="Arial" w:hAnsi="Arial" w:cs="Arial"/>
        </w:rPr>
        <w:t>However, 16.7 percent of the students are neutral, and 11.2 percent of the students disagree with the claim.</w:t>
      </w:r>
    </w:p>
    <w:p w14:paraId="1E7D5A50" w14:textId="65391C1E" w:rsidR="000A2924" w:rsidRPr="0090058D" w:rsidRDefault="000A2924" w:rsidP="0090058D">
      <w:pPr>
        <w:spacing w:line="360" w:lineRule="auto"/>
        <w:rPr>
          <w:rFonts w:ascii="Arial" w:hAnsi="Arial" w:cs="Arial"/>
        </w:rPr>
      </w:pPr>
      <w:r w:rsidRPr="0090058D">
        <w:rPr>
          <w:rFonts w:ascii="Arial" w:hAnsi="Arial" w:cs="Arial"/>
        </w:rPr>
        <w:t>Question 2: I have appropriate support in the learning process?</w:t>
      </w:r>
    </w:p>
    <w:p w14:paraId="5AF8A34F" w14:textId="77777777" w:rsidR="000A2924" w:rsidRPr="0090058D" w:rsidRDefault="000A2924" w:rsidP="0090058D">
      <w:pPr>
        <w:spacing w:line="360" w:lineRule="auto"/>
        <w:rPr>
          <w:rFonts w:ascii="Arial" w:hAnsi="Arial" w:cs="Arial"/>
        </w:rPr>
      </w:pPr>
    </w:p>
    <w:tbl>
      <w:tblPr>
        <w:tblW w:w="6082" w:type="dxa"/>
        <w:tblLook w:val="04A0" w:firstRow="1" w:lastRow="0" w:firstColumn="1" w:lastColumn="0" w:noHBand="0" w:noVBand="1"/>
      </w:tblPr>
      <w:tblGrid>
        <w:gridCol w:w="1969"/>
        <w:gridCol w:w="2711"/>
        <w:gridCol w:w="1402"/>
      </w:tblGrid>
      <w:tr w:rsidR="00BF3540" w:rsidRPr="0090058D" w14:paraId="6A6DD9ED" w14:textId="77777777" w:rsidTr="00BF354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44406C" w14:textId="77777777" w:rsidR="00BF3540" w:rsidRPr="008C72D2" w:rsidRDefault="00BF3540" w:rsidP="0090058D">
            <w:pPr>
              <w:spacing w:line="360" w:lineRule="auto"/>
              <w:rPr>
                <w:rFonts w:ascii="Arial" w:hAnsi="Arial" w:cs="Arial"/>
                <w:b/>
                <w:i/>
              </w:rPr>
            </w:pPr>
            <w:r w:rsidRPr="008C72D2">
              <w:rPr>
                <w:rFonts w:ascii="Arial" w:hAnsi="Arial" w:cs="Arial"/>
                <w:b/>
                <w:i/>
              </w:rPr>
              <w:t>Responses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4DC5B4" w14:textId="77777777" w:rsidR="00BF3540" w:rsidRPr="008C72D2" w:rsidRDefault="00BF3540" w:rsidP="0090058D">
            <w:pPr>
              <w:spacing w:line="360" w:lineRule="auto"/>
              <w:rPr>
                <w:rFonts w:ascii="Arial" w:hAnsi="Arial" w:cs="Arial"/>
                <w:b/>
                <w:i/>
              </w:rPr>
            </w:pPr>
            <w:r w:rsidRPr="008C72D2">
              <w:rPr>
                <w:rFonts w:ascii="Arial" w:hAnsi="Arial" w:cs="Arial"/>
                <w:b/>
                <w:i/>
              </w:rPr>
              <w:t>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A6789D" w14:textId="77777777" w:rsidR="00BF3540" w:rsidRPr="008C72D2" w:rsidRDefault="00BF3540" w:rsidP="0090058D">
            <w:pPr>
              <w:spacing w:line="360" w:lineRule="auto"/>
              <w:rPr>
                <w:rFonts w:ascii="Arial" w:hAnsi="Arial" w:cs="Arial"/>
                <w:b/>
                <w:i/>
              </w:rPr>
            </w:pPr>
            <w:r w:rsidRPr="008C72D2">
              <w:rPr>
                <w:rFonts w:ascii="Arial" w:hAnsi="Arial" w:cs="Arial"/>
                <w:b/>
                <w:i/>
              </w:rPr>
              <w:t>Percentage</w:t>
            </w:r>
          </w:p>
        </w:tc>
      </w:tr>
      <w:tr w:rsidR="00BF3540" w:rsidRPr="0090058D" w14:paraId="5BD1DB0B" w14:textId="77777777" w:rsidTr="00BF354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4E5076" w14:textId="77777777" w:rsidR="00BF3540" w:rsidRPr="008C72D2" w:rsidRDefault="00BF3540" w:rsidP="0090058D">
            <w:pPr>
              <w:spacing w:line="360" w:lineRule="auto"/>
              <w:rPr>
                <w:rFonts w:ascii="Arial" w:hAnsi="Arial" w:cs="Arial"/>
              </w:rPr>
            </w:pPr>
            <w:r w:rsidRPr="008C72D2">
              <w:rPr>
                <w:rFonts w:ascii="Arial" w:hAnsi="Arial" w:cs="Arial"/>
              </w:rPr>
              <w:t>Strongly 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FC8073" w14:textId="247F6B04" w:rsidR="00BF3540" w:rsidRPr="008C72D2" w:rsidRDefault="00BF3540" w:rsidP="0090058D">
            <w:pPr>
              <w:spacing w:line="360" w:lineRule="auto"/>
              <w:rPr>
                <w:rFonts w:ascii="Arial" w:hAnsi="Arial" w:cs="Arial"/>
              </w:rPr>
            </w:pPr>
            <w:r w:rsidRPr="0090058D">
              <w:rPr>
                <w:rFonts w:ascii="Arial" w:hAnsi="Arial" w:cs="Arial"/>
              </w:rPr>
              <w:t>14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D87374" w14:textId="4F3D533B" w:rsidR="00BF3540" w:rsidRPr="008C72D2" w:rsidRDefault="00BF3540" w:rsidP="0090058D">
            <w:pPr>
              <w:spacing w:line="360" w:lineRule="auto"/>
              <w:rPr>
                <w:rFonts w:ascii="Arial" w:hAnsi="Arial" w:cs="Arial"/>
              </w:rPr>
            </w:pPr>
            <w:r w:rsidRPr="0090058D">
              <w:rPr>
                <w:rFonts w:ascii="Arial" w:hAnsi="Arial" w:cs="Arial"/>
              </w:rPr>
              <w:t>77.8%</w:t>
            </w:r>
          </w:p>
        </w:tc>
      </w:tr>
      <w:tr w:rsidR="00BF3540" w:rsidRPr="0090058D" w14:paraId="1DA9C9BF" w14:textId="77777777" w:rsidTr="00BF354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CD0DCA" w14:textId="77777777" w:rsidR="00BF3540" w:rsidRPr="008C72D2" w:rsidRDefault="00BF3540" w:rsidP="0090058D">
            <w:pPr>
              <w:spacing w:line="360" w:lineRule="auto"/>
              <w:rPr>
                <w:rFonts w:ascii="Arial" w:hAnsi="Arial" w:cs="Arial"/>
              </w:rPr>
            </w:pPr>
            <w:r w:rsidRPr="008C72D2">
              <w:rPr>
                <w:rFonts w:ascii="Arial" w:hAnsi="Arial" w:cs="Arial"/>
              </w:rPr>
              <w:t>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99666E" w14:textId="5A46D0EB" w:rsidR="00BF3540" w:rsidRPr="008C72D2" w:rsidRDefault="00BF3540" w:rsidP="0090058D">
            <w:pPr>
              <w:spacing w:line="360" w:lineRule="auto"/>
              <w:rPr>
                <w:rFonts w:ascii="Arial" w:hAnsi="Arial" w:cs="Arial"/>
              </w:rPr>
            </w:pPr>
            <w:r w:rsidRPr="0090058D">
              <w:rPr>
                <w:rFonts w:ascii="Arial" w:hAnsi="Arial" w:cs="Arial"/>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FB52F2" w14:textId="071B70F4" w:rsidR="00BF3540" w:rsidRPr="008C72D2" w:rsidRDefault="00BF3540" w:rsidP="0090058D">
            <w:pPr>
              <w:spacing w:line="360" w:lineRule="auto"/>
              <w:rPr>
                <w:rFonts w:ascii="Arial" w:hAnsi="Arial" w:cs="Arial"/>
              </w:rPr>
            </w:pPr>
            <w:r w:rsidRPr="0090058D">
              <w:rPr>
                <w:rFonts w:ascii="Arial" w:hAnsi="Arial" w:cs="Arial"/>
              </w:rPr>
              <w:t>11.2%</w:t>
            </w:r>
          </w:p>
        </w:tc>
      </w:tr>
      <w:tr w:rsidR="00BF3540" w:rsidRPr="0090058D" w14:paraId="5C0A22B7" w14:textId="77777777" w:rsidTr="00BF354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AD6C95" w14:textId="77777777" w:rsidR="00BF3540" w:rsidRPr="008C72D2" w:rsidRDefault="00BF3540" w:rsidP="0090058D">
            <w:pPr>
              <w:spacing w:line="360" w:lineRule="auto"/>
              <w:rPr>
                <w:rFonts w:ascii="Arial" w:hAnsi="Arial" w:cs="Arial"/>
              </w:rPr>
            </w:pPr>
            <w:r w:rsidRPr="008C72D2">
              <w:rPr>
                <w:rFonts w:ascii="Arial" w:hAnsi="Arial" w:cs="Arial"/>
              </w:rPr>
              <w:t>Neutral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BD1129" w14:textId="69C9BCB5" w:rsidR="00BF3540" w:rsidRPr="008C72D2" w:rsidRDefault="00BF3540" w:rsidP="0090058D">
            <w:pPr>
              <w:spacing w:line="360" w:lineRule="auto"/>
              <w:rPr>
                <w:rFonts w:ascii="Arial" w:hAnsi="Arial" w:cs="Arial"/>
              </w:rPr>
            </w:pPr>
            <w:r w:rsidRPr="0090058D">
              <w:rPr>
                <w:rFonts w:ascii="Arial" w:hAnsi="Arial" w:cs="Arial"/>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483AF2" w14:textId="710E2754" w:rsidR="00BF3540" w:rsidRPr="008C72D2" w:rsidRDefault="00BF3540" w:rsidP="0090058D">
            <w:pPr>
              <w:spacing w:line="360" w:lineRule="auto"/>
              <w:rPr>
                <w:rFonts w:ascii="Arial" w:hAnsi="Arial" w:cs="Arial"/>
              </w:rPr>
            </w:pPr>
            <w:r w:rsidRPr="0090058D">
              <w:rPr>
                <w:rFonts w:ascii="Arial" w:hAnsi="Arial" w:cs="Arial"/>
              </w:rPr>
              <w:t>11.2%</w:t>
            </w:r>
          </w:p>
        </w:tc>
      </w:tr>
      <w:tr w:rsidR="00BF3540" w:rsidRPr="0090058D" w14:paraId="4E886CF6" w14:textId="77777777" w:rsidTr="00BF354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E2A74B" w14:textId="77777777" w:rsidR="00BF3540" w:rsidRPr="008C72D2" w:rsidRDefault="00BF3540" w:rsidP="0090058D">
            <w:pPr>
              <w:spacing w:line="360" w:lineRule="auto"/>
              <w:rPr>
                <w:rFonts w:ascii="Arial" w:hAnsi="Arial" w:cs="Arial"/>
              </w:rPr>
            </w:pPr>
            <w:r w:rsidRPr="008C72D2">
              <w:rPr>
                <w:rFonts w:ascii="Arial" w:hAnsi="Arial" w:cs="Arial"/>
              </w:rPr>
              <w:t>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E36F17" w14:textId="4B15E441" w:rsidR="00BF3540" w:rsidRPr="008C72D2" w:rsidRDefault="00BF3540" w:rsidP="0090058D">
            <w:pPr>
              <w:spacing w:line="360" w:lineRule="auto"/>
              <w:rPr>
                <w:rFonts w:ascii="Arial" w:hAnsi="Arial" w:cs="Arial"/>
              </w:rPr>
            </w:pPr>
            <w:r w:rsidRPr="0090058D">
              <w:rPr>
                <w:rFonts w:ascii="Arial" w:hAnsi="Arial" w:cs="Arial"/>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29900F" w14:textId="373C01D8" w:rsidR="00BF3540" w:rsidRPr="008C72D2" w:rsidRDefault="00BF3540" w:rsidP="0090058D">
            <w:pPr>
              <w:spacing w:line="360" w:lineRule="auto"/>
              <w:rPr>
                <w:rFonts w:ascii="Arial" w:hAnsi="Arial" w:cs="Arial"/>
              </w:rPr>
            </w:pPr>
            <w:r w:rsidRPr="0090058D">
              <w:rPr>
                <w:rFonts w:ascii="Arial" w:hAnsi="Arial" w:cs="Arial"/>
              </w:rPr>
              <w:t>0%</w:t>
            </w:r>
          </w:p>
        </w:tc>
      </w:tr>
      <w:tr w:rsidR="00BF3540" w:rsidRPr="0090058D" w14:paraId="74D694ED" w14:textId="77777777" w:rsidTr="00BF3540">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C8E737" w14:textId="77777777" w:rsidR="00BF3540" w:rsidRPr="0090058D" w:rsidRDefault="00BF3540" w:rsidP="0090058D">
            <w:pPr>
              <w:spacing w:line="360" w:lineRule="auto"/>
              <w:rPr>
                <w:rFonts w:ascii="Arial" w:hAnsi="Arial" w:cs="Arial"/>
              </w:rPr>
            </w:pPr>
            <w:r w:rsidRPr="0090058D">
              <w:rPr>
                <w:rFonts w:ascii="Arial" w:hAnsi="Arial" w:cs="Arial"/>
              </w:rPr>
              <w:t>Strongly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B273FB" w14:textId="21E27040" w:rsidR="00BF3540" w:rsidRPr="0090058D" w:rsidRDefault="00BF3540" w:rsidP="0090058D">
            <w:pPr>
              <w:spacing w:line="360" w:lineRule="auto"/>
              <w:rPr>
                <w:rFonts w:ascii="Arial" w:hAnsi="Arial" w:cs="Arial"/>
              </w:rPr>
            </w:pPr>
            <w:r w:rsidRPr="0090058D">
              <w:rPr>
                <w:rFonts w:ascii="Arial" w:hAnsi="Arial" w:cs="Arial"/>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184332" w14:textId="141F8C05" w:rsidR="00BF3540" w:rsidRPr="0090058D" w:rsidRDefault="00BF3540" w:rsidP="0090058D">
            <w:pPr>
              <w:spacing w:line="360" w:lineRule="auto"/>
              <w:rPr>
                <w:rFonts w:ascii="Arial" w:hAnsi="Arial" w:cs="Arial"/>
              </w:rPr>
            </w:pPr>
            <w:r w:rsidRPr="0090058D">
              <w:rPr>
                <w:rFonts w:ascii="Arial" w:hAnsi="Arial" w:cs="Arial"/>
              </w:rPr>
              <w:t>0%</w:t>
            </w:r>
          </w:p>
        </w:tc>
      </w:tr>
    </w:tbl>
    <w:p w14:paraId="31F97C24" w14:textId="20E2BB98" w:rsidR="007774E9" w:rsidRPr="0090058D" w:rsidRDefault="000A2924" w:rsidP="0090058D">
      <w:pPr>
        <w:spacing w:line="360" w:lineRule="auto"/>
        <w:rPr>
          <w:rFonts w:ascii="Arial" w:hAnsi="Arial" w:cs="Arial"/>
        </w:rPr>
      </w:pPr>
      <w:r w:rsidRPr="0090058D">
        <w:rPr>
          <w:rFonts w:ascii="Arial" w:hAnsi="Arial" w:cs="Arial"/>
          <w:noProof/>
        </w:rPr>
        <w:lastRenderedPageBreak/>
        <w:drawing>
          <wp:inline distT="0" distB="0" distL="0" distR="0" wp14:anchorId="35436AEA" wp14:editId="4C5BA8F3">
            <wp:extent cx="5486400" cy="3200400"/>
            <wp:effectExtent l="0" t="0" r="0" b="0"/>
            <wp:docPr id="3" name="Диагра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CFB405F" w14:textId="1009EC17" w:rsidR="00DA2579" w:rsidRPr="0090058D" w:rsidRDefault="000A2924" w:rsidP="0090058D">
      <w:pPr>
        <w:pStyle w:val="2"/>
        <w:spacing w:line="360" w:lineRule="auto"/>
        <w:rPr>
          <w:rFonts w:ascii="Arial" w:hAnsi="Arial" w:cs="Arial"/>
          <w:sz w:val="22"/>
          <w:szCs w:val="22"/>
        </w:rPr>
      </w:pPr>
      <w:bookmarkStart w:id="7" w:name="_Toc70691494"/>
      <w:r w:rsidRPr="0090058D">
        <w:rPr>
          <w:rFonts w:ascii="Arial" w:hAnsi="Arial" w:cs="Arial"/>
          <w:sz w:val="22"/>
          <w:szCs w:val="22"/>
        </w:rPr>
        <w:t>Figure 2</w:t>
      </w:r>
      <w:r w:rsidR="00DB2F10" w:rsidRPr="0090058D">
        <w:rPr>
          <w:rFonts w:ascii="Arial" w:hAnsi="Arial" w:cs="Arial"/>
          <w:sz w:val="22"/>
          <w:szCs w:val="22"/>
        </w:rPr>
        <w:t>: Support</w:t>
      </w:r>
      <w:bookmarkEnd w:id="7"/>
    </w:p>
    <w:p w14:paraId="1DA330EC" w14:textId="24EF1058" w:rsidR="00DB2F10" w:rsidRPr="0090058D" w:rsidRDefault="00DB2F10" w:rsidP="0090058D">
      <w:pPr>
        <w:spacing w:line="360" w:lineRule="auto"/>
        <w:rPr>
          <w:rFonts w:ascii="Arial" w:hAnsi="Arial" w:cs="Arial"/>
        </w:rPr>
      </w:pPr>
      <w:r w:rsidRPr="0090058D">
        <w:rPr>
          <w:rFonts w:ascii="Arial" w:hAnsi="Arial" w:cs="Arial"/>
        </w:rPr>
        <w:t>The online class is quickly becoming one of the most effective developments in popular society, and it is influencing students' learning processes. Concerning the issue, 77.8 percent of students strongly agreed with the fact, while 11.2 percent agreed. Provided that 11.2 percent of students have not expressed an opinion on the subject and that 0 percent of students disagree with the conclusion.</w:t>
      </w:r>
    </w:p>
    <w:p w14:paraId="0252C79B" w14:textId="2716B85E" w:rsidR="00DB2F10" w:rsidRPr="0090058D" w:rsidRDefault="00DB2F10" w:rsidP="0090058D">
      <w:pPr>
        <w:spacing w:line="360" w:lineRule="auto"/>
        <w:rPr>
          <w:rFonts w:ascii="Arial" w:hAnsi="Arial" w:cs="Arial"/>
        </w:rPr>
      </w:pPr>
      <w:r w:rsidRPr="0090058D">
        <w:rPr>
          <w:rFonts w:ascii="Arial" w:hAnsi="Arial" w:cs="Arial"/>
        </w:rPr>
        <w:t>Question 3: Information is easily accessible?</w:t>
      </w:r>
    </w:p>
    <w:tbl>
      <w:tblPr>
        <w:tblW w:w="6082" w:type="dxa"/>
        <w:tblLook w:val="04A0" w:firstRow="1" w:lastRow="0" w:firstColumn="1" w:lastColumn="0" w:noHBand="0" w:noVBand="1"/>
      </w:tblPr>
      <w:tblGrid>
        <w:gridCol w:w="1969"/>
        <w:gridCol w:w="2711"/>
        <w:gridCol w:w="1402"/>
      </w:tblGrid>
      <w:tr w:rsidR="00BF3540" w:rsidRPr="0090058D" w14:paraId="331B96AF" w14:textId="77777777" w:rsidTr="00BF354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8B9387" w14:textId="77777777" w:rsidR="00BF3540" w:rsidRPr="008C72D2" w:rsidRDefault="00BF3540" w:rsidP="0090058D">
            <w:pPr>
              <w:spacing w:line="360" w:lineRule="auto"/>
              <w:rPr>
                <w:rFonts w:ascii="Arial" w:hAnsi="Arial" w:cs="Arial"/>
                <w:b/>
                <w:i/>
              </w:rPr>
            </w:pPr>
            <w:r w:rsidRPr="008C72D2">
              <w:rPr>
                <w:rFonts w:ascii="Arial" w:hAnsi="Arial" w:cs="Arial"/>
                <w:b/>
                <w:i/>
              </w:rPr>
              <w:t>Responses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CEF62A" w14:textId="77777777" w:rsidR="00BF3540" w:rsidRPr="008C72D2" w:rsidRDefault="00BF3540" w:rsidP="0090058D">
            <w:pPr>
              <w:spacing w:line="360" w:lineRule="auto"/>
              <w:rPr>
                <w:rFonts w:ascii="Arial" w:hAnsi="Arial" w:cs="Arial"/>
                <w:b/>
                <w:i/>
              </w:rPr>
            </w:pPr>
            <w:r w:rsidRPr="008C72D2">
              <w:rPr>
                <w:rFonts w:ascii="Arial" w:hAnsi="Arial" w:cs="Arial"/>
                <w:b/>
                <w:i/>
              </w:rPr>
              <w:t>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C68CFD" w14:textId="77777777" w:rsidR="00BF3540" w:rsidRPr="008C72D2" w:rsidRDefault="00BF3540" w:rsidP="0090058D">
            <w:pPr>
              <w:spacing w:line="360" w:lineRule="auto"/>
              <w:rPr>
                <w:rFonts w:ascii="Arial" w:hAnsi="Arial" w:cs="Arial"/>
                <w:b/>
                <w:i/>
              </w:rPr>
            </w:pPr>
            <w:r w:rsidRPr="008C72D2">
              <w:rPr>
                <w:rFonts w:ascii="Arial" w:hAnsi="Arial" w:cs="Arial"/>
                <w:b/>
                <w:i/>
              </w:rPr>
              <w:t>Percentage</w:t>
            </w:r>
          </w:p>
        </w:tc>
      </w:tr>
      <w:tr w:rsidR="00BF3540" w:rsidRPr="0090058D" w14:paraId="136A3A14" w14:textId="77777777" w:rsidTr="00BF354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708A12" w14:textId="77777777" w:rsidR="00BF3540" w:rsidRPr="008C72D2" w:rsidRDefault="00BF3540" w:rsidP="0090058D">
            <w:pPr>
              <w:spacing w:line="360" w:lineRule="auto"/>
              <w:rPr>
                <w:rFonts w:ascii="Arial" w:hAnsi="Arial" w:cs="Arial"/>
              </w:rPr>
            </w:pPr>
            <w:r w:rsidRPr="008C72D2">
              <w:rPr>
                <w:rFonts w:ascii="Arial" w:hAnsi="Arial" w:cs="Arial"/>
              </w:rPr>
              <w:t>Strongly 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B371D2" w14:textId="6106B9D8" w:rsidR="00BF3540" w:rsidRPr="008C72D2" w:rsidRDefault="00BF3540" w:rsidP="0090058D">
            <w:pPr>
              <w:spacing w:line="360" w:lineRule="auto"/>
              <w:rPr>
                <w:rFonts w:ascii="Arial" w:hAnsi="Arial" w:cs="Arial"/>
              </w:rPr>
            </w:pPr>
            <w:r w:rsidRPr="0090058D">
              <w:rPr>
                <w:rFonts w:ascii="Arial" w:hAnsi="Arial" w:cs="Arial"/>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222ECD" w14:textId="60974C73" w:rsidR="00BF3540" w:rsidRPr="008C72D2" w:rsidRDefault="00BF3540" w:rsidP="0090058D">
            <w:pPr>
              <w:spacing w:line="360" w:lineRule="auto"/>
              <w:rPr>
                <w:rFonts w:ascii="Arial" w:hAnsi="Arial" w:cs="Arial"/>
              </w:rPr>
            </w:pPr>
            <w:r w:rsidRPr="0090058D">
              <w:rPr>
                <w:rFonts w:ascii="Arial" w:hAnsi="Arial" w:cs="Arial"/>
              </w:rPr>
              <w:t>55.2%</w:t>
            </w:r>
          </w:p>
        </w:tc>
      </w:tr>
      <w:tr w:rsidR="00BF3540" w:rsidRPr="0090058D" w14:paraId="0C9C68BD" w14:textId="77777777" w:rsidTr="00BF354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42CF4E" w14:textId="77777777" w:rsidR="00BF3540" w:rsidRPr="008C72D2" w:rsidRDefault="00BF3540" w:rsidP="0090058D">
            <w:pPr>
              <w:spacing w:line="360" w:lineRule="auto"/>
              <w:rPr>
                <w:rFonts w:ascii="Arial" w:hAnsi="Arial" w:cs="Arial"/>
              </w:rPr>
            </w:pPr>
            <w:r w:rsidRPr="008C72D2">
              <w:rPr>
                <w:rFonts w:ascii="Arial" w:hAnsi="Arial" w:cs="Arial"/>
              </w:rPr>
              <w:t>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0B9EB7" w14:textId="50E15057" w:rsidR="00BF3540" w:rsidRPr="008C72D2" w:rsidRDefault="00BF3540" w:rsidP="0090058D">
            <w:pPr>
              <w:spacing w:line="360" w:lineRule="auto"/>
              <w:rPr>
                <w:rFonts w:ascii="Arial" w:hAnsi="Arial" w:cs="Arial"/>
              </w:rPr>
            </w:pPr>
            <w:r w:rsidRPr="0090058D">
              <w:rPr>
                <w:rFonts w:ascii="Arial" w:hAnsi="Arial" w:cs="Arial"/>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D48FC7" w14:textId="272B392F" w:rsidR="00BF3540" w:rsidRPr="008C72D2" w:rsidRDefault="00BF3540" w:rsidP="0090058D">
            <w:pPr>
              <w:spacing w:line="360" w:lineRule="auto"/>
              <w:rPr>
                <w:rFonts w:ascii="Arial" w:hAnsi="Arial" w:cs="Arial"/>
              </w:rPr>
            </w:pPr>
            <w:r w:rsidRPr="0090058D">
              <w:rPr>
                <w:rFonts w:ascii="Arial" w:hAnsi="Arial" w:cs="Arial"/>
              </w:rPr>
              <w:t>11.2%</w:t>
            </w:r>
          </w:p>
        </w:tc>
      </w:tr>
      <w:tr w:rsidR="00BF3540" w:rsidRPr="0090058D" w14:paraId="08528169" w14:textId="77777777" w:rsidTr="00BF354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6ACAE9" w14:textId="77777777" w:rsidR="00BF3540" w:rsidRPr="008C72D2" w:rsidRDefault="00BF3540" w:rsidP="0090058D">
            <w:pPr>
              <w:spacing w:line="360" w:lineRule="auto"/>
              <w:rPr>
                <w:rFonts w:ascii="Arial" w:hAnsi="Arial" w:cs="Arial"/>
              </w:rPr>
            </w:pPr>
            <w:r w:rsidRPr="008C72D2">
              <w:rPr>
                <w:rFonts w:ascii="Arial" w:hAnsi="Arial" w:cs="Arial"/>
              </w:rPr>
              <w:t>Neutral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29740E" w14:textId="57EC6305" w:rsidR="00BF3540" w:rsidRPr="008C72D2" w:rsidRDefault="00BF3540" w:rsidP="0090058D">
            <w:pPr>
              <w:spacing w:line="360" w:lineRule="auto"/>
              <w:rPr>
                <w:rFonts w:ascii="Arial" w:hAnsi="Arial" w:cs="Arial"/>
              </w:rPr>
            </w:pPr>
            <w:r w:rsidRPr="0090058D">
              <w:rPr>
                <w:rFonts w:ascii="Arial" w:hAnsi="Arial" w:cs="Arial"/>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562191" w14:textId="214D2BF5" w:rsidR="00BF3540" w:rsidRPr="008C72D2" w:rsidRDefault="00BF3540" w:rsidP="0090058D">
            <w:pPr>
              <w:spacing w:line="360" w:lineRule="auto"/>
              <w:rPr>
                <w:rFonts w:ascii="Arial" w:hAnsi="Arial" w:cs="Arial"/>
              </w:rPr>
            </w:pPr>
            <w:r w:rsidRPr="0090058D">
              <w:rPr>
                <w:rFonts w:ascii="Arial" w:hAnsi="Arial" w:cs="Arial"/>
              </w:rPr>
              <w:t>11.2%</w:t>
            </w:r>
          </w:p>
        </w:tc>
      </w:tr>
      <w:tr w:rsidR="00BF3540" w:rsidRPr="0090058D" w14:paraId="527F6B52" w14:textId="77777777" w:rsidTr="00BF354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3B426E" w14:textId="77777777" w:rsidR="00BF3540" w:rsidRPr="008C72D2" w:rsidRDefault="00BF3540" w:rsidP="0090058D">
            <w:pPr>
              <w:spacing w:line="360" w:lineRule="auto"/>
              <w:rPr>
                <w:rFonts w:ascii="Arial" w:hAnsi="Arial" w:cs="Arial"/>
              </w:rPr>
            </w:pPr>
            <w:r w:rsidRPr="008C72D2">
              <w:rPr>
                <w:rFonts w:ascii="Arial" w:hAnsi="Arial" w:cs="Arial"/>
              </w:rPr>
              <w:t>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2DD795" w14:textId="1BB33C1C" w:rsidR="00BF3540" w:rsidRPr="008C72D2" w:rsidRDefault="00BF3540" w:rsidP="0090058D">
            <w:pPr>
              <w:spacing w:line="360" w:lineRule="auto"/>
              <w:rPr>
                <w:rFonts w:ascii="Arial" w:hAnsi="Arial" w:cs="Arial"/>
              </w:rPr>
            </w:pPr>
            <w:r w:rsidRPr="0090058D">
              <w:rPr>
                <w:rFonts w:ascii="Arial" w:hAnsi="Arial" w:cs="Arial"/>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B45721" w14:textId="210DE521" w:rsidR="00BF3540" w:rsidRPr="008C72D2" w:rsidRDefault="00BF3540" w:rsidP="0090058D">
            <w:pPr>
              <w:spacing w:line="360" w:lineRule="auto"/>
              <w:rPr>
                <w:rFonts w:ascii="Arial" w:hAnsi="Arial" w:cs="Arial"/>
              </w:rPr>
            </w:pPr>
            <w:r w:rsidRPr="0090058D">
              <w:rPr>
                <w:rFonts w:ascii="Arial" w:hAnsi="Arial" w:cs="Arial"/>
              </w:rPr>
              <w:t>11.2%</w:t>
            </w:r>
          </w:p>
        </w:tc>
      </w:tr>
      <w:tr w:rsidR="00BF3540" w:rsidRPr="0090058D" w14:paraId="6B27EF8C" w14:textId="77777777" w:rsidTr="00BF3540">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451CED" w14:textId="77777777" w:rsidR="00BF3540" w:rsidRPr="0090058D" w:rsidRDefault="00BF3540" w:rsidP="0090058D">
            <w:pPr>
              <w:spacing w:line="360" w:lineRule="auto"/>
              <w:rPr>
                <w:rFonts w:ascii="Arial" w:hAnsi="Arial" w:cs="Arial"/>
              </w:rPr>
            </w:pPr>
            <w:r w:rsidRPr="0090058D">
              <w:rPr>
                <w:rFonts w:ascii="Arial" w:hAnsi="Arial" w:cs="Arial"/>
              </w:rPr>
              <w:t>Strongly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9EA9FB" w14:textId="4615C0A2" w:rsidR="00BF3540" w:rsidRPr="0090058D" w:rsidRDefault="00BF3540" w:rsidP="0090058D">
            <w:pPr>
              <w:spacing w:line="360" w:lineRule="auto"/>
              <w:rPr>
                <w:rFonts w:ascii="Arial" w:hAnsi="Arial" w:cs="Arial"/>
              </w:rPr>
            </w:pPr>
            <w:r w:rsidRPr="0090058D">
              <w:rPr>
                <w:rFonts w:ascii="Arial" w:hAnsi="Arial" w:cs="Arial"/>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EBE7C9" w14:textId="7DF20B81" w:rsidR="00BF3540" w:rsidRPr="0090058D" w:rsidRDefault="00BF3540" w:rsidP="0090058D">
            <w:pPr>
              <w:spacing w:line="360" w:lineRule="auto"/>
              <w:rPr>
                <w:rFonts w:ascii="Arial" w:hAnsi="Arial" w:cs="Arial"/>
              </w:rPr>
            </w:pPr>
            <w:r w:rsidRPr="0090058D">
              <w:rPr>
                <w:rFonts w:ascii="Arial" w:hAnsi="Arial" w:cs="Arial"/>
              </w:rPr>
              <w:t>11.2%</w:t>
            </w:r>
          </w:p>
        </w:tc>
      </w:tr>
    </w:tbl>
    <w:p w14:paraId="6592519B" w14:textId="0AF8BF42" w:rsidR="00DB2F10" w:rsidRPr="0090058D" w:rsidRDefault="00DB2F10" w:rsidP="0090058D">
      <w:pPr>
        <w:spacing w:line="360" w:lineRule="auto"/>
        <w:rPr>
          <w:rFonts w:ascii="Arial" w:hAnsi="Arial" w:cs="Arial"/>
        </w:rPr>
      </w:pPr>
      <w:r w:rsidRPr="0090058D">
        <w:rPr>
          <w:rFonts w:ascii="Arial" w:hAnsi="Arial" w:cs="Arial"/>
          <w:noProof/>
        </w:rPr>
        <w:lastRenderedPageBreak/>
        <w:drawing>
          <wp:inline distT="0" distB="0" distL="0" distR="0" wp14:anchorId="0DAC349F" wp14:editId="24F04364">
            <wp:extent cx="5486400" cy="3200400"/>
            <wp:effectExtent l="0" t="0" r="0" b="0"/>
            <wp:docPr id="4" name="Диагра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E80BE41" w14:textId="7BAC4A4E" w:rsidR="00DB2F10" w:rsidRPr="0090058D" w:rsidRDefault="00DB2F10" w:rsidP="0090058D">
      <w:pPr>
        <w:pStyle w:val="2"/>
        <w:spacing w:line="360" w:lineRule="auto"/>
        <w:rPr>
          <w:rFonts w:ascii="Arial" w:hAnsi="Arial" w:cs="Arial"/>
          <w:sz w:val="22"/>
          <w:szCs w:val="22"/>
        </w:rPr>
      </w:pPr>
      <w:bookmarkStart w:id="8" w:name="_Toc70691495"/>
      <w:r w:rsidRPr="0090058D">
        <w:rPr>
          <w:rFonts w:ascii="Arial" w:hAnsi="Arial" w:cs="Arial"/>
          <w:sz w:val="22"/>
          <w:szCs w:val="22"/>
        </w:rPr>
        <w:t>Figure 3: Information Access</w:t>
      </w:r>
      <w:bookmarkEnd w:id="8"/>
    </w:p>
    <w:p w14:paraId="729A2E44" w14:textId="27BA1A70" w:rsidR="00DB2F10" w:rsidRPr="0090058D" w:rsidRDefault="00FC6ED2" w:rsidP="0090058D">
      <w:pPr>
        <w:spacing w:line="360" w:lineRule="auto"/>
        <w:rPr>
          <w:rFonts w:ascii="Arial" w:hAnsi="Arial" w:cs="Arial"/>
        </w:rPr>
      </w:pPr>
      <w:r w:rsidRPr="0090058D">
        <w:rPr>
          <w:rFonts w:ascii="Arial" w:hAnsi="Arial" w:cs="Arial"/>
        </w:rPr>
        <w:t>In today's world, the internet has become one of the most efficient means of gaining access to vast quantities of knowledge on the topic. Following the requirement, students would have appropriate access to data related to their research. As a result, 66.4 percent of the students who participated in the study responded favourably, while 11.2 percent were neutral in the process.22.4% of students disagree.</w:t>
      </w:r>
    </w:p>
    <w:p w14:paraId="299504B8" w14:textId="62D60125" w:rsidR="00FC6ED2" w:rsidRPr="0090058D" w:rsidRDefault="00FC6ED2" w:rsidP="0090058D">
      <w:pPr>
        <w:spacing w:line="360" w:lineRule="auto"/>
        <w:rPr>
          <w:rFonts w:ascii="Arial" w:hAnsi="Arial" w:cs="Arial"/>
        </w:rPr>
      </w:pPr>
      <w:r w:rsidRPr="0090058D">
        <w:rPr>
          <w:rFonts w:ascii="Arial" w:hAnsi="Arial" w:cs="Arial"/>
        </w:rPr>
        <w:t>Question 4: Teachers interact with class during sessions?</w:t>
      </w:r>
    </w:p>
    <w:tbl>
      <w:tblPr>
        <w:tblW w:w="6082" w:type="dxa"/>
        <w:tblLook w:val="04A0" w:firstRow="1" w:lastRow="0" w:firstColumn="1" w:lastColumn="0" w:noHBand="0" w:noVBand="1"/>
      </w:tblPr>
      <w:tblGrid>
        <w:gridCol w:w="1969"/>
        <w:gridCol w:w="2711"/>
        <w:gridCol w:w="1402"/>
      </w:tblGrid>
      <w:tr w:rsidR="00BF3540" w:rsidRPr="0090058D" w14:paraId="65DB9D8D" w14:textId="77777777" w:rsidTr="00BF354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6B429E" w14:textId="77777777" w:rsidR="00BF3540" w:rsidRPr="008C72D2" w:rsidRDefault="00BF3540" w:rsidP="0090058D">
            <w:pPr>
              <w:spacing w:line="360" w:lineRule="auto"/>
              <w:rPr>
                <w:rFonts w:ascii="Arial" w:hAnsi="Arial" w:cs="Arial"/>
                <w:b/>
                <w:i/>
              </w:rPr>
            </w:pPr>
            <w:r w:rsidRPr="008C72D2">
              <w:rPr>
                <w:rFonts w:ascii="Arial" w:hAnsi="Arial" w:cs="Arial"/>
                <w:b/>
                <w:i/>
              </w:rPr>
              <w:t>Responses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1D0375" w14:textId="77777777" w:rsidR="00BF3540" w:rsidRPr="008C72D2" w:rsidRDefault="00BF3540" w:rsidP="0090058D">
            <w:pPr>
              <w:spacing w:line="360" w:lineRule="auto"/>
              <w:rPr>
                <w:rFonts w:ascii="Arial" w:hAnsi="Arial" w:cs="Arial"/>
                <w:b/>
                <w:i/>
              </w:rPr>
            </w:pPr>
            <w:r w:rsidRPr="008C72D2">
              <w:rPr>
                <w:rFonts w:ascii="Arial" w:hAnsi="Arial" w:cs="Arial"/>
                <w:b/>
                <w:i/>
              </w:rPr>
              <w:t>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1A87E2" w14:textId="77777777" w:rsidR="00BF3540" w:rsidRPr="008C72D2" w:rsidRDefault="00BF3540" w:rsidP="0090058D">
            <w:pPr>
              <w:spacing w:line="360" w:lineRule="auto"/>
              <w:rPr>
                <w:rFonts w:ascii="Arial" w:hAnsi="Arial" w:cs="Arial"/>
                <w:b/>
                <w:i/>
              </w:rPr>
            </w:pPr>
            <w:r w:rsidRPr="008C72D2">
              <w:rPr>
                <w:rFonts w:ascii="Arial" w:hAnsi="Arial" w:cs="Arial"/>
                <w:b/>
                <w:i/>
              </w:rPr>
              <w:t>Percentage</w:t>
            </w:r>
          </w:p>
        </w:tc>
      </w:tr>
      <w:tr w:rsidR="00BF3540" w:rsidRPr="0090058D" w14:paraId="1E71FFCE" w14:textId="77777777" w:rsidTr="00BF354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3809C2" w14:textId="77777777" w:rsidR="00BF3540" w:rsidRPr="008C72D2" w:rsidRDefault="00BF3540" w:rsidP="0090058D">
            <w:pPr>
              <w:spacing w:line="360" w:lineRule="auto"/>
              <w:rPr>
                <w:rFonts w:ascii="Arial" w:hAnsi="Arial" w:cs="Arial"/>
              </w:rPr>
            </w:pPr>
            <w:r w:rsidRPr="008C72D2">
              <w:rPr>
                <w:rFonts w:ascii="Arial" w:hAnsi="Arial" w:cs="Arial"/>
              </w:rPr>
              <w:t>Strongly 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A6FD21" w14:textId="47CA188D" w:rsidR="00BF3540" w:rsidRPr="008C72D2" w:rsidRDefault="00BF3540" w:rsidP="0090058D">
            <w:pPr>
              <w:spacing w:line="360" w:lineRule="auto"/>
              <w:rPr>
                <w:rFonts w:ascii="Arial" w:hAnsi="Arial" w:cs="Arial"/>
              </w:rPr>
            </w:pPr>
            <w:r w:rsidRPr="0090058D">
              <w:rPr>
                <w:rFonts w:ascii="Arial" w:hAnsi="Arial" w:cs="Arial"/>
              </w:rPr>
              <w:t>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499F53" w14:textId="4C624B78" w:rsidR="00BF3540" w:rsidRPr="008C72D2" w:rsidRDefault="00BF3540" w:rsidP="0090058D">
            <w:pPr>
              <w:spacing w:line="360" w:lineRule="auto"/>
              <w:rPr>
                <w:rFonts w:ascii="Arial" w:hAnsi="Arial" w:cs="Arial"/>
              </w:rPr>
            </w:pPr>
            <w:r w:rsidRPr="0090058D">
              <w:rPr>
                <w:rFonts w:ascii="Arial" w:hAnsi="Arial" w:cs="Arial"/>
              </w:rPr>
              <w:t>83.4</w:t>
            </w:r>
            <w:r w:rsidRPr="0090058D">
              <w:rPr>
                <w:rFonts w:ascii="Arial" w:hAnsi="Arial" w:cs="Arial"/>
              </w:rPr>
              <w:t>%</w:t>
            </w:r>
          </w:p>
        </w:tc>
      </w:tr>
      <w:tr w:rsidR="00BF3540" w:rsidRPr="0090058D" w14:paraId="5AD2849E" w14:textId="77777777" w:rsidTr="00BF354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6F54B6" w14:textId="77777777" w:rsidR="00BF3540" w:rsidRPr="008C72D2" w:rsidRDefault="00BF3540" w:rsidP="0090058D">
            <w:pPr>
              <w:spacing w:line="360" w:lineRule="auto"/>
              <w:rPr>
                <w:rFonts w:ascii="Arial" w:hAnsi="Arial" w:cs="Arial"/>
              </w:rPr>
            </w:pPr>
            <w:r w:rsidRPr="008C72D2">
              <w:rPr>
                <w:rFonts w:ascii="Arial" w:hAnsi="Arial" w:cs="Arial"/>
              </w:rPr>
              <w:t>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70C8DF" w14:textId="2F1CACFE" w:rsidR="00BF3540" w:rsidRPr="008C72D2" w:rsidRDefault="00BF3540" w:rsidP="0090058D">
            <w:pPr>
              <w:spacing w:line="360" w:lineRule="auto"/>
              <w:rPr>
                <w:rFonts w:ascii="Arial" w:hAnsi="Arial" w:cs="Arial"/>
              </w:rPr>
            </w:pPr>
            <w:r w:rsidRPr="0090058D">
              <w:rPr>
                <w:rFonts w:ascii="Arial" w:hAnsi="Arial" w:cs="Arial"/>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D70B1F" w14:textId="77777777" w:rsidR="00BF3540" w:rsidRPr="008C72D2" w:rsidRDefault="00BF3540" w:rsidP="0090058D">
            <w:pPr>
              <w:spacing w:line="360" w:lineRule="auto"/>
              <w:rPr>
                <w:rFonts w:ascii="Arial" w:hAnsi="Arial" w:cs="Arial"/>
              </w:rPr>
            </w:pPr>
            <w:r w:rsidRPr="0090058D">
              <w:rPr>
                <w:rFonts w:ascii="Arial" w:hAnsi="Arial" w:cs="Arial"/>
              </w:rPr>
              <w:t>11.2%</w:t>
            </w:r>
          </w:p>
        </w:tc>
      </w:tr>
      <w:tr w:rsidR="00BF3540" w:rsidRPr="0090058D" w14:paraId="714287EF" w14:textId="77777777" w:rsidTr="00BF354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3691DD" w14:textId="77777777" w:rsidR="00BF3540" w:rsidRPr="008C72D2" w:rsidRDefault="00BF3540" w:rsidP="0090058D">
            <w:pPr>
              <w:spacing w:line="360" w:lineRule="auto"/>
              <w:rPr>
                <w:rFonts w:ascii="Arial" w:hAnsi="Arial" w:cs="Arial"/>
              </w:rPr>
            </w:pPr>
            <w:r w:rsidRPr="008C72D2">
              <w:rPr>
                <w:rFonts w:ascii="Arial" w:hAnsi="Arial" w:cs="Arial"/>
              </w:rPr>
              <w:t>Neutral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2B43BF" w14:textId="4E6092BF" w:rsidR="00BF3540" w:rsidRPr="008C72D2" w:rsidRDefault="00BF3540" w:rsidP="0090058D">
            <w:pPr>
              <w:spacing w:line="360" w:lineRule="auto"/>
              <w:rPr>
                <w:rFonts w:ascii="Arial" w:hAnsi="Arial" w:cs="Arial"/>
              </w:rPr>
            </w:pPr>
            <w:r w:rsidRPr="0090058D">
              <w:rPr>
                <w:rFonts w:ascii="Arial" w:hAnsi="Arial" w:cs="Arial"/>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D2E906" w14:textId="18EE7E6D" w:rsidR="00BF3540" w:rsidRPr="008C72D2" w:rsidRDefault="00BF3540" w:rsidP="0090058D">
            <w:pPr>
              <w:spacing w:line="360" w:lineRule="auto"/>
              <w:rPr>
                <w:rFonts w:ascii="Arial" w:hAnsi="Arial" w:cs="Arial"/>
              </w:rPr>
            </w:pPr>
            <w:r w:rsidRPr="0090058D">
              <w:rPr>
                <w:rFonts w:ascii="Arial" w:hAnsi="Arial" w:cs="Arial"/>
              </w:rPr>
              <w:t>0%</w:t>
            </w:r>
          </w:p>
        </w:tc>
      </w:tr>
      <w:tr w:rsidR="00BF3540" w:rsidRPr="0090058D" w14:paraId="3C7C189B" w14:textId="77777777" w:rsidTr="00BF354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65C64D" w14:textId="77777777" w:rsidR="00BF3540" w:rsidRPr="008C72D2" w:rsidRDefault="00BF3540" w:rsidP="0090058D">
            <w:pPr>
              <w:spacing w:line="360" w:lineRule="auto"/>
              <w:rPr>
                <w:rFonts w:ascii="Arial" w:hAnsi="Arial" w:cs="Arial"/>
              </w:rPr>
            </w:pPr>
            <w:r w:rsidRPr="008C72D2">
              <w:rPr>
                <w:rFonts w:ascii="Arial" w:hAnsi="Arial" w:cs="Arial"/>
              </w:rPr>
              <w:t>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B764F2" w14:textId="6C3BD4D3" w:rsidR="00BF3540" w:rsidRPr="008C72D2" w:rsidRDefault="00BF3540" w:rsidP="0090058D">
            <w:pPr>
              <w:spacing w:line="360" w:lineRule="auto"/>
              <w:rPr>
                <w:rFonts w:ascii="Arial" w:hAnsi="Arial" w:cs="Arial"/>
              </w:rPr>
            </w:pPr>
            <w:r w:rsidRPr="0090058D">
              <w:rPr>
                <w:rFonts w:ascii="Arial" w:hAnsi="Arial" w:cs="Arial"/>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A88ED3" w14:textId="1074E3E8" w:rsidR="00BF3540" w:rsidRPr="008C72D2" w:rsidRDefault="00BF3540" w:rsidP="0090058D">
            <w:pPr>
              <w:spacing w:line="360" w:lineRule="auto"/>
              <w:rPr>
                <w:rFonts w:ascii="Arial" w:hAnsi="Arial" w:cs="Arial"/>
              </w:rPr>
            </w:pPr>
            <w:r w:rsidRPr="0090058D">
              <w:rPr>
                <w:rFonts w:ascii="Arial" w:hAnsi="Arial" w:cs="Arial"/>
              </w:rPr>
              <w:t>0%</w:t>
            </w:r>
          </w:p>
        </w:tc>
      </w:tr>
      <w:tr w:rsidR="00BF3540" w:rsidRPr="0090058D" w14:paraId="6639B28A" w14:textId="77777777" w:rsidTr="00BF3540">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C8D822" w14:textId="77777777" w:rsidR="00BF3540" w:rsidRPr="0090058D" w:rsidRDefault="00BF3540" w:rsidP="0090058D">
            <w:pPr>
              <w:spacing w:line="360" w:lineRule="auto"/>
              <w:rPr>
                <w:rFonts w:ascii="Arial" w:hAnsi="Arial" w:cs="Arial"/>
              </w:rPr>
            </w:pPr>
            <w:r w:rsidRPr="0090058D">
              <w:rPr>
                <w:rFonts w:ascii="Arial" w:hAnsi="Arial" w:cs="Arial"/>
              </w:rPr>
              <w:t>Strongly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91135D" w14:textId="7A2568F5" w:rsidR="00BF3540" w:rsidRPr="0090058D" w:rsidRDefault="00BF3540" w:rsidP="0090058D">
            <w:pPr>
              <w:spacing w:line="360" w:lineRule="auto"/>
              <w:rPr>
                <w:rFonts w:ascii="Arial" w:hAnsi="Arial" w:cs="Arial"/>
              </w:rPr>
            </w:pPr>
            <w:r w:rsidRPr="0090058D">
              <w:rPr>
                <w:rFonts w:ascii="Arial" w:hAnsi="Arial" w:cs="Arial"/>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A0C887" w14:textId="18D011F0" w:rsidR="00BF3540" w:rsidRPr="0090058D" w:rsidRDefault="00BF3540" w:rsidP="0090058D">
            <w:pPr>
              <w:spacing w:line="360" w:lineRule="auto"/>
              <w:rPr>
                <w:rFonts w:ascii="Arial" w:hAnsi="Arial" w:cs="Arial"/>
              </w:rPr>
            </w:pPr>
            <w:r w:rsidRPr="0090058D">
              <w:rPr>
                <w:rFonts w:ascii="Arial" w:hAnsi="Arial" w:cs="Arial"/>
              </w:rPr>
              <w:t>5.5%</w:t>
            </w:r>
          </w:p>
        </w:tc>
      </w:tr>
    </w:tbl>
    <w:p w14:paraId="46F6C834" w14:textId="5BE322A6" w:rsidR="00FC6ED2" w:rsidRPr="0090058D" w:rsidRDefault="00FC6ED2" w:rsidP="0090058D">
      <w:pPr>
        <w:spacing w:line="360" w:lineRule="auto"/>
        <w:rPr>
          <w:rFonts w:ascii="Arial" w:hAnsi="Arial" w:cs="Arial"/>
        </w:rPr>
      </w:pPr>
      <w:r w:rsidRPr="0090058D">
        <w:rPr>
          <w:rFonts w:ascii="Arial" w:hAnsi="Arial" w:cs="Arial"/>
          <w:noProof/>
        </w:rPr>
        <w:lastRenderedPageBreak/>
        <w:drawing>
          <wp:inline distT="0" distB="0" distL="0" distR="0" wp14:anchorId="6B938AE3" wp14:editId="66C97696">
            <wp:extent cx="5486400" cy="3200400"/>
            <wp:effectExtent l="0" t="0" r="0" b="0"/>
            <wp:docPr id="5" name="Диагра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88C1A26" w14:textId="1B39A846" w:rsidR="00FC6ED2" w:rsidRPr="0090058D" w:rsidRDefault="00FC6ED2" w:rsidP="0090058D">
      <w:pPr>
        <w:pStyle w:val="2"/>
        <w:spacing w:line="360" w:lineRule="auto"/>
        <w:rPr>
          <w:rFonts w:ascii="Arial" w:hAnsi="Arial" w:cs="Arial"/>
          <w:sz w:val="22"/>
          <w:szCs w:val="22"/>
        </w:rPr>
      </w:pPr>
      <w:bookmarkStart w:id="9" w:name="_Toc70691496"/>
      <w:r w:rsidRPr="0090058D">
        <w:rPr>
          <w:rFonts w:ascii="Arial" w:hAnsi="Arial" w:cs="Arial"/>
          <w:sz w:val="22"/>
          <w:szCs w:val="22"/>
        </w:rPr>
        <w:t>Figure 4: Lecturer Activity</w:t>
      </w:r>
      <w:bookmarkEnd w:id="9"/>
    </w:p>
    <w:p w14:paraId="0DF943C6" w14:textId="0AFA13E4" w:rsidR="00FC6ED2" w:rsidRPr="0090058D" w:rsidRDefault="00FC6ED2" w:rsidP="0090058D">
      <w:pPr>
        <w:spacing w:line="360" w:lineRule="auto"/>
        <w:rPr>
          <w:rFonts w:ascii="Arial" w:hAnsi="Arial" w:cs="Arial"/>
        </w:rPr>
      </w:pPr>
      <w:r w:rsidRPr="0090058D">
        <w:rPr>
          <w:rFonts w:ascii="Arial" w:hAnsi="Arial" w:cs="Arial"/>
        </w:rPr>
        <w:t>The teachers who appear in the online learning process have very high duties and commitments to provide absolute knowledge and assistance to the respective students. Given that a total of 94.6 percent of the students agreed that all of the teachers were involved in the learning process. Just 5.5 percent of those polled oppose.</w:t>
      </w:r>
    </w:p>
    <w:p w14:paraId="36D9BCC3" w14:textId="7284350D" w:rsidR="00FC6ED2" w:rsidRPr="0090058D" w:rsidRDefault="00FC6ED2" w:rsidP="0090058D">
      <w:pPr>
        <w:spacing w:line="360" w:lineRule="auto"/>
        <w:rPr>
          <w:rFonts w:ascii="Arial" w:hAnsi="Arial" w:cs="Arial"/>
        </w:rPr>
      </w:pPr>
      <w:r w:rsidRPr="0090058D">
        <w:rPr>
          <w:rFonts w:ascii="Arial" w:hAnsi="Arial" w:cs="Arial"/>
        </w:rPr>
        <w:t xml:space="preserve">Question </w:t>
      </w:r>
      <w:proofErr w:type="gramStart"/>
      <w:r w:rsidRPr="0090058D">
        <w:rPr>
          <w:rFonts w:ascii="Arial" w:hAnsi="Arial" w:cs="Arial"/>
        </w:rPr>
        <w:t>5</w:t>
      </w:r>
      <w:r w:rsidR="00BF3540" w:rsidRPr="0090058D">
        <w:rPr>
          <w:rFonts w:ascii="Arial" w:hAnsi="Arial" w:cs="Arial"/>
        </w:rPr>
        <w:t>:I</w:t>
      </w:r>
      <w:proofErr w:type="gramEnd"/>
      <w:r w:rsidR="00BF3540" w:rsidRPr="0090058D">
        <w:rPr>
          <w:rFonts w:ascii="Arial" w:hAnsi="Arial" w:cs="Arial"/>
        </w:rPr>
        <w:t xml:space="preserve"> prefer online classes compared to traditional learning?</w:t>
      </w:r>
    </w:p>
    <w:tbl>
      <w:tblPr>
        <w:tblW w:w="5670" w:type="dxa"/>
        <w:tblLook w:val="04A0" w:firstRow="1" w:lastRow="0" w:firstColumn="1" w:lastColumn="0" w:noHBand="0" w:noVBand="1"/>
      </w:tblPr>
      <w:tblGrid>
        <w:gridCol w:w="1970"/>
        <w:gridCol w:w="2298"/>
        <w:gridCol w:w="1402"/>
      </w:tblGrid>
      <w:tr w:rsidR="00BF3540" w:rsidRPr="0090058D" w14:paraId="50C37F7A" w14:textId="77777777" w:rsidTr="00BF354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E81CE9" w14:textId="77777777" w:rsidR="00BF3540" w:rsidRPr="008C72D2" w:rsidRDefault="00BF3540" w:rsidP="0090058D">
            <w:pPr>
              <w:spacing w:line="360" w:lineRule="auto"/>
              <w:rPr>
                <w:rFonts w:ascii="Arial" w:hAnsi="Arial" w:cs="Arial"/>
                <w:b/>
                <w:i/>
              </w:rPr>
            </w:pPr>
            <w:r w:rsidRPr="008C72D2">
              <w:rPr>
                <w:rFonts w:ascii="Arial" w:hAnsi="Arial" w:cs="Arial"/>
                <w:b/>
                <w:i/>
              </w:rPr>
              <w:t>Responses</w:t>
            </w:r>
          </w:p>
        </w:tc>
        <w:tc>
          <w:tcPr>
            <w:tcW w:w="22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55E161" w14:textId="77777777" w:rsidR="00BF3540" w:rsidRPr="008C72D2" w:rsidRDefault="00BF3540" w:rsidP="0090058D">
            <w:pPr>
              <w:spacing w:line="360" w:lineRule="auto"/>
              <w:rPr>
                <w:rFonts w:ascii="Arial" w:hAnsi="Arial" w:cs="Arial"/>
                <w:b/>
                <w:i/>
              </w:rPr>
            </w:pPr>
            <w:r w:rsidRPr="008C72D2">
              <w:rPr>
                <w:rFonts w:ascii="Arial" w:hAnsi="Arial" w:cs="Arial"/>
                <w:b/>
                <w:i/>
              </w:rPr>
              <w:t>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B42A32" w14:textId="77777777" w:rsidR="00BF3540" w:rsidRPr="008C72D2" w:rsidRDefault="00BF3540" w:rsidP="0090058D">
            <w:pPr>
              <w:spacing w:line="360" w:lineRule="auto"/>
              <w:rPr>
                <w:rFonts w:ascii="Arial" w:hAnsi="Arial" w:cs="Arial"/>
                <w:b/>
                <w:i/>
              </w:rPr>
            </w:pPr>
            <w:r w:rsidRPr="008C72D2">
              <w:rPr>
                <w:rFonts w:ascii="Arial" w:hAnsi="Arial" w:cs="Arial"/>
                <w:b/>
                <w:i/>
              </w:rPr>
              <w:t>Percentage</w:t>
            </w:r>
          </w:p>
        </w:tc>
      </w:tr>
      <w:tr w:rsidR="00BF3540" w:rsidRPr="0090058D" w14:paraId="061628F2" w14:textId="77777777" w:rsidTr="00BF354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FE57D0" w14:textId="77777777" w:rsidR="00BF3540" w:rsidRPr="008C72D2" w:rsidRDefault="00BF3540" w:rsidP="0090058D">
            <w:pPr>
              <w:spacing w:line="360" w:lineRule="auto"/>
              <w:rPr>
                <w:rFonts w:ascii="Arial" w:hAnsi="Arial" w:cs="Arial"/>
              </w:rPr>
            </w:pPr>
            <w:r w:rsidRPr="008C72D2">
              <w:rPr>
                <w:rFonts w:ascii="Arial" w:hAnsi="Arial" w:cs="Arial"/>
              </w:rPr>
              <w:t>Strongly agree</w:t>
            </w:r>
          </w:p>
        </w:tc>
        <w:tc>
          <w:tcPr>
            <w:tcW w:w="22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9C1DEB" w14:textId="1755D6FD" w:rsidR="00BF3540" w:rsidRPr="008C72D2" w:rsidRDefault="00BF3540" w:rsidP="0090058D">
            <w:pPr>
              <w:spacing w:line="360" w:lineRule="auto"/>
              <w:rPr>
                <w:rFonts w:ascii="Arial" w:hAnsi="Arial" w:cs="Arial"/>
              </w:rPr>
            </w:pPr>
            <w:r w:rsidRPr="0090058D">
              <w:rPr>
                <w:rFonts w:ascii="Arial" w:hAnsi="Arial" w:cs="Arial"/>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347FC2" w14:textId="5DEA6D5C" w:rsidR="00BF3540" w:rsidRPr="008C72D2" w:rsidRDefault="00BF3540" w:rsidP="0090058D">
            <w:pPr>
              <w:spacing w:line="360" w:lineRule="auto"/>
              <w:rPr>
                <w:rFonts w:ascii="Arial" w:hAnsi="Arial" w:cs="Arial"/>
              </w:rPr>
            </w:pPr>
            <w:r w:rsidRPr="0090058D">
              <w:rPr>
                <w:rFonts w:ascii="Arial" w:hAnsi="Arial" w:cs="Arial"/>
              </w:rPr>
              <w:t>27.7%</w:t>
            </w:r>
          </w:p>
        </w:tc>
      </w:tr>
      <w:tr w:rsidR="00BF3540" w:rsidRPr="0090058D" w14:paraId="6C53D883" w14:textId="77777777" w:rsidTr="00BF354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2D7BF2" w14:textId="77777777" w:rsidR="00BF3540" w:rsidRPr="008C72D2" w:rsidRDefault="00BF3540" w:rsidP="0090058D">
            <w:pPr>
              <w:spacing w:line="360" w:lineRule="auto"/>
              <w:rPr>
                <w:rFonts w:ascii="Arial" w:hAnsi="Arial" w:cs="Arial"/>
              </w:rPr>
            </w:pPr>
            <w:r w:rsidRPr="008C72D2">
              <w:rPr>
                <w:rFonts w:ascii="Arial" w:hAnsi="Arial" w:cs="Arial"/>
              </w:rPr>
              <w:t>Agree</w:t>
            </w:r>
          </w:p>
        </w:tc>
        <w:tc>
          <w:tcPr>
            <w:tcW w:w="22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8F5F6B" w14:textId="532572FD" w:rsidR="00BF3540" w:rsidRPr="008C72D2" w:rsidRDefault="00BF3540" w:rsidP="0090058D">
            <w:pPr>
              <w:spacing w:line="360" w:lineRule="auto"/>
              <w:rPr>
                <w:rFonts w:ascii="Arial" w:hAnsi="Arial" w:cs="Arial"/>
              </w:rPr>
            </w:pPr>
            <w:r w:rsidRPr="0090058D">
              <w:rPr>
                <w:rFonts w:ascii="Arial" w:hAnsi="Arial" w:cs="Arial"/>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4C6F3B" w14:textId="30DA457D" w:rsidR="00BF3540" w:rsidRPr="008C72D2" w:rsidRDefault="00BF3540" w:rsidP="0090058D">
            <w:pPr>
              <w:spacing w:line="360" w:lineRule="auto"/>
              <w:rPr>
                <w:rFonts w:ascii="Arial" w:hAnsi="Arial" w:cs="Arial"/>
              </w:rPr>
            </w:pPr>
            <w:r w:rsidRPr="0090058D">
              <w:rPr>
                <w:rFonts w:ascii="Arial" w:hAnsi="Arial" w:cs="Arial"/>
              </w:rPr>
              <w:t>16.7%</w:t>
            </w:r>
          </w:p>
        </w:tc>
      </w:tr>
      <w:tr w:rsidR="00BF3540" w:rsidRPr="0090058D" w14:paraId="5A7AEFAC" w14:textId="77777777" w:rsidTr="00BF354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A60EA0" w14:textId="77777777" w:rsidR="00BF3540" w:rsidRPr="008C72D2" w:rsidRDefault="00BF3540" w:rsidP="0090058D">
            <w:pPr>
              <w:spacing w:line="360" w:lineRule="auto"/>
              <w:rPr>
                <w:rFonts w:ascii="Arial" w:hAnsi="Arial" w:cs="Arial"/>
              </w:rPr>
            </w:pPr>
            <w:r w:rsidRPr="008C72D2">
              <w:rPr>
                <w:rFonts w:ascii="Arial" w:hAnsi="Arial" w:cs="Arial"/>
              </w:rPr>
              <w:t>Neutral</w:t>
            </w:r>
          </w:p>
        </w:tc>
        <w:tc>
          <w:tcPr>
            <w:tcW w:w="22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7DB6A2" w14:textId="5EB92DE6" w:rsidR="00BF3540" w:rsidRPr="008C72D2" w:rsidRDefault="00BF3540" w:rsidP="0090058D">
            <w:pPr>
              <w:spacing w:line="360" w:lineRule="auto"/>
              <w:rPr>
                <w:rFonts w:ascii="Arial" w:hAnsi="Arial" w:cs="Arial"/>
              </w:rPr>
            </w:pPr>
            <w:r w:rsidRPr="0090058D">
              <w:rPr>
                <w:rFonts w:ascii="Arial" w:hAnsi="Arial" w:cs="Arial"/>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D45984" w14:textId="1D0B8A22" w:rsidR="00BF3540" w:rsidRPr="008C72D2" w:rsidRDefault="00BF3540" w:rsidP="0090058D">
            <w:pPr>
              <w:spacing w:line="360" w:lineRule="auto"/>
              <w:rPr>
                <w:rFonts w:ascii="Arial" w:hAnsi="Arial" w:cs="Arial"/>
              </w:rPr>
            </w:pPr>
            <w:r w:rsidRPr="0090058D">
              <w:rPr>
                <w:rFonts w:ascii="Arial" w:hAnsi="Arial" w:cs="Arial"/>
              </w:rPr>
              <w:t>27.7%</w:t>
            </w:r>
          </w:p>
        </w:tc>
      </w:tr>
      <w:tr w:rsidR="00BF3540" w:rsidRPr="0090058D" w14:paraId="5976AED3" w14:textId="77777777" w:rsidTr="00BF354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4987B4" w14:textId="77777777" w:rsidR="00BF3540" w:rsidRPr="008C72D2" w:rsidRDefault="00BF3540" w:rsidP="0090058D">
            <w:pPr>
              <w:spacing w:line="360" w:lineRule="auto"/>
              <w:rPr>
                <w:rFonts w:ascii="Arial" w:hAnsi="Arial" w:cs="Arial"/>
              </w:rPr>
            </w:pPr>
            <w:r w:rsidRPr="008C72D2">
              <w:rPr>
                <w:rFonts w:ascii="Arial" w:hAnsi="Arial" w:cs="Arial"/>
              </w:rPr>
              <w:t>Disagree</w:t>
            </w:r>
          </w:p>
        </w:tc>
        <w:tc>
          <w:tcPr>
            <w:tcW w:w="22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61E24D" w14:textId="0122B02B" w:rsidR="00BF3540" w:rsidRPr="008C72D2" w:rsidRDefault="00BF3540" w:rsidP="0090058D">
            <w:pPr>
              <w:spacing w:line="360" w:lineRule="auto"/>
              <w:rPr>
                <w:rFonts w:ascii="Arial" w:hAnsi="Arial" w:cs="Arial"/>
              </w:rPr>
            </w:pPr>
            <w:r w:rsidRPr="0090058D">
              <w:rPr>
                <w:rFonts w:ascii="Arial" w:hAnsi="Arial" w:cs="Arial"/>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338B60" w14:textId="0ACF2465" w:rsidR="00BF3540" w:rsidRPr="008C72D2" w:rsidRDefault="00BF3540" w:rsidP="0090058D">
            <w:pPr>
              <w:spacing w:line="360" w:lineRule="auto"/>
              <w:rPr>
                <w:rFonts w:ascii="Arial" w:hAnsi="Arial" w:cs="Arial"/>
              </w:rPr>
            </w:pPr>
            <w:r w:rsidRPr="0090058D">
              <w:rPr>
                <w:rFonts w:ascii="Arial" w:hAnsi="Arial" w:cs="Arial"/>
              </w:rPr>
              <w:t>16.7%</w:t>
            </w:r>
          </w:p>
        </w:tc>
      </w:tr>
      <w:tr w:rsidR="00BF3540" w:rsidRPr="0090058D" w14:paraId="4ACF2D97" w14:textId="77777777" w:rsidTr="00BF3540">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1DC366" w14:textId="77777777" w:rsidR="00BF3540" w:rsidRPr="0090058D" w:rsidRDefault="00BF3540" w:rsidP="0090058D">
            <w:pPr>
              <w:spacing w:line="360" w:lineRule="auto"/>
              <w:rPr>
                <w:rFonts w:ascii="Arial" w:hAnsi="Arial" w:cs="Arial"/>
              </w:rPr>
            </w:pPr>
            <w:r w:rsidRPr="0090058D">
              <w:rPr>
                <w:rFonts w:ascii="Arial" w:hAnsi="Arial" w:cs="Arial"/>
              </w:rPr>
              <w:t>Strongly Disagree</w:t>
            </w:r>
          </w:p>
        </w:tc>
        <w:tc>
          <w:tcPr>
            <w:tcW w:w="22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B4FB4C" w14:textId="2ACD0C68" w:rsidR="00BF3540" w:rsidRPr="0090058D" w:rsidRDefault="00BF3540" w:rsidP="0090058D">
            <w:pPr>
              <w:spacing w:line="360" w:lineRule="auto"/>
              <w:rPr>
                <w:rFonts w:ascii="Arial" w:hAnsi="Arial" w:cs="Arial"/>
              </w:rPr>
            </w:pPr>
            <w:r w:rsidRPr="0090058D">
              <w:rPr>
                <w:rFonts w:ascii="Arial" w:hAnsi="Arial" w:cs="Arial"/>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197CA1" w14:textId="40A886B4" w:rsidR="00BF3540" w:rsidRPr="0090058D" w:rsidRDefault="00BF3540" w:rsidP="0090058D">
            <w:pPr>
              <w:spacing w:line="360" w:lineRule="auto"/>
              <w:rPr>
                <w:rFonts w:ascii="Arial" w:hAnsi="Arial" w:cs="Arial"/>
              </w:rPr>
            </w:pPr>
            <w:r w:rsidRPr="0090058D">
              <w:rPr>
                <w:rFonts w:ascii="Arial" w:hAnsi="Arial" w:cs="Arial"/>
              </w:rPr>
              <w:t>11.2%</w:t>
            </w:r>
          </w:p>
        </w:tc>
      </w:tr>
    </w:tbl>
    <w:p w14:paraId="54F437F8" w14:textId="64F6040F" w:rsidR="00BF3540" w:rsidRPr="0090058D" w:rsidRDefault="00BF3540" w:rsidP="0090058D">
      <w:pPr>
        <w:spacing w:line="360" w:lineRule="auto"/>
        <w:rPr>
          <w:rFonts w:ascii="Arial" w:hAnsi="Arial" w:cs="Arial"/>
        </w:rPr>
      </w:pPr>
      <w:r w:rsidRPr="0090058D">
        <w:rPr>
          <w:rFonts w:ascii="Arial" w:hAnsi="Arial" w:cs="Arial"/>
          <w:noProof/>
        </w:rPr>
        <w:lastRenderedPageBreak/>
        <w:drawing>
          <wp:inline distT="0" distB="0" distL="0" distR="0" wp14:anchorId="344E04BB" wp14:editId="05A411FB">
            <wp:extent cx="5486400" cy="3200400"/>
            <wp:effectExtent l="0" t="0" r="0" b="0"/>
            <wp:docPr id="6" name="Диагра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A475A14" w14:textId="1C4DB882" w:rsidR="00BF3540" w:rsidRPr="0090058D" w:rsidRDefault="00BF3540" w:rsidP="0090058D">
      <w:pPr>
        <w:pStyle w:val="2"/>
        <w:spacing w:line="360" w:lineRule="auto"/>
        <w:rPr>
          <w:rFonts w:ascii="Arial" w:hAnsi="Arial" w:cs="Arial"/>
          <w:sz w:val="22"/>
          <w:szCs w:val="22"/>
        </w:rPr>
      </w:pPr>
      <w:bookmarkStart w:id="10" w:name="_Toc70691497"/>
      <w:r w:rsidRPr="0090058D">
        <w:rPr>
          <w:rFonts w:ascii="Arial" w:hAnsi="Arial" w:cs="Arial"/>
          <w:sz w:val="22"/>
          <w:szCs w:val="22"/>
        </w:rPr>
        <w:t>Figure 5: Class Preferences</w:t>
      </w:r>
      <w:bookmarkEnd w:id="10"/>
    </w:p>
    <w:p w14:paraId="3FD7226D" w14:textId="60D59A67" w:rsidR="00BF3540" w:rsidRPr="0090058D" w:rsidRDefault="00BF3540" w:rsidP="0090058D">
      <w:pPr>
        <w:spacing w:line="360" w:lineRule="auto"/>
        <w:rPr>
          <w:rFonts w:ascii="Arial" w:hAnsi="Arial" w:cs="Arial"/>
        </w:rPr>
      </w:pPr>
      <w:r w:rsidRPr="0090058D">
        <w:rPr>
          <w:rFonts w:ascii="Arial" w:hAnsi="Arial" w:cs="Arial"/>
        </w:rPr>
        <w:t>Students have a strong preference for online courses because they have more accessibility and convenience in the learning process. As a result, 44.4 percent of students chose the process of online learning over the other students, indicating that there were ample resources for perfect assistance in the learning and ability growth process.</w:t>
      </w:r>
      <w:r w:rsidRPr="0090058D">
        <w:rPr>
          <w:rFonts w:ascii="Arial" w:hAnsi="Arial" w:cs="Arial"/>
        </w:rPr>
        <w:t xml:space="preserve"> </w:t>
      </w:r>
      <w:r w:rsidRPr="0090058D">
        <w:rPr>
          <w:rFonts w:ascii="Arial" w:hAnsi="Arial" w:cs="Arial"/>
        </w:rPr>
        <w:t>Given that 27.7 percent of students have not expressed an opinion in the respective field about online learning preferences. Aside from that, a total of 27.9 percent of students disagreed with the notion that online schooling would be an ideal option for students who are unable to travel a long way to attend a teaching or learning class.</w:t>
      </w:r>
    </w:p>
    <w:p w14:paraId="7D91564D" w14:textId="31DA0495" w:rsidR="005614EC" w:rsidRPr="0090058D" w:rsidRDefault="005614EC" w:rsidP="0090058D">
      <w:pPr>
        <w:spacing w:line="360" w:lineRule="auto"/>
        <w:rPr>
          <w:rFonts w:ascii="Arial" w:hAnsi="Arial" w:cs="Arial"/>
        </w:rPr>
      </w:pPr>
      <w:r w:rsidRPr="0090058D">
        <w:rPr>
          <w:rFonts w:ascii="Arial" w:hAnsi="Arial" w:cs="Arial"/>
        </w:rPr>
        <w:t>Question 6: Would you recommend VLE?</w:t>
      </w:r>
    </w:p>
    <w:tbl>
      <w:tblPr>
        <w:tblW w:w="5670" w:type="dxa"/>
        <w:tblLook w:val="04A0" w:firstRow="1" w:lastRow="0" w:firstColumn="1" w:lastColumn="0" w:noHBand="0" w:noVBand="1"/>
      </w:tblPr>
      <w:tblGrid>
        <w:gridCol w:w="1970"/>
        <w:gridCol w:w="2298"/>
        <w:gridCol w:w="1402"/>
      </w:tblGrid>
      <w:tr w:rsidR="005614EC" w:rsidRPr="0090058D" w14:paraId="5BAB33E5" w14:textId="77777777" w:rsidTr="000664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BEC033" w14:textId="77777777" w:rsidR="005614EC" w:rsidRPr="008C72D2" w:rsidRDefault="005614EC" w:rsidP="0090058D">
            <w:pPr>
              <w:spacing w:line="360" w:lineRule="auto"/>
              <w:rPr>
                <w:rFonts w:ascii="Arial" w:hAnsi="Arial" w:cs="Arial"/>
                <w:b/>
                <w:i/>
              </w:rPr>
            </w:pPr>
            <w:r w:rsidRPr="008C72D2">
              <w:rPr>
                <w:rFonts w:ascii="Arial" w:hAnsi="Arial" w:cs="Arial"/>
                <w:b/>
                <w:i/>
              </w:rPr>
              <w:t>Responses</w:t>
            </w:r>
          </w:p>
        </w:tc>
        <w:tc>
          <w:tcPr>
            <w:tcW w:w="22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E05A50" w14:textId="77777777" w:rsidR="005614EC" w:rsidRPr="008C72D2" w:rsidRDefault="005614EC" w:rsidP="0090058D">
            <w:pPr>
              <w:spacing w:line="360" w:lineRule="auto"/>
              <w:rPr>
                <w:rFonts w:ascii="Arial" w:hAnsi="Arial" w:cs="Arial"/>
                <w:b/>
                <w:i/>
              </w:rPr>
            </w:pPr>
            <w:r w:rsidRPr="008C72D2">
              <w:rPr>
                <w:rFonts w:ascii="Arial" w:hAnsi="Arial" w:cs="Arial"/>
                <w:b/>
                <w:i/>
              </w:rPr>
              <w:t>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F59D96" w14:textId="77777777" w:rsidR="005614EC" w:rsidRPr="008C72D2" w:rsidRDefault="005614EC" w:rsidP="0090058D">
            <w:pPr>
              <w:spacing w:line="360" w:lineRule="auto"/>
              <w:rPr>
                <w:rFonts w:ascii="Arial" w:hAnsi="Arial" w:cs="Arial"/>
                <w:b/>
                <w:i/>
              </w:rPr>
            </w:pPr>
            <w:r w:rsidRPr="008C72D2">
              <w:rPr>
                <w:rFonts w:ascii="Arial" w:hAnsi="Arial" w:cs="Arial"/>
                <w:b/>
                <w:i/>
              </w:rPr>
              <w:t>Percentage</w:t>
            </w:r>
          </w:p>
        </w:tc>
      </w:tr>
      <w:tr w:rsidR="005614EC" w:rsidRPr="0090058D" w14:paraId="65777909" w14:textId="77777777" w:rsidTr="000664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F2BF11" w14:textId="77777777" w:rsidR="005614EC" w:rsidRPr="008C72D2" w:rsidRDefault="005614EC" w:rsidP="0090058D">
            <w:pPr>
              <w:spacing w:line="360" w:lineRule="auto"/>
              <w:rPr>
                <w:rFonts w:ascii="Arial" w:hAnsi="Arial" w:cs="Arial"/>
              </w:rPr>
            </w:pPr>
            <w:r w:rsidRPr="008C72D2">
              <w:rPr>
                <w:rFonts w:ascii="Arial" w:hAnsi="Arial" w:cs="Arial"/>
              </w:rPr>
              <w:t>Strongly agree</w:t>
            </w:r>
          </w:p>
        </w:tc>
        <w:tc>
          <w:tcPr>
            <w:tcW w:w="22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98D813" w14:textId="5DFCD599" w:rsidR="005614EC" w:rsidRPr="008C72D2" w:rsidRDefault="005614EC" w:rsidP="0090058D">
            <w:pPr>
              <w:spacing w:line="360" w:lineRule="auto"/>
              <w:rPr>
                <w:rFonts w:ascii="Arial" w:hAnsi="Arial" w:cs="Arial"/>
              </w:rPr>
            </w:pPr>
            <w:r w:rsidRPr="0090058D">
              <w:rPr>
                <w:rFonts w:ascii="Arial" w:hAnsi="Arial" w:cs="Arial"/>
              </w:rPr>
              <w:t>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A63621" w14:textId="17B53F3A" w:rsidR="005614EC" w:rsidRPr="008C72D2" w:rsidRDefault="005614EC" w:rsidP="0090058D">
            <w:pPr>
              <w:spacing w:line="360" w:lineRule="auto"/>
              <w:rPr>
                <w:rFonts w:ascii="Arial" w:hAnsi="Arial" w:cs="Arial"/>
              </w:rPr>
            </w:pPr>
            <w:r w:rsidRPr="0090058D">
              <w:rPr>
                <w:rFonts w:ascii="Arial" w:hAnsi="Arial" w:cs="Arial"/>
              </w:rPr>
              <w:t>88.8%</w:t>
            </w:r>
          </w:p>
        </w:tc>
      </w:tr>
      <w:tr w:rsidR="005614EC" w:rsidRPr="0090058D" w14:paraId="4870C8AF" w14:textId="77777777" w:rsidTr="000664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6B416F" w14:textId="77777777" w:rsidR="005614EC" w:rsidRPr="008C72D2" w:rsidRDefault="005614EC" w:rsidP="0090058D">
            <w:pPr>
              <w:spacing w:line="360" w:lineRule="auto"/>
              <w:rPr>
                <w:rFonts w:ascii="Arial" w:hAnsi="Arial" w:cs="Arial"/>
              </w:rPr>
            </w:pPr>
            <w:r w:rsidRPr="008C72D2">
              <w:rPr>
                <w:rFonts w:ascii="Arial" w:hAnsi="Arial" w:cs="Arial"/>
              </w:rPr>
              <w:t>Agree</w:t>
            </w:r>
          </w:p>
        </w:tc>
        <w:tc>
          <w:tcPr>
            <w:tcW w:w="22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BA2022" w14:textId="1F474646" w:rsidR="005614EC" w:rsidRPr="008C72D2" w:rsidRDefault="005614EC" w:rsidP="0090058D">
            <w:pPr>
              <w:spacing w:line="360" w:lineRule="auto"/>
              <w:rPr>
                <w:rFonts w:ascii="Arial" w:hAnsi="Arial" w:cs="Arial"/>
              </w:rPr>
            </w:pPr>
            <w:r w:rsidRPr="0090058D">
              <w:rPr>
                <w:rFonts w:ascii="Arial" w:hAnsi="Arial" w:cs="Arial"/>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6F85E7" w14:textId="334BC209" w:rsidR="005614EC" w:rsidRPr="008C72D2" w:rsidRDefault="005614EC" w:rsidP="0090058D">
            <w:pPr>
              <w:spacing w:line="360" w:lineRule="auto"/>
              <w:rPr>
                <w:rFonts w:ascii="Arial" w:hAnsi="Arial" w:cs="Arial"/>
              </w:rPr>
            </w:pPr>
            <w:r w:rsidRPr="0090058D">
              <w:rPr>
                <w:rFonts w:ascii="Arial" w:hAnsi="Arial" w:cs="Arial"/>
              </w:rPr>
              <w:t>0%</w:t>
            </w:r>
          </w:p>
        </w:tc>
      </w:tr>
      <w:tr w:rsidR="005614EC" w:rsidRPr="0090058D" w14:paraId="47CD6BB6" w14:textId="77777777" w:rsidTr="000664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CFAC48" w14:textId="77777777" w:rsidR="005614EC" w:rsidRPr="008C72D2" w:rsidRDefault="005614EC" w:rsidP="0090058D">
            <w:pPr>
              <w:spacing w:line="360" w:lineRule="auto"/>
              <w:rPr>
                <w:rFonts w:ascii="Arial" w:hAnsi="Arial" w:cs="Arial"/>
              </w:rPr>
            </w:pPr>
            <w:r w:rsidRPr="008C72D2">
              <w:rPr>
                <w:rFonts w:ascii="Arial" w:hAnsi="Arial" w:cs="Arial"/>
              </w:rPr>
              <w:t>Neutral</w:t>
            </w:r>
          </w:p>
        </w:tc>
        <w:tc>
          <w:tcPr>
            <w:tcW w:w="22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10FD4E" w14:textId="0C5FB9BC" w:rsidR="005614EC" w:rsidRPr="008C72D2" w:rsidRDefault="005614EC" w:rsidP="0090058D">
            <w:pPr>
              <w:spacing w:line="360" w:lineRule="auto"/>
              <w:rPr>
                <w:rFonts w:ascii="Arial" w:hAnsi="Arial" w:cs="Arial"/>
              </w:rPr>
            </w:pPr>
            <w:r w:rsidRPr="0090058D">
              <w:rPr>
                <w:rFonts w:ascii="Arial" w:hAnsi="Arial" w:cs="Arial"/>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D2672F" w14:textId="7C5F97FA" w:rsidR="005614EC" w:rsidRPr="008C72D2" w:rsidRDefault="005614EC" w:rsidP="0090058D">
            <w:pPr>
              <w:spacing w:line="360" w:lineRule="auto"/>
              <w:rPr>
                <w:rFonts w:ascii="Arial" w:hAnsi="Arial" w:cs="Arial"/>
              </w:rPr>
            </w:pPr>
            <w:r w:rsidRPr="0090058D">
              <w:rPr>
                <w:rFonts w:ascii="Arial" w:hAnsi="Arial" w:cs="Arial"/>
              </w:rPr>
              <w:t>0%</w:t>
            </w:r>
          </w:p>
        </w:tc>
      </w:tr>
      <w:tr w:rsidR="005614EC" w:rsidRPr="0090058D" w14:paraId="5771D0A2" w14:textId="77777777" w:rsidTr="000664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AA05B3" w14:textId="77777777" w:rsidR="005614EC" w:rsidRPr="008C72D2" w:rsidRDefault="005614EC" w:rsidP="0090058D">
            <w:pPr>
              <w:spacing w:line="360" w:lineRule="auto"/>
              <w:rPr>
                <w:rFonts w:ascii="Arial" w:hAnsi="Arial" w:cs="Arial"/>
              </w:rPr>
            </w:pPr>
            <w:r w:rsidRPr="008C72D2">
              <w:rPr>
                <w:rFonts w:ascii="Arial" w:hAnsi="Arial" w:cs="Arial"/>
              </w:rPr>
              <w:t>Disagree</w:t>
            </w:r>
          </w:p>
        </w:tc>
        <w:tc>
          <w:tcPr>
            <w:tcW w:w="22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A98309" w14:textId="070AB324" w:rsidR="005614EC" w:rsidRPr="008C72D2" w:rsidRDefault="005614EC" w:rsidP="0090058D">
            <w:pPr>
              <w:spacing w:line="360" w:lineRule="auto"/>
              <w:rPr>
                <w:rFonts w:ascii="Arial" w:hAnsi="Arial" w:cs="Arial"/>
              </w:rPr>
            </w:pPr>
            <w:r w:rsidRPr="0090058D">
              <w:rPr>
                <w:rFonts w:ascii="Arial" w:hAnsi="Arial" w:cs="Arial"/>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14D666" w14:textId="7E0074AF" w:rsidR="005614EC" w:rsidRPr="008C72D2" w:rsidRDefault="005614EC" w:rsidP="0090058D">
            <w:pPr>
              <w:spacing w:line="360" w:lineRule="auto"/>
              <w:rPr>
                <w:rFonts w:ascii="Arial" w:hAnsi="Arial" w:cs="Arial"/>
              </w:rPr>
            </w:pPr>
            <w:r w:rsidRPr="0090058D">
              <w:rPr>
                <w:rFonts w:ascii="Arial" w:hAnsi="Arial" w:cs="Arial"/>
              </w:rPr>
              <w:t>11.2%</w:t>
            </w:r>
          </w:p>
        </w:tc>
      </w:tr>
      <w:tr w:rsidR="005614EC" w:rsidRPr="0090058D" w14:paraId="3E927D95" w14:textId="77777777" w:rsidTr="0006643B">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5DBEED" w14:textId="77777777" w:rsidR="005614EC" w:rsidRPr="0090058D" w:rsidRDefault="005614EC" w:rsidP="0090058D">
            <w:pPr>
              <w:spacing w:line="360" w:lineRule="auto"/>
              <w:rPr>
                <w:rFonts w:ascii="Arial" w:hAnsi="Arial" w:cs="Arial"/>
              </w:rPr>
            </w:pPr>
            <w:r w:rsidRPr="0090058D">
              <w:rPr>
                <w:rFonts w:ascii="Arial" w:hAnsi="Arial" w:cs="Arial"/>
              </w:rPr>
              <w:lastRenderedPageBreak/>
              <w:t>Strongly Disagree</w:t>
            </w:r>
          </w:p>
        </w:tc>
        <w:tc>
          <w:tcPr>
            <w:tcW w:w="22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726F66" w14:textId="4F650DA7" w:rsidR="005614EC" w:rsidRPr="0090058D" w:rsidRDefault="005614EC" w:rsidP="0090058D">
            <w:pPr>
              <w:spacing w:line="360" w:lineRule="auto"/>
              <w:rPr>
                <w:rFonts w:ascii="Arial" w:hAnsi="Arial" w:cs="Arial"/>
              </w:rPr>
            </w:pPr>
            <w:r w:rsidRPr="0090058D">
              <w:rPr>
                <w:rFonts w:ascii="Arial" w:hAnsi="Arial" w:cs="Arial"/>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288C12" w14:textId="7A56414F" w:rsidR="005614EC" w:rsidRPr="0090058D" w:rsidRDefault="005614EC" w:rsidP="0090058D">
            <w:pPr>
              <w:spacing w:line="360" w:lineRule="auto"/>
              <w:rPr>
                <w:rFonts w:ascii="Arial" w:hAnsi="Arial" w:cs="Arial"/>
              </w:rPr>
            </w:pPr>
            <w:r w:rsidRPr="0090058D">
              <w:rPr>
                <w:rFonts w:ascii="Arial" w:hAnsi="Arial" w:cs="Arial"/>
              </w:rPr>
              <w:t>0%</w:t>
            </w:r>
          </w:p>
        </w:tc>
      </w:tr>
    </w:tbl>
    <w:p w14:paraId="13EE9F20" w14:textId="615B27C8" w:rsidR="005614EC" w:rsidRPr="0090058D" w:rsidRDefault="005614EC" w:rsidP="0090058D">
      <w:pPr>
        <w:spacing w:line="360" w:lineRule="auto"/>
        <w:rPr>
          <w:rFonts w:ascii="Arial" w:hAnsi="Arial" w:cs="Arial"/>
          <w:noProof/>
        </w:rPr>
      </w:pPr>
      <w:r w:rsidRPr="0090058D">
        <w:rPr>
          <w:rFonts w:ascii="Arial" w:hAnsi="Arial" w:cs="Arial"/>
          <w:noProof/>
        </w:rPr>
        <w:drawing>
          <wp:inline distT="0" distB="0" distL="0" distR="0" wp14:anchorId="0D69C1E1" wp14:editId="1111579F">
            <wp:extent cx="5486400" cy="3200400"/>
            <wp:effectExtent l="0" t="0" r="0" b="0"/>
            <wp:docPr id="7" name="Диагра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1120644" w14:textId="1D9E06D1" w:rsidR="005614EC" w:rsidRPr="0090058D" w:rsidRDefault="005614EC" w:rsidP="0090058D">
      <w:pPr>
        <w:spacing w:line="360" w:lineRule="auto"/>
        <w:rPr>
          <w:rFonts w:ascii="Arial" w:hAnsi="Arial" w:cs="Arial"/>
        </w:rPr>
      </w:pPr>
    </w:p>
    <w:p w14:paraId="4A24531F" w14:textId="6DDB2BA4" w:rsidR="005614EC" w:rsidRPr="0090058D" w:rsidRDefault="005614EC" w:rsidP="0090058D">
      <w:pPr>
        <w:spacing w:line="360" w:lineRule="auto"/>
        <w:rPr>
          <w:rFonts w:ascii="Arial" w:hAnsi="Arial" w:cs="Arial"/>
        </w:rPr>
      </w:pPr>
      <w:r w:rsidRPr="0090058D">
        <w:rPr>
          <w:rFonts w:ascii="Arial" w:hAnsi="Arial" w:cs="Arial"/>
        </w:rPr>
        <w:t>According to the situation, a significant majority of students, including 88.8 percent of those who took part, said they would promote online learning methods to other students. In the course of recommending the online learning process, none of the students remained impartial. Given that 11.2 percent of the students would not recommend the process to anyone.</w:t>
      </w:r>
    </w:p>
    <w:p w14:paraId="41FD9E34" w14:textId="0BB726A8" w:rsidR="005614EC" w:rsidRPr="0090058D" w:rsidRDefault="005614EC" w:rsidP="0090058D">
      <w:pPr>
        <w:pStyle w:val="1"/>
        <w:jc w:val="left"/>
        <w:rPr>
          <w:rFonts w:ascii="Arial" w:hAnsi="Arial" w:cs="Arial"/>
          <w:sz w:val="22"/>
          <w:szCs w:val="22"/>
        </w:rPr>
      </w:pPr>
      <w:bookmarkStart w:id="11" w:name="_Toc70691498"/>
      <w:r w:rsidRPr="0090058D">
        <w:rPr>
          <w:rFonts w:ascii="Arial" w:hAnsi="Arial" w:cs="Arial"/>
          <w:sz w:val="22"/>
          <w:szCs w:val="22"/>
        </w:rPr>
        <w:t>Secondary data collection</w:t>
      </w:r>
      <w:bookmarkEnd w:id="11"/>
      <w:r w:rsidRPr="0090058D">
        <w:rPr>
          <w:rFonts w:ascii="Arial" w:hAnsi="Arial" w:cs="Arial"/>
          <w:sz w:val="22"/>
          <w:szCs w:val="22"/>
        </w:rPr>
        <w:t xml:space="preserve"> </w:t>
      </w:r>
    </w:p>
    <w:p w14:paraId="0C262945" w14:textId="7063A4A2" w:rsidR="005614EC" w:rsidRPr="0090058D" w:rsidRDefault="005614EC" w:rsidP="0090058D">
      <w:pPr>
        <w:pStyle w:val="3"/>
        <w:spacing w:line="360" w:lineRule="auto"/>
        <w:rPr>
          <w:rFonts w:ascii="Arial" w:hAnsi="Arial" w:cs="Arial"/>
          <w:sz w:val="22"/>
          <w:szCs w:val="22"/>
        </w:rPr>
      </w:pPr>
      <w:bookmarkStart w:id="12" w:name="_Toc70691499"/>
      <w:r w:rsidRPr="0090058D">
        <w:rPr>
          <w:rFonts w:ascii="Arial" w:hAnsi="Arial" w:cs="Arial"/>
          <w:sz w:val="22"/>
          <w:szCs w:val="22"/>
        </w:rPr>
        <w:t>The impact of VLE on student success is the first theme.</w:t>
      </w:r>
      <w:bookmarkEnd w:id="12"/>
    </w:p>
    <w:p w14:paraId="39AFBEBB" w14:textId="2C8A4EB3" w:rsidR="005614EC" w:rsidRPr="0090058D" w:rsidRDefault="005614EC" w:rsidP="0090058D">
      <w:pPr>
        <w:spacing w:line="360" w:lineRule="auto"/>
        <w:rPr>
          <w:rFonts w:ascii="Arial" w:hAnsi="Arial" w:cs="Arial"/>
        </w:rPr>
      </w:pPr>
      <w:r w:rsidRPr="0090058D">
        <w:rPr>
          <w:rFonts w:ascii="Arial" w:hAnsi="Arial" w:cs="Arial"/>
        </w:rPr>
        <w:t>The immersive learning environment model, like traditional schooling, is extremely beneficial to students. Under the context of transformation and innovation, it is the teachers' duty to give utter instruction to students on how to use the VLE.</w:t>
      </w:r>
      <w:r w:rsidRPr="0090058D">
        <w:rPr>
          <w:rFonts w:ascii="Arial" w:hAnsi="Arial" w:cs="Arial"/>
        </w:rPr>
        <w:t xml:space="preserve"> </w:t>
      </w:r>
      <w:r w:rsidRPr="0090058D">
        <w:rPr>
          <w:rFonts w:ascii="Arial" w:hAnsi="Arial" w:cs="Arial"/>
        </w:rPr>
        <w:t>The idea of creativity is closely linked to the introduction of immersive learning environments, which gives students more opportunities to improve their results. The integration of the immersive learning experience and the students' abilities would have a positive effect on the production of the students' results.</w:t>
      </w:r>
    </w:p>
    <w:p w14:paraId="50F9F54E" w14:textId="7FA81930" w:rsidR="005614EC" w:rsidRPr="0090058D" w:rsidRDefault="005614EC" w:rsidP="0090058D">
      <w:pPr>
        <w:pStyle w:val="3"/>
        <w:spacing w:line="360" w:lineRule="auto"/>
        <w:rPr>
          <w:rFonts w:ascii="Arial" w:hAnsi="Arial" w:cs="Arial"/>
          <w:sz w:val="22"/>
          <w:szCs w:val="22"/>
        </w:rPr>
      </w:pPr>
      <w:bookmarkStart w:id="13" w:name="_Toc70691500"/>
      <w:r w:rsidRPr="0090058D">
        <w:rPr>
          <w:rFonts w:ascii="Arial" w:hAnsi="Arial" w:cs="Arial"/>
          <w:sz w:val="22"/>
          <w:szCs w:val="22"/>
        </w:rPr>
        <w:t xml:space="preserve">In Theme 2 we are going to discuss </w:t>
      </w:r>
      <w:r w:rsidR="00C1076F" w:rsidRPr="0090058D">
        <w:rPr>
          <w:rFonts w:ascii="Arial" w:hAnsi="Arial" w:cs="Arial"/>
          <w:sz w:val="22"/>
          <w:szCs w:val="22"/>
        </w:rPr>
        <w:t>the</w:t>
      </w:r>
      <w:r w:rsidRPr="0090058D">
        <w:rPr>
          <w:rFonts w:ascii="Arial" w:hAnsi="Arial" w:cs="Arial"/>
          <w:sz w:val="22"/>
          <w:szCs w:val="22"/>
        </w:rPr>
        <w:t xml:space="preserve"> importance of self-satisfaction and learning inspiration in relation to the VLE</w:t>
      </w:r>
      <w:r w:rsidR="00C1076F" w:rsidRPr="0090058D">
        <w:rPr>
          <w:rFonts w:ascii="Arial" w:hAnsi="Arial" w:cs="Arial"/>
          <w:sz w:val="22"/>
          <w:szCs w:val="22"/>
        </w:rPr>
        <w:t>.</w:t>
      </w:r>
      <w:bookmarkEnd w:id="13"/>
    </w:p>
    <w:p w14:paraId="64701435" w14:textId="73C20655" w:rsidR="00C1076F" w:rsidRPr="0090058D" w:rsidRDefault="00C1076F" w:rsidP="0090058D">
      <w:pPr>
        <w:spacing w:line="360" w:lineRule="auto"/>
        <w:rPr>
          <w:rFonts w:ascii="Arial" w:hAnsi="Arial" w:cs="Arial"/>
        </w:rPr>
      </w:pPr>
      <w:r w:rsidRPr="0090058D">
        <w:rPr>
          <w:rFonts w:ascii="Arial" w:hAnsi="Arial" w:cs="Arial"/>
        </w:rPr>
        <w:t xml:space="preserve">It is important to concentrate on student satisfaction and engagement during the online learning and immersive learning experience delivery processes. In certain cases, students </w:t>
      </w:r>
      <w:r w:rsidRPr="0090058D">
        <w:rPr>
          <w:rFonts w:ascii="Arial" w:hAnsi="Arial" w:cs="Arial"/>
        </w:rPr>
        <w:lastRenderedPageBreak/>
        <w:t>lack incentive to study and improve skills because the teachers' passion is inappropriate for the students.</w:t>
      </w:r>
      <w:r w:rsidRPr="0090058D">
        <w:rPr>
          <w:rFonts w:ascii="Arial" w:hAnsi="Arial" w:cs="Arial"/>
        </w:rPr>
        <w:t xml:space="preserve"> </w:t>
      </w:r>
      <w:r w:rsidRPr="0090058D">
        <w:rPr>
          <w:rFonts w:ascii="Arial" w:hAnsi="Arial" w:cs="Arial"/>
        </w:rPr>
        <w:t>In view of this, teachers should concentrate on various factors that influence students' enthusiasm and confidence to learn and improve skills. As a result, the value of learning encouragement for students to achieve a perfect result in the production of growth is very strong.</w:t>
      </w:r>
    </w:p>
    <w:p w14:paraId="0E55B236" w14:textId="08A28CD9" w:rsidR="00C1076F" w:rsidRPr="0090058D" w:rsidRDefault="00C1076F" w:rsidP="0090058D">
      <w:pPr>
        <w:spacing w:line="360" w:lineRule="auto"/>
        <w:rPr>
          <w:rFonts w:ascii="Arial" w:hAnsi="Arial" w:cs="Arial"/>
        </w:rPr>
      </w:pPr>
    </w:p>
    <w:p w14:paraId="5F022265" w14:textId="74BBFC0A" w:rsidR="00C1076F" w:rsidRPr="0090058D" w:rsidRDefault="00C1076F" w:rsidP="0090058D">
      <w:pPr>
        <w:pStyle w:val="1"/>
        <w:jc w:val="left"/>
        <w:rPr>
          <w:rFonts w:ascii="Arial" w:hAnsi="Arial" w:cs="Arial"/>
          <w:sz w:val="22"/>
          <w:szCs w:val="22"/>
        </w:rPr>
      </w:pPr>
      <w:bookmarkStart w:id="14" w:name="_Toc70691501"/>
      <w:r w:rsidRPr="0090058D">
        <w:rPr>
          <w:rFonts w:ascii="Arial" w:hAnsi="Arial" w:cs="Arial"/>
          <w:sz w:val="22"/>
          <w:szCs w:val="22"/>
        </w:rPr>
        <w:t>Discussion</w:t>
      </w:r>
      <w:bookmarkEnd w:id="14"/>
    </w:p>
    <w:p w14:paraId="6AC1011E" w14:textId="4BEF839E" w:rsidR="00C1076F" w:rsidRPr="0090058D" w:rsidRDefault="00C1076F" w:rsidP="0090058D">
      <w:pPr>
        <w:spacing w:line="360" w:lineRule="auto"/>
        <w:rPr>
          <w:rFonts w:ascii="Arial" w:hAnsi="Arial" w:cs="Arial"/>
        </w:rPr>
      </w:pPr>
      <w:r w:rsidRPr="0090058D">
        <w:rPr>
          <w:rFonts w:ascii="Arial" w:hAnsi="Arial" w:cs="Arial"/>
        </w:rPr>
        <w:t xml:space="preserve">Learning and growth are very necessary for students today to grow their expertise in various fields in order to </w:t>
      </w:r>
      <w:r w:rsidRPr="0090058D">
        <w:rPr>
          <w:rFonts w:ascii="Arial" w:hAnsi="Arial" w:cs="Arial"/>
        </w:rPr>
        <w:t>have success</w:t>
      </w:r>
      <w:r w:rsidRPr="0090058D">
        <w:rPr>
          <w:rFonts w:ascii="Arial" w:hAnsi="Arial" w:cs="Arial"/>
        </w:rPr>
        <w:t xml:space="preserve"> in the future segments. The implementation of a simulated education model would have many advantages to students, including the ability to prepare perfectly from a distance.</w:t>
      </w:r>
      <w:r w:rsidRPr="0090058D">
        <w:rPr>
          <w:rFonts w:ascii="Arial" w:hAnsi="Arial" w:cs="Arial"/>
        </w:rPr>
        <w:t xml:space="preserve"> </w:t>
      </w:r>
      <w:r w:rsidRPr="0090058D">
        <w:rPr>
          <w:rFonts w:ascii="Arial" w:hAnsi="Arial" w:cs="Arial"/>
        </w:rPr>
        <w:t>The phase of the virtual learning experience in hands perfectly represents the relationship between teachers and students, and each assists the students in growing their skills in the respective field. However, certain critical aspects, such as accessibility and knowledge access, should be prioritised by the respective teachers and authorities in order to make this procedure more effective for the students.</w:t>
      </w:r>
      <w:r w:rsidR="00C5480D" w:rsidRPr="0090058D">
        <w:rPr>
          <w:rFonts w:ascii="Arial" w:hAnsi="Arial" w:cs="Arial"/>
        </w:rPr>
        <w:t xml:space="preserve"> </w:t>
      </w:r>
      <w:r w:rsidR="00C5480D" w:rsidRPr="0090058D">
        <w:rPr>
          <w:rFonts w:ascii="Arial" w:hAnsi="Arial" w:cs="Arial"/>
        </w:rPr>
        <w:t>It is fair to believe that online dialogue through a VLE has the ability to improve teamwork as well as idea creation. However, it seems that collaboration mechanisms, such as platforms, are underutilised and need more growth and application in order to have a significant effect on learning.</w:t>
      </w:r>
    </w:p>
    <w:p w14:paraId="10D815FE" w14:textId="4F31B853" w:rsidR="00C1076F" w:rsidRPr="0090058D" w:rsidRDefault="00C1076F" w:rsidP="0090058D">
      <w:pPr>
        <w:pStyle w:val="1"/>
        <w:jc w:val="left"/>
        <w:rPr>
          <w:rFonts w:ascii="Arial" w:hAnsi="Arial" w:cs="Arial"/>
          <w:sz w:val="22"/>
          <w:szCs w:val="22"/>
        </w:rPr>
      </w:pPr>
      <w:bookmarkStart w:id="15" w:name="_Toc70691502"/>
      <w:r w:rsidRPr="0090058D">
        <w:rPr>
          <w:rFonts w:ascii="Arial" w:hAnsi="Arial" w:cs="Arial"/>
          <w:sz w:val="22"/>
          <w:szCs w:val="22"/>
        </w:rPr>
        <w:t>Conclusion</w:t>
      </w:r>
      <w:bookmarkEnd w:id="15"/>
    </w:p>
    <w:p w14:paraId="41792D61" w14:textId="71C57332" w:rsidR="00C1076F" w:rsidRPr="0090058D" w:rsidRDefault="00A00328" w:rsidP="0090058D">
      <w:pPr>
        <w:spacing w:line="360" w:lineRule="auto"/>
        <w:rPr>
          <w:rFonts w:ascii="Arial" w:hAnsi="Arial" w:cs="Arial"/>
        </w:rPr>
      </w:pPr>
      <w:r w:rsidRPr="0090058D">
        <w:rPr>
          <w:rFonts w:ascii="Arial" w:hAnsi="Arial" w:cs="Arial"/>
        </w:rPr>
        <w:t>Given the relevance of the method, it can be inferred that the virtual learning experience is very important for students in order to have a perfect learning process. To have perfect access to information, every student must use their data processing skills to produce an impactful outcome.</w:t>
      </w:r>
      <w:r w:rsidRPr="0090058D">
        <w:rPr>
          <w:rFonts w:ascii="Arial" w:hAnsi="Arial" w:cs="Arial"/>
        </w:rPr>
        <w:t xml:space="preserve"> </w:t>
      </w:r>
      <w:r w:rsidRPr="0090058D">
        <w:rPr>
          <w:rFonts w:ascii="Arial" w:hAnsi="Arial" w:cs="Arial"/>
        </w:rPr>
        <w:t>In the other hand, access to knowledge is critical, and it should be designed with care to provide students with the best possible opportunity. In this regard, the immersive learning process provides more accessibility and convenience in the learning protocol for students who are unable to travel a long way.</w:t>
      </w:r>
    </w:p>
    <w:p w14:paraId="3EE12A2B" w14:textId="618B6A76" w:rsidR="00A00328" w:rsidRPr="0090058D" w:rsidRDefault="00A00328" w:rsidP="0090058D">
      <w:pPr>
        <w:pStyle w:val="1"/>
        <w:jc w:val="left"/>
        <w:rPr>
          <w:rFonts w:ascii="Arial" w:hAnsi="Arial" w:cs="Arial"/>
          <w:sz w:val="22"/>
          <w:szCs w:val="22"/>
        </w:rPr>
      </w:pPr>
      <w:bookmarkStart w:id="16" w:name="_Toc70691503"/>
      <w:r w:rsidRPr="0090058D">
        <w:rPr>
          <w:rFonts w:ascii="Arial" w:hAnsi="Arial" w:cs="Arial"/>
          <w:sz w:val="22"/>
          <w:szCs w:val="22"/>
        </w:rPr>
        <w:t>Suggestions</w:t>
      </w:r>
      <w:bookmarkEnd w:id="16"/>
    </w:p>
    <w:p w14:paraId="3C801918" w14:textId="2AED6651" w:rsidR="00A00328" w:rsidRPr="0090058D" w:rsidRDefault="00A00328" w:rsidP="0090058D">
      <w:pPr>
        <w:spacing w:line="360" w:lineRule="auto"/>
        <w:rPr>
          <w:rFonts w:ascii="Arial" w:hAnsi="Arial" w:cs="Arial"/>
        </w:rPr>
      </w:pPr>
      <w:r w:rsidRPr="0090058D">
        <w:rPr>
          <w:rFonts w:ascii="Arial" w:hAnsi="Arial" w:cs="Arial"/>
        </w:rPr>
        <w:t>• Enthusiasm and inspiration are very important for students, and they should be cultivated precisely and with the assistance of teachers.</w:t>
      </w:r>
    </w:p>
    <w:p w14:paraId="707AF89B" w14:textId="5CA5CC39" w:rsidR="00A00328" w:rsidRPr="0090058D" w:rsidRDefault="00A00328" w:rsidP="0090058D">
      <w:pPr>
        <w:spacing w:line="360" w:lineRule="auto"/>
        <w:rPr>
          <w:rFonts w:ascii="Arial" w:hAnsi="Arial" w:cs="Arial"/>
        </w:rPr>
      </w:pPr>
      <w:r w:rsidRPr="0090058D">
        <w:rPr>
          <w:rFonts w:ascii="Arial" w:hAnsi="Arial" w:cs="Arial"/>
        </w:rPr>
        <w:t>• Similarly, each student must use a suitable instrument that will assist them in carrying out the process.</w:t>
      </w:r>
    </w:p>
    <w:p w14:paraId="5F988F88" w14:textId="206BD6BC" w:rsidR="00A00328" w:rsidRPr="0090058D" w:rsidRDefault="006A1F39" w:rsidP="0090058D">
      <w:pPr>
        <w:spacing w:line="360" w:lineRule="auto"/>
        <w:rPr>
          <w:rFonts w:ascii="Arial" w:hAnsi="Arial" w:cs="Arial"/>
        </w:rPr>
      </w:pPr>
      <w:r w:rsidRPr="0090058D">
        <w:rPr>
          <w:rFonts w:ascii="Arial" w:hAnsi="Arial" w:cs="Arial"/>
        </w:rPr>
        <w:lastRenderedPageBreak/>
        <w:t>•Accessibility to the information and the login system should be appropriate for the students to have perfect support.</w:t>
      </w:r>
    </w:p>
    <w:p w14:paraId="6419A317" w14:textId="24FBD1D2" w:rsidR="005F229A" w:rsidRPr="0090058D" w:rsidRDefault="00FA2F85" w:rsidP="0090058D">
      <w:pPr>
        <w:spacing w:line="360" w:lineRule="auto"/>
        <w:rPr>
          <w:rFonts w:ascii="Arial" w:hAnsi="Arial" w:cs="Arial"/>
        </w:rPr>
      </w:pPr>
      <w:r w:rsidRPr="0090058D">
        <w:rPr>
          <w:rFonts w:ascii="Arial" w:hAnsi="Arial" w:cs="Arial"/>
        </w:rPr>
        <w:t>•</w:t>
      </w:r>
      <w:r w:rsidR="005F229A" w:rsidRPr="0090058D">
        <w:rPr>
          <w:rFonts w:ascii="Arial" w:hAnsi="Arial" w:cs="Arial"/>
        </w:rPr>
        <w:t xml:space="preserve">Audio is grossly underutilised in education, which is a shame because it can be very simple to create and very successful. </w:t>
      </w:r>
      <w:r w:rsidR="005F229A" w:rsidRPr="0090058D">
        <w:rPr>
          <w:rFonts w:ascii="Arial" w:hAnsi="Arial" w:cs="Arial"/>
        </w:rPr>
        <w:t>A lecturer</w:t>
      </w:r>
      <w:r w:rsidR="005F229A" w:rsidRPr="0090058D">
        <w:rPr>
          <w:rFonts w:ascii="Arial" w:hAnsi="Arial" w:cs="Arial"/>
        </w:rPr>
        <w:t xml:space="preserve">, for example, might make a basic audio recording summarising the main points of the subject he or she has just discussed. When added to the VLE, students can stream it into an MP3 player or equivalent gadget and listen to it while </w:t>
      </w:r>
      <w:r w:rsidR="005F229A" w:rsidRPr="0090058D">
        <w:rPr>
          <w:rFonts w:ascii="Arial" w:hAnsi="Arial" w:cs="Arial"/>
        </w:rPr>
        <w:t>on the job.</w:t>
      </w:r>
    </w:p>
    <w:p w14:paraId="6BAD2354" w14:textId="3DB3446E" w:rsidR="00FA2F85" w:rsidRPr="0090058D" w:rsidRDefault="00FA2F85" w:rsidP="0090058D">
      <w:pPr>
        <w:spacing w:line="360" w:lineRule="auto"/>
        <w:rPr>
          <w:rFonts w:ascii="Arial" w:hAnsi="Arial" w:cs="Arial"/>
        </w:rPr>
      </w:pPr>
      <w:r w:rsidRPr="0090058D">
        <w:rPr>
          <w:rFonts w:ascii="Arial" w:hAnsi="Arial" w:cs="Arial"/>
        </w:rPr>
        <w:t>•</w:t>
      </w:r>
      <w:r w:rsidRPr="0090058D">
        <w:rPr>
          <w:rFonts w:ascii="Arial" w:hAnsi="Arial" w:cs="Arial"/>
        </w:rPr>
        <w:t>Recording video of the session so the students can make better sense of the slides.</w:t>
      </w:r>
    </w:p>
    <w:p w14:paraId="55B68CBB" w14:textId="0A12079A" w:rsidR="0090058D" w:rsidRDefault="0090058D" w:rsidP="0090058D">
      <w:pPr>
        <w:pStyle w:val="1"/>
        <w:jc w:val="left"/>
        <w:rPr>
          <w:rFonts w:ascii="Arial" w:hAnsi="Arial" w:cs="Arial"/>
          <w:sz w:val="22"/>
          <w:szCs w:val="22"/>
        </w:rPr>
      </w:pPr>
    </w:p>
    <w:p w14:paraId="70BA5E8F" w14:textId="77777777" w:rsidR="0090058D" w:rsidRPr="0090058D" w:rsidRDefault="0090058D" w:rsidP="0090058D">
      <w:pPr>
        <w:rPr>
          <w:lang w:val="en-US"/>
        </w:rPr>
      </w:pPr>
    </w:p>
    <w:p w14:paraId="4EC9926A" w14:textId="67B2E98C" w:rsidR="00D80356" w:rsidRPr="0090058D" w:rsidRDefault="00D80356" w:rsidP="0090058D">
      <w:pPr>
        <w:pStyle w:val="1"/>
        <w:jc w:val="left"/>
        <w:rPr>
          <w:rFonts w:ascii="Arial" w:hAnsi="Arial" w:cs="Arial"/>
          <w:sz w:val="22"/>
          <w:szCs w:val="22"/>
        </w:rPr>
      </w:pPr>
      <w:bookmarkStart w:id="17" w:name="_Toc70691504"/>
      <w:r w:rsidRPr="0090058D">
        <w:rPr>
          <w:rFonts w:ascii="Arial" w:hAnsi="Arial" w:cs="Arial"/>
          <w:sz w:val="22"/>
          <w:szCs w:val="22"/>
        </w:rPr>
        <w:t>REFFERENCES</w:t>
      </w:r>
      <w:bookmarkEnd w:id="17"/>
    </w:p>
    <w:p w14:paraId="0F5D51A6" w14:textId="77777777" w:rsidR="0090058D" w:rsidRDefault="0090058D" w:rsidP="0090058D">
      <w:pPr>
        <w:spacing w:line="360" w:lineRule="auto"/>
        <w:rPr>
          <w:rFonts w:ascii="Arial" w:hAnsi="Arial" w:cs="Arial"/>
          <w:shd w:val="clear" w:color="auto" w:fill="FFFFFF"/>
        </w:rPr>
      </w:pPr>
    </w:p>
    <w:p w14:paraId="61364DA1" w14:textId="5741B8D9" w:rsidR="00FA2F85" w:rsidRPr="0090058D" w:rsidRDefault="00FA2F85" w:rsidP="0090058D">
      <w:pPr>
        <w:spacing w:line="360" w:lineRule="auto"/>
        <w:rPr>
          <w:rFonts w:ascii="Arial" w:hAnsi="Arial" w:cs="Arial"/>
          <w:shd w:val="clear" w:color="auto" w:fill="FFFFFF"/>
        </w:rPr>
      </w:pPr>
      <w:r w:rsidRPr="0090058D">
        <w:rPr>
          <w:rFonts w:ascii="Arial" w:hAnsi="Arial" w:cs="Arial"/>
          <w:shd w:val="clear" w:color="auto" w:fill="FFFFFF"/>
        </w:rPr>
        <w:t xml:space="preserve">Alves, P., Miranda, L. and Morais, C., 2017. The influence of virtual learning environments on students' performance. </w:t>
      </w:r>
      <w:r w:rsidRPr="0090058D">
        <w:rPr>
          <w:rFonts w:ascii="Arial" w:hAnsi="Arial" w:cs="Arial"/>
          <w:i/>
          <w:iCs/>
          <w:shd w:val="clear" w:color="auto" w:fill="FFFFFF"/>
        </w:rPr>
        <w:t>Universal Journal of Educational Research</w:t>
      </w:r>
      <w:r w:rsidRPr="0090058D">
        <w:rPr>
          <w:rFonts w:ascii="Arial" w:hAnsi="Arial" w:cs="Arial"/>
          <w:shd w:val="clear" w:color="auto" w:fill="FFFFFF"/>
        </w:rPr>
        <w:t>, </w:t>
      </w:r>
      <w:r w:rsidRPr="0090058D">
        <w:rPr>
          <w:rFonts w:ascii="Arial" w:hAnsi="Arial" w:cs="Arial"/>
          <w:i/>
          <w:iCs/>
          <w:shd w:val="clear" w:color="auto" w:fill="FFFFFF"/>
        </w:rPr>
        <w:t>5</w:t>
      </w:r>
      <w:r w:rsidRPr="0090058D">
        <w:rPr>
          <w:rFonts w:ascii="Arial" w:hAnsi="Arial" w:cs="Arial"/>
          <w:shd w:val="clear" w:color="auto" w:fill="FFFFFF"/>
        </w:rPr>
        <w:t>(3), pp.51</w:t>
      </w:r>
      <w:r w:rsidRPr="0090058D">
        <w:rPr>
          <w:rFonts w:ascii="Arial" w:hAnsi="Arial" w:cs="Arial"/>
          <w:shd w:val="clear" w:color="auto" w:fill="FFFFFF"/>
        </w:rPr>
        <w:t>6</w:t>
      </w:r>
      <w:r w:rsidRPr="0090058D">
        <w:rPr>
          <w:rFonts w:ascii="Arial" w:hAnsi="Arial" w:cs="Arial"/>
          <w:shd w:val="clear" w:color="auto" w:fill="FFFFFF"/>
        </w:rPr>
        <w:t>-52</w:t>
      </w:r>
      <w:r w:rsidRPr="0090058D">
        <w:rPr>
          <w:rFonts w:ascii="Arial" w:hAnsi="Arial" w:cs="Arial"/>
          <w:shd w:val="clear" w:color="auto" w:fill="FFFFFF"/>
        </w:rPr>
        <w:t>8</w:t>
      </w:r>
      <w:r w:rsidRPr="0090058D">
        <w:rPr>
          <w:rFonts w:ascii="Arial" w:hAnsi="Arial" w:cs="Arial"/>
          <w:shd w:val="clear" w:color="auto" w:fill="FFFFFF"/>
        </w:rPr>
        <w:t>.</w:t>
      </w:r>
    </w:p>
    <w:p w14:paraId="4CDCF7BF" w14:textId="4CA302F1" w:rsidR="00FA2F85" w:rsidRPr="0090058D" w:rsidRDefault="00FA2F85" w:rsidP="0090058D">
      <w:pPr>
        <w:spacing w:line="360" w:lineRule="auto"/>
        <w:rPr>
          <w:rFonts w:ascii="Arial" w:hAnsi="Arial" w:cs="Arial"/>
          <w:shd w:val="clear" w:color="auto" w:fill="FFFFFF"/>
        </w:rPr>
      </w:pPr>
      <w:r w:rsidRPr="0090058D">
        <w:rPr>
          <w:rFonts w:ascii="Arial" w:hAnsi="Arial" w:cs="Arial"/>
          <w:shd w:val="clear" w:color="auto" w:fill="FFFFFF"/>
        </w:rPr>
        <w:t>Lekova, M. and Boytchev, P., 2018. Virtual learning environment for computer graphics university course. In </w:t>
      </w:r>
      <w:r w:rsidRPr="0090058D">
        <w:rPr>
          <w:rFonts w:ascii="Arial" w:hAnsi="Arial" w:cs="Arial"/>
          <w:i/>
          <w:iCs/>
          <w:shd w:val="clear" w:color="auto" w:fill="FFFFFF"/>
        </w:rPr>
        <w:t>Proceeding of 12th International Technology, Education and Development Conference, IATED Academy</w:t>
      </w:r>
      <w:r w:rsidRPr="0090058D">
        <w:rPr>
          <w:rFonts w:ascii="Arial" w:hAnsi="Arial" w:cs="Arial"/>
          <w:shd w:val="clear" w:color="auto" w:fill="FFFFFF"/>
        </w:rPr>
        <w:t> (pp. 330</w:t>
      </w:r>
      <w:r w:rsidRPr="0090058D">
        <w:rPr>
          <w:rFonts w:ascii="Arial" w:hAnsi="Arial" w:cs="Arial"/>
          <w:shd w:val="clear" w:color="auto" w:fill="FFFFFF"/>
        </w:rPr>
        <w:t>0</w:t>
      </w:r>
      <w:r w:rsidRPr="0090058D">
        <w:rPr>
          <w:rFonts w:ascii="Arial" w:hAnsi="Arial" w:cs="Arial"/>
          <w:shd w:val="clear" w:color="auto" w:fill="FFFFFF"/>
        </w:rPr>
        <w:t>-3309).</w:t>
      </w:r>
    </w:p>
    <w:p w14:paraId="1EB1047F" w14:textId="352C1D84" w:rsidR="00FA2F85" w:rsidRPr="0090058D" w:rsidRDefault="00FA2F85" w:rsidP="0090058D">
      <w:pPr>
        <w:spacing w:line="360" w:lineRule="auto"/>
        <w:rPr>
          <w:rFonts w:ascii="Arial" w:hAnsi="Arial" w:cs="Arial"/>
          <w:shd w:val="clear" w:color="auto" w:fill="FFFFFF"/>
        </w:rPr>
      </w:pPr>
      <w:r w:rsidRPr="0090058D">
        <w:rPr>
          <w:rFonts w:ascii="Arial" w:hAnsi="Arial" w:cs="Arial"/>
          <w:shd w:val="clear" w:color="auto" w:fill="FFFFFF"/>
        </w:rPr>
        <w:t>Guo, T., Gong, Y., Shi, S. and Luan, Z., 2018, November. Reasons that Affect the Interaction Among Students in Virtual Learning Environment. In </w:t>
      </w:r>
      <w:r w:rsidRPr="0090058D">
        <w:rPr>
          <w:rFonts w:ascii="Arial" w:hAnsi="Arial" w:cs="Arial"/>
          <w:i/>
          <w:iCs/>
          <w:shd w:val="clear" w:color="auto" w:fill="FFFFFF"/>
        </w:rPr>
        <w:t>IOP Conference Series: Materials Science and Engineering</w:t>
      </w:r>
      <w:r w:rsidRPr="0090058D">
        <w:rPr>
          <w:rFonts w:ascii="Arial" w:hAnsi="Arial" w:cs="Arial"/>
          <w:shd w:val="clear" w:color="auto" w:fill="FFFFFF"/>
        </w:rPr>
        <w:t> (Vol. 439, No. 3, p. 032051). IOP Publishing.</w:t>
      </w:r>
    </w:p>
    <w:p w14:paraId="3EEDFE68" w14:textId="18F76690" w:rsidR="00FA2F85" w:rsidRPr="0090058D" w:rsidRDefault="007D10A8" w:rsidP="0090058D">
      <w:pPr>
        <w:spacing w:line="360" w:lineRule="auto"/>
        <w:rPr>
          <w:rFonts w:ascii="Arial" w:hAnsi="Arial" w:cs="Arial"/>
          <w:shd w:val="clear" w:color="auto" w:fill="FFFFFF"/>
        </w:rPr>
      </w:pPr>
      <w:r w:rsidRPr="0090058D">
        <w:rPr>
          <w:rFonts w:ascii="Arial" w:hAnsi="Arial" w:cs="Arial"/>
          <w:color w:val="333333"/>
          <w:shd w:val="clear" w:color="auto" w:fill="FFFFFF"/>
        </w:rPr>
        <w:t>Daukilas, S, Kačinienė, I, Vaišnorienė, D. (</w:t>
      </w:r>
      <w:r w:rsidRPr="0090058D">
        <w:rPr>
          <w:rStyle w:val="nlmyear"/>
          <w:rFonts w:ascii="Arial" w:hAnsi="Arial" w:cs="Arial"/>
          <w:color w:val="333333"/>
          <w:shd w:val="clear" w:color="auto" w:fill="FFFFFF"/>
        </w:rPr>
        <w:t>2008</w:t>
      </w:r>
      <w:r w:rsidRPr="0090058D">
        <w:rPr>
          <w:rFonts w:ascii="Arial" w:hAnsi="Arial" w:cs="Arial"/>
          <w:color w:val="333333"/>
          <w:shd w:val="clear" w:color="auto" w:fill="FFFFFF"/>
        </w:rPr>
        <w:t>) </w:t>
      </w:r>
      <w:r w:rsidRPr="0090058D">
        <w:rPr>
          <w:rStyle w:val="nlmarticle-title"/>
          <w:rFonts w:ascii="Arial" w:hAnsi="Arial" w:cs="Arial"/>
          <w:color w:val="333333"/>
          <w:shd w:val="clear" w:color="auto" w:fill="FFFFFF"/>
        </w:rPr>
        <w:t>Factors that impact quality of e-teaching/learning technologies in higher education</w:t>
      </w:r>
      <w:r w:rsidRPr="0090058D">
        <w:rPr>
          <w:rFonts w:ascii="Arial" w:hAnsi="Arial" w:cs="Arial"/>
          <w:color w:val="333333"/>
          <w:shd w:val="clear" w:color="auto" w:fill="FFFFFF"/>
        </w:rPr>
        <w:t>. Quality of Higher Education 5: </w:t>
      </w:r>
      <w:r w:rsidRPr="0090058D">
        <w:rPr>
          <w:rStyle w:val="nlmfpage"/>
          <w:rFonts w:ascii="Arial" w:hAnsi="Arial" w:cs="Arial"/>
          <w:color w:val="333333"/>
          <w:shd w:val="clear" w:color="auto" w:fill="FFFFFF"/>
        </w:rPr>
        <w:t>132</w:t>
      </w:r>
      <w:r w:rsidRPr="0090058D">
        <w:rPr>
          <w:rFonts w:ascii="Arial" w:hAnsi="Arial" w:cs="Arial"/>
          <w:color w:val="333333"/>
          <w:shd w:val="clear" w:color="auto" w:fill="FFFFFF"/>
        </w:rPr>
        <w:t>–</w:t>
      </w:r>
      <w:r w:rsidRPr="0090058D">
        <w:rPr>
          <w:rStyle w:val="nlmlpage"/>
          <w:rFonts w:ascii="Arial" w:hAnsi="Arial" w:cs="Arial"/>
          <w:color w:val="333333"/>
          <w:shd w:val="clear" w:color="auto" w:fill="FFFFFF"/>
        </w:rPr>
        <w:t>51</w:t>
      </w:r>
      <w:r w:rsidRPr="0090058D">
        <w:rPr>
          <w:rFonts w:ascii="Arial" w:hAnsi="Arial" w:cs="Arial"/>
          <w:color w:val="333333"/>
          <w:shd w:val="clear" w:color="auto" w:fill="FFFFFF"/>
        </w:rPr>
        <w:t>.</w:t>
      </w:r>
    </w:p>
    <w:p w14:paraId="3102809A" w14:textId="33541A07" w:rsidR="00D80356" w:rsidRPr="0090058D" w:rsidRDefault="0090058D" w:rsidP="0090058D">
      <w:pPr>
        <w:spacing w:line="360" w:lineRule="auto"/>
        <w:rPr>
          <w:rFonts w:ascii="Arial" w:hAnsi="Arial" w:cs="Arial"/>
          <w:lang w:val="en-US"/>
        </w:rPr>
      </w:pPr>
      <w:r w:rsidRPr="007D10A8">
        <w:rPr>
          <w:rFonts w:ascii="Arial" w:eastAsia="Times New Roman" w:hAnsi="Arial" w:cs="Arial"/>
          <w:color w:val="333333"/>
          <w:lang w:eastAsia="en-GB"/>
        </w:rPr>
        <w:t>Ashby, R, Broughan, C (2002) Factors affecting students’ Usage of virtual learning environments. Psychology Learning and Teaching 2(2): 140–1</w:t>
      </w:r>
    </w:p>
    <w:sectPr w:rsidR="00D80356" w:rsidRPr="0090058D" w:rsidSect="00F83806">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D1D3F" w14:textId="77777777" w:rsidR="00AE32F5" w:rsidRDefault="00AE32F5" w:rsidP="005614EC">
      <w:pPr>
        <w:spacing w:after="0" w:line="240" w:lineRule="auto"/>
      </w:pPr>
      <w:r>
        <w:separator/>
      </w:r>
    </w:p>
  </w:endnote>
  <w:endnote w:type="continuationSeparator" w:id="0">
    <w:p w14:paraId="2993E856" w14:textId="77777777" w:rsidR="00AE32F5" w:rsidRDefault="00AE32F5" w:rsidP="00561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6599937"/>
      <w:docPartObj>
        <w:docPartGallery w:val="Page Numbers (Bottom of Page)"/>
        <w:docPartUnique/>
      </w:docPartObj>
    </w:sdtPr>
    <w:sdtContent>
      <w:p w14:paraId="25FD35C6" w14:textId="77777777" w:rsidR="00F83806" w:rsidRDefault="00F83806">
        <w:pPr>
          <w:pStyle w:val="a5"/>
          <w:jc w:val="right"/>
        </w:pPr>
      </w:p>
      <w:p w14:paraId="489DA299" w14:textId="254011F2" w:rsidR="00F83806" w:rsidRDefault="00F83806">
        <w:pPr>
          <w:pStyle w:val="a5"/>
          <w:jc w:val="right"/>
        </w:pPr>
        <w:r>
          <w:fldChar w:fldCharType="begin"/>
        </w:r>
        <w:r>
          <w:instrText>PAGE   \* MERGEFORMAT</w:instrText>
        </w:r>
        <w:r>
          <w:fldChar w:fldCharType="separate"/>
        </w:r>
        <w:r>
          <w:rPr>
            <w:lang w:val="bg-BG"/>
          </w:rPr>
          <w:t>2</w:t>
        </w:r>
        <w:r>
          <w:fldChar w:fldCharType="end"/>
        </w:r>
      </w:p>
    </w:sdtContent>
  </w:sdt>
  <w:p w14:paraId="1B18659E" w14:textId="77777777" w:rsidR="00F83806" w:rsidRDefault="00F8380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9D3A4" w14:textId="77777777" w:rsidR="00AE32F5" w:rsidRDefault="00AE32F5" w:rsidP="005614EC">
      <w:pPr>
        <w:spacing w:after="0" w:line="240" w:lineRule="auto"/>
      </w:pPr>
      <w:r>
        <w:separator/>
      </w:r>
    </w:p>
  </w:footnote>
  <w:footnote w:type="continuationSeparator" w:id="0">
    <w:p w14:paraId="7FD56F4C" w14:textId="77777777" w:rsidR="00AE32F5" w:rsidRDefault="00AE32F5" w:rsidP="00561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7241C0"/>
    <w:multiLevelType w:val="multilevel"/>
    <w:tmpl w:val="2D489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543"/>
    <w:rsid w:val="000A2924"/>
    <w:rsid w:val="001C54A1"/>
    <w:rsid w:val="002F6F32"/>
    <w:rsid w:val="004F4748"/>
    <w:rsid w:val="00530543"/>
    <w:rsid w:val="00537917"/>
    <w:rsid w:val="005413D5"/>
    <w:rsid w:val="005614EC"/>
    <w:rsid w:val="00585820"/>
    <w:rsid w:val="0059069A"/>
    <w:rsid w:val="005F229A"/>
    <w:rsid w:val="005F24EA"/>
    <w:rsid w:val="006A1F39"/>
    <w:rsid w:val="007774E9"/>
    <w:rsid w:val="007D10A8"/>
    <w:rsid w:val="008C72D2"/>
    <w:rsid w:val="0090058D"/>
    <w:rsid w:val="009569F6"/>
    <w:rsid w:val="00A00328"/>
    <w:rsid w:val="00A3435C"/>
    <w:rsid w:val="00AE32F5"/>
    <w:rsid w:val="00BF3540"/>
    <w:rsid w:val="00C1076F"/>
    <w:rsid w:val="00C5480D"/>
    <w:rsid w:val="00CC330A"/>
    <w:rsid w:val="00D80356"/>
    <w:rsid w:val="00DA2579"/>
    <w:rsid w:val="00DB2F10"/>
    <w:rsid w:val="00F83806"/>
    <w:rsid w:val="00FA2F85"/>
    <w:rsid w:val="00FC6E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4971C"/>
  <w15:chartTrackingRefBased/>
  <w15:docId w15:val="{02C52140-873C-4930-A2BC-2CBDDFC18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774E9"/>
    <w:pPr>
      <w:keepNext/>
      <w:keepLines/>
      <w:spacing w:before="240" w:after="0" w:line="360" w:lineRule="auto"/>
      <w:jc w:val="both"/>
      <w:outlineLvl w:val="0"/>
    </w:pPr>
    <w:rPr>
      <w:rFonts w:ascii="Times New Roman" w:eastAsiaTheme="majorEastAsia" w:hAnsi="Times New Roman" w:cstheme="majorBidi"/>
      <w:b/>
      <w:color w:val="000000" w:themeColor="text1"/>
      <w:sz w:val="24"/>
      <w:szCs w:val="32"/>
      <w:lang w:val="en-US"/>
    </w:rPr>
  </w:style>
  <w:style w:type="paragraph" w:styleId="2">
    <w:name w:val="heading 2"/>
    <w:basedOn w:val="a"/>
    <w:next w:val="a"/>
    <w:link w:val="20"/>
    <w:uiPriority w:val="9"/>
    <w:unhideWhenUsed/>
    <w:qFormat/>
    <w:rsid w:val="006A1F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FA2F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7774E9"/>
    <w:rPr>
      <w:rFonts w:ascii="Times New Roman" w:eastAsiaTheme="majorEastAsia" w:hAnsi="Times New Roman" w:cstheme="majorBidi"/>
      <w:b/>
      <w:color w:val="000000" w:themeColor="text1"/>
      <w:sz w:val="24"/>
      <w:szCs w:val="32"/>
      <w:lang w:val="en-US"/>
    </w:rPr>
  </w:style>
  <w:style w:type="paragraph" w:styleId="a3">
    <w:name w:val="header"/>
    <w:basedOn w:val="a"/>
    <w:link w:val="a4"/>
    <w:uiPriority w:val="99"/>
    <w:unhideWhenUsed/>
    <w:rsid w:val="005614EC"/>
    <w:pPr>
      <w:tabs>
        <w:tab w:val="center" w:pos="4513"/>
        <w:tab w:val="right" w:pos="9026"/>
      </w:tabs>
      <w:spacing w:after="0" w:line="240" w:lineRule="auto"/>
    </w:pPr>
  </w:style>
  <w:style w:type="character" w:customStyle="1" w:styleId="a4">
    <w:name w:val="Горен колонтитул Знак"/>
    <w:basedOn w:val="a0"/>
    <w:link w:val="a3"/>
    <w:uiPriority w:val="99"/>
    <w:rsid w:val="005614EC"/>
  </w:style>
  <w:style w:type="paragraph" w:styleId="a5">
    <w:name w:val="footer"/>
    <w:basedOn w:val="a"/>
    <w:link w:val="a6"/>
    <w:uiPriority w:val="99"/>
    <w:unhideWhenUsed/>
    <w:rsid w:val="005614EC"/>
    <w:pPr>
      <w:tabs>
        <w:tab w:val="center" w:pos="4513"/>
        <w:tab w:val="right" w:pos="9026"/>
      </w:tabs>
      <w:spacing w:after="0" w:line="240" w:lineRule="auto"/>
    </w:pPr>
  </w:style>
  <w:style w:type="character" w:customStyle="1" w:styleId="a6">
    <w:name w:val="Долен колонтитул Знак"/>
    <w:basedOn w:val="a0"/>
    <w:link w:val="a5"/>
    <w:uiPriority w:val="99"/>
    <w:rsid w:val="005614EC"/>
  </w:style>
  <w:style w:type="character" w:customStyle="1" w:styleId="20">
    <w:name w:val="Заглавие 2 Знак"/>
    <w:basedOn w:val="a0"/>
    <w:link w:val="2"/>
    <w:uiPriority w:val="9"/>
    <w:rsid w:val="006A1F39"/>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6A1F39"/>
    <w:pPr>
      <w:spacing w:line="259" w:lineRule="auto"/>
      <w:jc w:val="left"/>
      <w:outlineLvl w:val="9"/>
    </w:pPr>
    <w:rPr>
      <w:rFonts w:asciiTheme="majorHAnsi" w:hAnsiTheme="majorHAnsi"/>
      <w:b w:val="0"/>
      <w:color w:val="2F5496" w:themeColor="accent1" w:themeShade="BF"/>
      <w:sz w:val="32"/>
      <w:lang w:val="en-GB" w:eastAsia="en-GB"/>
    </w:rPr>
  </w:style>
  <w:style w:type="paragraph" w:styleId="11">
    <w:name w:val="toc 1"/>
    <w:basedOn w:val="a"/>
    <w:next w:val="a"/>
    <w:autoRedefine/>
    <w:uiPriority w:val="39"/>
    <w:unhideWhenUsed/>
    <w:rsid w:val="006A1F39"/>
    <w:pPr>
      <w:spacing w:after="100"/>
    </w:pPr>
  </w:style>
  <w:style w:type="paragraph" w:styleId="21">
    <w:name w:val="toc 2"/>
    <w:basedOn w:val="a"/>
    <w:next w:val="a"/>
    <w:autoRedefine/>
    <w:uiPriority w:val="39"/>
    <w:unhideWhenUsed/>
    <w:rsid w:val="006A1F39"/>
    <w:pPr>
      <w:spacing w:after="100"/>
      <w:ind w:left="220"/>
    </w:pPr>
  </w:style>
  <w:style w:type="character" w:styleId="a8">
    <w:name w:val="Hyperlink"/>
    <w:basedOn w:val="a0"/>
    <w:uiPriority w:val="99"/>
    <w:unhideWhenUsed/>
    <w:rsid w:val="006A1F39"/>
    <w:rPr>
      <w:color w:val="0563C1" w:themeColor="hyperlink"/>
      <w:u w:val="single"/>
    </w:rPr>
  </w:style>
  <w:style w:type="character" w:customStyle="1" w:styleId="30">
    <w:name w:val="Заглавие 3 Знак"/>
    <w:basedOn w:val="a0"/>
    <w:link w:val="3"/>
    <w:uiPriority w:val="9"/>
    <w:rsid w:val="00FA2F85"/>
    <w:rPr>
      <w:rFonts w:asciiTheme="majorHAnsi" w:eastAsiaTheme="majorEastAsia" w:hAnsiTheme="majorHAnsi" w:cstheme="majorBidi"/>
      <w:color w:val="1F3763" w:themeColor="accent1" w:themeShade="7F"/>
      <w:sz w:val="24"/>
      <w:szCs w:val="24"/>
    </w:rPr>
  </w:style>
  <w:style w:type="paragraph" w:styleId="31">
    <w:name w:val="toc 3"/>
    <w:basedOn w:val="a"/>
    <w:next w:val="a"/>
    <w:autoRedefine/>
    <w:uiPriority w:val="39"/>
    <w:unhideWhenUsed/>
    <w:rsid w:val="00FA2F85"/>
    <w:pPr>
      <w:spacing w:after="100"/>
      <w:ind w:left="440"/>
    </w:pPr>
  </w:style>
  <w:style w:type="character" w:customStyle="1" w:styleId="nlmyear">
    <w:name w:val="nlm_year"/>
    <w:basedOn w:val="a0"/>
    <w:rsid w:val="007D10A8"/>
  </w:style>
  <w:style w:type="character" w:customStyle="1" w:styleId="nlmarticle-title">
    <w:name w:val="nlm_article-title"/>
    <w:basedOn w:val="a0"/>
    <w:rsid w:val="007D10A8"/>
  </w:style>
  <w:style w:type="character" w:customStyle="1" w:styleId="nlmfpage">
    <w:name w:val="nlm_fpage"/>
    <w:basedOn w:val="a0"/>
    <w:rsid w:val="007D10A8"/>
  </w:style>
  <w:style w:type="character" w:customStyle="1" w:styleId="nlmlpage">
    <w:name w:val="nlm_lpage"/>
    <w:basedOn w:val="a0"/>
    <w:rsid w:val="007D10A8"/>
  </w:style>
  <w:style w:type="paragraph" w:styleId="a9">
    <w:name w:val="No Spacing"/>
    <w:link w:val="aa"/>
    <w:uiPriority w:val="1"/>
    <w:qFormat/>
    <w:rsid w:val="00F83806"/>
    <w:pPr>
      <w:spacing w:after="0" w:line="240" w:lineRule="auto"/>
    </w:pPr>
    <w:rPr>
      <w:rFonts w:eastAsiaTheme="minorEastAsia"/>
      <w:lang w:eastAsia="en-GB"/>
    </w:rPr>
  </w:style>
  <w:style w:type="character" w:customStyle="1" w:styleId="aa">
    <w:name w:val="Без разредка Знак"/>
    <w:basedOn w:val="a0"/>
    <w:link w:val="a9"/>
    <w:uiPriority w:val="1"/>
    <w:rsid w:val="00F83806"/>
    <w:rPr>
      <w:rFonts w:eastAsiaTheme="minorEastAsia"/>
      <w:lang w:eastAsia="en-GB"/>
    </w:rPr>
  </w:style>
  <w:style w:type="character" w:customStyle="1" w:styleId="title-content-style">
    <w:name w:val="title-content-style"/>
    <w:basedOn w:val="a0"/>
    <w:rsid w:val="00F83806"/>
  </w:style>
  <w:style w:type="character" w:customStyle="1" w:styleId="recurrence-icon">
    <w:name w:val="recurrence-icon"/>
    <w:basedOn w:val="a0"/>
    <w:rsid w:val="00F83806"/>
  </w:style>
  <w:style w:type="character" w:customStyle="1" w:styleId="tab-display-name">
    <w:name w:val="tab-display-name"/>
    <w:basedOn w:val="a0"/>
    <w:rsid w:val="00F838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61224">
      <w:bodyDiv w:val="1"/>
      <w:marLeft w:val="0"/>
      <w:marRight w:val="0"/>
      <w:marTop w:val="0"/>
      <w:marBottom w:val="0"/>
      <w:divBdr>
        <w:top w:val="none" w:sz="0" w:space="0" w:color="auto"/>
        <w:left w:val="none" w:sz="0" w:space="0" w:color="auto"/>
        <w:bottom w:val="none" w:sz="0" w:space="0" w:color="auto"/>
        <w:right w:val="none" w:sz="0" w:space="0" w:color="auto"/>
      </w:divBdr>
    </w:div>
    <w:div w:id="410541060">
      <w:bodyDiv w:val="1"/>
      <w:marLeft w:val="0"/>
      <w:marRight w:val="0"/>
      <w:marTop w:val="0"/>
      <w:marBottom w:val="0"/>
      <w:divBdr>
        <w:top w:val="none" w:sz="0" w:space="0" w:color="auto"/>
        <w:left w:val="none" w:sz="0" w:space="0" w:color="auto"/>
        <w:bottom w:val="none" w:sz="0" w:space="0" w:color="auto"/>
        <w:right w:val="none" w:sz="0" w:space="0" w:color="auto"/>
      </w:divBdr>
    </w:div>
    <w:div w:id="559369482">
      <w:bodyDiv w:val="1"/>
      <w:marLeft w:val="0"/>
      <w:marRight w:val="0"/>
      <w:marTop w:val="0"/>
      <w:marBottom w:val="0"/>
      <w:divBdr>
        <w:top w:val="none" w:sz="0" w:space="0" w:color="auto"/>
        <w:left w:val="none" w:sz="0" w:space="0" w:color="auto"/>
        <w:bottom w:val="none" w:sz="0" w:space="0" w:color="auto"/>
        <w:right w:val="none" w:sz="0" w:space="0" w:color="auto"/>
      </w:divBdr>
      <w:divsChild>
        <w:div w:id="396703829">
          <w:marLeft w:val="0"/>
          <w:marRight w:val="0"/>
          <w:marTop w:val="0"/>
          <w:marBottom w:val="0"/>
          <w:divBdr>
            <w:top w:val="none" w:sz="0" w:space="0" w:color="auto"/>
            <w:left w:val="none" w:sz="0" w:space="0" w:color="auto"/>
            <w:bottom w:val="none" w:sz="0" w:space="0" w:color="auto"/>
            <w:right w:val="none" w:sz="0" w:space="0" w:color="auto"/>
          </w:divBdr>
          <w:divsChild>
            <w:div w:id="864831163">
              <w:marLeft w:val="0"/>
              <w:marRight w:val="0"/>
              <w:marTop w:val="0"/>
              <w:marBottom w:val="0"/>
              <w:divBdr>
                <w:top w:val="none" w:sz="0" w:space="0" w:color="auto"/>
                <w:left w:val="none" w:sz="0" w:space="0" w:color="auto"/>
                <w:bottom w:val="none" w:sz="0" w:space="0" w:color="auto"/>
                <w:right w:val="none" w:sz="0" w:space="0" w:color="auto"/>
              </w:divBdr>
              <w:divsChild>
                <w:div w:id="1656564357">
                  <w:marLeft w:val="0"/>
                  <w:marRight w:val="0"/>
                  <w:marTop w:val="0"/>
                  <w:marBottom w:val="0"/>
                  <w:divBdr>
                    <w:top w:val="none" w:sz="0" w:space="0" w:color="auto"/>
                    <w:left w:val="none" w:sz="0" w:space="0" w:color="auto"/>
                    <w:bottom w:val="none" w:sz="0" w:space="0" w:color="auto"/>
                    <w:right w:val="none" w:sz="0" w:space="0" w:color="auto"/>
                  </w:divBdr>
                  <w:divsChild>
                    <w:div w:id="1711765038">
                      <w:marLeft w:val="0"/>
                      <w:marRight w:val="0"/>
                      <w:marTop w:val="0"/>
                      <w:marBottom w:val="0"/>
                      <w:divBdr>
                        <w:top w:val="none" w:sz="0" w:space="0" w:color="auto"/>
                        <w:left w:val="none" w:sz="0" w:space="0" w:color="auto"/>
                        <w:bottom w:val="none" w:sz="0" w:space="0" w:color="auto"/>
                        <w:right w:val="none" w:sz="0" w:space="0" w:color="auto"/>
                      </w:divBdr>
                      <w:divsChild>
                        <w:div w:id="85977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735704">
          <w:marLeft w:val="0"/>
          <w:marRight w:val="0"/>
          <w:marTop w:val="0"/>
          <w:marBottom w:val="0"/>
          <w:divBdr>
            <w:top w:val="none" w:sz="0" w:space="0" w:color="auto"/>
            <w:left w:val="none" w:sz="0" w:space="0" w:color="auto"/>
            <w:bottom w:val="none" w:sz="0" w:space="0" w:color="auto"/>
            <w:right w:val="none" w:sz="0" w:space="0" w:color="auto"/>
          </w:divBdr>
          <w:divsChild>
            <w:div w:id="384254278">
              <w:marLeft w:val="0"/>
              <w:marRight w:val="0"/>
              <w:marTop w:val="0"/>
              <w:marBottom w:val="0"/>
              <w:divBdr>
                <w:top w:val="none" w:sz="0" w:space="0" w:color="auto"/>
                <w:left w:val="none" w:sz="0" w:space="0" w:color="auto"/>
                <w:bottom w:val="none" w:sz="0" w:space="0" w:color="auto"/>
                <w:right w:val="none" w:sz="0" w:space="0" w:color="auto"/>
              </w:divBdr>
              <w:divsChild>
                <w:div w:id="361135028">
                  <w:marLeft w:val="0"/>
                  <w:marRight w:val="0"/>
                  <w:marTop w:val="0"/>
                  <w:marBottom w:val="0"/>
                  <w:divBdr>
                    <w:top w:val="none" w:sz="0" w:space="0" w:color="auto"/>
                    <w:left w:val="none" w:sz="0" w:space="0" w:color="auto"/>
                    <w:bottom w:val="none" w:sz="0" w:space="0" w:color="auto"/>
                    <w:right w:val="none" w:sz="0" w:space="0" w:color="auto"/>
                  </w:divBdr>
                </w:div>
                <w:div w:id="1478455847">
                  <w:marLeft w:val="0"/>
                  <w:marRight w:val="0"/>
                  <w:marTop w:val="0"/>
                  <w:marBottom w:val="0"/>
                  <w:divBdr>
                    <w:top w:val="none" w:sz="0" w:space="0" w:color="auto"/>
                    <w:left w:val="none" w:sz="0" w:space="0" w:color="auto"/>
                    <w:bottom w:val="none" w:sz="0" w:space="0" w:color="auto"/>
                    <w:right w:val="none" w:sz="0" w:space="0" w:color="auto"/>
                  </w:divBdr>
                </w:div>
                <w:div w:id="2025282429">
                  <w:marLeft w:val="0"/>
                  <w:marRight w:val="0"/>
                  <w:marTop w:val="0"/>
                  <w:marBottom w:val="0"/>
                  <w:divBdr>
                    <w:top w:val="none" w:sz="0" w:space="0" w:color="auto"/>
                    <w:left w:val="none" w:sz="0" w:space="0" w:color="auto"/>
                    <w:bottom w:val="none" w:sz="0" w:space="0" w:color="auto"/>
                    <w:right w:val="none" w:sz="0" w:space="0" w:color="auto"/>
                  </w:divBdr>
                </w:div>
                <w:div w:id="186944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343955">
      <w:bodyDiv w:val="1"/>
      <w:marLeft w:val="0"/>
      <w:marRight w:val="0"/>
      <w:marTop w:val="0"/>
      <w:marBottom w:val="0"/>
      <w:divBdr>
        <w:top w:val="none" w:sz="0" w:space="0" w:color="auto"/>
        <w:left w:val="none" w:sz="0" w:space="0" w:color="auto"/>
        <w:bottom w:val="none" w:sz="0" w:space="0" w:color="auto"/>
        <w:right w:val="none" w:sz="0" w:space="0" w:color="auto"/>
      </w:divBdr>
    </w:div>
    <w:div w:id="642781112">
      <w:bodyDiv w:val="1"/>
      <w:marLeft w:val="0"/>
      <w:marRight w:val="0"/>
      <w:marTop w:val="0"/>
      <w:marBottom w:val="0"/>
      <w:divBdr>
        <w:top w:val="none" w:sz="0" w:space="0" w:color="auto"/>
        <w:left w:val="none" w:sz="0" w:space="0" w:color="auto"/>
        <w:bottom w:val="none" w:sz="0" w:space="0" w:color="auto"/>
        <w:right w:val="none" w:sz="0" w:space="0" w:color="auto"/>
      </w:divBdr>
    </w:div>
    <w:div w:id="735398340">
      <w:bodyDiv w:val="1"/>
      <w:marLeft w:val="0"/>
      <w:marRight w:val="0"/>
      <w:marTop w:val="0"/>
      <w:marBottom w:val="0"/>
      <w:divBdr>
        <w:top w:val="none" w:sz="0" w:space="0" w:color="auto"/>
        <w:left w:val="none" w:sz="0" w:space="0" w:color="auto"/>
        <w:bottom w:val="none" w:sz="0" w:space="0" w:color="auto"/>
        <w:right w:val="none" w:sz="0" w:space="0" w:color="auto"/>
      </w:divBdr>
    </w:div>
    <w:div w:id="739600054">
      <w:bodyDiv w:val="1"/>
      <w:marLeft w:val="0"/>
      <w:marRight w:val="0"/>
      <w:marTop w:val="0"/>
      <w:marBottom w:val="0"/>
      <w:divBdr>
        <w:top w:val="none" w:sz="0" w:space="0" w:color="auto"/>
        <w:left w:val="none" w:sz="0" w:space="0" w:color="auto"/>
        <w:bottom w:val="none" w:sz="0" w:space="0" w:color="auto"/>
        <w:right w:val="none" w:sz="0" w:space="0" w:color="auto"/>
      </w:divBdr>
    </w:div>
    <w:div w:id="1078090146">
      <w:bodyDiv w:val="1"/>
      <w:marLeft w:val="0"/>
      <w:marRight w:val="0"/>
      <w:marTop w:val="0"/>
      <w:marBottom w:val="0"/>
      <w:divBdr>
        <w:top w:val="none" w:sz="0" w:space="0" w:color="auto"/>
        <w:left w:val="none" w:sz="0" w:space="0" w:color="auto"/>
        <w:bottom w:val="none" w:sz="0" w:space="0" w:color="auto"/>
        <w:right w:val="none" w:sz="0" w:space="0" w:color="auto"/>
      </w:divBdr>
    </w:div>
    <w:div w:id="1122187889">
      <w:bodyDiv w:val="1"/>
      <w:marLeft w:val="0"/>
      <w:marRight w:val="0"/>
      <w:marTop w:val="0"/>
      <w:marBottom w:val="0"/>
      <w:divBdr>
        <w:top w:val="none" w:sz="0" w:space="0" w:color="auto"/>
        <w:left w:val="none" w:sz="0" w:space="0" w:color="auto"/>
        <w:bottom w:val="none" w:sz="0" w:space="0" w:color="auto"/>
        <w:right w:val="none" w:sz="0" w:space="0" w:color="auto"/>
      </w:divBdr>
    </w:div>
    <w:div w:id="1833325294">
      <w:bodyDiv w:val="1"/>
      <w:marLeft w:val="0"/>
      <w:marRight w:val="0"/>
      <w:marTop w:val="0"/>
      <w:marBottom w:val="0"/>
      <w:divBdr>
        <w:top w:val="none" w:sz="0" w:space="0" w:color="auto"/>
        <w:left w:val="none" w:sz="0" w:space="0" w:color="auto"/>
        <w:bottom w:val="none" w:sz="0" w:space="0" w:color="auto"/>
        <w:right w:val="none" w:sz="0" w:space="0" w:color="auto"/>
      </w:divBdr>
    </w:div>
    <w:div w:id="1978753227">
      <w:bodyDiv w:val="1"/>
      <w:marLeft w:val="0"/>
      <w:marRight w:val="0"/>
      <w:marTop w:val="0"/>
      <w:marBottom w:val="0"/>
      <w:divBdr>
        <w:top w:val="none" w:sz="0" w:space="0" w:color="auto"/>
        <w:left w:val="none" w:sz="0" w:space="0" w:color="auto"/>
        <w:bottom w:val="none" w:sz="0" w:space="0" w:color="auto"/>
        <w:right w:val="none" w:sz="0" w:space="0" w:color="auto"/>
      </w:divBdr>
    </w:div>
    <w:div w:id="2121294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Продажби</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B2C-47AC-AF27-1353BE71A1E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B2C-47AC-AF27-1353BE71A1E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B2C-47AC-AF27-1353BE71A1E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B2C-47AC-AF27-1353BE71A1E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B2C-47AC-AF27-1353BE71A1E8}"/>
              </c:ext>
            </c:extLst>
          </c:dPt>
          <c:cat>
            <c:strRef>
              <c:f>Лист1!$A$2:$A$6</c:f>
              <c:strCache>
                <c:ptCount val="5"/>
                <c:pt idx="0">
                  <c:v>Strongly Agree</c:v>
                </c:pt>
                <c:pt idx="1">
                  <c:v>Agree</c:v>
                </c:pt>
                <c:pt idx="2">
                  <c:v>Neutral</c:v>
                </c:pt>
                <c:pt idx="3">
                  <c:v>Disagree</c:v>
                </c:pt>
                <c:pt idx="4">
                  <c:v>Strongly Disagree</c:v>
                </c:pt>
              </c:strCache>
            </c:strRef>
          </c:cat>
          <c:val>
            <c:numRef>
              <c:f>Лист1!$B$2:$B$6</c:f>
              <c:numCache>
                <c:formatCode>General</c:formatCode>
                <c:ptCount val="5"/>
                <c:pt idx="0">
                  <c:v>44.5</c:v>
                </c:pt>
                <c:pt idx="1">
                  <c:v>27.8</c:v>
                </c:pt>
                <c:pt idx="2">
                  <c:v>16.7</c:v>
                </c:pt>
                <c:pt idx="3">
                  <c:v>11.2</c:v>
                </c:pt>
                <c:pt idx="4">
                  <c:v>0</c:v>
                </c:pt>
              </c:numCache>
            </c:numRef>
          </c:val>
          <c:extLst>
            <c:ext xmlns:c16="http://schemas.microsoft.com/office/drawing/2014/chart" uri="{C3380CC4-5D6E-409C-BE32-E72D297353CC}">
              <c16:uniqueId val="{00000000-70AB-4706-A158-3AF617AC19F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Продажби</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422-4F7E-85F6-FA6F250EB6F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422-4F7E-85F6-FA6F250EB6F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422-4F7E-85F6-FA6F250EB6F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422-4F7E-85F6-FA6F250EB6F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422-4F7E-85F6-FA6F250EB6F6}"/>
              </c:ext>
            </c:extLst>
          </c:dPt>
          <c:cat>
            <c:strRef>
              <c:f>Лист1!$A$2:$A$6</c:f>
              <c:strCache>
                <c:ptCount val="5"/>
                <c:pt idx="0">
                  <c:v>Strongly Agree</c:v>
                </c:pt>
                <c:pt idx="1">
                  <c:v>Agree</c:v>
                </c:pt>
                <c:pt idx="2">
                  <c:v>Neutral</c:v>
                </c:pt>
                <c:pt idx="3">
                  <c:v>Disagree</c:v>
                </c:pt>
                <c:pt idx="4">
                  <c:v>Strongly Disagree</c:v>
                </c:pt>
              </c:strCache>
            </c:strRef>
          </c:cat>
          <c:val>
            <c:numRef>
              <c:f>Лист1!$B$2:$B$6</c:f>
              <c:numCache>
                <c:formatCode>General</c:formatCode>
                <c:ptCount val="5"/>
                <c:pt idx="0">
                  <c:v>77.8</c:v>
                </c:pt>
                <c:pt idx="1">
                  <c:v>11.2</c:v>
                </c:pt>
                <c:pt idx="2">
                  <c:v>11.2</c:v>
                </c:pt>
                <c:pt idx="3">
                  <c:v>0</c:v>
                </c:pt>
              </c:numCache>
            </c:numRef>
          </c:val>
          <c:extLst>
            <c:ext xmlns:c16="http://schemas.microsoft.com/office/drawing/2014/chart" uri="{C3380CC4-5D6E-409C-BE32-E72D297353CC}">
              <c16:uniqueId val="{00000000-BA9A-4271-9A32-7A54063E586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Продажби</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A7C-4992-918F-2442D8E8573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A7C-4992-918F-2442D8E8573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A7C-4992-918F-2442D8E8573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A7C-4992-918F-2442D8E8573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A7C-4992-918F-2442D8E8573C}"/>
              </c:ext>
            </c:extLst>
          </c:dPt>
          <c:cat>
            <c:strRef>
              <c:f>Лист1!$A$2:$A$6</c:f>
              <c:strCache>
                <c:ptCount val="5"/>
                <c:pt idx="0">
                  <c:v>Strongly Agree</c:v>
                </c:pt>
                <c:pt idx="1">
                  <c:v>Agree</c:v>
                </c:pt>
                <c:pt idx="2">
                  <c:v>Neutral</c:v>
                </c:pt>
                <c:pt idx="3">
                  <c:v>Disagree</c:v>
                </c:pt>
                <c:pt idx="4">
                  <c:v>Strongly Disagree</c:v>
                </c:pt>
              </c:strCache>
            </c:strRef>
          </c:cat>
          <c:val>
            <c:numRef>
              <c:f>Лист1!$B$2:$B$6</c:f>
              <c:numCache>
                <c:formatCode>General</c:formatCode>
                <c:ptCount val="5"/>
                <c:pt idx="0">
                  <c:v>55.2</c:v>
                </c:pt>
                <c:pt idx="1">
                  <c:v>11.2</c:v>
                </c:pt>
                <c:pt idx="2">
                  <c:v>11.2</c:v>
                </c:pt>
                <c:pt idx="3">
                  <c:v>11.2</c:v>
                </c:pt>
                <c:pt idx="4">
                  <c:v>11.2</c:v>
                </c:pt>
              </c:numCache>
            </c:numRef>
          </c:val>
          <c:extLst>
            <c:ext xmlns:c16="http://schemas.microsoft.com/office/drawing/2014/chart" uri="{C3380CC4-5D6E-409C-BE32-E72D297353CC}">
              <c16:uniqueId val="{00000000-7036-4469-8D28-CE43EFC5325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Колона1</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864-4BD3-AD9F-6FA0BF91F40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864-4BD3-AD9F-6FA0BF91F40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864-4BD3-AD9F-6FA0BF91F40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864-4BD3-AD9F-6FA0BF91F409}"/>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0864-4BD3-AD9F-6FA0BF91F409}"/>
              </c:ext>
            </c:extLst>
          </c:dPt>
          <c:cat>
            <c:strRef>
              <c:f>Лист1!$A$2:$A$6</c:f>
              <c:strCache>
                <c:ptCount val="5"/>
                <c:pt idx="0">
                  <c:v>Strongly Agree</c:v>
                </c:pt>
                <c:pt idx="1">
                  <c:v>Agree</c:v>
                </c:pt>
                <c:pt idx="2">
                  <c:v>Neutral</c:v>
                </c:pt>
                <c:pt idx="3">
                  <c:v>Disagree</c:v>
                </c:pt>
                <c:pt idx="4">
                  <c:v>Strongly Disagree</c:v>
                </c:pt>
              </c:strCache>
            </c:strRef>
          </c:cat>
          <c:val>
            <c:numRef>
              <c:f>Лист1!$B$2:$B$6</c:f>
              <c:numCache>
                <c:formatCode>General</c:formatCode>
                <c:ptCount val="5"/>
                <c:pt idx="0">
                  <c:v>83.4</c:v>
                </c:pt>
                <c:pt idx="1">
                  <c:v>11.2</c:v>
                </c:pt>
                <c:pt idx="2">
                  <c:v>0</c:v>
                </c:pt>
                <c:pt idx="3">
                  <c:v>0</c:v>
                </c:pt>
                <c:pt idx="4">
                  <c:v>5.5</c:v>
                </c:pt>
              </c:numCache>
            </c:numRef>
          </c:val>
          <c:extLst>
            <c:ext xmlns:c16="http://schemas.microsoft.com/office/drawing/2014/chart" uri="{C3380CC4-5D6E-409C-BE32-E72D297353CC}">
              <c16:uniqueId val="{00000000-6FF4-4898-A691-981B50B81193}"/>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Лист1!$B$1</c:f>
              <c:strCache>
                <c:ptCount val="1"/>
                <c:pt idx="0">
                  <c:v>Продажби</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B1E-41CD-BC2E-1DB61566F6D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B1E-41CD-BC2E-1DB61566F6D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B1E-41CD-BC2E-1DB61566F6D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B1E-41CD-BC2E-1DB61566F6D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B1E-41CD-BC2E-1DB61566F6D4}"/>
              </c:ext>
            </c:extLst>
          </c:dPt>
          <c:cat>
            <c:strRef>
              <c:f>Лист1!$A$2:$A$6</c:f>
              <c:strCache>
                <c:ptCount val="5"/>
                <c:pt idx="0">
                  <c:v>Strongly Agree</c:v>
                </c:pt>
                <c:pt idx="1">
                  <c:v>Agree</c:v>
                </c:pt>
                <c:pt idx="2">
                  <c:v>Neutral</c:v>
                </c:pt>
                <c:pt idx="3">
                  <c:v>Disagree</c:v>
                </c:pt>
                <c:pt idx="4">
                  <c:v>Strongly Disagree</c:v>
                </c:pt>
              </c:strCache>
            </c:strRef>
          </c:cat>
          <c:val>
            <c:numRef>
              <c:f>Лист1!$B$2:$B$6</c:f>
              <c:numCache>
                <c:formatCode>General</c:formatCode>
                <c:ptCount val="5"/>
                <c:pt idx="0">
                  <c:v>27.7</c:v>
                </c:pt>
                <c:pt idx="1">
                  <c:v>16.7</c:v>
                </c:pt>
                <c:pt idx="2">
                  <c:v>27.7</c:v>
                </c:pt>
                <c:pt idx="3">
                  <c:v>16.7</c:v>
                </c:pt>
              </c:numCache>
            </c:numRef>
          </c:val>
          <c:extLst>
            <c:ext xmlns:c16="http://schemas.microsoft.com/office/drawing/2014/chart" uri="{C3380CC4-5D6E-409C-BE32-E72D297353CC}">
              <c16:uniqueId val="{00000000-7035-4BD7-A35E-BE9744FB6829}"/>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Лист1!$B$1</c:f>
              <c:strCache>
                <c:ptCount val="1"/>
                <c:pt idx="0">
                  <c:v>Продажби</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BD1-40EB-AA8F-7675E392CB3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BD1-40EB-AA8F-7675E392CB3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BD1-40EB-AA8F-7675E392CB3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BD1-40EB-AA8F-7675E392CB3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BD1-40EB-AA8F-7675E392CB36}"/>
              </c:ext>
            </c:extLst>
          </c:dPt>
          <c:cat>
            <c:strRef>
              <c:f>Лист1!$A$2:$A$6</c:f>
              <c:strCache>
                <c:ptCount val="5"/>
                <c:pt idx="0">
                  <c:v>Strongly Agree</c:v>
                </c:pt>
                <c:pt idx="1">
                  <c:v>Agree</c:v>
                </c:pt>
                <c:pt idx="2">
                  <c:v>Neutral</c:v>
                </c:pt>
                <c:pt idx="3">
                  <c:v>Disagree</c:v>
                </c:pt>
                <c:pt idx="4">
                  <c:v>Strongly Disagree</c:v>
                </c:pt>
              </c:strCache>
            </c:strRef>
          </c:cat>
          <c:val>
            <c:numRef>
              <c:f>Лист1!$B$2:$B$6</c:f>
              <c:numCache>
                <c:formatCode>General</c:formatCode>
                <c:ptCount val="5"/>
                <c:pt idx="0">
                  <c:v>88.8</c:v>
                </c:pt>
                <c:pt idx="1">
                  <c:v>0</c:v>
                </c:pt>
                <c:pt idx="2">
                  <c:v>0</c:v>
                </c:pt>
                <c:pt idx="3">
                  <c:v>11.2</c:v>
                </c:pt>
                <c:pt idx="4">
                  <c:v>0</c:v>
                </c:pt>
              </c:numCache>
            </c:numRef>
          </c:val>
          <c:extLst>
            <c:ext xmlns:c16="http://schemas.microsoft.com/office/drawing/2014/chart" uri="{C3380CC4-5D6E-409C-BE32-E72D297353CC}">
              <c16:uniqueId val="{00000000-7FB1-4C8D-9FDF-CEA2B93BBA20}"/>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315D4-549E-44D7-8137-5ADD2FE59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12</Pages>
  <Words>2257</Words>
  <Characters>12868</Characters>
  <Application>Microsoft Office Word</Application>
  <DocSecurity>0</DocSecurity>
  <Lines>107</Lines>
  <Paragraphs>30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BMSW4003</dc:subject>
  <dc:creator>ventsislav mladenov</dc:creator>
  <cp:keywords/>
  <dc:description/>
  <cp:lastModifiedBy>ventsislav mladenov</cp:lastModifiedBy>
  <cp:revision>7</cp:revision>
  <dcterms:created xsi:type="dcterms:W3CDTF">2021-04-30T08:44:00Z</dcterms:created>
  <dcterms:modified xsi:type="dcterms:W3CDTF">2021-04-30T19:16:00Z</dcterms:modified>
</cp:coreProperties>
</file>