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98767138" w:displacedByCustomXml="next"/>
    <w:bookmarkEnd w:id="0" w:displacedByCustomXml="next"/>
    <w:sdt>
      <w:sdtPr>
        <w:id w:val="-838155494"/>
        <w:docPartObj>
          <w:docPartGallery w:val="Cover Pages"/>
          <w:docPartUnique/>
        </w:docPartObj>
      </w:sdtPr>
      <w:sdtEndPr/>
      <w:sdtContent>
        <w:p w14:paraId="3EEE1936" w14:textId="7DC842B9" w:rsidR="000B03B5" w:rsidRDefault="00C23704"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77B85AAB" wp14:editId="04046CEC">
                <wp:simplePos x="0" y="0"/>
                <wp:positionH relativeFrom="column">
                  <wp:posOffset>4600575</wp:posOffset>
                </wp:positionH>
                <wp:positionV relativeFrom="paragraph">
                  <wp:posOffset>0</wp:posOffset>
                </wp:positionV>
                <wp:extent cx="1105535" cy="480695"/>
                <wp:effectExtent l="0" t="0" r="0" b="0"/>
                <wp:wrapTight wrapText="bothSides">
                  <wp:wrapPolygon edited="0">
                    <wp:start x="0" y="0"/>
                    <wp:lineTo x="0" y="20544"/>
                    <wp:lineTo x="21215" y="20544"/>
                    <wp:lineTo x="21215" y="0"/>
                    <wp:lineTo x="0" y="0"/>
                  </wp:wrapPolygon>
                </wp:wrapTight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5535" cy="4806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C00E0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700961A" wp14:editId="16EBADA1">
                    <wp:simplePos x="0" y="0"/>
                    <wp:positionH relativeFrom="page">
                      <wp:posOffset>222637</wp:posOffset>
                    </wp:positionH>
                    <wp:positionV relativeFrom="page">
                      <wp:posOffset>1105232</wp:posOffset>
                    </wp:positionV>
                    <wp:extent cx="1712595" cy="8376396"/>
                    <wp:effectExtent l="0" t="0" r="0" b="5715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595" cy="837639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2683C6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7050"/>
                                  <w:gridCol w:w="1920"/>
                                </w:tblGrid>
                                <w:tr w:rsidR="008C00E0" w14:paraId="09591E81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664B23A6" w14:textId="2766299C" w:rsidR="008C00E0" w:rsidRDefault="008C00E0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155717DF" wp14:editId="5EFFFCDD">
                                            <wp:extent cx="4011680" cy="5348632"/>
                                            <wp:effectExtent l="0" t="0" r="8255" b="4445"/>
                                            <wp:docPr id="1" name="Picture 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10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4015800" cy="535412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6BA379E8" w14:textId="78A40F34" w:rsidR="008C00E0" w:rsidRDefault="00A82EE2" w:rsidP="008C00E0">
                                          <w:pPr>
                                            <w:pStyle w:val="NoSpacing"/>
                                            <w:spacing w:line="312" w:lineRule="auto"/>
                                            <w:jc w:val="center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health</w:t>
                                          </w:r>
                                          <w:r w:rsidRPr="008C00E0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 xml:space="preserve">, </w:t>
                                          </w: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 xml:space="preserve">age </w:t>
                                          </w:r>
                                          <w:r w:rsidRPr="008C00E0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 xml:space="preserve">and </w:t>
                                          </w:r>
                                          <w:r w:rsidRPr="00652725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FALLS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7988BAFB" w14:textId="469DF11A" w:rsidR="008C00E0" w:rsidRDefault="009C2977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March, 2021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14:paraId="2025E0FF" w14:textId="7121FF75" w:rsidR="008C00E0" w:rsidRPr="00A82EE2" w:rsidRDefault="00A82EE2">
                                          <w:pP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A82EE2">
                                            <w:rPr>
                                              <w:i/>
                                              <w:iCs/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How age and health increase the risk of falls, and how research helps in prevention.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2683C6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683548D6" w14:textId="620C95D7" w:rsidR="008C00E0" w:rsidRDefault="008C00E0">
                                          <w:pPr>
                                            <w:pStyle w:val="NoSpacing"/>
                                            <w:rPr>
                                              <w:color w:val="2683C6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2683C6" w:themeColor="accent2"/>
                                              <w:sz w:val="26"/>
                                              <w:szCs w:val="26"/>
                                            </w:rPr>
                                            <w:t>Agnieszka Sewkani</w:t>
                                          </w:r>
                                        </w:p>
                                      </w:sdtContent>
                                    </w:sdt>
                                    <w:p w14:paraId="5F382E67" w14:textId="168AC6F7" w:rsidR="008C00E0" w:rsidRDefault="0087518A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335B74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9C2977">
                                            <w:rPr>
                                              <w:color w:val="335B74" w:themeColor="text2"/>
                                            </w:rPr>
                                            <w:t>(Introduction to Health Research, BMNS4005)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3AF402B8" w14:textId="77777777" w:rsidR="008C00E0" w:rsidRDefault="008C00E0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700961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17.55pt;margin-top:87.05pt;width:134.85pt;height:659.55pt;z-index:251659264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XfEbgIAAFgFAAAOAAAAZHJzL2Uyb0RvYy54bWysVN9P2zAQfp+0/8Hy+0gLaoGKFHWgTpMQ&#10;oMHEs+vY1Jrj885uk+6v39lJWsZ4YdqLc47vvrv77sfFZVtbtlUYDLiSj49GnCknoTLuueTfH5ef&#10;zjgLUbhKWHCq5DsV+OX844eLxs/UMazBVgoZgbgwa3zJ1zH6WVEEuVa1CEfglaNHDViLSFd8LioU&#10;DaHXtjgejaZFA1h5BKlCoL/X3SOfZ3ytlYx3WgcVmS05xRbziflcpbOYX4jZMwq/NrIPQ/xDFLUw&#10;jpzuoa5FFGyD5i+o2kiEADoeSagL0NpIlXOgbMajV9k8rIVXORciJ/g9TeH/wcrb7YO/Rxbbz9BS&#10;ARMhjQ+zQD9TPq3GOn0pUkbvROFuT5tqI5PJ6HR8PDmfcCbp7ezkdHpyPk04xcHcY4hfFNQsCSVH&#10;qkumS2xvQuxUB5XkLYA11dJYmy+pF9SVRbYVVEUbc5AE/oeWdawp+fRkMsrADpJ5h2xdglG5G3p3&#10;hxSzFHdWJR3rvinNTJUzfcO3kFK5vf+snbQ0uXqPYa9/iOo9xl0eZJE9g4t749o4wJx9Hp8DZdWP&#10;gTLd6VNtXuSdxNiu2r70K6h21BEI3bAEL5eGqnYjQrwXSNNBTUATH+/o0BaIdeglztaAv976n/Sp&#10;aemVs4amreTh50ag4sx+ddTOaTQHAQdhNQhuU18BlX5Mu8TLLJIBRjuIGqF+okWwSF7oSThJvkou&#10;Iw6Xq9hNPa0SqRaLrEYj6EW8cQ9eJvBEaOrCx/ZJoO9bNVKX38IwiWL2qmM73WTpYLGJoE1u50Rp&#10;x2NPNY1vHoh+1aT98PKetQ4Lcf4bAAD//wMAUEsDBBQABgAIAAAAIQD+z4qE4gAAAAsBAAAPAAAA&#10;ZHJzL2Rvd25yZXYueG1sTI/NTsMwEITvSLyDtUjcqNMmUAhxKlQJcQBVaolUcXPjzQ/Y6yh22/D2&#10;LCe47c6OZr8pVpOz4oRj6D0pmM8SEEi1Nz21Cqr355t7ECFqMtp6QgXfGGBVXl4UOjf+TFs87WIr&#10;OIRCrhV0MQ65lKHu0Okw8wMS3xo/Oh15HVtpRn3mcGflIknupNM98YdOD7jusP7aHZ2Czdu+WX5U&#10;69dQfTZ2qLcvzbDZK3V9NT09gog4xT8z/OIzOpTMdPBHMkFYBentnJ2sLzMe2JAmGXc5sJI9pAuQ&#10;ZSH/dyh/AAAA//8DAFBLAQItABQABgAIAAAAIQC2gziS/gAAAOEBAAATAAAAAAAAAAAAAAAAAAAA&#10;AABbQ29udGVudF9UeXBlc10ueG1sUEsBAi0AFAAGAAgAAAAhADj9If/WAAAAlAEAAAsAAAAAAAAA&#10;AAAAAAAALwEAAF9yZWxzLy5yZWxzUEsBAi0AFAAGAAgAAAAhALfxd8RuAgAAWAUAAA4AAAAAAAAA&#10;AAAAAAAALgIAAGRycy9lMm9Eb2MueG1sUEsBAi0AFAAGAAgAAAAhAP7PioTiAAAACwEAAA8AAAAA&#10;AAAAAAAAAAAAyAQAAGRycy9kb3ducmV2LnhtbFBLBQYAAAAABAAEAPMAAADX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2683C6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7050"/>
                            <w:gridCol w:w="1920"/>
                          </w:tblGrid>
                          <w:tr w:rsidR="008C00E0" w14:paraId="09591E81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664B23A6" w14:textId="2766299C" w:rsidR="008C00E0" w:rsidRDefault="008C00E0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55717DF" wp14:editId="5EFFFCDD">
                                      <wp:extent cx="4011680" cy="5348632"/>
                                      <wp:effectExtent l="0" t="0" r="8255" b="4445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4015800" cy="535412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BA379E8" w14:textId="78A40F34" w:rsidR="008C00E0" w:rsidRDefault="00A82EE2" w:rsidP="008C00E0">
                                    <w:pPr>
                                      <w:pStyle w:val="NoSpacing"/>
                                      <w:spacing w:line="312" w:lineRule="auto"/>
                                      <w:jc w:val="center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health</w:t>
                                    </w:r>
                                    <w:r w:rsidRPr="008C00E0"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 xml:space="preserve">, </w:t>
                                    </w: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 xml:space="preserve">age </w:t>
                                    </w:r>
                                    <w:r w:rsidRPr="008C00E0"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 xml:space="preserve">and </w:t>
                                    </w:r>
                                    <w:r w:rsidRPr="00652725"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FALLS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988BAFB" w14:textId="469DF11A" w:rsidR="008C00E0" w:rsidRDefault="009C2977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March, 2021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sdt>
                                <w:sdtPr>
                                  <w:rPr>
                                    <w:i/>
                                    <w:iCs/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Abstract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2025E0FF" w14:textId="7121FF75" w:rsidR="008C00E0" w:rsidRPr="00A82EE2" w:rsidRDefault="00A82EE2">
                                    <w:pP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w:pPr>
                                    <w:r w:rsidRPr="00A82EE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How age and health increase the risk of falls, and how research helps in prevention.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683C6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83548D6" w14:textId="620C95D7" w:rsidR="008C00E0" w:rsidRDefault="008C00E0">
                                    <w:pPr>
                                      <w:pStyle w:val="NoSpacing"/>
                                      <w:rPr>
                                        <w:color w:val="2683C6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2683C6" w:themeColor="accent2"/>
                                        <w:sz w:val="26"/>
                                        <w:szCs w:val="26"/>
                                      </w:rPr>
                                      <w:t>Agnieszka Sewkani</w:t>
                                    </w:r>
                                  </w:p>
                                </w:sdtContent>
                              </w:sdt>
                              <w:p w14:paraId="5F382E67" w14:textId="168AC6F7" w:rsidR="008C00E0" w:rsidRDefault="0087518A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335B74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C2977">
                                      <w:rPr>
                                        <w:color w:val="335B74" w:themeColor="text2"/>
                                      </w:rPr>
                                      <w:t>(Introduction to Health Research, BMNS4005)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3AF402B8" w14:textId="77777777" w:rsidR="008C00E0" w:rsidRDefault="008C00E0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9C2977">
            <w:t xml:space="preserve">                                                                                                                                                             </w:t>
          </w:r>
          <w:r w:rsidR="008C00E0">
            <w:br w:type="page"/>
          </w:r>
        </w:p>
      </w:sdtContent>
    </w:sdt>
    <w:p w14:paraId="2DC91854" w14:textId="13A3D8C2" w:rsidR="0049645E" w:rsidRDefault="0049645E" w:rsidP="0049645E">
      <w:pPr>
        <w:jc w:val="center"/>
        <w:rPr>
          <w:sz w:val="48"/>
          <w:szCs w:val="48"/>
        </w:rPr>
      </w:pPr>
      <w:r w:rsidRPr="002A549C">
        <w:rPr>
          <w:sz w:val="48"/>
          <w:szCs w:val="48"/>
        </w:rPr>
        <w:lastRenderedPageBreak/>
        <w:t>CONTENTS PAGE</w:t>
      </w:r>
    </w:p>
    <w:p w14:paraId="0FBF484C" w14:textId="77777777" w:rsidR="00B819B3" w:rsidRPr="002A549C" w:rsidRDefault="00B819B3" w:rsidP="0049645E">
      <w:pPr>
        <w:jc w:val="center"/>
        <w:rPr>
          <w:sz w:val="48"/>
          <w:szCs w:val="48"/>
        </w:rPr>
      </w:pPr>
    </w:p>
    <w:p w14:paraId="205C55BB" w14:textId="45EE4D9F" w:rsidR="00956767" w:rsidRDefault="00956767" w:rsidP="00956767">
      <w:pPr>
        <w:rPr>
          <w:sz w:val="32"/>
          <w:szCs w:val="32"/>
        </w:rPr>
      </w:pPr>
    </w:p>
    <w:p w14:paraId="62249B49" w14:textId="5B56745E" w:rsidR="002A549C" w:rsidRDefault="002A549C" w:rsidP="00956767">
      <w:pPr>
        <w:rPr>
          <w:sz w:val="32"/>
          <w:szCs w:val="32"/>
        </w:rPr>
      </w:pPr>
      <w:r>
        <w:rPr>
          <w:sz w:val="32"/>
          <w:szCs w:val="32"/>
        </w:rPr>
        <w:t>Index of statistics</w:t>
      </w:r>
      <w:r w:rsidR="00162802">
        <w:rPr>
          <w:sz w:val="32"/>
          <w:szCs w:val="32"/>
        </w:rPr>
        <w:t xml:space="preserve"> ……………………………</w:t>
      </w:r>
      <w:r w:rsidR="00854B58">
        <w:rPr>
          <w:sz w:val="32"/>
          <w:szCs w:val="32"/>
        </w:rPr>
        <w:t>……</w:t>
      </w:r>
      <w:r w:rsidR="00162802">
        <w:rPr>
          <w:sz w:val="32"/>
          <w:szCs w:val="32"/>
        </w:rPr>
        <w:t>………………..</w:t>
      </w:r>
      <w:r w:rsidR="00854B58">
        <w:rPr>
          <w:sz w:val="32"/>
          <w:szCs w:val="32"/>
        </w:rPr>
        <w:t>2</w:t>
      </w:r>
    </w:p>
    <w:p w14:paraId="14B7815F" w14:textId="77777777" w:rsidR="00162802" w:rsidRDefault="00162802" w:rsidP="00956767">
      <w:pPr>
        <w:rPr>
          <w:sz w:val="32"/>
          <w:szCs w:val="32"/>
        </w:rPr>
      </w:pPr>
    </w:p>
    <w:p w14:paraId="6D88A4B5" w14:textId="613EF5BC" w:rsidR="00956767" w:rsidRDefault="00956767" w:rsidP="00956767">
      <w:pPr>
        <w:rPr>
          <w:sz w:val="32"/>
          <w:szCs w:val="32"/>
        </w:rPr>
      </w:pPr>
      <w:r>
        <w:rPr>
          <w:sz w:val="32"/>
          <w:szCs w:val="32"/>
        </w:rPr>
        <w:t>Introduction</w:t>
      </w:r>
      <w:r w:rsidR="00162802">
        <w:rPr>
          <w:sz w:val="32"/>
          <w:szCs w:val="32"/>
        </w:rPr>
        <w:t xml:space="preserve"> …………………………………………</w:t>
      </w:r>
      <w:r w:rsidR="00854B58">
        <w:rPr>
          <w:sz w:val="32"/>
          <w:szCs w:val="32"/>
        </w:rPr>
        <w:t>……</w:t>
      </w:r>
      <w:r w:rsidR="00162802">
        <w:rPr>
          <w:sz w:val="32"/>
          <w:szCs w:val="32"/>
        </w:rPr>
        <w:t>…………</w:t>
      </w:r>
      <w:r w:rsidR="00854B58">
        <w:rPr>
          <w:sz w:val="32"/>
          <w:szCs w:val="32"/>
        </w:rPr>
        <w:t>3</w:t>
      </w:r>
    </w:p>
    <w:p w14:paraId="7F12740C" w14:textId="77777777" w:rsidR="00162802" w:rsidRDefault="00162802" w:rsidP="00956767">
      <w:pPr>
        <w:rPr>
          <w:sz w:val="32"/>
          <w:szCs w:val="32"/>
        </w:rPr>
      </w:pPr>
    </w:p>
    <w:p w14:paraId="4A63357E" w14:textId="0925817F" w:rsidR="00956767" w:rsidRDefault="00971CF3" w:rsidP="00956767">
      <w:pPr>
        <w:rPr>
          <w:sz w:val="32"/>
          <w:szCs w:val="32"/>
        </w:rPr>
      </w:pPr>
      <w:r>
        <w:rPr>
          <w:sz w:val="32"/>
          <w:szCs w:val="32"/>
        </w:rPr>
        <w:t>How serious a fall can be</w:t>
      </w:r>
      <w:r w:rsidR="00963E39">
        <w:rPr>
          <w:sz w:val="32"/>
          <w:szCs w:val="32"/>
        </w:rPr>
        <w:t xml:space="preserve">? </w:t>
      </w:r>
      <w:r>
        <w:rPr>
          <w:sz w:val="32"/>
          <w:szCs w:val="32"/>
        </w:rPr>
        <w:t>…………..</w:t>
      </w:r>
      <w:r w:rsidR="00162802">
        <w:rPr>
          <w:sz w:val="32"/>
          <w:szCs w:val="32"/>
        </w:rPr>
        <w:t>…………………</w:t>
      </w:r>
      <w:r w:rsidR="00854B58">
        <w:rPr>
          <w:sz w:val="32"/>
          <w:szCs w:val="32"/>
        </w:rPr>
        <w:t>…..</w:t>
      </w:r>
      <w:r w:rsidR="00162802">
        <w:rPr>
          <w:sz w:val="32"/>
          <w:szCs w:val="32"/>
        </w:rPr>
        <w:t>…….</w:t>
      </w:r>
      <w:r w:rsidR="00854B58">
        <w:rPr>
          <w:sz w:val="32"/>
          <w:szCs w:val="32"/>
        </w:rPr>
        <w:t>4</w:t>
      </w:r>
    </w:p>
    <w:p w14:paraId="0770D0C2" w14:textId="77777777" w:rsidR="00162802" w:rsidRDefault="00162802" w:rsidP="00956767">
      <w:pPr>
        <w:rPr>
          <w:sz w:val="32"/>
          <w:szCs w:val="32"/>
        </w:rPr>
      </w:pPr>
    </w:p>
    <w:p w14:paraId="0B229257" w14:textId="21A5A7F0" w:rsidR="002A549C" w:rsidRDefault="002A549C" w:rsidP="00956767">
      <w:pPr>
        <w:rPr>
          <w:sz w:val="32"/>
          <w:szCs w:val="32"/>
        </w:rPr>
      </w:pPr>
      <w:r>
        <w:rPr>
          <w:sz w:val="32"/>
          <w:szCs w:val="32"/>
        </w:rPr>
        <w:t xml:space="preserve">What </w:t>
      </w:r>
      <w:r w:rsidR="00971CF3">
        <w:rPr>
          <w:sz w:val="32"/>
          <w:szCs w:val="32"/>
        </w:rPr>
        <w:t>are the risk factors of a fall</w:t>
      </w:r>
      <w:r w:rsidR="00963E39">
        <w:rPr>
          <w:sz w:val="32"/>
          <w:szCs w:val="32"/>
        </w:rPr>
        <w:t>?</w:t>
      </w:r>
      <w:r w:rsidR="00162802">
        <w:rPr>
          <w:sz w:val="32"/>
          <w:szCs w:val="32"/>
        </w:rPr>
        <w:t xml:space="preserve"> </w:t>
      </w:r>
      <w:r w:rsidR="00971CF3">
        <w:rPr>
          <w:sz w:val="32"/>
          <w:szCs w:val="32"/>
        </w:rPr>
        <w:t>…..</w:t>
      </w:r>
      <w:r w:rsidR="00162802">
        <w:rPr>
          <w:sz w:val="32"/>
          <w:szCs w:val="32"/>
        </w:rPr>
        <w:t>………………</w:t>
      </w:r>
      <w:r w:rsidR="00854B58">
        <w:rPr>
          <w:sz w:val="32"/>
          <w:szCs w:val="32"/>
        </w:rPr>
        <w:t>…..</w:t>
      </w:r>
      <w:r w:rsidR="00162802">
        <w:rPr>
          <w:sz w:val="32"/>
          <w:szCs w:val="32"/>
        </w:rPr>
        <w:t>……….</w:t>
      </w:r>
      <w:r w:rsidR="00854B58">
        <w:rPr>
          <w:sz w:val="32"/>
          <w:szCs w:val="32"/>
        </w:rPr>
        <w:t>5</w:t>
      </w:r>
    </w:p>
    <w:p w14:paraId="297B3BC4" w14:textId="77777777" w:rsidR="00162802" w:rsidRDefault="00162802" w:rsidP="00956767">
      <w:pPr>
        <w:rPr>
          <w:sz w:val="32"/>
          <w:szCs w:val="32"/>
        </w:rPr>
      </w:pPr>
    </w:p>
    <w:p w14:paraId="7DE3517C" w14:textId="49A132BA" w:rsidR="0006278B" w:rsidRDefault="00963E39" w:rsidP="00956767">
      <w:pPr>
        <w:rPr>
          <w:sz w:val="32"/>
          <w:szCs w:val="32"/>
        </w:rPr>
      </w:pPr>
      <w:r>
        <w:rPr>
          <w:sz w:val="32"/>
          <w:szCs w:val="32"/>
        </w:rPr>
        <w:t>How can it be prevented?</w:t>
      </w:r>
      <w:r w:rsidR="0006278B">
        <w:rPr>
          <w:sz w:val="32"/>
          <w:szCs w:val="32"/>
        </w:rPr>
        <w:t xml:space="preserve"> </w:t>
      </w:r>
      <w:r w:rsidR="00162802">
        <w:rPr>
          <w:sz w:val="32"/>
          <w:szCs w:val="32"/>
        </w:rPr>
        <w:t>……………………</w:t>
      </w:r>
      <w:r w:rsidR="00854B58">
        <w:rPr>
          <w:sz w:val="32"/>
          <w:szCs w:val="32"/>
        </w:rPr>
        <w:t>………….</w:t>
      </w:r>
      <w:r w:rsidR="00162802">
        <w:rPr>
          <w:sz w:val="32"/>
          <w:szCs w:val="32"/>
        </w:rPr>
        <w:t>………..</w:t>
      </w:r>
      <w:r w:rsidR="00854B58">
        <w:rPr>
          <w:sz w:val="32"/>
          <w:szCs w:val="32"/>
        </w:rPr>
        <w:t>8</w:t>
      </w:r>
    </w:p>
    <w:p w14:paraId="582A50E6" w14:textId="77777777" w:rsidR="00162802" w:rsidRDefault="00162802" w:rsidP="00956767">
      <w:pPr>
        <w:rPr>
          <w:sz w:val="32"/>
          <w:szCs w:val="32"/>
        </w:rPr>
      </w:pPr>
    </w:p>
    <w:p w14:paraId="2CEACCF8" w14:textId="49967E88" w:rsidR="002A549C" w:rsidRDefault="0006278B" w:rsidP="00956767">
      <w:pPr>
        <w:rPr>
          <w:sz w:val="32"/>
          <w:szCs w:val="32"/>
        </w:rPr>
      </w:pPr>
      <w:r>
        <w:rPr>
          <w:sz w:val="32"/>
          <w:szCs w:val="32"/>
        </w:rPr>
        <w:t>Conclusion</w:t>
      </w:r>
      <w:r w:rsidR="002A549C">
        <w:rPr>
          <w:sz w:val="32"/>
          <w:szCs w:val="32"/>
        </w:rPr>
        <w:t xml:space="preserve">s and </w:t>
      </w:r>
      <w:r w:rsidR="00971CF3">
        <w:rPr>
          <w:sz w:val="32"/>
          <w:szCs w:val="32"/>
        </w:rPr>
        <w:t>what more</w:t>
      </w:r>
    </w:p>
    <w:p w14:paraId="7E45E0E7" w14:textId="10AE6E90" w:rsidR="0006278B" w:rsidRDefault="002A549C" w:rsidP="00956767">
      <w:pPr>
        <w:rPr>
          <w:sz w:val="32"/>
          <w:szCs w:val="32"/>
        </w:rPr>
      </w:pPr>
      <w:r>
        <w:rPr>
          <w:sz w:val="32"/>
          <w:szCs w:val="32"/>
        </w:rPr>
        <w:t xml:space="preserve">      need to be done to prevent falls</w:t>
      </w:r>
      <w:r w:rsidR="00162802">
        <w:rPr>
          <w:sz w:val="32"/>
          <w:szCs w:val="32"/>
        </w:rPr>
        <w:t xml:space="preserve"> </w:t>
      </w:r>
      <w:r w:rsidR="00971CF3">
        <w:rPr>
          <w:sz w:val="32"/>
          <w:szCs w:val="32"/>
        </w:rPr>
        <w:t>…………..</w:t>
      </w:r>
      <w:r w:rsidR="00162802">
        <w:rPr>
          <w:sz w:val="32"/>
          <w:szCs w:val="32"/>
        </w:rPr>
        <w:t>……</w:t>
      </w:r>
      <w:r w:rsidR="00854B58">
        <w:rPr>
          <w:sz w:val="32"/>
          <w:szCs w:val="32"/>
        </w:rPr>
        <w:t>……</w:t>
      </w:r>
      <w:r w:rsidR="00162802">
        <w:rPr>
          <w:sz w:val="32"/>
          <w:szCs w:val="32"/>
        </w:rPr>
        <w:t>……..</w:t>
      </w:r>
      <w:r w:rsidR="00854B58">
        <w:rPr>
          <w:sz w:val="32"/>
          <w:szCs w:val="32"/>
        </w:rPr>
        <w:t>11</w:t>
      </w:r>
    </w:p>
    <w:p w14:paraId="6B131D8D" w14:textId="77777777" w:rsidR="00162802" w:rsidRDefault="00162802" w:rsidP="00956767">
      <w:pPr>
        <w:rPr>
          <w:sz w:val="32"/>
          <w:szCs w:val="32"/>
        </w:rPr>
      </w:pPr>
    </w:p>
    <w:p w14:paraId="133D8526" w14:textId="5B772BF9" w:rsidR="0006278B" w:rsidRDefault="0006278B" w:rsidP="00956767">
      <w:pPr>
        <w:rPr>
          <w:sz w:val="32"/>
          <w:szCs w:val="32"/>
        </w:rPr>
      </w:pPr>
      <w:r>
        <w:rPr>
          <w:sz w:val="32"/>
          <w:szCs w:val="32"/>
        </w:rPr>
        <w:t>Reference</w:t>
      </w:r>
      <w:r w:rsidR="00B819B3">
        <w:rPr>
          <w:sz w:val="32"/>
          <w:szCs w:val="32"/>
        </w:rPr>
        <w:t xml:space="preserve"> list</w:t>
      </w:r>
      <w:r w:rsidR="00162802">
        <w:rPr>
          <w:sz w:val="32"/>
          <w:szCs w:val="32"/>
        </w:rPr>
        <w:t xml:space="preserve"> …………………………………………</w:t>
      </w:r>
      <w:r w:rsidR="00854B58">
        <w:rPr>
          <w:sz w:val="32"/>
          <w:szCs w:val="32"/>
        </w:rPr>
        <w:t>….</w:t>
      </w:r>
      <w:r w:rsidR="00162802">
        <w:rPr>
          <w:sz w:val="32"/>
          <w:szCs w:val="32"/>
        </w:rPr>
        <w:t>……….</w:t>
      </w:r>
      <w:r w:rsidR="00854B58">
        <w:rPr>
          <w:sz w:val="32"/>
          <w:szCs w:val="32"/>
        </w:rPr>
        <w:t>1</w:t>
      </w:r>
      <w:r w:rsidR="00377424">
        <w:rPr>
          <w:sz w:val="32"/>
          <w:szCs w:val="32"/>
        </w:rPr>
        <w:t>2</w:t>
      </w:r>
    </w:p>
    <w:p w14:paraId="424EC741" w14:textId="03268807" w:rsidR="0006278B" w:rsidRDefault="00D30C62" w:rsidP="0095676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7E09933E" w14:textId="4C063A4E" w:rsidR="00D30C62" w:rsidRPr="0009450D" w:rsidRDefault="00D30C62" w:rsidP="00D30C62">
      <w:pPr>
        <w:jc w:val="center"/>
        <w:rPr>
          <w:sz w:val="48"/>
          <w:szCs w:val="48"/>
        </w:rPr>
      </w:pPr>
      <w:r w:rsidRPr="0009450D">
        <w:rPr>
          <w:sz w:val="48"/>
          <w:szCs w:val="48"/>
        </w:rPr>
        <w:lastRenderedPageBreak/>
        <w:t>INDEX OF STATISTICS</w:t>
      </w:r>
    </w:p>
    <w:p w14:paraId="25F7AED6" w14:textId="77777777" w:rsidR="000D6087" w:rsidRDefault="000D6087" w:rsidP="00D30C62">
      <w:pPr>
        <w:jc w:val="center"/>
        <w:rPr>
          <w:sz w:val="40"/>
          <w:szCs w:val="40"/>
        </w:rPr>
      </w:pPr>
    </w:p>
    <w:p w14:paraId="32A5EC63" w14:textId="542173F0" w:rsidR="004771B8" w:rsidRPr="00A06C89" w:rsidRDefault="004771B8" w:rsidP="00A06C89">
      <w:pPr>
        <w:pStyle w:val="ListParagraph"/>
        <w:numPr>
          <w:ilvl w:val="0"/>
          <w:numId w:val="6"/>
        </w:numPr>
        <w:spacing w:line="360" w:lineRule="auto"/>
        <w:rPr>
          <w:rStyle w:val="Hyperlink"/>
          <w:color w:val="auto"/>
          <w:sz w:val="24"/>
          <w:szCs w:val="24"/>
          <w:u w:val="none"/>
        </w:rPr>
      </w:pPr>
      <w:r w:rsidRPr="00A06C89">
        <w:rPr>
          <w:sz w:val="24"/>
          <w:szCs w:val="24"/>
          <w:u w:val="single"/>
        </w:rPr>
        <w:t>Figure 1</w:t>
      </w:r>
      <w:r w:rsidRPr="00A06C89">
        <w:rPr>
          <w:sz w:val="24"/>
          <w:szCs w:val="24"/>
        </w:rPr>
        <w:t xml:space="preserve"> </w:t>
      </w:r>
      <w:r w:rsidR="000E666D" w:rsidRPr="00A06C89">
        <w:rPr>
          <w:sz w:val="24"/>
          <w:szCs w:val="24"/>
        </w:rPr>
        <w:t xml:space="preserve">Real First Aid </w:t>
      </w:r>
      <w:r w:rsidR="00FC0CAE" w:rsidRPr="00A06C89">
        <w:rPr>
          <w:sz w:val="24"/>
          <w:szCs w:val="24"/>
        </w:rPr>
        <w:t>(</w:t>
      </w:r>
      <w:r w:rsidR="000E666D" w:rsidRPr="00A06C89">
        <w:rPr>
          <w:sz w:val="24"/>
          <w:szCs w:val="24"/>
        </w:rPr>
        <w:t>2020</w:t>
      </w:r>
      <w:r w:rsidR="00FC0CAE" w:rsidRPr="00A06C89">
        <w:rPr>
          <w:sz w:val="24"/>
          <w:szCs w:val="24"/>
        </w:rPr>
        <w:t>)</w:t>
      </w:r>
      <w:r w:rsidR="000E666D" w:rsidRPr="00A06C89">
        <w:rPr>
          <w:sz w:val="24"/>
          <w:szCs w:val="24"/>
        </w:rPr>
        <w:t xml:space="preserve"> </w:t>
      </w:r>
      <w:r w:rsidR="0098163B" w:rsidRPr="00A06C89">
        <w:rPr>
          <w:i/>
          <w:iCs/>
          <w:sz w:val="24"/>
          <w:szCs w:val="24"/>
        </w:rPr>
        <w:t>Statistics - UK Injury Mortality</w:t>
      </w:r>
      <w:r w:rsidR="000E666D" w:rsidRPr="00A06C89">
        <w:rPr>
          <w:sz w:val="24"/>
          <w:szCs w:val="24"/>
        </w:rPr>
        <w:t>, Available at: https://www.realfirstaid.co.uk/injury-statistics</w:t>
      </w:r>
    </w:p>
    <w:p w14:paraId="6E635F93" w14:textId="77777777" w:rsidR="009A45A3" w:rsidRPr="00A06C89" w:rsidRDefault="009A45A3" w:rsidP="00A06C89">
      <w:pPr>
        <w:pStyle w:val="ListParagraph"/>
        <w:spacing w:line="360" w:lineRule="auto"/>
        <w:rPr>
          <w:sz w:val="24"/>
          <w:szCs w:val="24"/>
        </w:rPr>
      </w:pPr>
    </w:p>
    <w:p w14:paraId="75EDA62D" w14:textId="505B7531" w:rsidR="0077216A" w:rsidRPr="00A06C89" w:rsidRDefault="009A45A3" w:rsidP="00A06C89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A06C89">
        <w:rPr>
          <w:sz w:val="24"/>
          <w:szCs w:val="24"/>
          <w:u w:val="single"/>
        </w:rPr>
        <w:t>Figure 2</w:t>
      </w:r>
      <w:r w:rsidRPr="00A06C89">
        <w:rPr>
          <w:sz w:val="24"/>
          <w:szCs w:val="24"/>
        </w:rPr>
        <w:t xml:space="preserve"> </w:t>
      </w:r>
      <w:r w:rsidR="007D7538" w:rsidRPr="00A06C89">
        <w:rPr>
          <w:sz w:val="24"/>
          <w:szCs w:val="24"/>
        </w:rPr>
        <w:t xml:space="preserve">Medscape </w:t>
      </w:r>
      <w:r w:rsidR="00FC0CAE" w:rsidRPr="00A06C89">
        <w:rPr>
          <w:sz w:val="24"/>
          <w:szCs w:val="24"/>
        </w:rPr>
        <w:t>(</w:t>
      </w:r>
      <w:r w:rsidR="007D7538" w:rsidRPr="00A06C89">
        <w:rPr>
          <w:sz w:val="24"/>
          <w:szCs w:val="24"/>
        </w:rPr>
        <w:t>2021</w:t>
      </w:r>
      <w:r w:rsidR="00FC0CAE" w:rsidRPr="00A06C89">
        <w:rPr>
          <w:sz w:val="24"/>
          <w:szCs w:val="24"/>
        </w:rPr>
        <w:t>)</w:t>
      </w:r>
      <w:r w:rsidR="007D7538" w:rsidRPr="00A06C89">
        <w:rPr>
          <w:sz w:val="24"/>
          <w:szCs w:val="24"/>
        </w:rPr>
        <w:t xml:space="preserve"> </w:t>
      </w:r>
      <w:r w:rsidR="00045D89" w:rsidRPr="00A06C89">
        <w:rPr>
          <w:i/>
          <w:iCs/>
          <w:sz w:val="24"/>
          <w:szCs w:val="24"/>
        </w:rPr>
        <w:t>Falls in the Elderly: Causes, Injuries, and Management</w:t>
      </w:r>
      <w:r w:rsidR="007D7538" w:rsidRPr="00A06C89">
        <w:rPr>
          <w:sz w:val="24"/>
          <w:szCs w:val="24"/>
        </w:rPr>
        <w:t>.</w:t>
      </w:r>
      <w:r w:rsidR="0098163B" w:rsidRPr="00A06C89">
        <w:rPr>
          <w:sz w:val="24"/>
          <w:szCs w:val="24"/>
        </w:rPr>
        <w:t xml:space="preserve"> </w:t>
      </w:r>
      <w:r w:rsidR="007D7538" w:rsidRPr="00A06C89">
        <w:rPr>
          <w:sz w:val="24"/>
          <w:szCs w:val="24"/>
        </w:rPr>
        <w:t>Available at:</w:t>
      </w:r>
      <w:r w:rsidR="0098163B" w:rsidRPr="00A06C89">
        <w:rPr>
          <w:sz w:val="24"/>
          <w:szCs w:val="24"/>
        </w:rPr>
        <w:t xml:space="preserve"> </w:t>
      </w:r>
      <w:hyperlink r:id="rId11" w:history="1">
        <w:r w:rsidR="00045D89" w:rsidRPr="00A06C89">
          <w:rPr>
            <w:rStyle w:val="Hyperlink"/>
            <w:color w:val="auto"/>
            <w:sz w:val="24"/>
            <w:szCs w:val="24"/>
            <w:u w:val="none"/>
          </w:rPr>
          <w:t>https://login.medscape.com/login/sso/getlogin?wcode=102&amp;client=205502&amp;urlCache=aHR0cHM6Ly9yZWZlcmVuY2UubWVkc2NhcGUuY29tL3NsaWRlc2hvdy9mYWxscy1pbi10aGUtZWxkZXJseS02MDEyMzk1&amp;sc=ng&amp;scode=msp</w:t>
        </w:r>
      </w:hyperlink>
    </w:p>
    <w:p w14:paraId="5A4B0F09" w14:textId="77777777" w:rsidR="009A45A3" w:rsidRPr="00A06C89" w:rsidRDefault="009A45A3" w:rsidP="00A06C89">
      <w:pPr>
        <w:pStyle w:val="ListParagraph"/>
        <w:spacing w:line="360" w:lineRule="auto"/>
        <w:rPr>
          <w:sz w:val="24"/>
          <w:szCs w:val="24"/>
        </w:rPr>
      </w:pPr>
    </w:p>
    <w:p w14:paraId="0F982188" w14:textId="77777777" w:rsidR="009A45A3" w:rsidRPr="00A06C89" w:rsidRDefault="009A45A3" w:rsidP="00A06C89">
      <w:pPr>
        <w:pStyle w:val="ListParagraph"/>
        <w:spacing w:line="360" w:lineRule="auto"/>
        <w:rPr>
          <w:sz w:val="24"/>
          <w:szCs w:val="24"/>
        </w:rPr>
      </w:pPr>
    </w:p>
    <w:p w14:paraId="0F35166A" w14:textId="72564B2B" w:rsidR="009A45A3" w:rsidRPr="00A06C89" w:rsidRDefault="009A45A3" w:rsidP="00A06C89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A06C89">
        <w:rPr>
          <w:sz w:val="24"/>
          <w:szCs w:val="24"/>
          <w:u w:val="single"/>
        </w:rPr>
        <w:t>Figure 3</w:t>
      </w:r>
      <w:r w:rsidRPr="00A06C89">
        <w:rPr>
          <w:sz w:val="24"/>
          <w:szCs w:val="24"/>
        </w:rPr>
        <w:t xml:space="preserve"> </w:t>
      </w:r>
      <w:r w:rsidR="00FC0CAE" w:rsidRPr="00A06C89">
        <w:rPr>
          <w:sz w:val="24"/>
          <w:szCs w:val="24"/>
        </w:rPr>
        <w:t>Canadian Deprescribing Network (2018</w:t>
      </w:r>
      <w:r w:rsidR="00FC0CAE" w:rsidRPr="00A06C89">
        <w:rPr>
          <w:i/>
          <w:iCs/>
          <w:sz w:val="24"/>
          <w:szCs w:val="24"/>
        </w:rPr>
        <w:t xml:space="preserve">) Medications and falls. </w:t>
      </w:r>
      <w:r w:rsidR="00FC0CAE" w:rsidRPr="00A06C89">
        <w:rPr>
          <w:sz w:val="24"/>
          <w:szCs w:val="24"/>
        </w:rPr>
        <w:t>Available at: https://www.deprescribingnetwork.ca/medications-and-falls</w:t>
      </w:r>
    </w:p>
    <w:p w14:paraId="6B49B7DD" w14:textId="77777777" w:rsidR="009A45A3" w:rsidRPr="00A06C89" w:rsidRDefault="009A45A3" w:rsidP="00A06C89">
      <w:pPr>
        <w:pStyle w:val="ListParagraph"/>
        <w:spacing w:line="360" w:lineRule="auto"/>
        <w:rPr>
          <w:sz w:val="24"/>
          <w:szCs w:val="24"/>
        </w:rPr>
      </w:pPr>
    </w:p>
    <w:p w14:paraId="40BC1AA8" w14:textId="74B9BD72" w:rsidR="009A45A3" w:rsidRPr="00A06C89" w:rsidRDefault="009A45A3" w:rsidP="00A06C89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A06C89">
        <w:rPr>
          <w:sz w:val="24"/>
          <w:szCs w:val="24"/>
          <w:u w:val="single"/>
        </w:rPr>
        <w:t>Figure 4</w:t>
      </w:r>
      <w:r w:rsidRPr="00A06C89">
        <w:rPr>
          <w:sz w:val="24"/>
          <w:szCs w:val="24"/>
        </w:rPr>
        <w:t xml:space="preserve"> </w:t>
      </w:r>
      <w:r w:rsidR="00EA2789" w:rsidRPr="00A06C89">
        <w:rPr>
          <w:sz w:val="24"/>
          <w:szCs w:val="24"/>
        </w:rPr>
        <w:t xml:space="preserve">Royal College of Nursing (2021) </w:t>
      </w:r>
      <w:r w:rsidR="00EA2789" w:rsidRPr="00A06C89">
        <w:rPr>
          <w:i/>
          <w:iCs/>
          <w:sz w:val="24"/>
          <w:szCs w:val="24"/>
        </w:rPr>
        <w:t>Osteoporosis</w:t>
      </w:r>
      <w:r w:rsidR="00EA2789" w:rsidRPr="00A06C89">
        <w:rPr>
          <w:sz w:val="24"/>
          <w:szCs w:val="24"/>
        </w:rPr>
        <w:t>. Available at: https://www.rcn.org.uk/clinical-topics/womens-health/osteoporosis</w:t>
      </w:r>
    </w:p>
    <w:p w14:paraId="3ED7330D" w14:textId="77777777" w:rsidR="004771B8" w:rsidRPr="004771B8" w:rsidRDefault="004771B8" w:rsidP="004771B8">
      <w:pPr>
        <w:rPr>
          <w:sz w:val="24"/>
          <w:szCs w:val="24"/>
        </w:rPr>
      </w:pPr>
    </w:p>
    <w:p w14:paraId="7BF6BA59" w14:textId="4357F173" w:rsidR="00D30C62" w:rsidRDefault="00D30C62" w:rsidP="00D30C62">
      <w:pPr>
        <w:rPr>
          <w:sz w:val="40"/>
          <w:szCs w:val="40"/>
        </w:rPr>
      </w:pPr>
    </w:p>
    <w:p w14:paraId="1FD6B234" w14:textId="0A7F3E2D" w:rsidR="00D30C62" w:rsidRDefault="00D30C62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4E80EA30" w14:textId="40709511" w:rsidR="00D30C62" w:rsidRPr="0009450D" w:rsidRDefault="00D30C62" w:rsidP="00D30C62">
      <w:pPr>
        <w:jc w:val="center"/>
        <w:rPr>
          <w:sz w:val="48"/>
          <w:szCs w:val="48"/>
        </w:rPr>
      </w:pPr>
      <w:r w:rsidRPr="0009450D">
        <w:rPr>
          <w:sz w:val="48"/>
          <w:szCs w:val="48"/>
        </w:rPr>
        <w:lastRenderedPageBreak/>
        <w:t>INTRODUCTION</w:t>
      </w:r>
    </w:p>
    <w:p w14:paraId="0FB44324" w14:textId="77777777" w:rsidR="001E37DA" w:rsidRPr="007B2916" w:rsidRDefault="001E37DA" w:rsidP="00D30C62">
      <w:pPr>
        <w:jc w:val="center"/>
        <w:rPr>
          <w:sz w:val="40"/>
          <w:szCs w:val="40"/>
        </w:rPr>
      </w:pPr>
    </w:p>
    <w:p w14:paraId="68D10E02" w14:textId="7A80FAF5" w:rsidR="00DC6963" w:rsidRPr="001E37DA" w:rsidRDefault="00B3113D" w:rsidP="00B3113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4A511D">
        <w:rPr>
          <w:sz w:val="24"/>
          <w:szCs w:val="24"/>
        </w:rPr>
        <w:t>eop</w:t>
      </w:r>
      <w:r>
        <w:rPr>
          <w:sz w:val="24"/>
          <w:szCs w:val="24"/>
        </w:rPr>
        <w:t xml:space="preserve">le with mobility issues and those aged 60 and over are </w:t>
      </w:r>
      <w:r w:rsidR="00EF5FB8">
        <w:rPr>
          <w:sz w:val="24"/>
          <w:szCs w:val="24"/>
        </w:rPr>
        <w:t xml:space="preserve">at </w:t>
      </w:r>
      <w:r>
        <w:rPr>
          <w:sz w:val="24"/>
          <w:szCs w:val="24"/>
        </w:rPr>
        <w:t>a higher risk of sustaining a serious in</w:t>
      </w:r>
      <w:r w:rsidRPr="001E37DA">
        <w:rPr>
          <w:sz w:val="24"/>
          <w:szCs w:val="24"/>
        </w:rPr>
        <w:t xml:space="preserve">jury due to a fall, and in </w:t>
      </w:r>
      <w:r w:rsidR="000D346D" w:rsidRPr="001E37DA">
        <w:rPr>
          <w:sz w:val="24"/>
          <w:szCs w:val="24"/>
        </w:rPr>
        <w:t>some</w:t>
      </w:r>
      <w:r w:rsidRPr="001E37DA">
        <w:rPr>
          <w:sz w:val="24"/>
          <w:szCs w:val="24"/>
        </w:rPr>
        <w:t xml:space="preserve"> </w:t>
      </w:r>
      <w:r w:rsidR="004D57A4" w:rsidRPr="001E37DA">
        <w:rPr>
          <w:sz w:val="24"/>
          <w:szCs w:val="24"/>
        </w:rPr>
        <w:t>cases,</w:t>
      </w:r>
      <w:r w:rsidRPr="001E37DA">
        <w:rPr>
          <w:sz w:val="24"/>
          <w:szCs w:val="24"/>
        </w:rPr>
        <w:t xml:space="preserve"> </w:t>
      </w:r>
      <w:r w:rsidR="00847587" w:rsidRPr="001E37DA">
        <w:rPr>
          <w:sz w:val="24"/>
          <w:szCs w:val="24"/>
        </w:rPr>
        <w:t xml:space="preserve">this </w:t>
      </w:r>
      <w:r w:rsidR="000D346D" w:rsidRPr="001E37DA">
        <w:rPr>
          <w:sz w:val="24"/>
          <w:szCs w:val="24"/>
        </w:rPr>
        <w:t>may</w:t>
      </w:r>
      <w:r w:rsidRPr="001E37DA">
        <w:rPr>
          <w:sz w:val="24"/>
          <w:szCs w:val="24"/>
        </w:rPr>
        <w:t xml:space="preserve"> lead to death. It is a </w:t>
      </w:r>
      <w:r w:rsidR="000D346D" w:rsidRPr="001E37DA">
        <w:rPr>
          <w:sz w:val="24"/>
          <w:szCs w:val="24"/>
        </w:rPr>
        <w:t>second</w:t>
      </w:r>
      <w:r w:rsidR="00F829AE" w:rsidRPr="001E37DA">
        <w:rPr>
          <w:sz w:val="24"/>
          <w:szCs w:val="24"/>
        </w:rPr>
        <w:t>, after traffic accidents,</w:t>
      </w:r>
      <w:r w:rsidR="001B1842" w:rsidRPr="001E37DA">
        <w:rPr>
          <w:sz w:val="24"/>
          <w:szCs w:val="24"/>
        </w:rPr>
        <w:t xml:space="preserve"> of the World</w:t>
      </w:r>
      <w:r w:rsidR="00DC4786" w:rsidRPr="001E37DA">
        <w:rPr>
          <w:sz w:val="24"/>
          <w:szCs w:val="24"/>
        </w:rPr>
        <w:t>'s</w:t>
      </w:r>
      <w:r w:rsidR="001B1842" w:rsidRPr="001E37DA">
        <w:rPr>
          <w:sz w:val="24"/>
          <w:szCs w:val="24"/>
        </w:rPr>
        <w:t xml:space="preserve"> unintended </w:t>
      </w:r>
      <w:r w:rsidR="00FD1A26" w:rsidRPr="001E37DA">
        <w:rPr>
          <w:sz w:val="24"/>
          <w:szCs w:val="24"/>
        </w:rPr>
        <w:t>“</w:t>
      </w:r>
      <w:r w:rsidR="001B1842" w:rsidRPr="001E37DA">
        <w:rPr>
          <w:sz w:val="24"/>
          <w:szCs w:val="24"/>
        </w:rPr>
        <w:t>cause of death</w:t>
      </w:r>
      <w:r w:rsidR="00FD1A26" w:rsidRPr="001E37DA">
        <w:rPr>
          <w:sz w:val="24"/>
          <w:szCs w:val="24"/>
        </w:rPr>
        <w:t xml:space="preserve">”, taking around </w:t>
      </w:r>
      <w:r w:rsidR="00FD1A26" w:rsidRPr="001E37DA">
        <w:rPr>
          <w:color w:val="2683C6" w:themeColor="accent2"/>
          <w:sz w:val="24"/>
          <w:szCs w:val="24"/>
        </w:rPr>
        <w:t xml:space="preserve">700 000 </w:t>
      </w:r>
      <w:r w:rsidR="00FD1A26" w:rsidRPr="001E37DA">
        <w:rPr>
          <w:sz w:val="24"/>
          <w:szCs w:val="24"/>
        </w:rPr>
        <w:t xml:space="preserve">lives each year (WHO, 2021). </w:t>
      </w:r>
      <w:r w:rsidR="000D346D" w:rsidRPr="001E37DA">
        <w:rPr>
          <w:sz w:val="24"/>
          <w:szCs w:val="24"/>
        </w:rPr>
        <w:t>It is estimated t</w:t>
      </w:r>
      <w:r w:rsidR="00C5490B" w:rsidRPr="001E37DA">
        <w:rPr>
          <w:sz w:val="24"/>
          <w:szCs w:val="24"/>
        </w:rPr>
        <w:t xml:space="preserve">hat about </w:t>
      </w:r>
      <w:r w:rsidR="006279D3" w:rsidRPr="00E67BD4">
        <w:rPr>
          <w:color w:val="2683C6" w:themeColor="accent2"/>
          <w:sz w:val="24"/>
          <w:szCs w:val="24"/>
        </w:rPr>
        <w:t>3</w:t>
      </w:r>
      <w:r w:rsidR="00C5490B" w:rsidRPr="00E67BD4">
        <w:rPr>
          <w:color w:val="2683C6" w:themeColor="accent2"/>
          <w:sz w:val="24"/>
          <w:szCs w:val="24"/>
        </w:rPr>
        <w:t xml:space="preserve">0% </w:t>
      </w:r>
      <w:r w:rsidR="004D57A4" w:rsidRPr="001E37DA">
        <w:rPr>
          <w:sz w:val="24"/>
          <w:szCs w:val="24"/>
        </w:rPr>
        <w:t xml:space="preserve">of all elderly deaths are caused by a fall </w:t>
      </w:r>
      <w:r w:rsidR="00CA73B0" w:rsidRPr="001E37DA">
        <w:rPr>
          <w:sz w:val="24"/>
          <w:szCs w:val="24"/>
        </w:rPr>
        <w:t>injury</w:t>
      </w:r>
      <w:r w:rsidR="004D57A4" w:rsidRPr="001E37DA">
        <w:rPr>
          <w:sz w:val="24"/>
          <w:szCs w:val="24"/>
        </w:rPr>
        <w:t xml:space="preserve"> </w:t>
      </w:r>
      <w:r w:rsidR="00C5490B" w:rsidRPr="001E37DA">
        <w:rPr>
          <w:sz w:val="24"/>
          <w:szCs w:val="24"/>
        </w:rPr>
        <w:t>(</w:t>
      </w:r>
      <w:r w:rsidR="006279D3" w:rsidRPr="001E37DA">
        <w:rPr>
          <w:sz w:val="24"/>
          <w:szCs w:val="24"/>
        </w:rPr>
        <w:t>Coutinho</w:t>
      </w:r>
      <w:r w:rsidR="00C5490B" w:rsidRPr="001E37DA">
        <w:rPr>
          <w:sz w:val="24"/>
          <w:szCs w:val="24"/>
        </w:rPr>
        <w:t>,</w:t>
      </w:r>
      <w:r w:rsidR="006279D3" w:rsidRPr="001E37DA">
        <w:rPr>
          <w:sz w:val="24"/>
          <w:szCs w:val="24"/>
        </w:rPr>
        <w:t xml:space="preserve"> et al, 2012)</w:t>
      </w:r>
      <w:r w:rsidR="00C5490B" w:rsidRPr="001E37DA">
        <w:rPr>
          <w:sz w:val="24"/>
          <w:szCs w:val="24"/>
        </w:rPr>
        <w:t xml:space="preserve">. </w:t>
      </w:r>
      <w:r w:rsidR="007A29B1" w:rsidRPr="001E37DA">
        <w:rPr>
          <w:sz w:val="24"/>
          <w:szCs w:val="24"/>
        </w:rPr>
        <w:t xml:space="preserve">The National Health Service (NHS, 2021) evaluated that, in people aged 65 and over, 1 in 3 will have a minimum of one fall a year, and half of those over </w:t>
      </w:r>
      <w:r w:rsidR="00DC4786" w:rsidRPr="001E37DA">
        <w:rPr>
          <w:sz w:val="24"/>
          <w:szCs w:val="24"/>
        </w:rPr>
        <w:t xml:space="preserve">the </w:t>
      </w:r>
      <w:r w:rsidR="007A29B1" w:rsidRPr="001E37DA">
        <w:rPr>
          <w:sz w:val="24"/>
          <w:szCs w:val="24"/>
        </w:rPr>
        <w:t xml:space="preserve">80s. </w:t>
      </w:r>
      <w:r w:rsidR="00600379" w:rsidRPr="001E37DA">
        <w:rPr>
          <w:sz w:val="24"/>
          <w:szCs w:val="24"/>
        </w:rPr>
        <w:t>The results of a fall in an elderly person, in many cases</w:t>
      </w:r>
      <w:r w:rsidR="00DC4786" w:rsidRPr="001E37DA">
        <w:rPr>
          <w:sz w:val="24"/>
          <w:szCs w:val="24"/>
        </w:rPr>
        <w:t>,</w:t>
      </w:r>
      <w:r w:rsidR="00600379" w:rsidRPr="001E37DA">
        <w:rPr>
          <w:sz w:val="24"/>
          <w:szCs w:val="24"/>
        </w:rPr>
        <w:t xml:space="preserve"> </w:t>
      </w:r>
      <w:r w:rsidR="000D346D" w:rsidRPr="001E37DA">
        <w:rPr>
          <w:sz w:val="24"/>
          <w:szCs w:val="24"/>
        </w:rPr>
        <w:t>may</w:t>
      </w:r>
      <w:r w:rsidR="00600379" w:rsidRPr="001E37DA">
        <w:rPr>
          <w:sz w:val="24"/>
          <w:szCs w:val="24"/>
        </w:rPr>
        <w:t xml:space="preserve"> </w:t>
      </w:r>
      <w:r w:rsidR="0061723C" w:rsidRPr="001E37DA">
        <w:rPr>
          <w:sz w:val="24"/>
          <w:szCs w:val="24"/>
        </w:rPr>
        <w:t xml:space="preserve">also </w:t>
      </w:r>
      <w:r w:rsidR="00600379" w:rsidRPr="001E37DA">
        <w:rPr>
          <w:sz w:val="24"/>
          <w:szCs w:val="24"/>
        </w:rPr>
        <w:t xml:space="preserve">lead to physical and/or mental complications, </w:t>
      </w:r>
      <w:r w:rsidR="00DC4786" w:rsidRPr="001E37DA">
        <w:rPr>
          <w:sz w:val="24"/>
          <w:szCs w:val="24"/>
        </w:rPr>
        <w:t>a</w:t>
      </w:r>
      <w:r w:rsidR="00600379" w:rsidRPr="001E37DA">
        <w:rPr>
          <w:sz w:val="24"/>
          <w:szCs w:val="24"/>
        </w:rPr>
        <w:t xml:space="preserve">ffecting their day-to-day </w:t>
      </w:r>
      <w:r w:rsidR="00CA73B0" w:rsidRPr="001E37DA">
        <w:rPr>
          <w:sz w:val="24"/>
          <w:szCs w:val="24"/>
        </w:rPr>
        <w:t>li</w:t>
      </w:r>
      <w:r w:rsidR="00AA5F24" w:rsidRPr="001E37DA">
        <w:rPr>
          <w:sz w:val="24"/>
          <w:szCs w:val="24"/>
        </w:rPr>
        <w:t>ves</w:t>
      </w:r>
      <w:r w:rsidR="00600379" w:rsidRPr="001E37DA">
        <w:rPr>
          <w:sz w:val="24"/>
          <w:szCs w:val="24"/>
        </w:rPr>
        <w:t>.</w:t>
      </w:r>
      <w:r w:rsidR="00D90D7A" w:rsidRPr="001E37DA">
        <w:rPr>
          <w:sz w:val="24"/>
          <w:szCs w:val="24"/>
        </w:rPr>
        <w:t xml:space="preserve"> </w:t>
      </w:r>
      <w:r w:rsidR="00CA73B0" w:rsidRPr="001E37DA">
        <w:rPr>
          <w:sz w:val="24"/>
          <w:szCs w:val="24"/>
        </w:rPr>
        <w:t xml:space="preserve">Many elderly people become far more cautious of </w:t>
      </w:r>
      <w:r w:rsidR="00EF5FB8">
        <w:rPr>
          <w:sz w:val="24"/>
          <w:szCs w:val="24"/>
        </w:rPr>
        <w:t xml:space="preserve">the </w:t>
      </w:r>
      <w:r w:rsidR="00CA73B0" w:rsidRPr="001E37DA">
        <w:rPr>
          <w:sz w:val="24"/>
          <w:szCs w:val="24"/>
        </w:rPr>
        <w:t>fear of falling over and sustaining an injury</w:t>
      </w:r>
      <w:r w:rsidR="00E12D48" w:rsidRPr="001E37DA">
        <w:rPr>
          <w:sz w:val="24"/>
          <w:szCs w:val="24"/>
        </w:rPr>
        <w:t>. W</w:t>
      </w:r>
      <w:r w:rsidR="00262C67" w:rsidRPr="001E37DA">
        <w:rPr>
          <w:sz w:val="24"/>
          <w:szCs w:val="24"/>
        </w:rPr>
        <w:t>ith age</w:t>
      </w:r>
      <w:r w:rsidR="00DC4786" w:rsidRPr="001E37DA">
        <w:rPr>
          <w:sz w:val="24"/>
          <w:szCs w:val="24"/>
        </w:rPr>
        <w:t>,</w:t>
      </w:r>
      <w:r w:rsidR="00262C67" w:rsidRPr="001E37DA">
        <w:rPr>
          <w:sz w:val="24"/>
          <w:szCs w:val="24"/>
        </w:rPr>
        <w:t xml:space="preserve"> the fear </w:t>
      </w:r>
      <w:r w:rsidR="00CA73B0" w:rsidRPr="001E37DA">
        <w:rPr>
          <w:sz w:val="24"/>
          <w:szCs w:val="24"/>
        </w:rPr>
        <w:t>increases</w:t>
      </w:r>
      <w:r w:rsidR="00E12D48" w:rsidRPr="001E37DA">
        <w:rPr>
          <w:sz w:val="24"/>
          <w:szCs w:val="24"/>
        </w:rPr>
        <w:t xml:space="preserve">, subsequently leading to </w:t>
      </w:r>
      <w:r w:rsidR="00EF5FB8">
        <w:rPr>
          <w:sz w:val="24"/>
          <w:szCs w:val="24"/>
        </w:rPr>
        <w:t>a</w:t>
      </w:r>
      <w:r w:rsidR="00CA73B0" w:rsidRPr="001E37DA">
        <w:rPr>
          <w:sz w:val="24"/>
          <w:szCs w:val="24"/>
        </w:rPr>
        <w:t xml:space="preserve"> </w:t>
      </w:r>
      <w:r w:rsidR="00E12D48" w:rsidRPr="001E37DA">
        <w:rPr>
          <w:sz w:val="24"/>
          <w:szCs w:val="24"/>
        </w:rPr>
        <w:t>decreas</w:t>
      </w:r>
      <w:r w:rsidR="00EF5FB8">
        <w:rPr>
          <w:sz w:val="24"/>
          <w:szCs w:val="24"/>
        </w:rPr>
        <w:t>e</w:t>
      </w:r>
      <w:r w:rsidR="00E12D48" w:rsidRPr="001E37DA">
        <w:rPr>
          <w:sz w:val="24"/>
          <w:szCs w:val="24"/>
        </w:rPr>
        <w:t xml:space="preserve"> </w:t>
      </w:r>
      <w:r w:rsidR="00EF5FB8">
        <w:rPr>
          <w:sz w:val="24"/>
          <w:szCs w:val="24"/>
        </w:rPr>
        <w:t>in</w:t>
      </w:r>
      <w:r w:rsidR="00E12D48" w:rsidRPr="001E37DA">
        <w:rPr>
          <w:sz w:val="24"/>
          <w:szCs w:val="24"/>
        </w:rPr>
        <w:t xml:space="preserve"> physical activity, which ha</w:t>
      </w:r>
      <w:r w:rsidR="00DC4786" w:rsidRPr="001E37DA">
        <w:rPr>
          <w:sz w:val="24"/>
          <w:szCs w:val="24"/>
        </w:rPr>
        <w:t>s</w:t>
      </w:r>
      <w:r w:rsidR="00E12D48" w:rsidRPr="001E37DA">
        <w:rPr>
          <w:sz w:val="24"/>
          <w:szCs w:val="24"/>
        </w:rPr>
        <w:t xml:space="preserve"> a negative impact on their health and wellbeing</w:t>
      </w:r>
      <w:r w:rsidR="005C170B" w:rsidRPr="001E37DA">
        <w:rPr>
          <w:sz w:val="24"/>
          <w:szCs w:val="24"/>
        </w:rPr>
        <w:t xml:space="preserve"> </w:t>
      </w:r>
      <w:r w:rsidR="00EF5FB8">
        <w:rPr>
          <w:sz w:val="24"/>
          <w:szCs w:val="24"/>
        </w:rPr>
        <w:t>and</w:t>
      </w:r>
      <w:r w:rsidR="00FE7130" w:rsidRPr="001E37DA">
        <w:rPr>
          <w:sz w:val="24"/>
          <w:szCs w:val="24"/>
        </w:rPr>
        <w:t xml:space="preserve"> will </w:t>
      </w:r>
      <w:r w:rsidR="005C170B" w:rsidRPr="001E37DA">
        <w:rPr>
          <w:sz w:val="24"/>
          <w:szCs w:val="24"/>
        </w:rPr>
        <w:t>also increas</w:t>
      </w:r>
      <w:r w:rsidR="00FE7130" w:rsidRPr="001E37DA">
        <w:rPr>
          <w:sz w:val="24"/>
          <w:szCs w:val="24"/>
        </w:rPr>
        <w:t>e</w:t>
      </w:r>
      <w:r w:rsidR="005C170B" w:rsidRPr="001E37DA">
        <w:rPr>
          <w:sz w:val="24"/>
          <w:szCs w:val="24"/>
        </w:rPr>
        <w:t xml:space="preserve"> the probability of a fall</w:t>
      </w:r>
      <w:r w:rsidR="00296553" w:rsidRPr="001E37DA">
        <w:rPr>
          <w:sz w:val="24"/>
          <w:szCs w:val="24"/>
        </w:rPr>
        <w:t xml:space="preserve"> by </w:t>
      </w:r>
      <w:r w:rsidR="00296553" w:rsidRPr="001E37DA">
        <w:rPr>
          <w:color w:val="2683C6" w:themeColor="accent2"/>
          <w:sz w:val="24"/>
          <w:szCs w:val="24"/>
        </w:rPr>
        <w:t xml:space="preserve">40% </w:t>
      </w:r>
      <w:r w:rsidR="00296553" w:rsidRPr="001E37DA">
        <w:rPr>
          <w:sz w:val="24"/>
          <w:szCs w:val="24"/>
        </w:rPr>
        <w:t>(</w:t>
      </w:r>
      <w:r w:rsidR="00C30F35" w:rsidRPr="001E37DA">
        <w:rPr>
          <w:sz w:val="24"/>
          <w:szCs w:val="24"/>
        </w:rPr>
        <w:t>Lavedan, et al, 2018).</w:t>
      </w:r>
      <w:r w:rsidR="00F2627C" w:rsidRPr="001E37DA">
        <w:rPr>
          <w:sz w:val="24"/>
          <w:szCs w:val="24"/>
        </w:rPr>
        <w:t xml:space="preserve"> </w:t>
      </w:r>
    </w:p>
    <w:p w14:paraId="1525AAC7" w14:textId="0DF85B62" w:rsidR="00A2656C" w:rsidRPr="001E37DA" w:rsidRDefault="00A2656C" w:rsidP="00B3113D">
      <w:pPr>
        <w:spacing w:line="360" w:lineRule="auto"/>
        <w:jc w:val="both"/>
        <w:rPr>
          <w:sz w:val="24"/>
          <w:szCs w:val="24"/>
        </w:rPr>
      </w:pPr>
      <w:r w:rsidRPr="001E37DA">
        <w:rPr>
          <w:sz w:val="24"/>
          <w:szCs w:val="24"/>
        </w:rPr>
        <w:t xml:space="preserve">The UK Government (2022) stated that in 2017-2018 hospital </w:t>
      </w:r>
      <w:r w:rsidR="00F30E92" w:rsidRPr="001E37DA">
        <w:rPr>
          <w:sz w:val="24"/>
          <w:szCs w:val="24"/>
        </w:rPr>
        <w:t xml:space="preserve">admissions due to falls, in </w:t>
      </w:r>
      <w:r w:rsidR="0048035B" w:rsidRPr="001E37DA">
        <w:rPr>
          <w:sz w:val="24"/>
          <w:szCs w:val="24"/>
        </w:rPr>
        <w:t>the</w:t>
      </w:r>
      <w:r w:rsidR="00F30E92" w:rsidRPr="001E37DA">
        <w:rPr>
          <w:sz w:val="24"/>
          <w:szCs w:val="24"/>
        </w:rPr>
        <w:t xml:space="preserve"> elderly population, were more th</w:t>
      </w:r>
      <w:r w:rsidR="0048035B" w:rsidRPr="001E37DA">
        <w:rPr>
          <w:sz w:val="24"/>
          <w:szCs w:val="24"/>
        </w:rPr>
        <w:t>a</w:t>
      </w:r>
      <w:r w:rsidR="00F30E92" w:rsidRPr="001E37DA">
        <w:rPr>
          <w:sz w:val="24"/>
          <w:szCs w:val="24"/>
        </w:rPr>
        <w:t xml:space="preserve">n </w:t>
      </w:r>
      <w:r w:rsidR="00F30E92" w:rsidRPr="00E67BD4">
        <w:rPr>
          <w:color w:val="2683C6" w:themeColor="accent2"/>
          <w:sz w:val="24"/>
          <w:szCs w:val="24"/>
        </w:rPr>
        <w:t>220 000</w:t>
      </w:r>
      <w:r w:rsidR="00F30E92" w:rsidRPr="001E37DA">
        <w:rPr>
          <w:sz w:val="24"/>
          <w:szCs w:val="24"/>
        </w:rPr>
        <w:t>.</w:t>
      </w:r>
      <w:r w:rsidR="00D632DD" w:rsidRPr="001E37DA">
        <w:rPr>
          <w:sz w:val="24"/>
          <w:szCs w:val="24"/>
        </w:rPr>
        <w:t xml:space="preserve"> </w:t>
      </w:r>
      <w:bookmarkStart w:id="1" w:name="_Hlk98650397"/>
      <w:r w:rsidR="00D44A97" w:rsidRPr="001E37DA">
        <w:rPr>
          <w:sz w:val="24"/>
          <w:szCs w:val="24"/>
        </w:rPr>
        <w:t>According to t</w:t>
      </w:r>
      <w:r w:rsidR="00C92A04" w:rsidRPr="001E37DA">
        <w:rPr>
          <w:sz w:val="24"/>
          <w:szCs w:val="24"/>
        </w:rPr>
        <w:t xml:space="preserve">he </w:t>
      </w:r>
      <w:r w:rsidR="00D44A97" w:rsidRPr="001E37DA">
        <w:rPr>
          <w:sz w:val="24"/>
          <w:szCs w:val="24"/>
        </w:rPr>
        <w:t xml:space="preserve">Aging Well in Wales </w:t>
      </w:r>
      <w:r w:rsidR="00E008B5" w:rsidRPr="001E37DA">
        <w:rPr>
          <w:sz w:val="24"/>
          <w:szCs w:val="24"/>
        </w:rPr>
        <w:t>(2022)</w:t>
      </w:r>
      <w:bookmarkEnd w:id="1"/>
      <w:r w:rsidR="00DC4786" w:rsidRPr="001E37DA">
        <w:rPr>
          <w:sz w:val="24"/>
          <w:szCs w:val="24"/>
        </w:rPr>
        <w:t>,</w:t>
      </w:r>
      <w:r w:rsidR="00E008B5" w:rsidRPr="001E37DA">
        <w:rPr>
          <w:sz w:val="24"/>
          <w:szCs w:val="24"/>
        </w:rPr>
        <w:t xml:space="preserve"> </w:t>
      </w:r>
      <w:r w:rsidR="00D44A97" w:rsidRPr="001E37DA">
        <w:rPr>
          <w:sz w:val="24"/>
          <w:szCs w:val="24"/>
        </w:rPr>
        <w:t xml:space="preserve">the </w:t>
      </w:r>
      <w:r w:rsidR="00C92A04" w:rsidRPr="001E37DA">
        <w:rPr>
          <w:sz w:val="24"/>
          <w:szCs w:val="24"/>
        </w:rPr>
        <w:t xml:space="preserve">approximate cost </w:t>
      </w:r>
      <w:r w:rsidR="00AA4EE1" w:rsidRPr="001E37DA">
        <w:rPr>
          <w:sz w:val="24"/>
          <w:szCs w:val="24"/>
        </w:rPr>
        <w:t>to</w:t>
      </w:r>
      <w:r w:rsidR="00C92A04" w:rsidRPr="001E37DA">
        <w:rPr>
          <w:sz w:val="24"/>
          <w:szCs w:val="24"/>
        </w:rPr>
        <w:t xml:space="preserve"> </w:t>
      </w:r>
      <w:r w:rsidR="00D44A97" w:rsidRPr="001E37DA">
        <w:rPr>
          <w:sz w:val="24"/>
          <w:szCs w:val="24"/>
        </w:rPr>
        <w:t>the NHS</w:t>
      </w:r>
      <w:r w:rsidR="00AA4EE1" w:rsidRPr="001E37DA">
        <w:rPr>
          <w:sz w:val="24"/>
          <w:szCs w:val="24"/>
        </w:rPr>
        <w:t xml:space="preserve"> to</w:t>
      </w:r>
      <w:r w:rsidR="00D44A97" w:rsidRPr="001E37DA">
        <w:rPr>
          <w:sz w:val="24"/>
          <w:szCs w:val="24"/>
        </w:rPr>
        <w:t xml:space="preserve"> deal</w:t>
      </w:r>
      <w:r w:rsidR="00C92A04" w:rsidRPr="001E37DA">
        <w:rPr>
          <w:sz w:val="24"/>
          <w:szCs w:val="24"/>
        </w:rPr>
        <w:t xml:space="preserve"> with falls </w:t>
      </w:r>
      <w:r w:rsidR="00E008B5" w:rsidRPr="001E37DA">
        <w:rPr>
          <w:sz w:val="24"/>
          <w:szCs w:val="24"/>
        </w:rPr>
        <w:t>is</w:t>
      </w:r>
      <w:r w:rsidR="00C92A04" w:rsidRPr="001E37DA">
        <w:rPr>
          <w:sz w:val="24"/>
          <w:szCs w:val="24"/>
        </w:rPr>
        <w:t xml:space="preserve"> </w:t>
      </w:r>
      <w:r w:rsidR="00E008B5" w:rsidRPr="001E37DA">
        <w:rPr>
          <w:sz w:val="24"/>
          <w:szCs w:val="24"/>
        </w:rPr>
        <w:t>more th</w:t>
      </w:r>
      <w:r w:rsidR="00DC4786" w:rsidRPr="001E37DA">
        <w:rPr>
          <w:sz w:val="24"/>
          <w:szCs w:val="24"/>
        </w:rPr>
        <w:t>an</w:t>
      </w:r>
      <w:r w:rsidR="00C92A04" w:rsidRPr="001E37DA">
        <w:rPr>
          <w:sz w:val="24"/>
          <w:szCs w:val="24"/>
        </w:rPr>
        <w:t xml:space="preserve"> </w:t>
      </w:r>
      <w:r w:rsidR="00C92A04" w:rsidRPr="001E37DA">
        <w:rPr>
          <w:color w:val="1CADE4" w:themeColor="accent1"/>
          <w:sz w:val="24"/>
          <w:szCs w:val="24"/>
        </w:rPr>
        <w:t xml:space="preserve">2 000 000 </w:t>
      </w:r>
      <w:r w:rsidR="00C92A04" w:rsidRPr="001E37DA">
        <w:rPr>
          <w:sz w:val="24"/>
          <w:szCs w:val="24"/>
        </w:rPr>
        <w:t>pound</w:t>
      </w:r>
      <w:r w:rsidR="00E008B5" w:rsidRPr="001E37DA">
        <w:rPr>
          <w:sz w:val="24"/>
          <w:szCs w:val="24"/>
        </w:rPr>
        <w:t>s</w:t>
      </w:r>
      <w:r w:rsidR="00C92A04" w:rsidRPr="001E37DA">
        <w:rPr>
          <w:sz w:val="24"/>
          <w:szCs w:val="24"/>
        </w:rPr>
        <w:t xml:space="preserve"> a year</w:t>
      </w:r>
      <w:r w:rsidR="00E008B5" w:rsidRPr="001E37DA">
        <w:rPr>
          <w:sz w:val="24"/>
          <w:szCs w:val="24"/>
        </w:rPr>
        <w:t>.</w:t>
      </w:r>
    </w:p>
    <w:p w14:paraId="7B3F94E2" w14:textId="41287C52" w:rsidR="007A29B1" w:rsidRDefault="00266A17" w:rsidP="007A29B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Scientific evidence shows that </w:t>
      </w:r>
      <w:r w:rsidR="00DC6963">
        <w:rPr>
          <w:sz w:val="24"/>
          <w:szCs w:val="24"/>
        </w:rPr>
        <w:t>m</w:t>
      </w:r>
      <w:r>
        <w:rPr>
          <w:sz w:val="24"/>
          <w:szCs w:val="24"/>
        </w:rPr>
        <w:t xml:space="preserve">any of those falls </w:t>
      </w:r>
      <w:r w:rsidR="006B2542">
        <w:rPr>
          <w:sz w:val="24"/>
          <w:szCs w:val="24"/>
        </w:rPr>
        <w:t>may</w:t>
      </w:r>
      <w:r>
        <w:rPr>
          <w:sz w:val="24"/>
          <w:szCs w:val="24"/>
        </w:rPr>
        <w:t xml:space="preserve"> be prevented if the right steps and actions were in place. </w:t>
      </w:r>
      <w:r w:rsidR="00DC6963">
        <w:rPr>
          <w:sz w:val="24"/>
          <w:szCs w:val="24"/>
        </w:rPr>
        <w:t xml:space="preserve">A great number of organisations, all around the </w:t>
      </w:r>
      <w:r w:rsidR="00DC4786">
        <w:rPr>
          <w:sz w:val="24"/>
          <w:szCs w:val="24"/>
        </w:rPr>
        <w:t>w</w:t>
      </w:r>
      <w:r w:rsidR="00DC6963">
        <w:rPr>
          <w:sz w:val="24"/>
          <w:szCs w:val="24"/>
        </w:rPr>
        <w:t xml:space="preserve">orld, are constantly </w:t>
      </w:r>
      <w:r w:rsidR="004947A8">
        <w:rPr>
          <w:sz w:val="24"/>
          <w:szCs w:val="24"/>
        </w:rPr>
        <w:t xml:space="preserve">providing data and statistics based on close monitoring </w:t>
      </w:r>
      <w:r w:rsidR="00DC4786">
        <w:rPr>
          <w:sz w:val="24"/>
          <w:szCs w:val="24"/>
        </w:rPr>
        <w:t>of</w:t>
      </w:r>
      <w:r w:rsidR="004947A8">
        <w:rPr>
          <w:sz w:val="24"/>
          <w:szCs w:val="24"/>
        </w:rPr>
        <w:t xml:space="preserve"> individual injury reports, health records</w:t>
      </w:r>
      <w:r w:rsidR="00DC4786">
        <w:rPr>
          <w:sz w:val="24"/>
          <w:szCs w:val="24"/>
        </w:rPr>
        <w:t>,</w:t>
      </w:r>
      <w:r w:rsidR="004947A8">
        <w:rPr>
          <w:sz w:val="24"/>
          <w:szCs w:val="24"/>
        </w:rPr>
        <w:t xml:space="preserve"> and claims data. Their findings and information are necessary to assess the scale of the problem and to provide the best possible solution and prevention. </w:t>
      </w:r>
      <w:r w:rsidR="008206E6">
        <w:rPr>
          <w:sz w:val="24"/>
          <w:szCs w:val="24"/>
        </w:rPr>
        <w:t>This report</w:t>
      </w:r>
      <w:r w:rsidR="00313B6C">
        <w:rPr>
          <w:sz w:val="24"/>
          <w:szCs w:val="24"/>
        </w:rPr>
        <w:t xml:space="preserve"> will evaluate some of the risk factors and present the importance of research studies to lower the risk of </w:t>
      </w:r>
      <w:r w:rsidR="008206E6">
        <w:rPr>
          <w:sz w:val="24"/>
          <w:szCs w:val="24"/>
        </w:rPr>
        <w:t xml:space="preserve">sustaining a </w:t>
      </w:r>
      <w:r w:rsidR="00461B2D">
        <w:rPr>
          <w:sz w:val="24"/>
          <w:szCs w:val="24"/>
        </w:rPr>
        <w:t>serious injury</w:t>
      </w:r>
      <w:r w:rsidR="008206E6">
        <w:rPr>
          <w:sz w:val="24"/>
          <w:szCs w:val="24"/>
        </w:rPr>
        <w:t xml:space="preserve"> </w:t>
      </w:r>
      <w:r w:rsidR="00157F7E">
        <w:rPr>
          <w:sz w:val="24"/>
          <w:szCs w:val="24"/>
        </w:rPr>
        <w:t>as a consequence of a fall.</w:t>
      </w:r>
      <w:r w:rsidR="007A29B1" w:rsidRPr="007A29B1">
        <w:rPr>
          <w:sz w:val="24"/>
          <w:szCs w:val="24"/>
        </w:rPr>
        <w:t xml:space="preserve"> </w:t>
      </w:r>
    </w:p>
    <w:p w14:paraId="10942AC3" w14:textId="23966375" w:rsidR="007B2916" w:rsidRPr="00B3113D" w:rsidRDefault="007B2916" w:rsidP="00B3113D">
      <w:pPr>
        <w:spacing w:line="360" w:lineRule="auto"/>
        <w:jc w:val="both"/>
        <w:rPr>
          <w:sz w:val="24"/>
          <w:szCs w:val="24"/>
        </w:rPr>
      </w:pPr>
      <w:r>
        <w:rPr>
          <w:sz w:val="48"/>
          <w:szCs w:val="48"/>
        </w:rPr>
        <w:br w:type="page"/>
      </w:r>
    </w:p>
    <w:p w14:paraId="123B6C13" w14:textId="4C89F46E" w:rsidR="007B2916" w:rsidRPr="0009450D" w:rsidRDefault="0008604F" w:rsidP="0008604F">
      <w:pPr>
        <w:jc w:val="center"/>
        <w:rPr>
          <w:sz w:val="48"/>
          <w:szCs w:val="48"/>
        </w:rPr>
      </w:pPr>
      <w:r w:rsidRPr="0009450D">
        <w:rPr>
          <w:sz w:val="48"/>
          <w:szCs w:val="48"/>
        </w:rPr>
        <w:lastRenderedPageBreak/>
        <w:t>HOW SERIOUS A FALL CAN BE?</w:t>
      </w:r>
    </w:p>
    <w:p w14:paraId="55E53665" w14:textId="77777777" w:rsidR="001E37DA" w:rsidRDefault="001E37DA" w:rsidP="00F75AF1">
      <w:pPr>
        <w:spacing w:line="360" w:lineRule="auto"/>
        <w:jc w:val="both"/>
        <w:rPr>
          <w:sz w:val="24"/>
          <w:szCs w:val="24"/>
        </w:rPr>
      </w:pPr>
    </w:p>
    <w:p w14:paraId="07CEFF64" w14:textId="0D97CA89" w:rsidR="003E0517" w:rsidRDefault="00F75AF1" w:rsidP="002F418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Falls in </w:t>
      </w:r>
      <w:r w:rsidR="00DC4786">
        <w:rPr>
          <w:sz w:val="24"/>
          <w:szCs w:val="24"/>
        </w:rPr>
        <w:t xml:space="preserve">an </w:t>
      </w:r>
      <w:r w:rsidR="006B2542">
        <w:rPr>
          <w:sz w:val="24"/>
          <w:szCs w:val="24"/>
        </w:rPr>
        <w:t>older</w:t>
      </w:r>
      <w:r>
        <w:rPr>
          <w:sz w:val="24"/>
          <w:szCs w:val="24"/>
        </w:rPr>
        <w:t xml:space="preserve"> population do</w:t>
      </w:r>
      <w:r w:rsidR="00EF5FB8">
        <w:rPr>
          <w:sz w:val="24"/>
          <w:szCs w:val="24"/>
        </w:rPr>
        <w:t>es</w:t>
      </w:r>
      <w:r>
        <w:rPr>
          <w:sz w:val="24"/>
          <w:szCs w:val="24"/>
        </w:rPr>
        <w:t xml:space="preserve"> not always result in a fracture, but in </w:t>
      </w:r>
      <w:r w:rsidR="006B2542">
        <w:rPr>
          <w:sz w:val="24"/>
          <w:szCs w:val="24"/>
        </w:rPr>
        <w:t>the</w:t>
      </w:r>
      <w:r w:rsidR="00DC4786">
        <w:rPr>
          <w:sz w:val="24"/>
          <w:szCs w:val="24"/>
        </w:rPr>
        <w:t xml:space="preserve"> </w:t>
      </w:r>
      <w:r>
        <w:rPr>
          <w:sz w:val="24"/>
          <w:szCs w:val="24"/>
        </w:rPr>
        <w:t>majority</w:t>
      </w:r>
      <w:r w:rsidR="00DC4786">
        <w:rPr>
          <w:sz w:val="24"/>
          <w:szCs w:val="24"/>
        </w:rPr>
        <w:t>,</w:t>
      </w:r>
      <w:r>
        <w:rPr>
          <w:sz w:val="24"/>
          <w:szCs w:val="24"/>
        </w:rPr>
        <w:t xml:space="preserve"> it </w:t>
      </w:r>
      <w:r w:rsidR="00FF0E7C">
        <w:rPr>
          <w:sz w:val="24"/>
          <w:szCs w:val="24"/>
        </w:rPr>
        <w:t>undeniably</w:t>
      </w:r>
      <w:r>
        <w:rPr>
          <w:sz w:val="24"/>
          <w:szCs w:val="24"/>
        </w:rPr>
        <w:t xml:space="preserve"> </w:t>
      </w:r>
      <w:r w:rsidR="00DC4786">
        <w:rPr>
          <w:sz w:val="24"/>
          <w:szCs w:val="24"/>
        </w:rPr>
        <w:t>a</w:t>
      </w:r>
      <w:r>
        <w:rPr>
          <w:sz w:val="24"/>
          <w:szCs w:val="24"/>
        </w:rPr>
        <w:t xml:space="preserve">ffects their </w:t>
      </w:r>
      <w:r w:rsidRPr="003E0517">
        <w:rPr>
          <w:color w:val="0070C0"/>
          <w:sz w:val="24"/>
          <w:szCs w:val="24"/>
        </w:rPr>
        <w:t>mental state</w:t>
      </w:r>
      <w:r>
        <w:rPr>
          <w:sz w:val="24"/>
          <w:szCs w:val="24"/>
        </w:rPr>
        <w:t>. The</w:t>
      </w:r>
      <w:r w:rsidR="006B2542">
        <w:rPr>
          <w:sz w:val="24"/>
          <w:szCs w:val="24"/>
        </w:rPr>
        <w:t>ir</w:t>
      </w:r>
      <w:r>
        <w:rPr>
          <w:sz w:val="24"/>
          <w:szCs w:val="24"/>
        </w:rPr>
        <w:t xml:space="preserve"> confidence and ability to stay independent </w:t>
      </w:r>
      <w:r w:rsidR="00EF5FB8">
        <w:rPr>
          <w:sz w:val="24"/>
          <w:szCs w:val="24"/>
        </w:rPr>
        <w:t>are</w:t>
      </w:r>
      <w:r>
        <w:rPr>
          <w:sz w:val="24"/>
          <w:szCs w:val="24"/>
        </w:rPr>
        <w:t xml:space="preserve"> </w:t>
      </w:r>
      <w:r w:rsidR="00FF0E7C">
        <w:rPr>
          <w:sz w:val="24"/>
          <w:szCs w:val="24"/>
        </w:rPr>
        <w:t>diminished</w:t>
      </w:r>
      <w:r w:rsidR="00F16927">
        <w:rPr>
          <w:sz w:val="24"/>
          <w:szCs w:val="24"/>
        </w:rPr>
        <w:t xml:space="preserve"> and for </w:t>
      </w:r>
      <w:r w:rsidR="008A2121">
        <w:rPr>
          <w:sz w:val="24"/>
          <w:szCs w:val="24"/>
        </w:rPr>
        <w:t>many</w:t>
      </w:r>
      <w:r w:rsidR="00DC4786">
        <w:rPr>
          <w:sz w:val="24"/>
          <w:szCs w:val="24"/>
        </w:rPr>
        <w:t>,</w:t>
      </w:r>
      <w:r w:rsidR="002A4114">
        <w:rPr>
          <w:sz w:val="24"/>
          <w:szCs w:val="24"/>
        </w:rPr>
        <w:t xml:space="preserve"> the recovery is prolonged and painful bringing uncertainty for the future and fear of having another accident.</w:t>
      </w:r>
      <w:r w:rsidR="009B085B">
        <w:rPr>
          <w:sz w:val="24"/>
          <w:szCs w:val="24"/>
        </w:rPr>
        <w:t xml:space="preserve"> The negative feeling of their current situation slows down the</w:t>
      </w:r>
      <w:r w:rsidR="00EF5FB8">
        <w:rPr>
          <w:sz w:val="24"/>
          <w:szCs w:val="24"/>
        </w:rPr>
        <w:t>ir</w:t>
      </w:r>
      <w:r w:rsidR="009B085B">
        <w:rPr>
          <w:sz w:val="24"/>
          <w:szCs w:val="24"/>
        </w:rPr>
        <w:t xml:space="preserve"> recovery and preventing from regaining the</w:t>
      </w:r>
      <w:r w:rsidR="00EF5FB8">
        <w:rPr>
          <w:sz w:val="24"/>
          <w:szCs w:val="24"/>
        </w:rPr>
        <w:t>ir</w:t>
      </w:r>
      <w:r w:rsidR="009B085B">
        <w:rPr>
          <w:sz w:val="24"/>
          <w:szCs w:val="24"/>
        </w:rPr>
        <w:t xml:space="preserve"> physical strength and stamina</w:t>
      </w:r>
      <w:r w:rsidR="002F4181">
        <w:rPr>
          <w:sz w:val="24"/>
          <w:szCs w:val="24"/>
        </w:rPr>
        <w:t>.</w:t>
      </w:r>
      <w:r w:rsidR="00506667">
        <w:rPr>
          <w:sz w:val="24"/>
          <w:szCs w:val="24"/>
        </w:rPr>
        <w:t xml:space="preserve"> </w:t>
      </w:r>
      <w:r w:rsidR="00F320EF">
        <w:rPr>
          <w:sz w:val="24"/>
          <w:szCs w:val="24"/>
        </w:rPr>
        <w:t xml:space="preserve">Many </w:t>
      </w:r>
      <w:r w:rsidR="00EB0192">
        <w:rPr>
          <w:sz w:val="24"/>
          <w:szCs w:val="24"/>
        </w:rPr>
        <w:t>older</w:t>
      </w:r>
      <w:r w:rsidR="00F320EF">
        <w:rPr>
          <w:sz w:val="24"/>
          <w:szCs w:val="24"/>
        </w:rPr>
        <w:t xml:space="preserve"> people are </w:t>
      </w:r>
      <w:r w:rsidR="009C71D6">
        <w:rPr>
          <w:sz w:val="24"/>
          <w:szCs w:val="24"/>
        </w:rPr>
        <w:t>too</w:t>
      </w:r>
      <w:r w:rsidR="00F320EF">
        <w:rPr>
          <w:sz w:val="24"/>
          <w:szCs w:val="24"/>
        </w:rPr>
        <w:t xml:space="preserve"> proud to ask for help </w:t>
      </w:r>
      <w:r w:rsidR="000263B9">
        <w:rPr>
          <w:sz w:val="24"/>
          <w:szCs w:val="24"/>
        </w:rPr>
        <w:t>and</w:t>
      </w:r>
      <w:r w:rsidR="00F320EF">
        <w:rPr>
          <w:sz w:val="24"/>
          <w:szCs w:val="24"/>
        </w:rPr>
        <w:t xml:space="preserve"> support </w:t>
      </w:r>
      <w:r w:rsidR="00055E5F">
        <w:rPr>
          <w:sz w:val="24"/>
          <w:szCs w:val="24"/>
        </w:rPr>
        <w:t>for</w:t>
      </w:r>
      <w:r w:rsidR="00F320EF">
        <w:rPr>
          <w:sz w:val="24"/>
          <w:szCs w:val="24"/>
        </w:rPr>
        <w:t xml:space="preserve"> fear of losing control </w:t>
      </w:r>
      <w:r w:rsidR="00DC4786">
        <w:rPr>
          <w:sz w:val="24"/>
          <w:szCs w:val="24"/>
        </w:rPr>
        <w:t>of</w:t>
      </w:r>
      <w:r w:rsidR="00F320EF">
        <w:rPr>
          <w:sz w:val="24"/>
          <w:szCs w:val="24"/>
        </w:rPr>
        <w:t xml:space="preserve"> their </w:t>
      </w:r>
      <w:r w:rsidR="00AA5F24">
        <w:rPr>
          <w:sz w:val="24"/>
          <w:szCs w:val="24"/>
        </w:rPr>
        <w:t>lives</w:t>
      </w:r>
      <w:r w:rsidR="00F320EF">
        <w:rPr>
          <w:sz w:val="24"/>
          <w:szCs w:val="24"/>
        </w:rPr>
        <w:t xml:space="preserve">. </w:t>
      </w:r>
      <w:r w:rsidR="00B062C2">
        <w:rPr>
          <w:sz w:val="24"/>
          <w:szCs w:val="24"/>
        </w:rPr>
        <w:t>That u</w:t>
      </w:r>
      <w:r w:rsidR="006408E6">
        <w:rPr>
          <w:sz w:val="24"/>
          <w:szCs w:val="24"/>
        </w:rPr>
        <w:t>nfortunately</w:t>
      </w:r>
      <w:r w:rsidR="00B062C2">
        <w:rPr>
          <w:sz w:val="24"/>
          <w:szCs w:val="24"/>
        </w:rPr>
        <w:t xml:space="preserve"> may </w:t>
      </w:r>
      <w:r w:rsidR="00F320EF">
        <w:rPr>
          <w:sz w:val="24"/>
          <w:szCs w:val="24"/>
        </w:rPr>
        <w:t xml:space="preserve">lead to </w:t>
      </w:r>
      <w:r w:rsidR="00DC4786">
        <w:rPr>
          <w:sz w:val="24"/>
          <w:szCs w:val="24"/>
        </w:rPr>
        <w:t xml:space="preserve">a </w:t>
      </w:r>
      <w:r w:rsidR="00F320EF">
        <w:rPr>
          <w:sz w:val="24"/>
          <w:szCs w:val="24"/>
        </w:rPr>
        <w:t>decline in their health, increasing the risk of another fall</w:t>
      </w:r>
      <w:r w:rsidR="000E56F4">
        <w:rPr>
          <w:sz w:val="24"/>
          <w:szCs w:val="24"/>
        </w:rPr>
        <w:t xml:space="preserve"> (Shoene, 2019).</w:t>
      </w:r>
    </w:p>
    <w:p w14:paraId="4215D8F4" w14:textId="1341A6C4" w:rsidR="0008604F" w:rsidRDefault="00AF7E3D" w:rsidP="001E37D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3E0517">
        <w:rPr>
          <w:sz w:val="24"/>
          <w:szCs w:val="24"/>
        </w:rPr>
        <w:t xml:space="preserve"> </w:t>
      </w:r>
      <w:r w:rsidR="003E0517" w:rsidRPr="00727A42">
        <w:rPr>
          <w:color w:val="0070C0"/>
          <w:sz w:val="24"/>
          <w:szCs w:val="24"/>
        </w:rPr>
        <w:t xml:space="preserve">hip fracture </w:t>
      </w:r>
      <w:r w:rsidR="003E0517">
        <w:rPr>
          <w:sz w:val="24"/>
          <w:szCs w:val="24"/>
        </w:rPr>
        <w:t xml:space="preserve">is the most </w:t>
      </w:r>
      <w:r w:rsidR="001C1C92">
        <w:rPr>
          <w:sz w:val="24"/>
          <w:szCs w:val="24"/>
        </w:rPr>
        <w:t xml:space="preserve">common and </w:t>
      </w:r>
      <w:r w:rsidR="003E0517">
        <w:rPr>
          <w:sz w:val="24"/>
          <w:szCs w:val="24"/>
        </w:rPr>
        <w:t xml:space="preserve">serious </w:t>
      </w:r>
      <w:r w:rsidR="00892793">
        <w:rPr>
          <w:sz w:val="24"/>
          <w:szCs w:val="24"/>
        </w:rPr>
        <w:t>outcome</w:t>
      </w:r>
      <w:r w:rsidR="003E0517">
        <w:rPr>
          <w:sz w:val="24"/>
          <w:szCs w:val="24"/>
        </w:rPr>
        <w:t xml:space="preserve"> of a fall in an elderly person. </w:t>
      </w:r>
      <w:r w:rsidR="001C1C92">
        <w:rPr>
          <w:sz w:val="24"/>
          <w:szCs w:val="24"/>
        </w:rPr>
        <w:t xml:space="preserve">The death rate in the first year after a hip </w:t>
      </w:r>
      <w:r w:rsidR="001C1C92" w:rsidRPr="001E37DA">
        <w:rPr>
          <w:sz w:val="24"/>
          <w:szCs w:val="24"/>
        </w:rPr>
        <w:t xml:space="preserve">fracture is around </w:t>
      </w:r>
      <w:r w:rsidR="001C1C92" w:rsidRPr="001E37DA">
        <w:rPr>
          <w:color w:val="318B70" w:themeColor="accent4" w:themeShade="BF"/>
          <w:sz w:val="24"/>
          <w:szCs w:val="24"/>
        </w:rPr>
        <w:t xml:space="preserve">26% </w:t>
      </w:r>
      <w:r w:rsidR="001C1C92" w:rsidRPr="001E37DA">
        <w:rPr>
          <w:sz w:val="24"/>
          <w:szCs w:val="24"/>
        </w:rPr>
        <w:t>(UK Government, 202</w:t>
      </w:r>
      <w:r w:rsidR="0050474A">
        <w:rPr>
          <w:sz w:val="24"/>
          <w:szCs w:val="24"/>
        </w:rPr>
        <w:t>2</w:t>
      </w:r>
      <w:r w:rsidR="001C1C92" w:rsidRPr="001E37DA">
        <w:rPr>
          <w:sz w:val="24"/>
          <w:szCs w:val="24"/>
        </w:rPr>
        <w:t xml:space="preserve">). </w:t>
      </w:r>
      <w:r w:rsidR="003E0517" w:rsidRPr="001E37DA">
        <w:rPr>
          <w:sz w:val="24"/>
          <w:szCs w:val="24"/>
        </w:rPr>
        <w:t>Depend</w:t>
      </w:r>
      <w:r w:rsidR="00DC4786" w:rsidRPr="001E37DA">
        <w:rPr>
          <w:sz w:val="24"/>
          <w:szCs w:val="24"/>
        </w:rPr>
        <w:t>ing</w:t>
      </w:r>
      <w:r w:rsidR="003E0517" w:rsidRPr="001E37DA">
        <w:rPr>
          <w:sz w:val="24"/>
          <w:szCs w:val="24"/>
        </w:rPr>
        <w:t xml:space="preserve"> o</w:t>
      </w:r>
      <w:r w:rsidR="00DC4786" w:rsidRPr="001E37DA">
        <w:rPr>
          <w:sz w:val="24"/>
          <w:szCs w:val="24"/>
        </w:rPr>
        <w:t>n</w:t>
      </w:r>
      <w:r w:rsidR="003E0517" w:rsidRPr="001E37DA">
        <w:rPr>
          <w:sz w:val="24"/>
          <w:szCs w:val="24"/>
        </w:rPr>
        <w:t xml:space="preserve"> an individual health condition and age, this type of fracture </w:t>
      </w:r>
      <w:r w:rsidR="004B7D13" w:rsidRPr="001E37DA">
        <w:rPr>
          <w:sz w:val="24"/>
          <w:szCs w:val="24"/>
        </w:rPr>
        <w:t>may</w:t>
      </w:r>
      <w:r w:rsidR="003E0517" w:rsidRPr="001E37DA">
        <w:rPr>
          <w:sz w:val="24"/>
          <w:szCs w:val="24"/>
        </w:rPr>
        <w:t xml:space="preserve"> </w:t>
      </w:r>
      <w:r w:rsidR="001C1C92" w:rsidRPr="001E37DA">
        <w:rPr>
          <w:sz w:val="24"/>
          <w:szCs w:val="24"/>
        </w:rPr>
        <w:t>lead</w:t>
      </w:r>
      <w:r w:rsidR="00E00E38" w:rsidRPr="001E37DA">
        <w:rPr>
          <w:sz w:val="24"/>
          <w:szCs w:val="24"/>
        </w:rPr>
        <w:t xml:space="preserve"> to</w:t>
      </w:r>
      <w:r w:rsidR="003E0517" w:rsidRPr="001E37DA">
        <w:rPr>
          <w:sz w:val="24"/>
          <w:szCs w:val="24"/>
        </w:rPr>
        <w:t xml:space="preserve"> death. In other cases, it is </w:t>
      </w:r>
      <w:r w:rsidR="001C1C92" w:rsidRPr="001E37DA">
        <w:rPr>
          <w:sz w:val="24"/>
          <w:szCs w:val="24"/>
        </w:rPr>
        <w:t xml:space="preserve">frequently </w:t>
      </w:r>
      <w:r w:rsidR="003E0517" w:rsidRPr="001E37DA">
        <w:rPr>
          <w:sz w:val="24"/>
          <w:szCs w:val="24"/>
        </w:rPr>
        <w:t xml:space="preserve">a </w:t>
      </w:r>
      <w:r w:rsidR="001C1C92" w:rsidRPr="001E37DA">
        <w:rPr>
          <w:sz w:val="24"/>
          <w:szCs w:val="24"/>
        </w:rPr>
        <w:t xml:space="preserve">lengthy and </w:t>
      </w:r>
      <w:r w:rsidR="003E0517" w:rsidRPr="001E37DA">
        <w:rPr>
          <w:sz w:val="24"/>
          <w:szCs w:val="24"/>
        </w:rPr>
        <w:t xml:space="preserve">painful </w:t>
      </w:r>
      <w:r w:rsidR="001C1C92" w:rsidRPr="001E37DA">
        <w:rPr>
          <w:sz w:val="24"/>
          <w:szCs w:val="24"/>
        </w:rPr>
        <w:t xml:space="preserve">recuperation without </w:t>
      </w:r>
      <w:r w:rsidR="008B7872" w:rsidRPr="001E37DA">
        <w:rPr>
          <w:sz w:val="24"/>
          <w:szCs w:val="24"/>
        </w:rPr>
        <w:t>the assurance of complete recovery</w:t>
      </w:r>
      <w:r w:rsidR="003E0517" w:rsidRPr="001E37DA">
        <w:rPr>
          <w:sz w:val="24"/>
          <w:szCs w:val="24"/>
        </w:rPr>
        <w:t xml:space="preserve">. </w:t>
      </w:r>
      <w:r w:rsidR="006A1793" w:rsidRPr="001E37DA">
        <w:rPr>
          <w:sz w:val="24"/>
          <w:szCs w:val="24"/>
        </w:rPr>
        <w:t xml:space="preserve">There is evidence to say that approximately </w:t>
      </w:r>
      <w:r w:rsidR="00E861A9" w:rsidRPr="00540AD4">
        <w:rPr>
          <w:color w:val="318B70" w:themeColor="accent4" w:themeShade="BF"/>
          <w:sz w:val="24"/>
          <w:szCs w:val="24"/>
        </w:rPr>
        <w:t xml:space="preserve">50% </w:t>
      </w:r>
      <w:r w:rsidR="006A1793" w:rsidRPr="001E37DA">
        <w:rPr>
          <w:sz w:val="24"/>
          <w:szCs w:val="24"/>
        </w:rPr>
        <w:t xml:space="preserve">who do </w:t>
      </w:r>
      <w:r w:rsidR="000935EA" w:rsidRPr="001E37DA">
        <w:rPr>
          <w:sz w:val="24"/>
          <w:szCs w:val="24"/>
        </w:rPr>
        <w:t xml:space="preserve">suffer from </w:t>
      </w:r>
      <w:r w:rsidR="006A1793" w:rsidRPr="001E37DA">
        <w:rPr>
          <w:sz w:val="24"/>
          <w:szCs w:val="24"/>
        </w:rPr>
        <w:t xml:space="preserve">this kind of injury will have </w:t>
      </w:r>
      <w:r w:rsidR="00E861A9" w:rsidRPr="001E37DA">
        <w:rPr>
          <w:sz w:val="24"/>
          <w:szCs w:val="24"/>
        </w:rPr>
        <w:t>to rely on other</w:t>
      </w:r>
      <w:r w:rsidR="007818BA" w:rsidRPr="001E37DA">
        <w:rPr>
          <w:sz w:val="24"/>
          <w:szCs w:val="24"/>
        </w:rPr>
        <w:t xml:space="preserve">s to help them in </w:t>
      </w:r>
      <w:r w:rsidR="00E00E38" w:rsidRPr="001E37DA">
        <w:rPr>
          <w:sz w:val="24"/>
          <w:szCs w:val="24"/>
        </w:rPr>
        <w:t>everyday</w:t>
      </w:r>
      <w:r w:rsidR="007818BA" w:rsidRPr="001E37DA">
        <w:rPr>
          <w:sz w:val="24"/>
          <w:szCs w:val="24"/>
        </w:rPr>
        <w:t xml:space="preserve"> life</w:t>
      </w:r>
      <w:r w:rsidR="00E00E38" w:rsidRPr="001E37DA">
        <w:rPr>
          <w:sz w:val="24"/>
          <w:szCs w:val="24"/>
        </w:rPr>
        <w:t xml:space="preserve">, losing confidence and </w:t>
      </w:r>
      <w:r w:rsidR="006A1793" w:rsidRPr="001E37DA">
        <w:rPr>
          <w:sz w:val="24"/>
          <w:szCs w:val="24"/>
        </w:rPr>
        <w:t xml:space="preserve">some </w:t>
      </w:r>
      <w:r w:rsidR="00E00E38" w:rsidRPr="001E37DA">
        <w:rPr>
          <w:sz w:val="24"/>
          <w:szCs w:val="24"/>
        </w:rPr>
        <w:t>ability to be independent</w:t>
      </w:r>
      <w:r w:rsidR="007818BA" w:rsidRPr="001E37DA">
        <w:rPr>
          <w:sz w:val="24"/>
          <w:szCs w:val="24"/>
        </w:rPr>
        <w:t xml:space="preserve"> (Hudson, 2018).</w:t>
      </w:r>
      <w:r w:rsidR="00E00E38">
        <w:rPr>
          <w:sz w:val="24"/>
          <w:szCs w:val="24"/>
        </w:rPr>
        <w:t xml:space="preserve"> </w:t>
      </w:r>
    </w:p>
    <w:p w14:paraId="1504E21C" w14:textId="364F63A7" w:rsidR="007B2916" w:rsidRDefault="005A27F0" w:rsidP="005A27F0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DAE92E6" wp14:editId="3F089601">
            <wp:extent cx="5186045" cy="3343701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994" cy="3357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AED02B" w14:textId="59E8EB42" w:rsidR="005A27F0" w:rsidRPr="004206BC" w:rsidRDefault="005A27F0" w:rsidP="005A27F0">
      <w:pPr>
        <w:spacing w:line="360" w:lineRule="auto"/>
        <w:jc w:val="both"/>
        <w:rPr>
          <w:sz w:val="20"/>
          <w:szCs w:val="20"/>
        </w:rPr>
      </w:pPr>
      <w:r w:rsidRPr="004206BC">
        <w:rPr>
          <w:sz w:val="20"/>
          <w:szCs w:val="20"/>
        </w:rPr>
        <w:t>Figure 1 (</w:t>
      </w:r>
      <w:bookmarkStart w:id="2" w:name="_Hlk99566307"/>
      <w:r w:rsidR="0098163B" w:rsidRPr="004206BC">
        <w:rPr>
          <w:sz w:val="20"/>
          <w:szCs w:val="20"/>
        </w:rPr>
        <w:t>Real First Aid, 2020</w:t>
      </w:r>
      <w:r w:rsidRPr="004206BC">
        <w:rPr>
          <w:sz w:val="20"/>
          <w:szCs w:val="20"/>
        </w:rPr>
        <w:t>)</w:t>
      </w:r>
      <w:bookmarkEnd w:id="2"/>
    </w:p>
    <w:p w14:paraId="30C4AC61" w14:textId="5241F729" w:rsidR="001E37DA" w:rsidRDefault="001B420A" w:rsidP="0009450D">
      <w:pPr>
        <w:jc w:val="center"/>
        <w:rPr>
          <w:sz w:val="48"/>
          <w:szCs w:val="48"/>
        </w:rPr>
      </w:pPr>
      <w:r w:rsidRPr="0009450D">
        <w:rPr>
          <w:sz w:val="48"/>
          <w:szCs w:val="48"/>
        </w:rPr>
        <w:lastRenderedPageBreak/>
        <w:t>WHAT ARE THE RISK FACTORS OF A FALL?</w:t>
      </w:r>
    </w:p>
    <w:p w14:paraId="47B3C8DE" w14:textId="77777777" w:rsidR="00F0432A" w:rsidRPr="0009450D" w:rsidRDefault="00F0432A" w:rsidP="0009450D">
      <w:pPr>
        <w:jc w:val="center"/>
        <w:rPr>
          <w:sz w:val="48"/>
          <w:szCs w:val="48"/>
        </w:rPr>
      </w:pPr>
    </w:p>
    <w:p w14:paraId="330CC680" w14:textId="58A75B22" w:rsidR="00200B73" w:rsidRPr="00913D24" w:rsidRDefault="0091782D" w:rsidP="00BA78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There are m</w:t>
      </w:r>
      <w:r w:rsidR="00DC4786">
        <w:rPr>
          <w:sz w:val="24"/>
          <w:szCs w:val="24"/>
        </w:rPr>
        <w:t>any factors</w:t>
      </w:r>
      <w:r w:rsidR="00200B73" w:rsidRPr="00913D24">
        <w:rPr>
          <w:sz w:val="24"/>
          <w:szCs w:val="24"/>
        </w:rPr>
        <w:t xml:space="preserve"> </w:t>
      </w:r>
      <w:r w:rsidR="00EF5FB8">
        <w:rPr>
          <w:sz w:val="24"/>
          <w:szCs w:val="24"/>
        </w:rPr>
        <w:t xml:space="preserve">that </w:t>
      </w:r>
      <w:r>
        <w:rPr>
          <w:sz w:val="24"/>
          <w:szCs w:val="24"/>
        </w:rPr>
        <w:t>influence</w:t>
      </w:r>
      <w:r w:rsidR="00200B73" w:rsidRPr="00913D24">
        <w:rPr>
          <w:sz w:val="24"/>
          <w:szCs w:val="24"/>
        </w:rPr>
        <w:t xml:space="preserve"> the chances of a fall</w:t>
      </w:r>
      <w:r w:rsidR="00913D24">
        <w:rPr>
          <w:sz w:val="24"/>
          <w:szCs w:val="24"/>
        </w:rPr>
        <w:t xml:space="preserve"> </w:t>
      </w:r>
      <w:r w:rsidR="001A634F">
        <w:rPr>
          <w:sz w:val="24"/>
          <w:szCs w:val="24"/>
        </w:rPr>
        <w:t>and</w:t>
      </w:r>
      <w:r w:rsidR="00403AD3">
        <w:rPr>
          <w:sz w:val="24"/>
          <w:szCs w:val="24"/>
        </w:rPr>
        <w:t xml:space="preserve"> also the seriousness of the injuries</w:t>
      </w:r>
      <w:r w:rsidR="001A634F">
        <w:rPr>
          <w:sz w:val="24"/>
          <w:szCs w:val="24"/>
        </w:rPr>
        <w:t xml:space="preserve"> incurred</w:t>
      </w:r>
      <w:r w:rsidR="00403AD3">
        <w:rPr>
          <w:sz w:val="24"/>
          <w:szCs w:val="24"/>
        </w:rPr>
        <w:t xml:space="preserve">, </w:t>
      </w:r>
      <w:r w:rsidR="00913D24">
        <w:rPr>
          <w:sz w:val="24"/>
          <w:szCs w:val="24"/>
        </w:rPr>
        <w:t>especially in people over 60 years of age.</w:t>
      </w:r>
    </w:p>
    <w:p w14:paraId="767DF913" w14:textId="0D90A577" w:rsidR="008C02E5" w:rsidRDefault="0079074A" w:rsidP="0079074A">
      <w:pPr>
        <w:spacing w:line="360" w:lineRule="auto"/>
        <w:jc w:val="both"/>
        <w:rPr>
          <w:sz w:val="24"/>
          <w:szCs w:val="24"/>
        </w:rPr>
      </w:pPr>
      <w:r w:rsidRPr="0079074A">
        <w:rPr>
          <w:sz w:val="24"/>
          <w:szCs w:val="24"/>
        </w:rPr>
        <w:t xml:space="preserve">The conditions in which people are living </w:t>
      </w:r>
      <w:r w:rsidR="00EF5FB8">
        <w:rPr>
          <w:sz w:val="24"/>
          <w:szCs w:val="24"/>
        </w:rPr>
        <w:t>are</w:t>
      </w:r>
      <w:r w:rsidRPr="0079074A">
        <w:rPr>
          <w:sz w:val="24"/>
          <w:szCs w:val="24"/>
        </w:rPr>
        <w:t xml:space="preserve"> not always </w:t>
      </w:r>
      <w:r w:rsidR="00F23BAF">
        <w:rPr>
          <w:sz w:val="24"/>
          <w:szCs w:val="24"/>
        </w:rPr>
        <w:t>optimum</w:t>
      </w:r>
      <w:r w:rsidRPr="0079074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9074A">
        <w:rPr>
          <w:sz w:val="24"/>
          <w:szCs w:val="24"/>
        </w:rPr>
        <w:t>There is a connection between</w:t>
      </w:r>
      <w:r w:rsidR="00DC55AE">
        <w:rPr>
          <w:sz w:val="24"/>
          <w:szCs w:val="24"/>
        </w:rPr>
        <w:t xml:space="preserve"> </w:t>
      </w:r>
      <w:r w:rsidR="00EF5FB8">
        <w:rPr>
          <w:sz w:val="24"/>
          <w:szCs w:val="24"/>
        </w:rPr>
        <w:t xml:space="preserve">the </w:t>
      </w:r>
      <w:r w:rsidR="00EA388E" w:rsidRPr="00EA388E">
        <w:rPr>
          <w:color w:val="2683C6" w:themeColor="accent2"/>
          <w:sz w:val="24"/>
          <w:szCs w:val="24"/>
        </w:rPr>
        <w:t>home environment</w:t>
      </w:r>
      <w:r w:rsidRPr="00EA388E">
        <w:rPr>
          <w:color w:val="2683C6" w:themeColor="accent2"/>
          <w:sz w:val="24"/>
          <w:szCs w:val="24"/>
        </w:rPr>
        <w:t xml:space="preserve"> </w:t>
      </w:r>
      <w:r w:rsidRPr="0079074A">
        <w:rPr>
          <w:sz w:val="24"/>
          <w:szCs w:val="24"/>
        </w:rPr>
        <w:t>and a</w:t>
      </w:r>
      <w:r w:rsidR="00DC55AE">
        <w:rPr>
          <w:sz w:val="24"/>
          <w:szCs w:val="24"/>
        </w:rPr>
        <w:t>ccidental</w:t>
      </w:r>
      <w:r w:rsidRPr="0079074A">
        <w:rPr>
          <w:sz w:val="24"/>
          <w:szCs w:val="24"/>
        </w:rPr>
        <w:t xml:space="preserve"> fall</w:t>
      </w:r>
      <w:r w:rsidR="00DC55AE">
        <w:rPr>
          <w:sz w:val="24"/>
          <w:szCs w:val="24"/>
        </w:rPr>
        <w:t>s</w:t>
      </w:r>
      <w:r w:rsidRPr="0079074A">
        <w:rPr>
          <w:sz w:val="24"/>
          <w:szCs w:val="24"/>
        </w:rPr>
        <w:t xml:space="preserve">, especially among people with mobility issues and those aged 60 and over. </w:t>
      </w:r>
      <w:r w:rsidR="00DE60C2" w:rsidRPr="00DE60C2">
        <w:rPr>
          <w:sz w:val="24"/>
          <w:szCs w:val="24"/>
        </w:rPr>
        <w:t>The structure and design of the house, the surrounding environment like the accessibility, hazards</w:t>
      </w:r>
      <w:r w:rsidR="00DC4786">
        <w:rPr>
          <w:sz w:val="24"/>
          <w:szCs w:val="24"/>
        </w:rPr>
        <w:t>,</w:t>
      </w:r>
      <w:r w:rsidR="00DE60C2" w:rsidRPr="00DE60C2">
        <w:rPr>
          <w:sz w:val="24"/>
          <w:szCs w:val="24"/>
        </w:rPr>
        <w:t xml:space="preserve"> or even the social </w:t>
      </w:r>
      <w:r w:rsidR="005B2102" w:rsidRPr="00DE60C2">
        <w:rPr>
          <w:sz w:val="24"/>
          <w:szCs w:val="24"/>
        </w:rPr>
        <w:t>behaviour</w:t>
      </w:r>
      <w:r w:rsidR="00DE60C2" w:rsidRPr="00DE60C2">
        <w:rPr>
          <w:sz w:val="24"/>
          <w:szCs w:val="24"/>
        </w:rPr>
        <w:t xml:space="preserve"> </w:t>
      </w:r>
      <w:r w:rsidR="00DC55AE">
        <w:rPr>
          <w:sz w:val="24"/>
          <w:szCs w:val="24"/>
        </w:rPr>
        <w:t>may</w:t>
      </w:r>
      <w:r w:rsidR="00DE60C2" w:rsidRPr="00DE60C2">
        <w:rPr>
          <w:sz w:val="24"/>
          <w:szCs w:val="24"/>
        </w:rPr>
        <w:t xml:space="preserve"> </w:t>
      </w:r>
      <w:r w:rsidR="00641E1E">
        <w:rPr>
          <w:sz w:val="24"/>
          <w:szCs w:val="24"/>
        </w:rPr>
        <w:t>have a</w:t>
      </w:r>
      <w:r w:rsidR="00DE60C2" w:rsidRPr="00DE60C2">
        <w:rPr>
          <w:sz w:val="24"/>
          <w:szCs w:val="24"/>
        </w:rPr>
        <w:t xml:space="preserve"> negative</w:t>
      </w:r>
      <w:r w:rsidR="00641E1E">
        <w:rPr>
          <w:sz w:val="24"/>
          <w:szCs w:val="24"/>
        </w:rPr>
        <w:t xml:space="preserve"> impact </w:t>
      </w:r>
      <w:r w:rsidR="00DE60C2" w:rsidRPr="00DE60C2">
        <w:rPr>
          <w:sz w:val="24"/>
          <w:szCs w:val="24"/>
        </w:rPr>
        <w:t xml:space="preserve">on </w:t>
      </w:r>
      <w:r w:rsidR="00DE60C2" w:rsidRPr="00976D86">
        <w:rPr>
          <w:sz w:val="24"/>
          <w:szCs w:val="24"/>
        </w:rPr>
        <w:t>health</w:t>
      </w:r>
      <w:r w:rsidR="00610FA2" w:rsidRPr="00976D86">
        <w:rPr>
          <w:sz w:val="24"/>
          <w:szCs w:val="24"/>
        </w:rPr>
        <w:t xml:space="preserve"> (</w:t>
      </w:r>
      <w:r w:rsidR="00976D86" w:rsidRPr="00976D86">
        <w:rPr>
          <w:sz w:val="24"/>
          <w:szCs w:val="24"/>
        </w:rPr>
        <w:t>Lette, et al, 2020</w:t>
      </w:r>
      <w:r w:rsidR="00610FA2" w:rsidRPr="00976D86">
        <w:rPr>
          <w:sz w:val="24"/>
          <w:szCs w:val="24"/>
        </w:rPr>
        <w:t>).</w:t>
      </w:r>
    </w:p>
    <w:p w14:paraId="01288C84" w14:textId="77777777" w:rsidR="00B055A3" w:rsidRDefault="00B055A3" w:rsidP="0079074A">
      <w:pPr>
        <w:spacing w:line="360" w:lineRule="auto"/>
        <w:jc w:val="both"/>
        <w:rPr>
          <w:sz w:val="24"/>
          <w:szCs w:val="24"/>
        </w:rPr>
      </w:pPr>
    </w:p>
    <w:p w14:paraId="15A49372" w14:textId="373E56FB" w:rsidR="009B45FD" w:rsidRDefault="008C02E5" w:rsidP="005A27F0">
      <w:pPr>
        <w:pStyle w:val="Caption"/>
      </w:pPr>
      <w:r>
        <w:rPr>
          <w:noProof/>
          <w:sz w:val="24"/>
          <w:szCs w:val="24"/>
        </w:rPr>
        <w:drawing>
          <wp:inline distT="0" distB="0" distL="0" distR="0" wp14:anchorId="41438989" wp14:editId="5700240F">
            <wp:extent cx="5695950" cy="3686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68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3" w:name="_Hlk98661949"/>
      <w:r w:rsidR="005A27F0" w:rsidRPr="005A27F0">
        <w:t xml:space="preserve"> </w:t>
      </w:r>
      <w:bookmarkStart w:id="4" w:name="_Hlk99565577"/>
      <w:r w:rsidR="005A27F0">
        <w:t>Figure 2 (Medscape, 2021)</w:t>
      </w:r>
      <w:bookmarkEnd w:id="3"/>
      <w:bookmarkEnd w:id="4"/>
    </w:p>
    <w:p w14:paraId="270F8623" w14:textId="77777777" w:rsidR="005A27F0" w:rsidRPr="005A27F0" w:rsidRDefault="005A27F0" w:rsidP="005A27F0"/>
    <w:p w14:paraId="6B3EFB81" w14:textId="63B0BE74" w:rsidR="006408E6" w:rsidRDefault="006408E6" w:rsidP="006408E6">
      <w:pPr>
        <w:spacing w:line="360" w:lineRule="auto"/>
        <w:jc w:val="both"/>
        <w:rPr>
          <w:color w:val="2683C6" w:themeColor="accent2"/>
          <w:sz w:val="24"/>
          <w:szCs w:val="24"/>
        </w:rPr>
      </w:pPr>
      <w:r>
        <w:rPr>
          <w:sz w:val="24"/>
          <w:szCs w:val="24"/>
        </w:rPr>
        <w:t xml:space="preserve">A low level of </w:t>
      </w:r>
      <w:r w:rsidRPr="00FE735A">
        <w:rPr>
          <w:color w:val="2683C6" w:themeColor="accent2"/>
          <w:sz w:val="24"/>
          <w:szCs w:val="24"/>
        </w:rPr>
        <w:t>serum sodium</w:t>
      </w:r>
      <w:r w:rsidRPr="000207CD">
        <w:rPr>
          <w:sz w:val="24"/>
          <w:szCs w:val="24"/>
        </w:rPr>
        <w:t xml:space="preserve"> concentration can cause </w:t>
      </w:r>
      <w:r>
        <w:rPr>
          <w:sz w:val="24"/>
          <w:szCs w:val="24"/>
        </w:rPr>
        <w:t>h</w:t>
      </w:r>
      <w:r w:rsidRPr="000207CD">
        <w:rPr>
          <w:sz w:val="24"/>
          <w:szCs w:val="24"/>
        </w:rPr>
        <w:t>yponatraemia</w:t>
      </w:r>
      <w:r w:rsidR="00174160">
        <w:rPr>
          <w:sz w:val="24"/>
          <w:szCs w:val="24"/>
        </w:rPr>
        <w:t>.</w:t>
      </w:r>
      <w:r w:rsidR="001A00AB">
        <w:rPr>
          <w:sz w:val="24"/>
          <w:szCs w:val="24"/>
        </w:rPr>
        <w:t xml:space="preserve"> </w:t>
      </w:r>
      <w:r>
        <w:rPr>
          <w:sz w:val="24"/>
          <w:szCs w:val="24"/>
        </w:rPr>
        <w:t>This</w:t>
      </w:r>
      <w:r w:rsidRPr="000207CD">
        <w:rPr>
          <w:sz w:val="24"/>
          <w:szCs w:val="24"/>
        </w:rPr>
        <w:t xml:space="preserve"> electrolyte disorder </w:t>
      </w:r>
      <w:r>
        <w:rPr>
          <w:sz w:val="24"/>
          <w:szCs w:val="24"/>
        </w:rPr>
        <w:t>can often occur in elderly people</w:t>
      </w:r>
      <w:r w:rsidR="00174160" w:rsidRPr="00174160">
        <w:rPr>
          <w:sz w:val="24"/>
          <w:szCs w:val="24"/>
        </w:rPr>
        <w:t xml:space="preserve"> </w:t>
      </w:r>
      <w:r w:rsidR="00174160">
        <w:rPr>
          <w:sz w:val="24"/>
          <w:szCs w:val="24"/>
        </w:rPr>
        <w:t xml:space="preserve">due to dehydration, kidney, liver problems, </w:t>
      </w:r>
      <w:r w:rsidR="00174160">
        <w:rPr>
          <w:sz w:val="24"/>
          <w:szCs w:val="24"/>
        </w:rPr>
        <w:lastRenderedPageBreak/>
        <w:t>heart failure</w:t>
      </w:r>
      <w:r w:rsidR="00EF5FB8">
        <w:rPr>
          <w:sz w:val="24"/>
          <w:szCs w:val="24"/>
        </w:rPr>
        <w:t>,</w:t>
      </w:r>
      <w:r w:rsidR="00174160">
        <w:rPr>
          <w:sz w:val="24"/>
          <w:szCs w:val="24"/>
        </w:rPr>
        <w:t xml:space="preserve"> or hormonal changes (Daw, et al, 2019). Additionally,</w:t>
      </w:r>
      <w:r>
        <w:rPr>
          <w:sz w:val="24"/>
          <w:szCs w:val="24"/>
        </w:rPr>
        <w:t xml:space="preserve"> some the medications, like </w:t>
      </w:r>
      <w:r w:rsidRPr="009D5D37">
        <w:rPr>
          <w:sz w:val="24"/>
          <w:szCs w:val="24"/>
        </w:rPr>
        <w:t>thiazides</w:t>
      </w:r>
      <w:r w:rsidR="00174160" w:rsidRPr="00174160">
        <w:t xml:space="preserve"> </w:t>
      </w:r>
      <w:r w:rsidR="00174160" w:rsidRPr="00174160">
        <w:rPr>
          <w:sz w:val="24"/>
          <w:szCs w:val="24"/>
        </w:rPr>
        <w:t>diuretics</w:t>
      </w:r>
      <w:r w:rsidRPr="009D5D37">
        <w:rPr>
          <w:sz w:val="24"/>
          <w:szCs w:val="24"/>
        </w:rPr>
        <w:t xml:space="preserve"> and antidepressants</w:t>
      </w:r>
      <w:r>
        <w:rPr>
          <w:sz w:val="24"/>
          <w:szCs w:val="24"/>
        </w:rPr>
        <w:t xml:space="preserve">, can </w:t>
      </w:r>
      <w:r w:rsidR="00174160">
        <w:rPr>
          <w:sz w:val="24"/>
          <w:szCs w:val="24"/>
        </w:rPr>
        <w:t xml:space="preserve">as well </w:t>
      </w:r>
      <w:r>
        <w:rPr>
          <w:sz w:val="24"/>
          <w:szCs w:val="24"/>
        </w:rPr>
        <w:t xml:space="preserve">result in decreasing serum sodium in the body. Some studies are indicating that there is a connection between </w:t>
      </w:r>
      <w:r w:rsidR="002A33AD">
        <w:rPr>
          <w:sz w:val="24"/>
          <w:szCs w:val="24"/>
        </w:rPr>
        <w:t xml:space="preserve">body weakness due to </w:t>
      </w:r>
      <w:r>
        <w:rPr>
          <w:sz w:val="24"/>
          <w:szCs w:val="24"/>
        </w:rPr>
        <w:t>mild hyponatremia and falls among elderly peopl</w:t>
      </w:r>
      <w:r w:rsidR="002E53A6">
        <w:rPr>
          <w:sz w:val="24"/>
          <w:szCs w:val="24"/>
        </w:rPr>
        <w:t xml:space="preserve">e. </w:t>
      </w:r>
      <w:r w:rsidR="009F34DD">
        <w:rPr>
          <w:sz w:val="24"/>
          <w:szCs w:val="24"/>
        </w:rPr>
        <w:t>Furthermore,</w:t>
      </w:r>
      <w:r w:rsidR="002E53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as sodium </w:t>
      </w:r>
      <w:r w:rsidR="00EF5FB8">
        <w:rPr>
          <w:sz w:val="24"/>
          <w:szCs w:val="24"/>
        </w:rPr>
        <w:t>affects</w:t>
      </w:r>
      <w:r>
        <w:rPr>
          <w:sz w:val="24"/>
          <w:szCs w:val="24"/>
        </w:rPr>
        <w:t xml:space="preserve"> the bones </w:t>
      </w:r>
      <w:r w:rsidR="002E53A6">
        <w:rPr>
          <w:sz w:val="24"/>
          <w:szCs w:val="24"/>
        </w:rPr>
        <w:t>it may</w:t>
      </w:r>
      <w:r>
        <w:rPr>
          <w:sz w:val="24"/>
          <w:szCs w:val="24"/>
        </w:rPr>
        <w:t xml:space="preserve"> </w:t>
      </w:r>
      <w:r w:rsidR="002E53A6">
        <w:rPr>
          <w:sz w:val="24"/>
          <w:szCs w:val="24"/>
        </w:rPr>
        <w:t xml:space="preserve">also </w:t>
      </w:r>
      <w:r>
        <w:rPr>
          <w:sz w:val="24"/>
          <w:szCs w:val="24"/>
        </w:rPr>
        <w:t>lead to osteoporosis (</w:t>
      </w:r>
      <w:r w:rsidRPr="00AC75C7">
        <w:rPr>
          <w:sz w:val="24"/>
          <w:szCs w:val="24"/>
        </w:rPr>
        <w:t>Boyer,</w:t>
      </w:r>
      <w:r>
        <w:rPr>
          <w:sz w:val="24"/>
          <w:szCs w:val="24"/>
        </w:rPr>
        <w:t xml:space="preserve"> et al, 2019) (</w:t>
      </w:r>
      <w:r w:rsidRPr="00AC75C7">
        <w:rPr>
          <w:sz w:val="24"/>
          <w:szCs w:val="24"/>
        </w:rPr>
        <w:t>Kwak,</w:t>
      </w:r>
      <w:r>
        <w:rPr>
          <w:sz w:val="24"/>
          <w:szCs w:val="24"/>
        </w:rPr>
        <w:t xml:space="preserve"> et al, 2015).</w:t>
      </w:r>
      <w:r w:rsidRPr="006408E6">
        <w:rPr>
          <w:color w:val="2683C6" w:themeColor="accent2"/>
          <w:sz w:val="24"/>
          <w:szCs w:val="24"/>
        </w:rPr>
        <w:t xml:space="preserve"> </w:t>
      </w:r>
    </w:p>
    <w:p w14:paraId="73D214B2" w14:textId="0E8761C1" w:rsidR="005A27F0" w:rsidRPr="006408E6" w:rsidRDefault="006408E6" w:rsidP="005A27F0">
      <w:pPr>
        <w:spacing w:line="360" w:lineRule="auto"/>
        <w:jc w:val="both"/>
        <w:rPr>
          <w:sz w:val="24"/>
          <w:szCs w:val="24"/>
        </w:rPr>
      </w:pPr>
      <w:r w:rsidRPr="00BA78D3">
        <w:rPr>
          <w:color w:val="2683C6" w:themeColor="accent2"/>
          <w:sz w:val="24"/>
          <w:szCs w:val="24"/>
        </w:rPr>
        <w:t>Osteoporosis</w:t>
      </w:r>
      <w:r w:rsidR="009E3D54">
        <w:rPr>
          <w:sz w:val="24"/>
          <w:szCs w:val="24"/>
        </w:rPr>
        <w:t xml:space="preserve">, a </w:t>
      </w:r>
      <w:r w:rsidR="0001314D">
        <w:rPr>
          <w:sz w:val="24"/>
          <w:szCs w:val="24"/>
        </w:rPr>
        <w:t>weakening</w:t>
      </w:r>
      <w:r w:rsidR="009E3D54">
        <w:rPr>
          <w:sz w:val="24"/>
          <w:szCs w:val="24"/>
        </w:rPr>
        <w:t xml:space="preserve"> of the bones due to calcium insufficiency, </w:t>
      </w:r>
      <w:r>
        <w:rPr>
          <w:sz w:val="24"/>
          <w:szCs w:val="24"/>
        </w:rPr>
        <w:t xml:space="preserve">is one of the major concerns in elderly people especially in </w:t>
      </w:r>
      <w:r w:rsidR="007158AA">
        <w:rPr>
          <w:sz w:val="24"/>
          <w:szCs w:val="24"/>
        </w:rPr>
        <w:t>the</w:t>
      </w:r>
      <w:r>
        <w:rPr>
          <w:sz w:val="24"/>
          <w:szCs w:val="24"/>
        </w:rPr>
        <w:t xml:space="preserve"> female population because 1 in 3 is more likely to develop </w:t>
      </w:r>
      <w:r w:rsidR="0001314D">
        <w:rPr>
          <w:sz w:val="24"/>
          <w:szCs w:val="24"/>
        </w:rPr>
        <w:t>this condition</w:t>
      </w:r>
      <w:r>
        <w:rPr>
          <w:sz w:val="24"/>
          <w:szCs w:val="24"/>
        </w:rPr>
        <w:t>, compar</w:t>
      </w:r>
      <w:r w:rsidR="0001314D">
        <w:rPr>
          <w:sz w:val="24"/>
          <w:szCs w:val="24"/>
        </w:rPr>
        <w:t>ed</w:t>
      </w:r>
      <w:r>
        <w:rPr>
          <w:sz w:val="24"/>
          <w:szCs w:val="24"/>
        </w:rPr>
        <w:t xml:space="preserve"> to 1 in 12 in men. The effect that osteoporosis has on the bone makes them extremely susceptible to fracture (Department of Health, 2001).</w:t>
      </w:r>
      <w:r w:rsidR="00425F15" w:rsidRPr="00425F15">
        <w:rPr>
          <w:sz w:val="24"/>
          <w:szCs w:val="24"/>
        </w:rPr>
        <w:t xml:space="preserve"> </w:t>
      </w:r>
    </w:p>
    <w:p w14:paraId="320982FE" w14:textId="1B554AB9" w:rsidR="00425F15" w:rsidRPr="000843C4" w:rsidRDefault="000772B2" w:rsidP="00425F15">
      <w:pPr>
        <w:spacing w:line="360" w:lineRule="auto"/>
        <w:jc w:val="both"/>
        <w:rPr>
          <w:sz w:val="24"/>
          <w:szCs w:val="24"/>
        </w:rPr>
      </w:pPr>
      <w:r w:rsidRPr="00B055A3">
        <w:rPr>
          <w:color w:val="2683C6" w:themeColor="accent2"/>
          <w:sz w:val="24"/>
          <w:szCs w:val="24"/>
        </w:rPr>
        <w:t>Alcohol consumption</w:t>
      </w:r>
      <w:r w:rsidR="000843C4" w:rsidRPr="00B055A3">
        <w:rPr>
          <w:color w:val="2683C6" w:themeColor="accent2"/>
          <w:sz w:val="24"/>
          <w:szCs w:val="24"/>
        </w:rPr>
        <w:t xml:space="preserve"> </w:t>
      </w:r>
      <w:r w:rsidR="000843C4" w:rsidRPr="000843C4">
        <w:rPr>
          <w:sz w:val="24"/>
          <w:szCs w:val="24"/>
        </w:rPr>
        <w:t xml:space="preserve">by people over 60 can </w:t>
      </w:r>
      <w:r w:rsidR="009D7F92" w:rsidRPr="009D7F92">
        <w:rPr>
          <w:sz w:val="24"/>
          <w:szCs w:val="24"/>
        </w:rPr>
        <w:t>significantly</w:t>
      </w:r>
      <w:r w:rsidR="000843C4" w:rsidRPr="000843C4">
        <w:rPr>
          <w:sz w:val="24"/>
          <w:szCs w:val="24"/>
        </w:rPr>
        <w:t xml:space="preserve"> increase the risk of having a fall. </w:t>
      </w:r>
      <w:r w:rsidR="009811BE">
        <w:rPr>
          <w:sz w:val="24"/>
          <w:szCs w:val="24"/>
        </w:rPr>
        <w:t>The o</w:t>
      </w:r>
      <w:r w:rsidR="000843C4" w:rsidRPr="000843C4">
        <w:rPr>
          <w:sz w:val="24"/>
          <w:szCs w:val="24"/>
        </w:rPr>
        <w:t xml:space="preserve">lder generation </w:t>
      </w:r>
      <w:r w:rsidR="009811BE">
        <w:rPr>
          <w:sz w:val="24"/>
          <w:szCs w:val="24"/>
        </w:rPr>
        <w:t>is</w:t>
      </w:r>
      <w:r w:rsidR="000843C4" w:rsidRPr="000843C4">
        <w:rPr>
          <w:sz w:val="24"/>
          <w:szCs w:val="24"/>
        </w:rPr>
        <w:t xml:space="preserve"> much more </w:t>
      </w:r>
      <w:r w:rsidR="000843C4">
        <w:rPr>
          <w:sz w:val="24"/>
          <w:szCs w:val="24"/>
        </w:rPr>
        <w:t>likely</w:t>
      </w:r>
      <w:r w:rsidR="000843C4" w:rsidRPr="000843C4">
        <w:rPr>
          <w:sz w:val="24"/>
          <w:szCs w:val="24"/>
        </w:rPr>
        <w:t xml:space="preserve"> to </w:t>
      </w:r>
      <w:r>
        <w:rPr>
          <w:sz w:val="24"/>
          <w:szCs w:val="24"/>
        </w:rPr>
        <w:t xml:space="preserve">experience </w:t>
      </w:r>
      <w:r w:rsidR="0043006F">
        <w:rPr>
          <w:sz w:val="24"/>
          <w:szCs w:val="24"/>
        </w:rPr>
        <w:t>intoxication</w:t>
      </w:r>
      <w:r>
        <w:rPr>
          <w:sz w:val="24"/>
          <w:szCs w:val="24"/>
        </w:rPr>
        <w:t xml:space="preserve"> side effects</w:t>
      </w:r>
      <w:r w:rsidR="00AB4B5F">
        <w:rPr>
          <w:sz w:val="24"/>
          <w:szCs w:val="24"/>
        </w:rPr>
        <w:t xml:space="preserve"> much faster than those in their 30s or 40s.</w:t>
      </w:r>
      <w:r w:rsidR="0043006F">
        <w:rPr>
          <w:sz w:val="24"/>
          <w:szCs w:val="24"/>
        </w:rPr>
        <w:t xml:space="preserve"> </w:t>
      </w:r>
      <w:r w:rsidR="00AB4B5F">
        <w:rPr>
          <w:sz w:val="24"/>
          <w:szCs w:val="24"/>
        </w:rPr>
        <w:t>B</w:t>
      </w:r>
      <w:r w:rsidR="0043006F">
        <w:rPr>
          <w:sz w:val="24"/>
          <w:szCs w:val="24"/>
        </w:rPr>
        <w:t>alance problem</w:t>
      </w:r>
      <w:r w:rsidR="009811BE">
        <w:rPr>
          <w:sz w:val="24"/>
          <w:szCs w:val="24"/>
        </w:rPr>
        <w:t>s</w:t>
      </w:r>
      <w:r w:rsidR="0043006F">
        <w:rPr>
          <w:sz w:val="24"/>
          <w:szCs w:val="24"/>
        </w:rPr>
        <w:t>, dizziness</w:t>
      </w:r>
      <w:r w:rsidR="009811BE">
        <w:rPr>
          <w:sz w:val="24"/>
          <w:szCs w:val="24"/>
        </w:rPr>
        <w:t>,</w:t>
      </w:r>
      <w:r w:rsidR="0043006F">
        <w:rPr>
          <w:sz w:val="24"/>
          <w:szCs w:val="24"/>
        </w:rPr>
        <w:t xml:space="preserve"> and confusion</w:t>
      </w:r>
      <w:r>
        <w:rPr>
          <w:sz w:val="24"/>
          <w:szCs w:val="24"/>
        </w:rPr>
        <w:t xml:space="preserve"> </w:t>
      </w:r>
      <w:r w:rsidR="00AB4B5F">
        <w:rPr>
          <w:sz w:val="24"/>
          <w:szCs w:val="24"/>
        </w:rPr>
        <w:t xml:space="preserve">can occur </w:t>
      </w:r>
      <w:r w:rsidR="000843C4" w:rsidRPr="000843C4">
        <w:rPr>
          <w:sz w:val="24"/>
          <w:szCs w:val="24"/>
        </w:rPr>
        <w:t xml:space="preserve">even </w:t>
      </w:r>
      <w:r>
        <w:rPr>
          <w:sz w:val="24"/>
          <w:szCs w:val="24"/>
        </w:rPr>
        <w:t xml:space="preserve">by drinking a </w:t>
      </w:r>
      <w:r w:rsidR="0043006F">
        <w:rPr>
          <w:sz w:val="24"/>
          <w:szCs w:val="24"/>
        </w:rPr>
        <w:t xml:space="preserve">reasonably </w:t>
      </w:r>
      <w:r w:rsidR="000843C4" w:rsidRPr="000843C4">
        <w:rPr>
          <w:sz w:val="24"/>
          <w:szCs w:val="24"/>
        </w:rPr>
        <w:t xml:space="preserve">small amount of </w:t>
      </w:r>
      <w:r w:rsidR="000843C4" w:rsidRPr="002B1928">
        <w:rPr>
          <w:sz w:val="24"/>
          <w:szCs w:val="24"/>
        </w:rPr>
        <w:t>alcohol</w:t>
      </w:r>
      <w:r w:rsidR="00FB6EB0" w:rsidRPr="002B1928">
        <w:rPr>
          <w:sz w:val="24"/>
          <w:szCs w:val="24"/>
        </w:rPr>
        <w:t xml:space="preserve"> </w:t>
      </w:r>
      <w:r w:rsidR="002B1928" w:rsidRPr="002B1928">
        <w:rPr>
          <w:sz w:val="24"/>
          <w:szCs w:val="24"/>
        </w:rPr>
        <w:t>(Bareham, et al, 2021</w:t>
      </w:r>
      <w:r w:rsidR="00FB6EB0" w:rsidRPr="002B1928">
        <w:rPr>
          <w:sz w:val="24"/>
          <w:szCs w:val="24"/>
        </w:rPr>
        <w:t>)</w:t>
      </w:r>
      <w:r w:rsidRPr="002B1928">
        <w:rPr>
          <w:sz w:val="24"/>
          <w:szCs w:val="24"/>
        </w:rPr>
        <w:t xml:space="preserve">. </w:t>
      </w:r>
      <w:r w:rsidR="00AB4B5F">
        <w:rPr>
          <w:sz w:val="24"/>
          <w:szCs w:val="24"/>
        </w:rPr>
        <w:t>A decline in health along</w:t>
      </w:r>
      <w:r w:rsidR="00A6702E">
        <w:rPr>
          <w:sz w:val="24"/>
          <w:szCs w:val="24"/>
        </w:rPr>
        <w:t xml:space="preserve"> with</w:t>
      </w:r>
      <w:r w:rsidR="00AB4B5F">
        <w:rPr>
          <w:sz w:val="24"/>
          <w:szCs w:val="24"/>
        </w:rPr>
        <w:t xml:space="preserve"> </w:t>
      </w:r>
      <w:r w:rsidR="004F6D9D">
        <w:rPr>
          <w:sz w:val="24"/>
          <w:szCs w:val="24"/>
        </w:rPr>
        <w:t xml:space="preserve">medication intake may add to the seriousness of the injuries due to </w:t>
      </w:r>
      <w:r w:rsidR="004F6D9D" w:rsidRPr="00EB4E6A">
        <w:rPr>
          <w:sz w:val="24"/>
          <w:szCs w:val="24"/>
        </w:rPr>
        <w:t>a fall</w:t>
      </w:r>
      <w:r w:rsidR="00FB6EB0" w:rsidRPr="00EB4E6A">
        <w:rPr>
          <w:sz w:val="24"/>
          <w:szCs w:val="24"/>
        </w:rPr>
        <w:t xml:space="preserve"> </w:t>
      </w:r>
      <w:r w:rsidR="00EB4E6A" w:rsidRPr="00EB4E6A">
        <w:rPr>
          <w:sz w:val="24"/>
          <w:szCs w:val="24"/>
        </w:rPr>
        <w:t>(Holton, et al, 2019</w:t>
      </w:r>
      <w:r w:rsidR="00FB6EB0" w:rsidRPr="00EB4E6A">
        <w:rPr>
          <w:sz w:val="24"/>
          <w:szCs w:val="24"/>
        </w:rPr>
        <w:t>)</w:t>
      </w:r>
      <w:r w:rsidR="004F6D9D" w:rsidRPr="00EB4E6A">
        <w:rPr>
          <w:sz w:val="24"/>
          <w:szCs w:val="24"/>
        </w:rPr>
        <w:t>.</w:t>
      </w:r>
    </w:p>
    <w:p w14:paraId="01817B7A" w14:textId="517C4AC2" w:rsidR="00B82614" w:rsidRDefault="00484C4C" w:rsidP="0079074A">
      <w:pPr>
        <w:spacing w:line="360" w:lineRule="auto"/>
        <w:jc w:val="both"/>
        <w:rPr>
          <w:sz w:val="24"/>
          <w:szCs w:val="24"/>
        </w:rPr>
      </w:pPr>
      <w:r w:rsidRPr="00484C4C">
        <w:rPr>
          <w:sz w:val="24"/>
          <w:szCs w:val="24"/>
        </w:rPr>
        <w:t xml:space="preserve">Older people are more likely to </w:t>
      </w:r>
      <w:r w:rsidR="00E54A49">
        <w:rPr>
          <w:sz w:val="24"/>
          <w:szCs w:val="24"/>
        </w:rPr>
        <w:t xml:space="preserve">be prescribed many </w:t>
      </w:r>
      <w:r w:rsidR="00DD6C43">
        <w:rPr>
          <w:sz w:val="24"/>
          <w:szCs w:val="24"/>
        </w:rPr>
        <w:t>kinds</w:t>
      </w:r>
      <w:r w:rsidR="00E54A49">
        <w:rPr>
          <w:sz w:val="24"/>
          <w:szCs w:val="24"/>
        </w:rPr>
        <w:t xml:space="preserve"> </w:t>
      </w:r>
      <w:r w:rsidRPr="00484C4C">
        <w:rPr>
          <w:sz w:val="24"/>
          <w:szCs w:val="24"/>
        </w:rPr>
        <w:t xml:space="preserve">of </w:t>
      </w:r>
      <w:r w:rsidRPr="00585FAE">
        <w:rPr>
          <w:color w:val="2683C6" w:themeColor="accent2"/>
          <w:sz w:val="24"/>
          <w:szCs w:val="24"/>
        </w:rPr>
        <w:t>medications</w:t>
      </w:r>
      <w:r>
        <w:rPr>
          <w:sz w:val="24"/>
          <w:szCs w:val="24"/>
        </w:rPr>
        <w:t xml:space="preserve">. </w:t>
      </w:r>
      <w:r w:rsidR="00AB5993">
        <w:rPr>
          <w:sz w:val="24"/>
          <w:szCs w:val="24"/>
        </w:rPr>
        <w:t xml:space="preserve">Certain </w:t>
      </w:r>
      <w:r w:rsidRPr="00484C4C">
        <w:rPr>
          <w:sz w:val="24"/>
          <w:szCs w:val="24"/>
        </w:rPr>
        <w:t xml:space="preserve">pharmacological </w:t>
      </w:r>
      <w:r>
        <w:rPr>
          <w:sz w:val="24"/>
          <w:szCs w:val="24"/>
        </w:rPr>
        <w:t>drugs</w:t>
      </w:r>
      <w:r w:rsidR="00EF5FB8">
        <w:rPr>
          <w:sz w:val="24"/>
          <w:szCs w:val="24"/>
        </w:rPr>
        <w:t>'</w:t>
      </w:r>
      <w:r>
        <w:rPr>
          <w:sz w:val="24"/>
          <w:szCs w:val="24"/>
        </w:rPr>
        <w:t xml:space="preserve"> </w:t>
      </w:r>
      <w:r w:rsidR="00522435">
        <w:rPr>
          <w:sz w:val="24"/>
          <w:szCs w:val="24"/>
        </w:rPr>
        <w:t>side effect</w:t>
      </w:r>
      <w:r w:rsidR="00DC4786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DD6C43">
        <w:rPr>
          <w:sz w:val="24"/>
          <w:szCs w:val="24"/>
        </w:rPr>
        <w:t xml:space="preserve">may </w:t>
      </w:r>
      <w:r>
        <w:rPr>
          <w:sz w:val="24"/>
          <w:szCs w:val="24"/>
        </w:rPr>
        <w:t xml:space="preserve">increase </w:t>
      </w:r>
      <w:r w:rsidR="00AB5993">
        <w:rPr>
          <w:sz w:val="24"/>
          <w:szCs w:val="24"/>
        </w:rPr>
        <w:t xml:space="preserve">the possibility of </w:t>
      </w:r>
      <w:r w:rsidR="00C71146">
        <w:rPr>
          <w:sz w:val="24"/>
          <w:szCs w:val="24"/>
        </w:rPr>
        <w:t>a fall</w:t>
      </w:r>
      <w:r w:rsidR="00522435">
        <w:rPr>
          <w:sz w:val="24"/>
          <w:szCs w:val="24"/>
        </w:rPr>
        <w:t xml:space="preserve">. </w:t>
      </w:r>
      <w:r w:rsidR="00946B79">
        <w:rPr>
          <w:sz w:val="24"/>
          <w:szCs w:val="24"/>
        </w:rPr>
        <w:t>M</w:t>
      </w:r>
      <w:r>
        <w:rPr>
          <w:sz w:val="24"/>
          <w:szCs w:val="24"/>
        </w:rPr>
        <w:t xml:space="preserve">any of them </w:t>
      </w:r>
      <w:r w:rsidR="00527EDD">
        <w:rPr>
          <w:sz w:val="24"/>
          <w:szCs w:val="24"/>
        </w:rPr>
        <w:t xml:space="preserve">on </w:t>
      </w:r>
      <w:r w:rsidR="00EF5FB8">
        <w:rPr>
          <w:sz w:val="24"/>
          <w:szCs w:val="24"/>
        </w:rPr>
        <w:t>their</w:t>
      </w:r>
      <w:r w:rsidR="00527EDD">
        <w:rPr>
          <w:sz w:val="24"/>
          <w:szCs w:val="24"/>
        </w:rPr>
        <w:t xml:space="preserve"> own</w:t>
      </w:r>
      <w:r>
        <w:rPr>
          <w:sz w:val="24"/>
          <w:szCs w:val="24"/>
        </w:rPr>
        <w:t xml:space="preserve"> </w:t>
      </w:r>
      <w:r w:rsidR="00522435">
        <w:rPr>
          <w:sz w:val="24"/>
          <w:szCs w:val="24"/>
        </w:rPr>
        <w:t>or</w:t>
      </w:r>
      <w:r>
        <w:rPr>
          <w:sz w:val="24"/>
          <w:szCs w:val="24"/>
        </w:rPr>
        <w:t xml:space="preserve"> in a combination may cause </w:t>
      </w:r>
      <w:r w:rsidR="00C71146">
        <w:rPr>
          <w:sz w:val="24"/>
          <w:szCs w:val="24"/>
        </w:rPr>
        <w:t>dizziness, confusion, visual disturbance</w:t>
      </w:r>
      <w:r w:rsidR="00522435">
        <w:rPr>
          <w:sz w:val="24"/>
          <w:szCs w:val="24"/>
        </w:rPr>
        <w:t>, sleepiness</w:t>
      </w:r>
      <w:r w:rsidR="00DC4786">
        <w:rPr>
          <w:sz w:val="24"/>
          <w:szCs w:val="24"/>
        </w:rPr>
        <w:t>,</w:t>
      </w:r>
      <w:r w:rsidR="00C71146">
        <w:rPr>
          <w:sz w:val="24"/>
          <w:szCs w:val="24"/>
        </w:rPr>
        <w:t xml:space="preserve"> and</w:t>
      </w:r>
      <w:r w:rsidR="00391444">
        <w:rPr>
          <w:sz w:val="24"/>
          <w:szCs w:val="24"/>
        </w:rPr>
        <w:t>/or</w:t>
      </w:r>
      <w:r w:rsidR="00C71146">
        <w:rPr>
          <w:sz w:val="24"/>
          <w:szCs w:val="24"/>
        </w:rPr>
        <w:t xml:space="preserve"> </w:t>
      </w:r>
      <w:r w:rsidR="00522435">
        <w:rPr>
          <w:sz w:val="24"/>
          <w:szCs w:val="24"/>
        </w:rPr>
        <w:t>muscle weaknesses</w:t>
      </w:r>
      <w:r w:rsidR="00850B82">
        <w:rPr>
          <w:sz w:val="24"/>
          <w:szCs w:val="24"/>
        </w:rPr>
        <w:t>.</w:t>
      </w:r>
      <w:r w:rsidR="00272E55">
        <w:rPr>
          <w:sz w:val="24"/>
          <w:szCs w:val="24"/>
        </w:rPr>
        <w:t xml:space="preserve"> </w:t>
      </w:r>
      <w:r w:rsidR="00850B82">
        <w:rPr>
          <w:sz w:val="24"/>
          <w:szCs w:val="24"/>
        </w:rPr>
        <w:t xml:space="preserve">Those people who </w:t>
      </w:r>
      <w:r w:rsidR="00850B82" w:rsidRPr="000C64E0">
        <w:rPr>
          <w:sz w:val="24"/>
          <w:szCs w:val="24"/>
        </w:rPr>
        <w:t>are underweight, with dementia, Parkinson’s disease, had a stroke, suffer from frequent urinary tract infection</w:t>
      </w:r>
      <w:r w:rsidR="00EF5FB8">
        <w:rPr>
          <w:sz w:val="24"/>
          <w:szCs w:val="24"/>
        </w:rPr>
        <w:t>s</w:t>
      </w:r>
      <w:r w:rsidR="00850B82" w:rsidRPr="000C64E0">
        <w:rPr>
          <w:sz w:val="24"/>
          <w:szCs w:val="24"/>
        </w:rPr>
        <w:t xml:space="preserve">, or have a problem with bladder control </w:t>
      </w:r>
      <w:r w:rsidR="00850B82">
        <w:rPr>
          <w:sz w:val="24"/>
          <w:szCs w:val="24"/>
        </w:rPr>
        <w:t xml:space="preserve">are at higher risk of sustaining a fall due to </w:t>
      </w:r>
      <w:r w:rsidR="001C3DB4">
        <w:rPr>
          <w:sz w:val="24"/>
          <w:szCs w:val="24"/>
        </w:rPr>
        <w:t xml:space="preserve">prescribed </w:t>
      </w:r>
      <w:r w:rsidR="00850B82">
        <w:rPr>
          <w:sz w:val="24"/>
          <w:szCs w:val="24"/>
        </w:rPr>
        <w:t>medication</w:t>
      </w:r>
      <w:r w:rsidR="001C3DB4">
        <w:rPr>
          <w:sz w:val="24"/>
          <w:szCs w:val="24"/>
        </w:rPr>
        <w:t xml:space="preserve"> intake</w:t>
      </w:r>
      <w:r w:rsidR="001E0B2D">
        <w:rPr>
          <w:sz w:val="24"/>
          <w:szCs w:val="24"/>
        </w:rPr>
        <w:t xml:space="preserve"> </w:t>
      </w:r>
      <w:r w:rsidR="00850B82">
        <w:rPr>
          <w:sz w:val="24"/>
          <w:szCs w:val="24"/>
        </w:rPr>
        <w:t xml:space="preserve">(Coutinho, 2008). </w:t>
      </w:r>
      <w:r w:rsidR="003F3E60">
        <w:rPr>
          <w:sz w:val="24"/>
          <w:szCs w:val="24"/>
        </w:rPr>
        <w:t>Thus,</w:t>
      </w:r>
      <w:r w:rsidR="00850B82">
        <w:rPr>
          <w:sz w:val="24"/>
          <w:szCs w:val="24"/>
        </w:rPr>
        <w:t xml:space="preserve"> it </w:t>
      </w:r>
      <w:r w:rsidR="001E0B2D">
        <w:rPr>
          <w:sz w:val="24"/>
          <w:szCs w:val="24"/>
        </w:rPr>
        <w:t>can also occur when a person forg</w:t>
      </w:r>
      <w:r w:rsidR="00391444">
        <w:rPr>
          <w:sz w:val="24"/>
          <w:szCs w:val="24"/>
        </w:rPr>
        <w:t>ets</w:t>
      </w:r>
      <w:r w:rsidR="001E0B2D">
        <w:rPr>
          <w:sz w:val="24"/>
          <w:szCs w:val="24"/>
        </w:rPr>
        <w:t xml:space="preserve"> to take the medication</w:t>
      </w:r>
      <w:r w:rsidR="00527EDD">
        <w:rPr>
          <w:sz w:val="24"/>
          <w:szCs w:val="24"/>
        </w:rPr>
        <w:t xml:space="preserve"> or take them irregularly</w:t>
      </w:r>
      <w:r w:rsidR="006E30F2">
        <w:rPr>
          <w:sz w:val="24"/>
          <w:szCs w:val="24"/>
        </w:rPr>
        <w:t xml:space="preserve"> (</w:t>
      </w:r>
      <w:r w:rsidR="006E30F2" w:rsidRPr="006E30F2">
        <w:rPr>
          <w:sz w:val="24"/>
          <w:szCs w:val="24"/>
        </w:rPr>
        <w:t>Division of Aging and Seniors</w:t>
      </w:r>
      <w:r w:rsidR="006E30F2">
        <w:rPr>
          <w:sz w:val="24"/>
          <w:szCs w:val="24"/>
        </w:rPr>
        <w:t xml:space="preserve">, </w:t>
      </w:r>
      <w:r w:rsidR="006E30F2" w:rsidRPr="006E30F2">
        <w:rPr>
          <w:sz w:val="24"/>
          <w:szCs w:val="24"/>
        </w:rPr>
        <w:t>2005</w:t>
      </w:r>
      <w:r w:rsidR="006E30F2">
        <w:rPr>
          <w:sz w:val="24"/>
          <w:szCs w:val="24"/>
        </w:rPr>
        <w:t>)</w:t>
      </w:r>
      <w:r w:rsidR="001E0B2D">
        <w:rPr>
          <w:sz w:val="24"/>
          <w:szCs w:val="24"/>
        </w:rPr>
        <w:t>.</w:t>
      </w:r>
    </w:p>
    <w:p w14:paraId="312DFB16" w14:textId="2653D5FF" w:rsidR="000D6087" w:rsidRDefault="000D6087" w:rsidP="0079074A">
      <w:pPr>
        <w:spacing w:line="360" w:lineRule="auto"/>
        <w:jc w:val="both"/>
        <w:rPr>
          <w:sz w:val="24"/>
          <w:szCs w:val="24"/>
        </w:rPr>
      </w:pPr>
    </w:p>
    <w:p w14:paraId="79456988" w14:textId="76EE74B3" w:rsidR="005A27F0" w:rsidRDefault="005A27F0" w:rsidP="0079074A">
      <w:pPr>
        <w:spacing w:line="360" w:lineRule="auto"/>
        <w:jc w:val="both"/>
        <w:rPr>
          <w:sz w:val="24"/>
          <w:szCs w:val="24"/>
        </w:rPr>
      </w:pPr>
    </w:p>
    <w:p w14:paraId="34FFDF41" w14:textId="57248D90" w:rsidR="005A27F0" w:rsidRDefault="005A27F0" w:rsidP="0079074A">
      <w:pPr>
        <w:spacing w:line="360" w:lineRule="auto"/>
        <w:jc w:val="both"/>
        <w:rPr>
          <w:sz w:val="24"/>
          <w:szCs w:val="24"/>
        </w:rPr>
      </w:pPr>
    </w:p>
    <w:p w14:paraId="2C1525F6" w14:textId="77777777" w:rsidR="005A27F0" w:rsidRDefault="005A27F0" w:rsidP="0079074A">
      <w:pPr>
        <w:spacing w:line="360" w:lineRule="auto"/>
        <w:jc w:val="both"/>
        <w:rPr>
          <w:sz w:val="24"/>
          <w:szCs w:val="24"/>
        </w:rPr>
      </w:pPr>
    </w:p>
    <w:p w14:paraId="0F8786BE" w14:textId="297EFDF7" w:rsidR="00527EDD" w:rsidRDefault="00527EDD" w:rsidP="0079074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Medications wh</w:t>
      </w:r>
      <w:r w:rsidR="00EF5FB8">
        <w:rPr>
          <w:sz w:val="24"/>
          <w:szCs w:val="24"/>
        </w:rPr>
        <w:t>ose</w:t>
      </w:r>
      <w:r>
        <w:rPr>
          <w:sz w:val="24"/>
          <w:szCs w:val="24"/>
        </w:rPr>
        <w:t xml:space="preserve"> side effects </w:t>
      </w:r>
      <w:r w:rsidR="004B6B4E">
        <w:rPr>
          <w:sz w:val="24"/>
          <w:szCs w:val="24"/>
        </w:rPr>
        <w:t>increase</w:t>
      </w:r>
      <w:r>
        <w:rPr>
          <w:sz w:val="24"/>
          <w:szCs w:val="24"/>
        </w:rPr>
        <w:t xml:space="preserve"> the risk of a fall are:</w:t>
      </w:r>
    </w:p>
    <w:p w14:paraId="6BFD0143" w14:textId="0A53F411" w:rsidR="00527EDD" w:rsidRDefault="004B6B4E" w:rsidP="004B6B4E">
      <w:pPr>
        <w:pStyle w:val="ListParagraph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E67BD4">
        <w:rPr>
          <w:sz w:val="24"/>
          <w:szCs w:val="24"/>
          <w:u w:val="single"/>
        </w:rPr>
        <w:t xml:space="preserve">Psychoactive </w:t>
      </w:r>
      <w:r w:rsidR="003750E3" w:rsidRPr="00E67BD4">
        <w:rPr>
          <w:sz w:val="24"/>
          <w:szCs w:val="24"/>
          <w:u w:val="single"/>
        </w:rPr>
        <w:t>drugs</w:t>
      </w:r>
      <w:r w:rsidRPr="004B6B4E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B6B4E">
        <w:rPr>
          <w:sz w:val="24"/>
          <w:szCs w:val="24"/>
        </w:rPr>
        <w:t xml:space="preserve"> </w:t>
      </w:r>
      <w:r>
        <w:rPr>
          <w:sz w:val="24"/>
          <w:szCs w:val="24"/>
        </w:rPr>
        <w:t>those kind</w:t>
      </w:r>
      <w:r w:rsidR="00EF5FB8">
        <w:rPr>
          <w:sz w:val="24"/>
          <w:szCs w:val="24"/>
        </w:rPr>
        <w:t>s</w:t>
      </w:r>
      <w:r>
        <w:rPr>
          <w:sz w:val="24"/>
          <w:szCs w:val="24"/>
        </w:rPr>
        <w:t xml:space="preserve"> of pharmacological drugs </w:t>
      </w:r>
      <w:r w:rsidR="00EF5FB8">
        <w:rPr>
          <w:sz w:val="24"/>
          <w:szCs w:val="24"/>
        </w:rPr>
        <w:t>a</w:t>
      </w:r>
      <w:r>
        <w:rPr>
          <w:sz w:val="24"/>
          <w:szCs w:val="24"/>
        </w:rPr>
        <w:t xml:space="preserve">ffect mostly the brain and </w:t>
      </w:r>
      <w:r w:rsidR="004F1589">
        <w:rPr>
          <w:sz w:val="24"/>
          <w:szCs w:val="24"/>
        </w:rPr>
        <w:t>nervous system.</w:t>
      </w:r>
      <w:r>
        <w:rPr>
          <w:sz w:val="24"/>
          <w:szCs w:val="24"/>
        </w:rPr>
        <w:t xml:space="preserve"> They may cause confusion and </w:t>
      </w:r>
      <w:r w:rsidRPr="00AB2F4C">
        <w:rPr>
          <w:sz w:val="24"/>
          <w:szCs w:val="24"/>
        </w:rPr>
        <w:t>drowsiness</w:t>
      </w:r>
      <w:r w:rsidR="005D5515" w:rsidRPr="00AB2F4C">
        <w:rPr>
          <w:sz w:val="24"/>
          <w:szCs w:val="24"/>
        </w:rPr>
        <w:t xml:space="preserve"> (</w:t>
      </w:r>
      <w:r w:rsidR="00AB2F4C" w:rsidRPr="00AB2F4C">
        <w:rPr>
          <w:sz w:val="24"/>
          <w:szCs w:val="24"/>
        </w:rPr>
        <w:t>Sterke, et al, 2008</w:t>
      </w:r>
      <w:r w:rsidR="005D5515" w:rsidRPr="00AB2F4C">
        <w:rPr>
          <w:sz w:val="24"/>
          <w:szCs w:val="24"/>
        </w:rPr>
        <w:t>);</w:t>
      </w:r>
    </w:p>
    <w:p w14:paraId="09C9B394" w14:textId="51C6EE37" w:rsidR="004B6B4E" w:rsidRPr="00C81C56" w:rsidRDefault="004B6B4E" w:rsidP="004B6B4E">
      <w:pPr>
        <w:pStyle w:val="ListParagraph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E67BD4">
        <w:rPr>
          <w:sz w:val="24"/>
          <w:szCs w:val="24"/>
          <w:u w:val="single"/>
        </w:rPr>
        <w:t>Medications for diabetic people</w:t>
      </w:r>
      <w:r>
        <w:rPr>
          <w:sz w:val="24"/>
          <w:szCs w:val="24"/>
        </w:rPr>
        <w:t xml:space="preserve"> – elderly people are more likely </w:t>
      </w:r>
      <w:r w:rsidR="00EF5FB8">
        <w:rPr>
          <w:sz w:val="24"/>
          <w:szCs w:val="24"/>
        </w:rPr>
        <w:t xml:space="preserve">to </w:t>
      </w:r>
      <w:r>
        <w:rPr>
          <w:sz w:val="24"/>
          <w:szCs w:val="24"/>
        </w:rPr>
        <w:t>be affected by those kind</w:t>
      </w:r>
      <w:r w:rsidR="00EF5FB8">
        <w:rPr>
          <w:sz w:val="24"/>
          <w:szCs w:val="24"/>
        </w:rPr>
        <w:t>s</w:t>
      </w:r>
      <w:r>
        <w:rPr>
          <w:sz w:val="24"/>
          <w:szCs w:val="24"/>
        </w:rPr>
        <w:t xml:space="preserve"> of medication as it increases the risk of having low blood sugar known as </w:t>
      </w:r>
      <w:r w:rsidR="001E5DCD">
        <w:rPr>
          <w:sz w:val="24"/>
          <w:szCs w:val="24"/>
        </w:rPr>
        <w:t>hyp</w:t>
      </w:r>
      <w:r w:rsidR="001E5DCD" w:rsidRPr="00C81C56">
        <w:rPr>
          <w:sz w:val="24"/>
          <w:szCs w:val="24"/>
        </w:rPr>
        <w:t>oglycaemia</w:t>
      </w:r>
      <w:r w:rsidR="005D5515" w:rsidRPr="00C81C56">
        <w:rPr>
          <w:sz w:val="24"/>
          <w:szCs w:val="24"/>
        </w:rPr>
        <w:t xml:space="preserve"> </w:t>
      </w:r>
      <w:r w:rsidR="00C81C56" w:rsidRPr="00C81C56">
        <w:rPr>
          <w:sz w:val="24"/>
          <w:szCs w:val="24"/>
        </w:rPr>
        <w:t>(Berlie</w:t>
      </w:r>
      <w:r w:rsidR="00E67BD4">
        <w:rPr>
          <w:sz w:val="24"/>
          <w:szCs w:val="24"/>
        </w:rPr>
        <w:t xml:space="preserve"> and</w:t>
      </w:r>
      <w:r w:rsidR="00C81C56" w:rsidRPr="00C81C56">
        <w:rPr>
          <w:sz w:val="24"/>
          <w:szCs w:val="24"/>
        </w:rPr>
        <w:t xml:space="preserve"> Garwood,</w:t>
      </w:r>
      <w:r w:rsidR="00E67BD4">
        <w:rPr>
          <w:sz w:val="24"/>
          <w:szCs w:val="24"/>
        </w:rPr>
        <w:t xml:space="preserve"> </w:t>
      </w:r>
      <w:r w:rsidR="00C81C56" w:rsidRPr="00C81C56">
        <w:rPr>
          <w:sz w:val="24"/>
          <w:szCs w:val="24"/>
        </w:rPr>
        <w:t>2010</w:t>
      </w:r>
      <w:r w:rsidR="005D5515" w:rsidRPr="00C81C56">
        <w:rPr>
          <w:sz w:val="24"/>
          <w:szCs w:val="24"/>
        </w:rPr>
        <w:t>);</w:t>
      </w:r>
    </w:p>
    <w:p w14:paraId="50C8EB26" w14:textId="0DA9679E" w:rsidR="004B6B4E" w:rsidRDefault="003750E3" w:rsidP="004B6B4E">
      <w:pPr>
        <w:pStyle w:val="ListParagraph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E67BD4">
        <w:rPr>
          <w:sz w:val="24"/>
          <w:szCs w:val="24"/>
          <w:u w:val="single"/>
        </w:rPr>
        <w:t>pharmaceuticals</w:t>
      </w:r>
      <w:r w:rsidR="004B6B4E" w:rsidRPr="00E67BD4">
        <w:rPr>
          <w:sz w:val="24"/>
          <w:szCs w:val="24"/>
          <w:u w:val="single"/>
        </w:rPr>
        <w:t xml:space="preserve"> that may lower the blood pressure</w:t>
      </w:r>
      <w:r w:rsidR="004B6B4E">
        <w:rPr>
          <w:sz w:val="24"/>
          <w:szCs w:val="24"/>
        </w:rPr>
        <w:t xml:space="preserve"> – a rapid decrease in blood </w:t>
      </w:r>
      <w:r w:rsidR="000E680F" w:rsidRPr="00895DA5">
        <w:rPr>
          <w:sz w:val="24"/>
          <w:szCs w:val="24"/>
        </w:rPr>
        <w:t>pressure</w:t>
      </w:r>
      <w:r w:rsidR="004B6B4E" w:rsidRPr="00895DA5">
        <w:rPr>
          <w:sz w:val="24"/>
          <w:szCs w:val="24"/>
        </w:rPr>
        <w:t xml:space="preserve"> </w:t>
      </w:r>
      <w:r w:rsidR="00895DA5" w:rsidRPr="00895DA5">
        <w:rPr>
          <w:sz w:val="24"/>
          <w:szCs w:val="24"/>
        </w:rPr>
        <w:t xml:space="preserve">(Odden, </w:t>
      </w:r>
      <w:r w:rsidR="00E67BD4">
        <w:rPr>
          <w:sz w:val="24"/>
          <w:szCs w:val="24"/>
        </w:rPr>
        <w:t>et</w:t>
      </w:r>
      <w:r w:rsidR="00895DA5" w:rsidRPr="00895DA5">
        <w:rPr>
          <w:sz w:val="24"/>
          <w:szCs w:val="24"/>
        </w:rPr>
        <w:t xml:space="preserve"> </w:t>
      </w:r>
      <w:r w:rsidR="00E67BD4">
        <w:rPr>
          <w:sz w:val="24"/>
          <w:szCs w:val="24"/>
        </w:rPr>
        <w:t>al</w:t>
      </w:r>
      <w:r w:rsidR="00895DA5" w:rsidRPr="00895DA5">
        <w:rPr>
          <w:sz w:val="24"/>
          <w:szCs w:val="24"/>
        </w:rPr>
        <w:t>,</w:t>
      </w:r>
      <w:r w:rsidR="00E67BD4">
        <w:rPr>
          <w:sz w:val="24"/>
          <w:szCs w:val="24"/>
        </w:rPr>
        <w:t xml:space="preserve"> </w:t>
      </w:r>
      <w:r w:rsidR="00895DA5" w:rsidRPr="00895DA5">
        <w:rPr>
          <w:sz w:val="24"/>
          <w:szCs w:val="24"/>
        </w:rPr>
        <w:t>2015)</w:t>
      </w:r>
      <w:r w:rsidR="005D5515" w:rsidRPr="00895DA5">
        <w:rPr>
          <w:sz w:val="24"/>
          <w:szCs w:val="24"/>
        </w:rPr>
        <w:t>;</w:t>
      </w:r>
    </w:p>
    <w:p w14:paraId="60286BDD" w14:textId="0BA365F8" w:rsidR="005750BA" w:rsidRDefault="005750BA" w:rsidP="004B6B4E">
      <w:pPr>
        <w:pStyle w:val="ListParagraph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E67BD4">
        <w:rPr>
          <w:sz w:val="24"/>
          <w:szCs w:val="24"/>
          <w:u w:val="single"/>
        </w:rPr>
        <w:t xml:space="preserve">Muscle relaxation </w:t>
      </w:r>
      <w:r w:rsidR="003750E3" w:rsidRPr="00E67BD4">
        <w:rPr>
          <w:sz w:val="24"/>
          <w:szCs w:val="24"/>
          <w:u w:val="single"/>
        </w:rPr>
        <w:t>drugs</w:t>
      </w:r>
      <w:r w:rsidR="003750E3">
        <w:rPr>
          <w:sz w:val="24"/>
          <w:szCs w:val="24"/>
        </w:rPr>
        <w:t xml:space="preserve"> </w:t>
      </w:r>
      <w:r w:rsidR="001C3DB4">
        <w:rPr>
          <w:sz w:val="24"/>
          <w:szCs w:val="24"/>
        </w:rPr>
        <w:t>–</w:t>
      </w:r>
      <w:r w:rsidR="00EF5FB8">
        <w:rPr>
          <w:sz w:val="24"/>
          <w:szCs w:val="24"/>
        </w:rPr>
        <w:t xml:space="preserve"> </w:t>
      </w:r>
      <w:r w:rsidR="007C7292">
        <w:rPr>
          <w:sz w:val="24"/>
          <w:szCs w:val="24"/>
        </w:rPr>
        <w:t>should be avoi</w:t>
      </w:r>
      <w:r w:rsidR="00EF5FB8">
        <w:rPr>
          <w:sz w:val="24"/>
          <w:szCs w:val="24"/>
        </w:rPr>
        <w:t>de</w:t>
      </w:r>
      <w:r w:rsidR="007C7292">
        <w:rPr>
          <w:sz w:val="24"/>
          <w:szCs w:val="24"/>
        </w:rPr>
        <w:t xml:space="preserve">d in older people, because </w:t>
      </w:r>
      <w:r w:rsidR="00EF5FB8">
        <w:rPr>
          <w:sz w:val="24"/>
          <w:szCs w:val="24"/>
        </w:rPr>
        <w:t xml:space="preserve">of </w:t>
      </w:r>
      <w:r w:rsidR="007C7292">
        <w:rPr>
          <w:sz w:val="24"/>
          <w:szCs w:val="24"/>
        </w:rPr>
        <w:t>the</w:t>
      </w:r>
      <w:r w:rsidR="003913FE">
        <w:rPr>
          <w:sz w:val="24"/>
          <w:szCs w:val="24"/>
        </w:rPr>
        <w:t xml:space="preserve"> likelihood of</w:t>
      </w:r>
      <w:r w:rsidR="007C7292">
        <w:rPr>
          <w:sz w:val="24"/>
          <w:szCs w:val="24"/>
        </w:rPr>
        <w:t xml:space="preserve"> caus</w:t>
      </w:r>
      <w:r w:rsidR="003913FE">
        <w:rPr>
          <w:sz w:val="24"/>
          <w:szCs w:val="24"/>
        </w:rPr>
        <w:t>ing</w:t>
      </w:r>
      <w:r w:rsidR="007C7292">
        <w:rPr>
          <w:sz w:val="24"/>
          <w:szCs w:val="24"/>
        </w:rPr>
        <w:t xml:space="preserve"> dizziness, confusion, weakness</w:t>
      </w:r>
      <w:r w:rsidR="00EF5FB8">
        <w:rPr>
          <w:sz w:val="24"/>
          <w:szCs w:val="24"/>
        </w:rPr>
        <w:t>,</w:t>
      </w:r>
      <w:r w:rsidR="007C7292">
        <w:rPr>
          <w:sz w:val="24"/>
          <w:szCs w:val="24"/>
        </w:rPr>
        <w:t xml:space="preserve"> and fatigue </w:t>
      </w:r>
      <w:r w:rsidR="001C3DB4">
        <w:rPr>
          <w:sz w:val="24"/>
          <w:szCs w:val="24"/>
        </w:rPr>
        <w:t>(</w:t>
      </w:r>
      <w:r w:rsidR="001C3DB4" w:rsidRPr="001C3DB4">
        <w:rPr>
          <w:sz w:val="24"/>
          <w:szCs w:val="24"/>
        </w:rPr>
        <w:t>Spence</w:t>
      </w:r>
      <w:r w:rsidR="001C3DB4">
        <w:rPr>
          <w:sz w:val="24"/>
          <w:szCs w:val="24"/>
        </w:rPr>
        <w:t>, et al, 2013)</w:t>
      </w:r>
      <w:r w:rsidR="005D5515">
        <w:rPr>
          <w:sz w:val="24"/>
          <w:szCs w:val="24"/>
        </w:rPr>
        <w:t>.</w:t>
      </w:r>
    </w:p>
    <w:p w14:paraId="168B8F8C" w14:textId="77777777" w:rsidR="00B055A3" w:rsidRPr="004B6B4E" w:rsidRDefault="00B055A3" w:rsidP="00B055A3">
      <w:pPr>
        <w:pStyle w:val="ListParagraph"/>
        <w:spacing w:line="360" w:lineRule="auto"/>
        <w:jc w:val="both"/>
        <w:rPr>
          <w:sz w:val="24"/>
          <w:szCs w:val="24"/>
        </w:rPr>
      </w:pPr>
    </w:p>
    <w:p w14:paraId="4C674FE1" w14:textId="0F76C4DB" w:rsidR="005A27F0" w:rsidRDefault="008C02E5" w:rsidP="006408E6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40"/>
          <w:szCs w:val="40"/>
        </w:rPr>
        <w:drawing>
          <wp:inline distT="0" distB="0" distL="0" distR="0" wp14:anchorId="34721C26" wp14:editId="18AEAC2F">
            <wp:extent cx="5457497" cy="3498256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476" cy="3502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27F0" w:rsidRPr="005A27F0">
        <w:t xml:space="preserve"> </w:t>
      </w:r>
      <w:r w:rsidR="005A27F0" w:rsidRPr="004206BC">
        <w:rPr>
          <w:sz w:val="20"/>
          <w:szCs w:val="20"/>
        </w:rPr>
        <w:t>Figure 3 (</w:t>
      </w:r>
      <w:r w:rsidR="00FC0CAE" w:rsidRPr="004206BC">
        <w:rPr>
          <w:sz w:val="20"/>
          <w:szCs w:val="20"/>
        </w:rPr>
        <w:t>Canadian Deprescribing Network, 2018</w:t>
      </w:r>
      <w:r w:rsidR="005A27F0" w:rsidRPr="004206BC">
        <w:rPr>
          <w:sz w:val="20"/>
          <w:szCs w:val="20"/>
        </w:rPr>
        <w:t>)</w:t>
      </w:r>
    </w:p>
    <w:p w14:paraId="74C8884D" w14:textId="54FC0C1E" w:rsidR="007134AD" w:rsidRDefault="007134AD" w:rsidP="0079074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6C4F869" w14:textId="500FA3D6" w:rsidR="004A3B51" w:rsidRPr="0009450D" w:rsidRDefault="007134AD" w:rsidP="007134AD">
      <w:pPr>
        <w:jc w:val="center"/>
        <w:rPr>
          <w:sz w:val="48"/>
          <w:szCs w:val="48"/>
        </w:rPr>
      </w:pPr>
      <w:r w:rsidRPr="0009450D">
        <w:rPr>
          <w:sz w:val="48"/>
          <w:szCs w:val="48"/>
        </w:rPr>
        <w:lastRenderedPageBreak/>
        <w:t>HOW CAN IT BE PREVENTED?</w:t>
      </w:r>
    </w:p>
    <w:p w14:paraId="4786F6C9" w14:textId="77777777" w:rsidR="001E37DA" w:rsidRDefault="001E37DA" w:rsidP="00A27813">
      <w:pPr>
        <w:spacing w:line="360" w:lineRule="auto"/>
        <w:jc w:val="both"/>
        <w:rPr>
          <w:sz w:val="24"/>
          <w:szCs w:val="24"/>
        </w:rPr>
      </w:pPr>
    </w:p>
    <w:p w14:paraId="030D2B34" w14:textId="5CB2AF42" w:rsidR="00EE4EC9" w:rsidRDefault="00A27813" w:rsidP="00A27813">
      <w:pPr>
        <w:spacing w:line="360" w:lineRule="auto"/>
        <w:jc w:val="both"/>
        <w:rPr>
          <w:sz w:val="24"/>
          <w:szCs w:val="24"/>
        </w:rPr>
      </w:pPr>
      <w:r w:rsidRPr="00AD3CD3">
        <w:rPr>
          <w:sz w:val="24"/>
          <w:szCs w:val="24"/>
        </w:rPr>
        <w:t xml:space="preserve">Every elderly person admitted to </w:t>
      </w:r>
      <w:r>
        <w:rPr>
          <w:sz w:val="24"/>
          <w:szCs w:val="24"/>
        </w:rPr>
        <w:t xml:space="preserve">the </w:t>
      </w:r>
      <w:r w:rsidRPr="00796E65">
        <w:rPr>
          <w:color w:val="1CADE4" w:themeColor="accent1"/>
          <w:sz w:val="24"/>
          <w:szCs w:val="24"/>
        </w:rPr>
        <w:t>hospital</w:t>
      </w:r>
      <w:r w:rsidRPr="00AD3CD3">
        <w:rPr>
          <w:sz w:val="24"/>
          <w:szCs w:val="24"/>
        </w:rPr>
        <w:t xml:space="preserve"> is assessed by a healthcare professional to evaluate the risk factor of a fall during patient hospitalization. Nurses collect full</w:t>
      </w:r>
      <w:r w:rsidR="002270BC">
        <w:rPr>
          <w:sz w:val="24"/>
          <w:szCs w:val="24"/>
        </w:rPr>
        <w:t>y</w:t>
      </w:r>
      <w:r w:rsidRPr="00AD3CD3">
        <w:rPr>
          <w:sz w:val="24"/>
          <w:szCs w:val="24"/>
        </w:rPr>
        <w:t xml:space="preserve"> detail</w:t>
      </w:r>
      <w:r>
        <w:rPr>
          <w:sz w:val="24"/>
          <w:szCs w:val="24"/>
        </w:rPr>
        <w:t>ed</w:t>
      </w:r>
      <w:r w:rsidRPr="00AD3CD3">
        <w:rPr>
          <w:sz w:val="24"/>
          <w:szCs w:val="24"/>
        </w:rPr>
        <w:t xml:space="preserve"> information from patient</w:t>
      </w:r>
      <w:r>
        <w:rPr>
          <w:sz w:val="24"/>
          <w:szCs w:val="24"/>
        </w:rPr>
        <w:t>s'</w:t>
      </w:r>
      <w:r w:rsidRPr="00AD3CD3">
        <w:rPr>
          <w:sz w:val="24"/>
          <w:szCs w:val="24"/>
        </w:rPr>
        <w:t xml:space="preserve"> medical histor</w:t>
      </w:r>
      <w:r>
        <w:rPr>
          <w:sz w:val="24"/>
          <w:szCs w:val="24"/>
        </w:rPr>
        <w:t>ies</w:t>
      </w:r>
      <w:r w:rsidRPr="00AD3CD3">
        <w:rPr>
          <w:sz w:val="24"/>
          <w:szCs w:val="24"/>
        </w:rPr>
        <w:t>, mobility assessment</w:t>
      </w:r>
      <w:r>
        <w:rPr>
          <w:sz w:val="24"/>
          <w:szCs w:val="24"/>
        </w:rPr>
        <w:t>s</w:t>
      </w:r>
      <w:r w:rsidRPr="00AD3CD3">
        <w:rPr>
          <w:sz w:val="24"/>
          <w:szCs w:val="24"/>
        </w:rPr>
        <w:t>, mental state</w:t>
      </w:r>
      <w:r w:rsidR="00EF5FB8">
        <w:rPr>
          <w:sz w:val="24"/>
          <w:szCs w:val="24"/>
        </w:rPr>
        <w:t>s</w:t>
      </w:r>
      <w:r w:rsidRPr="00AD3CD3">
        <w:rPr>
          <w:sz w:val="24"/>
          <w:szCs w:val="24"/>
        </w:rPr>
        <w:t>, but also from observation and a conversation with a patient and in some cases with their relatives (Aimee, Kuo-Wei</w:t>
      </w:r>
      <w:r w:rsidR="00EF5FB8">
        <w:rPr>
          <w:sz w:val="24"/>
          <w:szCs w:val="24"/>
        </w:rPr>
        <w:t>,</w:t>
      </w:r>
      <w:r w:rsidRPr="00AD3CD3">
        <w:rPr>
          <w:sz w:val="24"/>
          <w:szCs w:val="24"/>
        </w:rPr>
        <w:t xml:space="preserve"> and Khang, 2013).</w:t>
      </w:r>
    </w:p>
    <w:p w14:paraId="50C2216E" w14:textId="77777777" w:rsidR="001E5DCD" w:rsidRDefault="00EE4EC9" w:rsidP="001E5DC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Those who are </w:t>
      </w:r>
      <w:r w:rsidRPr="0043165B">
        <w:rPr>
          <w:color w:val="2683C6" w:themeColor="accent2"/>
          <w:sz w:val="24"/>
          <w:szCs w:val="24"/>
        </w:rPr>
        <w:t>dischar</w:t>
      </w:r>
      <w:r w:rsidR="00EC5C2B" w:rsidRPr="0043165B">
        <w:rPr>
          <w:color w:val="2683C6" w:themeColor="accent2"/>
          <w:sz w:val="24"/>
          <w:szCs w:val="24"/>
        </w:rPr>
        <w:t xml:space="preserve">ged from a hospital </w:t>
      </w:r>
      <w:r w:rsidR="00EC5C2B">
        <w:rPr>
          <w:sz w:val="24"/>
          <w:szCs w:val="24"/>
        </w:rPr>
        <w:t xml:space="preserve">without having </w:t>
      </w:r>
      <w:r w:rsidR="00DC4786">
        <w:rPr>
          <w:sz w:val="24"/>
          <w:szCs w:val="24"/>
        </w:rPr>
        <w:t xml:space="preserve">an </w:t>
      </w:r>
      <w:r w:rsidR="00EC5C2B">
        <w:rPr>
          <w:sz w:val="24"/>
          <w:szCs w:val="24"/>
        </w:rPr>
        <w:t>adequate plan and support at home are more likely to have another fall and be hospitalised again</w:t>
      </w:r>
      <w:r w:rsidR="000D6B2D">
        <w:rPr>
          <w:sz w:val="24"/>
          <w:szCs w:val="24"/>
        </w:rPr>
        <w:t xml:space="preserve">. </w:t>
      </w:r>
      <w:r w:rsidR="00DE1937">
        <w:rPr>
          <w:sz w:val="24"/>
          <w:szCs w:val="24"/>
        </w:rPr>
        <w:t>Adequately</w:t>
      </w:r>
      <w:r w:rsidR="000D6B2D">
        <w:rPr>
          <w:sz w:val="24"/>
          <w:szCs w:val="24"/>
        </w:rPr>
        <w:t xml:space="preserve"> done risk assessment </w:t>
      </w:r>
      <w:r w:rsidR="00DE1937">
        <w:rPr>
          <w:sz w:val="24"/>
          <w:szCs w:val="24"/>
        </w:rPr>
        <w:t xml:space="preserve">and safeguarding </w:t>
      </w:r>
      <w:r w:rsidR="00EB3767">
        <w:rPr>
          <w:sz w:val="24"/>
          <w:szCs w:val="24"/>
        </w:rPr>
        <w:t xml:space="preserve">allows to make the right action plan </w:t>
      </w:r>
      <w:r w:rsidR="00DE1937">
        <w:rPr>
          <w:sz w:val="24"/>
          <w:szCs w:val="24"/>
        </w:rPr>
        <w:t>to protect those vulnerable adults</w:t>
      </w:r>
      <w:r w:rsidR="0003283E">
        <w:rPr>
          <w:sz w:val="24"/>
          <w:szCs w:val="24"/>
        </w:rPr>
        <w:t xml:space="preserve">. Making sure that they have the support and help that they need lower the risk of </w:t>
      </w:r>
      <w:r w:rsidR="00CF7470">
        <w:rPr>
          <w:sz w:val="24"/>
          <w:szCs w:val="24"/>
        </w:rPr>
        <w:t xml:space="preserve">a fall and/or </w:t>
      </w:r>
      <w:r w:rsidR="0003283E">
        <w:rPr>
          <w:sz w:val="24"/>
          <w:szCs w:val="24"/>
        </w:rPr>
        <w:t xml:space="preserve">sustaining </w:t>
      </w:r>
      <w:r w:rsidR="00CF7470">
        <w:rPr>
          <w:sz w:val="24"/>
          <w:szCs w:val="24"/>
        </w:rPr>
        <w:t xml:space="preserve">a </w:t>
      </w:r>
      <w:r w:rsidR="00076E27">
        <w:rPr>
          <w:sz w:val="24"/>
          <w:szCs w:val="24"/>
        </w:rPr>
        <w:t>serious injury (Age UK, 2016)</w:t>
      </w:r>
      <w:r w:rsidR="00EC5C2B">
        <w:rPr>
          <w:sz w:val="24"/>
          <w:szCs w:val="24"/>
        </w:rPr>
        <w:t xml:space="preserve">. </w:t>
      </w:r>
    </w:p>
    <w:p w14:paraId="2D79464B" w14:textId="7CA6C782" w:rsidR="00EE4EC9" w:rsidRDefault="001E5DCD" w:rsidP="00EC5C2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Improving the </w:t>
      </w:r>
      <w:r w:rsidRPr="00100A44">
        <w:rPr>
          <w:color w:val="2683C6" w:themeColor="accent2"/>
          <w:sz w:val="24"/>
          <w:szCs w:val="24"/>
        </w:rPr>
        <w:t>home</w:t>
      </w:r>
      <w:r>
        <w:rPr>
          <w:sz w:val="24"/>
          <w:szCs w:val="24"/>
        </w:rPr>
        <w:t xml:space="preserve"> environment and surrounding area can also significantly reduce the risk of a fall. Studies produce evidence that removing hazardous objects, like rugs and electrical wires, and adding some adjustments, like handrails or a stairlift, can enhance mobility and </w:t>
      </w:r>
      <w:r w:rsidRPr="00706017">
        <w:rPr>
          <w:sz w:val="24"/>
          <w:szCs w:val="24"/>
        </w:rPr>
        <w:t xml:space="preserve">coordination. Together </w:t>
      </w:r>
      <w:r>
        <w:rPr>
          <w:sz w:val="24"/>
          <w:szCs w:val="24"/>
        </w:rPr>
        <w:t xml:space="preserve">with those home modifications, it is important to check them regularly for safety reasons </w:t>
      </w:r>
      <w:r w:rsidR="00F6320D" w:rsidRPr="00706017">
        <w:rPr>
          <w:sz w:val="24"/>
          <w:szCs w:val="24"/>
        </w:rPr>
        <w:t>(Tiefenbachová and Zeleníková, 2019)</w:t>
      </w:r>
      <w:r>
        <w:rPr>
          <w:sz w:val="24"/>
          <w:szCs w:val="24"/>
        </w:rPr>
        <w:t>.</w:t>
      </w:r>
    </w:p>
    <w:p w14:paraId="138B5084" w14:textId="1558252A" w:rsidR="0024154E" w:rsidRDefault="00016680" w:rsidP="0024154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One of the p</w:t>
      </w:r>
      <w:r w:rsidR="00DC4786">
        <w:rPr>
          <w:sz w:val="24"/>
          <w:szCs w:val="24"/>
        </w:rPr>
        <w:t>ro</w:t>
      </w:r>
      <w:r>
        <w:rPr>
          <w:sz w:val="24"/>
          <w:szCs w:val="24"/>
        </w:rPr>
        <w:t xml:space="preserve">spective cohort </w:t>
      </w:r>
      <w:r w:rsidR="00140F7F">
        <w:rPr>
          <w:sz w:val="24"/>
          <w:szCs w:val="24"/>
        </w:rPr>
        <w:t>studies</w:t>
      </w:r>
      <w:r>
        <w:rPr>
          <w:sz w:val="24"/>
          <w:szCs w:val="24"/>
        </w:rPr>
        <w:t>, on</w:t>
      </w:r>
      <w:r w:rsidR="00140F7F">
        <w:rPr>
          <w:sz w:val="24"/>
          <w:szCs w:val="24"/>
        </w:rPr>
        <w:t xml:space="preserve"> a group of</w:t>
      </w:r>
      <w:r>
        <w:rPr>
          <w:sz w:val="24"/>
          <w:szCs w:val="24"/>
        </w:rPr>
        <w:t xml:space="preserve"> people aged 65 plus, </w:t>
      </w:r>
      <w:r w:rsidR="00140F7F">
        <w:rPr>
          <w:sz w:val="24"/>
          <w:szCs w:val="24"/>
        </w:rPr>
        <w:t xml:space="preserve">shows that </w:t>
      </w:r>
      <w:r w:rsidR="003A5F94">
        <w:rPr>
          <w:sz w:val="24"/>
          <w:szCs w:val="24"/>
        </w:rPr>
        <w:t>inadequate</w:t>
      </w:r>
      <w:r w:rsidR="00140F7F">
        <w:rPr>
          <w:sz w:val="24"/>
          <w:szCs w:val="24"/>
        </w:rPr>
        <w:t xml:space="preserve"> </w:t>
      </w:r>
      <w:r w:rsidR="00140F7F" w:rsidRPr="0043165B">
        <w:rPr>
          <w:color w:val="2683C6" w:themeColor="accent2"/>
          <w:sz w:val="24"/>
          <w:szCs w:val="24"/>
        </w:rPr>
        <w:t>lighting</w:t>
      </w:r>
      <w:r w:rsidR="00140F7F">
        <w:rPr>
          <w:sz w:val="24"/>
          <w:szCs w:val="24"/>
        </w:rPr>
        <w:t xml:space="preserve"> at home can increase the risk of a fall.</w:t>
      </w:r>
      <w:r w:rsidR="003A5F94">
        <w:rPr>
          <w:sz w:val="24"/>
          <w:szCs w:val="24"/>
        </w:rPr>
        <w:t xml:space="preserve"> Mak</w:t>
      </w:r>
      <w:r w:rsidR="00DC4786">
        <w:rPr>
          <w:sz w:val="24"/>
          <w:szCs w:val="24"/>
        </w:rPr>
        <w:t>e</w:t>
      </w:r>
      <w:r w:rsidR="003A5F94">
        <w:rPr>
          <w:sz w:val="24"/>
          <w:szCs w:val="24"/>
        </w:rPr>
        <w:t xml:space="preserve"> sure that the light at home in places like corridors, stairs,</w:t>
      </w:r>
      <w:r w:rsidR="00140F7F">
        <w:rPr>
          <w:sz w:val="24"/>
          <w:szCs w:val="24"/>
        </w:rPr>
        <w:t xml:space="preserve"> </w:t>
      </w:r>
      <w:r w:rsidR="00DC4786">
        <w:rPr>
          <w:sz w:val="24"/>
          <w:szCs w:val="24"/>
        </w:rPr>
        <w:t>restroom,</w:t>
      </w:r>
      <w:r w:rsidR="003A5F94">
        <w:rPr>
          <w:sz w:val="24"/>
          <w:szCs w:val="24"/>
        </w:rPr>
        <w:t xml:space="preserve"> and bedroom should work properly and the switches easily accessible. </w:t>
      </w:r>
      <w:r w:rsidR="00140F7F" w:rsidRPr="00CC273A">
        <w:rPr>
          <w:sz w:val="24"/>
          <w:szCs w:val="24"/>
        </w:rPr>
        <w:t xml:space="preserve">Only </w:t>
      </w:r>
      <w:r w:rsidR="00140F7F" w:rsidRPr="00CC273A">
        <w:rPr>
          <w:color w:val="318B70" w:themeColor="accent4" w:themeShade="BF"/>
          <w:sz w:val="24"/>
          <w:szCs w:val="24"/>
        </w:rPr>
        <w:t>31%</w:t>
      </w:r>
      <w:r w:rsidR="004F18BD" w:rsidRPr="00CC273A">
        <w:rPr>
          <w:sz w:val="24"/>
          <w:szCs w:val="24"/>
        </w:rPr>
        <w:t>,</w:t>
      </w:r>
      <w:r w:rsidR="00140F7F" w:rsidRPr="00CC273A">
        <w:rPr>
          <w:sz w:val="24"/>
          <w:szCs w:val="24"/>
        </w:rPr>
        <w:t xml:space="preserve"> of those who were introduced to </w:t>
      </w:r>
      <w:r w:rsidR="004F18BD" w:rsidRPr="00CC273A">
        <w:rPr>
          <w:sz w:val="24"/>
          <w:szCs w:val="24"/>
        </w:rPr>
        <w:t xml:space="preserve">“the light path”, had a fall in contrast to </w:t>
      </w:r>
      <w:r w:rsidR="004F18BD" w:rsidRPr="00CC273A">
        <w:rPr>
          <w:color w:val="318B70" w:themeColor="accent4" w:themeShade="BF"/>
          <w:sz w:val="24"/>
          <w:szCs w:val="24"/>
        </w:rPr>
        <w:t>50%</w:t>
      </w:r>
      <w:r w:rsidR="004F18BD" w:rsidRPr="00D773A9">
        <w:rPr>
          <w:color w:val="318B70" w:themeColor="accent4" w:themeShade="BF"/>
          <w:sz w:val="28"/>
          <w:szCs w:val="28"/>
        </w:rPr>
        <w:t xml:space="preserve"> </w:t>
      </w:r>
      <w:r w:rsidR="004F18BD">
        <w:rPr>
          <w:sz w:val="24"/>
          <w:szCs w:val="24"/>
        </w:rPr>
        <w:t xml:space="preserve">of those who were not (Tchalla, </w:t>
      </w:r>
      <w:r w:rsidR="00260D3A">
        <w:rPr>
          <w:sz w:val="24"/>
          <w:szCs w:val="24"/>
        </w:rPr>
        <w:t xml:space="preserve">et al, </w:t>
      </w:r>
      <w:r w:rsidR="004F18BD">
        <w:rPr>
          <w:sz w:val="24"/>
          <w:szCs w:val="24"/>
        </w:rPr>
        <w:t>2012).</w:t>
      </w:r>
      <w:r w:rsidR="0024154E" w:rsidRPr="0024154E">
        <w:rPr>
          <w:sz w:val="24"/>
          <w:szCs w:val="24"/>
        </w:rPr>
        <w:t xml:space="preserve"> </w:t>
      </w:r>
    </w:p>
    <w:p w14:paraId="18F3BA8B" w14:textId="37C62D5A" w:rsidR="004F267E" w:rsidRDefault="00F22D4F" w:rsidP="0024154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Falls due to </w:t>
      </w:r>
      <w:r w:rsidRPr="0043165B">
        <w:rPr>
          <w:color w:val="2683C6" w:themeColor="accent2"/>
          <w:sz w:val="24"/>
          <w:szCs w:val="24"/>
        </w:rPr>
        <w:t>alcohol</w:t>
      </w:r>
      <w:r>
        <w:rPr>
          <w:sz w:val="24"/>
          <w:szCs w:val="24"/>
        </w:rPr>
        <w:t xml:space="preserve"> intoxication are difficult to prevent, because due to the fact that the reasons </w:t>
      </w:r>
      <w:r w:rsidR="00EF5FB8">
        <w:rPr>
          <w:sz w:val="24"/>
          <w:szCs w:val="24"/>
        </w:rPr>
        <w:t>for</w:t>
      </w:r>
      <w:r>
        <w:rPr>
          <w:sz w:val="24"/>
          <w:szCs w:val="24"/>
        </w:rPr>
        <w:t xml:space="preserve"> people drinking may vary.</w:t>
      </w:r>
      <w:r w:rsidR="005D57C8">
        <w:rPr>
          <w:sz w:val="24"/>
          <w:szCs w:val="24"/>
        </w:rPr>
        <w:t xml:space="preserve"> </w:t>
      </w:r>
      <w:r w:rsidR="00813E30">
        <w:rPr>
          <w:sz w:val="24"/>
          <w:szCs w:val="24"/>
        </w:rPr>
        <w:t>Adequate support, recommendation</w:t>
      </w:r>
      <w:r w:rsidR="00DC4786">
        <w:rPr>
          <w:sz w:val="24"/>
          <w:szCs w:val="24"/>
        </w:rPr>
        <w:t>,</w:t>
      </w:r>
      <w:r w:rsidR="00813E30">
        <w:rPr>
          <w:sz w:val="24"/>
          <w:szCs w:val="24"/>
        </w:rPr>
        <w:t xml:space="preserve"> and treatment should be provided for those who got an alcohol</w:t>
      </w:r>
      <w:r w:rsidR="00DC4786">
        <w:rPr>
          <w:sz w:val="24"/>
          <w:szCs w:val="24"/>
        </w:rPr>
        <w:t>-</w:t>
      </w:r>
      <w:r w:rsidR="00813E30">
        <w:rPr>
          <w:sz w:val="24"/>
          <w:szCs w:val="24"/>
        </w:rPr>
        <w:t>related problem</w:t>
      </w:r>
      <w:r w:rsidR="005D57C8">
        <w:rPr>
          <w:sz w:val="24"/>
          <w:szCs w:val="24"/>
        </w:rPr>
        <w:t xml:space="preserve"> </w:t>
      </w:r>
      <w:r w:rsidR="00557F82">
        <w:rPr>
          <w:sz w:val="24"/>
          <w:szCs w:val="24"/>
        </w:rPr>
        <w:t xml:space="preserve">which will not only improve their health </w:t>
      </w:r>
      <w:r w:rsidR="008D07FB">
        <w:rPr>
          <w:sz w:val="24"/>
          <w:szCs w:val="24"/>
        </w:rPr>
        <w:t xml:space="preserve">and wellbeing </w:t>
      </w:r>
      <w:r w:rsidR="00557F82">
        <w:rPr>
          <w:sz w:val="24"/>
          <w:szCs w:val="24"/>
        </w:rPr>
        <w:t xml:space="preserve">but reduce the risk of having a fall. </w:t>
      </w:r>
      <w:r w:rsidR="005D57C8">
        <w:rPr>
          <w:sz w:val="24"/>
          <w:szCs w:val="24"/>
        </w:rPr>
        <w:t>(</w:t>
      </w:r>
      <w:r w:rsidR="005D57C8" w:rsidRPr="005D57C8">
        <w:rPr>
          <w:sz w:val="24"/>
          <w:szCs w:val="24"/>
        </w:rPr>
        <w:t>Bye, Bogstrand</w:t>
      </w:r>
      <w:r w:rsidR="00983A81">
        <w:rPr>
          <w:sz w:val="24"/>
          <w:szCs w:val="24"/>
        </w:rPr>
        <w:t xml:space="preserve"> and</w:t>
      </w:r>
      <w:r w:rsidR="005D57C8" w:rsidRPr="005D57C8">
        <w:rPr>
          <w:sz w:val="24"/>
          <w:szCs w:val="24"/>
        </w:rPr>
        <w:t xml:space="preserve"> Rossow</w:t>
      </w:r>
      <w:r w:rsidR="00FD3EA0">
        <w:rPr>
          <w:sz w:val="24"/>
          <w:szCs w:val="24"/>
        </w:rPr>
        <w:t xml:space="preserve">, </w:t>
      </w:r>
      <w:r w:rsidR="005D57C8" w:rsidRPr="005D57C8">
        <w:rPr>
          <w:sz w:val="24"/>
          <w:szCs w:val="24"/>
        </w:rPr>
        <w:t>2022).</w:t>
      </w:r>
    </w:p>
    <w:p w14:paraId="108BBE9C" w14:textId="4A904B10" w:rsidR="00975AA3" w:rsidRDefault="0024154E" w:rsidP="00975AA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study</w:t>
      </w:r>
      <w:r w:rsidR="00DC4786">
        <w:rPr>
          <w:sz w:val="24"/>
          <w:szCs w:val="24"/>
        </w:rPr>
        <w:t xml:space="preserve"> </w:t>
      </w:r>
      <w:r w:rsidR="00EF5FB8">
        <w:rPr>
          <w:sz w:val="24"/>
          <w:szCs w:val="24"/>
        </w:rPr>
        <w:t xml:space="preserve">was </w:t>
      </w:r>
      <w:r>
        <w:rPr>
          <w:sz w:val="24"/>
          <w:szCs w:val="24"/>
        </w:rPr>
        <w:t>done in Australia in 2020 (Naseri, et al), indicate</w:t>
      </w:r>
      <w:r w:rsidR="00CC273A">
        <w:rPr>
          <w:sz w:val="24"/>
          <w:szCs w:val="24"/>
        </w:rPr>
        <w:t>d</w:t>
      </w:r>
      <w:r>
        <w:rPr>
          <w:sz w:val="24"/>
          <w:szCs w:val="24"/>
        </w:rPr>
        <w:t xml:space="preserve"> </w:t>
      </w:r>
      <w:r w:rsidR="003A529E">
        <w:rPr>
          <w:sz w:val="24"/>
          <w:szCs w:val="24"/>
        </w:rPr>
        <w:t xml:space="preserve">that fall prevention </w:t>
      </w:r>
      <w:r>
        <w:rPr>
          <w:sz w:val="24"/>
          <w:szCs w:val="24"/>
        </w:rPr>
        <w:t>e</w:t>
      </w:r>
      <w:r w:rsidRPr="000428C2">
        <w:rPr>
          <w:sz w:val="24"/>
          <w:szCs w:val="24"/>
        </w:rPr>
        <w:t>ducat</w:t>
      </w:r>
      <w:r w:rsidR="003A529E">
        <w:rPr>
          <w:sz w:val="24"/>
          <w:szCs w:val="24"/>
        </w:rPr>
        <w:t>ion</w:t>
      </w:r>
      <w:r w:rsidRPr="000428C2">
        <w:rPr>
          <w:sz w:val="24"/>
          <w:szCs w:val="24"/>
        </w:rPr>
        <w:t xml:space="preserve"> </w:t>
      </w:r>
      <w:r w:rsidR="00EA05B6">
        <w:rPr>
          <w:sz w:val="24"/>
          <w:szCs w:val="24"/>
        </w:rPr>
        <w:t xml:space="preserve">together with </w:t>
      </w:r>
      <w:r w:rsidR="009E1CE7" w:rsidRPr="0043165B">
        <w:rPr>
          <w:color w:val="2683C6" w:themeColor="accent2"/>
          <w:sz w:val="24"/>
          <w:szCs w:val="24"/>
        </w:rPr>
        <w:t xml:space="preserve">physical </w:t>
      </w:r>
      <w:r w:rsidRPr="0043165B">
        <w:rPr>
          <w:color w:val="2683C6" w:themeColor="accent2"/>
          <w:sz w:val="24"/>
          <w:szCs w:val="24"/>
        </w:rPr>
        <w:t>activities</w:t>
      </w:r>
      <w:r>
        <w:rPr>
          <w:sz w:val="24"/>
          <w:szCs w:val="24"/>
        </w:rPr>
        <w:t xml:space="preserve"> </w:t>
      </w:r>
      <w:r w:rsidR="00EA05B6">
        <w:rPr>
          <w:sz w:val="24"/>
          <w:szCs w:val="24"/>
        </w:rPr>
        <w:t>or</w:t>
      </w:r>
      <w:r>
        <w:rPr>
          <w:sz w:val="24"/>
          <w:szCs w:val="24"/>
        </w:rPr>
        <w:t xml:space="preserve"> physiotherapy</w:t>
      </w:r>
      <w:r w:rsidR="00975AA3">
        <w:rPr>
          <w:sz w:val="24"/>
          <w:szCs w:val="24"/>
        </w:rPr>
        <w:t>,</w:t>
      </w:r>
      <w:r w:rsidRPr="000428C2">
        <w:rPr>
          <w:sz w:val="24"/>
          <w:szCs w:val="24"/>
        </w:rPr>
        <w:t xml:space="preserve"> </w:t>
      </w:r>
      <w:r w:rsidR="00EA05B6">
        <w:rPr>
          <w:sz w:val="24"/>
          <w:szCs w:val="24"/>
        </w:rPr>
        <w:t>among</w:t>
      </w:r>
      <w:r w:rsidRPr="000428C2">
        <w:rPr>
          <w:sz w:val="24"/>
          <w:szCs w:val="24"/>
        </w:rPr>
        <w:t xml:space="preserve"> those who had a </w:t>
      </w:r>
      <w:r w:rsidR="006F624F">
        <w:rPr>
          <w:sz w:val="24"/>
          <w:szCs w:val="24"/>
        </w:rPr>
        <w:t>recent or previous fall</w:t>
      </w:r>
      <w:r w:rsidR="00975AA3">
        <w:rPr>
          <w:sz w:val="24"/>
          <w:szCs w:val="24"/>
        </w:rPr>
        <w:t>,</w:t>
      </w:r>
      <w:r w:rsidRPr="000428C2">
        <w:rPr>
          <w:sz w:val="24"/>
          <w:szCs w:val="24"/>
        </w:rPr>
        <w:t xml:space="preserve"> </w:t>
      </w:r>
      <w:r w:rsidR="00F8157E">
        <w:rPr>
          <w:sz w:val="24"/>
          <w:szCs w:val="24"/>
        </w:rPr>
        <w:t>may</w:t>
      </w:r>
      <w:r w:rsidRPr="000428C2">
        <w:rPr>
          <w:sz w:val="24"/>
          <w:szCs w:val="24"/>
        </w:rPr>
        <w:t xml:space="preserve"> be an efficient </w:t>
      </w:r>
      <w:r>
        <w:rPr>
          <w:sz w:val="24"/>
          <w:szCs w:val="24"/>
        </w:rPr>
        <w:t xml:space="preserve">and effective </w:t>
      </w:r>
      <w:r w:rsidRPr="000428C2">
        <w:rPr>
          <w:sz w:val="24"/>
          <w:szCs w:val="24"/>
        </w:rPr>
        <w:t xml:space="preserve">way of </w:t>
      </w:r>
      <w:r w:rsidR="000722AC">
        <w:rPr>
          <w:sz w:val="24"/>
          <w:szCs w:val="24"/>
        </w:rPr>
        <w:t>preventing</w:t>
      </w:r>
      <w:r w:rsidR="00EA05B6">
        <w:rPr>
          <w:sz w:val="24"/>
          <w:szCs w:val="24"/>
        </w:rPr>
        <w:t xml:space="preserve"> those kinds of accidents </w:t>
      </w:r>
      <w:r w:rsidR="00EF5FB8">
        <w:rPr>
          <w:sz w:val="24"/>
          <w:szCs w:val="24"/>
        </w:rPr>
        <w:t xml:space="preserve">from </w:t>
      </w:r>
      <w:r w:rsidR="00EA05B6">
        <w:rPr>
          <w:sz w:val="24"/>
          <w:szCs w:val="24"/>
        </w:rPr>
        <w:t>occurring again. Those who participate</w:t>
      </w:r>
      <w:r w:rsidR="00EF5FB8">
        <w:rPr>
          <w:sz w:val="24"/>
          <w:szCs w:val="24"/>
        </w:rPr>
        <w:t>d</w:t>
      </w:r>
      <w:r w:rsidR="00EA05B6">
        <w:rPr>
          <w:sz w:val="24"/>
          <w:szCs w:val="24"/>
        </w:rPr>
        <w:t xml:space="preserve"> in </w:t>
      </w:r>
      <w:r w:rsidR="00D4418A">
        <w:rPr>
          <w:sz w:val="24"/>
          <w:szCs w:val="24"/>
        </w:rPr>
        <w:t xml:space="preserve">this </w:t>
      </w:r>
      <w:r w:rsidR="00DF0783">
        <w:rPr>
          <w:sz w:val="24"/>
          <w:szCs w:val="24"/>
        </w:rPr>
        <w:t>study</w:t>
      </w:r>
      <w:r w:rsidR="00EA05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shows </w:t>
      </w:r>
      <w:r w:rsidR="00DF0783">
        <w:rPr>
          <w:sz w:val="24"/>
          <w:szCs w:val="24"/>
        </w:rPr>
        <w:t>significant</w:t>
      </w:r>
      <w:r>
        <w:rPr>
          <w:sz w:val="24"/>
          <w:szCs w:val="24"/>
        </w:rPr>
        <w:t xml:space="preserve"> improvement in mobility and balance,</w:t>
      </w:r>
      <w:r w:rsidR="00DF0783">
        <w:rPr>
          <w:sz w:val="24"/>
          <w:szCs w:val="24"/>
        </w:rPr>
        <w:t xml:space="preserve"> plus it</w:t>
      </w:r>
      <w:r>
        <w:rPr>
          <w:sz w:val="24"/>
          <w:szCs w:val="24"/>
        </w:rPr>
        <w:t xml:space="preserve"> br</w:t>
      </w:r>
      <w:r w:rsidR="00DF0783">
        <w:rPr>
          <w:sz w:val="24"/>
          <w:szCs w:val="24"/>
        </w:rPr>
        <w:t>ought</w:t>
      </w:r>
      <w:r>
        <w:rPr>
          <w:sz w:val="24"/>
          <w:szCs w:val="24"/>
        </w:rPr>
        <w:t xml:space="preserve"> </w:t>
      </w:r>
      <w:r w:rsidR="00DC4786">
        <w:rPr>
          <w:sz w:val="24"/>
          <w:szCs w:val="24"/>
        </w:rPr>
        <w:t xml:space="preserve">a </w:t>
      </w:r>
      <w:r>
        <w:rPr>
          <w:sz w:val="24"/>
          <w:szCs w:val="24"/>
        </w:rPr>
        <w:t>positive attitude during this form of rehabilitation, especially in the first six months</w:t>
      </w:r>
      <w:r w:rsidR="00D4418A">
        <w:rPr>
          <w:sz w:val="24"/>
          <w:szCs w:val="24"/>
        </w:rPr>
        <w:t>,</w:t>
      </w:r>
      <w:r>
        <w:rPr>
          <w:sz w:val="24"/>
          <w:szCs w:val="24"/>
        </w:rPr>
        <w:t xml:space="preserve"> but </w:t>
      </w:r>
      <w:r w:rsidR="007547A4">
        <w:rPr>
          <w:sz w:val="24"/>
          <w:szCs w:val="24"/>
        </w:rPr>
        <w:t>also,</w:t>
      </w:r>
      <w:r w:rsidR="00D4418A">
        <w:rPr>
          <w:sz w:val="24"/>
          <w:szCs w:val="24"/>
        </w:rPr>
        <w:t xml:space="preserve"> they become more aware </w:t>
      </w:r>
      <w:r>
        <w:rPr>
          <w:sz w:val="24"/>
          <w:szCs w:val="24"/>
        </w:rPr>
        <w:t>and less afraid of having a</w:t>
      </w:r>
      <w:r w:rsidR="00D4418A">
        <w:rPr>
          <w:sz w:val="24"/>
          <w:szCs w:val="24"/>
        </w:rPr>
        <w:t>nother</w:t>
      </w:r>
      <w:r>
        <w:rPr>
          <w:sz w:val="24"/>
          <w:szCs w:val="24"/>
        </w:rPr>
        <w:t xml:space="preserve"> fall. </w:t>
      </w:r>
      <w:r w:rsidR="00A43DF9">
        <w:rPr>
          <w:sz w:val="24"/>
          <w:szCs w:val="24"/>
        </w:rPr>
        <w:t>Similar</w:t>
      </w:r>
      <w:r w:rsidR="007547A4">
        <w:rPr>
          <w:sz w:val="24"/>
          <w:szCs w:val="24"/>
        </w:rPr>
        <w:t xml:space="preserve"> studies indicated that introducing exercise br</w:t>
      </w:r>
      <w:r w:rsidR="00EA22E9">
        <w:rPr>
          <w:sz w:val="24"/>
          <w:szCs w:val="24"/>
        </w:rPr>
        <w:t>ought a</w:t>
      </w:r>
      <w:r w:rsidR="007547A4">
        <w:rPr>
          <w:sz w:val="24"/>
          <w:szCs w:val="24"/>
        </w:rPr>
        <w:t xml:space="preserve"> positive outcome</w:t>
      </w:r>
      <w:r w:rsidR="00EF5FB8">
        <w:rPr>
          <w:sz w:val="24"/>
          <w:szCs w:val="24"/>
        </w:rPr>
        <w:t>,</w:t>
      </w:r>
      <w:r w:rsidR="007547A4">
        <w:rPr>
          <w:sz w:val="24"/>
          <w:szCs w:val="24"/>
        </w:rPr>
        <w:t xml:space="preserve"> </w:t>
      </w:r>
      <w:r>
        <w:rPr>
          <w:sz w:val="24"/>
          <w:szCs w:val="24"/>
        </w:rPr>
        <w:t>especially in reducing the serious consequences of f</w:t>
      </w:r>
      <w:r w:rsidR="00A43DF9">
        <w:rPr>
          <w:sz w:val="24"/>
          <w:szCs w:val="24"/>
        </w:rPr>
        <w:t>ur</w:t>
      </w:r>
      <w:r>
        <w:rPr>
          <w:sz w:val="24"/>
          <w:szCs w:val="24"/>
        </w:rPr>
        <w:t>ther falls (Daly, 2019). The percentage provided by one of the studies shows that the total number of falls was reduce</w:t>
      </w:r>
      <w:r w:rsidR="00DC4786">
        <w:rPr>
          <w:sz w:val="24"/>
          <w:szCs w:val="24"/>
        </w:rPr>
        <w:t>d</w:t>
      </w:r>
      <w:r>
        <w:rPr>
          <w:sz w:val="24"/>
          <w:szCs w:val="24"/>
        </w:rPr>
        <w:t xml:space="preserve"> by </w:t>
      </w:r>
      <w:r w:rsidRPr="00F20120">
        <w:rPr>
          <w:color w:val="318B70" w:themeColor="accent4" w:themeShade="BF"/>
          <w:sz w:val="24"/>
          <w:szCs w:val="24"/>
        </w:rPr>
        <w:t>37%</w:t>
      </w:r>
      <w:r>
        <w:rPr>
          <w:sz w:val="24"/>
          <w:szCs w:val="24"/>
        </w:rPr>
        <w:t xml:space="preserve">, </w:t>
      </w:r>
      <w:r w:rsidR="00DC4786">
        <w:rPr>
          <w:sz w:val="24"/>
          <w:szCs w:val="24"/>
        </w:rPr>
        <w:t>the</w:t>
      </w:r>
      <w:r>
        <w:rPr>
          <w:sz w:val="24"/>
          <w:szCs w:val="24"/>
        </w:rPr>
        <w:t xml:space="preserve"> number of serious trauma due to a fall went down by </w:t>
      </w:r>
      <w:r w:rsidRPr="00F20120">
        <w:rPr>
          <w:color w:val="318B70" w:themeColor="accent4" w:themeShade="BF"/>
          <w:sz w:val="24"/>
          <w:szCs w:val="24"/>
        </w:rPr>
        <w:t>43%</w:t>
      </w:r>
      <w:r>
        <w:rPr>
          <w:sz w:val="24"/>
          <w:szCs w:val="24"/>
        </w:rPr>
        <w:t xml:space="preserve">, and a reduction of </w:t>
      </w:r>
      <w:r w:rsidRPr="00F20120">
        <w:rPr>
          <w:color w:val="318B70" w:themeColor="accent4" w:themeShade="BF"/>
          <w:sz w:val="24"/>
          <w:szCs w:val="24"/>
        </w:rPr>
        <w:t>61%</w:t>
      </w:r>
      <w:r>
        <w:rPr>
          <w:sz w:val="24"/>
          <w:szCs w:val="24"/>
        </w:rPr>
        <w:t xml:space="preserve"> in bone fractures</w:t>
      </w:r>
      <w:r w:rsidR="00975AA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975AA3">
        <w:rPr>
          <w:sz w:val="24"/>
          <w:szCs w:val="24"/>
        </w:rPr>
        <w:t>Th</w:t>
      </w:r>
      <w:r w:rsidR="001A60F4">
        <w:rPr>
          <w:sz w:val="24"/>
          <w:szCs w:val="24"/>
        </w:rPr>
        <w:t>e</w:t>
      </w:r>
      <w:r w:rsidR="00975AA3">
        <w:rPr>
          <w:sz w:val="24"/>
          <w:szCs w:val="24"/>
        </w:rPr>
        <w:t xml:space="preserve">se kinds of activities should be very carefully </w:t>
      </w:r>
      <w:r w:rsidR="00057F84">
        <w:rPr>
          <w:sz w:val="24"/>
          <w:szCs w:val="24"/>
        </w:rPr>
        <w:t>planned</w:t>
      </w:r>
      <w:r w:rsidR="00975AA3">
        <w:rPr>
          <w:sz w:val="24"/>
          <w:szCs w:val="24"/>
        </w:rPr>
        <w:t xml:space="preserve"> and </w:t>
      </w:r>
      <w:r w:rsidR="001A60F4">
        <w:rPr>
          <w:sz w:val="24"/>
          <w:szCs w:val="24"/>
        </w:rPr>
        <w:t>tailo</w:t>
      </w:r>
      <w:r w:rsidR="0063739D">
        <w:rPr>
          <w:sz w:val="24"/>
          <w:szCs w:val="24"/>
        </w:rPr>
        <w:t>red</w:t>
      </w:r>
      <w:r w:rsidR="00975AA3">
        <w:rPr>
          <w:sz w:val="24"/>
          <w:szCs w:val="24"/>
        </w:rPr>
        <w:t xml:space="preserve"> to individual abilities (</w:t>
      </w:r>
      <w:r w:rsidR="00975AA3" w:rsidRPr="000D29C6">
        <w:rPr>
          <w:sz w:val="24"/>
          <w:szCs w:val="24"/>
        </w:rPr>
        <w:t>El-Khoury</w:t>
      </w:r>
      <w:r w:rsidR="00975AA3">
        <w:rPr>
          <w:sz w:val="24"/>
          <w:szCs w:val="24"/>
        </w:rPr>
        <w:t>, et al, 2013).</w:t>
      </w:r>
    </w:p>
    <w:p w14:paraId="4A57D120" w14:textId="3CC1A6AC" w:rsidR="00854B58" w:rsidRDefault="00E97D81" w:rsidP="00975AA3">
      <w:pPr>
        <w:spacing w:line="360" w:lineRule="auto"/>
        <w:jc w:val="both"/>
        <w:rPr>
          <w:noProof/>
          <w:sz w:val="40"/>
          <w:szCs w:val="40"/>
        </w:rPr>
      </w:pPr>
      <w:r>
        <w:rPr>
          <w:sz w:val="24"/>
          <w:szCs w:val="24"/>
        </w:rPr>
        <w:t xml:space="preserve">A Health Belief Model (HBM) is a programme designed for women over </w:t>
      </w:r>
      <w:r w:rsidR="00EB12E7">
        <w:rPr>
          <w:sz w:val="24"/>
          <w:szCs w:val="24"/>
        </w:rPr>
        <w:t>6</w:t>
      </w:r>
      <w:r>
        <w:rPr>
          <w:sz w:val="24"/>
          <w:szCs w:val="24"/>
        </w:rPr>
        <w:t xml:space="preserve">0 years of age </w:t>
      </w:r>
      <w:r w:rsidR="00E26567">
        <w:rPr>
          <w:sz w:val="24"/>
          <w:szCs w:val="24"/>
        </w:rPr>
        <w:t xml:space="preserve">who are </w:t>
      </w:r>
      <w:r w:rsidR="00DC7324">
        <w:rPr>
          <w:sz w:val="24"/>
          <w:szCs w:val="24"/>
        </w:rPr>
        <w:t>diagnosed</w:t>
      </w:r>
      <w:r w:rsidR="00E26567">
        <w:rPr>
          <w:sz w:val="24"/>
          <w:szCs w:val="24"/>
        </w:rPr>
        <w:t xml:space="preserve"> with </w:t>
      </w:r>
      <w:r w:rsidR="00E26567" w:rsidRPr="0043165B">
        <w:rPr>
          <w:color w:val="2683C6" w:themeColor="accent2"/>
          <w:sz w:val="24"/>
          <w:szCs w:val="24"/>
        </w:rPr>
        <w:t>osteoporosis</w:t>
      </w:r>
      <w:r w:rsidR="00E26567">
        <w:rPr>
          <w:sz w:val="24"/>
          <w:szCs w:val="24"/>
        </w:rPr>
        <w:t xml:space="preserve">. A </w:t>
      </w:r>
      <w:r w:rsidR="00DC7324">
        <w:rPr>
          <w:sz w:val="24"/>
          <w:szCs w:val="24"/>
        </w:rPr>
        <w:t>study</w:t>
      </w:r>
      <w:r w:rsidR="00E26567">
        <w:rPr>
          <w:sz w:val="24"/>
          <w:szCs w:val="24"/>
        </w:rPr>
        <w:t xml:space="preserve"> based on HBM combine</w:t>
      </w:r>
      <w:r w:rsidR="00DC4786">
        <w:rPr>
          <w:sz w:val="24"/>
          <w:szCs w:val="24"/>
        </w:rPr>
        <w:t>s</w:t>
      </w:r>
      <w:r w:rsidR="00E26567">
        <w:rPr>
          <w:sz w:val="24"/>
          <w:szCs w:val="24"/>
        </w:rPr>
        <w:t xml:space="preserve"> </w:t>
      </w:r>
      <w:r w:rsidR="00DC4786">
        <w:rPr>
          <w:sz w:val="24"/>
          <w:szCs w:val="24"/>
        </w:rPr>
        <w:t xml:space="preserve">a </w:t>
      </w:r>
      <w:r w:rsidR="00E26567">
        <w:rPr>
          <w:sz w:val="24"/>
          <w:szCs w:val="24"/>
        </w:rPr>
        <w:t>few aspects like exercise,</w:t>
      </w:r>
      <w:r w:rsidR="00FB6844">
        <w:rPr>
          <w:sz w:val="24"/>
          <w:szCs w:val="24"/>
        </w:rPr>
        <w:t xml:space="preserve"> the right </w:t>
      </w:r>
      <w:r w:rsidR="00E26567">
        <w:rPr>
          <w:sz w:val="24"/>
          <w:szCs w:val="24"/>
        </w:rPr>
        <w:t>diet, education</w:t>
      </w:r>
      <w:r w:rsidR="00FB6844">
        <w:rPr>
          <w:sz w:val="24"/>
          <w:szCs w:val="24"/>
        </w:rPr>
        <w:t xml:space="preserve"> about their condition,</w:t>
      </w:r>
      <w:r w:rsidR="00E26567">
        <w:rPr>
          <w:sz w:val="24"/>
          <w:szCs w:val="24"/>
        </w:rPr>
        <w:t xml:space="preserve"> and </w:t>
      </w:r>
      <w:r w:rsidR="00DC7324">
        <w:rPr>
          <w:sz w:val="24"/>
          <w:szCs w:val="24"/>
        </w:rPr>
        <w:t>routine</w:t>
      </w:r>
      <w:r w:rsidR="00E26567">
        <w:rPr>
          <w:sz w:val="24"/>
          <w:szCs w:val="24"/>
        </w:rPr>
        <w:t xml:space="preserve"> </w:t>
      </w:r>
      <w:r w:rsidR="00FB6844">
        <w:rPr>
          <w:sz w:val="24"/>
          <w:szCs w:val="24"/>
        </w:rPr>
        <w:t>health checks</w:t>
      </w:r>
      <w:r w:rsidR="00EB12E7">
        <w:rPr>
          <w:sz w:val="24"/>
          <w:szCs w:val="24"/>
        </w:rPr>
        <w:t xml:space="preserve"> as a fall preventable plan.</w:t>
      </w:r>
      <w:r w:rsidR="00DC7324">
        <w:rPr>
          <w:sz w:val="24"/>
          <w:szCs w:val="24"/>
        </w:rPr>
        <w:t xml:space="preserve"> The results </w:t>
      </w:r>
      <w:r w:rsidR="00E97396">
        <w:rPr>
          <w:sz w:val="24"/>
          <w:szCs w:val="24"/>
        </w:rPr>
        <w:t>show</w:t>
      </w:r>
      <w:r w:rsidR="00DC7324">
        <w:rPr>
          <w:sz w:val="24"/>
          <w:szCs w:val="24"/>
        </w:rPr>
        <w:t xml:space="preserve"> a great improvement </w:t>
      </w:r>
      <w:r w:rsidR="00DC4786">
        <w:rPr>
          <w:sz w:val="24"/>
          <w:szCs w:val="24"/>
        </w:rPr>
        <w:t>i</w:t>
      </w:r>
      <w:r w:rsidR="00DC7324">
        <w:rPr>
          <w:sz w:val="24"/>
          <w:szCs w:val="24"/>
        </w:rPr>
        <w:t>n women</w:t>
      </w:r>
      <w:r w:rsidR="00DC4786">
        <w:rPr>
          <w:sz w:val="24"/>
          <w:szCs w:val="24"/>
        </w:rPr>
        <w:t>'s</w:t>
      </w:r>
      <w:r w:rsidR="00DC7324">
        <w:rPr>
          <w:sz w:val="24"/>
          <w:szCs w:val="24"/>
        </w:rPr>
        <w:t xml:space="preserve"> lifestyle</w:t>
      </w:r>
      <w:r w:rsidR="00DC4786">
        <w:rPr>
          <w:sz w:val="24"/>
          <w:szCs w:val="24"/>
        </w:rPr>
        <w:t>s</w:t>
      </w:r>
      <w:r w:rsidR="00DC7324">
        <w:rPr>
          <w:sz w:val="24"/>
          <w:szCs w:val="24"/>
        </w:rPr>
        <w:t xml:space="preserve"> and health (</w:t>
      </w:r>
      <w:r w:rsidR="00DC7324" w:rsidRPr="00DC7324">
        <w:rPr>
          <w:sz w:val="24"/>
          <w:szCs w:val="24"/>
        </w:rPr>
        <w:t>Ahn</w:t>
      </w:r>
      <w:r w:rsidR="00DC7324">
        <w:rPr>
          <w:sz w:val="24"/>
          <w:szCs w:val="24"/>
        </w:rPr>
        <w:t xml:space="preserve"> and </w:t>
      </w:r>
      <w:r w:rsidR="00DC7324" w:rsidRPr="00DC7324">
        <w:rPr>
          <w:sz w:val="24"/>
          <w:szCs w:val="24"/>
        </w:rPr>
        <w:t>Oh</w:t>
      </w:r>
      <w:r w:rsidR="00DC7324">
        <w:rPr>
          <w:sz w:val="24"/>
          <w:szCs w:val="24"/>
        </w:rPr>
        <w:t>, 2021).</w:t>
      </w:r>
      <w:r w:rsidR="00076E27">
        <w:rPr>
          <w:sz w:val="24"/>
          <w:szCs w:val="24"/>
        </w:rPr>
        <w:t xml:space="preserve"> </w:t>
      </w:r>
      <w:r w:rsidR="003C04AE" w:rsidRPr="003C04AE">
        <w:rPr>
          <w:sz w:val="24"/>
          <w:szCs w:val="24"/>
        </w:rPr>
        <w:t>Research</w:t>
      </w:r>
      <w:r w:rsidR="00AA6C5B" w:rsidRPr="003C04AE">
        <w:rPr>
          <w:sz w:val="24"/>
          <w:szCs w:val="24"/>
        </w:rPr>
        <w:t xml:space="preserve"> shows that taking regularly vitamin D, </w:t>
      </w:r>
      <w:r w:rsidR="00E54CEC" w:rsidRPr="003C04AE">
        <w:rPr>
          <w:sz w:val="24"/>
          <w:szCs w:val="24"/>
        </w:rPr>
        <w:t>especially</w:t>
      </w:r>
      <w:r w:rsidR="00AA6C5B" w:rsidRPr="003C04AE">
        <w:rPr>
          <w:sz w:val="24"/>
          <w:szCs w:val="24"/>
        </w:rPr>
        <w:t xml:space="preserve"> vit</w:t>
      </w:r>
      <w:r w:rsidR="00DC4786">
        <w:rPr>
          <w:sz w:val="24"/>
          <w:szCs w:val="24"/>
        </w:rPr>
        <w:t>amin</w:t>
      </w:r>
      <w:r w:rsidR="00AA6C5B" w:rsidRPr="003C04AE">
        <w:rPr>
          <w:sz w:val="24"/>
          <w:szCs w:val="24"/>
        </w:rPr>
        <w:t xml:space="preserve"> D3, together with calcium </w:t>
      </w:r>
      <w:r w:rsidR="001A452D" w:rsidRPr="003C04AE">
        <w:rPr>
          <w:sz w:val="24"/>
          <w:szCs w:val="24"/>
        </w:rPr>
        <w:t>notably</w:t>
      </w:r>
      <w:r w:rsidR="00E203D6" w:rsidRPr="003C04AE">
        <w:rPr>
          <w:sz w:val="24"/>
          <w:szCs w:val="24"/>
        </w:rPr>
        <w:t xml:space="preserve"> reduce</w:t>
      </w:r>
      <w:r w:rsidR="00DC4786">
        <w:rPr>
          <w:sz w:val="24"/>
          <w:szCs w:val="24"/>
        </w:rPr>
        <w:t>s</w:t>
      </w:r>
      <w:r w:rsidR="00E203D6" w:rsidRPr="003C04AE">
        <w:rPr>
          <w:sz w:val="24"/>
          <w:szCs w:val="24"/>
        </w:rPr>
        <w:t xml:space="preserve"> the risk of a fall accident </w:t>
      </w:r>
      <w:r w:rsidR="001A452D">
        <w:rPr>
          <w:sz w:val="24"/>
          <w:szCs w:val="24"/>
        </w:rPr>
        <w:t xml:space="preserve">by </w:t>
      </w:r>
      <w:r w:rsidR="001A452D" w:rsidRPr="00F20120">
        <w:rPr>
          <w:color w:val="318B70" w:themeColor="accent4" w:themeShade="BF"/>
          <w:sz w:val="24"/>
          <w:szCs w:val="24"/>
        </w:rPr>
        <w:t>26%</w:t>
      </w:r>
      <w:r w:rsidR="001A452D">
        <w:rPr>
          <w:sz w:val="24"/>
          <w:szCs w:val="24"/>
        </w:rPr>
        <w:t xml:space="preserve"> and</w:t>
      </w:r>
      <w:r w:rsidR="00E203D6" w:rsidRPr="003C04AE">
        <w:rPr>
          <w:sz w:val="24"/>
          <w:szCs w:val="24"/>
        </w:rPr>
        <w:t xml:space="preserve"> </w:t>
      </w:r>
      <w:r w:rsidR="001A452D">
        <w:rPr>
          <w:sz w:val="24"/>
          <w:szCs w:val="24"/>
        </w:rPr>
        <w:t xml:space="preserve">by </w:t>
      </w:r>
      <w:r w:rsidR="001A452D" w:rsidRPr="00F20120">
        <w:rPr>
          <w:color w:val="318B70" w:themeColor="accent4" w:themeShade="BF"/>
          <w:sz w:val="24"/>
          <w:szCs w:val="24"/>
        </w:rPr>
        <w:t>29%</w:t>
      </w:r>
      <w:r w:rsidR="00E203D6" w:rsidRPr="003C04AE">
        <w:rPr>
          <w:sz w:val="24"/>
          <w:szCs w:val="24"/>
        </w:rPr>
        <w:t xml:space="preserve"> </w:t>
      </w:r>
      <w:r w:rsidR="007D4E23" w:rsidRPr="003C04AE">
        <w:rPr>
          <w:sz w:val="24"/>
          <w:szCs w:val="24"/>
        </w:rPr>
        <w:t>redu</w:t>
      </w:r>
      <w:r w:rsidR="001A452D">
        <w:rPr>
          <w:sz w:val="24"/>
          <w:szCs w:val="24"/>
        </w:rPr>
        <w:t>ction in</w:t>
      </w:r>
      <w:r w:rsidR="007D4E23" w:rsidRPr="003C04AE">
        <w:rPr>
          <w:sz w:val="24"/>
          <w:szCs w:val="24"/>
        </w:rPr>
        <w:t xml:space="preserve"> bone fraction</w:t>
      </w:r>
      <w:r w:rsidR="001A452D">
        <w:rPr>
          <w:sz w:val="24"/>
          <w:szCs w:val="24"/>
        </w:rPr>
        <w:t xml:space="preserve"> </w:t>
      </w:r>
      <w:r w:rsidR="00E54CEC" w:rsidRPr="003C04AE">
        <w:rPr>
          <w:sz w:val="24"/>
          <w:szCs w:val="24"/>
        </w:rPr>
        <w:t>(Thanapluetiwong, et al, 2020)</w:t>
      </w:r>
      <w:r w:rsidR="00983A81">
        <w:rPr>
          <w:sz w:val="24"/>
          <w:szCs w:val="24"/>
        </w:rPr>
        <w:t xml:space="preserve"> </w:t>
      </w:r>
      <w:r w:rsidR="001A452D">
        <w:rPr>
          <w:sz w:val="24"/>
          <w:szCs w:val="24"/>
        </w:rPr>
        <w:t>(</w:t>
      </w:r>
      <w:r w:rsidR="001A452D" w:rsidRPr="001A452D">
        <w:rPr>
          <w:sz w:val="24"/>
          <w:szCs w:val="24"/>
        </w:rPr>
        <w:t>Annweiler</w:t>
      </w:r>
      <w:r w:rsidR="001A452D">
        <w:rPr>
          <w:sz w:val="24"/>
          <w:szCs w:val="24"/>
        </w:rPr>
        <w:t>, et al, 2010).</w:t>
      </w:r>
      <w:r w:rsidR="005A27F0" w:rsidRPr="005A27F0">
        <w:rPr>
          <w:noProof/>
          <w:sz w:val="40"/>
          <w:szCs w:val="40"/>
        </w:rPr>
        <w:t xml:space="preserve"> </w:t>
      </w:r>
    </w:p>
    <w:p w14:paraId="3BFDFC11" w14:textId="4D57B08A" w:rsidR="00E97D81" w:rsidRDefault="00854B58" w:rsidP="00975AA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5A27F0">
        <w:rPr>
          <w:noProof/>
          <w:sz w:val="40"/>
          <w:szCs w:val="40"/>
        </w:rPr>
        <w:drawing>
          <wp:inline distT="0" distB="0" distL="0" distR="0" wp14:anchorId="4546CCC6" wp14:editId="658E0DEB">
            <wp:extent cx="4668252" cy="26225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973" cy="265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B5536F" w14:textId="04CABFE8" w:rsidR="00854B58" w:rsidRPr="004206BC" w:rsidRDefault="00854B58" w:rsidP="00975AA3">
      <w:pPr>
        <w:spacing w:line="360" w:lineRule="auto"/>
        <w:jc w:val="both"/>
        <w:rPr>
          <w:sz w:val="20"/>
          <w:szCs w:val="20"/>
        </w:rPr>
      </w:pPr>
      <w:r w:rsidRPr="004206BC">
        <w:rPr>
          <w:sz w:val="20"/>
          <w:szCs w:val="20"/>
        </w:rPr>
        <w:t>Figure 4 (</w:t>
      </w:r>
      <w:r w:rsidR="00C064A3" w:rsidRPr="004206BC">
        <w:rPr>
          <w:sz w:val="20"/>
          <w:szCs w:val="20"/>
        </w:rPr>
        <w:t>RCN, 2021</w:t>
      </w:r>
      <w:r w:rsidRPr="004206BC">
        <w:rPr>
          <w:sz w:val="20"/>
          <w:szCs w:val="20"/>
        </w:rPr>
        <w:t>)</w:t>
      </w:r>
    </w:p>
    <w:p w14:paraId="0B0BFF1E" w14:textId="04DE8D5D" w:rsidR="00A27813" w:rsidRPr="005A2AC5" w:rsidRDefault="00C447E5" w:rsidP="00975AA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Not many people are realising that taking </w:t>
      </w:r>
      <w:r w:rsidR="0084558D" w:rsidRPr="00E7335A">
        <w:rPr>
          <w:color w:val="2683C6" w:themeColor="accent2"/>
          <w:sz w:val="24"/>
          <w:szCs w:val="24"/>
        </w:rPr>
        <w:t>vitamin</w:t>
      </w:r>
      <w:r w:rsidRPr="00E7335A">
        <w:rPr>
          <w:color w:val="2683C6" w:themeColor="accent2"/>
          <w:sz w:val="24"/>
          <w:szCs w:val="24"/>
        </w:rPr>
        <w:t xml:space="preserve"> K </w:t>
      </w:r>
      <w:r>
        <w:rPr>
          <w:sz w:val="24"/>
          <w:szCs w:val="24"/>
        </w:rPr>
        <w:t xml:space="preserve">helps </w:t>
      </w:r>
      <w:r w:rsidRPr="005A2AC5">
        <w:rPr>
          <w:sz w:val="24"/>
          <w:szCs w:val="24"/>
        </w:rPr>
        <w:t xml:space="preserve">to bind </w:t>
      </w:r>
      <w:r>
        <w:rPr>
          <w:sz w:val="24"/>
          <w:szCs w:val="24"/>
        </w:rPr>
        <w:t xml:space="preserve">the </w:t>
      </w:r>
      <w:r w:rsidRPr="005A2AC5">
        <w:rPr>
          <w:sz w:val="24"/>
          <w:szCs w:val="24"/>
        </w:rPr>
        <w:t>calcium to the bone and take part in bone metabolism to maintain their health</w:t>
      </w:r>
      <w:r>
        <w:rPr>
          <w:sz w:val="24"/>
          <w:szCs w:val="24"/>
        </w:rPr>
        <w:t xml:space="preserve">. </w:t>
      </w:r>
      <w:r w:rsidR="005A2AC5">
        <w:rPr>
          <w:sz w:val="24"/>
          <w:szCs w:val="24"/>
        </w:rPr>
        <w:t>F</w:t>
      </w:r>
      <w:r w:rsidR="009E3D1F" w:rsidRPr="005A2AC5">
        <w:rPr>
          <w:sz w:val="24"/>
          <w:szCs w:val="24"/>
        </w:rPr>
        <w:t xml:space="preserve">or the past </w:t>
      </w:r>
      <w:r w:rsidR="00D51869">
        <w:rPr>
          <w:sz w:val="24"/>
          <w:szCs w:val="24"/>
        </w:rPr>
        <w:t xml:space="preserve">two </w:t>
      </w:r>
      <w:r w:rsidR="009E3D1F" w:rsidRPr="005A2AC5">
        <w:rPr>
          <w:sz w:val="24"/>
          <w:szCs w:val="24"/>
        </w:rPr>
        <w:t>decade</w:t>
      </w:r>
      <w:r w:rsidR="00D51869">
        <w:rPr>
          <w:sz w:val="24"/>
          <w:szCs w:val="24"/>
        </w:rPr>
        <w:t>s,</w:t>
      </w:r>
      <w:r w:rsidR="009E3D1F" w:rsidRPr="005A2AC5">
        <w:rPr>
          <w:sz w:val="24"/>
          <w:szCs w:val="24"/>
        </w:rPr>
        <w:t xml:space="preserve"> </w:t>
      </w:r>
      <w:r w:rsidR="005A2AC5" w:rsidRPr="005A2AC5">
        <w:rPr>
          <w:sz w:val="24"/>
          <w:szCs w:val="24"/>
        </w:rPr>
        <w:t>scienti</w:t>
      </w:r>
      <w:r w:rsidR="005A2AC5">
        <w:rPr>
          <w:sz w:val="24"/>
          <w:szCs w:val="24"/>
        </w:rPr>
        <w:t>sts</w:t>
      </w:r>
      <w:r w:rsidR="009E3D1F" w:rsidRPr="005A2AC5">
        <w:rPr>
          <w:sz w:val="24"/>
          <w:szCs w:val="24"/>
        </w:rPr>
        <w:t xml:space="preserve"> </w:t>
      </w:r>
      <w:r w:rsidR="005A2AC5">
        <w:rPr>
          <w:sz w:val="24"/>
          <w:szCs w:val="24"/>
        </w:rPr>
        <w:t>are</w:t>
      </w:r>
      <w:r w:rsidR="009E3D1F" w:rsidRPr="005A2AC5">
        <w:rPr>
          <w:sz w:val="24"/>
          <w:szCs w:val="24"/>
        </w:rPr>
        <w:t xml:space="preserve"> </w:t>
      </w:r>
      <w:r w:rsidR="005A2AC5" w:rsidRPr="005A2AC5">
        <w:rPr>
          <w:sz w:val="24"/>
          <w:szCs w:val="24"/>
        </w:rPr>
        <w:t>gathering</w:t>
      </w:r>
      <w:r w:rsidR="009E3D1F" w:rsidRPr="005A2AC5">
        <w:rPr>
          <w:sz w:val="24"/>
          <w:szCs w:val="24"/>
        </w:rPr>
        <w:t xml:space="preserve"> evidence to prove that there is a link between </w:t>
      </w:r>
      <w:r w:rsidR="005A2AC5" w:rsidRPr="005A2AC5">
        <w:rPr>
          <w:sz w:val="24"/>
          <w:szCs w:val="24"/>
        </w:rPr>
        <w:t>vitamin</w:t>
      </w:r>
      <w:r w:rsidR="009E3D1F" w:rsidRPr="005A2AC5">
        <w:rPr>
          <w:sz w:val="24"/>
          <w:szCs w:val="24"/>
        </w:rPr>
        <w:t xml:space="preserve"> K, osteoporosis</w:t>
      </w:r>
      <w:r w:rsidR="00EF5FB8">
        <w:rPr>
          <w:sz w:val="24"/>
          <w:szCs w:val="24"/>
        </w:rPr>
        <w:t>,</w:t>
      </w:r>
      <w:r w:rsidR="009E3D1F" w:rsidRPr="005A2AC5">
        <w:rPr>
          <w:sz w:val="24"/>
          <w:szCs w:val="24"/>
        </w:rPr>
        <w:t xml:space="preserve"> and bone fracture. </w:t>
      </w:r>
      <w:r w:rsidR="0084558D">
        <w:rPr>
          <w:sz w:val="24"/>
          <w:szCs w:val="24"/>
        </w:rPr>
        <w:t>Unfortunately,</w:t>
      </w:r>
      <w:r>
        <w:rPr>
          <w:sz w:val="24"/>
          <w:szCs w:val="24"/>
        </w:rPr>
        <w:t xml:space="preserve"> currently</w:t>
      </w:r>
      <w:r w:rsidR="00EF5FB8">
        <w:rPr>
          <w:sz w:val="24"/>
          <w:szCs w:val="24"/>
        </w:rPr>
        <w:t>,</w:t>
      </w:r>
      <w:r>
        <w:rPr>
          <w:sz w:val="24"/>
          <w:szCs w:val="24"/>
        </w:rPr>
        <w:t xml:space="preserve"> the studies are not conclusive</w:t>
      </w:r>
      <w:r w:rsidR="0084558D">
        <w:rPr>
          <w:sz w:val="24"/>
          <w:szCs w:val="24"/>
        </w:rPr>
        <w:t>, with a mix of opinions</w:t>
      </w:r>
      <w:r w:rsidR="0063519E">
        <w:rPr>
          <w:sz w:val="24"/>
          <w:szCs w:val="24"/>
        </w:rPr>
        <w:t xml:space="preserve">, </w:t>
      </w:r>
      <w:r w:rsidR="00EF5FB8">
        <w:rPr>
          <w:sz w:val="24"/>
          <w:szCs w:val="24"/>
        </w:rPr>
        <w:t>which</w:t>
      </w:r>
      <w:r w:rsidR="0063519E">
        <w:rPr>
          <w:sz w:val="24"/>
          <w:szCs w:val="24"/>
        </w:rPr>
        <w:t xml:space="preserve"> is why </w:t>
      </w:r>
      <w:r w:rsidR="00587848">
        <w:rPr>
          <w:sz w:val="24"/>
          <w:szCs w:val="24"/>
        </w:rPr>
        <w:t>further research</w:t>
      </w:r>
      <w:r w:rsidR="0063519E">
        <w:rPr>
          <w:sz w:val="24"/>
          <w:szCs w:val="24"/>
        </w:rPr>
        <w:t xml:space="preserve"> is required (</w:t>
      </w:r>
      <w:r w:rsidR="0063519E" w:rsidRPr="0063519E">
        <w:rPr>
          <w:sz w:val="24"/>
          <w:szCs w:val="24"/>
        </w:rPr>
        <w:t>Fusaro, M. et al</w:t>
      </w:r>
      <w:r w:rsidR="0063519E">
        <w:rPr>
          <w:sz w:val="24"/>
          <w:szCs w:val="24"/>
        </w:rPr>
        <w:t xml:space="preserve">, </w:t>
      </w:r>
      <w:r w:rsidR="0063519E" w:rsidRPr="0063519E">
        <w:rPr>
          <w:sz w:val="24"/>
          <w:szCs w:val="24"/>
        </w:rPr>
        <w:t>2020</w:t>
      </w:r>
      <w:r w:rsidR="0063519E">
        <w:rPr>
          <w:sz w:val="24"/>
          <w:szCs w:val="24"/>
        </w:rPr>
        <w:t>)</w:t>
      </w:r>
      <w:r w:rsidR="00587848">
        <w:rPr>
          <w:sz w:val="24"/>
          <w:szCs w:val="24"/>
        </w:rPr>
        <w:t xml:space="preserve"> (</w:t>
      </w:r>
      <w:r w:rsidR="00587848" w:rsidRPr="00587848">
        <w:rPr>
          <w:sz w:val="24"/>
          <w:szCs w:val="24"/>
        </w:rPr>
        <w:t>Mott, A. et al</w:t>
      </w:r>
      <w:r w:rsidR="00587848">
        <w:rPr>
          <w:sz w:val="24"/>
          <w:szCs w:val="24"/>
        </w:rPr>
        <w:t xml:space="preserve">, </w:t>
      </w:r>
      <w:r w:rsidR="00587848" w:rsidRPr="00587848">
        <w:rPr>
          <w:sz w:val="24"/>
          <w:szCs w:val="24"/>
        </w:rPr>
        <w:t>2019)</w:t>
      </w:r>
      <w:r w:rsidR="00587848">
        <w:rPr>
          <w:sz w:val="24"/>
          <w:szCs w:val="24"/>
        </w:rPr>
        <w:t>.</w:t>
      </w:r>
    </w:p>
    <w:p w14:paraId="03892798" w14:textId="26D69793" w:rsidR="00016680" w:rsidRDefault="00016680" w:rsidP="00EC5C2B">
      <w:pPr>
        <w:spacing w:line="360" w:lineRule="auto"/>
        <w:jc w:val="both"/>
        <w:rPr>
          <w:color w:val="FF0000"/>
          <w:sz w:val="24"/>
          <w:szCs w:val="24"/>
        </w:rPr>
      </w:pPr>
    </w:p>
    <w:p w14:paraId="1181A491" w14:textId="35931110" w:rsidR="00023B6D" w:rsidRDefault="00023B6D" w:rsidP="00EC5C2B">
      <w:pPr>
        <w:spacing w:line="360" w:lineRule="auto"/>
        <w:jc w:val="both"/>
        <w:rPr>
          <w:color w:val="FF0000"/>
          <w:sz w:val="24"/>
          <w:szCs w:val="24"/>
        </w:rPr>
      </w:pPr>
    </w:p>
    <w:p w14:paraId="66026A1A" w14:textId="77777777" w:rsidR="00023B6D" w:rsidRPr="00EE4EC9" w:rsidRDefault="00023B6D" w:rsidP="00EC5C2B">
      <w:pPr>
        <w:spacing w:line="360" w:lineRule="auto"/>
        <w:jc w:val="both"/>
        <w:rPr>
          <w:sz w:val="24"/>
          <w:szCs w:val="24"/>
        </w:rPr>
      </w:pPr>
    </w:p>
    <w:p w14:paraId="49A5BCEE" w14:textId="46ACBA80" w:rsidR="007B2916" w:rsidRDefault="007B2916">
      <w:pPr>
        <w:rPr>
          <w:sz w:val="40"/>
          <w:szCs w:val="40"/>
        </w:rPr>
      </w:pPr>
    </w:p>
    <w:p w14:paraId="6B7BA1C1" w14:textId="7846F37D" w:rsidR="00023B6D" w:rsidRDefault="00023B6D">
      <w:pPr>
        <w:rPr>
          <w:sz w:val="40"/>
          <w:szCs w:val="40"/>
        </w:rPr>
      </w:pPr>
    </w:p>
    <w:p w14:paraId="54F7E89D" w14:textId="02C3A64F" w:rsidR="000D6087" w:rsidRDefault="000D6087">
      <w:pPr>
        <w:rPr>
          <w:sz w:val="40"/>
          <w:szCs w:val="40"/>
        </w:rPr>
      </w:pPr>
    </w:p>
    <w:p w14:paraId="26CFD481" w14:textId="0E182E5D" w:rsidR="00854B58" w:rsidRDefault="00854B58">
      <w:pPr>
        <w:rPr>
          <w:sz w:val="40"/>
          <w:szCs w:val="40"/>
        </w:rPr>
      </w:pPr>
    </w:p>
    <w:p w14:paraId="50B75391" w14:textId="240DBAD8" w:rsidR="00854B58" w:rsidRDefault="00854B58">
      <w:pPr>
        <w:rPr>
          <w:sz w:val="40"/>
          <w:szCs w:val="40"/>
        </w:rPr>
      </w:pPr>
    </w:p>
    <w:p w14:paraId="3DC5A9CA" w14:textId="630F827F" w:rsidR="00854B58" w:rsidRDefault="00854B58">
      <w:pPr>
        <w:rPr>
          <w:sz w:val="40"/>
          <w:szCs w:val="40"/>
        </w:rPr>
      </w:pPr>
    </w:p>
    <w:p w14:paraId="650E335A" w14:textId="6CD4EF24" w:rsidR="00854B58" w:rsidRDefault="00854B58">
      <w:pPr>
        <w:rPr>
          <w:sz w:val="40"/>
          <w:szCs w:val="40"/>
        </w:rPr>
      </w:pPr>
    </w:p>
    <w:p w14:paraId="3FE7240D" w14:textId="215ED6D3" w:rsidR="00854B58" w:rsidRDefault="00854B58">
      <w:pPr>
        <w:rPr>
          <w:sz w:val="40"/>
          <w:szCs w:val="40"/>
        </w:rPr>
      </w:pPr>
    </w:p>
    <w:p w14:paraId="4E6416CC" w14:textId="70CB6826" w:rsidR="00854B58" w:rsidRDefault="00854B58">
      <w:pPr>
        <w:rPr>
          <w:sz w:val="40"/>
          <w:szCs w:val="40"/>
        </w:rPr>
      </w:pPr>
    </w:p>
    <w:p w14:paraId="4667640E" w14:textId="07763672" w:rsidR="00854B58" w:rsidRDefault="00854B58">
      <w:pPr>
        <w:rPr>
          <w:sz w:val="40"/>
          <w:szCs w:val="40"/>
        </w:rPr>
      </w:pPr>
    </w:p>
    <w:p w14:paraId="5D136038" w14:textId="4B5F3602" w:rsidR="00854B58" w:rsidRDefault="00854B58">
      <w:pPr>
        <w:rPr>
          <w:sz w:val="40"/>
          <w:szCs w:val="40"/>
        </w:rPr>
      </w:pPr>
    </w:p>
    <w:p w14:paraId="1EA7D99F" w14:textId="28547C02" w:rsidR="00854B58" w:rsidRDefault="00854B58">
      <w:pPr>
        <w:rPr>
          <w:sz w:val="40"/>
          <w:szCs w:val="40"/>
        </w:rPr>
      </w:pPr>
    </w:p>
    <w:p w14:paraId="38300FB0" w14:textId="77777777" w:rsidR="00023B6D" w:rsidRDefault="00023B6D">
      <w:pPr>
        <w:rPr>
          <w:sz w:val="40"/>
          <w:szCs w:val="40"/>
        </w:rPr>
      </w:pPr>
    </w:p>
    <w:p w14:paraId="4A13B2D7" w14:textId="70960ECC" w:rsidR="007134AD" w:rsidRPr="0009450D" w:rsidRDefault="007B2916" w:rsidP="007134AD">
      <w:pPr>
        <w:jc w:val="center"/>
        <w:rPr>
          <w:sz w:val="48"/>
          <w:szCs w:val="48"/>
        </w:rPr>
      </w:pPr>
      <w:r w:rsidRPr="0009450D">
        <w:rPr>
          <w:sz w:val="48"/>
          <w:szCs w:val="48"/>
        </w:rPr>
        <w:lastRenderedPageBreak/>
        <w:t>CONCLUSION</w:t>
      </w:r>
      <w:r w:rsidR="003E3B95" w:rsidRPr="0009450D">
        <w:rPr>
          <w:sz w:val="48"/>
          <w:szCs w:val="48"/>
        </w:rPr>
        <w:t xml:space="preserve"> AND</w:t>
      </w:r>
    </w:p>
    <w:p w14:paraId="4A840D64" w14:textId="47027F5B" w:rsidR="0009450D" w:rsidRPr="0009450D" w:rsidRDefault="007B2916" w:rsidP="0009450D">
      <w:pPr>
        <w:jc w:val="center"/>
        <w:rPr>
          <w:sz w:val="48"/>
          <w:szCs w:val="48"/>
        </w:rPr>
      </w:pPr>
      <w:r w:rsidRPr="0009450D">
        <w:rPr>
          <w:sz w:val="48"/>
          <w:szCs w:val="48"/>
        </w:rPr>
        <w:t xml:space="preserve">WHAT </w:t>
      </w:r>
      <w:r w:rsidR="003E3B95" w:rsidRPr="0009450D">
        <w:rPr>
          <w:sz w:val="48"/>
          <w:szCs w:val="48"/>
        </w:rPr>
        <w:t xml:space="preserve">MORE </w:t>
      </w:r>
      <w:r w:rsidRPr="0009450D">
        <w:rPr>
          <w:sz w:val="48"/>
          <w:szCs w:val="48"/>
        </w:rPr>
        <w:t>NEED TO BE DONE</w:t>
      </w:r>
    </w:p>
    <w:p w14:paraId="78D86879" w14:textId="4428DB6E" w:rsidR="001E37DA" w:rsidRDefault="00FB56E9" w:rsidP="0037742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Overall,</w:t>
      </w:r>
      <w:r w:rsidR="00544623">
        <w:rPr>
          <w:sz w:val="24"/>
          <w:szCs w:val="24"/>
        </w:rPr>
        <w:t xml:space="preserve"> the majority of falls in people over 60 years of age can be preventable</w:t>
      </w:r>
      <w:r w:rsidR="00315556">
        <w:rPr>
          <w:sz w:val="24"/>
          <w:szCs w:val="24"/>
        </w:rPr>
        <w:t xml:space="preserve"> </w:t>
      </w:r>
      <w:r w:rsidR="00EF5FB8">
        <w:rPr>
          <w:sz w:val="24"/>
          <w:szCs w:val="24"/>
        </w:rPr>
        <w:t>which</w:t>
      </w:r>
      <w:r w:rsidR="00315556">
        <w:rPr>
          <w:sz w:val="24"/>
          <w:szCs w:val="24"/>
        </w:rPr>
        <w:t xml:space="preserve"> is why</w:t>
      </w:r>
      <w:r w:rsidR="00302436">
        <w:rPr>
          <w:sz w:val="24"/>
          <w:szCs w:val="24"/>
        </w:rPr>
        <w:t xml:space="preserve"> </w:t>
      </w:r>
      <w:r w:rsidR="00315556">
        <w:rPr>
          <w:sz w:val="24"/>
          <w:szCs w:val="24"/>
        </w:rPr>
        <w:t>i</w:t>
      </w:r>
      <w:r w:rsidR="00302436">
        <w:rPr>
          <w:sz w:val="24"/>
          <w:szCs w:val="24"/>
        </w:rPr>
        <w:t xml:space="preserve">t is incredibly important to </w:t>
      </w:r>
      <w:r w:rsidR="00057F84">
        <w:rPr>
          <w:sz w:val="24"/>
          <w:szCs w:val="24"/>
        </w:rPr>
        <w:t>raise</w:t>
      </w:r>
      <w:r w:rsidR="00302436">
        <w:rPr>
          <w:sz w:val="24"/>
          <w:szCs w:val="24"/>
        </w:rPr>
        <w:t xml:space="preserve"> awareness </w:t>
      </w:r>
      <w:r w:rsidR="006A1895">
        <w:rPr>
          <w:sz w:val="24"/>
          <w:szCs w:val="24"/>
        </w:rPr>
        <w:t xml:space="preserve">of the </w:t>
      </w:r>
      <w:r w:rsidR="00302436">
        <w:rPr>
          <w:sz w:val="24"/>
          <w:szCs w:val="24"/>
        </w:rPr>
        <w:t xml:space="preserve">possibilities </w:t>
      </w:r>
      <w:r w:rsidR="00C61645">
        <w:rPr>
          <w:sz w:val="24"/>
          <w:szCs w:val="24"/>
        </w:rPr>
        <w:t>to improve their physical and mental health. That will improve their confidence, help them to maintain independen</w:t>
      </w:r>
      <w:r w:rsidR="00DC4786">
        <w:rPr>
          <w:sz w:val="24"/>
          <w:szCs w:val="24"/>
        </w:rPr>
        <w:t>ce,</w:t>
      </w:r>
      <w:r w:rsidR="00C61645">
        <w:rPr>
          <w:sz w:val="24"/>
          <w:szCs w:val="24"/>
        </w:rPr>
        <w:t xml:space="preserve"> and encourage them to stay safely active.</w:t>
      </w:r>
      <w:r w:rsidR="00D66D72" w:rsidRPr="00D66D72">
        <w:rPr>
          <w:sz w:val="24"/>
          <w:szCs w:val="24"/>
        </w:rPr>
        <w:t xml:space="preserve"> </w:t>
      </w:r>
      <w:r w:rsidR="009807DD">
        <w:rPr>
          <w:sz w:val="24"/>
          <w:szCs w:val="24"/>
        </w:rPr>
        <w:t>If people understand the risk associated with their health condition</w:t>
      </w:r>
      <w:r w:rsidR="005D0783">
        <w:rPr>
          <w:sz w:val="24"/>
          <w:szCs w:val="24"/>
        </w:rPr>
        <w:t>s</w:t>
      </w:r>
      <w:r w:rsidR="009807DD">
        <w:rPr>
          <w:sz w:val="24"/>
          <w:szCs w:val="24"/>
        </w:rPr>
        <w:t xml:space="preserve"> there is a better chance that they become more </w:t>
      </w:r>
      <w:r w:rsidR="006A1895">
        <w:rPr>
          <w:sz w:val="24"/>
          <w:szCs w:val="24"/>
        </w:rPr>
        <w:t xml:space="preserve">positively </w:t>
      </w:r>
      <w:r w:rsidR="009807DD">
        <w:rPr>
          <w:sz w:val="24"/>
          <w:szCs w:val="24"/>
        </w:rPr>
        <w:t>active and less fearful (</w:t>
      </w:r>
      <w:r w:rsidR="009807DD" w:rsidRPr="00937B08">
        <w:rPr>
          <w:sz w:val="24"/>
          <w:szCs w:val="24"/>
        </w:rPr>
        <w:t>Francis-Coad</w:t>
      </w:r>
      <w:r w:rsidR="009807DD">
        <w:rPr>
          <w:sz w:val="24"/>
          <w:szCs w:val="24"/>
        </w:rPr>
        <w:t xml:space="preserve">, et al, 2019). </w:t>
      </w:r>
      <w:r w:rsidR="00D66D72">
        <w:rPr>
          <w:sz w:val="24"/>
          <w:szCs w:val="24"/>
        </w:rPr>
        <w:t xml:space="preserve">That is why research studies </w:t>
      </w:r>
      <w:r w:rsidR="001425F4">
        <w:rPr>
          <w:sz w:val="24"/>
          <w:szCs w:val="24"/>
        </w:rPr>
        <w:t>become</w:t>
      </w:r>
      <w:r w:rsidR="00D66D72">
        <w:rPr>
          <w:sz w:val="24"/>
          <w:szCs w:val="24"/>
        </w:rPr>
        <w:t xml:space="preserve"> </w:t>
      </w:r>
      <w:r w:rsidR="00DC4786">
        <w:rPr>
          <w:sz w:val="24"/>
          <w:szCs w:val="24"/>
        </w:rPr>
        <w:t>a</w:t>
      </w:r>
      <w:r w:rsidR="00D66D72">
        <w:rPr>
          <w:sz w:val="24"/>
          <w:szCs w:val="24"/>
        </w:rPr>
        <w:t xml:space="preserve"> crucial part of prevention. Given all that </w:t>
      </w:r>
      <w:r w:rsidR="00C31185">
        <w:rPr>
          <w:sz w:val="24"/>
          <w:szCs w:val="24"/>
        </w:rPr>
        <w:t xml:space="preserve">it </w:t>
      </w:r>
      <w:r w:rsidR="00E36307">
        <w:rPr>
          <w:sz w:val="24"/>
          <w:szCs w:val="24"/>
        </w:rPr>
        <w:t>could</w:t>
      </w:r>
      <w:r w:rsidR="00D66D72">
        <w:rPr>
          <w:sz w:val="24"/>
          <w:szCs w:val="24"/>
        </w:rPr>
        <w:t xml:space="preserve"> </w:t>
      </w:r>
      <w:r w:rsidR="002861BD">
        <w:rPr>
          <w:sz w:val="24"/>
          <w:szCs w:val="24"/>
        </w:rPr>
        <w:t>considerably</w:t>
      </w:r>
      <w:r w:rsidR="003B226A">
        <w:rPr>
          <w:sz w:val="24"/>
          <w:szCs w:val="24"/>
        </w:rPr>
        <w:t xml:space="preserve"> reduce the number of hospitalisations, lower </w:t>
      </w:r>
      <w:r w:rsidR="00EF5FB8">
        <w:rPr>
          <w:sz w:val="24"/>
          <w:szCs w:val="24"/>
        </w:rPr>
        <w:t xml:space="preserve">the </w:t>
      </w:r>
      <w:r w:rsidR="003B226A">
        <w:rPr>
          <w:sz w:val="24"/>
          <w:szCs w:val="24"/>
        </w:rPr>
        <w:t>mortality</w:t>
      </w:r>
      <w:r w:rsidR="00E36307">
        <w:rPr>
          <w:sz w:val="24"/>
          <w:szCs w:val="24"/>
        </w:rPr>
        <w:t xml:space="preserve"> rate</w:t>
      </w:r>
      <w:r w:rsidR="00DC4786">
        <w:rPr>
          <w:sz w:val="24"/>
          <w:szCs w:val="24"/>
        </w:rPr>
        <w:t>,</w:t>
      </w:r>
      <w:r w:rsidR="003B226A">
        <w:rPr>
          <w:sz w:val="24"/>
          <w:szCs w:val="24"/>
        </w:rPr>
        <w:t xml:space="preserve"> and </w:t>
      </w:r>
      <w:r w:rsidR="00E36307">
        <w:rPr>
          <w:sz w:val="24"/>
          <w:szCs w:val="24"/>
        </w:rPr>
        <w:t>reduce</w:t>
      </w:r>
      <w:r w:rsidR="003B226A">
        <w:rPr>
          <w:sz w:val="24"/>
          <w:szCs w:val="24"/>
        </w:rPr>
        <w:t xml:space="preserve"> the NHS spending costs.</w:t>
      </w:r>
      <w:r w:rsidR="00C218BA">
        <w:rPr>
          <w:sz w:val="24"/>
          <w:szCs w:val="24"/>
        </w:rPr>
        <w:t xml:space="preserve"> </w:t>
      </w:r>
      <w:r w:rsidR="006D47E0">
        <w:rPr>
          <w:sz w:val="24"/>
          <w:szCs w:val="24"/>
        </w:rPr>
        <w:t>What</w:t>
      </w:r>
      <w:r w:rsidR="00EF5FB8">
        <w:rPr>
          <w:sz w:val="24"/>
          <w:szCs w:val="24"/>
        </w:rPr>
        <w:t xml:space="preserve"> is</w:t>
      </w:r>
      <w:r w:rsidR="006D47E0">
        <w:rPr>
          <w:sz w:val="24"/>
          <w:szCs w:val="24"/>
        </w:rPr>
        <w:t xml:space="preserve"> more, it proves that having the right support and information allows elderly people to maintain control over the</w:t>
      </w:r>
      <w:r w:rsidR="00EF5FB8">
        <w:rPr>
          <w:sz w:val="24"/>
          <w:szCs w:val="24"/>
        </w:rPr>
        <w:t>ir</w:t>
      </w:r>
      <w:r w:rsidR="006D47E0">
        <w:rPr>
          <w:sz w:val="24"/>
          <w:szCs w:val="24"/>
        </w:rPr>
        <w:t xml:space="preserve"> life.</w:t>
      </w:r>
    </w:p>
    <w:p w14:paraId="506E17AE" w14:textId="7E9E726C" w:rsidR="001E37DA" w:rsidRDefault="002C4C4B" w:rsidP="0037742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Without </w:t>
      </w:r>
      <w:r w:rsidR="00DC4786">
        <w:rPr>
          <w:sz w:val="24"/>
          <w:szCs w:val="24"/>
        </w:rPr>
        <w:t xml:space="preserve">a </w:t>
      </w:r>
      <w:r>
        <w:rPr>
          <w:sz w:val="24"/>
          <w:szCs w:val="24"/>
        </w:rPr>
        <w:t>doubt research, statistics and report</w:t>
      </w:r>
      <w:r w:rsidR="00DC4786">
        <w:rPr>
          <w:sz w:val="24"/>
          <w:szCs w:val="24"/>
        </w:rPr>
        <w:t>s</w:t>
      </w:r>
      <w:r>
        <w:rPr>
          <w:sz w:val="24"/>
          <w:szCs w:val="24"/>
        </w:rPr>
        <w:t xml:space="preserve"> are </w:t>
      </w:r>
      <w:r w:rsidR="006505AF">
        <w:rPr>
          <w:sz w:val="24"/>
          <w:szCs w:val="24"/>
        </w:rPr>
        <w:t>crucial</w:t>
      </w:r>
      <w:r>
        <w:rPr>
          <w:sz w:val="24"/>
          <w:szCs w:val="24"/>
        </w:rPr>
        <w:t xml:space="preserve"> in providing </w:t>
      </w:r>
      <w:r w:rsidR="006505AF">
        <w:rPr>
          <w:sz w:val="24"/>
          <w:szCs w:val="24"/>
        </w:rPr>
        <w:t>information</w:t>
      </w:r>
      <w:r>
        <w:rPr>
          <w:sz w:val="24"/>
          <w:szCs w:val="24"/>
        </w:rPr>
        <w:t xml:space="preserve"> to prevent falls and minimis</w:t>
      </w:r>
      <w:r w:rsidR="00DC4786">
        <w:rPr>
          <w:sz w:val="24"/>
          <w:szCs w:val="24"/>
        </w:rPr>
        <w:t>e</w:t>
      </w:r>
      <w:r>
        <w:rPr>
          <w:sz w:val="24"/>
          <w:szCs w:val="24"/>
        </w:rPr>
        <w:t xml:space="preserve"> the risk of </w:t>
      </w:r>
      <w:r w:rsidR="00C31185">
        <w:rPr>
          <w:sz w:val="24"/>
          <w:szCs w:val="24"/>
        </w:rPr>
        <w:t xml:space="preserve">a </w:t>
      </w:r>
      <w:r w:rsidR="006505AF">
        <w:rPr>
          <w:sz w:val="24"/>
          <w:szCs w:val="24"/>
        </w:rPr>
        <w:t>serious</w:t>
      </w:r>
      <w:r>
        <w:rPr>
          <w:sz w:val="24"/>
          <w:szCs w:val="24"/>
        </w:rPr>
        <w:t xml:space="preserve"> injur</w:t>
      </w:r>
      <w:r w:rsidR="00DC4786">
        <w:rPr>
          <w:sz w:val="24"/>
          <w:szCs w:val="24"/>
        </w:rPr>
        <w:t>y</w:t>
      </w:r>
      <w:r>
        <w:rPr>
          <w:sz w:val="24"/>
          <w:szCs w:val="24"/>
        </w:rPr>
        <w:t xml:space="preserve">. </w:t>
      </w:r>
      <w:r w:rsidR="006505AF">
        <w:rPr>
          <w:sz w:val="24"/>
          <w:szCs w:val="24"/>
        </w:rPr>
        <w:t>However,</w:t>
      </w:r>
      <w:r>
        <w:rPr>
          <w:sz w:val="24"/>
          <w:szCs w:val="24"/>
        </w:rPr>
        <w:t xml:space="preserve"> the lack </w:t>
      </w:r>
      <w:r w:rsidR="0036123E">
        <w:rPr>
          <w:sz w:val="24"/>
          <w:szCs w:val="24"/>
        </w:rPr>
        <w:t>of</w:t>
      </w:r>
      <w:r>
        <w:rPr>
          <w:sz w:val="24"/>
          <w:szCs w:val="24"/>
        </w:rPr>
        <w:t xml:space="preserve"> research </w:t>
      </w:r>
      <w:r w:rsidR="00EF5FB8">
        <w:rPr>
          <w:sz w:val="24"/>
          <w:szCs w:val="24"/>
        </w:rPr>
        <w:t>that</w:t>
      </w:r>
      <w:r w:rsidR="006505AF">
        <w:rPr>
          <w:sz w:val="24"/>
          <w:szCs w:val="24"/>
        </w:rPr>
        <w:t xml:space="preserve"> would include t</w:t>
      </w:r>
      <w:r w:rsidR="0036123E">
        <w:rPr>
          <w:sz w:val="24"/>
          <w:szCs w:val="24"/>
        </w:rPr>
        <w:t>he t</w:t>
      </w:r>
      <w:r w:rsidR="006505AF">
        <w:rPr>
          <w:sz w:val="24"/>
          <w:szCs w:val="24"/>
        </w:rPr>
        <w:t>houghts and opinions of the older generation, what they would like to do to improve their health and mobility, to make them happ</w:t>
      </w:r>
      <w:r w:rsidR="0036123E">
        <w:rPr>
          <w:sz w:val="24"/>
          <w:szCs w:val="24"/>
        </w:rPr>
        <w:t>ier</w:t>
      </w:r>
      <w:r w:rsidR="006505AF">
        <w:rPr>
          <w:sz w:val="24"/>
          <w:szCs w:val="24"/>
        </w:rPr>
        <w:t xml:space="preserve"> and co</w:t>
      </w:r>
      <w:r w:rsidR="00231174">
        <w:rPr>
          <w:sz w:val="24"/>
          <w:szCs w:val="24"/>
        </w:rPr>
        <w:t>mfortable</w:t>
      </w:r>
      <w:r w:rsidR="006505AF">
        <w:rPr>
          <w:sz w:val="24"/>
          <w:szCs w:val="24"/>
        </w:rPr>
        <w:t>.</w:t>
      </w:r>
      <w:r w:rsidR="0010487D">
        <w:rPr>
          <w:sz w:val="24"/>
          <w:szCs w:val="24"/>
        </w:rPr>
        <w:t xml:space="preserve"> What is more,</w:t>
      </w:r>
      <w:r w:rsidR="006505AF">
        <w:rPr>
          <w:sz w:val="24"/>
          <w:szCs w:val="24"/>
        </w:rPr>
        <w:t xml:space="preserve"> </w:t>
      </w:r>
      <w:r w:rsidR="00F87210">
        <w:rPr>
          <w:sz w:val="24"/>
          <w:szCs w:val="24"/>
        </w:rPr>
        <w:t>the</w:t>
      </w:r>
      <w:r w:rsidR="0010487D">
        <w:rPr>
          <w:sz w:val="24"/>
          <w:szCs w:val="24"/>
        </w:rPr>
        <w:t xml:space="preserve"> reality</w:t>
      </w:r>
      <w:r w:rsidR="00F87210">
        <w:rPr>
          <w:sz w:val="24"/>
          <w:szCs w:val="24"/>
        </w:rPr>
        <w:t xml:space="preserve"> of helping and assisting elderly people to live fulfilling healthy life is far from ideal.</w:t>
      </w:r>
      <w:r w:rsidR="0010487D">
        <w:rPr>
          <w:sz w:val="24"/>
          <w:szCs w:val="24"/>
        </w:rPr>
        <w:t xml:space="preserve"> </w:t>
      </w:r>
      <w:r w:rsidR="004509C0">
        <w:rPr>
          <w:sz w:val="24"/>
          <w:szCs w:val="24"/>
        </w:rPr>
        <w:t>There is a massive s</w:t>
      </w:r>
      <w:r w:rsidR="0010487D">
        <w:rPr>
          <w:sz w:val="24"/>
          <w:szCs w:val="24"/>
        </w:rPr>
        <w:t xml:space="preserve">hortage of </w:t>
      </w:r>
      <w:r w:rsidR="004509C0">
        <w:rPr>
          <w:sz w:val="24"/>
          <w:szCs w:val="24"/>
        </w:rPr>
        <w:t>adequate</w:t>
      </w:r>
      <w:r w:rsidR="00424438">
        <w:rPr>
          <w:sz w:val="24"/>
          <w:szCs w:val="24"/>
        </w:rPr>
        <w:t xml:space="preserve"> </w:t>
      </w:r>
      <w:r w:rsidR="0010487D">
        <w:rPr>
          <w:sz w:val="24"/>
          <w:szCs w:val="24"/>
        </w:rPr>
        <w:t>houses</w:t>
      </w:r>
      <w:r w:rsidR="004509C0">
        <w:rPr>
          <w:sz w:val="24"/>
          <w:szCs w:val="24"/>
        </w:rPr>
        <w:t xml:space="preserve"> for </w:t>
      </w:r>
      <w:r w:rsidR="00EF5FB8">
        <w:rPr>
          <w:sz w:val="24"/>
          <w:szCs w:val="24"/>
        </w:rPr>
        <w:t xml:space="preserve">the </w:t>
      </w:r>
      <w:r w:rsidR="006842A2">
        <w:rPr>
          <w:sz w:val="24"/>
          <w:szCs w:val="24"/>
        </w:rPr>
        <w:t>older generation of people</w:t>
      </w:r>
      <w:r w:rsidR="0010487D">
        <w:rPr>
          <w:sz w:val="24"/>
          <w:szCs w:val="24"/>
        </w:rPr>
        <w:t xml:space="preserve">, </w:t>
      </w:r>
      <w:r w:rsidR="006842A2">
        <w:rPr>
          <w:sz w:val="24"/>
          <w:szCs w:val="24"/>
        </w:rPr>
        <w:t xml:space="preserve">but also a </w:t>
      </w:r>
      <w:r w:rsidR="0010487D">
        <w:rPr>
          <w:sz w:val="24"/>
          <w:szCs w:val="24"/>
        </w:rPr>
        <w:t>l</w:t>
      </w:r>
      <w:r w:rsidR="00EF5FB8">
        <w:rPr>
          <w:sz w:val="24"/>
          <w:szCs w:val="24"/>
        </w:rPr>
        <w:t>a</w:t>
      </w:r>
      <w:r w:rsidR="0010487D">
        <w:rPr>
          <w:sz w:val="24"/>
          <w:szCs w:val="24"/>
        </w:rPr>
        <w:t xml:space="preserve">ck </w:t>
      </w:r>
      <w:r w:rsidR="00EF5FB8">
        <w:rPr>
          <w:sz w:val="24"/>
          <w:szCs w:val="24"/>
        </w:rPr>
        <w:t>of</w:t>
      </w:r>
      <w:r w:rsidR="0010487D">
        <w:rPr>
          <w:sz w:val="24"/>
          <w:szCs w:val="24"/>
        </w:rPr>
        <w:t xml:space="preserve"> financial support</w:t>
      </w:r>
      <w:r w:rsidR="006842A2">
        <w:rPr>
          <w:sz w:val="24"/>
          <w:szCs w:val="24"/>
        </w:rPr>
        <w:t>,</w:t>
      </w:r>
      <w:r w:rsidR="0010487D">
        <w:rPr>
          <w:sz w:val="24"/>
          <w:szCs w:val="24"/>
        </w:rPr>
        <w:t xml:space="preserve"> for those on </w:t>
      </w:r>
      <w:r w:rsidR="00EF5FB8">
        <w:rPr>
          <w:sz w:val="24"/>
          <w:szCs w:val="24"/>
        </w:rPr>
        <w:t xml:space="preserve">a </w:t>
      </w:r>
      <w:r w:rsidR="0010487D">
        <w:rPr>
          <w:sz w:val="24"/>
          <w:szCs w:val="24"/>
        </w:rPr>
        <w:t>low income</w:t>
      </w:r>
      <w:r w:rsidR="006842A2">
        <w:rPr>
          <w:sz w:val="24"/>
          <w:szCs w:val="24"/>
        </w:rPr>
        <w:t>,</w:t>
      </w:r>
      <w:r w:rsidR="0010487D">
        <w:rPr>
          <w:sz w:val="24"/>
          <w:szCs w:val="24"/>
        </w:rPr>
        <w:t xml:space="preserve"> who </w:t>
      </w:r>
      <w:r w:rsidR="006842A2">
        <w:rPr>
          <w:sz w:val="24"/>
          <w:szCs w:val="24"/>
        </w:rPr>
        <w:t xml:space="preserve">would benefit from </w:t>
      </w:r>
      <w:r w:rsidR="00424438">
        <w:rPr>
          <w:sz w:val="24"/>
          <w:szCs w:val="24"/>
        </w:rPr>
        <w:t xml:space="preserve">their homes </w:t>
      </w:r>
      <w:r w:rsidR="00EF5FB8">
        <w:rPr>
          <w:sz w:val="24"/>
          <w:szCs w:val="24"/>
        </w:rPr>
        <w:t>being</w:t>
      </w:r>
      <w:r w:rsidR="00424438">
        <w:rPr>
          <w:sz w:val="24"/>
          <w:szCs w:val="24"/>
        </w:rPr>
        <w:t xml:space="preserve"> adjusted to their needs.</w:t>
      </w:r>
      <w:r w:rsidR="0010487D">
        <w:rPr>
          <w:sz w:val="24"/>
          <w:szCs w:val="24"/>
        </w:rPr>
        <w:t xml:space="preserve"> The </w:t>
      </w:r>
      <w:r w:rsidR="008B6628">
        <w:rPr>
          <w:sz w:val="24"/>
          <w:szCs w:val="24"/>
        </w:rPr>
        <w:t xml:space="preserve">prevention programmes </w:t>
      </w:r>
      <w:r w:rsidR="00A671C1">
        <w:rPr>
          <w:sz w:val="24"/>
          <w:szCs w:val="24"/>
        </w:rPr>
        <w:t xml:space="preserve">and </w:t>
      </w:r>
      <w:r w:rsidR="008B6628">
        <w:rPr>
          <w:sz w:val="24"/>
          <w:szCs w:val="24"/>
        </w:rPr>
        <w:t>closely monitor</w:t>
      </w:r>
      <w:r w:rsidR="00A671C1">
        <w:rPr>
          <w:sz w:val="24"/>
          <w:szCs w:val="24"/>
        </w:rPr>
        <w:t>ing</w:t>
      </w:r>
      <w:r w:rsidR="008B6628">
        <w:rPr>
          <w:sz w:val="24"/>
          <w:szCs w:val="24"/>
        </w:rPr>
        <w:t xml:space="preserve"> </w:t>
      </w:r>
      <w:r w:rsidR="004509C0">
        <w:rPr>
          <w:sz w:val="24"/>
          <w:szCs w:val="24"/>
        </w:rPr>
        <w:t>is</w:t>
      </w:r>
      <w:r w:rsidR="008B6628">
        <w:rPr>
          <w:sz w:val="24"/>
          <w:szCs w:val="24"/>
        </w:rPr>
        <w:t xml:space="preserve"> lacking in </w:t>
      </w:r>
      <w:r w:rsidR="00424438" w:rsidRPr="00FC4965">
        <w:rPr>
          <w:sz w:val="24"/>
          <w:szCs w:val="24"/>
        </w:rPr>
        <w:t>continuity</w:t>
      </w:r>
      <w:r w:rsidR="00424438">
        <w:rPr>
          <w:sz w:val="24"/>
          <w:szCs w:val="24"/>
        </w:rPr>
        <w:t xml:space="preserve"> over a longer period of time</w:t>
      </w:r>
      <w:r w:rsidR="00A671C1">
        <w:rPr>
          <w:sz w:val="24"/>
          <w:szCs w:val="24"/>
        </w:rPr>
        <w:t>.</w:t>
      </w:r>
      <w:r w:rsidR="00424438">
        <w:rPr>
          <w:sz w:val="24"/>
          <w:szCs w:val="24"/>
        </w:rPr>
        <w:t xml:space="preserve"> </w:t>
      </w:r>
      <w:r w:rsidR="008B6628">
        <w:rPr>
          <w:sz w:val="24"/>
          <w:szCs w:val="24"/>
        </w:rPr>
        <w:t>The Royal College of Physician</w:t>
      </w:r>
      <w:r w:rsidR="00EF5FB8">
        <w:rPr>
          <w:sz w:val="24"/>
          <w:szCs w:val="24"/>
        </w:rPr>
        <w:t>s</w:t>
      </w:r>
      <w:r w:rsidR="008B6628">
        <w:rPr>
          <w:sz w:val="24"/>
          <w:szCs w:val="24"/>
        </w:rPr>
        <w:t xml:space="preserve"> (2016) indicated that a</w:t>
      </w:r>
      <w:r w:rsidR="00DC2897">
        <w:rPr>
          <w:sz w:val="24"/>
          <w:szCs w:val="24"/>
        </w:rPr>
        <w:t>round 50% of those elderly people who are enrolled in those programmes are satisf</w:t>
      </w:r>
      <w:r w:rsidR="00DC4786">
        <w:rPr>
          <w:sz w:val="24"/>
          <w:szCs w:val="24"/>
        </w:rPr>
        <w:t>ied</w:t>
      </w:r>
      <w:r w:rsidR="00DC2897">
        <w:rPr>
          <w:sz w:val="24"/>
          <w:szCs w:val="24"/>
        </w:rPr>
        <w:t xml:space="preserve"> and can see the improvement in their mobility and balance, though only </w:t>
      </w:r>
      <w:r w:rsidR="00EF04AB">
        <w:rPr>
          <w:sz w:val="24"/>
          <w:szCs w:val="24"/>
        </w:rPr>
        <w:t xml:space="preserve">73% of those activities </w:t>
      </w:r>
      <w:r w:rsidR="00DC2897">
        <w:rPr>
          <w:sz w:val="24"/>
          <w:szCs w:val="24"/>
        </w:rPr>
        <w:t xml:space="preserve">are </w:t>
      </w:r>
      <w:r w:rsidR="00DC4786">
        <w:rPr>
          <w:sz w:val="24"/>
          <w:szCs w:val="24"/>
        </w:rPr>
        <w:t xml:space="preserve">a </w:t>
      </w:r>
      <w:r w:rsidR="00DC2897">
        <w:rPr>
          <w:sz w:val="24"/>
          <w:szCs w:val="24"/>
        </w:rPr>
        <w:t>short</w:t>
      </w:r>
      <w:r w:rsidR="00DC4786">
        <w:rPr>
          <w:sz w:val="24"/>
          <w:szCs w:val="24"/>
        </w:rPr>
        <w:t>-</w:t>
      </w:r>
      <w:r w:rsidR="00DC2897">
        <w:rPr>
          <w:sz w:val="24"/>
          <w:szCs w:val="24"/>
        </w:rPr>
        <w:t>term solution</w:t>
      </w:r>
      <w:r w:rsidR="00A108A6">
        <w:rPr>
          <w:sz w:val="24"/>
          <w:szCs w:val="24"/>
        </w:rPr>
        <w:t xml:space="preserve">, they </w:t>
      </w:r>
      <w:r w:rsidR="008B6628">
        <w:rPr>
          <w:sz w:val="24"/>
          <w:szCs w:val="24"/>
        </w:rPr>
        <w:t xml:space="preserve">usually </w:t>
      </w:r>
      <w:r w:rsidR="00EF04AB">
        <w:rPr>
          <w:sz w:val="24"/>
          <w:szCs w:val="24"/>
        </w:rPr>
        <w:t>take no longer th</w:t>
      </w:r>
      <w:r w:rsidR="00DC4786">
        <w:rPr>
          <w:sz w:val="24"/>
          <w:szCs w:val="24"/>
        </w:rPr>
        <w:t>a</w:t>
      </w:r>
      <w:r w:rsidR="00EF04AB">
        <w:rPr>
          <w:sz w:val="24"/>
          <w:szCs w:val="24"/>
        </w:rPr>
        <w:t>n three month</w:t>
      </w:r>
      <w:r w:rsidR="008B6628">
        <w:rPr>
          <w:sz w:val="24"/>
          <w:szCs w:val="24"/>
        </w:rPr>
        <w:t>s</w:t>
      </w:r>
      <w:r w:rsidR="00FD7CCD">
        <w:rPr>
          <w:sz w:val="24"/>
          <w:szCs w:val="24"/>
        </w:rPr>
        <w:t>.</w:t>
      </w:r>
    </w:p>
    <w:p w14:paraId="7DC0275E" w14:textId="141B8882" w:rsidR="0062464B" w:rsidRPr="00377424" w:rsidRDefault="00752CC9" w:rsidP="0037742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More</w:t>
      </w:r>
      <w:r w:rsidR="0015632B">
        <w:rPr>
          <w:sz w:val="24"/>
          <w:szCs w:val="24"/>
        </w:rPr>
        <w:t xml:space="preserve"> local</w:t>
      </w:r>
      <w:r>
        <w:rPr>
          <w:sz w:val="24"/>
          <w:szCs w:val="24"/>
        </w:rPr>
        <w:t xml:space="preserve"> o</w:t>
      </w:r>
      <w:r w:rsidR="00A922F0">
        <w:rPr>
          <w:sz w:val="24"/>
          <w:szCs w:val="24"/>
        </w:rPr>
        <w:t>rganisations</w:t>
      </w:r>
      <w:r w:rsidR="0015632B">
        <w:rPr>
          <w:sz w:val="24"/>
          <w:szCs w:val="24"/>
        </w:rPr>
        <w:t>, services</w:t>
      </w:r>
      <w:r w:rsidR="00DC4786">
        <w:rPr>
          <w:sz w:val="24"/>
          <w:szCs w:val="24"/>
        </w:rPr>
        <w:t>,</w:t>
      </w:r>
      <w:r w:rsidR="00A922F0">
        <w:rPr>
          <w:sz w:val="24"/>
          <w:szCs w:val="24"/>
        </w:rPr>
        <w:t xml:space="preserve"> </w:t>
      </w:r>
      <w:r w:rsidR="00411889">
        <w:rPr>
          <w:sz w:val="24"/>
          <w:szCs w:val="24"/>
        </w:rPr>
        <w:t>and health</w:t>
      </w:r>
      <w:r w:rsidR="009E1D9B">
        <w:rPr>
          <w:sz w:val="24"/>
          <w:szCs w:val="24"/>
        </w:rPr>
        <w:t>care</w:t>
      </w:r>
      <w:r w:rsidR="00411889">
        <w:rPr>
          <w:sz w:val="24"/>
          <w:szCs w:val="24"/>
        </w:rPr>
        <w:t xml:space="preserve"> professionals </w:t>
      </w:r>
      <w:r w:rsidR="00A922F0">
        <w:rPr>
          <w:sz w:val="24"/>
          <w:szCs w:val="24"/>
        </w:rPr>
        <w:t>should work together</w:t>
      </w:r>
      <w:r w:rsidR="00411889">
        <w:rPr>
          <w:sz w:val="24"/>
          <w:szCs w:val="24"/>
        </w:rPr>
        <w:t xml:space="preserve"> </w:t>
      </w:r>
      <w:r w:rsidR="0015632B">
        <w:rPr>
          <w:sz w:val="24"/>
          <w:szCs w:val="24"/>
        </w:rPr>
        <w:t>to promote</w:t>
      </w:r>
      <w:r w:rsidR="00F90CE3">
        <w:rPr>
          <w:sz w:val="24"/>
          <w:szCs w:val="24"/>
        </w:rPr>
        <w:t xml:space="preserve"> and support </w:t>
      </w:r>
      <w:r w:rsidR="00DC4786">
        <w:rPr>
          <w:sz w:val="24"/>
          <w:szCs w:val="24"/>
        </w:rPr>
        <w:t>a</w:t>
      </w:r>
      <w:r w:rsidR="00F90CE3">
        <w:rPr>
          <w:sz w:val="24"/>
          <w:szCs w:val="24"/>
        </w:rPr>
        <w:t xml:space="preserve"> healthy lifestyle and independence. As well as</w:t>
      </w:r>
      <w:r w:rsidR="0015632B">
        <w:rPr>
          <w:sz w:val="24"/>
          <w:szCs w:val="24"/>
        </w:rPr>
        <w:t xml:space="preserve"> provid</w:t>
      </w:r>
      <w:r w:rsidR="00F90CE3">
        <w:rPr>
          <w:sz w:val="24"/>
          <w:szCs w:val="24"/>
        </w:rPr>
        <w:t>ing</w:t>
      </w:r>
      <w:r w:rsidR="0015632B">
        <w:rPr>
          <w:sz w:val="24"/>
          <w:szCs w:val="24"/>
        </w:rPr>
        <w:t xml:space="preserve"> the right care</w:t>
      </w:r>
      <w:r w:rsidR="004509C0">
        <w:rPr>
          <w:sz w:val="24"/>
          <w:szCs w:val="24"/>
        </w:rPr>
        <w:t xml:space="preserve"> and </w:t>
      </w:r>
      <w:r w:rsidR="00E86E44">
        <w:rPr>
          <w:sz w:val="24"/>
          <w:szCs w:val="24"/>
        </w:rPr>
        <w:t>assistance</w:t>
      </w:r>
      <w:r w:rsidR="0015632B">
        <w:rPr>
          <w:sz w:val="24"/>
          <w:szCs w:val="24"/>
        </w:rPr>
        <w:t xml:space="preserve"> </w:t>
      </w:r>
      <w:r w:rsidR="00DC4786">
        <w:rPr>
          <w:sz w:val="24"/>
          <w:szCs w:val="24"/>
        </w:rPr>
        <w:t>for</w:t>
      </w:r>
      <w:r w:rsidR="0015632B">
        <w:rPr>
          <w:sz w:val="24"/>
          <w:szCs w:val="24"/>
        </w:rPr>
        <w:t xml:space="preserve"> those </w:t>
      </w:r>
      <w:r w:rsidR="00F90CE3">
        <w:rPr>
          <w:sz w:val="24"/>
          <w:szCs w:val="24"/>
        </w:rPr>
        <w:t xml:space="preserve">who are at the highest risk of </w:t>
      </w:r>
      <w:r w:rsidR="00270050">
        <w:rPr>
          <w:sz w:val="24"/>
          <w:szCs w:val="24"/>
        </w:rPr>
        <w:t xml:space="preserve">having </w:t>
      </w:r>
      <w:r w:rsidR="00F90CE3">
        <w:rPr>
          <w:sz w:val="24"/>
          <w:szCs w:val="24"/>
        </w:rPr>
        <w:t>a fall</w:t>
      </w:r>
      <w:r w:rsidR="0015632B">
        <w:rPr>
          <w:sz w:val="24"/>
          <w:szCs w:val="24"/>
        </w:rPr>
        <w:t xml:space="preserve">. They should also </w:t>
      </w:r>
      <w:r w:rsidR="00411889">
        <w:rPr>
          <w:sz w:val="24"/>
          <w:szCs w:val="24"/>
        </w:rPr>
        <w:t>assure of the continu</w:t>
      </w:r>
      <w:r w:rsidR="00DC4786">
        <w:rPr>
          <w:sz w:val="24"/>
          <w:szCs w:val="24"/>
        </w:rPr>
        <w:t>ation</w:t>
      </w:r>
      <w:r w:rsidR="00411889">
        <w:rPr>
          <w:sz w:val="24"/>
          <w:szCs w:val="24"/>
        </w:rPr>
        <w:t xml:space="preserve"> of those </w:t>
      </w:r>
      <w:r w:rsidR="009E1D9B">
        <w:rPr>
          <w:sz w:val="24"/>
          <w:szCs w:val="24"/>
        </w:rPr>
        <w:t>evidence-based prevention programmes</w:t>
      </w:r>
      <w:r w:rsidR="00270050">
        <w:rPr>
          <w:sz w:val="24"/>
          <w:szCs w:val="24"/>
        </w:rPr>
        <w:t xml:space="preserve">, along with providing </w:t>
      </w:r>
      <w:r w:rsidR="00057F84">
        <w:rPr>
          <w:sz w:val="24"/>
          <w:szCs w:val="24"/>
        </w:rPr>
        <w:t>an</w:t>
      </w:r>
      <w:r w:rsidR="00270050">
        <w:rPr>
          <w:sz w:val="24"/>
          <w:szCs w:val="24"/>
        </w:rPr>
        <w:t xml:space="preserve"> </w:t>
      </w:r>
      <w:r w:rsidR="00057F84">
        <w:rPr>
          <w:sz w:val="24"/>
          <w:szCs w:val="24"/>
        </w:rPr>
        <w:t>adequately</w:t>
      </w:r>
      <w:r w:rsidR="00270050">
        <w:rPr>
          <w:sz w:val="24"/>
          <w:szCs w:val="24"/>
        </w:rPr>
        <w:t xml:space="preserve"> trained staff (Welsh Assembly Government, 20</w:t>
      </w:r>
      <w:r w:rsidR="00443050">
        <w:rPr>
          <w:sz w:val="24"/>
          <w:szCs w:val="24"/>
        </w:rPr>
        <w:t>06</w:t>
      </w:r>
      <w:r w:rsidR="00270050">
        <w:rPr>
          <w:sz w:val="24"/>
          <w:szCs w:val="24"/>
        </w:rPr>
        <w:t>).</w:t>
      </w:r>
    </w:p>
    <w:p w14:paraId="6299CDC4" w14:textId="2AE1B315" w:rsidR="007B2916" w:rsidRPr="0009450D" w:rsidRDefault="007B2916" w:rsidP="007B2916">
      <w:pPr>
        <w:jc w:val="center"/>
        <w:rPr>
          <w:sz w:val="48"/>
          <w:szCs w:val="48"/>
        </w:rPr>
      </w:pPr>
      <w:r w:rsidRPr="0009450D">
        <w:rPr>
          <w:sz w:val="48"/>
          <w:szCs w:val="48"/>
        </w:rPr>
        <w:lastRenderedPageBreak/>
        <w:t>REFERENCE LIST</w:t>
      </w:r>
    </w:p>
    <w:p w14:paraId="0639B659" w14:textId="77777777" w:rsidR="006279D3" w:rsidRDefault="006279D3" w:rsidP="0062464B">
      <w:pPr>
        <w:pStyle w:val="ListParagraph"/>
        <w:spacing w:line="360" w:lineRule="auto"/>
        <w:jc w:val="both"/>
        <w:rPr>
          <w:sz w:val="24"/>
          <w:szCs w:val="24"/>
        </w:rPr>
      </w:pPr>
    </w:p>
    <w:p w14:paraId="67A4B315" w14:textId="77777777" w:rsidR="00FC3C91" w:rsidRPr="00A713B3" w:rsidRDefault="00FC3C91" w:rsidP="00244594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A713B3">
        <w:rPr>
          <w:sz w:val="24"/>
          <w:szCs w:val="24"/>
        </w:rPr>
        <w:t xml:space="preserve">Age UK (2016) </w:t>
      </w:r>
      <w:r w:rsidRPr="00A713B3">
        <w:rPr>
          <w:i/>
          <w:iCs/>
          <w:sz w:val="24"/>
          <w:szCs w:val="24"/>
        </w:rPr>
        <w:t>Behind the Headlines, Are older people and their families really to blame when their hospital discharges are delayed?</w:t>
      </w:r>
      <w:r w:rsidRPr="00A713B3">
        <w:rPr>
          <w:sz w:val="24"/>
          <w:szCs w:val="24"/>
        </w:rPr>
        <w:cr/>
        <w:t xml:space="preserve">Available at: </w:t>
      </w:r>
      <w:hyperlink r:id="rId16" w:history="1">
        <w:r w:rsidRPr="00A713B3">
          <w:rPr>
            <w:rStyle w:val="Hyperlink"/>
            <w:color w:val="auto"/>
            <w:sz w:val="24"/>
            <w:szCs w:val="24"/>
            <w:u w:val="none"/>
          </w:rPr>
          <w:t>https://www.ageuk.org.uk/globalassets/age-uk/documents/reports-and-publications/reports-and-briefings/care--support/rb_march16_behind_the_headlines_hospital_discharge.pdf</w:t>
        </w:r>
      </w:hyperlink>
      <w:r w:rsidRPr="00A713B3">
        <w:rPr>
          <w:sz w:val="24"/>
          <w:szCs w:val="24"/>
        </w:rPr>
        <w:t xml:space="preserve"> (Accessed on 18 March 2022).</w:t>
      </w:r>
    </w:p>
    <w:p w14:paraId="34772ABC" w14:textId="77777777" w:rsidR="00FC3C91" w:rsidRPr="00A713B3" w:rsidRDefault="00FC3C91" w:rsidP="00520026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A713B3">
        <w:rPr>
          <w:sz w:val="24"/>
          <w:szCs w:val="24"/>
        </w:rPr>
        <w:t xml:space="preserve">Aging Well in Wales (2022) </w:t>
      </w:r>
      <w:r w:rsidRPr="00A713B3">
        <w:rPr>
          <w:i/>
          <w:iCs/>
          <w:sz w:val="24"/>
          <w:szCs w:val="24"/>
        </w:rPr>
        <w:t>Falls prevention</w:t>
      </w:r>
      <w:r w:rsidRPr="00A713B3">
        <w:rPr>
          <w:sz w:val="24"/>
          <w:szCs w:val="24"/>
        </w:rPr>
        <w:t xml:space="preserve">. Available at:  </w:t>
      </w:r>
      <w:hyperlink r:id="rId17" w:history="1">
        <w:r w:rsidRPr="00A713B3">
          <w:rPr>
            <w:rStyle w:val="Hyperlink"/>
            <w:color w:val="auto"/>
            <w:sz w:val="24"/>
            <w:szCs w:val="24"/>
            <w:u w:val="none"/>
          </w:rPr>
          <w:t>https://ageingwellinwales.com/en/themes/falls-prevention</w:t>
        </w:r>
      </w:hyperlink>
      <w:r w:rsidRPr="00A713B3">
        <w:rPr>
          <w:rStyle w:val="Hyperlink"/>
          <w:color w:val="auto"/>
          <w:sz w:val="24"/>
          <w:szCs w:val="24"/>
          <w:u w:val="none"/>
        </w:rPr>
        <w:t xml:space="preserve"> (Accessed on 18 March 2022).</w:t>
      </w:r>
    </w:p>
    <w:p w14:paraId="5AAF3CAC" w14:textId="77777777" w:rsidR="00FC3C91" w:rsidRDefault="00FC3C91" w:rsidP="005253A2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DC7324">
        <w:rPr>
          <w:sz w:val="24"/>
          <w:szCs w:val="24"/>
        </w:rPr>
        <w:t>Ahn</w:t>
      </w:r>
      <w:r>
        <w:rPr>
          <w:sz w:val="24"/>
          <w:szCs w:val="24"/>
        </w:rPr>
        <w:t xml:space="preserve">, S. and </w:t>
      </w:r>
      <w:r w:rsidRPr="00DC7324">
        <w:rPr>
          <w:sz w:val="24"/>
          <w:szCs w:val="24"/>
        </w:rPr>
        <w:t>Oh</w:t>
      </w:r>
      <w:r>
        <w:rPr>
          <w:sz w:val="24"/>
          <w:szCs w:val="24"/>
        </w:rPr>
        <w:t>, J. (2021) ‘</w:t>
      </w:r>
      <w:r w:rsidRPr="00DC28A6">
        <w:rPr>
          <w:sz w:val="24"/>
          <w:szCs w:val="24"/>
        </w:rPr>
        <w:t>Effects of a health-belief-model-based osteoporosis- and fall-prevention program on women at early old age</w:t>
      </w:r>
      <w:r>
        <w:rPr>
          <w:sz w:val="24"/>
          <w:szCs w:val="24"/>
        </w:rPr>
        <w:t xml:space="preserve">’, </w:t>
      </w:r>
      <w:r w:rsidRPr="00AB5034">
        <w:rPr>
          <w:i/>
          <w:iCs/>
          <w:sz w:val="24"/>
          <w:szCs w:val="24"/>
        </w:rPr>
        <w:t>Applied Nursing Research</w:t>
      </w:r>
      <w:r>
        <w:rPr>
          <w:sz w:val="24"/>
          <w:szCs w:val="24"/>
        </w:rPr>
        <w:t xml:space="preserve">, </w:t>
      </w:r>
      <w:r w:rsidRPr="00DC28A6">
        <w:rPr>
          <w:sz w:val="24"/>
          <w:szCs w:val="24"/>
        </w:rPr>
        <w:t>59,</w:t>
      </w:r>
      <w:r w:rsidRPr="0056664E">
        <w:t xml:space="preserve"> </w:t>
      </w:r>
      <w:r w:rsidRPr="0056664E">
        <w:rPr>
          <w:sz w:val="24"/>
          <w:szCs w:val="24"/>
        </w:rPr>
        <w:t>Article 151430</w:t>
      </w:r>
      <w:r>
        <w:rPr>
          <w:sz w:val="24"/>
          <w:szCs w:val="24"/>
        </w:rPr>
        <w:t>.</w:t>
      </w:r>
    </w:p>
    <w:p w14:paraId="0FB76C2D" w14:textId="77777777" w:rsidR="00FC3C91" w:rsidRDefault="00FC3C91" w:rsidP="00070DF1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34482F">
        <w:rPr>
          <w:sz w:val="24"/>
          <w:szCs w:val="24"/>
        </w:rPr>
        <w:t>Aimee</w:t>
      </w:r>
      <w:r>
        <w:rPr>
          <w:sz w:val="24"/>
          <w:szCs w:val="24"/>
        </w:rPr>
        <w:t>,</w:t>
      </w:r>
      <w:r w:rsidRPr="0034482F">
        <w:rPr>
          <w:sz w:val="24"/>
          <w:szCs w:val="24"/>
        </w:rPr>
        <w:t xml:space="preserve"> L</w:t>
      </w:r>
      <w:r>
        <w:rPr>
          <w:sz w:val="24"/>
          <w:szCs w:val="24"/>
        </w:rPr>
        <w:t>.</w:t>
      </w:r>
      <w:r w:rsidRPr="0034482F">
        <w:rPr>
          <w:sz w:val="24"/>
          <w:szCs w:val="24"/>
        </w:rPr>
        <w:t>, Kuo-Wei,</w:t>
      </w:r>
      <w:r>
        <w:rPr>
          <w:sz w:val="24"/>
          <w:szCs w:val="24"/>
        </w:rPr>
        <w:t xml:space="preserve"> L.</w:t>
      </w:r>
      <w:r w:rsidRPr="0034482F">
        <w:rPr>
          <w:sz w:val="24"/>
          <w:szCs w:val="24"/>
        </w:rPr>
        <w:t xml:space="preserve"> and Khang,</w:t>
      </w:r>
      <w:r>
        <w:rPr>
          <w:sz w:val="24"/>
          <w:szCs w:val="24"/>
        </w:rPr>
        <w:t xml:space="preserve"> P. (2013) ‘</w:t>
      </w:r>
      <w:r w:rsidRPr="0034482F">
        <w:rPr>
          <w:sz w:val="24"/>
          <w:szCs w:val="24"/>
        </w:rPr>
        <w:t>Preventing Falls in the Geriatric Population</w:t>
      </w:r>
      <w:r>
        <w:rPr>
          <w:sz w:val="24"/>
          <w:szCs w:val="24"/>
        </w:rPr>
        <w:t xml:space="preserve">’, </w:t>
      </w:r>
      <w:r w:rsidRPr="00070DF1">
        <w:rPr>
          <w:i/>
          <w:iCs/>
          <w:sz w:val="24"/>
          <w:szCs w:val="24"/>
        </w:rPr>
        <w:t>Permanente Journal</w:t>
      </w:r>
      <w:r>
        <w:rPr>
          <w:sz w:val="24"/>
          <w:szCs w:val="24"/>
        </w:rPr>
        <w:t xml:space="preserve">, </w:t>
      </w:r>
      <w:r w:rsidRPr="0034482F">
        <w:rPr>
          <w:sz w:val="24"/>
          <w:szCs w:val="24"/>
        </w:rPr>
        <w:t>17(4)</w:t>
      </w:r>
      <w:r>
        <w:rPr>
          <w:sz w:val="24"/>
          <w:szCs w:val="24"/>
        </w:rPr>
        <w:t>, pp</w:t>
      </w:r>
      <w:r w:rsidRPr="0034482F">
        <w:rPr>
          <w:sz w:val="24"/>
          <w:szCs w:val="24"/>
        </w:rPr>
        <w:t xml:space="preserve"> 37–39.</w:t>
      </w:r>
      <w:r>
        <w:rPr>
          <w:sz w:val="24"/>
          <w:szCs w:val="24"/>
        </w:rPr>
        <w:t xml:space="preserve"> </w:t>
      </w:r>
    </w:p>
    <w:p w14:paraId="0ABDBE16" w14:textId="77777777" w:rsidR="00FC3C91" w:rsidRDefault="00FC3C91" w:rsidP="00606E74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1A452D">
        <w:rPr>
          <w:sz w:val="24"/>
          <w:szCs w:val="24"/>
        </w:rPr>
        <w:t>Annweiler</w:t>
      </w:r>
      <w:r>
        <w:rPr>
          <w:sz w:val="24"/>
          <w:szCs w:val="24"/>
        </w:rPr>
        <w:t>, C. et al (2010) ‘</w:t>
      </w:r>
      <w:r w:rsidRPr="001A452D">
        <w:rPr>
          <w:sz w:val="24"/>
          <w:szCs w:val="24"/>
        </w:rPr>
        <w:t>Fall prevention and vitamin D in the elderly: an overview of the key role of the non-bone effects</w:t>
      </w:r>
      <w:r>
        <w:rPr>
          <w:sz w:val="24"/>
          <w:szCs w:val="24"/>
        </w:rPr>
        <w:t xml:space="preserve">’, </w:t>
      </w:r>
      <w:r w:rsidRPr="00606E74">
        <w:rPr>
          <w:i/>
          <w:iCs/>
          <w:sz w:val="24"/>
          <w:szCs w:val="24"/>
        </w:rPr>
        <w:t xml:space="preserve">Journal Neuroengineering Rehabilitation, </w:t>
      </w:r>
      <w:bookmarkStart w:id="5" w:name="_Hlk99572931"/>
      <w:r>
        <w:rPr>
          <w:sz w:val="24"/>
          <w:szCs w:val="24"/>
        </w:rPr>
        <w:t>Volume</w:t>
      </w:r>
      <w:bookmarkEnd w:id="5"/>
      <w:r>
        <w:rPr>
          <w:sz w:val="24"/>
          <w:szCs w:val="24"/>
        </w:rPr>
        <w:t xml:space="preserve"> </w:t>
      </w:r>
      <w:r w:rsidRPr="001856BA">
        <w:rPr>
          <w:sz w:val="24"/>
          <w:szCs w:val="24"/>
        </w:rPr>
        <w:t>7,</w:t>
      </w:r>
      <w:r>
        <w:rPr>
          <w:sz w:val="24"/>
          <w:szCs w:val="24"/>
        </w:rPr>
        <w:t xml:space="preserve"> p </w:t>
      </w:r>
      <w:r w:rsidRPr="001A452D">
        <w:rPr>
          <w:sz w:val="24"/>
          <w:szCs w:val="24"/>
        </w:rPr>
        <w:t>50.</w:t>
      </w:r>
      <w:r>
        <w:rPr>
          <w:sz w:val="24"/>
          <w:szCs w:val="24"/>
        </w:rPr>
        <w:t xml:space="preserve"> </w:t>
      </w:r>
      <w:r w:rsidRPr="00623DD4">
        <w:rPr>
          <w:sz w:val="24"/>
          <w:szCs w:val="24"/>
        </w:rPr>
        <w:t>doi: 10.1186/1743-0003-7-50</w:t>
      </w:r>
    </w:p>
    <w:p w14:paraId="2C320D43" w14:textId="77777777" w:rsidR="00FC3C91" w:rsidRPr="00606AEE" w:rsidRDefault="00FC3C91" w:rsidP="00976D86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Bareham, B.K. et al (2021) ‘</w:t>
      </w:r>
      <w:r w:rsidRPr="002B1928">
        <w:rPr>
          <w:sz w:val="24"/>
          <w:szCs w:val="24"/>
        </w:rPr>
        <w:t>Factors affecting primary care practitioners’ alcohol-related discussions with older adults: a qualitative study</w:t>
      </w:r>
      <w:r>
        <w:rPr>
          <w:sz w:val="24"/>
          <w:szCs w:val="24"/>
        </w:rPr>
        <w:t xml:space="preserve">’, </w:t>
      </w:r>
      <w:r w:rsidRPr="002B1928">
        <w:rPr>
          <w:i/>
          <w:iCs/>
          <w:sz w:val="24"/>
          <w:szCs w:val="24"/>
        </w:rPr>
        <w:t>British Journal of General Practice</w:t>
      </w:r>
      <w:r w:rsidRPr="002B1928">
        <w:rPr>
          <w:i/>
          <w:iCs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2B1928">
        <w:rPr>
          <w:sz w:val="24"/>
          <w:szCs w:val="24"/>
        </w:rPr>
        <w:t>71(711)</w:t>
      </w:r>
      <w:r>
        <w:rPr>
          <w:sz w:val="24"/>
          <w:szCs w:val="24"/>
        </w:rPr>
        <w:t>, pp</w:t>
      </w:r>
      <w:r w:rsidRPr="002B1928">
        <w:rPr>
          <w:sz w:val="24"/>
          <w:szCs w:val="24"/>
        </w:rPr>
        <w:t xml:space="preserve"> 762-771</w:t>
      </w:r>
      <w:r>
        <w:rPr>
          <w:sz w:val="24"/>
          <w:szCs w:val="24"/>
        </w:rPr>
        <w:t>.</w:t>
      </w:r>
    </w:p>
    <w:p w14:paraId="173390D2" w14:textId="77777777" w:rsidR="00FC3C91" w:rsidRDefault="00FC3C91" w:rsidP="00433FE8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bookmarkStart w:id="6" w:name="_Hlk99452337"/>
      <w:r w:rsidRPr="00C81C56">
        <w:rPr>
          <w:sz w:val="24"/>
          <w:szCs w:val="24"/>
        </w:rPr>
        <w:t>Berlie</w:t>
      </w:r>
      <w:r>
        <w:rPr>
          <w:sz w:val="24"/>
          <w:szCs w:val="24"/>
        </w:rPr>
        <w:t xml:space="preserve"> and</w:t>
      </w:r>
      <w:r w:rsidRPr="00C81C56">
        <w:rPr>
          <w:sz w:val="24"/>
          <w:szCs w:val="24"/>
        </w:rPr>
        <w:t xml:space="preserve"> Garwood, C.L. (2010) </w:t>
      </w:r>
      <w:bookmarkEnd w:id="6"/>
      <w:r>
        <w:rPr>
          <w:sz w:val="24"/>
          <w:szCs w:val="24"/>
        </w:rPr>
        <w:t>‘</w:t>
      </w:r>
      <w:r w:rsidRPr="00C81C56">
        <w:rPr>
          <w:sz w:val="24"/>
          <w:szCs w:val="24"/>
        </w:rPr>
        <w:t>Diabetes Medications Related to an Increased Risk of Falls and Fall-Related Morbidity in the Elderly</w:t>
      </w:r>
      <w:r>
        <w:rPr>
          <w:sz w:val="24"/>
          <w:szCs w:val="24"/>
        </w:rPr>
        <w:t>’,</w:t>
      </w:r>
      <w:r w:rsidRPr="00C81C56">
        <w:rPr>
          <w:sz w:val="24"/>
          <w:szCs w:val="24"/>
        </w:rPr>
        <w:t xml:space="preserve"> </w:t>
      </w:r>
      <w:r w:rsidRPr="00433FE8">
        <w:rPr>
          <w:i/>
          <w:iCs/>
          <w:sz w:val="24"/>
          <w:szCs w:val="24"/>
        </w:rPr>
        <w:t>The Annals of Pharmacotherapy</w:t>
      </w:r>
      <w:r w:rsidRPr="00C81C56">
        <w:rPr>
          <w:sz w:val="24"/>
          <w:szCs w:val="24"/>
        </w:rPr>
        <w:t xml:space="preserve">, 44(4), </w:t>
      </w:r>
      <w:r>
        <w:rPr>
          <w:sz w:val="24"/>
          <w:szCs w:val="24"/>
        </w:rPr>
        <w:t xml:space="preserve">pp </w:t>
      </w:r>
      <w:r w:rsidRPr="00C81C56">
        <w:rPr>
          <w:sz w:val="24"/>
          <w:szCs w:val="24"/>
        </w:rPr>
        <w:t>712–717.</w:t>
      </w:r>
    </w:p>
    <w:p w14:paraId="304774B9" w14:textId="77777777" w:rsidR="00FC3C91" w:rsidRDefault="00FC3C91" w:rsidP="001856B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5348E7">
        <w:rPr>
          <w:sz w:val="24"/>
          <w:szCs w:val="24"/>
        </w:rPr>
        <w:t>Boyer,</w:t>
      </w:r>
      <w:r>
        <w:rPr>
          <w:sz w:val="24"/>
          <w:szCs w:val="24"/>
        </w:rPr>
        <w:t xml:space="preserve"> S. et al (2019) ‘</w:t>
      </w:r>
      <w:r w:rsidRPr="005348E7">
        <w:rPr>
          <w:sz w:val="24"/>
          <w:szCs w:val="24"/>
        </w:rPr>
        <w:t>Prevalence of mild hyponatremia and its association with falls in older adults admitted to an emergency geriatric medicine unit (the MUPA unit)</w:t>
      </w:r>
      <w:r>
        <w:rPr>
          <w:sz w:val="24"/>
          <w:szCs w:val="24"/>
        </w:rPr>
        <w:t xml:space="preserve">’, </w:t>
      </w:r>
      <w:r w:rsidRPr="001856BA">
        <w:rPr>
          <w:i/>
          <w:iCs/>
          <w:sz w:val="24"/>
          <w:szCs w:val="24"/>
        </w:rPr>
        <w:t>BMC Geriatrics</w:t>
      </w:r>
      <w:r>
        <w:rPr>
          <w:sz w:val="24"/>
          <w:szCs w:val="24"/>
        </w:rPr>
        <w:t xml:space="preserve">, </w:t>
      </w:r>
      <w:r w:rsidRPr="001856BA">
        <w:rPr>
          <w:sz w:val="24"/>
          <w:szCs w:val="24"/>
        </w:rPr>
        <w:t xml:space="preserve">Volume </w:t>
      </w:r>
      <w:r w:rsidRPr="005348E7">
        <w:rPr>
          <w:sz w:val="24"/>
          <w:szCs w:val="24"/>
        </w:rPr>
        <w:t>19, Article 265</w:t>
      </w:r>
      <w:r>
        <w:rPr>
          <w:sz w:val="24"/>
          <w:szCs w:val="24"/>
        </w:rPr>
        <w:t>. d</w:t>
      </w:r>
      <w:r w:rsidRPr="009E6AC8">
        <w:rPr>
          <w:sz w:val="24"/>
          <w:szCs w:val="24"/>
        </w:rPr>
        <w:t>oi</w:t>
      </w:r>
      <w:r>
        <w:rPr>
          <w:sz w:val="24"/>
          <w:szCs w:val="24"/>
        </w:rPr>
        <w:t>:</w:t>
      </w:r>
      <w:r w:rsidRPr="009E6AC8">
        <w:rPr>
          <w:sz w:val="24"/>
          <w:szCs w:val="24"/>
        </w:rPr>
        <w:t xml:space="preserve"> 10.1186/s12877-019-1282-0</w:t>
      </w:r>
    </w:p>
    <w:p w14:paraId="4055AC08" w14:textId="77777777" w:rsidR="00FC3C91" w:rsidRDefault="00FC3C91" w:rsidP="009F0657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E62A99">
        <w:rPr>
          <w:sz w:val="24"/>
          <w:szCs w:val="24"/>
        </w:rPr>
        <w:t>Bye</w:t>
      </w:r>
      <w:r>
        <w:rPr>
          <w:sz w:val="24"/>
          <w:szCs w:val="24"/>
        </w:rPr>
        <w:t>, E.K.</w:t>
      </w:r>
      <w:r w:rsidRPr="00E62A99">
        <w:rPr>
          <w:sz w:val="24"/>
          <w:szCs w:val="24"/>
        </w:rPr>
        <w:t>, Bogstrand, S.T.</w:t>
      </w:r>
      <w:r>
        <w:rPr>
          <w:sz w:val="24"/>
          <w:szCs w:val="24"/>
        </w:rPr>
        <w:t xml:space="preserve"> and</w:t>
      </w:r>
      <w:r w:rsidRPr="00E62A99">
        <w:rPr>
          <w:sz w:val="24"/>
          <w:szCs w:val="24"/>
        </w:rPr>
        <w:t xml:space="preserve"> Rossow, I. (2022) </w:t>
      </w:r>
      <w:r>
        <w:rPr>
          <w:sz w:val="24"/>
          <w:szCs w:val="24"/>
        </w:rPr>
        <w:t>‘</w:t>
      </w:r>
      <w:r w:rsidRPr="00E62A99">
        <w:rPr>
          <w:sz w:val="24"/>
          <w:szCs w:val="24"/>
        </w:rPr>
        <w:t>The importance of alcohol in elderly’s hospital admissions for fall injuries: a population case-control study</w:t>
      </w:r>
      <w:r>
        <w:rPr>
          <w:sz w:val="24"/>
          <w:szCs w:val="24"/>
        </w:rPr>
        <w:t>’,</w:t>
      </w:r>
      <w:r w:rsidRPr="00E62A99">
        <w:rPr>
          <w:sz w:val="24"/>
          <w:szCs w:val="24"/>
        </w:rPr>
        <w:t xml:space="preserve"> </w:t>
      </w:r>
      <w:r w:rsidRPr="009F0657">
        <w:rPr>
          <w:i/>
          <w:iCs/>
          <w:sz w:val="24"/>
          <w:szCs w:val="24"/>
        </w:rPr>
        <w:t>Nordisk Alkohol- &amp; Narkotikatidskrift</w:t>
      </w:r>
      <w:r>
        <w:rPr>
          <w:sz w:val="24"/>
          <w:szCs w:val="24"/>
        </w:rPr>
        <w:t xml:space="preserve">, </w:t>
      </w:r>
      <w:r w:rsidRPr="00E62A99">
        <w:rPr>
          <w:sz w:val="24"/>
          <w:szCs w:val="24"/>
        </w:rPr>
        <w:t xml:space="preserve">39(1), </w:t>
      </w:r>
      <w:r>
        <w:rPr>
          <w:sz w:val="24"/>
          <w:szCs w:val="24"/>
        </w:rPr>
        <w:t xml:space="preserve">pp </w:t>
      </w:r>
      <w:r w:rsidRPr="00E62A99">
        <w:rPr>
          <w:sz w:val="24"/>
          <w:szCs w:val="24"/>
        </w:rPr>
        <w:t>38–49.</w:t>
      </w:r>
    </w:p>
    <w:p w14:paraId="31B58C0B" w14:textId="77777777" w:rsidR="00FC3C91" w:rsidRDefault="00FC3C91" w:rsidP="00244594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9D6D15">
        <w:rPr>
          <w:sz w:val="24"/>
          <w:szCs w:val="24"/>
        </w:rPr>
        <w:lastRenderedPageBreak/>
        <w:t>Coutinho</w:t>
      </w:r>
      <w:r>
        <w:rPr>
          <w:sz w:val="24"/>
          <w:szCs w:val="24"/>
        </w:rPr>
        <w:t>,</w:t>
      </w:r>
      <w:r w:rsidRPr="009D6D15">
        <w:rPr>
          <w:sz w:val="24"/>
          <w:szCs w:val="24"/>
        </w:rPr>
        <w:t xml:space="preserve"> </w:t>
      </w:r>
      <w:r w:rsidRPr="00244594">
        <w:rPr>
          <w:sz w:val="24"/>
          <w:szCs w:val="24"/>
        </w:rPr>
        <w:t xml:space="preserve">E.S.F. et al </w:t>
      </w:r>
      <w:r>
        <w:rPr>
          <w:sz w:val="24"/>
          <w:szCs w:val="24"/>
        </w:rPr>
        <w:t>(</w:t>
      </w:r>
      <w:r w:rsidRPr="009D6D15">
        <w:rPr>
          <w:sz w:val="24"/>
          <w:szCs w:val="24"/>
        </w:rPr>
        <w:t>2008</w:t>
      </w:r>
      <w:r>
        <w:rPr>
          <w:sz w:val="24"/>
          <w:szCs w:val="24"/>
        </w:rPr>
        <w:t>)</w:t>
      </w:r>
      <w:r w:rsidRPr="009D6D15">
        <w:rPr>
          <w:sz w:val="24"/>
          <w:szCs w:val="24"/>
        </w:rPr>
        <w:t xml:space="preserve"> </w:t>
      </w:r>
      <w:r>
        <w:rPr>
          <w:sz w:val="24"/>
          <w:szCs w:val="24"/>
        </w:rPr>
        <w:t>‘</w:t>
      </w:r>
      <w:r w:rsidRPr="009D6D15">
        <w:rPr>
          <w:sz w:val="24"/>
          <w:szCs w:val="24"/>
        </w:rPr>
        <w:t>Risk factors for falls with severe fracture in elderly people living in a middle-income country: a case control study</w:t>
      </w:r>
      <w:r>
        <w:rPr>
          <w:sz w:val="24"/>
          <w:szCs w:val="24"/>
        </w:rPr>
        <w:t xml:space="preserve">’, </w:t>
      </w:r>
      <w:r w:rsidRPr="00244594">
        <w:rPr>
          <w:i/>
          <w:iCs/>
          <w:sz w:val="24"/>
          <w:szCs w:val="24"/>
        </w:rPr>
        <w:t>BMC Geriatrics</w:t>
      </w:r>
      <w:r>
        <w:rPr>
          <w:sz w:val="24"/>
          <w:szCs w:val="24"/>
        </w:rPr>
        <w:t>,</w:t>
      </w:r>
      <w:r w:rsidRPr="009D6D15">
        <w:rPr>
          <w:sz w:val="24"/>
          <w:szCs w:val="24"/>
        </w:rPr>
        <w:t xml:space="preserve"> Aug 26</w:t>
      </w:r>
      <w:r>
        <w:rPr>
          <w:sz w:val="24"/>
          <w:szCs w:val="24"/>
        </w:rPr>
        <w:t xml:space="preserve">, </w:t>
      </w:r>
      <w:r w:rsidRPr="009D6D15">
        <w:rPr>
          <w:sz w:val="24"/>
          <w:szCs w:val="24"/>
        </w:rPr>
        <w:t xml:space="preserve">8:21. doi: 10.1186/1471-2318-8-21. </w:t>
      </w:r>
    </w:p>
    <w:p w14:paraId="1CCA535F" w14:textId="77777777" w:rsidR="00FC3C91" w:rsidRPr="00A713B3" w:rsidRDefault="00FC3C91" w:rsidP="00520026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A713B3">
        <w:rPr>
          <w:sz w:val="24"/>
          <w:szCs w:val="24"/>
        </w:rPr>
        <w:t xml:space="preserve">Coutinho, E.S.F. et al (2012) One-‘year mortality among elderly people after hospitalization due to fall-related fractures: comparison with a control group of matched elderly’, </w:t>
      </w:r>
      <w:r w:rsidRPr="00A713B3">
        <w:rPr>
          <w:i/>
          <w:iCs/>
          <w:sz w:val="24"/>
          <w:szCs w:val="24"/>
        </w:rPr>
        <w:t>Publica</w:t>
      </w:r>
      <w:r w:rsidRPr="00A713B3">
        <w:rPr>
          <w:sz w:val="24"/>
          <w:szCs w:val="24"/>
        </w:rPr>
        <w:t>, 28(4), pp 801-5.</w:t>
      </w:r>
    </w:p>
    <w:p w14:paraId="18ED2108" w14:textId="77777777" w:rsidR="00FC3C91" w:rsidRDefault="00FC3C91" w:rsidP="00781196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547ABA">
        <w:rPr>
          <w:sz w:val="24"/>
          <w:szCs w:val="24"/>
        </w:rPr>
        <w:t>Daly</w:t>
      </w:r>
      <w:r>
        <w:rPr>
          <w:sz w:val="24"/>
          <w:szCs w:val="24"/>
        </w:rPr>
        <w:t>, R.M. et al (2019) ‘</w:t>
      </w:r>
      <w:r w:rsidRPr="00547ABA">
        <w:rPr>
          <w:sz w:val="24"/>
          <w:szCs w:val="24"/>
        </w:rPr>
        <w:t>Exercise for the prevention of osteoporosis in postmenopausal women: an evidence-based guide to the optimal prescription</w:t>
      </w:r>
      <w:r>
        <w:rPr>
          <w:sz w:val="24"/>
          <w:szCs w:val="24"/>
        </w:rPr>
        <w:t xml:space="preserve">’, </w:t>
      </w:r>
      <w:r w:rsidRPr="00781196">
        <w:rPr>
          <w:i/>
          <w:iCs/>
          <w:sz w:val="24"/>
          <w:szCs w:val="24"/>
        </w:rPr>
        <w:t>Brazilian Journal of Physical Therapy</w:t>
      </w:r>
      <w:r>
        <w:rPr>
          <w:sz w:val="24"/>
          <w:szCs w:val="24"/>
        </w:rPr>
        <w:t>,</w:t>
      </w:r>
      <w:r w:rsidRPr="00547ABA">
        <w:rPr>
          <w:sz w:val="24"/>
          <w:szCs w:val="24"/>
        </w:rPr>
        <w:t xml:space="preserve"> 23</w:t>
      </w:r>
      <w:r>
        <w:rPr>
          <w:sz w:val="24"/>
          <w:szCs w:val="24"/>
        </w:rPr>
        <w:t>(</w:t>
      </w:r>
      <w:r w:rsidRPr="00547ABA">
        <w:rPr>
          <w:sz w:val="24"/>
          <w:szCs w:val="24"/>
        </w:rPr>
        <w:t>2</w:t>
      </w:r>
      <w:r>
        <w:rPr>
          <w:sz w:val="24"/>
          <w:szCs w:val="24"/>
        </w:rPr>
        <w:t>)</w:t>
      </w:r>
      <w:r w:rsidRPr="00547ABA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pp </w:t>
      </w:r>
      <w:r w:rsidRPr="00547ABA">
        <w:rPr>
          <w:sz w:val="24"/>
          <w:szCs w:val="24"/>
        </w:rPr>
        <w:t>170-180</w:t>
      </w:r>
      <w:r>
        <w:rPr>
          <w:sz w:val="24"/>
          <w:szCs w:val="24"/>
        </w:rPr>
        <w:t>.</w:t>
      </w:r>
    </w:p>
    <w:p w14:paraId="5C18E840" w14:textId="77777777" w:rsidR="00FC3C91" w:rsidRPr="00B61F6B" w:rsidRDefault="00FC3C91" w:rsidP="00843A44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B61F6B">
        <w:rPr>
          <w:sz w:val="24"/>
          <w:szCs w:val="24"/>
        </w:rPr>
        <w:t xml:space="preserve">Department of Health (2001) </w:t>
      </w:r>
      <w:r w:rsidRPr="00B61F6B">
        <w:rPr>
          <w:i/>
          <w:iCs/>
          <w:sz w:val="24"/>
          <w:szCs w:val="24"/>
        </w:rPr>
        <w:t>National Service Framework for Older People</w:t>
      </w:r>
      <w:r w:rsidRPr="00B61F6B">
        <w:rPr>
          <w:sz w:val="24"/>
          <w:szCs w:val="24"/>
        </w:rPr>
        <w:t xml:space="preserve">. Available at: </w:t>
      </w:r>
      <w:hyperlink r:id="rId18" w:history="1">
        <w:r w:rsidRPr="00B61F6B">
          <w:rPr>
            <w:rStyle w:val="Hyperlink"/>
            <w:color w:val="auto"/>
            <w:sz w:val="24"/>
            <w:szCs w:val="24"/>
            <w:u w:val="none"/>
          </w:rPr>
          <w:t>https://assets.publishing.service.gov.uk/government/uploads/system/uploads/attachment_data/file/198033/National_Service_Framework_for_Older_People.pdf</w:t>
        </w:r>
      </w:hyperlink>
      <w:r w:rsidRPr="00B61F6B">
        <w:rPr>
          <w:rStyle w:val="Hyperlink"/>
          <w:color w:val="auto"/>
          <w:sz w:val="24"/>
          <w:szCs w:val="24"/>
          <w:u w:val="none"/>
        </w:rPr>
        <w:t xml:space="preserve"> (Accessed on 19 March 2022).</w:t>
      </w:r>
    </w:p>
    <w:p w14:paraId="4292CFDE" w14:textId="77777777" w:rsidR="00FC3C91" w:rsidRDefault="00FC3C91" w:rsidP="00271CD1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bookmarkStart w:id="7" w:name="_Hlk98794118"/>
      <w:r w:rsidRPr="00DA77AB">
        <w:rPr>
          <w:sz w:val="24"/>
          <w:szCs w:val="24"/>
        </w:rPr>
        <w:t>Division of Aging and Seniors (2005</w:t>
      </w:r>
      <w:bookmarkEnd w:id="7"/>
      <w:r w:rsidRPr="00DA77AB">
        <w:rPr>
          <w:sz w:val="24"/>
          <w:szCs w:val="24"/>
        </w:rPr>
        <w:t xml:space="preserve">) </w:t>
      </w:r>
      <w:r w:rsidRPr="009A633C">
        <w:rPr>
          <w:i/>
          <w:iCs/>
          <w:sz w:val="24"/>
          <w:szCs w:val="24"/>
        </w:rPr>
        <w:t>Report on senior's fall in Canada</w:t>
      </w:r>
      <w:r w:rsidRPr="00DA77AB">
        <w:rPr>
          <w:sz w:val="24"/>
          <w:szCs w:val="24"/>
        </w:rPr>
        <w:t>. Ontario</w:t>
      </w:r>
      <w:r>
        <w:rPr>
          <w:sz w:val="24"/>
          <w:szCs w:val="24"/>
        </w:rPr>
        <w:t>:</w:t>
      </w:r>
      <w:r w:rsidRPr="00DA77AB">
        <w:rPr>
          <w:sz w:val="24"/>
          <w:szCs w:val="24"/>
        </w:rPr>
        <w:t xml:space="preserve"> Public Health Agency of Canada.</w:t>
      </w:r>
    </w:p>
    <w:p w14:paraId="153D51B7" w14:textId="77777777" w:rsidR="00FC3C91" w:rsidRPr="001F66B8" w:rsidRDefault="00FC3C91" w:rsidP="001F66B8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1F66B8">
        <w:rPr>
          <w:sz w:val="24"/>
          <w:szCs w:val="24"/>
        </w:rPr>
        <w:t xml:space="preserve">Dow, C. et al (2019) ‘Hyponatraemia in primary care’, </w:t>
      </w:r>
      <w:r w:rsidRPr="001F66B8">
        <w:rPr>
          <w:i/>
          <w:iCs/>
          <w:sz w:val="24"/>
          <w:szCs w:val="24"/>
        </w:rPr>
        <w:t>BMJ (Online)</w:t>
      </w:r>
      <w:r w:rsidRPr="001F66B8">
        <w:rPr>
          <w:sz w:val="24"/>
          <w:szCs w:val="24"/>
        </w:rPr>
        <w:t xml:space="preserve">. Available at: </w:t>
      </w:r>
      <w:hyperlink r:id="rId19" w:history="1">
        <w:r w:rsidRPr="001F66B8">
          <w:rPr>
            <w:rStyle w:val="Hyperlink"/>
            <w:color w:val="auto"/>
            <w:sz w:val="24"/>
            <w:szCs w:val="24"/>
            <w:u w:val="none"/>
          </w:rPr>
          <w:t>https://doi.org/10.1136/bmj.l1774</w:t>
        </w:r>
      </w:hyperlink>
      <w:r w:rsidRPr="001F66B8">
        <w:rPr>
          <w:rStyle w:val="Hyperlink"/>
          <w:color w:val="auto"/>
          <w:sz w:val="24"/>
          <w:szCs w:val="24"/>
          <w:u w:val="none"/>
        </w:rPr>
        <w:t xml:space="preserve"> (Accessed on 25 March 2022).</w:t>
      </w:r>
    </w:p>
    <w:p w14:paraId="6C7499B1" w14:textId="77777777" w:rsidR="00FC3C91" w:rsidRPr="00EB3248" w:rsidRDefault="00FC3C91" w:rsidP="00EB3248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EB3248">
        <w:rPr>
          <w:sz w:val="24"/>
          <w:szCs w:val="24"/>
        </w:rPr>
        <w:t xml:space="preserve">El-Khoury, F. et al (2013) ‘The effect of fall prevention exercise programmes on fall induced injuries in community dwelling older adults: systematic review and meta-analysis of randomised controlled trials’,  </w:t>
      </w:r>
      <w:r w:rsidRPr="00EB3248">
        <w:rPr>
          <w:i/>
          <w:iCs/>
          <w:sz w:val="24"/>
          <w:szCs w:val="24"/>
        </w:rPr>
        <w:t>The BMJ</w:t>
      </w:r>
      <w:r w:rsidRPr="00EB3248">
        <w:rPr>
          <w:sz w:val="24"/>
          <w:szCs w:val="24"/>
        </w:rPr>
        <w:t xml:space="preserve">, 49(20), p 347. doi: </w:t>
      </w:r>
      <w:hyperlink r:id="rId20" w:history="1">
        <w:r w:rsidRPr="00EB3248">
          <w:rPr>
            <w:rStyle w:val="Hyperlink"/>
            <w:color w:val="auto"/>
            <w:sz w:val="24"/>
            <w:szCs w:val="24"/>
            <w:u w:val="none"/>
          </w:rPr>
          <w:t>10.1136/</w:t>
        </w:r>
      </w:hyperlink>
    </w:p>
    <w:p w14:paraId="50390EB1" w14:textId="77777777" w:rsidR="00FC3C91" w:rsidRDefault="00FC3C91" w:rsidP="00970AD1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937B08">
        <w:rPr>
          <w:sz w:val="24"/>
          <w:szCs w:val="24"/>
        </w:rPr>
        <w:t>Francis-Coad,</w:t>
      </w:r>
      <w:r>
        <w:rPr>
          <w:sz w:val="24"/>
          <w:szCs w:val="24"/>
        </w:rPr>
        <w:t xml:space="preserve"> J.</w:t>
      </w:r>
      <w:r w:rsidRPr="00937B08">
        <w:rPr>
          <w:sz w:val="24"/>
          <w:szCs w:val="24"/>
        </w:rPr>
        <w:t xml:space="preserve"> et al</w:t>
      </w:r>
      <w:r>
        <w:rPr>
          <w:sz w:val="24"/>
          <w:szCs w:val="24"/>
        </w:rPr>
        <w:t xml:space="preserve"> (2019) ‘</w:t>
      </w:r>
      <w:r w:rsidRPr="00937B08">
        <w:rPr>
          <w:sz w:val="24"/>
          <w:szCs w:val="24"/>
        </w:rPr>
        <w:t>Evaluation of older people's knowledge, awareness and perceptions about falls and falls prevention in residential</w:t>
      </w:r>
      <w:r>
        <w:rPr>
          <w:sz w:val="24"/>
          <w:szCs w:val="24"/>
        </w:rPr>
        <w:t xml:space="preserve"> </w:t>
      </w:r>
      <w:r w:rsidRPr="00937B08">
        <w:rPr>
          <w:sz w:val="24"/>
          <w:szCs w:val="24"/>
        </w:rPr>
        <w:t>aged care homes: a tale of two cities</w:t>
      </w:r>
      <w:r>
        <w:rPr>
          <w:sz w:val="24"/>
          <w:szCs w:val="24"/>
        </w:rPr>
        <w:t xml:space="preserve">’, </w:t>
      </w:r>
      <w:r w:rsidRPr="00970AD1">
        <w:rPr>
          <w:i/>
          <w:iCs/>
          <w:sz w:val="24"/>
          <w:szCs w:val="24"/>
        </w:rPr>
        <w:t>Ageing and Society</w:t>
      </w:r>
      <w:r>
        <w:rPr>
          <w:sz w:val="24"/>
          <w:szCs w:val="24"/>
        </w:rPr>
        <w:t xml:space="preserve">, 39(11), </w:t>
      </w:r>
      <w:r w:rsidRPr="00937B08">
        <w:rPr>
          <w:sz w:val="24"/>
          <w:szCs w:val="24"/>
        </w:rPr>
        <w:t>pp 2541-2559.</w:t>
      </w:r>
    </w:p>
    <w:p w14:paraId="37F56BA7" w14:textId="77777777" w:rsidR="00FC3C91" w:rsidRDefault="00FC3C91" w:rsidP="00976D86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bookmarkStart w:id="8" w:name="_Hlk99579664"/>
      <w:r w:rsidRPr="00D51869">
        <w:rPr>
          <w:sz w:val="24"/>
          <w:szCs w:val="24"/>
        </w:rPr>
        <w:t>Fusaro, M.</w:t>
      </w:r>
      <w:r>
        <w:rPr>
          <w:sz w:val="24"/>
          <w:szCs w:val="24"/>
        </w:rPr>
        <w:t xml:space="preserve"> et al (</w:t>
      </w:r>
      <w:r w:rsidRPr="00D51869">
        <w:rPr>
          <w:sz w:val="24"/>
          <w:szCs w:val="24"/>
        </w:rPr>
        <w:t>2020</w:t>
      </w:r>
      <w:bookmarkEnd w:id="8"/>
      <w:r>
        <w:rPr>
          <w:sz w:val="24"/>
          <w:szCs w:val="24"/>
        </w:rPr>
        <w:t>)</w:t>
      </w:r>
      <w:r w:rsidRPr="00D51869">
        <w:rPr>
          <w:sz w:val="24"/>
          <w:szCs w:val="24"/>
        </w:rPr>
        <w:t xml:space="preserve"> </w:t>
      </w:r>
      <w:r>
        <w:rPr>
          <w:sz w:val="24"/>
          <w:szCs w:val="24"/>
        </w:rPr>
        <w:t>‘</w:t>
      </w:r>
      <w:r w:rsidRPr="00D51869">
        <w:rPr>
          <w:sz w:val="24"/>
          <w:szCs w:val="24"/>
        </w:rPr>
        <w:t>Vitamin K and osteoporosis</w:t>
      </w:r>
      <w:r>
        <w:rPr>
          <w:sz w:val="24"/>
          <w:szCs w:val="24"/>
        </w:rPr>
        <w:t>’,</w:t>
      </w:r>
      <w:r w:rsidRPr="00D51869">
        <w:rPr>
          <w:sz w:val="24"/>
          <w:szCs w:val="24"/>
        </w:rPr>
        <w:t xml:space="preserve"> </w:t>
      </w:r>
      <w:r w:rsidRPr="00C42E14">
        <w:rPr>
          <w:i/>
          <w:iCs/>
          <w:sz w:val="24"/>
          <w:szCs w:val="24"/>
        </w:rPr>
        <w:t>Nutrients</w:t>
      </w:r>
      <w:r w:rsidRPr="00D51869">
        <w:rPr>
          <w:sz w:val="24"/>
          <w:szCs w:val="24"/>
        </w:rPr>
        <w:t>, 12(12), p</w:t>
      </w:r>
      <w:r>
        <w:rPr>
          <w:sz w:val="24"/>
          <w:szCs w:val="24"/>
        </w:rPr>
        <w:t xml:space="preserve"> </w:t>
      </w:r>
      <w:r w:rsidRPr="00D51869">
        <w:rPr>
          <w:sz w:val="24"/>
          <w:szCs w:val="24"/>
        </w:rPr>
        <w:t>3625.</w:t>
      </w:r>
    </w:p>
    <w:p w14:paraId="5D2FA6DB" w14:textId="77777777" w:rsidR="00FC3C91" w:rsidRPr="00EB4E6A" w:rsidRDefault="00FC3C91" w:rsidP="00EB4E6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Holton, A. et al (2019) ‘</w:t>
      </w:r>
      <w:r w:rsidRPr="00EB4E6A">
        <w:rPr>
          <w:sz w:val="24"/>
          <w:szCs w:val="24"/>
        </w:rPr>
        <w:t>Potentially serious alcohol-medication interactions and falls in community-dwelling older adults: a prospective cohort study</w:t>
      </w:r>
      <w:r>
        <w:rPr>
          <w:sz w:val="24"/>
          <w:szCs w:val="24"/>
        </w:rPr>
        <w:t xml:space="preserve">’, </w:t>
      </w:r>
      <w:r w:rsidRPr="00EB4E6A">
        <w:rPr>
          <w:i/>
          <w:iCs/>
          <w:sz w:val="24"/>
          <w:szCs w:val="24"/>
        </w:rPr>
        <w:t>Age Ageing</w:t>
      </w:r>
      <w:r w:rsidRPr="00EB4E6A">
        <w:rPr>
          <w:i/>
          <w:iCs/>
          <w:sz w:val="24"/>
          <w:szCs w:val="24"/>
        </w:rPr>
        <w:t xml:space="preserve">, </w:t>
      </w:r>
      <w:r w:rsidRPr="00EB4E6A">
        <w:rPr>
          <w:sz w:val="24"/>
          <w:szCs w:val="24"/>
        </w:rPr>
        <w:t>48(6)</w:t>
      </w:r>
      <w:r>
        <w:rPr>
          <w:sz w:val="24"/>
          <w:szCs w:val="24"/>
        </w:rPr>
        <w:t xml:space="preserve">, pp </w:t>
      </w:r>
      <w:r w:rsidRPr="00EB4E6A">
        <w:rPr>
          <w:sz w:val="24"/>
          <w:szCs w:val="24"/>
        </w:rPr>
        <w:t>824-831</w:t>
      </w:r>
      <w:r>
        <w:rPr>
          <w:sz w:val="24"/>
          <w:szCs w:val="24"/>
        </w:rPr>
        <w:t>.</w:t>
      </w:r>
    </w:p>
    <w:p w14:paraId="0820FA73" w14:textId="77777777" w:rsidR="00FC3C91" w:rsidRDefault="00FC3C91" w:rsidP="00C37F29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Hudson, L. (2018) ‘</w:t>
      </w:r>
      <w:r w:rsidRPr="00FF2F53">
        <w:rPr>
          <w:sz w:val="24"/>
          <w:szCs w:val="24"/>
        </w:rPr>
        <w:t>The cost of falls in the UK</w:t>
      </w:r>
      <w:r>
        <w:rPr>
          <w:sz w:val="24"/>
          <w:szCs w:val="24"/>
        </w:rPr>
        <w:t xml:space="preserve">’, </w:t>
      </w:r>
      <w:r w:rsidRPr="00C37F29">
        <w:rPr>
          <w:i/>
          <w:iCs/>
          <w:sz w:val="24"/>
          <w:szCs w:val="24"/>
        </w:rPr>
        <w:t>Yorkshire Care Equipment</w:t>
      </w:r>
      <w:r w:rsidRPr="00C37F29">
        <w:rPr>
          <w:sz w:val="24"/>
          <w:szCs w:val="24"/>
        </w:rPr>
        <w:t xml:space="preserve">. Available at: </w:t>
      </w:r>
      <w:hyperlink r:id="rId21" w:history="1">
        <w:r w:rsidRPr="00C37F29">
          <w:rPr>
            <w:rStyle w:val="Hyperlink"/>
            <w:color w:val="auto"/>
            <w:sz w:val="24"/>
            <w:szCs w:val="24"/>
            <w:u w:val="none"/>
          </w:rPr>
          <w:t>https://www.yorkshirecareequipment.com/advice-tips/the-cost-of-falls-in-the-uk-with-infographic/</w:t>
        </w:r>
      </w:hyperlink>
      <w:r w:rsidRPr="00C37F29">
        <w:rPr>
          <w:rStyle w:val="Hyperlink"/>
          <w:color w:val="auto"/>
          <w:sz w:val="24"/>
          <w:szCs w:val="24"/>
          <w:u w:val="none"/>
        </w:rPr>
        <w:t xml:space="preserve"> (Accessed on 18 March 2022).</w:t>
      </w:r>
    </w:p>
    <w:p w14:paraId="7434CDEA" w14:textId="77777777" w:rsidR="00FC3C91" w:rsidRDefault="00FC3C91" w:rsidP="00CF7B73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6902A3">
        <w:rPr>
          <w:sz w:val="24"/>
          <w:szCs w:val="24"/>
        </w:rPr>
        <w:lastRenderedPageBreak/>
        <w:t>Kwak,</w:t>
      </w:r>
      <w:r>
        <w:rPr>
          <w:sz w:val="24"/>
          <w:szCs w:val="24"/>
        </w:rPr>
        <w:t xml:space="preserve"> M.K. et al (2015) ‘</w:t>
      </w:r>
      <w:r w:rsidRPr="006902A3">
        <w:rPr>
          <w:sz w:val="24"/>
          <w:szCs w:val="24"/>
        </w:rPr>
        <w:t>Relationship between Decrease in Serum Sodium Level and Bone Mineral Density in Osteoporotic Fracture Patients</w:t>
      </w:r>
      <w:r>
        <w:rPr>
          <w:sz w:val="24"/>
          <w:szCs w:val="24"/>
        </w:rPr>
        <w:t xml:space="preserve">’, </w:t>
      </w:r>
      <w:r w:rsidRPr="00CF7B73">
        <w:rPr>
          <w:i/>
          <w:iCs/>
          <w:sz w:val="24"/>
          <w:szCs w:val="24"/>
        </w:rPr>
        <w:t>Journal of Bone Metabolism,</w:t>
      </w:r>
      <w:r>
        <w:rPr>
          <w:sz w:val="24"/>
          <w:szCs w:val="24"/>
        </w:rPr>
        <w:t xml:space="preserve"> </w:t>
      </w:r>
      <w:r w:rsidRPr="006902A3">
        <w:rPr>
          <w:sz w:val="24"/>
          <w:szCs w:val="24"/>
        </w:rPr>
        <w:t>22(1)</w:t>
      </w:r>
      <w:r>
        <w:rPr>
          <w:sz w:val="24"/>
          <w:szCs w:val="24"/>
        </w:rPr>
        <w:t xml:space="preserve">, pp </w:t>
      </w:r>
      <w:r w:rsidRPr="006902A3">
        <w:rPr>
          <w:sz w:val="24"/>
          <w:szCs w:val="24"/>
        </w:rPr>
        <w:t>9–15.</w:t>
      </w:r>
      <w:r w:rsidRPr="006902A3">
        <w:t xml:space="preserve"> </w:t>
      </w:r>
    </w:p>
    <w:p w14:paraId="28CC766E" w14:textId="77777777" w:rsidR="00FC3C91" w:rsidRPr="00A713B3" w:rsidRDefault="00FC3C91" w:rsidP="00520026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A713B3">
        <w:rPr>
          <w:sz w:val="24"/>
          <w:szCs w:val="24"/>
        </w:rPr>
        <w:t xml:space="preserve">Lavedán, A. (2018) ‘Fear of falling in community-dwelling older adults: A cause of falls, a consequence, or both?’, </w:t>
      </w:r>
      <w:r w:rsidRPr="00A713B3">
        <w:rPr>
          <w:i/>
          <w:iCs/>
          <w:sz w:val="24"/>
          <w:szCs w:val="24"/>
        </w:rPr>
        <w:t>PLoS ONE</w:t>
      </w:r>
      <w:r w:rsidRPr="00A713B3">
        <w:rPr>
          <w:sz w:val="24"/>
          <w:szCs w:val="24"/>
        </w:rPr>
        <w:t xml:space="preserve">, 13(3). doi: </w:t>
      </w:r>
      <w:hyperlink r:id="rId22" w:history="1">
        <w:r w:rsidRPr="00A713B3">
          <w:rPr>
            <w:rStyle w:val="Hyperlink"/>
            <w:color w:val="auto"/>
            <w:sz w:val="24"/>
            <w:szCs w:val="24"/>
            <w:u w:val="none"/>
          </w:rPr>
          <w:t>10.1371</w:t>
        </w:r>
      </w:hyperlink>
      <w:r w:rsidRPr="00A713B3">
        <w:rPr>
          <w:rStyle w:val="Hyperlink"/>
          <w:color w:val="auto"/>
          <w:sz w:val="24"/>
          <w:szCs w:val="24"/>
          <w:u w:val="none"/>
        </w:rPr>
        <w:t>.</w:t>
      </w:r>
    </w:p>
    <w:p w14:paraId="46E82D82" w14:textId="77777777" w:rsidR="00FC3C91" w:rsidRDefault="00FC3C91" w:rsidP="00976D86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bookmarkStart w:id="9" w:name="_Hlk99576213"/>
      <w:r w:rsidRPr="00976D86">
        <w:rPr>
          <w:sz w:val="24"/>
          <w:szCs w:val="24"/>
        </w:rPr>
        <w:t>Lette, M.</w:t>
      </w:r>
      <w:r>
        <w:rPr>
          <w:sz w:val="24"/>
          <w:szCs w:val="24"/>
        </w:rPr>
        <w:t xml:space="preserve"> et al </w:t>
      </w:r>
      <w:r w:rsidRPr="00976D86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976D86">
        <w:rPr>
          <w:sz w:val="24"/>
          <w:szCs w:val="24"/>
        </w:rPr>
        <w:t>2020</w:t>
      </w:r>
      <w:r>
        <w:rPr>
          <w:sz w:val="24"/>
          <w:szCs w:val="24"/>
        </w:rPr>
        <w:t>)</w:t>
      </w:r>
      <w:r w:rsidRPr="00976D86">
        <w:rPr>
          <w:sz w:val="24"/>
          <w:szCs w:val="24"/>
        </w:rPr>
        <w:t xml:space="preserve"> </w:t>
      </w:r>
      <w:bookmarkEnd w:id="9"/>
      <w:r>
        <w:rPr>
          <w:sz w:val="24"/>
          <w:szCs w:val="24"/>
        </w:rPr>
        <w:t>‘</w:t>
      </w:r>
      <w:r w:rsidRPr="00976D86">
        <w:rPr>
          <w:sz w:val="24"/>
          <w:szCs w:val="24"/>
        </w:rPr>
        <w:t>Addressing safety risks in integrated care programs for older people living at home: a scoping review</w:t>
      </w:r>
      <w:r>
        <w:rPr>
          <w:sz w:val="24"/>
          <w:szCs w:val="24"/>
        </w:rPr>
        <w:t>’,</w:t>
      </w:r>
      <w:r w:rsidRPr="00976D86">
        <w:rPr>
          <w:sz w:val="24"/>
          <w:szCs w:val="24"/>
        </w:rPr>
        <w:t xml:space="preserve"> </w:t>
      </w:r>
      <w:r w:rsidRPr="00976D86">
        <w:rPr>
          <w:i/>
          <w:iCs/>
          <w:sz w:val="24"/>
          <w:szCs w:val="24"/>
        </w:rPr>
        <w:t>BMC geriatrics</w:t>
      </w:r>
      <w:r w:rsidRPr="00976D86">
        <w:rPr>
          <w:sz w:val="24"/>
          <w:szCs w:val="24"/>
        </w:rPr>
        <w:t>, 20(1), pp</w:t>
      </w:r>
      <w:r>
        <w:rPr>
          <w:sz w:val="24"/>
          <w:szCs w:val="24"/>
        </w:rPr>
        <w:t xml:space="preserve"> </w:t>
      </w:r>
      <w:r w:rsidRPr="00976D86">
        <w:rPr>
          <w:sz w:val="24"/>
          <w:szCs w:val="24"/>
        </w:rPr>
        <w:t>1-13.</w:t>
      </w:r>
    </w:p>
    <w:p w14:paraId="54269C02" w14:textId="77777777" w:rsidR="00FC3C91" w:rsidRDefault="00FC3C91" w:rsidP="00976D86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63519E">
        <w:rPr>
          <w:sz w:val="24"/>
          <w:szCs w:val="24"/>
        </w:rPr>
        <w:t>Mott, A.</w:t>
      </w:r>
      <w:r>
        <w:rPr>
          <w:sz w:val="24"/>
          <w:szCs w:val="24"/>
        </w:rPr>
        <w:t xml:space="preserve"> et al</w:t>
      </w:r>
      <w:r w:rsidRPr="0063519E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63519E">
        <w:rPr>
          <w:sz w:val="24"/>
          <w:szCs w:val="24"/>
        </w:rPr>
        <w:t>2019</w:t>
      </w:r>
      <w:r>
        <w:rPr>
          <w:sz w:val="24"/>
          <w:szCs w:val="24"/>
        </w:rPr>
        <w:t>)</w:t>
      </w:r>
      <w:r w:rsidRPr="0063519E">
        <w:rPr>
          <w:sz w:val="24"/>
          <w:szCs w:val="24"/>
        </w:rPr>
        <w:t xml:space="preserve"> </w:t>
      </w:r>
      <w:r>
        <w:rPr>
          <w:sz w:val="24"/>
          <w:szCs w:val="24"/>
        </w:rPr>
        <w:t>‘</w:t>
      </w:r>
      <w:r w:rsidRPr="0063519E">
        <w:rPr>
          <w:sz w:val="24"/>
          <w:szCs w:val="24"/>
        </w:rPr>
        <w:t>Effect of vitamin K on bone mineral density and fractures in adults: an updated systematic review and meta-analysis of randomised controlled trials</w:t>
      </w:r>
      <w:r>
        <w:rPr>
          <w:sz w:val="24"/>
          <w:szCs w:val="24"/>
        </w:rPr>
        <w:t>’,</w:t>
      </w:r>
      <w:r w:rsidRPr="0063519E">
        <w:rPr>
          <w:sz w:val="24"/>
          <w:szCs w:val="24"/>
        </w:rPr>
        <w:t xml:space="preserve"> </w:t>
      </w:r>
      <w:r w:rsidRPr="000B6396">
        <w:rPr>
          <w:i/>
          <w:iCs/>
          <w:sz w:val="24"/>
          <w:szCs w:val="24"/>
        </w:rPr>
        <w:t>Osteoporosis International</w:t>
      </w:r>
      <w:r w:rsidRPr="0063519E">
        <w:rPr>
          <w:sz w:val="24"/>
          <w:szCs w:val="24"/>
        </w:rPr>
        <w:t>, 30(8), pp</w:t>
      </w:r>
      <w:r>
        <w:rPr>
          <w:sz w:val="24"/>
          <w:szCs w:val="24"/>
        </w:rPr>
        <w:t xml:space="preserve"> </w:t>
      </w:r>
      <w:r w:rsidRPr="0063519E">
        <w:rPr>
          <w:sz w:val="24"/>
          <w:szCs w:val="24"/>
        </w:rPr>
        <w:t>1543-1559.</w:t>
      </w:r>
    </w:p>
    <w:p w14:paraId="683BD303" w14:textId="77777777" w:rsidR="00FC3C91" w:rsidRDefault="00FC3C91" w:rsidP="00A70260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A84EAB">
        <w:rPr>
          <w:sz w:val="24"/>
          <w:szCs w:val="24"/>
        </w:rPr>
        <w:t>Naseri</w:t>
      </w:r>
      <w:r>
        <w:rPr>
          <w:sz w:val="24"/>
          <w:szCs w:val="24"/>
        </w:rPr>
        <w:t>, C.</w:t>
      </w:r>
      <w:r w:rsidRPr="00A84EAB">
        <w:rPr>
          <w:sz w:val="24"/>
          <w:szCs w:val="24"/>
        </w:rPr>
        <w:t xml:space="preserve"> et al</w:t>
      </w:r>
      <w:r>
        <w:rPr>
          <w:sz w:val="24"/>
          <w:szCs w:val="24"/>
        </w:rPr>
        <w:t xml:space="preserve"> (2020) ‘</w:t>
      </w:r>
      <w:r w:rsidRPr="00A84EAB">
        <w:rPr>
          <w:sz w:val="24"/>
          <w:szCs w:val="24"/>
        </w:rPr>
        <w:t>Perspectives of older adults regarding barriers and enablers to engaging in fall prevention activities after hospital</w:t>
      </w:r>
      <w:r>
        <w:rPr>
          <w:sz w:val="24"/>
          <w:szCs w:val="24"/>
        </w:rPr>
        <w:t xml:space="preserve"> </w:t>
      </w:r>
      <w:r w:rsidRPr="00A84EAB">
        <w:rPr>
          <w:sz w:val="24"/>
          <w:szCs w:val="24"/>
        </w:rPr>
        <w:t>discharge</w:t>
      </w:r>
      <w:r>
        <w:rPr>
          <w:sz w:val="24"/>
          <w:szCs w:val="24"/>
        </w:rPr>
        <w:t>’,</w:t>
      </w:r>
      <w:r w:rsidRPr="00A84EAB">
        <w:rPr>
          <w:sz w:val="24"/>
          <w:szCs w:val="24"/>
        </w:rPr>
        <w:t xml:space="preserve"> </w:t>
      </w:r>
      <w:r w:rsidRPr="00A70260">
        <w:rPr>
          <w:i/>
          <w:iCs/>
          <w:sz w:val="24"/>
          <w:szCs w:val="24"/>
        </w:rPr>
        <w:t>Health and Social Care in the Community</w:t>
      </w:r>
      <w:r w:rsidRPr="00A84EAB">
        <w:rPr>
          <w:sz w:val="24"/>
          <w:szCs w:val="24"/>
        </w:rPr>
        <w:t xml:space="preserve">, </w:t>
      </w:r>
      <w:r>
        <w:rPr>
          <w:sz w:val="24"/>
          <w:szCs w:val="24"/>
        </w:rPr>
        <w:t>28(5),</w:t>
      </w:r>
      <w:r w:rsidRPr="00A84EAB">
        <w:rPr>
          <w:sz w:val="24"/>
          <w:szCs w:val="24"/>
        </w:rPr>
        <w:t xml:space="preserve"> pp 1710-1722</w:t>
      </w:r>
      <w:r>
        <w:rPr>
          <w:sz w:val="24"/>
          <w:szCs w:val="24"/>
        </w:rPr>
        <w:t>.</w:t>
      </w:r>
    </w:p>
    <w:p w14:paraId="5A1B1592" w14:textId="77777777" w:rsidR="00FC3C91" w:rsidRPr="00A713B3" w:rsidRDefault="00FC3C91" w:rsidP="00520026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A713B3">
        <w:rPr>
          <w:sz w:val="24"/>
          <w:szCs w:val="24"/>
        </w:rPr>
        <w:t>National Health Service (2021)</w:t>
      </w:r>
      <w:r w:rsidRPr="00A713B3">
        <w:rPr>
          <w:i/>
          <w:iCs/>
          <w:sz w:val="24"/>
          <w:szCs w:val="24"/>
        </w:rPr>
        <w:t xml:space="preserve"> Falls</w:t>
      </w:r>
      <w:r w:rsidRPr="00A713B3">
        <w:rPr>
          <w:sz w:val="24"/>
          <w:szCs w:val="24"/>
        </w:rPr>
        <w:t xml:space="preserve">. Available at: </w:t>
      </w:r>
      <w:hyperlink r:id="rId23" w:history="1">
        <w:r w:rsidRPr="00A713B3">
          <w:rPr>
            <w:rStyle w:val="Hyperlink"/>
            <w:color w:val="auto"/>
            <w:sz w:val="24"/>
            <w:szCs w:val="24"/>
            <w:u w:val="none"/>
          </w:rPr>
          <w:t>https://www.nhs.uk/conditions/falls/</w:t>
        </w:r>
      </w:hyperlink>
      <w:r w:rsidRPr="00A713B3">
        <w:rPr>
          <w:sz w:val="24"/>
          <w:szCs w:val="24"/>
        </w:rPr>
        <w:t xml:space="preserve"> (Accessed on 18 March 2022).</w:t>
      </w:r>
    </w:p>
    <w:p w14:paraId="5C176910" w14:textId="77777777" w:rsidR="00FC3C91" w:rsidRDefault="00FC3C91" w:rsidP="002612E1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bookmarkStart w:id="10" w:name="_Hlk99452487"/>
      <w:r w:rsidRPr="00895DA5">
        <w:rPr>
          <w:sz w:val="24"/>
          <w:szCs w:val="24"/>
        </w:rPr>
        <w:t>Odden, Beilby, P.R.</w:t>
      </w:r>
      <w:r>
        <w:rPr>
          <w:sz w:val="24"/>
          <w:szCs w:val="24"/>
        </w:rPr>
        <w:t xml:space="preserve"> and</w:t>
      </w:r>
      <w:r w:rsidRPr="00895DA5">
        <w:rPr>
          <w:sz w:val="24"/>
          <w:szCs w:val="24"/>
        </w:rPr>
        <w:t xml:space="preserve"> Peralta, C.A. (2015) </w:t>
      </w:r>
      <w:bookmarkEnd w:id="10"/>
      <w:r>
        <w:rPr>
          <w:sz w:val="24"/>
          <w:szCs w:val="24"/>
        </w:rPr>
        <w:t>‘</w:t>
      </w:r>
      <w:r w:rsidRPr="00895DA5">
        <w:rPr>
          <w:sz w:val="24"/>
          <w:szCs w:val="24"/>
        </w:rPr>
        <w:t>Blood Pressure in Older Adults: the Importance of Frailty</w:t>
      </w:r>
      <w:r>
        <w:rPr>
          <w:sz w:val="24"/>
          <w:szCs w:val="24"/>
        </w:rPr>
        <w:t>’,</w:t>
      </w:r>
      <w:r w:rsidRPr="00895DA5">
        <w:rPr>
          <w:sz w:val="24"/>
          <w:szCs w:val="24"/>
        </w:rPr>
        <w:t xml:space="preserve"> </w:t>
      </w:r>
      <w:r w:rsidRPr="002612E1">
        <w:rPr>
          <w:i/>
          <w:iCs/>
          <w:sz w:val="24"/>
          <w:szCs w:val="24"/>
        </w:rPr>
        <w:t>Current Hypertension Reports</w:t>
      </w:r>
      <w:r w:rsidRPr="00895DA5">
        <w:rPr>
          <w:sz w:val="24"/>
          <w:szCs w:val="24"/>
        </w:rPr>
        <w:t xml:space="preserve">, 17(7), </w:t>
      </w:r>
      <w:r>
        <w:rPr>
          <w:sz w:val="24"/>
          <w:szCs w:val="24"/>
        </w:rPr>
        <w:t xml:space="preserve">pp </w:t>
      </w:r>
      <w:r w:rsidRPr="00895DA5">
        <w:rPr>
          <w:sz w:val="24"/>
          <w:szCs w:val="24"/>
        </w:rPr>
        <w:t>1–8.</w:t>
      </w:r>
    </w:p>
    <w:p w14:paraId="092681A7" w14:textId="77777777" w:rsidR="00FC3C91" w:rsidRPr="00BB3F48" w:rsidRDefault="00FC3C91" w:rsidP="00BB3F48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BB3F48">
        <w:rPr>
          <w:sz w:val="24"/>
          <w:szCs w:val="24"/>
        </w:rPr>
        <w:t xml:space="preserve">Royal College of Physicians (2016) </w:t>
      </w:r>
      <w:r w:rsidRPr="00BB3F48">
        <w:rPr>
          <w:i/>
          <w:iCs/>
          <w:sz w:val="24"/>
          <w:szCs w:val="24"/>
        </w:rPr>
        <w:t xml:space="preserve">Older people's experience of therapeutic exercise as part of a falls prevention service. Available at: </w:t>
      </w:r>
      <w:hyperlink r:id="rId24" w:history="1">
        <w:r w:rsidRPr="00BB3F48">
          <w:rPr>
            <w:rStyle w:val="Hyperlink"/>
            <w:color w:val="auto"/>
            <w:sz w:val="24"/>
            <w:szCs w:val="24"/>
            <w:u w:val="none"/>
          </w:rPr>
          <w:t>https://www.rcplondon.ac.uk/projects/outputs/older-peoples-experience-therapeutic-exercise-part-falls-prevention-service</w:t>
        </w:r>
      </w:hyperlink>
      <w:r w:rsidRPr="00BB3F48">
        <w:rPr>
          <w:sz w:val="24"/>
          <w:szCs w:val="24"/>
        </w:rPr>
        <w:t xml:space="preserve"> (Accessed on 19 March 2022).</w:t>
      </w:r>
    </w:p>
    <w:p w14:paraId="25489A4B" w14:textId="77777777" w:rsidR="00FC3C91" w:rsidRDefault="00FC3C91" w:rsidP="00294186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0E56F4">
        <w:rPr>
          <w:sz w:val="24"/>
          <w:szCs w:val="24"/>
        </w:rPr>
        <w:t>Schoene</w:t>
      </w:r>
      <w:r>
        <w:rPr>
          <w:sz w:val="24"/>
          <w:szCs w:val="24"/>
        </w:rPr>
        <w:t>, D. et al (2019) ‘</w:t>
      </w:r>
      <w:r w:rsidRPr="000E56F4">
        <w:rPr>
          <w:sz w:val="24"/>
          <w:szCs w:val="24"/>
        </w:rPr>
        <w:t>A systematic review on the influence of fear of falling on quality of life in older people: is there a role for falls?</w:t>
      </w:r>
      <w:r>
        <w:rPr>
          <w:sz w:val="24"/>
          <w:szCs w:val="24"/>
        </w:rPr>
        <w:t xml:space="preserve">’,  </w:t>
      </w:r>
      <w:r w:rsidRPr="00294186">
        <w:rPr>
          <w:i/>
          <w:iCs/>
          <w:sz w:val="24"/>
          <w:szCs w:val="24"/>
        </w:rPr>
        <w:t>Clinical Interventions in Aging</w:t>
      </w:r>
      <w:r>
        <w:rPr>
          <w:sz w:val="24"/>
          <w:szCs w:val="24"/>
        </w:rPr>
        <w:t xml:space="preserve">, </w:t>
      </w:r>
      <w:r w:rsidRPr="000E56F4">
        <w:rPr>
          <w:sz w:val="24"/>
          <w:szCs w:val="24"/>
        </w:rPr>
        <w:t>14</w:t>
      </w:r>
      <w:r>
        <w:rPr>
          <w:sz w:val="24"/>
          <w:szCs w:val="24"/>
        </w:rPr>
        <w:t>, pp</w:t>
      </w:r>
      <w:r w:rsidRPr="000E56F4">
        <w:rPr>
          <w:sz w:val="24"/>
          <w:szCs w:val="24"/>
        </w:rPr>
        <w:t xml:space="preserve"> 701–719.</w:t>
      </w:r>
      <w:r>
        <w:rPr>
          <w:sz w:val="24"/>
          <w:szCs w:val="24"/>
        </w:rPr>
        <w:t xml:space="preserve"> </w:t>
      </w:r>
      <w:r w:rsidRPr="000E56F4">
        <w:rPr>
          <w:sz w:val="24"/>
          <w:szCs w:val="24"/>
        </w:rPr>
        <w:t>doi: 10.2147/CIA.S197857</w:t>
      </w:r>
    </w:p>
    <w:p w14:paraId="6D53F2AE" w14:textId="77777777" w:rsidR="00FC3C91" w:rsidRDefault="00FC3C91" w:rsidP="00E0373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606AEE">
        <w:rPr>
          <w:sz w:val="24"/>
          <w:szCs w:val="24"/>
        </w:rPr>
        <w:t>Spence</w:t>
      </w:r>
      <w:r>
        <w:rPr>
          <w:sz w:val="24"/>
          <w:szCs w:val="24"/>
        </w:rPr>
        <w:t>, M.M. et al (2013)</w:t>
      </w:r>
      <w:r w:rsidRPr="00606AEE">
        <w:rPr>
          <w:sz w:val="24"/>
          <w:szCs w:val="24"/>
        </w:rPr>
        <w:t xml:space="preserve"> </w:t>
      </w:r>
      <w:r>
        <w:rPr>
          <w:sz w:val="24"/>
          <w:szCs w:val="24"/>
        </w:rPr>
        <w:t>‘</w:t>
      </w:r>
      <w:r w:rsidRPr="00606AEE">
        <w:rPr>
          <w:sz w:val="24"/>
          <w:szCs w:val="24"/>
        </w:rPr>
        <w:t>Risk of injury associated with skeletal muscle relaxant use in older adults</w:t>
      </w:r>
      <w:r>
        <w:rPr>
          <w:sz w:val="24"/>
          <w:szCs w:val="24"/>
        </w:rPr>
        <w:t xml:space="preserve">’, </w:t>
      </w:r>
      <w:r w:rsidRPr="00E0373A">
        <w:rPr>
          <w:i/>
          <w:iCs/>
          <w:sz w:val="24"/>
          <w:szCs w:val="24"/>
        </w:rPr>
        <w:t>Pharmacother</w:t>
      </w:r>
      <w:r>
        <w:rPr>
          <w:sz w:val="24"/>
          <w:szCs w:val="24"/>
        </w:rPr>
        <w:t xml:space="preserve">, </w:t>
      </w:r>
      <w:r w:rsidRPr="00606AEE">
        <w:rPr>
          <w:sz w:val="24"/>
          <w:szCs w:val="24"/>
        </w:rPr>
        <w:t>47(7-8)</w:t>
      </w:r>
      <w:r>
        <w:rPr>
          <w:sz w:val="24"/>
          <w:szCs w:val="24"/>
        </w:rPr>
        <w:t xml:space="preserve">, pp </w:t>
      </w:r>
      <w:r w:rsidRPr="00606AEE">
        <w:rPr>
          <w:sz w:val="24"/>
          <w:szCs w:val="24"/>
        </w:rPr>
        <w:t>993-8.</w:t>
      </w:r>
    </w:p>
    <w:p w14:paraId="4891E955" w14:textId="77777777" w:rsidR="00FC3C91" w:rsidRDefault="00FC3C91" w:rsidP="00F739F8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AB2F4C">
        <w:rPr>
          <w:sz w:val="24"/>
          <w:szCs w:val="24"/>
        </w:rPr>
        <w:t>Sterke</w:t>
      </w:r>
      <w:r>
        <w:rPr>
          <w:sz w:val="24"/>
          <w:szCs w:val="24"/>
        </w:rPr>
        <w:t xml:space="preserve">, C.S. et al </w:t>
      </w:r>
      <w:r w:rsidRPr="00AB2F4C">
        <w:rPr>
          <w:sz w:val="24"/>
          <w:szCs w:val="24"/>
        </w:rPr>
        <w:t xml:space="preserve">(2008) </w:t>
      </w:r>
      <w:r>
        <w:rPr>
          <w:sz w:val="24"/>
          <w:szCs w:val="24"/>
        </w:rPr>
        <w:t>‘</w:t>
      </w:r>
      <w:r w:rsidRPr="00AB2F4C">
        <w:rPr>
          <w:sz w:val="24"/>
          <w:szCs w:val="24"/>
        </w:rPr>
        <w:t>The influence of drug use on fall incidents among nursing home residents: a systematic review</w:t>
      </w:r>
      <w:r>
        <w:rPr>
          <w:sz w:val="24"/>
          <w:szCs w:val="24"/>
        </w:rPr>
        <w:t>’,</w:t>
      </w:r>
      <w:r w:rsidRPr="00AB2F4C">
        <w:rPr>
          <w:sz w:val="24"/>
          <w:szCs w:val="24"/>
        </w:rPr>
        <w:t xml:space="preserve"> </w:t>
      </w:r>
      <w:r w:rsidRPr="00F739F8">
        <w:rPr>
          <w:i/>
          <w:iCs/>
          <w:sz w:val="24"/>
          <w:szCs w:val="24"/>
        </w:rPr>
        <w:t>International Psychogeriatrics</w:t>
      </w:r>
      <w:r w:rsidRPr="00AB2F4C">
        <w:rPr>
          <w:sz w:val="24"/>
          <w:szCs w:val="24"/>
        </w:rPr>
        <w:t>, 20(5),</w:t>
      </w:r>
      <w:r>
        <w:rPr>
          <w:sz w:val="24"/>
          <w:szCs w:val="24"/>
        </w:rPr>
        <w:t xml:space="preserve"> pp</w:t>
      </w:r>
      <w:r w:rsidRPr="00AB2F4C">
        <w:rPr>
          <w:sz w:val="24"/>
          <w:szCs w:val="24"/>
        </w:rPr>
        <w:t xml:space="preserve"> 890–910.</w:t>
      </w:r>
    </w:p>
    <w:p w14:paraId="20B13FEB" w14:textId="77777777" w:rsidR="00FC3C91" w:rsidRPr="00A8761E" w:rsidRDefault="00FC3C91" w:rsidP="00A8761E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A8761E">
        <w:rPr>
          <w:sz w:val="24"/>
          <w:szCs w:val="24"/>
        </w:rPr>
        <w:t>Tchalla</w:t>
      </w:r>
      <w:r>
        <w:rPr>
          <w:sz w:val="24"/>
          <w:szCs w:val="24"/>
        </w:rPr>
        <w:t>,</w:t>
      </w:r>
      <w:r w:rsidRPr="00A8761E">
        <w:rPr>
          <w:sz w:val="24"/>
          <w:szCs w:val="24"/>
        </w:rPr>
        <w:t xml:space="preserve"> A</w:t>
      </w:r>
      <w:r>
        <w:rPr>
          <w:sz w:val="24"/>
          <w:szCs w:val="24"/>
        </w:rPr>
        <w:t>.</w:t>
      </w:r>
      <w:r w:rsidRPr="00A8761E">
        <w:rPr>
          <w:sz w:val="24"/>
          <w:szCs w:val="24"/>
        </w:rPr>
        <w:t>E</w:t>
      </w:r>
      <w:r>
        <w:rPr>
          <w:sz w:val="24"/>
          <w:szCs w:val="24"/>
        </w:rPr>
        <w:t>. et al (2012) ‘</w:t>
      </w:r>
      <w:r w:rsidRPr="00A8761E">
        <w:rPr>
          <w:sz w:val="24"/>
          <w:szCs w:val="24"/>
        </w:rPr>
        <w:t xml:space="preserve">Efficacy of simple home-based technologies combined with a monitoring assistive center in decreasing falls in a frail elderly </w:t>
      </w:r>
      <w:r w:rsidRPr="00A8761E">
        <w:rPr>
          <w:sz w:val="24"/>
          <w:szCs w:val="24"/>
        </w:rPr>
        <w:lastRenderedPageBreak/>
        <w:t>population (results of the Esoppe study)</w:t>
      </w:r>
      <w:r>
        <w:rPr>
          <w:sz w:val="24"/>
          <w:szCs w:val="24"/>
        </w:rPr>
        <w:t>’,</w:t>
      </w:r>
      <w:r w:rsidRPr="00A8761E">
        <w:rPr>
          <w:sz w:val="24"/>
          <w:szCs w:val="24"/>
        </w:rPr>
        <w:t xml:space="preserve"> </w:t>
      </w:r>
      <w:r w:rsidRPr="00A8761E">
        <w:rPr>
          <w:i/>
          <w:iCs/>
          <w:sz w:val="24"/>
          <w:szCs w:val="24"/>
        </w:rPr>
        <w:t>Archives of Gerontology &amp; Geriatrics</w:t>
      </w:r>
      <w:r>
        <w:rPr>
          <w:sz w:val="24"/>
          <w:szCs w:val="24"/>
        </w:rPr>
        <w:t xml:space="preserve">, </w:t>
      </w:r>
      <w:r w:rsidRPr="00A8761E">
        <w:rPr>
          <w:sz w:val="24"/>
          <w:szCs w:val="24"/>
        </w:rPr>
        <w:t>55(3)</w:t>
      </w:r>
      <w:r>
        <w:rPr>
          <w:sz w:val="24"/>
          <w:szCs w:val="24"/>
        </w:rPr>
        <w:t xml:space="preserve">, pp </w:t>
      </w:r>
      <w:r w:rsidRPr="00A8761E">
        <w:rPr>
          <w:sz w:val="24"/>
          <w:szCs w:val="24"/>
        </w:rPr>
        <w:t>683−</w:t>
      </w:r>
      <w:r>
        <w:rPr>
          <w:sz w:val="24"/>
          <w:szCs w:val="24"/>
        </w:rPr>
        <w:t>68</w:t>
      </w:r>
      <w:r w:rsidRPr="00A8761E">
        <w:rPr>
          <w:sz w:val="24"/>
          <w:szCs w:val="24"/>
        </w:rPr>
        <w:t>9.</w:t>
      </w:r>
    </w:p>
    <w:p w14:paraId="4AEDCC46" w14:textId="77777777" w:rsidR="00FC3C91" w:rsidRDefault="00FC3C91" w:rsidP="00641478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E54CEC">
        <w:rPr>
          <w:sz w:val="24"/>
          <w:szCs w:val="24"/>
        </w:rPr>
        <w:t>Thanapluetiwong</w:t>
      </w:r>
      <w:r>
        <w:rPr>
          <w:sz w:val="24"/>
          <w:szCs w:val="24"/>
        </w:rPr>
        <w:t>, S. et al (2020) ‘</w:t>
      </w:r>
      <w:r w:rsidRPr="00E54CEC">
        <w:rPr>
          <w:sz w:val="24"/>
          <w:szCs w:val="24"/>
        </w:rPr>
        <w:t>Vitamin D supplement on prevention of fall and fracture</w:t>
      </w:r>
      <w:r>
        <w:rPr>
          <w:sz w:val="24"/>
          <w:szCs w:val="24"/>
        </w:rPr>
        <w:t xml:space="preserve">’, </w:t>
      </w:r>
      <w:r w:rsidRPr="00641478">
        <w:rPr>
          <w:i/>
          <w:iCs/>
          <w:sz w:val="24"/>
          <w:szCs w:val="24"/>
        </w:rPr>
        <w:t>Medicine (Baltimore),</w:t>
      </w:r>
      <w:r w:rsidRPr="00E54CEC">
        <w:rPr>
          <w:sz w:val="24"/>
          <w:szCs w:val="24"/>
        </w:rPr>
        <w:t xml:space="preserve"> 99(34)</w:t>
      </w:r>
      <w:r>
        <w:rPr>
          <w:sz w:val="24"/>
          <w:szCs w:val="24"/>
        </w:rPr>
        <w:t xml:space="preserve">, Article </w:t>
      </w:r>
      <w:r w:rsidRPr="00347DE0">
        <w:rPr>
          <w:sz w:val="24"/>
          <w:szCs w:val="24"/>
        </w:rPr>
        <w:t>e21506</w:t>
      </w:r>
      <w:r>
        <w:rPr>
          <w:sz w:val="24"/>
          <w:szCs w:val="24"/>
        </w:rPr>
        <w:t xml:space="preserve">. </w:t>
      </w:r>
      <w:r w:rsidRPr="00E54CEC">
        <w:rPr>
          <w:sz w:val="24"/>
          <w:szCs w:val="24"/>
        </w:rPr>
        <w:t>doi: 10.1097/MD.0000000000021506</w:t>
      </w:r>
    </w:p>
    <w:p w14:paraId="1FC27239" w14:textId="77777777" w:rsidR="00FC3C91" w:rsidRDefault="00FC3C91" w:rsidP="00DB5E91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DB5E91">
        <w:rPr>
          <w:sz w:val="24"/>
          <w:szCs w:val="24"/>
        </w:rPr>
        <w:t xml:space="preserve">Tiefenbachová, P. and Zeleníková, R., </w:t>
      </w:r>
      <w:r>
        <w:rPr>
          <w:sz w:val="24"/>
          <w:szCs w:val="24"/>
        </w:rPr>
        <w:t>(</w:t>
      </w:r>
      <w:r w:rsidRPr="00DB5E91">
        <w:rPr>
          <w:sz w:val="24"/>
          <w:szCs w:val="24"/>
        </w:rPr>
        <w:t>2019</w:t>
      </w:r>
      <w:r>
        <w:rPr>
          <w:sz w:val="24"/>
          <w:szCs w:val="24"/>
        </w:rPr>
        <w:t>)</w:t>
      </w:r>
      <w:r w:rsidRPr="00DB5E91">
        <w:rPr>
          <w:sz w:val="24"/>
          <w:szCs w:val="24"/>
        </w:rPr>
        <w:t xml:space="preserve"> </w:t>
      </w:r>
      <w:r>
        <w:rPr>
          <w:sz w:val="24"/>
          <w:szCs w:val="24"/>
        </w:rPr>
        <w:t>‘</w:t>
      </w:r>
      <w:r w:rsidRPr="00DB5E91">
        <w:rPr>
          <w:sz w:val="24"/>
          <w:szCs w:val="24"/>
        </w:rPr>
        <w:t>The effect of educational intervention by nurses on home environmental risk factors for falls</w:t>
      </w:r>
      <w:r>
        <w:rPr>
          <w:sz w:val="24"/>
          <w:szCs w:val="24"/>
        </w:rPr>
        <w:t>’,</w:t>
      </w:r>
      <w:r w:rsidRPr="00DB5E91">
        <w:rPr>
          <w:sz w:val="24"/>
          <w:szCs w:val="24"/>
        </w:rPr>
        <w:t xml:space="preserve"> </w:t>
      </w:r>
      <w:r w:rsidRPr="00DB5E91">
        <w:rPr>
          <w:i/>
          <w:iCs/>
          <w:sz w:val="24"/>
          <w:szCs w:val="24"/>
        </w:rPr>
        <w:t>Central European Journal of Nursing and Midwifery</w:t>
      </w:r>
      <w:r w:rsidRPr="00DB5E91">
        <w:rPr>
          <w:sz w:val="24"/>
          <w:szCs w:val="24"/>
        </w:rPr>
        <w:t>, 10(2), pp</w:t>
      </w:r>
      <w:r>
        <w:rPr>
          <w:sz w:val="24"/>
          <w:szCs w:val="24"/>
        </w:rPr>
        <w:t xml:space="preserve"> </w:t>
      </w:r>
      <w:r w:rsidRPr="00DB5E91">
        <w:rPr>
          <w:sz w:val="24"/>
          <w:szCs w:val="24"/>
        </w:rPr>
        <w:t>1019-1025.</w:t>
      </w:r>
    </w:p>
    <w:p w14:paraId="01A4B18E" w14:textId="77777777" w:rsidR="00FC3C91" w:rsidRPr="00A713B3" w:rsidRDefault="00FC3C91" w:rsidP="00520026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A713B3">
        <w:rPr>
          <w:sz w:val="24"/>
          <w:szCs w:val="24"/>
        </w:rPr>
        <w:t xml:space="preserve">United Kingdom Government (2022) ‘Guidance Falls: applying All Our Health’, </w:t>
      </w:r>
      <w:r w:rsidRPr="00A713B3">
        <w:rPr>
          <w:i/>
          <w:iCs/>
          <w:sz w:val="24"/>
          <w:szCs w:val="24"/>
        </w:rPr>
        <w:t>Office for Health Improvement &amp; Disparities</w:t>
      </w:r>
      <w:r w:rsidRPr="00A713B3">
        <w:rPr>
          <w:sz w:val="24"/>
          <w:szCs w:val="24"/>
        </w:rPr>
        <w:t xml:space="preserve">. Available at: </w:t>
      </w:r>
      <w:hyperlink r:id="rId25" w:history="1">
        <w:r w:rsidRPr="00A713B3">
          <w:rPr>
            <w:rStyle w:val="Hyperlink"/>
            <w:color w:val="auto"/>
            <w:sz w:val="24"/>
            <w:szCs w:val="24"/>
            <w:u w:val="none"/>
          </w:rPr>
          <w:t>https://www.gov.uk/government/publications/falls-applying-all-our-health/falls-applying-all-our-health</w:t>
        </w:r>
      </w:hyperlink>
      <w:r w:rsidRPr="00A713B3">
        <w:rPr>
          <w:sz w:val="24"/>
          <w:szCs w:val="24"/>
        </w:rPr>
        <w:t xml:space="preserve"> (Accessed on 18 March 2022).</w:t>
      </w:r>
    </w:p>
    <w:p w14:paraId="263C3495" w14:textId="77777777" w:rsidR="00FC3C91" w:rsidRPr="005253A2" w:rsidRDefault="00FC3C91" w:rsidP="005253A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253A2">
        <w:rPr>
          <w:sz w:val="24"/>
          <w:szCs w:val="24"/>
        </w:rPr>
        <w:t xml:space="preserve">Welsh Assembly Government (2006) </w:t>
      </w:r>
      <w:r w:rsidRPr="00800836">
        <w:rPr>
          <w:i/>
          <w:iCs/>
          <w:sz w:val="24"/>
          <w:szCs w:val="24"/>
        </w:rPr>
        <w:t>National Service Framework for Older People in Wales</w:t>
      </w:r>
      <w:r w:rsidRPr="005253A2">
        <w:rPr>
          <w:sz w:val="24"/>
          <w:szCs w:val="24"/>
        </w:rPr>
        <w:t xml:space="preserve">. Available at: </w:t>
      </w:r>
      <w:hyperlink r:id="rId26" w:history="1">
        <w:r w:rsidRPr="005253A2">
          <w:rPr>
            <w:rStyle w:val="Hyperlink"/>
            <w:color w:val="auto"/>
            <w:sz w:val="24"/>
            <w:szCs w:val="24"/>
            <w:u w:val="none"/>
          </w:rPr>
          <w:t>https://www.housinglin.org.uk/_assets/Resources/Housing/Wales/NSF_for_Wales.pdf</w:t>
        </w:r>
      </w:hyperlink>
      <w:r w:rsidRPr="005253A2">
        <w:rPr>
          <w:sz w:val="24"/>
          <w:szCs w:val="24"/>
        </w:rPr>
        <w:t xml:space="preserve"> (Accessed on 19 March 2022).</w:t>
      </w:r>
    </w:p>
    <w:p w14:paraId="6EBA011C" w14:textId="77777777" w:rsidR="00FC3C91" w:rsidRPr="00A713B3" w:rsidRDefault="00FC3C91" w:rsidP="00520026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A713B3">
        <w:rPr>
          <w:sz w:val="24"/>
          <w:szCs w:val="24"/>
        </w:rPr>
        <w:t xml:space="preserve">World Health Organization (2021) </w:t>
      </w:r>
      <w:r w:rsidRPr="00A713B3">
        <w:rPr>
          <w:i/>
          <w:iCs/>
          <w:sz w:val="24"/>
          <w:szCs w:val="24"/>
        </w:rPr>
        <w:t>Falls</w:t>
      </w:r>
      <w:r w:rsidRPr="00A713B3">
        <w:rPr>
          <w:sz w:val="24"/>
          <w:szCs w:val="24"/>
        </w:rPr>
        <w:t xml:space="preserve">. Available at: </w:t>
      </w:r>
      <w:hyperlink r:id="rId27" w:history="1">
        <w:r w:rsidRPr="00A713B3">
          <w:rPr>
            <w:rStyle w:val="Hyperlink"/>
            <w:color w:val="auto"/>
            <w:sz w:val="24"/>
            <w:szCs w:val="24"/>
            <w:u w:val="none"/>
          </w:rPr>
          <w:t>https://www.who.int/news-room/fact-sheets/detail/falls</w:t>
        </w:r>
      </w:hyperlink>
      <w:r w:rsidRPr="00A713B3">
        <w:rPr>
          <w:sz w:val="24"/>
          <w:szCs w:val="24"/>
        </w:rPr>
        <w:t xml:space="preserve"> (Accessed on 18 March 2022).</w:t>
      </w:r>
    </w:p>
    <w:p w14:paraId="5F9A5F83" w14:textId="77777777" w:rsidR="007B2916" w:rsidRPr="007B2916" w:rsidRDefault="007B2916" w:rsidP="007B2916">
      <w:pPr>
        <w:rPr>
          <w:sz w:val="40"/>
          <w:szCs w:val="40"/>
        </w:rPr>
      </w:pPr>
    </w:p>
    <w:sectPr w:rsidR="007B2916" w:rsidRPr="007B2916" w:rsidSect="008C00E0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D4D41" w14:textId="77777777" w:rsidR="0087518A" w:rsidRDefault="0087518A" w:rsidP="00CB410B">
      <w:pPr>
        <w:spacing w:after="0" w:line="240" w:lineRule="auto"/>
      </w:pPr>
      <w:r>
        <w:separator/>
      </w:r>
    </w:p>
  </w:endnote>
  <w:endnote w:type="continuationSeparator" w:id="0">
    <w:p w14:paraId="55B280C4" w14:textId="77777777" w:rsidR="0087518A" w:rsidRDefault="0087518A" w:rsidP="00CB4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D6679" w14:textId="77777777" w:rsidR="00983E79" w:rsidRDefault="00983E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6530085"/>
      <w:docPartObj>
        <w:docPartGallery w:val="Page Numbers (Bottom of Page)"/>
        <w:docPartUnique/>
      </w:docPartObj>
    </w:sdtPr>
    <w:sdtEndPr/>
    <w:sdtContent>
      <w:p w14:paraId="45BC8CAD" w14:textId="33ADBE28" w:rsidR="00983E79" w:rsidRDefault="00983E79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E50F6D1" wp14:editId="1D629124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7620" t="9525" r="0" b="2540"/>
                  <wp:wrapNone/>
                  <wp:docPr id="3" name="Isosceles Tri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1974C9" w14:textId="77777777" w:rsidR="00983E79" w:rsidRDefault="00983E79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E50F6D1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3" o:spid="_x0000_s1027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fPEDAIAAPIDAAAOAAAAZHJzL2Uyb0RvYy54bWysU9uOEzEMfUfiH6K807moXXZHna6qliKk&#10;hUVa+IBMJnOBTByctNPy9TiZtlTwhshDZMf2sX3sLB+Pg2YHha4HU/JslnKmjIS6N23Jv37Zvbnn&#10;zHlhaqHBqJKflOOPq9evlqMtVA4d6FohIxDjitGWvPPeFkniZKcG4WZglSFjAzgITyq2SY1iJPRB&#10;J3ma3iUjYG0RpHKOXreTka8iftMo6Z+bxinPdMmpNh9vjHcV7mS1FEWLwna9PJch/qGKQfSGkl6h&#10;tsILtsf+L6ihlwgOGj+TMCTQNL1UsQfqJkv/6OalE1bFXogcZ680uf8HKz8dXuxnDKU7+wTyu2MG&#10;Np0wrVojwtgpUVO6LBCVjNYV14CgOApl1fgRahqt2HuIHBwbHAIgdceOkerTlWp19EzSY57li4d7&#10;mogkW54u5vd3cRiJKC7hFp1/r2BgQSi5x56q0oEPUYjDk/OR75oZMYTs9TfOmkHT9A5CsywNJ1Z9&#10;9SbsC2bsF3Rf73qto4JttdHIKLbk2/zdeje1TLTcumkTnA2EsMCIKMJLJCZwEdbOFf5YHckYxArq&#10;E1GEMC0efRQSOsCfnI20dCV3P/YCFWf6gyGaH7L5PGxpVOaLtzkpeGupbi3CSIIiZjibxI2fNntv&#10;sW87ypRFsgysaTRN7y8znKo6102LFRs5f4Kwubd69Pr9VVe/AAAA//8DAFBLAwQUAAYACAAAACEA&#10;WSTRB9wAAAAFAQAADwAAAGRycy9kb3ducmV2LnhtbEyPS0/DMBCE70j8B2uRuFGHBlUlxKkQ4iFR&#10;5UB5nN14iaPa68h22/DvWbjAZbWrWc18U68m78QBYxoCKbicFSCQumAG6hW8vT5cLEGkrMloFwgV&#10;fGGCVXN6UuvKhCO94GGTe8EmlCqtwOY8VlKmzqLXaRZGJNY+Q/Q68xl7aaI+srl3cl4UC+n1QJxg&#10;9Yh3FrvdZu85ZFreD9G1u/f1uH5ur9vHJzt+KHV+Nt3egMg45b9n+MFndGiYaRv2ZJJwCrhI/p2s&#10;leUV19jyMi8XIJta/qdvvgEAAP//AwBQSwECLQAUAAYACAAAACEAtoM4kv4AAADhAQAAEwAAAAAA&#10;AAAAAAAAAAAAAAAAW0NvbnRlbnRfVHlwZXNdLnhtbFBLAQItABQABgAIAAAAIQA4/SH/1gAAAJQB&#10;AAALAAAAAAAAAAAAAAAAAC8BAABfcmVscy8ucmVsc1BLAQItABQABgAIAAAAIQAZXfPEDAIAAPID&#10;AAAOAAAAAAAAAAAAAAAAAC4CAABkcnMvZTJvRG9jLnhtbFBLAQItABQABgAIAAAAIQBZJNEH3AAA&#10;AAUBAAAPAAAAAAAAAAAAAAAAAGYEAABkcnMvZG93bnJldi54bWxQSwUGAAAAAAQABADzAAAAbwUA&#10;AAAA&#10;" adj="21600" fillcolor="#d2eaf1" stroked="f">
                  <v:textbox>
                    <w:txbxContent>
                      <w:p w14:paraId="431974C9" w14:textId="77777777" w:rsidR="00983E79" w:rsidRDefault="00983E79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780DC" w14:textId="77777777" w:rsidR="00983E79" w:rsidRDefault="00983E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49B7D" w14:textId="77777777" w:rsidR="0087518A" w:rsidRDefault="0087518A" w:rsidP="00CB410B">
      <w:pPr>
        <w:spacing w:after="0" w:line="240" w:lineRule="auto"/>
      </w:pPr>
      <w:r>
        <w:separator/>
      </w:r>
    </w:p>
  </w:footnote>
  <w:footnote w:type="continuationSeparator" w:id="0">
    <w:p w14:paraId="614FC099" w14:textId="77777777" w:rsidR="0087518A" w:rsidRDefault="0087518A" w:rsidP="00CB4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8DB58" w14:textId="77777777" w:rsidR="00983E79" w:rsidRDefault="00983E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B8E8F" w14:textId="77777777" w:rsidR="00983E79" w:rsidRDefault="00983E7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D5222" w14:textId="77777777" w:rsidR="00983E79" w:rsidRDefault="00983E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636EC"/>
    <w:multiLevelType w:val="hybridMultilevel"/>
    <w:tmpl w:val="5F047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1703F"/>
    <w:multiLevelType w:val="hybridMultilevel"/>
    <w:tmpl w:val="EE525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95184"/>
    <w:multiLevelType w:val="hybridMultilevel"/>
    <w:tmpl w:val="F69E99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448A7"/>
    <w:multiLevelType w:val="hybridMultilevel"/>
    <w:tmpl w:val="C7022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8A29D9"/>
    <w:multiLevelType w:val="hybridMultilevel"/>
    <w:tmpl w:val="B8F886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842060"/>
    <w:multiLevelType w:val="hybridMultilevel"/>
    <w:tmpl w:val="758A9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426821"/>
    <w:multiLevelType w:val="hybridMultilevel"/>
    <w:tmpl w:val="4A6A3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C440C3"/>
    <w:multiLevelType w:val="hybridMultilevel"/>
    <w:tmpl w:val="9A7AAE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45A49"/>
    <w:multiLevelType w:val="hybridMultilevel"/>
    <w:tmpl w:val="E048D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Q1NzQ2MLUwNTI1NzFW0lEKTi0uzszPAykwNKoFABpUYfstAAAA"/>
  </w:docVars>
  <w:rsids>
    <w:rsidRoot w:val="008C00E0"/>
    <w:rsid w:val="00000584"/>
    <w:rsid w:val="00012B99"/>
    <w:rsid w:val="0001314D"/>
    <w:rsid w:val="00016680"/>
    <w:rsid w:val="00017277"/>
    <w:rsid w:val="000207CD"/>
    <w:rsid w:val="00023B6D"/>
    <w:rsid w:val="000263B9"/>
    <w:rsid w:val="00030CD8"/>
    <w:rsid w:val="0003283E"/>
    <w:rsid w:val="000428C2"/>
    <w:rsid w:val="00045D89"/>
    <w:rsid w:val="00046083"/>
    <w:rsid w:val="00050731"/>
    <w:rsid w:val="00055E5F"/>
    <w:rsid w:val="00056884"/>
    <w:rsid w:val="00057F84"/>
    <w:rsid w:val="0006278B"/>
    <w:rsid w:val="00070DF1"/>
    <w:rsid w:val="000711D4"/>
    <w:rsid w:val="000722AC"/>
    <w:rsid w:val="00076E27"/>
    <w:rsid w:val="000772B2"/>
    <w:rsid w:val="000838D7"/>
    <w:rsid w:val="0008392F"/>
    <w:rsid w:val="000843C4"/>
    <w:rsid w:val="00085A95"/>
    <w:rsid w:val="0008604F"/>
    <w:rsid w:val="00090414"/>
    <w:rsid w:val="000935EA"/>
    <w:rsid w:val="0009450D"/>
    <w:rsid w:val="000A0632"/>
    <w:rsid w:val="000A248B"/>
    <w:rsid w:val="000B03B5"/>
    <w:rsid w:val="000B1744"/>
    <w:rsid w:val="000B6396"/>
    <w:rsid w:val="000B7B1A"/>
    <w:rsid w:val="000C5A28"/>
    <w:rsid w:val="000C64E0"/>
    <w:rsid w:val="000D29C6"/>
    <w:rsid w:val="000D346D"/>
    <w:rsid w:val="000D6087"/>
    <w:rsid w:val="000D6B2D"/>
    <w:rsid w:val="000E037E"/>
    <w:rsid w:val="000E56F4"/>
    <w:rsid w:val="000E666D"/>
    <w:rsid w:val="000E680F"/>
    <w:rsid w:val="00100A44"/>
    <w:rsid w:val="0010487D"/>
    <w:rsid w:val="00107745"/>
    <w:rsid w:val="00137A3D"/>
    <w:rsid w:val="00140F7F"/>
    <w:rsid w:val="001425F4"/>
    <w:rsid w:val="0015001C"/>
    <w:rsid w:val="0015019C"/>
    <w:rsid w:val="0015632B"/>
    <w:rsid w:val="00157F7E"/>
    <w:rsid w:val="00162802"/>
    <w:rsid w:val="00173144"/>
    <w:rsid w:val="00174160"/>
    <w:rsid w:val="001747B3"/>
    <w:rsid w:val="001856BA"/>
    <w:rsid w:val="00192986"/>
    <w:rsid w:val="00197606"/>
    <w:rsid w:val="001A00AB"/>
    <w:rsid w:val="001A452D"/>
    <w:rsid w:val="001A60F4"/>
    <w:rsid w:val="001A634F"/>
    <w:rsid w:val="001B1842"/>
    <w:rsid w:val="001B420A"/>
    <w:rsid w:val="001C1C92"/>
    <w:rsid w:val="001C3DB4"/>
    <w:rsid w:val="001D4740"/>
    <w:rsid w:val="001D6762"/>
    <w:rsid w:val="001D77BD"/>
    <w:rsid w:val="001E0B2D"/>
    <w:rsid w:val="001E37DA"/>
    <w:rsid w:val="001E5611"/>
    <w:rsid w:val="001E5DCD"/>
    <w:rsid w:val="001E71C0"/>
    <w:rsid w:val="001F66B8"/>
    <w:rsid w:val="00200B73"/>
    <w:rsid w:val="00201027"/>
    <w:rsid w:val="0020325F"/>
    <w:rsid w:val="002069A1"/>
    <w:rsid w:val="002270BC"/>
    <w:rsid w:val="00231174"/>
    <w:rsid w:val="002321DA"/>
    <w:rsid w:val="00233742"/>
    <w:rsid w:val="00234345"/>
    <w:rsid w:val="0024154E"/>
    <w:rsid w:val="00244594"/>
    <w:rsid w:val="00260D3A"/>
    <w:rsid w:val="002612E1"/>
    <w:rsid w:val="00262C67"/>
    <w:rsid w:val="00266A17"/>
    <w:rsid w:val="00267EA6"/>
    <w:rsid w:val="00270050"/>
    <w:rsid w:val="00271CD1"/>
    <w:rsid w:val="00272E55"/>
    <w:rsid w:val="002861BD"/>
    <w:rsid w:val="00294186"/>
    <w:rsid w:val="00296553"/>
    <w:rsid w:val="002A33AD"/>
    <w:rsid w:val="002A4114"/>
    <w:rsid w:val="002A549C"/>
    <w:rsid w:val="002A6692"/>
    <w:rsid w:val="002B1928"/>
    <w:rsid w:val="002C30F2"/>
    <w:rsid w:val="002C4C4B"/>
    <w:rsid w:val="002D60C5"/>
    <w:rsid w:val="002E3205"/>
    <w:rsid w:val="002E53A6"/>
    <w:rsid w:val="002F4181"/>
    <w:rsid w:val="00302436"/>
    <w:rsid w:val="00304D80"/>
    <w:rsid w:val="00312845"/>
    <w:rsid w:val="00313B6C"/>
    <w:rsid w:val="00315556"/>
    <w:rsid w:val="00326313"/>
    <w:rsid w:val="00327F59"/>
    <w:rsid w:val="003327F9"/>
    <w:rsid w:val="00333EEA"/>
    <w:rsid w:val="003341C1"/>
    <w:rsid w:val="003444A2"/>
    <w:rsid w:val="0034482F"/>
    <w:rsid w:val="00347302"/>
    <w:rsid w:val="00347DE0"/>
    <w:rsid w:val="0036123E"/>
    <w:rsid w:val="003634DC"/>
    <w:rsid w:val="003750E3"/>
    <w:rsid w:val="00377424"/>
    <w:rsid w:val="00385AC7"/>
    <w:rsid w:val="003913FE"/>
    <w:rsid w:val="00391444"/>
    <w:rsid w:val="003A529E"/>
    <w:rsid w:val="003A5F94"/>
    <w:rsid w:val="003A7149"/>
    <w:rsid w:val="003B093A"/>
    <w:rsid w:val="003B0EF7"/>
    <w:rsid w:val="003B226A"/>
    <w:rsid w:val="003B2C75"/>
    <w:rsid w:val="003B37E3"/>
    <w:rsid w:val="003B4897"/>
    <w:rsid w:val="003C04AE"/>
    <w:rsid w:val="003D314D"/>
    <w:rsid w:val="003E0517"/>
    <w:rsid w:val="003E3B95"/>
    <w:rsid w:val="003F3E60"/>
    <w:rsid w:val="00402BC5"/>
    <w:rsid w:val="00403AD3"/>
    <w:rsid w:val="004057FB"/>
    <w:rsid w:val="004074FC"/>
    <w:rsid w:val="004117B6"/>
    <w:rsid w:val="00411889"/>
    <w:rsid w:val="00411C1F"/>
    <w:rsid w:val="004206BC"/>
    <w:rsid w:val="00424438"/>
    <w:rsid w:val="00425F15"/>
    <w:rsid w:val="0043006F"/>
    <w:rsid w:val="0043165B"/>
    <w:rsid w:val="00433FE8"/>
    <w:rsid w:val="00434677"/>
    <w:rsid w:val="004374A0"/>
    <w:rsid w:val="00443050"/>
    <w:rsid w:val="004509C0"/>
    <w:rsid w:val="00461B2D"/>
    <w:rsid w:val="00472782"/>
    <w:rsid w:val="004771B8"/>
    <w:rsid w:val="004779F5"/>
    <w:rsid w:val="0048035B"/>
    <w:rsid w:val="00481AF4"/>
    <w:rsid w:val="00484C4C"/>
    <w:rsid w:val="00485814"/>
    <w:rsid w:val="004947A8"/>
    <w:rsid w:val="0049645E"/>
    <w:rsid w:val="00497E55"/>
    <w:rsid w:val="004A36C3"/>
    <w:rsid w:val="004A3B51"/>
    <w:rsid w:val="004A511D"/>
    <w:rsid w:val="004B66D2"/>
    <w:rsid w:val="004B6B4E"/>
    <w:rsid w:val="004B7D13"/>
    <w:rsid w:val="004C33E5"/>
    <w:rsid w:val="004C345F"/>
    <w:rsid w:val="004D57A4"/>
    <w:rsid w:val="004F1589"/>
    <w:rsid w:val="004F18BD"/>
    <w:rsid w:val="004F2439"/>
    <w:rsid w:val="004F267E"/>
    <w:rsid w:val="004F6D9D"/>
    <w:rsid w:val="0050474A"/>
    <w:rsid w:val="00505D2D"/>
    <w:rsid w:val="00506667"/>
    <w:rsid w:val="00514858"/>
    <w:rsid w:val="00520026"/>
    <w:rsid w:val="00520E8C"/>
    <w:rsid w:val="00522435"/>
    <w:rsid w:val="005253A2"/>
    <w:rsid w:val="00527EAB"/>
    <w:rsid w:val="00527EDD"/>
    <w:rsid w:val="005314BD"/>
    <w:rsid w:val="00533BBF"/>
    <w:rsid w:val="005348E7"/>
    <w:rsid w:val="00540AD4"/>
    <w:rsid w:val="00544623"/>
    <w:rsid w:val="00547ABA"/>
    <w:rsid w:val="00551247"/>
    <w:rsid w:val="00557F82"/>
    <w:rsid w:val="00565510"/>
    <w:rsid w:val="0056664E"/>
    <w:rsid w:val="005666AA"/>
    <w:rsid w:val="005750BA"/>
    <w:rsid w:val="005836D3"/>
    <w:rsid w:val="00585226"/>
    <w:rsid w:val="00585FAE"/>
    <w:rsid w:val="00587848"/>
    <w:rsid w:val="00592AF5"/>
    <w:rsid w:val="00592BA2"/>
    <w:rsid w:val="005A27F0"/>
    <w:rsid w:val="005A2AC5"/>
    <w:rsid w:val="005A67E9"/>
    <w:rsid w:val="005B2102"/>
    <w:rsid w:val="005C170B"/>
    <w:rsid w:val="005C7FC1"/>
    <w:rsid w:val="005D0783"/>
    <w:rsid w:val="005D5515"/>
    <w:rsid w:val="005D568F"/>
    <w:rsid w:val="005D57C8"/>
    <w:rsid w:val="005D6FE1"/>
    <w:rsid w:val="005E43D6"/>
    <w:rsid w:val="00600379"/>
    <w:rsid w:val="0060429C"/>
    <w:rsid w:val="00606AEE"/>
    <w:rsid w:val="00606E74"/>
    <w:rsid w:val="00607E42"/>
    <w:rsid w:val="00610FA2"/>
    <w:rsid w:val="00612105"/>
    <w:rsid w:val="0061723C"/>
    <w:rsid w:val="00623DD4"/>
    <w:rsid w:val="0062464B"/>
    <w:rsid w:val="006279D3"/>
    <w:rsid w:val="0063519E"/>
    <w:rsid w:val="0063739D"/>
    <w:rsid w:val="006408E6"/>
    <w:rsid w:val="00641478"/>
    <w:rsid w:val="00641E1E"/>
    <w:rsid w:val="00646F8F"/>
    <w:rsid w:val="006505AF"/>
    <w:rsid w:val="00652D08"/>
    <w:rsid w:val="00655B8B"/>
    <w:rsid w:val="00661229"/>
    <w:rsid w:val="006842A2"/>
    <w:rsid w:val="006902A3"/>
    <w:rsid w:val="006A1793"/>
    <w:rsid w:val="006A1895"/>
    <w:rsid w:val="006A29D7"/>
    <w:rsid w:val="006A2FA6"/>
    <w:rsid w:val="006A35E1"/>
    <w:rsid w:val="006B2542"/>
    <w:rsid w:val="006D47E0"/>
    <w:rsid w:val="006E30F2"/>
    <w:rsid w:val="006E7442"/>
    <w:rsid w:val="006E7895"/>
    <w:rsid w:val="006E7A69"/>
    <w:rsid w:val="006F330E"/>
    <w:rsid w:val="006F3892"/>
    <w:rsid w:val="006F4633"/>
    <w:rsid w:val="006F624F"/>
    <w:rsid w:val="006F7294"/>
    <w:rsid w:val="007037FD"/>
    <w:rsid w:val="00706017"/>
    <w:rsid w:val="00710AD6"/>
    <w:rsid w:val="007132D5"/>
    <w:rsid w:val="007134AD"/>
    <w:rsid w:val="007158AA"/>
    <w:rsid w:val="00716810"/>
    <w:rsid w:val="00727A42"/>
    <w:rsid w:val="00736672"/>
    <w:rsid w:val="00741A6B"/>
    <w:rsid w:val="00743466"/>
    <w:rsid w:val="0074458A"/>
    <w:rsid w:val="007503C6"/>
    <w:rsid w:val="00752CC9"/>
    <w:rsid w:val="007547A4"/>
    <w:rsid w:val="00766B2E"/>
    <w:rsid w:val="0077216A"/>
    <w:rsid w:val="00781196"/>
    <w:rsid w:val="007818BA"/>
    <w:rsid w:val="007858EE"/>
    <w:rsid w:val="0079074A"/>
    <w:rsid w:val="00796E65"/>
    <w:rsid w:val="007A1859"/>
    <w:rsid w:val="007A2019"/>
    <w:rsid w:val="007A29B1"/>
    <w:rsid w:val="007A6838"/>
    <w:rsid w:val="007A76D6"/>
    <w:rsid w:val="007B2916"/>
    <w:rsid w:val="007B448E"/>
    <w:rsid w:val="007B6142"/>
    <w:rsid w:val="007C10CC"/>
    <w:rsid w:val="007C7292"/>
    <w:rsid w:val="007D4D0A"/>
    <w:rsid w:val="007D4E23"/>
    <w:rsid w:val="007D7538"/>
    <w:rsid w:val="00800836"/>
    <w:rsid w:val="00813E30"/>
    <w:rsid w:val="00813F86"/>
    <w:rsid w:val="008206E6"/>
    <w:rsid w:val="0084062B"/>
    <w:rsid w:val="00843A44"/>
    <w:rsid w:val="0084558D"/>
    <w:rsid w:val="00846F73"/>
    <w:rsid w:val="00847587"/>
    <w:rsid w:val="008502FD"/>
    <w:rsid w:val="00850B82"/>
    <w:rsid w:val="00854B58"/>
    <w:rsid w:val="00864490"/>
    <w:rsid w:val="008709D4"/>
    <w:rsid w:val="00870B19"/>
    <w:rsid w:val="0087518A"/>
    <w:rsid w:val="00892793"/>
    <w:rsid w:val="00895DA5"/>
    <w:rsid w:val="008A2121"/>
    <w:rsid w:val="008A6EC0"/>
    <w:rsid w:val="008B6628"/>
    <w:rsid w:val="008B7872"/>
    <w:rsid w:val="008C00E0"/>
    <w:rsid w:val="008C02E5"/>
    <w:rsid w:val="008D07FB"/>
    <w:rsid w:val="008D6F98"/>
    <w:rsid w:val="008F5621"/>
    <w:rsid w:val="009058B5"/>
    <w:rsid w:val="00907AE1"/>
    <w:rsid w:val="00913D24"/>
    <w:rsid w:val="0091782D"/>
    <w:rsid w:val="00921B23"/>
    <w:rsid w:val="00922DB2"/>
    <w:rsid w:val="00935F58"/>
    <w:rsid w:val="00937B08"/>
    <w:rsid w:val="00946B79"/>
    <w:rsid w:val="00946D66"/>
    <w:rsid w:val="0095098E"/>
    <w:rsid w:val="00951640"/>
    <w:rsid w:val="00956767"/>
    <w:rsid w:val="00963E39"/>
    <w:rsid w:val="00970AD1"/>
    <w:rsid w:val="00971CF3"/>
    <w:rsid w:val="00973FC8"/>
    <w:rsid w:val="00975AA3"/>
    <w:rsid w:val="00976D86"/>
    <w:rsid w:val="009807DD"/>
    <w:rsid w:val="009811BE"/>
    <w:rsid w:val="0098163B"/>
    <w:rsid w:val="00981A14"/>
    <w:rsid w:val="00983A81"/>
    <w:rsid w:val="00983E79"/>
    <w:rsid w:val="00990CFB"/>
    <w:rsid w:val="009A45A3"/>
    <w:rsid w:val="009A5982"/>
    <w:rsid w:val="009A5FEF"/>
    <w:rsid w:val="009A633C"/>
    <w:rsid w:val="009B085B"/>
    <w:rsid w:val="009B45FD"/>
    <w:rsid w:val="009C2977"/>
    <w:rsid w:val="009C71D6"/>
    <w:rsid w:val="009D5D37"/>
    <w:rsid w:val="009D6D15"/>
    <w:rsid w:val="009D7F92"/>
    <w:rsid w:val="009E1CE7"/>
    <w:rsid w:val="009E1D9B"/>
    <w:rsid w:val="009E3D1F"/>
    <w:rsid w:val="009E3D54"/>
    <w:rsid w:val="009E6AC8"/>
    <w:rsid w:val="009F0657"/>
    <w:rsid w:val="009F34DD"/>
    <w:rsid w:val="00A06C89"/>
    <w:rsid w:val="00A108A6"/>
    <w:rsid w:val="00A11569"/>
    <w:rsid w:val="00A2656C"/>
    <w:rsid w:val="00A27813"/>
    <w:rsid w:val="00A27D49"/>
    <w:rsid w:val="00A36ED1"/>
    <w:rsid w:val="00A43DF9"/>
    <w:rsid w:val="00A5182A"/>
    <w:rsid w:val="00A6702E"/>
    <w:rsid w:val="00A671C1"/>
    <w:rsid w:val="00A70260"/>
    <w:rsid w:val="00A71004"/>
    <w:rsid w:val="00A713B3"/>
    <w:rsid w:val="00A82EE2"/>
    <w:rsid w:val="00A84EAB"/>
    <w:rsid w:val="00A860FD"/>
    <w:rsid w:val="00A8761E"/>
    <w:rsid w:val="00A922F0"/>
    <w:rsid w:val="00A92CB0"/>
    <w:rsid w:val="00A96B82"/>
    <w:rsid w:val="00AA3941"/>
    <w:rsid w:val="00AA4EE1"/>
    <w:rsid w:val="00AA50FF"/>
    <w:rsid w:val="00AA5F24"/>
    <w:rsid w:val="00AA6C5B"/>
    <w:rsid w:val="00AB2F4C"/>
    <w:rsid w:val="00AB4B5F"/>
    <w:rsid w:val="00AB5034"/>
    <w:rsid w:val="00AB5993"/>
    <w:rsid w:val="00AC2BA8"/>
    <w:rsid w:val="00AC395E"/>
    <w:rsid w:val="00AC75C7"/>
    <w:rsid w:val="00AD3CD3"/>
    <w:rsid w:val="00AD49D6"/>
    <w:rsid w:val="00AE288B"/>
    <w:rsid w:val="00AE6209"/>
    <w:rsid w:val="00AF7E3D"/>
    <w:rsid w:val="00B055A3"/>
    <w:rsid w:val="00B062C2"/>
    <w:rsid w:val="00B10B9E"/>
    <w:rsid w:val="00B13A5B"/>
    <w:rsid w:val="00B22474"/>
    <w:rsid w:val="00B3113D"/>
    <w:rsid w:val="00B54DBB"/>
    <w:rsid w:val="00B61F6B"/>
    <w:rsid w:val="00B67B7C"/>
    <w:rsid w:val="00B819B3"/>
    <w:rsid w:val="00B81A48"/>
    <w:rsid w:val="00B82614"/>
    <w:rsid w:val="00B8584F"/>
    <w:rsid w:val="00B91C23"/>
    <w:rsid w:val="00BA78D3"/>
    <w:rsid w:val="00BB3F48"/>
    <w:rsid w:val="00BD10F0"/>
    <w:rsid w:val="00BD160D"/>
    <w:rsid w:val="00BE7B46"/>
    <w:rsid w:val="00C01427"/>
    <w:rsid w:val="00C01AAE"/>
    <w:rsid w:val="00C047B5"/>
    <w:rsid w:val="00C064A3"/>
    <w:rsid w:val="00C218BA"/>
    <w:rsid w:val="00C23704"/>
    <w:rsid w:val="00C30F35"/>
    <w:rsid w:val="00C31185"/>
    <w:rsid w:val="00C31E60"/>
    <w:rsid w:val="00C37F29"/>
    <w:rsid w:val="00C401A4"/>
    <w:rsid w:val="00C42E14"/>
    <w:rsid w:val="00C43E8C"/>
    <w:rsid w:val="00C447E5"/>
    <w:rsid w:val="00C5490B"/>
    <w:rsid w:val="00C61645"/>
    <w:rsid w:val="00C71146"/>
    <w:rsid w:val="00C81C56"/>
    <w:rsid w:val="00C91BAB"/>
    <w:rsid w:val="00C92A04"/>
    <w:rsid w:val="00C95FEE"/>
    <w:rsid w:val="00CA73B0"/>
    <w:rsid w:val="00CB410B"/>
    <w:rsid w:val="00CB557B"/>
    <w:rsid w:val="00CC273A"/>
    <w:rsid w:val="00CD40DA"/>
    <w:rsid w:val="00CE0458"/>
    <w:rsid w:val="00CF1E81"/>
    <w:rsid w:val="00CF4B52"/>
    <w:rsid w:val="00CF6A30"/>
    <w:rsid w:val="00CF7470"/>
    <w:rsid w:val="00CF7B73"/>
    <w:rsid w:val="00D30C62"/>
    <w:rsid w:val="00D4418A"/>
    <w:rsid w:val="00D44A97"/>
    <w:rsid w:val="00D51869"/>
    <w:rsid w:val="00D528D6"/>
    <w:rsid w:val="00D632DD"/>
    <w:rsid w:val="00D66104"/>
    <w:rsid w:val="00D66D72"/>
    <w:rsid w:val="00D773A9"/>
    <w:rsid w:val="00D84866"/>
    <w:rsid w:val="00D90D7A"/>
    <w:rsid w:val="00DA6C62"/>
    <w:rsid w:val="00DA77AB"/>
    <w:rsid w:val="00DB32DA"/>
    <w:rsid w:val="00DB5E91"/>
    <w:rsid w:val="00DC2897"/>
    <w:rsid w:val="00DC28A6"/>
    <w:rsid w:val="00DC4786"/>
    <w:rsid w:val="00DC5578"/>
    <w:rsid w:val="00DC55AE"/>
    <w:rsid w:val="00DC6963"/>
    <w:rsid w:val="00DC7324"/>
    <w:rsid w:val="00DD6C43"/>
    <w:rsid w:val="00DE1937"/>
    <w:rsid w:val="00DE376A"/>
    <w:rsid w:val="00DE4FB9"/>
    <w:rsid w:val="00DE60C2"/>
    <w:rsid w:val="00DF0783"/>
    <w:rsid w:val="00DF1282"/>
    <w:rsid w:val="00DF358C"/>
    <w:rsid w:val="00E008B5"/>
    <w:rsid w:val="00E00E38"/>
    <w:rsid w:val="00E0373A"/>
    <w:rsid w:val="00E12D48"/>
    <w:rsid w:val="00E15893"/>
    <w:rsid w:val="00E203D6"/>
    <w:rsid w:val="00E22BA7"/>
    <w:rsid w:val="00E26567"/>
    <w:rsid w:val="00E36307"/>
    <w:rsid w:val="00E41822"/>
    <w:rsid w:val="00E41B12"/>
    <w:rsid w:val="00E52816"/>
    <w:rsid w:val="00E54A49"/>
    <w:rsid w:val="00E54CEC"/>
    <w:rsid w:val="00E55A14"/>
    <w:rsid w:val="00E62A99"/>
    <w:rsid w:val="00E64B56"/>
    <w:rsid w:val="00E67BD4"/>
    <w:rsid w:val="00E7335A"/>
    <w:rsid w:val="00E75DE1"/>
    <w:rsid w:val="00E853B7"/>
    <w:rsid w:val="00E861A9"/>
    <w:rsid w:val="00E86E44"/>
    <w:rsid w:val="00E957AD"/>
    <w:rsid w:val="00E97396"/>
    <w:rsid w:val="00E97D81"/>
    <w:rsid w:val="00EA05B6"/>
    <w:rsid w:val="00EA22E9"/>
    <w:rsid w:val="00EA2789"/>
    <w:rsid w:val="00EA2DA3"/>
    <w:rsid w:val="00EA388E"/>
    <w:rsid w:val="00EB0192"/>
    <w:rsid w:val="00EB12E7"/>
    <w:rsid w:val="00EB3248"/>
    <w:rsid w:val="00EB3767"/>
    <w:rsid w:val="00EB4E6A"/>
    <w:rsid w:val="00EC5C2B"/>
    <w:rsid w:val="00EE4EC9"/>
    <w:rsid w:val="00EF04AB"/>
    <w:rsid w:val="00EF3EB5"/>
    <w:rsid w:val="00EF5FB8"/>
    <w:rsid w:val="00F0432A"/>
    <w:rsid w:val="00F15434"/>
    <w:rsid w:val="00F16927"/>
    <w:rsid w:val="00F20120"/>
    <w:rsid w:val="00F22D4F"/>
    <w:rsid w:val="00F23BAF"/>
    <w:rsid w:val="00F2627C"/>
    <w:rsid w:val="00F309B0"/>
    <w:rsid w:val="00F30E92"/>
    <w:rsid w:val="00F31AAA"/>
    <w:rsid w:val="00F320EF"/>
    <w:rsid w:val="00F34B40"/>
    <w:rsid w:val="00F374E8"/>
    <w:rsid w:val="00F47FA6"/>
    <w:rsid w:val="00F53B09"/>
    <w:rsid w:val="00F6320D"/>
    <w:rsid w:val="00F64879"/>
    <w:rsid w:val="00F739F8"/>
    <w:rsid w:val="00F75AF1"/>
    <w:rsid w:val="00F777F4"/>
    <w:rsid w:val="00F8157E"/>
    <w:rsid w:val="00F829AE"/>
    <w:rsid w:val="00F8458A"/>
    <w:rsid w:val="00F87210"/>
    <w:rsid w:val="00F90CE3"/>
    <w:rsid w:val="00F91D56"/>
    <w:rsid w:val="00FB56E9"/>
    <w:rsid w:val="00FB6844"/>
    <w:rsid w:val="00FB6EB0"/>
    <w:rsid w:val="00FC0CAE"/>
    <w:rsid w:val="00FC3C91"/>
    <w:rsid w:val="00FC4965"/>
    <w:rsid w:val="00FD144F"/>
    <w:rsid w:val="00FD1A26"/>
    <w:rsid w:val="00FD3EA0"/>
    <w:rsid w:val="00FD7CCD"/>
    <w:rsid w:val="00FE7130"/>
    <w:rsid w:val="00FE735A"/>
    <w:rsid w:val="00FF0E7C"/>
    <w:rsid w:val="00FF2F53"/>
    <w:rsid w:val="00FF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6A65DA"/>
  <w15:chartTrackingRefBased/>
  <w15:docId w15:val="{8A0F6CC2-A2C7-45C4-A3AE-EE1085C43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45E"/>
  </w:style>
  <w:style w:type="paragraph" w:styleId="Heading1">
    <w:name w:val="heading 1"/>
    <w:basedOn w:val="Normal"/>
    <w:next w:val="Normal"/>
    <w:link w:val="Heading1Char"/>
    <w:uiPriority w:val="9"/>
    <w:qFormat/>
    <w:rsid w:val="0049645E"/>
    <w:pPr>
      <w:keepNext/>
      <w:keepLines/>
      <w:pBdr>
        <w:bottom w:val="single" w:sz="4" w:space="1" w:color="1CADE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481AB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645E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1481AB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645E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645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645E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645E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645E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645E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645E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9645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C00E0"/>
  </w:style>
  <w:style w:type="character" w:customStyle="1" w:styleId="Heading1Char">
    <w:name w:val="Heading 1 Char"/>
    <w:basedOn w:val="DefaultParagraphFont"/>
    <w:link w:val="Heading1"/>
    <w:uiPriority w:val="9"/>
    <w:rsid w:val="0049645E"/>
    <w:rPr>
      <w:rFonts w:asciiTheme="majorHAnsi" w:eastAsiaTheme="majorEastAsia" w:hAnsiTheme="majorHAnsi" w:cstheme="majorBidi"/>
      <w:color w:val="1481AB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645E"/>
    <w:rPr>
      <w:rFonts w:asciiTheme="majorHAnsi" w:eastAsiaTheme="majorEastAsia" w:hAnsiTheme="majorHAnsi" w:cstheme="majorBidi"/>
      <w:color w:val="1481AB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645E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645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645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645E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645E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645E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645E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unhideWhenUsed/>
    <w:qFormat/>
    <w:rsid w:val="0049645E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9645E"/>
    <w:pPr>
      <w:spacing w:after="0" w:line="240" w:lineRule="auto"/>
      <w:contextualSpacing/>
    </w:pPr>
    <w:rPr>
      <w:rFonts w:asciiTheme="majorHAnsi" w:eastAsiaTheme="majorEastAsia" w:hAnsiTheme="majorHAnsi" w:cstheme="majorBidi"/>
      <w:color w:val="1481AB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49645E"/>
    <w:rPr>
      <w:rFonts w:asciiTheme="majorHAnsi" w:eastAsiaTheme="majorEastAsia" w:hAnsiTheme="majorHAnsi" w:cstheme="majorBidi"/>
      <w:color w:val="1481AB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645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49645E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49645E"/>
    <w:rPr>
      <w:b/>
      <w:bCs/>
    </w:rPr>
  </w:style>
  <w:style w:type="character" w:styleId="Emphasis">
    <w:name w:val="Emphasis"/>
    <w:basedOn w:val="DefaultParagraphFont"/>
    <w:uiPriority w:val="20"/>
    <w:qFormat/>
    <w:rsid w:val="0049645E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49645E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49645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645E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1CADE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645E"/>
    <w:rPr>
      <w:rFonts w:asciiTheme="majorHAnsi" w:eastAsiaTheme="majorEastAsia" w:hAnsiTheme="majorHAnsi" w:cstheme="majorBidi"/>
      <w:color w:val="1CADE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49645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9645E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9645E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9645E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49645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645E"/>
    <w:pPr>
      <w:outlineLvl w:val="9"/>
    </w:pPr>
  </w:style>
  <w:style w:type="paragraph" w:styleId="ListParagraph">
    <w:name w:val="List Paragraph"/>
    <w:basedOn w:val="Normal"/>
    <w:uiPriority w:val="34"/>
    <w:qFormat/>
    <w:rsid w:val="00C91B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3A5B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3A5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B41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410B"/>
  </w:style>
  <w:style w:type="paragraph" w:styleId="Footer">
    <w:name w:val="footer"/>
    <w:basedOn w:val="Normal"/>
    <w:link w:val="FooterChar"/>
    <w:uiPriority w:val="99"/>
    <w:unhideWhenUsed/>
    <w:rsid w:val="00CB41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4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yperlink" Target="https://assets.publishing.service.gov.uk/government/uploads/system/uploads/attachment_data/file/198033/National_Service_Framework_for_Older_People.pdf" TargetMode="External"/><Relationship Id="rId26" Type="http://schemas.openxmlformats.org/officeDocument/2006/relationships/hyperlink" Target="https://www.housinglin.org.uk/_assets/Resources/Housing/Wales/NSF_for_Wales.pdf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www.yorkshirecareequipment.com/advice-tips/the-cost-of-falls-in-the-uk-with-infographic/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s://ageingwellinwales.com/en/themes/falls-prevention" TargetMode="External"/><Relationship Id="rId25" Type="http://schemas.openxmlformats.org/officeDocument/2006/relationships/hyperlink" Target="https://www.gov.uk/government/publications/falls-applying-all-our-health/falls-applying-all-our-health" TargetMode="External"/><Relationship Id="rId33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geuk.org.uk/globalassets/age-uk/documents/reports-and-publications/reports-and-briefings/care--support/rb_march16_behind_the_headlines_hospital_discharge.pdf" TargetMode="External"/><Relationship Id="rId20" Type="http://schemas.openxmlformats.org/officeDocument/2006/relationships/hyperlink" Target="https://doi.org/10.1136/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medscape.com/login/sso/getlogin?wcode=102&amp;client=205502&amp;urlCache=aHR0cHM6Ly9yZWZlcmVuY2UubWVkc2NhcGUuY29tL3NsaWRlc2hvdy9mYWxscy1pbi10aGUtZWxkZXJseS02MDEyMzk1&amp;sc=ng&amp;scode=msp" TargetMode="External"/><Relationship Id="rId24" Type="http://schemas.openxmlformats.org/officeDocument/2006/relationships/hyperlink" Target="https://www.rcplondon.ac.uk/projects/outputs/older-peoples-experience-therapeutic-exercise-part-falls-prevention-service" TargetMode="External"/><Relationship Id="rId32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yperlink" Target="https://www.nhs.uk/conditions/falls/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yperlink" Target="https://doi.org/10.1136/bmj.l1774" TargetMode="Externa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doi.org/10.1371" TargetMode="External"/><Relationship Id="rId27" Type="http://schemas.openxmlformats.org/officeDocument/2006/relationships/hyperlink" Target="https://www.who.int/news-room/fact-sheets/detail/falls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Integral">
  <a:themeElements>
    <a:clrScheme name="Integral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How age and health increase the risk of falls, and how research helps in prevention.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AC9BF76-FC5F-4C78-93D9-5F6B03278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8858</TotalTime>
  <Pages>16</Pages>
  <Words>3481</Words>
  <Characters>19844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health, age and FALLS</vt:lpstr>
    </vt:vector>
  </TitlesOfParts>
  <Company/>
  <LinksUpToDate>false</LinksUpToDate>
  <CharactersWithSpaces>23279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health, age and FALLS</dc:title>
  <dc:subject>March, 2021</dc:subject>
  <dc:creator>Agnieszka Sewkani</dc:creator>
  <cp:keywords/>
  <dc:description/>
  <cp:lastModifiedBy>Agnieszka Sewkani (2110678)</cp:lastModifiedBy>
  <cp:revision>577</cp:revision>
  <dcterms:created xsi:type="dcterms:W3CDTF">2022-03-12T15:08:00Z</dcterms:created>
  <dcterms:modified xsi:type="dcterms:W3CDTF">2022-03-31T18:19:00Z</dcterms:modified>
  <cp:category>(Introduction to Health Research, BMNS4005)</cp:category>
</cp:coreProperties>
</file>