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22C1AEB8" w:rsidR="006419C3" w:rsidRDefault="004D121C" w:rsidP="00E611D9">
      <w:pPr>
        <w:pStyle w:val="AssignHeader"/>
      </w:pPr>
      <w:r>
        <w:t>ECAD6009-C</w:t>
      </w:r>
      <w:r w:rsidR="009A0ECE">
        <w:t xml:space="preserve"> – Part A (</w:t>
      </w:r>
      <w:r w:rsidR="00DD5526">
        <w:t>Reference list</w:t>
      </w:r>
      <w:r w:rsidR="009A0ECE">
        <w:t>)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1B96D02" w14:textId="77777777" w:rsidR="00DD5526" w:rsidRPr="009B47AE" w:rsidRDefault="00DD5526" w:rsidP="005471B9">
      <w:pPr>
        <w:pStyle w:val="AssignBody"/>
        <w:spacing w:line="276" w:lineRule="auto"/>
        <w:rPr>
          <w:b/>
        </w:rPr>
      </w:pPr>
    </w:p>
    <w:p w14:paraId="02F76B64" w14:textId="55F38C60" w:rsidR="00BC6AF5" w:rsidRPr="00A0674C" w:rsidRDefault="00BC6AF5" w:rsidP="005471B9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Bandu</w:t>
      </w:r>
      <w:r w:rsidR="00E43069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r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a,</w:t>
      </w:r>
      <w:r w:rsidR="00E43069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A. (1977) </w:t>
      </w:r>
      <w:r w:rsidR="00E43069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Social Learning Theory. </w:t>
      </w:r>
      <w:r w:rsidR="00A0674C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N.p: </w:t>
      </w:r>
      <w:r w:rsidR="00131115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Prentice Hall </w:t>
      </w:r>
    </w:p>
    <w:p w14:paraId="5DC0C5BF" w14:textId="7F914455" w:rsidR="009B47AE" w:rsidRDefault="00AF3CAC" w:rsidP="005471B9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British Educational Research Association (2018)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Ethical Guidelines for Educational Research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London: Available at: https://www.bera.ac.uk/researchers-resources/publications/ethical-guidelines-for-educational-research-2018 (Accessed: 8th May 2023).</w:t>
      </w:r>
    </w:p>
    <w:p w14:paraId="5349AC58" w14:textId="130E9B58" w:rsidR="00E0535D" w:rsidRPr="00AF3CAC" w:rsidRDefault="00E0535D" w:rsidP="005471B9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Bronfenbrenner, U. (1979)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The Ecology of Human Development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London: Harvard University Press.</w:t>
      </w:r>
    </w:p>
    <w:p w14:paraId="635A0F37" w14:textId="26839075" w:rsidR="00AF3CAC" w:rsidRDefault="00AF3CAC" w:rsidP="005471B9">
      <w:pPr>
        <w:pStyle w:val="AssignBody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Donaldson, G. (2015) 'Successful futures: Independent review of curriculum and assessment arrangements in Wales. Available at: </w:t>
      </w:r>
      <w:hyperlink r:id="rId9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 xml:space="preserve">successful-futures.pdf </w:t>
        </w:r>
        <w:r w:rsidR="007F21BE"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 xml:space="preserve">   </w:t>
        </w:r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(gov.wales)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 6th May 2023).</w:t>
      </w:r>
    </w:p>
    <w:p w14:paraId="1C28B178" w14:textId="60F7D660" w:rsidR="00314555" w:rsidRDefault="00314555" w:rsidP="005471B9">
      <w:pPr>
        <w:pStyle w:val="AssignBody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Education Endowment Foundation (2018)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Working with Parents to Support Children's Learning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N.P: Available at: </w:t>
      </w:r>
      <w:hyperlink r:id="rId10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EEF_Parental_Engagement_Guidance_Report.pdf (d2tic4wvo1iusb.cloudfront.net)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10th May 2023).</w:t>
      </w:r>
    </w:p>
    <w:p w14:paraId="610A0AF1" w14:textId="6311EF4C" w:rsidR="00EF6062" w:rsidRDefault="00EF6062" w:rsidP="005471B9">
      <w:pPr>
        <w:pStyle w:val="AssignBody"/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ESTYN (2016)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Penllergaer Primary School.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Available at: </w:t>
      </w:r>
      <w:hyperlink r:id="rId11" w:history="1">
        <w:r>
          <w:rPr>
            <w:rStyle w:val="Hyperlink"/>
          </w:rPr>
          <w:t>Inspection Report Template (gov.wales)</w:t>
        </w:r>
      </w:hyperlink>
      <w:r>
        <w:t xml:space="preserve"> (Accessed 10 May 2023).</w:t>
      </w:r>
    </w:p>
    <w:p w14:paraId="58876B73" w14:textId="6945BBEB" w:rsidR="0069264E" w:rsidRPr="00EF6062" w:rsidRDefault="0069264E" w:rsidP="005471B9">
      <w:pPr>
        <w:pStyle w:val="AssignBody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ESTYN (2020)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Community schools: families and communities at the heart of school life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Cardiff: Available at: </w:t>
      </w:r>
      <w:hyperlink r:id="rId12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Community schools: families and communities at the heart of school life (gov.wales)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10 May 2023).</w:t>
      </w:r>
    </w:p>
    <w:p w14:paraId="3C03E8B8" w14:textId="498372FE" w:rsidR="007F21BE" w:rsidRDefault="007F21BE" w:rsidP="005471B9">
      <w:pPr>
        <w:pStyle w:val="AssignBody"/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Evans, O (2023)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Bronfenbrenner’s Ecological Systems Theory.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Digital Image. Available at: </w:t>
      </w:r>
      <w:hyperlink r:id="rId13" w:history="1">
        <w:r>
          <w:rPr>
            <w:rStyle w:val="Hyperlink"/>
          </w:rPr>
          <w:t>Bronfenbrenner's Ecological Systems Theory (simplypsychology.org)</w:t>
        </w:r>
      </w:hyperlink>
      <w:r>
        <w:t xml:space="preserve"> (Accessed 10</w:t>
      </w:r>
      <w:r w:rsidRPr="007F21BE">
        <w:rPr>
          <w:vertAlign w:val="superscript"/>
        </w:rPr>
        <w:t>th</w:t>
      </w:r>
      <w:r>
        <w:t xml:space="preserve"> May 2023). </w:t>
      </w:r>
    </w:p>
    <w:p w14:paraId="46A65798" w14:textId="146F5D01" w:rsidR="00744F09" w:rsidRPr="007F21BE" w:rsidRDefault="00744F09" w:rsidP="005471B9">
      <w:pPr>
        <w:pStyle w:val="AssignBody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Harris, A. (2007) 'Engaging Parents in Raising Achievement: Do Parents Know They Matter?  ', DOI: http://dx.doi.org/10.13140/RG.2.1.4902.2965 (Accessed 10th May 2023).</w:t>
      </w:r>
    </w:p>
    <w:p w14:paraId="64C17D01" w14:textId="583C58EB" w:rsidR="007F4021" w:rsidRDefault="006C1B40" w:rsidP="005471B9">
      <w:pPr>
        <w:pStyle w:val="AssignBody"/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Pembroke Primary School (2020)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The Four Purposes.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Digital Image. Available at: </w:t>
      </w:r>
      <w:hyperlink r:id="rId14" w:history="1">
        <w:r>
          <w:rPr>
            <w:rStyle w:val="Hyperlink"/>
          </w:rPr>
          <w:t>THE FOUR PURPOSES | Pembrokeprimary (pembrokeprimaryschool.co.uk)</w:t>
        </w:r>
      </w:hyperlink>
      <w:r>
        <w:t xml:space="preserve"> (Accessed 8</w:t>
      </w:r>
      <w:r w:rsidRPr="006C1B40">
        <w:rPr>
          <w:vertAlign w:val="superscript"/>
        </w:rPr>
        <w:t>th</w:t>
      </w:r>
      <w:r>
        <w:t xml:space="preserve"> May 2023).</w:t>
      </w:r>
      <w:r w:rsidR="007F4021">
        <w:t xml:space="preserve"> </w:t>
      </w:r>
    </w:p>
    <w:p w14:paraId="1D38CDF6" w14:textId="77777777" w:rsidR="007F4021" w:rsidRPr="007F4021" w:rsidRDefault="007F4021" w:rsidP="005471B9">
      <w:pPr>
        <w:pStyle w:val="AssignBody"/>
      </w:pPr>
    </w:p>
    <w:p w14:paraId="123E9AD9" w14:textId="51B09D59" w:rsidR="00BE519D" w:rsidRPr="00BE519D" w:rsidRDefault="00BE519D" w:rsidP="00BE519D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McLeod</w:t>
      </w:r>
      <w:r w:rsidR="00BC6AF5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(2023)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Albert Bandura’s Social Learning Theory.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[Online] Available at: </w:t>
      </w:r>
      <w:hyperlink r:id="rId15" w:history="1">
        <w:r w:rsidR="00BC6AF5">
          <w:rPr>
            <w:rStyle w:val="Hyperlink"/>
          </w:rPr>
          <w:t>Albert Bandura's Social Learning Theory (simplypsychology.org)</w:t>
        </w:r>
      </w:hyperlink>
      <w:r w:rsidR="00BC6AF5">
        <w:t xml:space="preserve"> (accessed 8</w:t>
      </w:r>
      <w:r w:rsidR="00BC6AF5" w:rsidRPr="00BC6AF5">
        <w:rPr>
          <w:vertAlign w:val="superscript"/>
        </w:rPr>
        <w:t>th</w:t>
      </w:r>
      <w:r w:rsidR="00BC6AF5">
        <w:t xml:space="preserve"> May 2023).</w:t>
      </w:r>
    </w:p>
    <w:p w14:paraId="52162E86" w14:textId="6996389B" w:rsidR="00042C47" w:rsidRPr="00042C47" w:rsidRDefault="00042C47" w:rsidP="005471B9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lastRenderedPageBreak/>
        <w:t xml:space="preserve">National College for school Leadsership (2011)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How to involve hard-to-reach parents: encouraging meaningful parental involvement with schools. </w:t>
      </w:r>
      <w:r w:rsidR="008F54CB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United Kingdom Government. Available at: </w:t>
      </w:r>
      <w:hyperlink r:id="rId16" w:history="1">
        <w:r w:rsidR="008F54CB">
          <w:rPr>
            <w:rStyle w:val="Hyperlink"/>
          </w:rPr>
          <w:t>How to involve hard to reach parents : encouragin meaningful parental invovlement with schools (publishing.service.gov.uk)</w:t>
        </w:r>
      </w:hyperlink>
      <w:r w:rsidR="008F54CB">
        <w:t xml:space="preserve"> (Accessed 10 May 2023).</w:t>
      </w:r>
    </w:p>
    <w:p w14:paraId="2C43EC59" w14:textId="435940C2" w:rsidR="007F4021" w:rsidRPr="007F4021" w:rsidRDefault="007F4021" w:rsidP="005471B9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National Improvement Hub (2022)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Barriers to parental engagement – Equitable support for children at New Cumnock Primary School.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[Online] Available at: </w:t>
      </w:r>
      <w:hyperlink r:id="rId17" w:history="1">
        <w:r w:rsidR="00161FC0">
          <w:rPr>
            <w:rStyle w:val="Hyperlink"/>
          </w:rPr>
          <w:t>Barriers to parental engagement - Equitable support for children at New Cumnock Primary School | Practice exemplars | National Improvement Hub (education.gov.scot)</w:t>
        </w:r>
      </w:hyperlink>
      <w:r w:rsidR="00161FC0">
        <w:t xml:space="preserve"> (Accessed 11 May 2023).</w:t>
      </w:r>
    </w:p>
    <w:p w14:paraId="5C41887D" w14:textId="27420EF1" w:rsidR="00AF3CAC" w:rsidRDefault="00AF3CAC" w:rsidP="005471B9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School Guide (2023) </w:t>
      </w:r>
      <w:r w:rsidRPr="00AF3CAC">
        <w:rPr>
          <w:rFonts w:ascii="avenir-regular-class" w:hAnsi="avenir-regular-class"/>
          <w:i/>
          <w:iCs/>
          <w:color w:val="000000" w:themeColor="text1"/>
          <w:sz w:val="23"/>
          <w:szCs w:val="23"/>
          <w:highlight w:val="black"/>
          <w:shd w:val="clear" w:color="auto" w:fill="FBFBFB"/>
        </w:rPr>
        <w:t>Rhydyfro Primary School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; catchment area, reviews, and key information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hyperlink r:id="rId18" w:history="1">
        <w:r w:rsidRPr="00EF7352">
          <w:rPr>
            <w:rStyle w:val="Hyperlink"/>
            <w:rFonts w:ascii="avenir-regular-class" w:hAnsi="avenir-regular-class"/>
            <w:color w:val="000000" w:themeColor="text1"/>
            <w:sz w:val="23"/>
            <w:szCs w:val="23"/>
            <w:highlight w:val="black"/>
            <w:shd w:val="clear" w:color="auto" w:fill="FBFBFB"/>
          </w:rPr>
          <w:t>Rhydyfro Primary School</w:t>
        </w:r>
        <w:r w:rsidRPr="00EF7352"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 xml:space="preserve"> catchment area and reviews | School Guide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8th May 2023).</w:t>
      </w:r>
    </w:p>
    <w:p w14:paraId="1DCC2300" w14:textId="4522BCA6" w:rsidR="00E0535D" w:rsidRDefault="00E0535D" w:rsidP="005471B9">
      <w:pPr>
        <w:spacing w:line="276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Vygotsky, L. (1980)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Mind in Society: The Development of Higher Psychological Processes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N.P: Harvard University Press.</w:t>
      </w:r>
    </w:p>
    <w:p w14:paraId="4453F4C3" w14:textId="1CDF4EF8" w:rsidR="00B53CD1" w:rsidRDefault="00B53CD1" w:rsidP="005471B9">
      <w:pPr>
        <w:spacing w:line="360" w:lineRule="auto"/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Welsh Government (2015)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The New Curriculum: Poster.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Digital Image. Available at: </w:t>
      </w:r>
      <w:hyperlink r:id="rId19" w:history="1">
        <w:r>
          <w:rPr>
            <w:rStyle w:val="Hyperlink"/>
          </w:rPr>
          <w:t>The new curriculum: poster | GOV.WALES</w:t>
        </w:r>
      </w:hyperlink>
      <w:r>
        <w:t xml:space="preserve"> (Accessed 8</w:t>
      </w:r>
      <w:r w:rsidRPr="00B53CD1">
        <w:rPr>
          <w:vertAlign w:val="superscript"/>
        </w:rPr>
        <w:t>th</w:t>
      </w:r>
      <w:r>
        <w:t xml:space="preserve"> May 2023)</w:t>
      </w:r>
    </w:p>
    <w:p w14:paraId="5FAFEC18" w14:textId="16C5F6C6" w:rsidR="003D05FE" w:rsidRDefault="003D05FE" w:rsidP="005471B9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Welsh Government (2016)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FaCE the challenge together: Family and community engagement toolkit for schools in Wales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Cardiff: Available at: </w:t>
      </w:r>
      <w:hyperlink r:id="rId20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face-the-challenge-together-family-and-community-engagement-toolkit-for-schools-in-wales-main-guidance.pdf (gov.wales)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10 May 2023).</w:t>
      </w:r>
    </w:p>
    <w:p w14:paraId="18298038" w14:textId="5C53E0AD" w:rsidR="00F0798A" w:rsidRPr="00F0798A" w:rsidRDefault="00F0798A" w:rsidP="005471B9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Welsh Government (2021)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Evaluation of the professional standards for teaching, leadership, and assisting teaching: Year 1 report.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Digital image. Available at: </w:t>
      </w:r>
      <w:hyperlink r:id="rId21" w:history="1">
        <w:r w:rsidR="000E2B6E">
          <w:rPr>
            <w:rStyle w:val="Hyperlink"/>
          </w:rPr>
          <w:t>Evaluation of the professional standards for teaching, leadership and assisting teaching: year 1 (gov.wales)</w:t>
        </w:r>
      </w:hyperlink>
      <w:r w:rsidR="000E2B6E">
        <w:t xml:space="preserve"> (</w:t>
      </w:r>
      <w:r w:rsidR="000E2B6E">
        <w:tab/>
        <w:t>Accessed May 10 2023).</w:t>
      </w:r>
    </w:p>
    <w:p w14:paraId="34BEB096" w14:textId="525EBBE5" w:rsidR="00CF3E91" w:rsidRPr="00B53CD1" w:rsidRDefault="00CF3E91" w:rsidP="005471B9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Welsh Government (2016)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Theme 5: Developing community partnerships and multi-agency working.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Cardiff : Available at:  </w:t>
      </w:r>
      <w:hyperlink r:id="rId22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theme-5-developing-community-partnerships-and-multi-agency-working-resources-1-2.pdf (gov.wales)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10 May 2023).</w:t>
      </w:r>
    </w:p>
    <w:p w14:paraId="776307E4" w14:textId="77777777" w:rsidR="006C1B40" w:rsidRPr="00193498" w:rsidRDefault="006C1B40" w:rsidP="005471B9">
      <w:pPr>
        <w:spacing w:line="360" w:lineRule="auto"/>
        <w:rPr>
          <w:u w:val="single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Tourizm Maps (2003)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Map of Wales,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Digital image. Available at: </w:t>
      </w:r>
      <w:hyperlink r:id="rId23" w:history="1">
        <w:r>
          <w:rPr>
            <w:rStyle w:val="Hyperlink"/>
          </w:rPr>
          <w:t>Map of Wales map, UK Atlas (map-of-uk.co.uk)</w:t>
        </w:r>
      </w:hyperlink>
      <w:r>
        <w:t xml:space="preserve"> (Accessed 8</w:t>
      </w:r>
      <w:r w:rsidRPr="00CA72D8">
        <w:rPr>
          <w:vertAlign w:val="superscript"/>
        </w:rPr>
        <w:t>th</w:t>
      </w:r>
      <w:r>
        <w:t xml:space="preserve"> May 2023).</w:t>
      </w:r>
    </w:p>
    <w:p w14:paraId="37614776" w14:textId="0BE83E84" w:rsidR="00AF3CAC" w:rsidRPr="00E611D9" w:rsidRDefault="00AF3CAC" w:rsidP="00E611D9">
      <w:pPr>
        <w:pStyle w:val="AssignBody"/>
      </w:pPr>
    </w:p>
    <w:sectPr w:rsidR="00AF3CAC" w:rsidRPr="00E611D9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5031A54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D5526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592CA9F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DD5526">
            <w:rPr>
              <w:rFonts w:ascii="Arial" w:hAnsi="Arial" w:cs="Arial"/>
            </w:rPr>
            <w:t>2004047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9"/>
  <w:proofState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2C47"/>
    <w:rsid w:val="00044331"/>
    <w:rsid w:val="00087FFD"/>
    <w:rsid w:val="000E2B6E"/>
    <w:rsid w:val="00131115"/>
    <w:rsid w:val="00161FC0"/>
    <w:rsid w:val="001D2CF5"/>
    <w:rsid w:val="002229F0"/>
    <w:rsid w:val="002B6004"/>
    <w:rsid w:val="00314555"/>
    <w:rsid w:val="00332135"/>
    <w:rsid w:val="003B567F"/>
    <w:rsid w:val="003D05FE"/>
    <w:rsid w:val="003E55AE"/>
    <w:rsid w:val="00433F17"/>
    <w:rsid w:val="004D121C"/>
    <w:rsid w:val="005471B9"/>
    <w:rsid w:val="00556AF9"/>
    <w:rsid w:val="005956FB"/>
    <w:rsid w:val="006419C3"/>
    <w:rsid w:val="00691A46"/>
    <w:rsid w:val="0069264E"/>
    <w:rsid w:val="006B5861"/>
    <w:rsid w:val="006C1B40"/>
    <w:rsid w:val="00744F09"/>
    <w:rsid w:val="007F21BE"/>
    <w:rsid w:val="007F4021"/>
    <w:rsid w:val="00817F7A"/>
    <w:rsid w:val="00877A8E"/>
    <w:rsid w:val="008F54CB"/>
    <w:rsid w:val="009A0ECE"/>
    <w:rsid w:val="009B47AE"/>
    <w:rsid w:val="00A0674C"/>
    <w:rsid w:val="00AD4EBD"/>
    <w:rsid w:val="00AF3CAC"/>
    <w:rsid w:val="00B53CD1"/>
    <w:rsid w:val="00B67895"/>
    <w:rsid w:val="00B97A25"/>
    <w:rsid w:val="00BC651E"/>
    <w:rsid w:val="00BC6AF5"/>
    <w:rsid w:val="00BE519D"/>
    <w:rsid w:val="00CD1240"/>
    <w:rsid w:val="00CE5169"/>
    <w:rsid w:val="00CF3E91"/>
    <w:rsid w:val="00DD5526"/>
    <w:rsid w:val="00E0535D"/>
    <w:rsid w:val="00E43069"/>
    <w:rsid w:val="00E611D9"/>
    <w:rsid w:val="00EF6062"/>
    <w:rsid w:val="00EF7352"/>
    <w:rsid w:val="00F079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F3CA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simplypsychology.org/bronfenbrenner.html" TargetMode="External"/><Relationship Id="rId18" Type="http://schemas.openxmlformats.org/officeDocument/2006/relationships/hyperlink" Target="https://www.schoolguide.co.uk/schools/rhydyfro-primary-school-swansea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wales/sites/default/files/statistics-and-research/2021-11/evaluation-of-the-professional-standards-for-teaching-leadership-and-assisting-teaching-year-1-report_0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system/files/2021-08/Community%2520Schools%2520en.pdf" TargetMode="External"/><Relationship Id="rId17" Type="http://schemas.openxmlformats.org/officeDocument/2006/relationships/hyperlink" Target="https://education.gov.scot/improvement/practice-exemplars/fam12-barriers-to-parental-engagement?dm_i=LQE,60TOH,TXLS52,NM2MM,1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340369/how-to-involve-hard-to-reach-parents-full-report.pdf" TargetMode="External"/><Relationship Id="rId20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system/files/2020-08/Penllergaer%2520Primary%2520School.pdf" TargetMode="External"/><Relationship Id="rId24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www.simplypsychology.org/bandura.html" TargetMode="External"/><Relationship Id="rId23" Type="http://schemas.openxmlformats.org/officeDocument/2006/relationships/hyperlink" Target="https://www.map-of-uk.co.uk/map-of-wales.htm" TargetMode="External"/><Relationship Id="rId10" Type="http://schemas.openxmlformats.org/officeDocument/2006/relationships/hyperlink" Target="https://d2tic4wvo1iusb.cloudfront.net/eef-guidance-reports/supporting-parents/EEF_Parental_Engagement_Guidance_Report.pdf?v=1683728638" TargetMode="External"/><Relationship Id="rId19" Type="http://schemas.openxmlformats.org/officeDocument/2006/relationships/hyperlink" Target="https://www.gov.wales/new-curriculum-poster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gov.wales/sites/default/files/publications/2018-03/successful-futures.pdf" TargetMode="External"/><Relationship Id="rId14" Type="http://schemas.openxmlformats.org/officeDocument/2006/relationships/hyperlink" Target="https://www.pembrokeprimaryschool.co.uk/the-four-purposes" TargetMode="External"/><Relationship Id="rId22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851</Words>
  <Characters>4853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Georgia Cox</cp:lastModifiedBy>
  <cp:revision>33</cp:revision>
  <dcterms:created xsi:type="dcterms:W3CDTF">2023-05-10T14:21:00Z</dcterms:created>
  <dcterms:modified xsi:type="dcterms:W3CDTF">2023-05-11T10:33:00Z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