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07ABA" w14:textId="21720D8F" w:rsidR="00FF0F83" w:rsidRPr="00ED385C" w:rsidRDefault="002D7808" w:rsidP="00ED385C">
      <w:pPr>
        <w:jc w:val="center"/>
        <w:rPr>
          <w:b/>
          <w:bCs/>
        </w:rPr>
      </w:pPr>
      <w:r w:rsidRPr="00ED385C">
        <w:rPr>
          <w:b/>
          <w:bCs/>
        </w:rPr>
        <w:t>Module:</w:t>
      </w:r>
      <w:r w:rsidRPr="00ED385C">
        <w:rPr>
          <w:b/>
          <w:bCs/>
        </w:rPr>
        <w:t xml:space="preserve"> </w:t>
      </w:r>
      <w:r w:rsidRPr="00ED385C">
        <w:rPr>
          <w:b/>
          <w:bCs/>
        </w:rPr>
        <w:t>Digital Skills and Research Methods</w:t>
      </w:r>
    </w:p>
    <w:p w14:paraId="33D277AA" w14:textId="0DE397FC" w:rsidR="002D7808" w:rsidRPr="00ED385C" w:rsidRDefault="002D7808" w:rsidP="00ED385C">
      <w:pPr>
        <w:jc w:val="center"/>
        <w:rPr>
          <w:b/>
          <w:bCs/>
        </w:rPr>
      </w:pPr>
      <w:r w:rsidRPr="00ED385C">
        <w:rPr>
          <w:b/>
          <w:bCs/>
        </w:rPr>
        <w:t>Module code:</w:t>
      </w:r>
      <w:r w:rsidRPr="00ED385C">
        <w:rPr>
          <w:b/>
          <w:bCs/>
        </w:rPr>
        <w:tab/>
        <w:t>LCHS4007</w:t>
      </w:r>
    </w:p>
    <w:p w14:paraId="105F0BAF" w14:textId="29F458E1" w:rsidR="002D7808" w:rsidRPr="00ED385C" w:rsidRDefault="002D7808" w:rsidP="00ED385C">
      <w:pPr>
        <w:jc w:val="center"/>
        <w:rPr>
          <w:b/>
          <w:bCs/>
        </w:rPr>
      </w:pPr>
      <w:r w:rsidRPr="00ED385C">
        <w:rPr>
          <w:b/>
          <w:bCs/>
        </w:rPr>
        <w:t>Student Name : Rahela Mandache</w:t>
      </w:r>
    </w:p>
    <w:p w14:paraId="61BE0BF0" w14:textId="065C0106" w:rsidR="002D7808" w:rsidRPr="00ED385C" w:rsidRDefault="002D7808" w:rsidP="00ED385C">
      <w:pPr>
        <w:jc w:val="center"/>
        <w:rPr>
          <w:b/>
          <w:bCs/>
        </w:rPr>
      </w:pPr>
      <w:r w:rsidRPr="00ED385C">
        <w:rPr>
          <w:b/>
          <w:bCs/>
        </w:rPr>
        <w:t xml:space="preserve">Student ID : </w:t>
      </w:r>
      <w:r w:rsidR="00ED385C" w:rsidRPr="00ED385C">
        <w:rPr>
          <w:b/>
          <w:bCs/>
        </w:rPr>
        <w:t>2521115</w:t>
      </w:r>
    </w:p>
    <w:p w14:paraId="1FA946FB" w14:textId="70C02456" w:rsidR="00ED385C" w:rsidRDefault="00ED385C" w:rsidP="00ED385C">
      <w:pPr>
        <w:jc w:val="center"/>
        <w:rPr>
          <w:b/>
          <w:bCs/>
        </w:rPr>
      </w:pPr>
      <w:r w:rsidRPr="00ED385C">
        <w:rPr>
          <w:b/>
          <w:bCs/>
        </w:rPr>
        <w:t>Title: Research Report on Mental Health Stigma in the UK Health and Social Care Sector</w:t>
      </w:r>
    </w:p>
    <w:p w14:paraId="05EA41B8" w14:textId="77777777" w:rsidR="00ED385C" w:rsidRDefault="00ED385C" w:rsidP="00ED385C">
      <w:pPr>
        <w:jc w:val="center"/>
        <w:rPr>
          <w:b/>
          <w:bCs/>
        </w:rPr>
      </w:pPr>
    </w:p>
    <w:p w14:paraId="0B39193F" w14:textId="77777777" w:rsidR="00ED385C" w:rsidRDefault="00ED385C" w:rsidP="00ED385C">
      <w:pPr>
        <w:jc w:val="center"/>
        <w:rPr>
          <w:b/>
          <w:bCs/>
        </w:rPr>
      </w:pPr>
    </w:p>
    <w:p w14:paraId="5A03D3BD" w14:textId="77777777" w:rsidR="00ED385C" w:rsidRDefault="00ED385C" w:rsidP="00ED385C">
      <w:pPr>
        <w:jc w:val="center"/>
        <w:rPr>
          <w:b/>
          <w:bCs/>
        </w:rPr>
      </w:pPr>
    </w:p>
    <w:p w14:paraId="069A96AE" w14:textId="77777777" w:rsidR="00ED385C" w:rsidRDefault="00ED385C" w:rsidP="00ED385C">
      <w:pPr>
        <w:jc w:val="center"/>
        <w:rPr>
          <w:b/>
          <w:bCs/>
        </w:rPr>
      </w:pPr>
    </w:p>
    <w:p w14:paraId="720CD923" w14:textId="77777777" w:rsidR="00ED385C" w:rsidRDefault="00ED385C" w:rsidP="00ED385C">
      <w:pPr>
        <w:jc w:val="center"/>
        <w:rPr>
          <w:b/>
          <w:bCs/>
        </w:rPr>
      </w:pPr>
    </w:p>
    <w:p w14:paraId="10C6A45E" w14:textId="77777777" w:rsidR="00ED385C" w:rsidRDefault="00ED385C" w:rsidP="00ED385C">
      <w:pPr>
        <w:jc w:val="center"/>
        <w:rPr>
          <w:b/>
          <w:bCs/>
        </w:rPr>
      </w:pPr>
    </w:p>
    <w:p w14:paraId="2007EF09" w14:textId="77777777" w:rsidR="00ED385C" w:rsidRDefault="00ED385C" w:rsidP="00ED385C">
      <w:pPr>
        <w:jc w:val="center"/>
        <w:rPr>
          <w:b/>
          <w:bCs/>
        </w:rPr>
      </w:pPr>
    </w:p>
    <w:p w14:paraId="5B4B8AEE" w14:textId="77777777" w:rsidR="00ED385C" w:rsidRDefault="00ED385C" w:rsidP="00ED385C">
      <w:pPr>
        <w:jc w:val="center"/>
        <w:rPr>
          <w:b/>
          <w:bCs/>
        </w:rPr>
      </w:pPr>
    </w:p>
    <w:p w14:paraId="1D4472D0" w14:textId="77777777" w:rsidR="00ED385C" w:rsidRDefault="00ED385C" w:rsidP="00ED385C">
      <w:pPr>
        <w:jc w:val="center"/>
        <w:rPr>
          <w:b/>
          <w:bCs/>
        </w:rPr>
      </w:pPr>
    </w:p>
    <w:p w14:paraId="108F38D2" w14:textId="77777777" w:rsidR="00ED385C" w:rsidRDefault="00ED385C" w:rsidP="00ED385C">
      <w:pPr>
        <w:jc w:val="center"/>
        <w:rPr>
          <w:b/>
          <w:bCs/>
        </w:rPr>
      </w:pPr>
    </w:p>
    <w:p w14:paraId="103CE708" w14:textId="77777777" w:rsidR="00ED385C" w:rsidRDefault="00ED385C" w:rsidP="00ED385C">
      <w:pPr>
        <w:jc w:val="center"/>
        <w:rPr>
          <w:b/>
          <w:bCs/>
        </w:rPr>
      </w:pPr>
    </w:p>
    <w:p w14:paraId="0CF381EF" w14:textId="77777777" w:rsidR="00ED385C" w:rsidRDefault="00ED385C" w:rsidP="00ED385C">
      <w:pPr>
        <w:jc w:val="center"/>
        <w:rPr>
          <w:b/>
          <w:bCs/>
        </w:rPr>
      </w:pPr>
    </w:p>
    <w:p w14:paraId="618F43B1" w14:textId="77777777" w:rsidR="00ED385C" w:rsidRDefault="00ED385C" w:rsidP="00ED385C">
      <w:pPr>
        <w:jc w:val="center"/>
        <w:rPr>
          <w:b/>
          <w:bCs/>
        </w:rPr>
      </w:pPr>
    </w:p>
    <w:p w14:paraId="2EF10AF4" w14:textId="77777777" w:rsidR="00ED385C" w:rsidRDefault="00ED385C" w:rsidP="00ED385C">
      <w:pPr>
        <w:jc w:val="center"/>
        <w:rPr>
          <w:b/>
          <w:bCs/>
        </w:rPr>
      </w:pPr>
    </w:p>
    <w:p w14:paraId="1612EC23" w14:textId="77777777" w:rsidR="00ED385C" w:rsidRDefault="00ED385C" w:rsidP="00ED385C">
      <w:pPr>
        <w:jc w:val="center"/>
        <w:rPr>
          <w:b/>
          <w:bCs/>
        </w:rPr>
      </w:pPr>
    </w:p>
    <w:p w14:paraId="7C265943" w14:textId="77777777" w:rsidR="00ED385C" w:rsidRDefault="00ED385C" w:rsidP="00ED385C">
      <w:pPr>
        <w:jc w:val="center"/>
        <w:rPr>
          <w:b/>
          <w:bCs/>
        </w:rPr>
      </w:pPr>
    </w:p>
    <w:p w14:paraId="0DDBB41C" w14:textId="77777777" w:rsidR="00ED385C" w:rsidRDefault="00ED385C" w:rsidP="00ED385C">
      <w:pPr>
        <w:jc w:val="center"/>
        <w:rPr>
          <w:b/>
          <w:bCs/>
        </w:rPr>
      </w:pPr>
    </w:p>
    <w:p w14:paraId="54C7CA2C" w14:textId="77777777" w:rsidR="00ED385C" w:rsidRDefault="00ED385C" w:rsidP="00ED385C">
      <w:pPr>
        <w:jc w:val="center"/>
        <w:rPr>
          <w:b/>
          <w:bCs/>
        </w:rPr>
      </w:pPr>
    </w:p>
    <w:p w14:paraId="1D0A5FEB" w14:textId="77777777" w:rsidR="00ED385C" w:rsidRDefault="00ED385C" w:rsidP="00ED385C">
      <w:pPr>
        <w:jc w:val="center"/>
        <w:rPr>
          <w:b/>
          <w:bCs/>
        </w:rPr>
      </w:pPr>
    </w:p>
    <w:p w14:paraId="71BAEB6B" w14:textId="77777777" w:rsidR="00ED385C" w:rsidRDefault="00ED385C" w:rsidP="00ED385C">
      <w:pPr>
        <w:jc w:val="center"/>
        <w:rPr>
          <w:b/>
          <w:bCs/>
        </w:rPr>
      </w:pPr>
    </w:p>
    <w:p w14:paraId="644D5169" w14:textId="77777777" w:rsidR="00ED385C" w:rsidRDefault="00ED385C" w:rsidP="00ED385C">
      <w:pPr>
        <w:jc w:val="center"/>
        <w:rPr>
          <w:b/>
          <w:bCs/>
        </w:rPr>
      </w:pPr>
    </w:p>
    <w:p w14:paraId="7753EDCB" w14:textId="77777777" w:rsidR="00ED385C" w:rsidRDefault="00ED385C" w:rsidP="00ED385C">
      <w:pPr>
        <w:jc w:val="center"/>
        <w:rPr>
          <w:b/>
          <w:bCs/>
        </w:rPr>
      </w:pPr>
    </w:p>
    <w:p w14:paraId="649A9CC0" w14:textId="77777777" w:rsidR="00ED385C" w:rsidRDefault="00ED385C" w:rsidP="00ED385C">
      <w:pPr>
        <w:jc w:val="center"/>
        <w:rPr>
          <w:b/>
          <w:bCs/>
        </w:rPr>
      </w:pPr>
    </w:p>
    <w:p w14:paraId="3101A846" w14:textId="77777777" w:rsidR="00ED385C" w:rsidRDefault="00ED385C" w:rsidP="00ED385C">
      <w:pPr>
        <w:jc w:val="center"/>
        <w:rPr>
          <w:b/>
          <w:bCs/>
        </w:rPr>
      </w:pPr>
    </w:p>
    <w:p w14:paraId="73359E3B" w14:textId="77777777" w:rsidR="00ED385C" w:rsidRDefault="00ED385C" w:rsidP="00ED385C">
      <w:pPr>
        <w:jc w:val="center"/>
        <w:rPr>
          <w:b/>
          <w:bCs/>
        </w:rPr>
      </w:pPr>
    </w:p>
    <w:p w14:paraId="38DFB001" w14:textId="77777777" w:rsidR="00ED385C" w:rsidRDefault="00ED385C" w:rsidP="00ED385C">
      <w:pPr>
        <w:jc w:val="center"/>
        <w:rPr>
          <w:b/>
          <w:bCs/>
        </w:rPr>
      </w:pPr>
    </w:p>
    <w:p w14:paraId="67B90B28" w14:textId="77777777" w:rsidR="00ED385C" w:rsidRPr="00ED385C" w:rsidRDefault="00ED385C" w:rsidP="00ED385C">
      <w:pPr>
        <w:rPr>
          <w:b/>
          <w:bCs/>
        </w:rPr>
      </w:pPr>
      <w:r w:rsidRPr="00ED385C">
        <w:rPr>
          <w:b/>
          <w:bCs/>
        </w:rPr>
        <w:lastRenderedPageBreak/>
        <w:t>Introduction</w:t>
      </w:r>
    </w:p>
    <w:p w14:paraId="77FA5C99" w14:textId="40EDFE09" w:rsidR="00ED385C" w:rsidRDefault="00ED385C" w:rsidP="00ED385C">
      <w:r>
        <w:t>Mental health stigma remains a significant issue within the UK health and social care sector, impacting service users, healthcare staff, and care organizations. Stigma can hinder individuals from seeking help, affect the quality of care provided, and contribute to poor health outcomes. This report explores mental health stigma as a current challenge, particularly among vulnerable populations such as young adults and minority groups. It outlines a plan for a small-scale research project to better understand the prevalence and effects of stigma, evaluates credible sources that discuss this issue, describes suitable research methodologies, and discusses data collection methods. The aim is to highlight the importance of addressing stigma to improve mental health care and support future professional practice.</w:t>
      </w:r>
    </w:p>
    <w:p w14:paraId="3962390C" w14:textId="77777777" w:rsidR="00ED385C" w:rsidRDefault="00ED385C" w:rsidP="00ED385C"/>
    <w:p w14:paraId="7FBD89A8" w14:textId="77777777" w:rsidR="00ED385C" w:rsidRPr="00ED385C" w:rsidRDefault="00ED385C" w:rsidP="00ED385C">
      <w:pPr>
        <w:rPr>
          <w:b/>
          <w:bCs/>
        </w:rPr>
      </w:pPr>
      <w:r w:rsidRPr="00ED385C">
        <w:rPr>
          <w:b/>
          <w:bCs/>
        </w:rPr>
        <w:t>Task 1 of 4 – Selection of a Research Topic</w:t>
      </w:r>
    </w:p>
    <w:p w14:paraId="2556E174" w14:textId="77777777" w:rsidR="00ED385C" w:rsidRPr="00ED385C" w:rsidRDefault="00ED385C" w:rsidP="00ED385C">
      <w:pPr>
        <w:rPr>
          <w:b/>
          <w:bCs/>
        </w:rPr>
      </w:pPr>
      <w:r w:rsidRPr="00ED385C">
        <w:rPr>
          <w:b/>
          <w:bCs/>
        </w:rPr>
        <w:t>Identification of the Issue</w:t>
      </w:r>
    </w:p>
    <w:p w14:paraId="1113D684" w14:textId="77777777" w:rsidR="00ED385C" w:rsidRDefault="00ED385C" w:rsidP="00ED385C">
      <w:r>
        <w:t>Mental health stigma is a pervasive problem in the UK, affecting individuals across different ages, ethnicities, and socio-economic backgrounds. It involves negative attitudes, beliefs, and discrimination directed toward people experiencing mental health problems (Thornicroft et al., 2016). Despite increased awareness campaigns, stigma persists both in society and within healthcare environments, leading to barriers in accessing mental health services (Clement et al., 2015). It can result in delayed treatment, social exclusion, and worsened health outcomes.</w:t>
      </w:r>
    </w:p>
    <w:p w14:paraId="41194258" w14:textId="77777777" w:rsidR="00ED385C" w:rsidRPr="00ED385C" w:rsidRDefault="00ED385C" w:rsidP="00ED385C">
      <w:pPr>
        <w:rPr>
          <w:b/>
          <w:bCs/>
        </w:rPr>
      </w:pPr>
      <w:r w:rsidRPr="00ED385C">
        <w:rPr>
          <w:b/>
          <w:bCs/>
        </w:rPr>
        <w:t>Who is Affected and Why It Matters</w:t>
      </w:r>
    </w:p>
    <w:p w14:paraId="0113133F" w14:textId="77777777" w:rsidR="00ED385C" w:rsidRDefault="00ED385C" w:rsidP="00ED385C">
      <w:r>
        <w:t>Service users with mental health issues face discrimination that can prevent them from seeking help early, worsening their condition. Healthcare professionals may also be influenced by stigmatizing attitudes, affecting the quality of care they deliver. Care organizations may experience challenges in staff training and resource allocation. Ultimately, stigma undermines efforts to promote mental health and recovery, increasing the burden on NHS resources and affecting public health outcomes (</w:t>
      </w:r>
      <w:proofErr w:type="spellStart"/>
      <w:r>
        <w:t>Rüsch</w:t>
      </w:r>
      <w:proofErr w:type="spellEnd"/>
      <w:r>
        <w:t xml:space="preserve"> et al., 2014).</w:t>
      </w:r>
    </w:p>
    <w:p w14:paraId="53D6133B" w14:textId="77777777" w:rsidR="00ED385C" w:rsidRPr="00ED385C" w:rsidRDefault="00ED385C" w:rsidP="00ED385C">
      <w:pPr>
        <w:rPr>
          <w:b/>
          <w:bCs/>
        </w:rPr>
      </w:pPr>
      <w:r w:rsidRPr="00ED385C">
        <w:rPr>
          <w:b/>
          <w:bCs/>
        </w:rPr>
        <w:t>Why I Chose This Topic</w:t>
      </w:r>
    </w:p>
    <w:p w14:paraId="33BA76A9" w14:textId="56AC92E1" w:rsidR="00ED385C" w:rsidRDefault="00ED385C" w:rsidP="00ED385C">
      <w:r>
        <w:t>I am particularly interested in mental health because of personal experiences within my community and studies focused on mental health support. The topic aligns with my future career aspirations to work in mental health nursing, where understanding and reducing stigma is crucial. Additionally, I believe addressing stigma can significantly improve patient engagement, recovery, and overall well-being. Exploring this issue provides an opportunity to contribute to evidence-based strategies that can foster more inclusive and supportive mental health services.</w:t>
      </w:r>
    </w:p>
    <w:p w14:paraId="47E7CDEC" w14:textId="77777777" w:rsidR="00ED385C" w:rsidRDefault="00ED385C" w:rsidP="00ED385C"/>
    <w:p w14:paraId="021792B7" w14:textId="77777777" w:rsidR="00ED385C" w:rsidRPr="00ED385C" w:rsidRDefault="00ED385C" w:rsidP="00ED385C">
      <w:pPr>
        <w:rPr>
          <w:b/>
          <w:bCs/>
        </w:rPr>
      </w:pPr>
      <w:r w:rsidRPr="00ED385C">
        <w:rPr>
          <w:b/>
          <w:bCs/>
        </w:rPr>
        <w:t>Task 2 of 4 – Evaluating Information Sources</w:t>
      </w:r>
    </w:p>
    <w:p w14:paraId="5D642037" w14:textId="77777777" w:rsidR="00ED385C" w:rsidRDefault="00ED385C" w:rsidP="00ED385C">
      <w:r w:rsidRPr="00ED385C">
        <w:rPr>
          <w:b/>
          <w:bCs/>
        </w:rPr>
        <w:t>Source 1</w:t>
      </w:r>
      <w:r>
        <w:t>: Thornicroft, G., Mehta, N., Clement, S., et al. (2016). Evidence for effective interventions to reduce mental health-related stigma and discrimination. The Lancet, 387(10023), pp. 1123-1132.</w:t>
      </w:r>
    </w:p>
    <w:p w14:paraId="6534BE7D" w14:textId="77777777" w:rsidR="00ED385C" w:rsidRDefault="00ED385C" w:rsidP="00ED385C">
      <w:r>
        <w:lastRenderedPageBreak/>
        <w:t>Summary: This review synthesizes evidence on interventions aimed at reducing mental health stigma, including education campaigns, contact strategies, and legislative measures. It finds that contact-based interventions are particularly effective in changing attitudes.</w:t>
      </w:r>
    </w:p>
    <w:p w14:paraId="337CB074" w14:textId="77777777" w:rsidR="00ED385C" w:rsidRDefault="00ED385C" w:rsidP="00ED385C">
      <w:r>
        <w:t>Usefulness: It provides comprehensive insights into what strategies can be effective in tackling stigma, supporting the justification for focusing on contact-based intervention research.</w:t>
      </w:r>
    </w:p>
    <w:p w14:paraId="518A3352" w14:textId="77777777" w:rsidR="00ED385C" w:rsidRDefault="00ED385C" w:rsidP="00ED385C">
      <w:r>
        <w:t>Gaps: The review highlights the need for more research on long-term impacts and implementation in diverse settings, suggesting further investigation is necessary.</w:t>
      </w:r>
    </w:p>
    <w:p w14:paraId="3DDFC12F" w14:textId="77777777" w:rsidR="00ED385C" w:rsidRDefault="00ED385C" w:rsidP="00ED385C">
      <w:r w:rsidRPr="00ED385C">
        <w:rPr>
          <w:b/>
          <w:bCs/>
          <w:lang w:val="nl-NL"/>
        </w:rPr>
        <w:t>Source 2</w:t>
      </w:r>
      <w:r w:rsidRPr="00ED385C">
        <w:rPr>
          <w:lang w:val="nl-NL"/>
        </w:rPr>
        <w:t xml:space="preserve">: Clement, S., Van Nieuwenhuizen, A., </w:t>
      </w:r>
      <w:proofErr w:type="spellStart"/>
      <w:r w:rsidRPr="00ED385C">
        <w:rPr>
          <w:lang w:val="nl-NL"/>
        </w:rPr>
        <w:t>Kassam</w:t>
      </w:r>
      <w:proofErr w:type="spellEnd"/>
      <w:r w:rsidRPr="00ED385C">
        <w:rPr>
          <w:lang w:val="nl-NL"/>
        </w:rPr>
        <w:t xml:space="preserve">, A., et al. </w:t>
      </w:r>
      <w:r>
        <w:t>(2015). Mass media interventions for reducing mental health stigma. Cochrane Database of Systematic Reviews, Issue 7.</w:t>
      </w:r>
    </w:p>
    <w:p w14:paraId="4C02ED3C" w14:textId="77777777" w:rsidR="00ED385C" w:rsidRDefault="00ED385C" w:rsidP="00ED385C">
      <w:r>
        <w:t>Summary: This systematic review examines the impact of media campaigns on mental health stigma, indicating limited but promising evidence of their effectiveness.</w:t>
      </w:r>
    </w:p>
    <w:p w14:paraId="2753E360" w14:textId="77777777" w:rsidR="00ED385C" w:rsidRDefault="00ED385C" w:rsidP="00ED385C">
      <w:r>
        <w:t>Usefulness: It emphasizes the role of media in shaping public attitudes, highlighting a potential avenue for intervention.</w:t>
      </w:r>
    </w:p>
    <w:p w14:paraId="5846A5C7" w14:textId="77777777" w:rsidR="00ED385C" w:rsidRDefault="00ED385C" w:rsidP="00ED385C">
      <w:r>
        <w:t>Gaps: The review notes a lack of large-scale, controlled studies, indicating the need for further research to establish best practices.</w:t>
      </w:r>
    </w:p>
    <w:p w14:paraId="29529D35" w14:textId="77777777" w:rsidR="00ED385C" w:rsidRDefault="00ED385C" w:rsidP="00ED385C">
      <w:r w:rsidRPr="00ED385C">
        <w:rPr>
          <w:b/>
          <w:bCs/>
          <w:lang w:val="fr-FR"/>
        </w:rPr>
        <w:t>Source 3</w:t>
      </w:r>
      <w:r w:rsidRPr="00ED385C">
        <w:rPr>
          <w:lang w:val="fr-FR"/>
        </w:rPr>
        <w:t xml:space="preserve">: </w:t>
      </w:r>
      <w:proofErr w:type="spellStart"/>
      <w:r w:rsidRPr="00ED385C">
        <w:rPr>
          <w:lang w:val="fr-FR"/>
        </w:rPr>
        <w:t>Rüsch</w:t>
      </w:r>
      <w:proofErr w:type="spellEnd"/>
      <w:r w:rsidRPr="00ED385C">
        <w:rPr>
          <w:lang w:val="fr-FR"/>
        </w:rPr>
        <w:t xml:space="preserve">, N., Evans-Lacko, S., Henderson, C., et al. </w:t>
      </w:r>
      <w:r>
        <w:t>(2014). The impact of anti-stigma programs on the attitudes of mental health professionals. Psychiatric Services, 65(7), pp. 913-915.</w:t>
      </w:r>
    </w:p>
    <w:p w14:paraId="6165D2E4" w14:textId="77777777" w:rsidR="00ED385C" w:rsidRDefault="00ED385C" w:rsidP="00ED385C">
      <w:r>
        <w:t xml:space="preserve">Summary: This article assesses the effects of anti-stigma training among healthcare professionals, showing modest improvements in attitudes and </w:t>
      </w:r>
      <w:proofErr w:type="spellStart"/>
      <w:r>
        <w:t>behaviors</w:t>
      </w:r>
      <w:proofErr w:type="spellEnd"/>
      <w:r>
        <w:t>.</w:t>
      </w:r>
    </w:p>
    <w:p w14:paraId="1A587076" w14:textId="77777777" w:rsidR="00ED385C" w:rsidRDefault="00ED385C" w:rsidP="00ED385C">
      <w:r>
        <w:t>Usefulness: It underscores the importance of professional training in reducing stigma within healthcare settings.</w:t>
      </w:r>
    </w:p>
    <w:p w14:paraId="4DDF2D77" w14:textId="77777777" w:rsidR="00ED385C" w:rsidRDefault="00ED385C" w:rsidP="00ED385C">
      <w:r>
        <w:t>Gaps: The authors call for more rigorous evaluation of training programs and their long-term effects.</w:t>
      </w:r>
    </w:p>
    <w:p w14:paraId="05E01CD4" w14:textId="77777777" w:rsidR="00ED385C" w:rsidRPr="00ED385C" w:rsidRDefault="00ED385C" w:rsidP="00ED385C">
      <w:pPr>
        <w:rPr>
          <w:b/>
          <w:bCs/>
        </w:rPr>
      </w:pPr>
      <w:r w:rsidRPr="00ED385C">
        <w:rPr>
          <w:b/>
          <w:bCs/>
        </w:rPr>
        <w:t>Overall Evaluation</w:t>
      </w:r>
    </w:p>
    <w:p w14:paraId="2BA0264E" w14:textId="01BEA864" w:rsidR="00ED385C" w:rsidRDefault="00ED385C" w:rsidP="00ED385C">
      <w:r>
        <w:t>These sources collectively underscore the multifaceted nature of mental health stigma and suggest that interventions must be context-specific. They support the importance of contact and education strategies but reveal gaps in long-term effectiveness and implementation, guiding future research directions.</w:t>
      </w:r>
    </w:p>
    <w:p w14:paraId="0A443C20" w14:textId="77777777" w:rsidR="00ED385C" w:rsidRDefault="00ED385C" w:rsidP="00ED385C"/>
    <w:p w14:paraId="26AE2C0B" w14:textId="77777777" w:rsidR="00ED385C" w:rsidRPr="00ED385C" w:rsidRDefault="00ED385C" w:rsidP="00ED385C">
      <w:pPr>
        <w:rPr>
          <w:b/>
          <w:bCs/>
        </w:rPr>
      </w:pPr>
      <w:r w:rsidRPr="00ED385C">
        <w:rPr>
          <w:b/>
          <w:bCs/>
        </w:rPr>
        <w:t>Task 3 of 4 – Research Methodologies</w:t>
      </w:r>
    </w:p>
    <w:p w14:paraId="5BAB7788" w14:textId="2F4D1138" w:rsidR="003311DC" w:rsidRDefault="003311DC" w:rsidP="003311DC">
      <w:r w:rsidRPr="003311DC">
        <w:rPr>
          <w:b/>
          <w:bCs/>
        </w:rPr>
        <w:t xml:space="preserve">Quantitative </w:t>
      </w:r>
      <w:r w:rsidRPr="003311DC">
        <w:rPr>
          <w:b/>
          <w:bCs/>
        </w:rPr>
        <w:t>Research:</w:t>
      </w:r>
      <w:r>
        <w:t xml:space="preserve"> Quantitative</w:t>
      </w:r>
      <w:r>
        <w:t xml:space="preserve"> research involves collecting numerical data that can be measured and </w:t>
      </w:r>
      <w:proofErr w:type="spellStart"/>
      <w:r>
        <w:t>analyzed</w:t>
      </w:r>
      <w:proofErr w:type="spellEnd"/>
      <w:r>
        <w:t xml:space="preserve"> statistically. It aims to identify patterns, relationships, or differences between variables. For example, using surveys with structured questions and Likert scale responses to assess healthcare professionals’ attitudes toward mental health stigma would generate data that can be statistically </w:t>
      </w:r>
      <w:proofErr w:type="spellStart"/>
      <w:r>
        <w:t>analyzed</w:t>
      </w:r>
      <w:proofErr w:type="spellEnd"/>
      <w:r>
        <w:t xml:space="preserve"> to determine prevalence or correlations. This approach provides objective, generalizable results that can highlight the extent of stigma across different groups.</w:t>
      </w:r>
    </w:p>
    <w:p w14:paraId="5C1581A2" w14:textId="4EFEFDE3" w:rsidR="003311DC" w:rsidRDefault="003311DC" w:rsidP="003311DC">
      <w:r w:rsidRPr="003311DC">
        <w:rPr>
          <w:b/>
          <w:bCs/>
        </w:rPr>
        <w:lastRenderedPageBreak/>
        <w:t xml:space="preserve">Qualitative </w:t>
      </w:r>
      <w:r w:rsidRPr="003311DC">
        <w:rPr>
          <w:b/>
          <w:bCs/>
        </w:rPr>
        <w:t>Research</w:t>
      </w:r>
      <w:r>
        <w:t>: Qualitative</w:t>
      </w:r>
      <w:r>
        <w:t xml:space="preserve"> research explores human experiences, perceptions, and attitudes through non-numerical data. Methods include interviews, focus groups, and observational studies. For instance, conducting semi-structured interviews with service users who have experienced stigma would provide rich, detailed insights into their personal experiences and the emotional impact of stigma. This approach helps understand the underlying reasons behind stigmatizing attitudes and the contextual factors influencing them.</w:t>
      </w:r>
    </w:p>
    <w:p w14:paraId="3A95C9D4" w14:textId="0593709D" w:rsidR="003311DC" w:rsidRDefault="003311DC" w:rsidP="003311DC">
      <w:r w:rsidRPr="003311DC">
        <w:rPr>
          <w:b/>
          <w:bCs/>
        </w:rPr>
        <w:t xml:space="preserve">Mixed-Methods </w:t>
      </w:r>
      <w:r w:rsidRPr="003311DC">
        <w:rPr>
          <w:b/>
          <w:bCs/>
        </w:rPr>
        <w:t>Research</w:t>
      </w:r>
      <w:r>
        <w:t>: Mixed-methods</w:t>
      </w:r>
      <w:r>
        <w:t xml:space="preserve"> combines both quantitative and qualitative approaches to provide a comprehensive understanding of the research problem. It involves collecting and </w:t>
      </w:r>
      <w:proofErr w:type="spellStart"/>
      <w:r>
        <w:t>analyzing</w:t>
      </w:r>
      <w:proofErr w:type="spellEnd"/>
      <w:r>
        <w:t xml:space="preserve"> numerical data alongside detailed narratives. For example, a study might involve administering questionnaires to quantify the level of stigma among healthcare workers and conducting interviews to explore their perceptions and beliefs in depth. This approach allows for triangulation, enhancing the validity and depth of findings.</w:t>
      </w:r>
    </w:p>
    <w:p w14:paraId="27AE6919" w14:textId="19E678E6" w:rsidR="003311DC" w:rsidRDefault="003311DC" w:rsidP="003311DC">
      <w:r w:rsidRPr="003311DC">
        <w:rPr>
          <w:b/>
          <w:bCs/>
        </w:rPr>
        <w:t xml:space="preserve">Chosen </w:t>
      </w:r>
      <w:r w:rsidRPr="003311DC">
        <w:rPr>
          <w:b/>
          <w:bCs/>
        </w:rPr>
        <w:t>Methodology:</w:t>
      </w:r>
      <w:r>
        <w:t xml:space="preserve"> For</w:t>
      </w:r>
      <w:r>
        <w:t xml:space="preserve"> my future study, I would use quantitative research. This approach is suitable because it allows me to gather objective data on the prevalence of mental health stigma within a specific population, such as healthcare staff or service users. It is also easier to manage and </w:t>
      </w:r>
      <w:proofErr w:type="spellStart"/>
      <w:r>
        <w:t>analyze</w:t>
      </w:r>
      <w:proofErr w:type="spellEnd"/>
      <w:r>
        <w:t xml:space="preserve"> compared to qualitative methods, especially for a small-scale project. Using questionnaires will enable me to collect data efficiently from a larger number of participants, providing a clear picture of how widespread stigmatizing attitudes are.</w:t>
      </w:r>
    </w:p>
    <w:p w14:paraId="2321AC36" w14:textId="1AF6F7DA" w:rsidR="003311DC" w:rsidRPr="003311DC" w:rsidRDefault="003311DC" w:rsidP="003311DC">
      <w:r w:rsidRPr="003311DC">
        <w:rPr>
          <w:b/>
          <w:bCs/>
        </w:rPr>
        <w:t>Justification:</w:t>
      </w:r>
      <w:r>
        <w:t xml:space="preserve"> Quantitative</w:t>
      </w:r>
      <w:r>
        <w:t xml:space="preserve"> research is appropriate for this study because it provides straightforward, measurable results that can highlight the scope of the issue. It’s a practical method for initial investigations into mental health stigma, helping to identify areas that need further attention or intervention. Additionally, it aligns with my current skill set and available resources, making it a realistic and effective choice for my research.</w:t>
      </w:r>
    </w:p>
    <w:p w14:paraId="584EF851" w14:textId="51015139" w:rsidR="00ED385C" w:rsidRPr="00ED385C" w:rsidRDefault="00ED385C" w:rsidP="00ED385C">
      <w:pPr>
        <w:rPr>
          <w:b/>
          <w:bCs/>
        </w:rPr>
      </w:pPr>
      <w:r w:rsidRPr="00ED385C">
        <w:rPr>
          <w:b/>
          <w:bCs/>
        </w:rPr>
        <w:t>Task 4 of 4 – Data Collection</w:t>
      </w:r>
    </w:p>
    <w:p w14:paraId="160F8559" w14:textId="3A312A5B" w:rsidR="00ED385C" w:rsidRDefault="00ED385C" w:rsidP="00ED385C">
      <w:r w:rsidRPr="00ED385C">
        <w:rPr>
          <w:b/>
          <w:bCs/>
        </w:rPr>
        <w:t xml:space="preserve">Primary Data </w:t>
      </w:r>
      <w:r w:rsidRPr="00ED385C">
        <w:rPr>
          <w:b/>
          <w:bCs/>
        </w:rPr>
        <w:t>Collection:</w:t>
      </w:r>
      <w:r w:rsidRPr="00ED385C">
        <w:t xml:space="preserve"> Primary</w:t>
      </w:r>
      <w:r w:rsidRPr="00ED385C">
        <w:t xml:space="preserve"> data involves gathering original information directly from sources through methods such as surveys, interviews, or observations. This approach provides current, specific data relevant to the research question.</w:t>
      </w:r>
    </w:p>
    <w:p w14:paraId="296C76BD" w14:textId="24A36882" w:rsidR="00ED385C" w:rsidRDefault="00ED385C" w:rsidP="00ED385C">
      <w:r w:rsidRPr="00ED385C">
        <w:rPr>
          <w:b/>
          <w:bCs/>
        </w:rPr>
        <w:t xml:space="preserve">Secondary Data </w:t>
      </w:r>
      <w:r w:rsidRPr="00ED385C">
        <w:rPr>
          <w:b/>
          <w:bCs/>
        </w:rPr>
        <w:t>Collection:</w:t>
      </w:r>
      <w:r>
        <w:t xml:space="preserve"> Secondary</w:t>
      </w:r>
      <w:r>
        <w:t xml:space="preserve"> data involves </w:t>
      </w:r>
      <w:proofErr w:type="spellStart"/>
      <w:r>
        <w:t>analyzing</w:t>
      </w:r>
      <w:proofErr w:type="spellEnd"/>
      <w:r>
        <w:t xml:space="preserve"> existing information gathered from sources such as academic articles, government reports, policy documents, and statistical databases. This approach allows researchers to understand broader trends, historical context, and existing evidence without the need for direct contact with participants. Using secondary data is often more efficient and cost-effective, especially when exploring well-documented issues like mental health stigma.</w:t>
      </w:r>
    </w:p>
    <w:p w14:paraId="41140268" w14:textId="48A4A668" w:rsidR="00ED385C" w:rsidRDefault="00ED385C" w:rsidP="00ED385C">
      <w:r w:rsidRPr="00ED385C">
        <w:rPr>
          <w:b/>
          <w:bCs/>
        </w:rPr>
        <w:t xml:space="preserve">Chosen Data Collection </w:t>
      </w:r>
      <w:r w:rsidRPr="00ED385C">
        <w:rPr>
          <w:b/>
          <w:bCs/>
        </w:rPr>
        <w:t>Method</w:t>
      </w:r>
      <w:r>
        <w:t>: For</w:t>
      </w:r>
      <w:r>
        <w:t xml:space="preserve"> my research, I would primarily rely on secondary data sources. This would include reviewing academic journal articles, government reports (such as those from NHS Digital or Public Health England), and relevant policy documents. These sources provide comprehensive, up-to-date information on mental health stigma, prevalence rates, and existing intervention outcomes within the UK.</w:t>
      </w:r>
    </w:p>
    <w:p w14:paraId="37AD3024" w14:textId="13C91FB1" w:rsidR="00ED385C" w:rsidRDefault="00ED385C" w:rsidP="00ED385C">
      <w:r w:rsidRPr="003311DC">
        <w:rPr>
          <w:b/>
          <w:bCs/>
        </w:rPr>
        <w:t>Justification:</w:t>
      </w:r>
      <w:r>
        <w:t xml:space="preserve"> Using</w:t>
      </w:r>
      <w:r>
        <w:t xml:space="preserve"> secondary data allows for a broad understanding of the issue based on existing research and statistical analyses, which is particularly useful given resource constraints and the current availability of detailed datasets. It enables the identification of patterns, identifying gaps for further exploration. Moreover, secondary data can be quickly accessed and reviewed, providing a solid foundation for understanding the scope and context of </w:t>
      </w:r>
      <w:r>
        <w:lastRenderedPageBreak/>
        <w:t>mental health stigma without the logistical challenges of primary data collection, such as gaining ethical approval, recruiting participants, and conducting interviews or surveys.</w:t>
      </w:r>
    </w:p>
    <w:p w14:paraId="384DE63A" w14:textId="19DF137F" w:rsidR="00ED385C" w:rsidRDefault="00ED385C" w:rsidP="00ED385C">
      <w:r w:rsidRPr="003311DC">
        <w:rPr>
          <w:b/>
          <w:bCs/>
        </w:rPr>
        <w:t xml:space="preserve">Advantages and </w:t>
      </w:r>
      <w:r w:rsidR="003311DC" w:rsidRPr="003311DC">
        <w:rPr>
          <w:b/>
          <w:bCs/>
        </w:rPr>
        <w:t>Challenges:</w:t>
      </w:r>
      <w:r w:rsidR="003311DC">
        <w:t xml:space="preserve"> Advantages</w:t>
      </w:r>
      <w:r>
        <w:t xml:space="preserve"> include efficiency, cost-effectiveness, and access to large, representative datasets that enhance the generalizability of findings. Challenges involve potential limitations in data relevance or timeliness, as existing data may not perfectly fit the specific research questions. Additionally, secondary data analysis depends on the quality and accuracy of the original sources. To mitigate these challenges, careful evaluation of data sources and cross-referencing multiple datasets are essential.</w:t>
      </w:r>
    </w:p>
    <w:p w14:paraId="5A57EA2C" w14:textId="77777777" w:rsidR="003311DC" w:rsidRDefault="003311DC" w:rsidP="00ED385C"/>
    <w:p w14:paraId="1A045EDE" w14:textId="77777777" w:rsidR="003311DC" w:rsidRPr="003311DC" w:rsidRDefault="003311DC" w:rsidP="003311DC">
      <w:pPr>
        <w:rPr>
          <w:b/>
          <w:bCs/>
        </w:rPr>
      </w:pPr>
      <w:r w:rsidRPr="003311DC">
        <w:rPr>
          <w:b/>
          <w:bCs/>
        </w:rPr>
        <w:t>Conclusion</w:t>
      </w:r>
    </w:p>
    <w:p w14:paraId="4035BE0D" w14:textId="317894AD" w:rsidR="003311DC" w:rsidRDefault="003311DC" w:rsidP="003311DC">
      <w:r>
        <w:t>This report identified mental health stigma as a critical issue affecting the UK health and social care sector. It impacts service users' willingness to seek help, influences the quality of care delivered by professionals, and hampers efforts to promote mental health recovery. The evaluation of credible sources emphasized the importance of intervention strategies such as education and contact-based programs, while also highlighting gaps related to long-term effectiveness and implementation in diverse settings. For future research, I propose leveraging secondary data sources, including academic research, government reports, and statistical databases, to gain comprehensive insights efficiently. Addressing mental health stigma is essential for improving care quality, fostering inclusive environments, and supporting recovery. Engaging in this research enhances my understanding of evidence-based approaches and prepares me for impactful professional practice in mental health care</w:t>
      </w:r>
      <w:r>
        <w:t>.</w:t>
      </w:r>
    </w:p>
    <w:p w14:paraId="03CF7683" w14:textId="77777777" w:rsidR="003311DC" w:rsidRDefault="003311DC" w:rsidP="003311DC"/>
    <w:p w14:paraId="6F31B0F7" w14:textId="77777777" w:rsidR="003311DC" w:rsidRPr="003311DC" w:rsidRDefault="003311DC" w:rsidP="003311DC">
      <w:pPr>
        <w:rPr>
          <w:b/>
          <w:bCs/>
          <w:lang w:val="nl-NL"/>
        </w:rPr>
      </w:pPr>
      <w:proofErr w:type="spellStart"/>
      <w:r w:rsidRPr="003311DC">
        <w:rPr>
          <w:b/>
          <w:bCs/>
          <w:lang w:val="nl-NL"/>
        </w:rPr>
        <w:t>References</w:t>
      </w:r>
      <w:proofErr w:type="spellEnd"/>
    </w:p>
    <w:p w14:paraId="605ED4D6" w14:textId="77777777" w:rsidR="003311DC" w:rsidRDefault="003311DC" w:rsidP="003311DC">
      <w:pPr>
        <w:pStyle w:val="ListParagraph"/>
        <w:numPr>
          <w:ilvl w:val="0"/>
          <w:numId w:val="1"/>
        </w:numPr>
      </w:pPr>
      <w:r w:rsidRPr="003311DC">
        <w:rPr>
          <w:lang w:val="nl-NL"/>
        </w:rPr>
        <w:t xml:space="preserve">Clement, S., Van Nieuwenhuizen, A., </w:t>
      </w:r>
      <w:proofErr w:type="spellStart"/>
      <w:r w:rsidRPr="003311DC">
        <w:rPr>
          <w:lang w:val="nl-NL"/>
        </w:rPr>
        <w:t>Kassam</w:t>
      </w:r>
      <w:proofErr w:type="spellEnd"/>
      <w:r w:rsidRPr="003311DC">
        <w:rPr>
          <w:lang w:val="nl-NL"/>
        </w:rPr>
        <w:t xml:space="preserve">, A., et al. </w:t>
      </w:r>
      <w:r>
        <w:t>(2015). Mass media interventions for reducing mental health stigma. Cochrane Database of Systematic Reviews, Issue 7.</w:t>
      </w:r>
    </w:p>
    <w:p w14:paraId="3117FF2B" w14:textId="77777777" w:rsidR="003311DC" w:rsidRPr="003311DC" w:rsidRDefault="003311DC" w:rsidP="003311DC">
      <w:pPr>
        <w:pStyle w:val="ListParagraph"/>
        <w:numPr>
          <w:ilvl w:val="0"/>
          <w:numId w:val="1"/>
        </w:numPr>
        <w:rPr>
          <w:lang w:val="fr-FR"/>
        </w:rPr>
      </w:pPr>
      <w:r>
        <w:t xml:space="preserve">Creswell, J. W. (2014). Research Design: Qualitative, Quantitative, and Mixed Methods Approaches. </w:t>
      </w:r>
      <w:r w:rsidRPr="003311DC">
        <w:rPr>
          <w:lang w:val="fr-FR"/>
        </w:rPr>
        <w:t>Sage Publications.</w:t>
      </w:r>
    </w:p>
    <w:p w14:paraId="00A4DDE8" w14:textId="77777777" w:rsidR="003311DC" w:rsidRPr="003311DC" w:rsidRDefault="003311DC" w:rsidP="003311DC">
      <w:pPr>
        <w:pStyle w:val="ListParagraph"/>
        <w:numPr>
          <w:ilvl w:val="0"/>
          <w:numId w:val="1"/>
        </w:numPr>
        <w:rPr>
          <w:lang w:val="fr-FR"/>
        </w:rPr>
      </w:pPr>
      <w:proofErr w:type="spellStart"/>
      <w:r w:rsidRPr="003311DC">
        <w:rPr>
          <w:lang w:val="fr-FR"/>
        </w:rPr>
        <w:t>Rüsch</w:t>
      </w:r>
      <w:proofErr w:type="spellEnd"/>
      <w:r w:rsidRPr="003311DC">
        <w:rPr>
          <w:lang w:val="fr-FR"/>
        </w:rPr>
        <w:t xml:space="preserve">, N., Evans-Lacko, S., Henderson, C., et al. </w:t>
      </w:r>
      <w:r>
        <w:t xml:space="preserve">(2014). The impact of anti-stigma programs on the attitudes of mental health professionals. </w:t>
      </w:r>
      <w:proofErr w:type="spellStart"/>
      <w:r w:rsidRPr="003311DC">
        <w:rPr>
          <w:lang w:val="fr-FR"/>
        </w:rPr>
        <w:t>Psychiatric</w:t>
      </w:r>
      <w:proofErr w:type="spellEnd"/>
      <w:r w:rsidRPr="003311DC">
        <w:rPr>
          <w:lang w:val="fr-FR"/>
        </w:rPr>
        <w:t xml:space="preserve"> Services, 65(7), pp. 913-915.</w:t>
      </w:r>
    </w:p>
    <w:p w14:paraId="7376AFF8" w14:textId="4FE1B31F" w:rsidR="003311DC" w:rsidRPr="00ED385C" w:rsidRDefault="003311DC" w:rsidP="003311DC">
      <w:pPr>
        <w:pStyle w:val="ListParagraph"/>
        <w:numPr>
          <w:ilvl w:val="0"/>
          <w:numId w:val="1"/>
        </w:numPr>
      </w:pPr>
      <w:proofErr w:type="spellStart"/>
      <w:r w:rsidRPr="003311DC">
        <w:rPr>
          <w:lang w:val="fr-FR"/>
        </w:rPr>
        <w:t>Thornicroft</w:t>
      </w:r>
      <w:proofErr w:type="spellEnd"/>
      <w:r w:rsidRPr="003311DC">
        <w:rPr>
          <w:lang w:val="fr-FR"/>
        </w:rPr>
        <w:t xml:space="preserve">, G., Mehta, N., Clement, S., et al. </w:t>
      </w:r>
      <w:r>
        <w:t>(2016). Evidence for effective interventions to reduce mental health-related stigma and discrimination. The Lancet, 387(10023), pp. 1123-1132.</w:t>
      </w:r>
    </w:p>
    <w:sectPr w:rsidR="003311DC" w:rsidRPr="00ED3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356B16"/>
    <w:multiLevelType w:val="hybridMultilevel"/>
    <w:tmpl w:val="D8466E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2148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808"/>
    <w:rsid w:val="00045426"/>
    <w:rsid w:val="002B761E"/>
    <w:rsid w:val="002D7808"/>
    <w:rsid w:val="003311DC"/>
    <w:rsid w:val="00762BB9"/>
    <w:rsid w:val="00883E95"/>
    <w:rsid w:val="0092451A"/>
    <w:rsid w:val="00ED385C"/>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C53FD"/>
  <w15:chartTrackingRefBased/>
  <w15:docId w15:val="{63FAEEBA-9B9F-4E6C-A4D3-2AEFA8D9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7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7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7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7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7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7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7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7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808"/>
    <w:rPr>
      <w:rFonts w:eastAsiaTheme="majorEastAsia" w:cstheme="majorBidi"/>
      <w:color w:val="272727" w:themeColor="text1" w:themeTint="D8"/>
    </w:rPr>
  </w:style>
  <w:style w:type="paragraph" w:styleId="Title">
    <w:name w:val="Title"/>
    <w:basedOn w:val="Normal"/>
    <w:next w:val="Normal"/>
    <w:link w:val="TitleChar"/>
    <w:uiPriority w:val="10"/>
    <w:qFormat/>
    <w:rsid w:val="002D7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808"/>
    <w:pPr>
      <w:spacing w:before="160"/>
      <w:jc w:val="center"/>
    </w:pPr>
    <w:rPr>
      <w:i/>
      <w:iCs/>
      <w:color w:val="404040" w:themeColor="text1" w:themeTint="BF"/>
    </w:rPr>
  </w:style>
  <w:style w:type="character" w:customStyle="1" w:styleId="QuoteChar">
    <w:name w:val="Quote Char"/>
    <w:basedOn w:val="DefaultParagraphFont"/>
    <w:link w:val="Quote"/>
    <w:uiPriority w:val="29"/>
    <w:rsid w:val="002D7808"/>
    <w:rPr>
      <w:i/>
      <w:iCs/>
      <w:color w:val="404040" w:themeColor="text1" w:themeTint="BF"/>
    </w:rPr>
  </w:style>
  <w:style w:type="paragraph" w:styleId="ListParagraph">
    <w:name w:val="List Paragraph"/>
    <w:basedOn w:val="Normal"/>
    <w:uiPriority w:val="34"/>
    <w:qFormat/>
    <w:rsid w:val="002D7808"/>
    <w:pPr>
      <w:ind w:left="720"/>
      <w:contextualSpacing/>
    </w:pPr>
  </w:style>
  <w:style w:type="character" w:styleId="IntenseEmphasis">
    <w:name w:val="Intense Emphasis"/>
    <w:basedOn w:val="DefaultParagraphFont"/>
    <w:uiPriority w:val="21"/>
    <w:qFormat/>
    <w:rsid w:val="002D7808"/>
    <w:rPr>
      <w:i/>
      <w:iCs/>
      <w:color w:val="0F4761" w:themeColor="accent1" w:themeShade="BF"/>
    </w:rPr>
  </w:style>
  <w:style w:type="paragraph" w:styleId="IntenseQuote">
    <w:name w:val="Intense Quote"/>
    <w:basedOn w:val="Normal"/>
    <w:next w:val="Normal"/>
    <w:link w:val="IntenseQuoteChar"/>
    <w:uiPriority w:val="30"/>
    <w:qFormat/>
    <w:rsid w:val="002D7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7808"/>
    <w:rPr>
      <w:i/>
      <w:iCs/>
      <w:color w:val="0F4761" w:themeColor="accent1" w:themeShade="BF"/>
    </w:rPr>
  </w:style>
  <w:style w:type="character" w:styleId="IntenseReference">
    <w:name w:val="Intense Reference"/>
    <w:basedOn w:val="DefaultParagraphFont"/>
    <w:uiPriority w:val="32"/>
    <w:qFormat/>
    <w:rsid w:val="002D78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1776</Words>
  <Characters>10125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dc:creator>
  <cp:keywords/>
  <dc:description/>
  <cp:lastModifiedBy>a m</cp:lastModifiedBy>
  <cp:revision>1</cp:revision>
  <dcterms:created xsi:type="dcterms:W3CDTF">2026-03-23T02:02:00Z</dcterms:created>
  <dcterms:modified xsi:type="dcterms:W3CDTF">2026-03-23T02:31:00Z</dcterms:modified>
</cp:coreProperties>
</file>