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5BE27" w14:textId="77777777" w:rsidR="00275F19" w:rsidRDefault="00275F19" w:rsidP="009859B0">
      <w:pPr>
        <w:spacing w:after="240" w:line="360" w:lineRule="auto"/>
        <w:jc w:val="center"/>
        <w:rPr>
          <w:rFonts w:ascii="Times New Roman" w:eastAsia="Times New Roman" w:hAnsi="Times New Roman" w:cs="Times New Roman"/>
          <w:b/>
          <w:bCs/>
          <w:sz w:val="32"/>
          <w:szCs w:val="32"/>
        </w:rPr>
      </w:pPr>
    </w:p>
    <w:p w14:paraId="7277C27F" w14:textId="77777777" w:rsidR="00275F19" w:rsidRDefault="00275F19" w:rsidP="009859B0">
      <w:pPr>
        <w:spacing w:after="240" w:line="360" w:lineRule="auto"/>
        <w:jc w:val="center"/>
        <w:rPr>
          <w:rFonts w:ascii="Times New Roman" w:eastAsia="Times New Roman" w:hAnsi="Times New Roman" w:cs="Times New Roman"/>
          <w:b/>
          <w:bCs/>
          <w:sz w:val="32"/>
          <w:szCs w:val="32"/>
        </w:rPr>
      </w:pPr>
    </w:p>
    <w:p w14:paraId="3EBB1A87" w14:textId="77777777" w:rsidR="00275F19" w:rsidRDefault="00275F19" w:rsidP="009859B0">
      <w:pPr>
        <w:spacing w:after="240" w:line="360" w:lineRule="auto"/>
        <w:jc w:val="center"/>
        <w:rPr>
          <w:rFonts w:ascii="Times New Roman" w:eastAsia="Times New Roman" w:hAnsi="Times New Roman" w:cs="Times New Roman"/>
          <w:b/>
          <w:bCs/>
          <w:sz w:val="32"/>
          <w:szCs w:val="32"/>
        </w:rPr>
      </w:pPr>
    </w:p>
    <w:p w14:paraId="4EBDF0D3" w14:textId="776D7F57" w:rsidR="00275F19" w:rsidRPr="00275F19" w:rsidRDefault="00275F19" w:rsidP="009859B0">
      <w:pPr>
        <w:spacing w:after="240" w:line="360" w:lineRule="auto"/>
        <w:jc w:val="center"/>
        <w:rPr>
          <w:rFonts w:ascii="Times New Roman" w:eastAsia="Times New Roman" w:hAnsi="Times New Roman" w:cs="Times New Roman"/>
          <w:b/>
          <w:bCs/>
          <w:sz w:val="32"/>
          <w:szCs w:val="32"/>
        </w:rPr>
      </w:pPr>
      <w:r w:rsidRPr="00275F19">
        <w:rPr>
          <w:rFonts w:ascii="Times New Roman" w:eastAsia="Times New Roman" w:hAnsi="Times New Roman" w:cs="Times New Roman"/>
          <w:b/>
          <w:bCs/>
          <w:sz w:val="32"/>
          <w:szCs w:val="32"/>
        </w:rPr>
        <w:t>Programme: Master of Business Administration</w:t>
      </w:r>
    </w:p>
    <w:p w14:paraId="4B4FC9BE" w14:textId="5DA1CB30" w:rsidR="00275F19" w:rsidRPr="00275F19" w:rsidRDefault="00275F19" w:rsidP="009859B0">
      <w:pPr>
        <w:spacing w:after="240" w:line="360" w:lineRule="auto"/>
        <w:jc w:val="center"/>
        <w:rPr>
          <w:rFonts w:ascii="Times New Roman" w:eastAsia="Times New Roman" w:hAnsi="Times New Roman" w:cs="Times New Roman"/>
          <w:b/>
          <w:bCs/>
          <w:sz w:val="32"/>
          <w:szCs w:val="32"/>
        </w:rPr>
      </w:pPr>
      <w:r w:rsidRPr="00275F19">
        <w:rPr>
          <w:rFonts w:ascii="Times New Roman" w:eastAsia="Times New Roman" w:hAnsi="Times New Roman" w:cs="Times New Roman"/>
          <w:b/>
          <w:bCs/>
          <w:sz w:val="32"/>
          <w:szCs w:val="32"/>
        </w:rPr>
        <w:t>Module code: LCMB7035</w:t>
      </w:r>
    </w:p>
    <w:p w14:paraId="00525181" w14:textId="0595FBC0" w:rsidR="00275F19" w:rsidRPr="00275F19" w:rsidRDefault="00275F19" w:rsidP="002C4742">
      <w:pPr>
        <w:spacing w:after="240" w:line="360" w:lineRule="auto"/>
        <w:jc w:val="center"/>
        <w:rPr>
          <w:rFonts w:ascii="Times New Roman" w:eastAsia="Times New Roman" w:hAnsi="Times New Roman" w:cs="Times New Roman"/>
          <w:b/>
          <w:bCs/>
          <w:sz w:val="32"/>
          <w:szCs w:val="32"/>
        </w:rPr>
      </w:pPr>
      <w:r w:rsidRPr="00275F19">
        <w:rPr>
          <w:rFonts w:ascii="Times New Roman" w:eastAsia="Times New Roman" w:hAnsi="Times New Roman" w:cs="Times New Roman"/>
          <w:b/>
          <w:bCs/>
          <w:sz w:val="32"/>
          <w:szCs w:val="32"/>
        </w:rPr>
        <w:t>Title: The Rise of E</w:t>
      </w:r>
      <w:r w:rsidR="004931BA">
        <w:rPr>
          <w:rFonts w:ascii="Times New Roman" w:eastAsia="Times New Roman" w:hAnsi="Times New Roman" w:cs="Times New Roman"/>
          <w:b/>
          <w:bCs/>
          <w:sz w:val="32"/>
          <w:szCs w:val="32"/>
        </w:rPr>
        <w:t>-</w:t>
      </w:r>
      <w:r w:rsidRPr="00275F19">
        <w:rPr>
          <w:rFonts w:ascii="Times New Roman" w:eastAsia="Times New Roman" w:hAnsi="Times New Roman" w:cs="Times New Roman"/>
          <w:b/>
          <w:bCs/>
          <w:sz w:val="32"/>
          <w:szCs w:val="32"/>
        </w:rPr>
        <w:t>sports in India and Its Contribution to Economic Growth and Employment Opportunities</w:t>
      </w:r>
    </w:p>
    <w:p w14:paraId="2AAC2FAE" w14:textId="5154BA1D" w:rsidR="00275F19" w:rsidRPr="00275F19" w:rsidRDefault="00275F19" w:rsidP="009859B0">
      <w:pPr>
        <w:spacing w:after="240" w:line="360" w:lineRule="auto"/>
        <w:jc w:val="center"/>
        <w:rPr>
          <w:rFonts w:ascii="Times New Roman" w:eastAsia="Times New Roman" w:hAnsi="Times New Roman" w:cs="Times New Roman"/>
          <w:b/>
          <w:bCs/>
          <w:sz w:val="32"/>
          <w:szCs w:val="32"/>
        </w:rPr>
      </w:pPr>
      <w:r w:rsidRPr="00275F19">
        <w:rPr>
          <w:rFonts w:ascii="Times New Roman" w:eastAsia="Times New Roman" w:hAnsi="Times New Roman" w:cs="Times New Roman"/>
          <w:b/>
          <w:bCs/>
          <w:sz w:val="32"/>
          <w:szCs w:val="32"/>
        </w:rPr>
        <w:t>Student Name:</w:t>
      </w:r>
      <w:r w:rsidR="00536C57">
        <w:rPr>
          <w:rFonts w:ascii="Times New Roman" w:eastAsia="Times New Roman" w:hAnsi="Times New Roman" w:cs="Times New Roman"/>
          <w:b/>
          <w:bCs/>
          <w:sz w:val="32"/>
          <w:szCs w:val="32"/>
        </w:rPr>
        <w:t xml:space="preserve"> </w:t>
      </w:r>
      <w:proofErr w:type="spellStart"/>
      <w:r w:rsidR="00536C57" w:rsidRPr="00536C57">
        <w:rPr>
          <w:rFonts w:ascii="Times New Roman" w:eastAsia="Times New Roman" w:hAnsi="Times New Roman" w:cs="Times New Roman"/>
          <w:b/>
          <w:bCs/>
          <w:sz w:val="32"/>
          <w:szCs w:val="32"/>
        </w:rPr>
        <w:t>Gondaliya</w:t>
      </w:r>
      <w:proofErr w:type="spellEnd"/>
      <w:r w:rsidR="00536C57" w:rsidRPr="00536C57">
        <w:rPr>
          <w:rFonts w:ascii="Times New Roman" w:eastAsia="Times New Roman" w:hAnsi="Times New Roman" w:cs="Times New Roman"/>
          <w:b/>
          <w:bCs/>
          <w:sz w:val="32"/>
          <w:szCs w:val="32"/>
        </w:rPr>
        <w:t xml:space="preserve"> Meet </w:t>
      </w:r>
      <w:proofErr w:type="spellStart"/>
      <w:r w:rsidR="00536C57" w:rsidRPr="00536C57">
        <w:rPr>
          <w:rFonts w:ascii="Times New Roman" w:eastAsia="Times New Roman" w:hAnsi="Times New Roman" w:cs="Times New Roman"/>
          <w:b/>
          <w:bCs/>
          <w:sz w:val="32"/>
          <w:szCs w:val="32"/>
        </w:rPr>
        <w:t>Jaysukhbhai</w:t>
      </w:r>
      <w:proofErr w:type="spellEnd"/>
    </w:p>
    <w:p w14:paraId="22074B1F" w14:textId="0752C4D2" w:rsidR="00275F19" w:rsidRPr="00275F19" w:rsidRDefault="00275F19" w:rsidP="009859B0">
      <w:pPr>
        <w:spacing w:after="240" w:line="360" w:lineRule="auto"/>
        <w:jc w:val="center"/>
        <w:rPr>
          <w:rFonts w:ascii="Times New Roman" w:eastAsia="Times New Roman" w:hAnsi="Times New Roman" w:cs="Times New Roman"/>
          <w:b/>
          <w:bCs/>
          <w:sz w:val="32"/>
          <w:szCs w:val="32"/>
        </w:rPr>
      </w:pPr>
      <w:r w:rsidRPr="00275F19">
        <w:rPr>
          <w:rFonts w:ascii="Times New Roman" w:eastAsia="Times New Roman" w:hAnsi="Times New Roman" w:cs="Times New Roman"/>
          <w:b/>
          <w:bCs/>
          <w:sz w:val="32"/>
          <w:szCs w:val="32"/>
        </w:rPr>
        <w:t>Student ID:</w:t>
      </w:r>
      <w:r w:rsidR="00536C57">
        <w:rPr>
          <w:rFonts w:ascii="Times New Roman" w:eastAsia="Times New Roman" w:hAnsi="Times New Roman" w:cs="Times New Roman"/>
          <w:b/>
          <w:bCs/>
          <w:sz w:val="32"/>
          <w:szCs w:val="32"/>
        </w:rPr>
        <w:t xml:space="preserve"> </w:t>
      </w:r>
      <w:r w:rsidR="00536C57" w:rsidRPr="00536C57">
        <w:rPr>
          <w:rFonts w:ascii="Times New Roman" w:eastAsia="Times New Roman" w:hAnsi="Times New Roman" w:cs="Times New Roman"/>
          <w:b/>
          <w:bCs/>
          <w:sz w:val="32"/>
          <w:szCs w:val="32"/>
        </w:rPr>
        <w:t>2427127</w:t>
      </w:r>
    </w:p>
    <w:p w14:paraId="66C04625" w14:textId="0C9EC2A2" w:rsidR="00275F19" w:rsidRDefault="00275F19" w:rsidP="009859B0">
      <w:pPr>
        <w:spacing w:after="240" w:line="360" w:lineRule="auto"/>
        <w:jc w:val="center"/>
        <w:rPr>
          <w:rFonts w:ascii="Times New Roman" w:eastAsia="Times New Roman" w:hAnsi="Times New Roman" w:cs="Times New Roman"/>
          <w:b/>
          <w:bCs/>
          <w:sz w:val="24"/>
          <w:szCs w:val="24"/>
        </w:rPr>
      </w:pPr>
      <w:r w:rsidRPr="00275F19">
        <w:rPr>
          <w:rFonts w:ascii="Times New Roman" w:eastAsia="Times New Roman" w:hAnsi="Times New Roman" w:cs="Times New Roman"/>
          <w:b/>
          <w:bCs/>
          <w:sz w:val="32"/>
          <w:szCs w:val="32"/>
        </w:rPr>
        <w:t xml:space="preserve">Lecturer: </w:t>
      </w:r>
      <w:r w:rsidR="005021AA">
        <w:rPr>
          <w:rFonts w:ascii="Times New Roman" w:eastAsia="Times New Roman" w:hAnsi="Times New Roman" w:cs="Times New Roman"/>
          <w:b/>
          <w:bCs/>
          <w:sz w:val="32"/>
          <w:szCs w:val="32"/>
        </w:rPr>
        <w:t xml:space="preserve">Dr. Andry </w:t>
      </w:r>
      <w:proofErr w:type="spellStart"/>
      <w:r w:rsidR="005021AA">
        <w:rPr>
          <w:rFonts w:ascii="Times New Roman" w:eastAsia="Times New Roman" w:hAnsi="Times New Roman" w:cs="Times New Roman"/>
          <w:b/>
          <w:bCs/>
          <w:sz w:val="32"/>
          <w:szCs w:val="32"/>
        </w:rPr>
        <w:t>Rakotovololona</w:t>
      </w:r>
      <w:proofErr w:type="spellEnd"/>
      <w:r w:rsidR="005021AA">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br w:type="page"/>
      </w:r>
    </w:p>
    <w:sdt>
      <w:sdtPr>
        <w:rPr>
          <w:rFonts w:ascii="Arial" w:eastAsia="Arial" w:hAnsi="Arial" w:cs="Arial"/>
          <w:color w:val="auto"/>
          <w:sz w:val="22"/>
          <w:szCs w:val="22"/>
          <w:lang w:val="en-GB"/>
        </w:rPr>
        <w:id w:val="99697732"/>
        <w:docPartObj>
          <w:docPartGallery w:val="Table of Contents"/>
          <w:docPartUnique/>
        </w:docPartObj>
      </w:sdtPr>
      <w:sdtEndPr>
        <w:rPr>
          <w:b/>
          <w:bCs/>
          <w:noProof/>
        </w:rPr>
      </w:sdtEndPr>
      <w:sdtContent>
        <w:p w14:paraId="50F43B29" w14:textId="0F1064D5" w:rsidR="00275F19" w:rsidRPr="00275F19" w:rsidRDefault="00275F19" w:rsidP="009859B0">
          <w:pPr>
            <w:pStyle w:val="TOCHeading"/>
            <w:spacing w:after="240" w:line="360" w:lineRule="auto"/>
            <w:jc w:val="center"/>
            <w:rPr>
              <w:rFonts w:ascii="Times New Roman" w:hAnsi="Times New Roman" w:cs="Times New Roman"/>
              <w:b/>
              <w:bCs/>
              <w:color w:val="auto"/>
              <w:sz w:val="28"/>
              <w:szCs w:val="28"/>
            </w:rPr>
          </w:pPr>
          <w:r w:rsidRPr="00275F19">
            <w:rPr>
              <w:rFonts w:ascii="Times New Roman" w:hAnsi="Times New Roman" w:cs="Times New Roman"/>
              <w:b/>
              <w:bCs/>
              <w:color w:val="auto"/>
              <w:sz w:val="28"/>
              <w:szCs w:val="28"/>
            </w:rPr>
            <w:t>Table of Contents</w:t>
          </w:r>
        </w:p>
        <w:p w14:paraId="53D58A92" w14:textId="3D7D785B" w:rsidR="009859B0" w:rsidRPr="009859B0" w:rsidRDefault="00275F19">
          <w:pPr>
            <w:pStyle w:val="TOC1"/>
            <w:tabs>
              <w:tab w:val="right" w:leader="dot" w:pos="9019"/>
            </w:tabs>
            <w:rPr>
              <w:rFonts w:ascii="Times New Roman" w:eastAsiaTheme="minorEastAsia" w:hAnsi="Times New Roman" w:cs="Times New Roman"/>
              <w:noProof/>
              <w:sz w:val="24"/>
              <w:szCs w:val="24"/>
              <w:lang w:val="en-US"/>
            </w:rPr>
          </w:pPr>
          <w:r w:rsidRPr="009859B0">
            <w:rPr>
              <w:rFonts w:ascii="Times New Roman" w:hAnsi="Times New Roman" w:cs="Times New Roman"/>
              <w:sz w:val="24"/>
              <w:szCs w:val="24"/>
            </w:rPr>
            <w:fldChar w:fldCharType="begin"/>
          </w:r>
          <w:r w:rsidRPr="009859B0">
            <w:rPr>
              <w:rFonts w:ascii="Times New Roman" w:hAnsi="Times New Roman" w:cs="Times New Roman"/>
              <w:sz w:val="24"/>
              <w:szCs w:val="24"/>
            </w:rPr>
            <w:instrText xml:space="preserve"> TOC \o "1-3" \h \z \u </w:instrText>
          </w:r>
          <w:r w:rsidRPr="009859B0">
            <w:rPr>
              <w:rFonts w:ascii="Times New Roman" w:hAnsi="Times New Roman" w:cs="Times New Roman"/>
              <w:sz w:val="24"/>
              <w:szCs w:val="24"/>
            </w:rPr>
            <w:fldChar w:fldCharType="separate"/>
          </w:r>
          <w:hyperlink w:anchor="_Toc224920717" w:history="1">
            <w:r w:rsidR="009859B0" w:rsidRPr="009859B0">
              <w:rPr>
                <w:rStyle w:val="Hyperlink"/>
                <w:rFonts w:ascii="Times New Roman" w:hAnsi="Times New Roman" w:cs="Times New Roman"/>
                <w:noProof/>
                <w:sz w:val="24"/>
                <w:szCs w:val="24"/>
              </w:rPr>
              <w:t>1. Introduction</w:t>
            </w:r>
            <w:r w:rsidR="009859B0" w:rsidRPr="009859B0">
              <w:rPr>
                <w:rFonts w:ascii="Times New Roman" w:hAnsi="Times New Roman" w:cs="Times New Roman"/>
                <w:noProof/>
                <w:webHidden/>
                <w:sz w:val="24"/>
                <w:szCs w:val="24"/>
              </w:rPr>
              <w:tab/>
            </w:r>
            <w:r w:rsidR="009859B0" w:rsidRPr="009859B0">
              <w:rPr>
                <w:rFonts w:ascii="Times New Roman" w:hAnsi="Times New Roman" w:cs="Times New Roman"/>
                <w:noProof/>
                <w:webHidden/>
                <w:sz w:val="24"/>
                <w:szCs w:val="24"/>
              </w:rPr>
              <w:fldChar w:fldCharType="begin"/>
            </w:r>
            <w:r w:rsidR="009859B0" w:rsidRPr="009859B0">
              <w:rPr>
                <w:rFonts w:ascii="Times New Roman" w:hAnsi="Times New Roman" w:cs="Times New Roman"/>
                <w:noProof/>
                <w:webHidden/>
                <w:sz w:val="24"/>
                <w:szCs w:val="24"/>
              </w:rPr>
              <w:instrText xml:space="preserve"> PAGEREF _Toc224920717 \h </w:instrText>
            </w:r>
            <w:r w:rsidR="009859B0" w:rsidRPr="009859B0">
              <w:rPr>
                <w:rFonts w:ascii="Times New Roman" w:hAnsi="Times New Roman" w:cs="Times New Roman"/>
                <w:noProof/>
                <w:webHidden/>
                <w:sz w:val="24"/>
                <w:szCs w:val="24"/>
              </w:rPr>
            </w:r>
            <w:r w:rsidR="009859B0" w:rsidRPr="009859B0">
              <w:rPr>
                <w:rFonts w:ascii="Times New Roman" w:hAnsi="Times New Roman" w:cs="Times New Roman"/>
                <w:noProof/>
                <w:webHidden/>
                <w:sz w:val="24"/>
                <w:szCs w:val="24"/>
              </w:rPr>
              <w:fldChar w:fldCharType="separate"/>
            </w:r>
            <w:r w:rsidR="009859B0" w:rsidRPr="009859B0">
              <w:rPr>
                <w:rFonts w:ascii="Times New Roman" w:hAnsi="Times New Roman" w:cs="Times New Roman"/>
                <w:noProof/>
                <w:webHidden/>
                <w:sz w:val="24"/>
                <w:szCs w:val="24"/>
              </w:rPr>
              <w:t>3</w:t>
            </w:r>
            <w:r w:rsidR="009859B0" w:rsidRPr="009859B0">
              <w:rPr>
                <w:rFonts w:ascii="Times New Roman" w:hAnsi="Times New Roman" w:cs="Times New Roman"/>
                <w:noProof/>
                <w:webHidden/>
                <w:sz w:val="24"/>
                <w:szCs w:val="24"/>
              </w:rPr>
              <w:fldChar w:fldCharType="end"/>
            </w:r>
          </w:hyperlink>
        </w:p>
        <w:p w14:paraId="4231E558" w14:textId="17F99AF4" w:rsidR="009859B0" w:rsidRPr="009859B0" w:rsidRDefault="009859B0">
          <w:pPr>
            <w:pStyle w:val="TOC2"/>
            <w:tabs>
              <w:tab w:val="right" w:leader="dot" w:pos="9019"/>
            </w:tabs>
            <w:rPr>
              <w:rFonts w:ascii="Times New Roman" w:eastAsiaTheme="minorEastAsia" w:hAnsi="Times New Roman" w:cs="Times New Roman"/>
              <w:noProof/>
              <w:sz w:val="24"/>
              <w:szCs w:val="24"/>
              <w:lang w:val="en-US"/>
            </w:rPr>
          </w:pPr>
          <w:hyperlink w:anchor="_Toc224920718" w:history="1">
            <w:r w:rsidRPr="009859B0">
              <w:rPr>
                <w:rStyle w:val="Hyperlink"/>
                <w:rFonts w:ascii="Times New Roman" w:hAnsi="Times New Roman" w:cs="Times New Roman"/>
                <w:noProof/>
                <w:sz w:val="24"/>
                <w:szCs w:val="24"/>
              </w:rPr>
              <w:t>1.1 Overview of Research</w:t>
            </w:r>
            <w:r w:rsidRPr="009859B0">
              <w:rPr>
                <w:rFonts w:ascii="Times New Roman" w:hAnsi="Times New Roman" w:cs="Times New Roman"/>
                <w:noProof/>
                <w:webHidden/>
                <w:sz w:val="24"/>
                <w:szCs w:val="24"/>
              </w:rPr>
              <w:tab/>
            </w:r>
            <w:r w:rsidRPr="009859B0">
              <w:rPr>
                <w:rFonts w:ascii="Times New Roman" w:hAnsi="Times New Roman" w:cs="Times New Roman"/>
                <w:noProof/>
                <w:webHidden/>
                <w:sz w:val="24"/>
                <w:szCs w:val="24"/>
              </w:rPr>
              <w:fldChar w:fldCharType="begin"/>
            </w:r>
            <w:r w:rsidRPr="009859B0">
              <w:rPr>
                <w:rFonts w:ascii="Times New Roman" w:hAnsi="Times New Roman" w:cs="Times New Roman"/>
                <w:noProof/>
                <w:webHidden/>
                <w:sz w:val="24"/>
                <w:szCs w:val="24"/>
              </w:rPr>
              <w:instrText xml:space="preserve"> PAGEREF _Toc224920718 \h </w:instrText>
            </w:r>
            <w:r w:rsidRPr="009859B0">
              <w:rPr>
                <w:rFonts w:ascii="Times New Roman" w:hAnsi="Times New Roman" w:cs="Times New Roman"/>
                <w:noProof/>
                <w:webHidden/>
                <w:sz w:val="24"/>
                <w:szCs w:val="24"/>
              </w:rPr>
            </w:r>
            <w:r w:rsidRPr="009859B0">
              <w:rPr>
                <w:rFonts w:ascii="Times New Roman" w:hAnsi="Times New Roman" w:cs="Times New Roman"/>
                <w:noProof/>
                <w:webHidden/>
                <w:sz w:val="24"/>
                <w:szCs w:val="24"/>
              </w:rPr>
              <w:fldChar w:fldCharType="separate"/>
            </w:r>
            <w:r w:rsidRPr="009859B0">
              <w:rPr>
                <w:rFonts w:ascii="Times New Roman" w:hAnsi="Times New Roman" w:cs="Times New Roman"/>
                <w:noProof/>
                <w:webHidden/>
                <w:sz w:val="24"/>
                <w:szCs w:val="24"/>
              </w:rPr>
              <w:t>3</w:t>
            </w:r>
            <w:r w:rsidRPr="009859B0">
              <w:rPr>
                <w:rFonts w:ascii="Times New Roman" w:hAnsi="Times New Roman" w:cs="Times New Roman"/>
                <w:noProof/>
                <w:webHidden/>
                <w:sz w:val="24"/>
                <w:szCs w:val="24"/>
              </w:rPr>
              <w:fldChar w:fldCharType="end"/>
            </w:r>
          </w:hyperlink>
        </w:p>
        <w:p w14:paraId="0F3846CD" w14:textId="47E70A51" w:rsidR="009859B0" w:rsidRPr="009859B0" w:rsidRDefault="009859B0">
          <w:pPr>
            <w:pStyle w:val="TOC2"/>
            <w:tabs>
              <w:tab w:val="right" w:leader="dot" w:pos="9019"/>
            </w:tabs>
            <w:rPr>
              <w:rFonts w:ascii="Times New Roman" w:eastAsiaTheme="minorEastAsia" w:hAnsi="Times New Roman" w:cs="Times New Roman"/>
              <w:noProof/>
              <w:sz w:val="24"/>
              <w:szCs w:val="24"/>
              <w:lang w:val="en-US"/>
            </w:rPr>
          </w:pPr>
          <w:hyperlink w:anchor="_Toc224920719" w:history="1">
            <w:r w:rsidRPr="009859B0">
              <w:rPr>
                <w:rStyle w:val="Hyperlink"/>
                <w:rFonts w:ascii="Times New Roman" w:hAnsi="Times New Roman" w:cs="Times New Roman"/>
                <w:noProof/>
                <w:sz w:val="24"/>
                <w:szCs w:val="24"/>
              </w:rPr>
              <w:t>1.2 Aim and Objectives</w:t>
            </w:r>
            <w:r w:rsidRPr="009859B0">
              <w:rPr>
                <w:rFonts w:ascii="Times New Roman" w:hAnsi="Times New Roman" w:cs="Times New Roman"/>
                <w:noProof/>
                <w:webHidden/>
                <w:sz w:val="24"/>
                <w:szCs w:val="24"/>
              </w:rPr>
              <w:tab/>
            </w:r>
            <w:r w:rsidRPr="009859B0">
              <w:rPr>
                <w:rFonts w:ascii="Times New Roman" w:hAnsi="Times New Roman" w:cs="Times New Roman"/>
                <w:noProof/>
                <w:webHidden/>
                <w:sz w:val="24"/>
                <w:szCs w:val="24"/>
              </w:rPr>
              <w:fldChar w:fldCharType="begin"/>
            </w:r>
            <w:r w:rsidRPr="009859B0">
              <w:rPr>
                <w:rFonts w:ascii="Times New Roman" w:hAnsi="Times New Roman" w:cs="Times New Roman"/>
                <w:noProof/>
                <w:webHidden/>
                <w:sz w:val="24"/>
                <w:szCs w:val="24"/>
              </w:rPr>
              <w:instrText xml:space="preserve"> PAGEREF _Toc224920719 \h </w:instrText>
            </w:r>
            <w:r w:rsidRPr="009859B0">
              <w:rPr>
                <w:rFonts w:ascii="Times New Roman" w:hAnsi="Times New Roman" w:cs="Times New Roman"/>
                <w:noProof/>
                <w:webHidden/>
                <w:sz w:val="24"/>
                <w:szCs w:val="24"/>
              </w:rPr>
            </w:r>
            <w:r w:rsidRPr="009859B0">
              <w:rPr>
                <w:rFonts w:ascii="Times New Roman" w:hAnsi="Times New Roman" w:cs="Times New Roman"/>
                <w:noProof/>
                <w:webHidden/>
                <w:sz w:val="24"/>
                <w:szCs w:val="24"/>
              </w:rPr>
              <w:fldChar w:fldCharType="separate"/>
            </w:r>
            <w:r w:rsidRPr="009859B0">
              <w:rPr>
                <w:rFonts w:ascii="Times New Roman" w:hAnsi="Times New Roman" w:cs="Times New Roman"/>
                <w:noProof/>
                <w:webHidden/>
                <w:sz w:val="24"/>
                <w:szCs w:val="24"/>
              </w:rPr>
              <w:t>4</w:t>
            </w:r>
            <w:r w:rsidRPr="009859B0">
              <w:rPr>
                <w:rFonts w:ascii="Times New Roman" w:hAnsi="Times New Roman" w:cs="Times New Roman"/>
                <w:noProof/>
                <w:webHidden/>
                <w:sz w:val="24"/>
                <w:szCs w:val="24"/>
              </w:rPr>
              <w:fldChar w:fldCharType="end"/>
            </w:r>
          </w:hyperlink>
        </w:p>
        <w:p w14:paraId="7D00D42D" w14:textId="4DD7C5A7" w:rsidR="009859B0" w:rsidRPr="009859B0" w:rsidRDefault="009859B0">
          <w:pPr>
            <w:pStyle w:val="TOC2"/>
            <w:tabs>
              <w:tab w:val="right" w:leader="dot" w:pos="9019"/>
            </w:tabs>
            <w:rPr>
              <w:rFonts w:ascii="Times New Roman" w:eastAsiaTheme="minorEastAsia" w:hAnsi="Times New Roman" w:cs="Times New Roman"/>
              <w:noProof/>
              <w:sz w:val="24"/>
              <w:szCs w:val="24"/>
              <w:lang w:val="en-US"/>
            </w:rPr>
          </w:pPr>
          <w:hyperlink w:anchor="_Toc224920720" w:history="1">
            <w:r w:rsidRPr="009859B0">
              <w:rPr>
                <w:rStyle w:val="Hyperlink"/>
                <w:rFonts w:ascii="Times New Roman" w:hAnsi="Times New Roman" w:cs="Times New Roman"/>
                <w:noProof/>
                <w:sz w:val="24"/>
                <w:szCs w:val="24"/>
              </w:rPr>
              <w:t>1.3 Research Question</w:t>
            </w:r>
            <w:r w:rsidRPr="009859B0">
              <w:rPr>
                <w:rFonts w:ascii="Times New Roman" w:hAnsi="Times New Roman" w:cs="Times New Roman"/>
                <w:noProof/>
                <w:webHidden/>
                <w:sz w:val="24"/>
                <w:szCs w:val="24"/>
              </w:rPr>
              <w:tab/>
            </w:r>
            <w:r w:rsidRPr="009859B0">
              <w:rPr>
                <w:rFonts w:ascii="Times New Roman" w:hAnsi="Times New Roman" w:cs="Times New Roman"/>
                <w:noProof/>
                <w:webHidden/>
                <w:sz w:val="24"/>
                <w:szCs w:val="24"/>
              </w:rPr>
              <w:fldChar w:fldCharType="begin"/>
            </w:r>
            <w:r w:rsidRPr="009859B0">
              <w:rPr>
                <w:rFonts w:ascii="Times New Roman" w:hAnsi="Times New Roman" w:cs="Times New Roman"/>
                <w:noProof/>
                <w:webHidden/>
                <w:sz w:val="24"/>
                <w:szCs w:val="24"/>
              </w:rPr>
              <w:instrText xml:space="preserve"> PAGEREF _Toc224920720 \h </w:instrText>
            </w:r>
            <w:r w:rsidRPr="009859B0">
              <w:rPr>
                <w:rFonts w:ascii="Times New Roman" w:hAnsi="Times New Roman" w:cs="Times New Roman"/>
                <w:noProof/>
                <w:webHidden/>
                <w:sz w:val="24"/>
                <w:szCs w:val="24"/>
              </w:rPr>
            </w:r>
            <w:r w:rsidRPr="009859B0">
              <w:rPr>
                <w:rFonts w:ascii="Times New Roman" w:hAnsi="Times New Roman" w:cs="Times New Roman"/>
                <w:noProof/>
                <w:webHidden/>
                <w:sz w:val="24"/>
                <w:szCs w:val="24"/>
              </w:rPr>
              <w:fldChar w:fldCharType="separate"/>
            </w:r>
            <w:r w:rsidRPr="009859B0">
              <w:rPr>
                <w:rFonts w:ascii="Times New Roman" w:hAnsi="Times New Roman" w:cs="Times New Roman"/>
                <w:noProof/>
                <w:webHidden/>
                <w:sz w:val="24"/>
                <w:szCs w:val="24"/>
              </w:rPr>
              <w:t>4</w:t>
            </w:r>
            <w:r w:rsidRPr="009859B0">
              <w:rPr>
                <w:rFonts w:ascii="Times New Roman" w:hAnsi="Times New Roman" w:cs="Times New Roman"/>
                <w:noProof/>
                <w:webHidden/>
                <w:sz w:val="24"/>
                <w:szCs w:val="24"/>
              </w:rPr>
              <w:fldChar w:fldCharType="end"/>
            </w:r>
          </w:hyperlink>
        </w:p>
        <w:p w14:paraId="23D8BAE9" w14:textId="4C801B7D" w:rsidR="009859B0" w:rsidRPr="009859B0" w:rsidRDefault="009859B0">
          <w:pPr>
            <w:pStyle w:val="TOC1"/>
            <w:tabs>
              <w:tab w:val="right" w:leader="dot" w:pos="9019"/>
            </w:tabs>
            <w:rPr>
              <w:rFonts w:ascii="Times New Roman" w:eastAsiaTheme="minorEastAsia" w:hAnsi="Times New Roman" w:cs="Times New Roman"/>
              <w:noProof/>
              <w:sz w:val="24"/>
              <w:szCs w:val="24"/>
              <w:lang w:val="en-US"/>
            </w:rPr>
          </w:pPr>
          <w:hyperlink w:anchor="_Toc224920721" w:history="1">
            <w:r w:rsidRPr="009859B0">
              <w:rPr>
                <w:rStyle w:val="Hyperlink"/>
                <w:rFonts w:ascii="Times New Roman" w:hAnsi="Times New Roman" w:cs="Times New Roman"/>
                <w:noProof/>
                <w:sz w:val="24"/>
                <w:szCs w:val="24"/>
              </w:rPr>
              <w:t>2. Literature review</w:t>
            </w:r>
            <w:r w:rsidRPr="009859B0">
              <w:rPr>
                <w:rFonts w:ascii="Times New Roman" w:hAnsi="Times New Roman" w:cs="Times New Roman"/>
                <w:noProof/>
                <w:webHidden/>
                <w:sz w:val="24"/>
                <w:szCs w:val="24"/>
              </w:rPr>
              <w:tab/>
            </w:r>
            <w:r w:rsidRPr="009859B0">
              <w:rPr>
                <w:rFonts w:ascii="Times New Roman" w:hAnsi="Times New Roman" w:cs="Times New Roman"/>
                <w:noProof/>
                <w:webHidden/>
                <w:sz w:val="24"/>
                <w:szCs w:val="24"/>
              </w:rPr>
              <w:fldChar w:fldCharType="begin"/>
            </w:r>
            <w:r w:rsidRPr="009859B0">
              <w:rPr>
                <w:rFonts w:ascii="Times New Roman" w:hAnsi="Times New Roman" w:cs="Times New Roman"/>
                <w:noProof/>
                <w:webHidden/>
                <w:sz w:val="24"/>
                <w:szCs w:val="24"/>
              </w:rPr>
              <w:instrText xml:space="preserve"> PAGEREF _Toc224920721 \h </w:instrText>
            </w:r>
            <w:r w:rsidRPr="009859B0">
              <w:rPr>
                <w:rFonts w:ascii="Times New Roman" w:hAnsi="Times New Roman" w:cs="Times New Roman"/>
                <w:noProof/>
                <w:webHidden/>
                <w:sz w:val="24"/>
                <w:szCs w:val="24"/>
              </w:rPr>
            </w:r>
            <w:r w:rsidRPr="009859B0">
              <w:rPr>
                <w:rFonts w:ascii="Times New Roman" w:hAnsi="Times New Roman" w:cs="Times New Roman"/>
                <w:noProof/>
                <w:webHidden/>
                <w:sz w:val="24"/>
                <w:szCs w:val="24"/>
              </w:rPr>
              <w:fldChar w:fldCharType="separate"/>
            </w:r>
            <w:r w:rsidRPr="009859B0">
              <w:rPr>
                <w:rFonts w:ascii="Times New Roman" w:hAnsi="Times New Roman" w:cs="Times New Roman"/>
                <w:noProof/>
                <w:webHidden/>
                <w:sz w:val="24"/>
                <w:szCs w:val="24"/>
              </w:rPr>
              <w:t>5</w:t>
            </w:r>
            <w:r w:rsidRPr="009859B0">
              <w:rPr>
                <w:rFonts w:ascii="Times New Roman" w:hAnsi="Times New Roman" w:cs="Times New Roman"/>
                <w:noProof/>
                <w:webHidden/>
                <w:sz w:val="24"/>
                <w:szCs w:val="24"/>
              </w:rPr>
              <w:fldChar w:fldCharType="end"/>
            </w:r>
          </w:hyperlink>
        </w:p>
        <w:p w14:paraId="4C873A29" w14:textId="33F6D472" w:rsidR="009859B0" w:rsidRPr="009859B0" w:rsidRDefault="009859B0">
          <w:pPr>
            <w:pStyle w:val="TOC2"/>
            <w:tabs>
              <w:tab w:val="right" w:leader="dot" w:pos="9019"/>
            </w:tabs>
            <w:rPr>
              <w:rFonts w:ascii="Times New Roman" w:eastAsiaTheme="minorEastAsia" w:hAnsi="Times New Roman" w:cs="Times New Roman"/>
              <w:noProof/>
              <w:sz w:val="24"/>
              <w:szCs w:val="24"/>
              <w:lang w:val="en-US"/>
            </w:rPr>
          </w:pPr>
          <w:hyperlink w:anchor="_Toc224920722" w:history="1">
            <w:r w:rsidRPr="009859B0">
              <w:rPr>
                <w:rStyle w:val="Hyperlink"/>
                <w:rFonts w:ascii="Times New Roman" w:hAnsi="Times New Roman" w:cs="Times New Roman"/>
                <w:noProof/>
                <w:sz w:val="24"/>
                <w:szCs w:val="24"/>
              </w:rPr>
              <w:t>2.1 E-sports industry growth in India</w:t>
            </w:r>
            <w:r w:rsidRPr="009859B0">
              <w:rPr>
                <w:rFonts w:ascii="Times New Roman" w:hAnsi="Times New Roman" w:cs="Times New Roman"/>
                <w:noProof/>
                <w:webHidden/>
                <w:sz w:val="24"/>
                <w:szCs w:val="24"/>
              </w:rPr>
              <w:tab/>
            </w:r>
            <w:r w:rsidRPr="009859B0">
              <w:rPr>
                <w:rFonts w:ascii="Times New Roman" w:hAnsi="Times New Roman" w:cs="Times New Roman"/>
                <w:noProof/>
                <w:webHidden/>
                <w:sz w:val="24"/>
                <w:szCs w:val="24"/>
              </w:rPr>
              <w:fldChar w:fldCharType="begin"/>
            </w:r>
            <w:r w:rsidRPr="009859B0">
              <w:rPr>
                <w:rFonts w:ascii="Times New Roman" w:hAnsi="Times New Roman" w:cs="Times New Roman"/>
                <w:noProof/>
                <w:webHidden/>
                <w:sz w:val="24"/>
                <w:szCs w:val="24"/>
              </w:rPr>
              <w:instrText xml:space="preserve"> PAGEREF _Toc224920722 \h </w:instrText>
            </w:r>
            <w:r w:rsidRPr="009859B0">
              <w:rPr>
                <w:rFonts w:ascii="Times New Roman" w:hAnsi="Times New Roman" w:cs="Times New Roman"/>
                <w:noProof/>
                <w:webHidden/>
                <w:sz w:val="24"/>
                <w:szCs w:val="24"/>
              </w:rPr>
            </w:r>
            <w:r w:rsidRPr="009859B0">
              <w:rPr>
                <w:rFonts w:ascii="Times New Roman" w:hAnsi="Times New Roman" w:cs="Times New Roman"/>
                <w:noProof/>
                <w:webHidden/>
                <w:sz w:val="24"/>
                <w:szCs w:val="24"/>
              </w:rPr>
              <w:fldChar w:fldCharType="separate"/>
            </w:r>
            <w:r w:rsidRPr="009859B0">
              <w:rPr>
                <w:rFonts w:ascii="Times New Roman" w:hAnsi="Times New Roman" w:cs="Times New Roman"/>
                <w:noProof/>
                <w:webHidden/>
                <w:sz w:val="24"/>
                <w:szCs w:val="24"/>
              </w:rPr>
              <w:t>5</w:t>
            </w:r>
            <w:r w:rsidRPr="009859B0">
              <w:rPr>
                <w:rFonts w:ascii="Times New Roman" w:hAnsi="Times New Roman" w:cs="Times New Roman"/>
                <w:noProof/>
                <w:webHidden/>
                <w:sz w:val="24"/>
                <w:szCs w:val="24"/>
              </w:rPr>
              <w:fldChar w:fldCharType="end"/>
            </w:r>
          </w:hyperlink>
        </w:p>
        <w:p w14:paraId="7ACF159A" w14:textId="5076B86A" w:rsidR="009859B0" w:rsidRPr="009859B0" w:rsidRDefault="009859B0">
          <w:pPr>
            <w:pStyle w:val="TOC2"/>
            <w:tabs>
              <w:tab w:val="right" w:leader="dot" w:pos="9019"/>
            </w:tabs>
            <w:rPr>
              <w:rFonts w:ascii="Times New Roman" w:eastAsiaTheme="minorEastAsia" w:hAnsi="Times New Roman" w:cs="Times New Roman"/>
              <w:noProof/>
              <w:sz w:val="24"/>
              <w:szCs w:val="24"/>
              <w:lang w:val="en-US"/>
            </w:rPr>
          </w:pPr>
          <w:hyperlink w:anchor="_Toc224920723" w:history="1">
            <w:r w:rsidRPr="009859B0">
              <w:rPr>
                <w:rStyle w:val="Hyperlink"/>
                <w:rFonts w:ascii="Times New Roman" w:hAnsi="Times New Roman" w:cs="Times New Roman"/>
                <w:noProof/>
                <w:sz w:val="24"/>
                <w:szCs w:val="24"/>
              </w:rPr>
              <w:t>2.2 Generating economic value for India</w:t>
            </w:r>
            <w:r w:rsidRPr="009859B0">
              <w:rPr>
                <w:rFonts w:ascii="Times New Roman" w:hAnsi="Times New Roman" w:cs="Times New Roman"/>
                <w:noProof/>
                <w:webHidden/>
                <w:sz w:val="24"/>
                <w:szCs w:val="24"/>
              </w:rPr>
              <w:tab/>
            </w:r>
            <w:r w:rsidRPr="009859B0">
              <w:rPr>
                <w:rFonts w:ascii="Times New Roman" w:hAnsi="Times New Roman" w:cs="Times New Roman"/>
                <w:noProof/>
                <w:webHidden/>
                <w:sz w:val="24"/>
                <w:szCs w:val="24"/>
              </w:rPr>
              <w:fldChar w:fldCharType="begin"/>
            </w:r>
            <w:r w:rsidRPr="009859B0">
              <w:rPr>
                <w:rFonts w:ascii="Times New Roman" w:hAnsi="Times New Roman" w:cs="Times New Roman"/>
                <w:noProof/>
                <w:webHidden/>
                <w:sz w:val="24"/>
                <w:szCs w:val="24"/>
              </w:rPr>
              <w:instrText xml:space="preserve"> PAGEREF _Toc224920723 \h </w:instrText>
            </w:r>
            <w:r w:rsidRPr="009859B0">
              <w:rPr>
                <w:rFonts w:ascii="Times New Roman" w:hAnsi="Times New Roman" w:cs="Times New Roman"/>
                <w:noProof/>
                <w:webHidden/>
                <w:sz w:val="24"/>
                <w:szCs w:val="24"/>
              </w:rPr>
            </w:r>
            <w:r w:rsidRPr="009859B0">
              <w:rPr>
                <w:rFonts w:ascii="Times New Roman" w:hAnsi="Times New Roman" w:cs="Times New Roman"/>
                <w:noProof/>
                <w:webHidden/>
                <w:sz w:val="24"/>
                <w:szCs w:val="24"/>
              </w:rPr>
              <w:fldChar w:fldCharType="separate"/>
            </w:r>
            <w:r w:rsidRPr="009859B0">
              <w:rPr>
                <w:rFonts w:ascii="Times New Roman" w:hAnsi="Times New Roman" w:cs="Times New Roman"/>
                <w:noProof/>
                <w:webHidden/>
                <w:sz w:val="24"/>
                <w:szCs w:val="24"/>
              </w:rPr>
              <w:t>5</w:t>
            </w:r>
            <w:r w:rsidRPr="009859B0">
              <w:rPr>
                <w:rFonts w:ascii="Times New Roman" w:hAnsi="Times New Roman" w:cs="Times New Roman"/>
                <w:noProof/>
                <w:webHidden/>
                <w:sz w:val="24"/>
                <w:szCs w:val="24"/>
              </w:rPr>
              <w:fldChar w:fldCharType="end"/>
            </w:r>
          </w:hyperlink>
        </w:p>
        <w:p w14:paraId="757CA58F" w14:textId="7BD21726" w:rsidR="009859B0" w:rsidRPr="009859B0" w:rsidRDefault="009859B0">
          <w:pPr>
            <w:pStyle w:val="TOC2"/>
            <w:tabs>
              <w:tab w:val="right" w:leader="dot" w:pos="9019"/>
            </w:tabs>
            <w:rPr>
              <w:rFonts w:ascii="Times New Roman" w:eastAsiaTheme="minorEastAsia" w:hAnsi="Times New Roman" w:cs="Times New Roman"/>
              <w:noProof/>
              <w:sz w:val="24"/>
              <w:szCs w:val="24"/>
              <w:lang w:val="en-US"/>
            </w:rPr>
          </w:pPr>
          <w:hyperlink w:anchor="_Toc224920724" w:history="1">
            <w:r w:rsidRPr="009859B0">
              <w:rPr>
                <w:rStyle w:val="Hyperlink"/>
                <w:rFonts w:ascii="Times New Roman" w:hAnsi="Times New Roman" w:cs="Times New Roman"/>
                <w:noProof/>
                <w:sz w:val="24"/>
                <w:szCs w:val="24"/>
              </w:rPr>
              <w:t>2.3 Employment in various positions</w:t>
            </w:r>
            <w:r w:rsidRPr="009859B0">
              <w:rPr>
                <w:rFonts w:ascii="Times New Roman" w:hAnsi="Times New Roman" w:cs="Times New Roman"/>
                <w:noProof/>
                <w:webHidden/>
                <w:sz w:val="24"/>
                <w:szCs w:val="24"/>
              </w:rPr>
              <w:tab/>
            </w:r>
            <w:r w:rsidRPr="009859B0">
              <w:rPr>
                <w:rFonts w:ascii="Times New Roman" w:hAnsi="Times New Roman" w:cs="Times New Roman"/>
                <w:noProof/>
                <w:webHidden/>
                <w:sz w:val="24"/>
                <w:szCs w:val="24"/>
              </w:rPr>
              <w:fldChar w:fldCharType="begin"/>
            </w:r>
            <w:r w:rsidRPr="009859B0">
              <w:rPr>
                <w:rFonts w:ascii="Times New Roman" w:hAnsi="Times New Roman" w:cs="Times New Roman"/>
                <w:noProof/>
                <w:webHidden/>
                <w:sz w:val="24"/>
                <w:szCs w:val="24"/>
              </w:rPr>
              <w:instrText xml:space="preserve"> PAGEREF _Toc224920724 \h </w:instrText>
            </w:r>
            <w:r w:rsidRPr="009859B0">
              <w:rPr>
                <w:rFonts w:ascii="Times New Roman" w:hAnsi="Times New Roman" w:cs="Times New Roman"/>
                <w:noProof/>
                <w:webHidden/>
                <w:sz w:val="24"/>
                <w:szCs w:val="24"/>
              </w:rPr>
            </w:r>
            <w:r w:rsidRPr="009859B0">
              <w:rPr>
                <w:rFonts w:ascii="Times New Roman" w:hAnsi="Times New Roman" w:cs="Times New Roman"/>
                <w:noProof/>
                <w:webHidden/>
                <w:sz w:val="24"/>
                <w:szCs w:val="24"/>
              </w:rPr>
              <w:fldChar w:fldCharType="separate"/>
            </w:r>
            <w:r w:rsidRPr="009859B0">
              <w:rPr>
                <w:rFonts w:ascii="Times New Roman" w:hAnsi="Times New Roman" w:cs="Times New Roman"/>
                <w:noProof/>
                <w:webHidden/>
                <w:sz w:val="24"/>
                <w:szCs w:val="24"/>
              </w:rPr>
              <w:t>7</w:t>
            </w:r>
            <w:r w:rsidRPr="009859B0">
              <w:rPr>
                <w:rFonts w:ascii="Times New Roman" w:hAnsi="Times New Roman" w:cs="Times New Roman"/>
                <w:noProof/>
                <w:webHidden/>
                <w:sz w:val="24"/>
                <w:szCs w:val="24"/>
              </w:rPr>
              <w:fldChar w:fldCharType="end"/>
            </w:r>
          </w:hyperlink>
        </w:p>
        <w:p w14:paraId="49E85F73" w14:textId="1CFA25E8" w:rsidR="009859B0" w:rsidRPr="009859B0" w:rsidRDefault="009859B0">
          <w:pPr>
            <w:pStyle w:val="TOC2"/>
            <w:tabs>
              <w:tab w:val="right" w:leader="dot" w:pos="9019"/>
            </w:tabs>
            <w:rPr>
              <w:rFonts w:ascii="Times New Roman" w:eastAsiaTheme="minorEastAsia" w:hAnsi="Times New Roman" w:cs="Times New Roman"/>
              <w:noProof/>
              <w:sz w:val="24"/>
              <w:szCs w:val="24"/>
              <w:lang w:val="en-US"/>
            </w:rPr>
          </w:pPr>
          <w:hyperlink w:anchor="_Toc224920725" w:history="1">
            <w:r w:rsidRPr="009859B0">
              <w:rPr>
                <w:rStyle w:val="Hyperlink"/>
                <w:rFonts w:ascii="Times New Roman" w:hAnsi="Times New Roman" w:cs="Times New Roman"/>
                <w:noProof/>
                <w:sz w:val="24"/>
                <w:szCs w:val="24"/>
              </w:rPr>
              <w:t>2.4 Multi sport discipline, drives popularity in India.</w:t>
            </w:r>
            <w:r w:rsidRPr="009859B0">
              <w:rPr>
                <w:rFonts w:ascii="Times New Roman" w:hAnsi="Times New Roman" w:cs="Times New Roman"/>
                <w:noProof/>
                <w:webHidden/>
                <w:sz w:val="24"/>
                <w:szCs w:val="24"/>
              </w:rPr>
              <w:tab/>
            </w:r>
            <w:r w:rsidRPr="009859B0">
              <w:rPr>
                <w:rFonts w:ascii="Times New Roman" w:hAnsi="Times New Roman" w:cs="Times New Roman"/>
                <w:noProof/>
                <w:webHidden/>
                <w:sz w:val="24"/>
                <w:szCs w:val="24"/>
              </w:rPr>
              <w:fldChar w:fldCharType="begin"/>
            </w:r>
            <w:r w:rsidRPr="009859B0">
              <w:rPr>
                <w:rFonts w:ascii="Times New Roman" w:hAnsi="Times New Roman" w:cs="Times New Roman"/>
                <w:noProof/>
                <w:webHidden/>
                <w:sz w:val="24"/>
                <w:szCs w:val="24"/>
              </w:rPr>
              <w:instrText xml:space="preserve"> PAGEREF _Toc224920725 \h </w:instrText>
            </w:r>
            <w:r w:rsidRPr="009859B0">
              <w:rPr>
                <w:rFonts w:ascii="Times New Roman" w:hAnsi="Times New Roman" w:cs="Times New Roman"/>
                <w:noProof/>
                <w:webHidden/>
                <w:sz w:val="24"/>
                <w:szCs w:val="24"/>
              </w:rPr>
            </w:r>
            <w:r w:rsidRPr="009859B0">
              <w:rPr>
                <w:rFonts w:ascii="Times New Roman" w:hAnsi="Times New Roman" w:cs="Times New Roman"/>
                <w:noProof/>
                <w:webHidden/>
                <w:sz w:val="24"/>
                <w:szCs w:val="24"/>
              </w:rPr>
              <w:fldChar w:fldCharType="separate"/>
            </w:r>
            <w:r w:rsidRPr="009859B0">
              <w:rPr>
                <w:rFonts w:ascii="Times New Roman" w:hAnsi="Times New Roman" w:cs="Times New Roman"/>
                <w:noProof/>
                <w:webHidden/>
                <w:sz w:val="24"/>
                <w:szCs w:val="24"/>
              </w:rPr>
              <w:t>7</w:t>
            </w:r>
            <w:r w:rsidRPr="009859B0">
              <w:rPr>
                <w:rFonts w:ascii="Times New Roman" w:hAnsi="Times New Roman" w:cs="Times New Roman"/>
                <w:noProof/>
                <w:webHidden/>
                <w:sz w:val="24"/>
                <w:szCs w:val="24"/>
              </w:rPr>
              <w:fldChar w:fldCharType="end"/>
            </w:r>
          </w:hyperlink>
        </w:p>
        <w:p w14:paraId="72A2AC65" w14:textId="27986412" w:rsidR="009859B0" w:rsidRPr="009859B0" w:rsidRDefault="009859B0">
          <w:pPr>
            <w:pStyle w:val="TOC1"/>
            <w:tabs>
              <w:tab w:val="right" w:leader="dot" w:pos="9019"/>
            </w:tabs>
            <w:rPr>
              <w:rFonts w:ascii="Times New Roman" w:eastAsiaTheme="minorEastAsia" w:hAnsi="Times New Roman" w:cs="Times New Roman"/>
              <w:noProof/>
              <w:sz w:val="24"/>
              <w:szCs w:val="24"/>
              <w:lang w:val="en-US"/>
            </w:rPr>
          </w:pPr>
          <w:hyperlink w:anchor="_Toc224920726" w:history="1">
            <w:r w:rsidRPr="009859B0">
              <w:rPr>
                <w:rStyle w:val="Hyperlink"/>
                <w:rFonts w:ascii="Times New Roman" w:hAnsi="Times New Roman" w:cs="Times New Roman"/>
                <w:noProof/>
                <w:sz w:val="24"/>
                <w:szCs w:val="24"/>
              </w:rPr>
              <w:t>3. Methodology</w:t>
            </w:r>
            <w:r w:rsidRPr="009859B0">
              <w:rPr>
                <w:rFonts w:ascii="Times New Roman" w:hAnsi="Times New Roman" w:cs="Times New Roman"/>
                <w:noProof/>
                <w:webHidden/>
                <w:sz w:val="24"/>
                <w:szCs w:val="24"/>
              </w:rPr>
              <w:tab/>
            </w:r>
            <w:r w:rsidRPr="009859B0">
              <w:rPr>
                <w:rFonts w:ascii="Times New Roman" w:hAnsi="Times New Roman" w:cs="Times New Roman"/>
                <w:noProof/>
                <w:webHidden/>
                <w:sz w:val="24"/>
                <w:szCs w:val="24"/>
              </w:rPr>
              <w:fldChar w:fldCharType="begin"/>
            </w:r>
            <w:r w:rsidRPr="009859B0">
              <w:rPr>
                <w:rFonts w:ascii="Times New Roman" w:hAnsi="Times New Roman" w:cs="Times New Roman"/>
                <w:noProof/>
                <w:webHidden/>
                <w:sz w:val="24"/>
                <w:szCs w:val="24"/>
              </w:rPr>
              <w:instrText xml:space="preserve"> PAGEREF _Toc224920726 \h </w:instrText>
            </w:r>
            <w:r w:rsidRPr="009859B0">
              <w:rPr>
                <w:rFonts w:ascii="Times New Roman" w:hAnsi="Times New Roman" w:cs="Times New Roman"/>
                <w:noProof/>
                <w:webHidden/>
                <w:sz w:val="24"/>
                <w:szCs w:val="24"/>
              </w:rPr>
            </w:r>
            <w:r w:rsidRPr="009859B0">
              <w:rPr>
                <w:rFonts w:ascii="Times New Roman" w:hAnsi="Times New Roman" w:cs="Times New Roman"/>
                <w:noProof/>
                <w:webHidden/>
                <w:sz w:val="24"/>
                <w:szCs w:val="24"/>
              </w:rPr>
              <w:fldChar w:fldCharType="separate"/>
            </w:r>
            <w:r w:rsidRPr="009859B0">
              <w:rPr>
                <w:rFonts w:ascii="Times New Roman" w:hAnsi="Times New Roman" w:cs="Times New Roman"/>
                <w:noProof/>
                <w:webHidden/>
                <w:sz w:val="24"/>
                <w:szCs w:val="24"/>
              </w:rPr>
              <w:t>8</w:t>
            </w:r>
            <w:r w:rsidRPr="009859B0">
              <w:rPr>
                <w:rFonts w:ascii="Times New Roman" w:hAnsi="Times New Roman" w:cs="Times New Roman"/>
                <w:noProof/>
                <w:webHidden/>
                <w:sz w:val="24"/>
                <w:szCs w:val="24"/>
              </w:rPr>
              <w:fldChar w:fldCharType="end"/>
            </w:r>
          </w:hyperlink>
        </w:p>
        <w:p w14:paraId="65BC94ED" w14:textId="6AF62A71" w:rsidR="009859B0" w:rsidRPr="009859B0" w:rsidRDefault="009859B0">
          <w:pPr>
            <w:pStyle w:val="TOC2"/>
            <w:tabs>
              <w:tab w:val="right" w:leader="dot" w:pos="9019"/>
            </w:tabs>
            <w:rPr>
              <w:rFonts w:ascii="Times New Roman" w:eastAsiaTheme="minorEastAsia" w:hAnsi="Times New Roman" w:cs="Times New Roman"/>
              <w:noProof/>
              <w:sz w:val="24"/>
              <w:szCs w:val="24"/>
              <w:lang w:val="en-US"/>
            </w:rPr>
          </w:pPr>
          <w:hyperlink w:anchor="_Toc224920727" w:history="1">
            <w:r w:rsidRPr="009859B0">
              <w:rPr>
                <w:rStyle w:val="Hyperlink"/>
                <w:rFonts w:ascii="Times New Roman" w:hAnsi="Times New Roman" w:cs="Times New Roman"/>
                <w:noProof/>
                <w:sz w:val="24"/>
                <w:szCs w:val="24"/>
              </w:rPr>
              <w:t>3.1 Data collection</w:t>
            </w:r>
            <w:r w:rsidRPr="009859B0">
              <w:rPr>
                <w:rFonts w:ascii="Times New Roman" w:hAnsi="Times New Roman" w:cs="Times New Roman"/>
                <w:noProof/>
                <w:webHidden/>
                <w:sz w:val="24"/>
                <w:szCs w:val="24"/>
              </w:rPr>
              <w:tab/>
            </w:r>
            <w:r w:rsidRPr="009859B0">
              <w:rPr>
                <w:rFonts w:ascii="Times New Roman" w:hAnsi="Times New Roman" w:cs="Times New Roman"/>
                <w:noProof/>
                <w:webHidden/>
                <w:sz w:val="24"/>
                <w:szCs w:val="24"/>
              </w:rPr>
              <w:fldChar w:fldCharType="begin"/>
            </w:r>
            <w:r w:rsidRPr="009859B0">
              <w:rPr>
                <w:rFonts w:ascii="Times New Roman" w:hAnsi="Times New Roman" w:cs="Times New Roman"/>
                <w:noProof/>
                <w:webHidden/>
                <w:sz w:val="24"/>
                <w:szCs w:val="24"/>
              </w:rPr>
              <w:instrText xml:space="preserve"> PAGEREF _Toc224920727 \h </w:instrText>
            </w:r>
            <w:r w:rsidRPr="009859B0">
              <w:rPr>
                <w:rFonts w:ascii="Times New Roman" w:hAnsi="Times New Roman" w:cs="Times New Roman"/>
                <w:noProof/>
                <w:webHidden/>
                <w:sz w:val="24"/>
                <w:szCs w:val="24"/>
              </w:rPr>
            </w:r>
            <w:r w:rsidRPr="009859B0">
              <w:rPr>
                <w:rFonts w:ascii="Times New Roman" w:hAnsi="Times New Roman" w:cs="Times New Roman"/>
                <w:noProof/>
                <w:webHidden/>
                <w:sz w:val="24"/>
                <w:szCs w:val="24"/>
              </w:rPr>
              <w:fldChar w:fldCharType="separate"/>
            </w:r>
            <w:r w:rsidRPr="009859B0">
              <w:rPr>
                <w:rFonts w:ascii="Times New Roman" w:hAnsi="Times New Roman" w:cs="Times New Roman"/>
                <w:noProof/>
                <w:webHidden/>
                <w:sz w:val="24"/>
                <w:szCs w:val="24"/>
              </w:rPr>
              <w:t>8</w:t>
            </w:r>
            <w:r w:rsidRPr="009859B0">
              <w:rPr>
                <w:rFonts w:ascii="Times New Roman" w:hAnsi="Times New Roman" w:cs="Times New Roman"/>
                <w:noProof/>
                <w:webHidden/>
                <w:sz w:val="24"/>
                <w:szCs w:val="24"/>
              </w:rPr>
              <w:fldChar w:fldCharType="end"/>
            </w:r>
          </w:hyperlink>
        </w:p>
        <w:p w14:paraId="0EAA3A37" w14:textId="51FC7B6E" w:rsidR="009859B0" w:rsidRPr="009859B0" w:rsidRDefault="009859B0">
          <w:pPr>
            <w:pStyle w:val="TOC2"/>
            <w:tabs>
              <w:tab w:val="right" w:leader="dot" w:pos="9019"/>
            </w:tabs>
            <w:rPr>
              <w:rFonts w:ascii="Times New Roman" w:eastAsiaTheme="minorEastAsia" w:hAnsi="Times New Roman" w:cs="Times New Roman"/>
              <w:noProof/>
              <w:sz w:val="24"/>
              <w:szCs w:val="24"/>
              <w:lang w:val="en-US"/>
            </w:rPr>
          </w:pPr>
          <w:hyperlink w:anchor="_Toc224920728" w:history="1">
            <w:r w:rsidRPr="009859B0">
              <w:rPr>
                <w:rStyle w:val="Hyperlink"/>
                <w:rFonts w:ascii="Times New Roman" w:hAnsi="Times New Roman" w:cs="Times New Roman"/>
                <w:noProof/>
                <w:sz w:val="24"/>
                <w:szCs w:val="24"/>
              </w:rPr>
              <w:t>3.2 Data Analysis</w:t>
            </w:r>
            <w:r w:rsidRPr="009859B0">
              <w:rPr>
                <w:rFonts w:ascii="Times New Roman" w:hAnsi="Times New Roman" w:cs="Times New Roman"/>
                <w:noProof/>
                <w:webHidden/>
                <w:sz w:val="24"/>
                <w:szCs w:val="24"/>
              </w:rPr>
              <w:tab/>
            </w:r>
            <w:r w:rsidRPr="009859B0">
              <w:rPr>
                <w:rFonts w:ascii="Times New Roman" w:hAnsi="Times New Roman" w:cs="Times New Roman"/>
                <w:noProof/>
                <w:webHidden/>
                <w:sz w:val="24"/>
                <w:szCs w:val="24"/>
              </w:rPr>
              <w:fldChar w:fldCharType="begin"/>
            </w:r>
            <w:r w:rsidRPr="009859B0">
              <w:rPr>
                <w:rFonts w:ascii="Times New Roman" w:hAnsi="Times New Roman" w:cs="Times New Roman"/>
                <w:noProof/>
                <w:webHidden/>
                <w:sz w:val="24"/>
                <w:szCs w:val="24"/>
              </w:rPr>
              <w:instrText xml:space="preserve"> PAGEREF _Toc224920728 \h </w:instrText>
            </w:r>
            <w:r w:rsidRPr="009859B0">
              <w:rPr>
                <w:rFonts w:ascii="Times New Roman" w:hAnsi="Times New Roman" w:cs="Times New Roman"/>
                <w:noProof/>
                <w:webHidden/>
                <w:sz w:val="24"/>
                <w:szCs w:val="24"/>
              </w:rPr>
            </w:r>
            <w:r w:rsidRPr="009859B0">
              <w:rPr>
                <w:rFonts w:ascii="Times New Roman" w:hAnsi="Times New Roman" w:cs="Times New Roman"/>
                <w:noProof/>
                <w:webHidden/>
                <w:sz w:val="24"/>
                <w:szCs w:val="24"/>
              </w:rPr>
              <w:fldChar w:fldCharType="separate"/>
            </w:r>
            <w:r w:rsidRPr="009859B0">
              <w:rPr>
                <w:rFonts w:ascii="Times New Roman" w:hAnsi="Times New Roman" w:cs="Times New Roman"/>
                <w:noProof/>
                <w:webHidden/>
                <w:sz w:val="24"/>
                <w:szCs w:val="24"/>
              </w:rPr>
              <w:t>8</w:t>
            </w:r>
            <w:r w:rsidRPr="009859B0">
              <w:rPr>
                <w:rFonts w:ascii="Times New Roman" w:hAnsi="Times New Roman" w:cs="Times New Roman"/>
                <w:noProof/>
                <w:webHidden/>
                <w:sz w:val="24"/>
                <w:szCs w:val="24"/>
              </w:rPr>
              <w:fldChar w:fldCharType="end"/>
            </w:r>
          </w:hyperlink>
        </w:p>
        <w:p w14:paraId="33881BF5" w14:textId="4C2F7082" w:rsidR="009859B0" w:rsidRPr="009859B0" w:rsidRDefault="009859B0">
          <w:pPr>
            <w:pStyle w:val="TOC2"/>
            <w:tabs>
              <w:tab w:val="right" w:leader="dot" w:pos="9019"/>
            </w:tabs>
            <w:rPr>
              <w:rFonts w:ascii="Times New Roman" w:eastAsiaTheme="minorEastAsia" w:hAnsi="Times New Roman" w:cs="Times New Roman"/>
              <w:noProof/>
              <w:sz w:val="24"/>
              <w:szCs w:val="24"/>
              <w:lang w:val="en-US"/>
            </w:rPr>
          </w:pPr>
          <w:hyperlink w:anchor="_Toc224920729" w:history="1">
            <w:r w:rsidRPr="009859B0">
              <w:rPr>
                <w:rStyle w:val="Hyperlink"/>
                <w:rFonts w:ascii="Times New Roman" w:hAnsi="Times New Roman" w:cs="Times New Roman"/>
                <w:noProof/>
                <w:sz w:val="24"/>
                <w:szCs w:val="24"/>
              </w:rPr>
              <w:t>3.3 Ethical Consideration</w:t>
            </w:r>
            <w:r w:rsidRPr="009859B0">
              <w:rPr>
                <w:rFonts w:ascii="Times New Roman" w:hAnsi="Times New Roman" w:cs="Times New Roman"/>
                <w:noProof/>
                <w:webHidden/>
                <w:sz w:val="24"/>
                <w:szCs w:val="24"/>
              </w:rPr>
              <w:tab/>
            </w:r>
            <w:r w:rsidRPr="009859B0">
              <w:rPr>
                <w:rFonts w:ascii="Times New Roman" w:hAnsi="Times New Roman" w:cs="Times New Roman"/>
                <w:noProof/>
                <w:webHidden/>
                <w:sz w:val="24"/>
                <w:szCs w:val="24"/>
              </w:rPr>
              <w:fldChar w:fldCharType="begin"/>
            </w:r>
            <w:r w:rsidRPr="009859B0">
              <w:rPr>
                <w:rFonts w:ascii="Times New Roman" w:hAnsi="Times New Roman" w:cs="Times New Roman"/>
                <w:noProof/>
                <w:webHidden/>
                <w:sz w:val="24"/>
                <w:szCs w:val="24"/>
              </w:rPr>
              <w:instrText xml:space="preserve"> PAGEREF _Toc224920729 \h </w:instrText>
            </w:r>
            <w:r w:rsidRPr="009859B0">
              <w:rPr>
                <w:rFonts w:ascii="Times New Roman" w:hAnsi="Times New Roman" w:cs="Times New Roman"/>
                <w:noProof/>
                <w:webHidden/>
                <w:sz w:val="24"/>
                <w:szCs w:val="24"/>
              </w:rPr>
            </w:r>
            <w:r w:rsidRPr="009859B0">
              <w:rPr>
                <w:rFonts w:ascii="Times New Roman" w:hAnsi="Times New Roman" w:cs="Times New Roman"/>
                <w:noProof/>
                <w:webHidden/>
                <w:sz w:val="24"/>
                <w:szCs w:val="24"/>
              </w:rPr>
              <w:fldChar w:fldCharType="separate"/>
            </w:r>
            <w:r w:rsidRPr="009859B0">
              <w:rPr>
                <w:rFonts w:ascii="Times New Roman" w:hAnsi="Times New Roman" w:cs="Times New Roman"/>
                <w:noProof/>
                <w:webHidden/>
                <w:sz w:val="24"/>
                <w:szCs w:val="24"/>
              </w:rPr>
              <w:t>8</w:t>
            </w:r>
            <w:r w:rsidRPr="009859B0">
              <w:rPr>
                <w:rFonts w:ascii="Times New Roman" w:hAnsi="Times New Roman" w:cs="Times New Roman"/>
                <w:noProof/>
                <w:webHidden/>
                <w:sz w:val="24"/>
                <w:szCs w:val="24"/>
              </w:rPr>
              <w:fldChar w:fldCharType="end"/>
            </w:r>
          </w:hyperlink>
        </w:p>
        <w:p w14:paraId="07A566E4" w14:textId="1B4E6C7B" w:rsidR="009859B0" w:rsidRPr="009859B0" w:rsidRDefault="009859B0">
          <w:pPr>
            <w:pStyle w:val="TOC1"/>
            <w:tabs>
              <w:tab w:val="right" w:leader="dot" w:pos="9019"/>
            </w:tabs>
            <w:rPr>
              <w:rFonts w:ascii="Times New Roman" w:eastAsiaTheme="minorEastAsia" w:hAnsi="Times New Roman" w:cs="Times New Roman"/>
              <w:noProof/>
              <w:sz w:val="24"/>
              <w:szCs w:val="24"/>
              <w:lang w:val="en-US"/>
            </w:rPr>
          </w:pPr>
          <w:hyperlink w:anchor="_Toc224920730" w:history="1">
            <w:r w:rsidRPr="009859B0">
              <w:rPr>
                <w:rStyle w:val="Hyperlink"/>
                <w:rFonts w:ascii="Times New Roman" w:hAnsi="Times New Roman" w:cs="Times New Roman"/>
                <w:noProof/>
                <w:sz w:val="24"/>
                <w:szCs w:val="24"/>
              </w:rPr>
              <w:t>4. Expected findings</w:t>
            </w:r>
            <w:r w:rsidRPr="009859B0">
              <w:rPr>
                <w:rFonts w:ascii="Times New Roman" w:hAnsi="Times New Roman" w:cs="Times New Roman"/>
                <w:noProof/>
                <w:webHidden/>
                <w:sz w:val="24"/>
                <w:szCs w:val="24"/>
              </w:rPr>
              <w:tab/>
            </w:r>
            <w:r w:rsidRPr="009859B0">
              <w:rPr>
                <w:rFonts w:ascii="Times New Roman" w:hAnsi="Times New Roman" w:cs="Times New Roman"/>
                <w:noProof/>
                <w:webHidden/>
                <w:sz w:val="24"/>
                <w:szCs w:val="24"/>
              </w:rPr>
              <w:fldChar w:fldCharType="begin"/>
            </w:r>
            <w:r w:rsidRPr="009859B0">
              <w:rPr>
                <w:rFonts w:ascii="Times New Roman" w:hAnsi="Times New Roman" w:cs="Times New Roman"/>
                <w:noProof/>
                <w:webHidden/>
                <w:sz w:val="24"/>
                <w:szCs w:val="24"/>
              </w:rPr>
              <w:instrText xml:space="preserve"> PAGEREF _Toc224920730 \h </w:instrText>
            </w:r>
            <w:r w:rsidRPr="009859B0">
              <w:rPr>
                <w:rFonts w:ascii="Times New Roman" w:hAnsi="Times New Roman" w:cs="Times New Roman"/>
                <w:noProof/>
                <w:webHidden/>
                <w:sz w:val="24"/>
                <w:szCs w:val="24"/>
              </w:rPr>
            </w:r>
            <w:r w:rsidRPr="009859B0">
              <w:rPr>
                <w:rFonts w:ascii="Times New Roman" w:hAnsi="Times New Roman" w:cs="Times New Roman"/>
                <w:noProof/>
                <w:webHidden/>
                <w:sz w:val="24"/>
                <w:szCs w:val="24"/>
              </w:rPr>
              <w:fldChar w:fldCharType="separate"/>
            </w:r>
            <w:r w:rsidRPr="009859B0">
              <w:rPr>
                <w:rFonts w:ascii="Times New Roman" w:hAnsi="Times New Roman" w:cs="Times New Roman"/>
                <w:noProof/>
                <w:webHidden/>
                <w:sz w:val="24"/>
                <w:szCs w:val="24"/>
              </w:rPr>
              <w:t>9</w:t>
            </w:r>
            <w:r w:rsidRPr="009859B0">
              <w:rPr>
                <w:rFonts w:ascii="Times New Roman" w:hAnsi="Times New Roman" w:cs="Times New Roman"/>
                <w:noProof/>
                <w:webHidden/>
                <w:sz w:val="24"/>
                <w:szCs w:val="24"/>
              </w:rPr>
              <w:fldChar w:fldCharType="end"/>
            </w:r>
          </w:hyperlink>
        </w:p>
        <w:p w14:paraId="6F68E6FB" w14:textId="29498AD4" w:rsidR="009859B0" w:rsidRPr="009859B0" w:rsidRDefault="009859B0">
          <w:pPr>
            <w:pStyle w:val="TOC1"/>
            <w:tabs>
              <w:tab w:val="right" w:leader="dot" w:pos="9019"/>
            </w:tabs>
            <w:rPr>
              <w:rFonts w:ascii="Times New Roman" w:eastAsiaTheme="minorEastAsia" w:hAnsi="Times New Roman" w:cs="Times New Roman"/>
              <w:noProof/>
              <w:sz w:val="24"/>
              <w:szCs w:val="24"/>
              <w:lang w:val="en-US"/>
            </w:rPr>
          </w:pPr>
          <w:hyperlink w:anchor="_Toc224920731" w:history="1">
            <w:r w:rsidRPr="009859B0">
              <w:rPr>
                <w:rStyle w:val="Hyperlink"/>
                <w:rFonts w:ascii="Times New Roman" w:hAnsi="Times New Roman" w:cs="Times New Roman"/>
                <w:noProof/>
                <w:sz w:val="24"/>
                <w:szCs w:val="24"/>
              </w:rPr>
              <w:t>5. Limitations</w:t>
            </w:r>
            <w:r w:rsidRPr="009859B0">
              <w:rPr>
                <w:rFonts w:ascii="Times New Roman" w:hAnsi="Times New Roman" w:cs="Times New Roman"/>
                <w:noProof/>
                <w:webHidden/>
                <w:sz w:val="24"/>
                <w:szCs w:val="24"/>
              </w:rPr>
              <w:tab/>
            </w:r>
            <w:r w:rsidRPr="009859B0">
              <w:rPr>
                <w:rFonts w:ascii="Times New Roman" w:hAnsi="Times New Roman" w:cs="Times New Roman"/>
                <w:noProof/>
                <w:webHidden/>
                <w:sz w:val="24"/>
                <w:szCs w:val="24"/>
              </w:rPr>
              <w:fldChar w:fldCharType="begin"/>
            </w:r>
            <w:r w:rsidRPr="009859B0">
              <w:rPr>
                <w:rFonts w:ascii="Times New Roman" w:hAnsi="Times New Roman" w:cs="Times New Roman"/>
                <w:noProof/>
                <w:webHidden/>
                <w:sz w:val="24"/>
                <w:szCs w:val="24"/>
              </w:rPr>
              <w:instrText xml:space="preserve"> PAGEREF _Toc224920731 \h </w:instrText>
            </w:r>
            <w:r w:rsidRPr="009859B0">
              <w:rPr>
                <w:rFonts w:ascii="Times New Roman" w:hAnsi="Times New Roman" w:cs="Times New Roman"/>
                <w:noProof/>
                <w:webHidden/>
                <w:sz w:val="24"/>
                <w:szCs w:val="24"/>
              </w:rPr>
            </w:r>
            <w:r w:rsidRPr="009859B0">
              <w:rPr>
                <w:rFonts w:ascii="Times New Roman" w:hAnsi="Times New Roman" w:cs="Times New Roman"/>
                <w:noProof/>
                <w:webHidden/>
                <w:sz w:val="24"/>
                <w:szCs w:val="24"/>
              </w:rPr>
              <w:fldChar w:fldCharType="separate"/>
            </w:r>
            <w:r w:rsidRPr="009859B0">
              <w:rPr>
                <w:rFonts w:ascii="Times New Roman" w:hAnsi="Times New Roman" w:cs="Times New Roman"/>
                <w:noProof/>
                <w:webHidden/>
                <w:sz w:val="24"/>
                <w:szCs w:val="24"/>
              </w:rPr>
              <w:t>11</w:t>
            </w:r>
            <w:r w:rsidRPr="009859B0">
              <w:rPr>
                <w:rFonts w:ascii="Times New Roman" w:hAnsi="Times New Roman" w:cs="Times New Roman"/>
                <w:noProof/>
                <w:webHidden/>
                <w:sz w:val="24"/>
                <w:szCs w:val="24"/>
              </w:rPr>
              <w:fldChar w:fldCharType="end"/>
            </w:r>
          </w:hyperlink>
        </w:p>
        <w:p w14:paraId="26722731" w14:textId="33A883C9" w:rsidR="009859B0" w:rsidRPr="009859B0" w:rsidRDefault="009859B0">
          <w:pPr>
            <w:pStyle w:val="TOC1"/>
            <w:tabs>
              <w:tab w:val="left" w:pos="440"/>
              <w:tab w:val="right" w:leader="dot" w:pos="9019"/>
            </w:tabs>
            <w:rPr>
              <w:rFonts w:ascii="Times New Roman" w:eastAsiaTheme="minorEastAsia" w:hAnsi="Times New Roman" w:cs="Times New Roman"/>
              <w:noProof/>
              <w:sz w:val="24"/>
              <w:szCs w:val="24"/>
              <w:lang w:val="en-US"/>
            </w:rPr>
          </w:pPr>
          <w:hyperlink w:anchor="_Toc224920732" w:history="1">
            <w:r w:rsidRPr="009859B0">
              <w:rPr>
                <w:rStyle w:val="Hyperlink"/>
                <w:rFonts w:ascii="Times New Roman" w:hAnsi="Times New Roman" w:cs="Times New Roman"/>
                <w:noProof/>
                <w:sz w:val="24"/>
                <w:szCs w:val="24"/>
              </w:rPr>
              <w:t>5.</w:t>
            </w:r>
            <w:r w:rsidRPr="009859B0">
              <w:rPr>
                <w:rFonts w:ascii="Times New Roman" w:eastAsiaTheme="minorEastAsia" w:hAnsi="Times New Roman" w:cs="Times New Roman"/>
                <w:noProof/>
                <w:sz w:val="24"/>
                <w:szCs w:val="24"/>
                <w:lang w:val="en-US"/>
              </w:rPr>
              <w:tab/>
            </w:r>
            <w:r w:rsidRPr="009859B0">
              <w:rPr>
                <w:rStyle w:val="Hyperlink"/>
                <w:rFonts w:ascii="Times New Roman" w:hAnsi="Times New Roman" w:cs="Times New Roman"/>
                <w:noProof/>
                <w:sz w:val="24"/>
                <w:szCs w:val="24"/>
              </w:rPr>
              <w:t>Timeframe</w:t>
            </w:r>
            <w:r w:rsidRPr="009859B0">
              <w:rPr>
                <w:rFonts w:ascii="Times New Roman" w:hAnsi="Times New Roman" w:cs="Times New Roman"/>
                <w:noProof/>
                <w:webHidden/>
                <w:sz w:val="24"/>
                <w:szCs w:val="24"/>
              </w:rPr>
              <w:tab/>
            </w:r>
            <w:r w:rsidRPr="009859B0">
              <w:rPr>
                <w:rFonts w:ascii="Times New Roman" w:hAnsi="Times New Roman" w:cs="Times New Roman"/>
                <w:noProof/>
                <w:webHidden/>
                <w:sz w:val="24"/>
                <w:szCs w:val="24"/>
              </w:rPr>
              <w:fldChar w:fldCharType="begin"/>
            </w:r>
            <w:r w:rsidRPr="009859B0">
              <w:rPr>
                <w:rFonts w:ascii="Times New Roman" w:hAnsi="Times New Roman" w:cs="Times New Roman"/>
                <w:noProof/>
                <w:webHidden/>
                <w:sz w:val="24"/>
                <w:szCs w:val="24"/>
              </w:rPr>
              <w:instrText xml:space="preserve"> PAGEREF _Toc224920732 \h </w:instrText>
            </w:r>
            <w:r w:rsidRPr="009859B0">
              <w:rPr>
                <w:rFonts w:ascii="Times New Roman" w:hAnsi="Times New Roman" w:cs="Times New Roman"/>
                <w:noProof/>
                <w:webHidden/>
                <w:sz w:val="24"/>
                <w:szCs w:val="24"/>
              </w:rPr>
            </w:r>
            <w:r w:rsidRPr="009859B0">
              <w:rPr>
                <w:rFonts w:ascii="Times New Roman" w:hAnsi="Times New Roman" w:cs="Times New Roman"/>
                <w:noProof/>
                <w:webHidden/>
                <w:sz w:val="24"/>
                <w:szCs w:val="24"/>
              </w:rPr>
              <w:fldChar w:fldCharType="separate"/>
            </w:r>
            <w:r w:rsidRPr="009859B0">
              <w:rPr>
                <w:rFonts w:ascii="Times New Roman" w:hAnsi="Times New Roman" w:cs="Times New Roman"/>
                <w:noProof/>
                <w:webHidden/>
                <w:sz w:val="24"/>
                <w:szCs w:val="24"/>
              </w:rPr>
              <w:t>11</w:t>
            </w:r>
            <w:r w:rsidRPr="009859B0">
              <w:rPr>
                <w:rFonts w:ascii="Times New Roman" w:hAnsi="Times New Roman" w:cs="Times New Roman"/>
                <w:noProof/>
                <w:webHidden/>
                <w:sz w:val="24"/>
                <w:szCs w:val="24"/>
              </w:rPr>
              <w:fldChar w:fldCharType="end"/>
            </w:r>
          </w:hyperlink>
        </w:p>
        <w:p w14:paraId="04564DF5" w14:textId="42ABE3EB" w:rsidR="009859B0" w:rsidRPr="009859B0" w:rsidRDefault="009859B0">
          <w:pPr>
            <w:pStyle w:val="TOC1"/>
            <w:tabs>
              <w:tab w:val="right" w:leader="dot" w:pos="9019"/>
            </w:tabs>
            <w:rPr>
              <w:rFonts w:ascii="Times New Roman" w:eastAsiaTheme="minorEastAsia" w:hAnsi="Times New Roman" w:cs="Times New Roman"/>
              <w:noProof/>
              <w:sz w:val="24"/>
              <w:szCs w:val="24"/>
              <w:lang w:val="en-US"/>
            </w:rPr>
          </w:pPr>
          <w:hyperlink w:anchor="_Toc224920733" w:history="1">
            <w:r w:rsidRPr="009859B0">
              <w:rPr>
                <w:rStyle w:val="Hyperlink"/>
                <w:rFonts w:ascii="Times New Roman" w:hAnsi="Times New Roman" w:cs="Times New Roman"/>
                <w:noProof/>
                <w:sz w:val="24"/>
                <w:szCs w:val="24"/>
              </w:rPr>
              <w:t>6. Conclusion</w:t>
            </w:r>
            <w:r w:rsidRPr="009859B0">
              <w:rPr>
                <w:rFonts w:ascii="Times New Roman" w:hAnsi="Times New Roman" w:cs="Times New Roman"/>
                <w:noProof/>
                <w:webHidden/>
                <w:sz w:val="24"/>
                <w:szCs w:val="24"/>
              </w:rPr>
              <w:tab/>
            </w:r>
            <w:r w:rsidRPr="009859B0">
              <w:rPr>
                <w:rFonts w:ascii="Times New Roman" w:hAnsi="Times New Roman" w:cs="Times New Roman"/>
                <w:noProof/>
                <w:webHidden/>
                <w:sz w:val="24"/>
                <w:szCs w:val="24"/>
              </w:rPr>
              <w:fldChar w:fldCharType="begin"/>
            </w:r>
            <w:r w:rsidRPr="009859B0">
              <w:rPr>
                <w:rFonts w:ascii="Times New Roman" w:hAnsi="Times New Roman" w:cs="Times New Roman"/>
                <w:noProof/>
                <w:webHidden/>
                <w:sz w:val="24"/>
                <w:szCs w:val="24"/>
              </w:rPr>
              <w:instrText xml:space="preserve"> PAGEREF _Toc224920733 \h </w:instrText>
            </w:r>
            <w:r w:rsidRPr="009859B0">
              <w:rPr>
                <w:rFonts w:ascii="Times New Roman" w:hAnsi="Times New Roman" w:cs="Times New Roman"/>
                <w:noProof/>
                <w:webHidden/>
                <w:sz w:val="24"/>
                <w:szCs w:val="24"/>
              </w:rPr>
            </w:r>
            <w:r w:rsidRPr="009859B0">
              <w:rPr>
                <w:rFonts w:ascii="Times New Roman" w:hAnsi="Times New Roman" w:cs="Times New Roman"/>
                <w:noProof/>
                <w:webHidden/>
                <w:sz w:val="24"/>
                <w:szCs w:val="24"/>
              </w:rPr>
              <w:fldChar w:fldCharType="separate"/>
            </w:r>
            <w:r w:rsidRPr="009859B0">
              <w:rPr>
                <w:rFonts w:ascii="Times New Roman" w:hAnsi="Times New Roman" w:cs="Times New Roman"/>
                <w:noProof/>
                <w:webHidden/>
                <w:sz w:val="24"/>
                <w:szCs w:val="24"/>
              </w:rPr>
              <w:t>12</w:t>
            </w:r>
            <w:r w:rsidRPr="009859B0">
              <w:rPr>
                <w:rFonts w:ascii="Times New Roman" w:hAnsi="Times New Roman" w:cs="Times New Roman"/>
                <w:noProof/>
                <w:webHidden/>
                <w:sz w:val="24"/>
                <w:szCs w:val="24"/>
              </w:rPr>
              <w:fldChar w:fldCharType="end"/>
            </w:r>
          </w:hyperlink>
        </w:p>
        <w:p w14:paraId="7DF96A98" w14:textId="170E7123" w:rsidR="009859B0" w:rsidRPr="009859B0" w:rsidRDefault="009859B0">
          <w:pPr>
            <w:pStyle w:val="TOC1"/>
            <w:tabs>
              <w:tab w:val="right" w:leader="dot" w:pos="9019"/>
            </w:tabs>
            <w:rPr>
              <w:rFonts w:ascii="Times New Roman" w:eastAsiaTheme="minorEastAsia" w:hAnsi="Times New Roman" w:cs="Times New Roman"/>
              <w:noProof/>
              <w:sz w:val="24"/>
              <w:szCs w:val="24"/>
              <w:lang w:val="en-US"/>
            </w:rPr>
          </w:pPr>
          <w:hyperlink w:anchor="_Toc224920734" w:history="1">
            <w:r w:rsidRPr="009859B0">
              <w:rPr>
                <w:rStyle w:val="Hyperlink"/>
                <w:rFonts w:ascii="Times New Roman" w:hAnsi="Times New Roman" w:cs="Times New Roman"/>
                <w:noProof/>
                <w:sz w:val="24"/>
                <w:szCs w:val="24"/>
              </w:rPr>
              <w:t>7. References</w:t>
            </w:r>
            <w:r w:rsidRPr="009859B0">
              <w:rPr>
                <w:rFonts w:ascii="Times New Roman" w:hAnsi="Times New Roman" w:cs="Times New Roman"/>
                <w:noProof/>
                <w:webHidden/>
                <w:sz w:val="24"/>
                <w:szCs w:val="24"/>
              </w:rPr>
              <w:tab/>
            </w:r>
            <w:r w:rsidRPr="009859B0">
              <w:rPr>
                <w:rFonts w:ascii="Times New Roman" w:hAnsi="Times New Roman" w:cs="Times New Roman"/>
                <w:noProof/>
                <w:webHidden/>
                <w:sz w:val="24"/>
                <w:szCs w:val="24"/>
              </w:rPr>
              <w:fldChar w:fldCharType="begin"/>
            </w:r>
            <w:r w:rsidRPr="009859B0">
              <w:rPr>
                <w:rFonts w:ascii="Times New Roman" w:hAnsi="Times New Roman" w:cs="Times New Roman"/>
                <w:noProof/>
                <w:webHidden/>
                <w:sz w:val="24"/>
                <w:szCs w:val="24"/>
              </w:rPr>
              <w:instrText xml:space="preserve"> PAGEREF _Toc224920734 \h </w:instrText>
            </w:r>
            <w:r w:rsidRPr="009859B0">
              <w:rPr>
                <w:rFonts w:ascii="Times New Roman" w:hAnsi="Times New Roman" w:cs="Times New Roman"/>
                <w:noProof/>
                <w:webHidden/>
                <w:sz w:val="24"/>
                <w:szCs w:val="24"/>
              </w:rPr>
            </w:r>
            <w:r w:rsidRPr="009859B0">
              <w:rPr>
                <w:rFonts w:ascii="Times New Roman" w:hAnsi="Times New Roman" w:cs="Times New Roman"/>
                <w:noProof/>
                <w:webHidden/>
                <w:sz w:val="24"/>
                <w:szCs w:val="24"/>
              </w:rPr>
              <w:fldChar w:fldCharType="separate"/>
            </w:r>
            <w:r w:rsidRPr="009859B0">
              <w:rPr>
                <w:rFonts w:ascii="Times New Roman" w:hAnsi="Times New Roman" w:cs="Times New Roman"/>
                <w:noProof/>
                <w:webHidden/>
                <w:sz w:val="24"/>
                <w:szCs w:val="24"/>
              </w:rPr>
              <w:t>13</w:t>
            </w:r>
            <w:r w:rsidRPr="009859B0">
              <w:rPr>
                <w:rFonts w:ascii="Times New Roman" w:hAnsi="Times New Roman" w:cs="Times New Roman"/>
                <w:noProof/>
                <w:webHidden/>
                <w:sz w:val="24"/>
                <w:szCs w:val="24"/>
              </w:rPr>
              <w:fldChar w:fldCharType="end"/>
            </w:r>
          </w:hyperlink>
        </w:p>
        <w:p w14:paraId="448E6C89" w14:textId="0C5C8135" w:rsidR="00275F19" w:rsidRDefault="00275F19" w:rsidP="009859B0">
          <w:pPr>
            <w:spacing w:after="240" w:line="360" w:lineRule="auto"/>
            <w:jc w:val="both"/>
          </w:pPr>
          <w:r w:rsidRPr="009859B0">
            <w:rPr>
              <w:rFonts w:ascii="Times New Roman" w:hAnsi="Times New Roman" w:cs="Times New Roman"/>
              <w:b/>
              <w:bCs/>
              <w:noProof/>
              <w:sz w:val="24"/>
              <w:szCs w:val="24"/>
            </w:rPr>
            <w:fldChar w:fldCharType="end"/>
          </w:r>
        </w:p>
      </w:sdtContent>
    </w:sdt>
    <w:p w14:paraId="0B0C6D6C" w14:textId="77777777" w:rsidR="00275F19" w:rsidRDefault="00275F19" w:rsidP="009859B0">
      <w:pPr>
        <w:spacing w:after="240"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1ECED9B8" w14:textId="794FF239" w:rsidR="00F84042" w:rsidRDefault="005E062F" w:rsidP="009859B0">
      <w:pPr>
        <w:pStyle w:val="Heading1"/>
        <w:spacing w:after="240"/>
      </w:pPr>
      <w:bookmarkStart w:id="0" w:name="_Toc224920717"/>
      <w:r>
        <w:lastRenderedPageBreak/>
        <w:t>1. Introduction</w:t>
      </w:r>
      <w:bookmarkEnd w:id="0"/>
    </w:p>
    <w:p w14:paraId="00833ACB" w14:textId="77777777" w:rsidR="00F84042" w:rsidRPr="009859B0" w:rsidRDefault="005E062F" w:rsidP="009859B0">
      <w:pPr>
        <w:pStyle w:val="Heading2"/>
        <w:spacing w:after="240"/>
      </w:pPr>
      <w:bookmarkStart w:id="1" w:name="_Toc224920718"/>
      <w:r>
        <w:t>1.</w:t>
      </w:r>
      <w:r w:rsidRPr="009859B0">
        <w:t>1 Overview of Research</w:t>
      </w:r>
      <w:bookmarkEnd w:id="1"/>
      <w:r w:rsidRPr="009859B0">
        <w:t xml:space="preserve"> </w:t>
      </w:r>
    </w:p>
    <w:p w14:paraId="078C74F1" w14:textId="1B9E6CFD" w:rsidR="00A35B56" w:rsidRPr="009859B0" w:rsidRDefault="00A35B56" w:rsidP="009859B0">
      <w:pPr>
        <w:spacing w:after="240" w:line="360" w:lineRule="auto"/>
        <w:jc w:val="both"/>
        <w:rPr>
          <w:rFonts w:ascii="Times New Roman" w:hAnsi="Times New Roman"/>
          <w:sz w:val="24"/>
          <w:lang w:eastAsia="en-IN"/>
          <w14:ligatures w14:val="standardContextual"/>
        </w:rPr>
      </w:pPr>
      <w:r w:rsidRPr="009859B0">
        <w:rPr>
          <w:rFonts w:ascii="Times New Roman" w:hAnsi="Times New Roman"/>
          <w:sz w:val="24"/>
          <w:lang w:eastAsia="en-IN"/>
          <w14:ligatures w14:val="standardContextual"/>
        </w:rPr>
        <w:t>Indian e-sports industry has emerged as a fast changing entity in the entertainment industry due to the changing consumer trend which shifted to interactive internet-based games. This expansion is indicative of the wider trends in digital adoption, which have seen gaming go beyond being a form of recreation and, instead, to being a cultural phenomenon that has cut across demographic lines into urban and rural borders. Video game championships and live stream arrangements have amused viewers with a competitive tournament decision making and live spectacle creating communities that are built on the principle of skill, tact, and pageantry (</w:t>
      </w:r>
      <w:r w:rsidRPr="009859B0">
        <w:rPr>
          <w:rFonts w:ascii="Times New Roman" w:eastAsia="Times New Roman" w:hAnsi="Times New Roman" w:cs="Times New Roman"/>
          <w:sz w:val="24"/>
          <w:szCs w:val="24"/>
        </w:rPr>
        <w:t>Yadegari, Mohammadi and Masoumi, 2024)</w:t>
      </w:r>
      <w:r w:rsidRPr="009859B0">
        <w:rPr>
          <w:rFonts w:ascii="Times New Roman" w:hAnsi="Times New Roman"/>
          <w:sz w:val="24"/>
          <w:lang w:eastAsia="en-IN"/>
          <w14:ligatures w14:val="standardContextual"/>
        </w:rPr>
        <w:t xml:space="preserve">. This boom is in line with young population in India and rising prevalence of smartphones that has helped level the playing field in terms of high quality content in the gaming arena. Mobile platforms, specifically, act as the entry point to novices with their ability to allow the seamlessness of the gameplay along with the social connectivity features that promote the engagement. Global brand sponsorships also increase brand exposure and makes e-sports a part of the mainstream marketing business and position it equally with other sports. The healthy infrastructure expansion such as specific arenas and broadcasting collaboration </w:t>
      </w:r>
      <w:r w:rsidR="009859B0" w:rsidRPr="009859B0">
        <w:rPr>
          <w:rFonts w:ascii="Times New Roman" w:hAnsi="Times New Roman"/>
          <w:sz w:val="24"/>
          <w:lang w:eastAsia="en-IN"/>
          <w14:ligatures w14:val="standardContextual"/>
        </w:rPr>
        <w:t>favours</w:t>
      </w:r>
      <w:r w:rsidRPr="009859B0">
        <w:rPr>
          <w:rFonts w:ascii="Times New Roman" w:hAnsi="Times New Roman"/>
          <w:sz w:val="24"/>
          <w:lang w:eastAsia="en-IN"/>
          <w14:ligatures w14:val="standardContextual"/>
        </w:rPr>
        <w:t xml:space="preserve"> the ecosystem and boosts the value of production and engagement of viewers. </w:t>
      </w:r>
    </w:p>
    <w:p w14:paraId="6FA44455" w14:textId="77777777" w:rsidR="00F84042" w:rsidRPr="009859B0" w:rsidRDefault="005E062F" w:rsidP="009859B0">
      <w:pPr>
        <w:spacing w:after="240" w:line="360" w:lineRule="auto"/>
        <w:jc w:val="center"/>
        <w:rPr>
          <w:rFonts w:ascii="Times New Roman" w:eastAsia="Times New Roman" w:hAnsi="Times New Roman" w:cs="Times New Roman"/>
          <w:b/>
          <w:bCs/>
          <w:sz w:val="24"/>
          <w:szCs w:val="24"/>
        </w:rPr>
      </w:pPr>
      <w:r w:rsidRPr="009859B0">
        <w:rPr>
          <w:rFonts w:ascii="Times New Roman" w:eastAsia="Times New Roman" w:hAnsi="Times New Roman" w:cs="Times New Roman"/>
          <w:b/>
          <w:bCs/>
          <w:noProof/>
          <w:sz w:val="24"/>
          <w:szCs w:val="24"/>
          <w:lang w:val="en-US"/>
        </w:rPr>
        <w:drawing>
          <wp:inline distT="114300" distB="114300" distL="114300" distR="114300" wp14:anchorId="17907916" wp14:editId="00E1E9B6">
            <wp:extent cx="4888871" cy="2761307"/>
            <wp:effectExtent l="0" t="0" r="6985" b="127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894463" cy="2764465"/>
                    </a:xfrm>
                    <a:prstGeom prst="rect">
                      <a:avLst/>
                    </a:prstGeom>
                    <a:ln/>
                  </pic:spPr>
                </pic:pic>
              </a:graphicData>
            </a:graphic>
          </wp:inline>
        </w:drawing>
      </w:r>
    </w:p>
    <w:p w14:paraId="0BDE74D5" w14:textId="5C0B7D96" w:rsidR="00F84042" w:rsidRPr="009859B0" w:rsidRDefault="005E062F" w:rsidP="009859B0">
      <w:pPr>
        <w:pStyle w:val="Heading4"/>
        <w:spacing w:after="240"/>
      </w:pPr>
      <w:r w:rsidRPr="009859B0">
        <w:t>Figure 1: E</w:t>
      </w:r>
      <w:r w:rsidR="004931BA" w:rsidRPr="009859B0">
        <w:t>-</w:t>
      </w:r>
      <w:r w:rsidRPr="009859B0">
        <w:t>sports Market Size</w:t>
      </w:r>
    </w:p>
    <w:p w14:paraId="7034BDE8" w14:textId="77777777" w:rsidR="00F84042" w:rsidRPr="009859B0" w:rsidRDefault="005E062F" w:rsidP="009859B0">
      <w:pPr>
        <w:spacing w:after="240" w:line="360" w:lineRule="auto"/>
        <w:jc w:val="center"/>
        <w:rPr>
          <w:rFonts w:ascii="Times New Roman" w:eastAsia="Times New Roman" w:hAnsi="Times New Roman" w:cs="Times New Roman"/>
          <w:sz w:val="24"/>
          <w:szCs w:val="24"/>
        </w:rPr>
      </w:pPr>
      <w:r w:rsidRPr="009859B0">
        <w:rPr>
          <w:rFonts w:ascii="Times New Roman" w:eastAsia="Times New Roman" w:hAnsi="Times New Roman" w:cs="Times New Roman"/>
          <w:sz w:val="24"/>
          <w:szCs w:val="24"/>
        </w:rPr>
        <w:t>(Source: Grand View Research, 2025)</w:t>
      </w:r>
    </w:p>
    <w:p w14:paraId="326665C4" w14:textId="5CB30974" w:rsidR="00F84042" w:rsidRPr="009859B0" w:rsidRDefault="00754EC6" w:rsidP="009859B0">
      <w:pPr>
        <w:spacing w:after="240" w:line="360" w:lineRule="auto"/>
        <w:jc w:val="both"/>
        <w:rPr>
          <w:rFonts w:ascii="Times New Roman" w:eastAsia="Times New Roman" w:hAnsi="Times New Roman" w:cs="Times New Roman"/>
          <w:sz w:val="24"/>
          <w:szCs w:val="24"/>
        </w:rPr>
      </w:pPr>
      <w:r w:rsidRPr="009859B0">
        <w:rPr>
          <w:rFonts w:ascii="Times New Roman" w:eastAsia="Times New Roman" w:hAnsi="Times New Roman" w:cs="Times New Roman"/>
          <w:sz w:val="24"/>
          <w:szCs w:val="24"/>
        </w:rPr>
        <w:lastRenderedPageBreak/>
        <w:t xml:space="preserve">The research demonstrates that e-sports in India show strong economic growth potential which has emerged as a major entertainment industry. The Indian gaming market consists of 568 million players who include 141 million paying customers according to current data (IBEF, 2025). The gaming industry has expanded from 25 development firms in 2015 to over 900 by 2023, and now includes 1,400 gaming companies and around 15,000 developers (International Journal of Legal Studies and Social Science, 2024). </w:t>
      </w:r>
      <w:r w:rsidR="005E062F" w:rsidRPr="009859B0">
        <w:rPr>
          <w:rFonts w:ascii="Times New Roman" w:eastAsia="Times New Roman" w:hAnsi="Times New Roman" w:cs="Times New Roman"/>
          <w:sz w:val="24"/>
          <w:szCs w:val="24"/>
        </w:rPr>
        <w:t>The industry generated $2.3 billion in revenue during 2023, and experts predict that it will grow to $7.5 billion by fiscal year 2027 to 28, which will result in a 20% CAGR growth rate (Grand View Research, 2025). The e</w:t>
      </w:r>
      <w:r w:rsidR="004931BA" w:rsidRPr="009859B0">
        <w:rPr>
          <w:rFonts w:ascii="Times New Roman" w:eastAsia="Times New Roman" w:hAnsi="Times New Roman" w:cs="Times New Roman"/>
          <w:sz w:val="24"/>
          <w:szCs w:val="24"/>
        </w:rPr>
        <w:t>-</w:t>
      </w:r>
      <w:r w:rsidR="005E062F" w:rsidRPr="009859B0">
        <w:rPr>
          <w:rFonts w:ascii="Times New Roman" w:eastAsia="Times New Roman" w:hAnsi="Times New Roman" w:cs="Times New Roman"/>
          <w:sz w:val="24"/>
          <w:szCs w:val="24"/>
        </w:rPr>
        <w:t xml:space="preserve">sports industry experienced viewership growth from 25 million in 2022 to 57 million in 2024, while the sector is expected to create 250,000 jobs, indicating significant economic, employment, and digital development opportunities in India. </w:t>
      </w:r>
    </w:p>
    <w:p w14:paraId="1D5AED0B" w14:textId="77777777" w:rsidR="00F84042" w:rsidRPr="009859B0" w:rsidRDefault="005E062F" w:rsidP="009859B0">
      <w:pPr>
        <w:pStyle w:val="Heading2"/>
        <w:spacing w:after="240"/>
      </w:pPr>
      <w:bookmarkStart w:id="2" w:name="_Toc224920719"/>
      <w:r w:rsidRPr="009859B0">
        <w:t>1.2 Aim and Objectives</w:t>
      </w:r>
      <w:bookmarkEnd w:id="2"/>
      <w:r w:rsidRPr="009859B0">
        <w:t xml:space="preserve"> </w:t>
      </w:r>
    </w:p>
    <w:p w14:paraId="4444747F" w14:textId="38A11875" w:rsidR="00F84042" w:rsidRPr="009859B0" w:rsidRDefault="005E062F" w:rsidP="009859B0">
      <w:pPr>
        <w:spacing w:after="240" w:line="360" w:lineRule="auto"/>
        <w:jc w:val="both"/>
        <w:rPr>
          <w:rFonts w:ascii="Times New Roman" w:eastAsia="Times New Roman" w:hAnsi="Times New Roman" w:cs="Times New Roman"/>
          <w:sz w:val="24"/>
          <w:szCs w:val="24"/>
        </w:rPr>
      </w:pPr>
      <w:r w:rsidRPr="009859B0">
        <w:rPr>
          <w:rFonts w:ascii="Times New Roman" w:eastAsia="Times New Roman" w:hAnsi="Times New Roman" w:cs="Times New Roman"/>
          <w:sz w:val="24"/>
          <w:szCs w:val="24"/>
        </w:rPr>
        <w:t>The aim of this research is to investigate e</w:t>
      </w:r>
      <w:r w:rsidR="004931BA" w:rsidRPr="009859B0">
        <w:rPr>
          <w:rFonts w:ascii="Times New Roman" w:eastAsia="Times New Roman" w:hAnsi="Times New Roman" w:cs="Times New Roman"/>
          <w:sz w:val="24"/>
          <w:szCs w:val="24"/>
        </w:rPr>
        <w:t>-</w:t>
      </w:r>
      <w:r w:rsidRPr="009859B0">
        <w:rPr>
          <w:rFonts w:ascii="Times New Roman" w:eastAsia="Times New Roman" w:hAnsi="Times New Roman" w:cs="Times New Roman"/>
          <w:sz w:val="24"/>
          <w:szCs w:val="24"/>
        </w:rPr>
        <w:t>sports popularity in India by studying the impact of economic development such as the growth of the industry, its revenue generation in the Indian digital gaming sector.</w:t>
      </w:r>
    </w:p>
    <w:p w14:paraId="1135FA24" w14:textId="17341061" w:rsidR="00F84042" w:rsidRPr="009859B0" w:rsidRDefault="005E062F" w:rsidP="009859B0">
      <w:pPr>
        <w:numPr>
          <w:ilvl w:val="0"/>
          <w:numId w:val="2"/>
        </w:numPr>
        <w:spacing w:after="240" w:line="360" w:lineRule="auto"/>
        <w:jc w:val="both"/>
        <w:rPr>
          <w:rFonts w:ascii="Times New Roman" w:eastAsia="Times New Roman" w:hAnsi="Times New Roman" w:cs="Times New Roman"/>
          <w:sz w:val="24"/>
          <w:szCs w:val="24"/>
        </w:rPr>
      </w:pPr>
      <w:r w:rsidRPr="009859B0">
        <w:rPr>
          <w:rFonts w:ascii="Times New Roman" w:eastAsia="Times New Roman" w:hAnsi="Times New Roman" w:cs="Times New Roman"/>
          <w:sz w:val="24"/>
          <w:szCs w:val="24"/>
        </w:rPr>
        <w:t>To investigate the e</w:t>
      </w:r>
      <w:r w:rsidR="004931BA" w:rsidRPr="009859B0">
        <w:rPr>
          <w:rFonts w:ascii="Times New Roman" w:eastAsia="Times New Roman" w:hAnsi="Times New Roman" w:cs="Times New Roman"/>
          <w:sz w:val="24"/>
          <w:szCs w:val="24"/>
        </w:rPr>
        <w:t>-</w:t>
      </w:r>
      <w:r w:rsidRPr="009859B0">
        <w:rPr>
          <w:rFonts w:ascii="Times New Roman" w:eastAsia="Times New Roman" w:hAnsi="Times New Roman" w:cs="Times New Roman"/>
          <w:sz w:val="24"/>
          <w:szCs w:val="24"/>
        </w:rPr>
        <w:t xml:space="preserve">sports industry growth in India such as increasing number of gamers, sports tournaments and rising viewership. </w:t>
      </w:r>
    </w:p>
    <w:p w14:paraId="03B97571" w14:textId="1E250AE6" w:rsidR="00F84042" w:rsidRPr="005021AA" w:rsidRDefault="005E062F" w:rsidP="005021AA">
      <w:pPr>
        <w:numPr>
          <w:ilvl w:val="0"/>
          <w:numId w:val="2"/>
        </w:numPr>
        <w:spacing w:after="240" w:line="360" w:lineRule="auto"/>
        <w:jc w:val="both"/>
        <w:rPr>
          <w:rFonts w:ascii="Times New Roman" w:eastAsia="Times New Roman" w:hAnsi="Times New Roman" w:cs="Times New Roman"/>
          <w:sz w:val="24"/>
          <w:szCs w:val="24"/>
        </w:rPr>
      </w:pPr>
      <w:r w:rsidRPr="009859B0">
        <w:rPr>
          <w:rFonts w:ascii="Times New Roman" w:eastAsia="Times New Roman" w:hAnsi="Times New Roman" w:cs="Times New Roman"/>
          <w:sz w:val="24"/>
          <w:szCs w:val="24"/>
        </w:rPr>
        <w:t xml:space="preserve">To assess the </w:t>
      </w:r>
      <w:r w:rsidR="00CD670A" w:rsidRPr="009859B0">
        <w:rPr>
          <w:rFonts w:ascii="Times New Roman" w:eastAsia="Times New Roman" w:hAnsi="Times New Roman" w:cs="Times New Roman"/>
          <w:sz w:val="24"/>
          <w:szCs w:val="24"/>
        </w:rPr>
        <w:t>e</w:t>
      </w:r>
      <w:r w:rsidR="004931BA" w:rsidRPr="009859B0">
        <w:rPr>
          <w:rFonts w:ascii="Times New Roman" w:eastAsia="Times New Roman" w:hAnsi="Times New Roman" w:cs="Times New Roman"/>
          <w:sz w:val="24"/>
          <w:szCs w:val="24"/>
        </w:rPr>
        <w:t>-</w:t>
      </w:r>
      <w:r w:rsidR="00CD670A" w:rsidRPr="009859B0">
        <w:rPr>
          <w:rFonts w:ascii="Times New Roman" w:eastAsia="Times New Roman" w:hAnsi="Times New Roman" w:cs="Times New Roman"/>
          <w:sz w:val="24"/>
          <w:szCs w:val="24"/>
        </w:rPr>
        <w:t>sports,</w:t>
      </w:r>
      <w:r w:rsidRPr="009859B0">
        <w:rPr>
          <w:rFonts w:ascii="Times New Roman" w:eastAsia="Times New Roman" w:hAnsi="Times New Roman" w:cs="Times New Roman"/>
          <w:sz w:val="24"/>
          <w:szCs w:val="24"/>
        </w:rPr>
        <w:t xml:space="preserve"> generate economic value for India through their revenue streams and investment activities across the market. </w:t>
      </w:r>
      <w:r w:rsidRPr="005021AA">
        <w:rPr>
          <w:rFonts w:ascii="Times New Roman" w:eastAsia="Times New Roman" w:hAnsi="Times New Roman" w:cs="Times New Roman"/>
          <w:sz w:val="24"/>
          <w:szCs w:val="24"/>
        </w:rPr>
        <w:t xml:space="preserve"> </w:t>
      </w:r>
    </w:p>
    <w:p w14:paraId="7CDB2971" w14:textId="1EA8D45A" w:rsidR="00F84042" w:rsidRPr="009859B0" w:rsidRDefault="005E062F" w:rsidP="009859B0">
      <w:pPr>
        <w:numPr>
          <w:ilvl w:val="0"/>
          <w:numId w:val="2"/>
        </w:numPr>
        <w:spacing w:after="240" w:line="360" w:lineRule="auto"/>
        <w:jc w:val="both"/>
        <w:rPr>
          <w:rFonts w:ascii="Times New Roman" w:eastAsia="Times New Roman" w:hAnsi="Times New Roman" w:cs="Times New Roman"/>
          <w:sz w:val="24"/>
          <w:szCs w:val="24"/>
        </w:rPr>
      </w:pPr>
      <w:r w:rsidRPr="009859B0">
        <w:rPr>
          <w:rFonts w:ascii="Times New Roman" w:eastAsia="Times New Roman" w:hAnsi="Times New Roman" w:cs="Times New Roman"/>
          <w:sz w:val="24"/>
          <w:szCs w:val="24"/>
        </w:rPr>
        <w:t>To examine mobile gaming adoption, internet penetration, sponsorships, government recognition of e</w:t>
      </w:r>
      <w:r w:rsidR="004931BA" w:rsidRPr="009859B0">
        <w:rPr>
          <w:rFonts w:ascii="Times New Roman" w:eastAsia="Times New Roman" w:hAnsi="Times New Roman" w:cs="Times New Roman"/>
          <w:sz w:val="24"/>
          <w:szCs w:val="24"/>
        </w:rPr>
        <w:t>-</w:t>
      </w:r>
      <w:r w:rsidRPr="009859B0">
        <w:rPr>
          <w:rFonts w:ascii="Times New Roman" w:eastAsia="Times New Roman" w:hAnsi="Times New Roman" w:cs="Times New Roman"/>
          <w:sz w:val="24"/>
          <w:szCs w:val="24"/>
        </w:rPr>
        <w:t>sports as a multi-sport discipline function which drive popularity in India.</w:t>
      </w:r>
    </w:p>
    <w:p w14:paraId="7ED1D97F" w14:textId="77777777" w:rsidR="00F84042" w:rsidRPr="009859B0" w:rsidRDefault="005E062F" w:rsidP="009859B0">
      <w:pPr>
        <w:pStyle w:val="Heading2"/>
        <w:spacing w:after="240"/>
      </w:pPr>
      <w:bookmarkStart w:id="3" w:name="_Toc224920720"/>
      <w:r w:rsidRPr="009859B0">
        <w:t>1.3 Research Question</w:t>
      </w:r>
      <w:bookmarkEnd w:id="3"/>
      <w:r w:rsidRPr="009859B0">
        <w:t xml:space="preserve"> </w:t>
      </w:r>
    </w:p>
    <w:p w14:paraId="5391CA4E" w14:textId="2341464C" w:rsidR="00F84042" w:rsidRPr="009859B0" w:rsidRDefault="005E062F" w:rsidP="009859B0">
      <w:pPr>
        <w:numPr>
          <w:ilvl w:val="0"/>
          <w:numId w:val="1"/>
        </w:numPr>
        <w:spacing w:after="240" w:line="360" w:lineRule="auto"/>
        <w:jc w:val="both"/>
        <w:rPr>
          <w:rFonts w:ascii="Times New Roman" w:eastAsia="Times New Roman" w:hAnsi="Times New Roman" w:cs="Times New Roman"/>
          <w:sz w:val="24"/>
          <w:szCs w:val="24"/>
        </w:rPr>
      </w:pPr>
      <w:r w:rsidRPr="009859B0">
        <w:rPr>
          <w:rFonts w:ascii="Times New Roman" w:eastAsia="Times New Roman" w:hAnsi="Times New Roman" w:cs="Times New Roman"/>
          <w:sz w:val="24"/>
          <w:szCs w:val="24"/>
        </w:rPr>
        <w:t>How has the e</w:t>
      </w:r>
      <w:r w:rsidR="004931BA" w:rsidRPr="009859B0">
        <w:rPr>
          <w:rFonts w:ascii="Times New Roman" w:eastAsia="Times New Roman" w:hAnsi="Times New Roman" w:cs="Times New Roman"/>
          <w:sz w:val="24"/>
          <w:szCs w:val="24"/>
        </w:rPr>
        <w:t>-</w:t>
      </w:r>
      <w:r w:rsidRPr="009859B0">
        <w:rPr>
          <w:rFonts w:ascii="Times New Roman" w:eastAsia="Times New Roman" w:hAnsi="Times New Roman" w:cs="Times New Roman"/>
          <w:sz w:val="24"/>
          <w:szCs w:val="24"/>
        </w:rPr>
        <w:t>sports industry risen in India?</w:t>
      </w:r>
    </w:p>
    <w:p w14:paraId="1B0B0534" w14:textId="1A32A7DB" w:rsidR="00F84042" w:rsidRPr="009859B0" w:rsidRDefault="005E062F" w:rsidP="009859B0">
      <w:pPr>
        <w:numPr>
          <w:ilvl w:val="0"/>
          <w:numId w:val="1"/>
        </w:numPr>
        <w:spacing w:after="240" w:line="360" w:lineRule="auto"/>
        <w:jc w:val="both"/>
        <w:rPr>
          <w:rFonts w:ascii="Times New Roman" w:eastAsia="Times New Roman" w:hAnsi="Times New Roman" w:cs="Times New Roman"/>
          <w:sz w:val="24"/>
          <w:szCs w:val="24"/>
        </w:rPr>
      </w:pPr>
      <w:r w:rsidRPr="009859B0">
        <w:rPr>
          <w:rFonts w:ascii="Times New Roman" w:eastAsia="Times New Roman" w:hAnsi="Times New Roman" w:cs="Times New Roman"/>
          <w:sz w:val="24"/>
          <w:szCs w:val="24"/>
        </w:rPr>
        <w:t>How do the e</w:t>
      </w:r>
      <w:r w:rsidR="004931BA" w:rsidRPr="009859B0">
        <w:rPr>
          <w:rFonts w:ascii="Times New Roman" w:eastAsia="Times New Roman" w:hAnsi="Times New Roman" w:cs="Times New Roman"/>
          <w:sz w:val="24"/>
          <w:szCs w:val="24"/>
        </w:rPr>
        <w:t>-</w:t>
      </w:r>
      <w:r w:rsidRPr="009859B0">
        <w:rPr>
          <w:rFonts w:ascii="Times New Roman" w:eastAsia="Times New Roman" w:hAnsi="Times New Roman" w:cs="Times New Roman"/>
          <w:sz w:val="24"/>
          <w:szCs w:val="24"/>
        </w:rPr>
        <w:t>sports industries generate economic value for India?</w:t>
      </w:r>
    </w:p>
    <w:p w14:paraId="10D360D4" w14:textId="245E32A9" w:rsidR="00F84042" w:rsidRPr="009859B0" w:rsidRDefault="005E062F" w:rsidP="009859B0">
      <w:pPr>
        <w:numPr>
          <w:ilvl w:val="0"/>
          <w:numId w:val="1"/>
        </w:numPr>
        <w:spacing w:after="240" w:line="360" w:lineRule="auto"/>
        <w:jc w:val="both"/>
        <w:rPr>
          <w:rFonts w:ascii="Times New Roman" w:eastAsia="Times New Roman" w:hAnsi="Times New Roman" w:cs="Times New Roman"/>
          <w:sz w:val="24"/>
          <w:szCs w:val="24"/>
        </w:rPr>
      </w:pPr>
      <w:r w:rsidRPr="009859B0">
        <w:rPr>
          <w:rFonts w:ascii="Times New Roman" w:eastAsia="Times New Roman" w:hAnsi="Times New Roman" w:cs="Times New Roman"/>
          <w:sz w:val="24"/>
          <w:szCs w:val="24"/>
        </w:rPr>
        <w:t>How does the e</w:t>
      </w:r>
      <w:r w:rsidR="004931BA" w:rsidRPr="009859B0">
        <w:rPr>
          <w:rFonts w:ascii="Times New Roman" w:eastAsia="Times New Roman" w:hAnsi="Times New Roman" w:cs="Times New Roman"/>
          <w:sz w:val="24"/>
          <w:szCs w:val="24"/>
        </w:rPr>
        <w:t>-</w:t>
      </w:r>
      <w:r w:rsidRPr="009859B0">
        <w:rPr>
          <w:rFonts w:ascii="Times New Roman" w:eastAsia="Times New Roman" w:hAnsi="Times New Roman" w:cs="Times New Roman"/>
          <w:sz w:val="24"/>
          <w:szCs w:val="24"/>
        </w:rPr>
        <w:t xml:space="preserve">sports industry generate employment in various positions? </w:t>
      </w:r>
    </w:p>
    <w:p w14:paraId="18365CB1" w14:textId="77777777" w:rsidR="00F84042" w:rsidRPr="009859B0" w:rsidRDefault="005E062F" w:rsidP="009859B0">
      <w:pPr>
        <w:numPr>
          <w:ilvl w:val="0"/>
          <w:numId w:val="1"/>
        </w:numPr>
        <w:spacing w:after="240" w:line="360" w:lineRule="auto"/>
        <w:jc w:val="both"/>
        <w:rPr>
          <w:rFonts w:ascii="Times New Roman" w:eastAsia="Times New Roman" w:hAnsi="Times New Roman" w:cs="Times New Roman"/>
          <w:sz w:val="24"/>
          <w:szCs w:val="24"/>
        </w:rPr>
      </w:pPr>
      <w:r w:rsidRPr="009859B0">
        <w:rPr>
          <w:rFonts w:ascii="Times New Roman" w:eastAsia="Times New Roman" w:hAnsi="Times New Roman" w:cs="Times New Roman"/>
          <w:sz w:val="24"/>
          <w:szCs w:val="24"/>
        </w:rPr>
        <w:t>Which mobile gaming's drive popularity in India as a multi-sport discipline function in India?</w:t>
      </w:r>
    </w:p>
    <w:p w14:paraId="788EA433" w14:textId="77777777" w:rsidR="00F84042" w:rsidRPr="009859B0" w:rsidRDefault="005E062F" w:rsidP="009859B0">
      <w:pPr>
        <w:pStyle w:val="Heading1"/>
        <w:spacing w:after="240"/>
      </w:pPr>
      <w:bookmarkStart w:id="4" w:name="_Toc224920721"/>
      <w:r w:rsidRPr="009859B0">
        <w:lastRenderedPageBreak/>
        <w:t>2. Literature review</w:t>
      </w:r>
      <w:bookmarkEnd w:id="4"/>
    </w:p>
    <w:p w14:paraId="133E37AF" w14:textId="4CCA366A" w:rsidR="00F84042" w:rsidRPr="009859B0" w:rsidRDefault="005E062F" w:rsidP="009859B0">
      <w:pPr>
        <w:pStyle w:val="Heading2"/>
        <w:spacing w:after="240"/>
      </w:pPr>
      <w:bookmarkStart w:id="5" w:name="_Toc224920722"/>
      <w:r w:rsidRPr="009859B0">
        <w:t>2.1 E</w:t>
      </w:r>
      <w:r w:rsidR="004931BA" w:rsidRPr="009859B0">
        <w:t>-</w:t>
      </w:r>
      <w:r w:rsidRPr="009859B0">
        <w:t>sports industry growth in India</w:t>
      </w:r>
      <w:bookmarkEnd w:id="5"/>
    </w:p>
    <w:p w14:paraId="52759BFC" w14:textId="77777777" w:rsidR="009859B0" w:rsidRPr="009859B0" w:rsidRDefault="005E062F" w:rsidP="009859B0">
      <w:pPr>
        <w:spacing w:after="240" w:line="360" w:lineRule="auto"/>
        <w:jc w:val="both"/>
        <w:rPr>
          <w:rFonts w:ascii="Times New Roman" w:hAnsi="Times New Roman"/>
          <w:sz w:val="24"/>
          <w:lang w:eastAsia="en-IN"/>
          <w14:ligatures w14:val="standardContextual"/>
        </w:rPr>
      </w:pPr>
      <w:r w:rsidRPr="009859B0">
        <w:rPr>
          <w:rFonts w:ascii="Times New Roman" w:eastAsia="Times New Roman" w:hAnsi="Times New Roman" w:cs="Times New Roman"/>
          <w:sz w:val="24"/>
          <w:szCs w:val="24"/>
        </w:rPr>
        <w:t>The e</w:t>
      </w:r>
      <w:r w:rsidR="004931BA" w:rsidRPr="009859B0">
        <w:rPr>
          <w:rFonts w:ascii="Times New Roman" w:eastAsia="Times New Roman" w:hAnsi="Times New Roman" w:cs="Times New Roman"/>
          <w:sz w:val="24"/>
          <w:szCs w:val="24"/>
        </w:rPr>
        <w:t>-</w:t>
      </w:r>
      <w:r w:rsidRPr="009859B0">
        <w:rPr>
          <w:rFonts w:ascii="Times New Roman" w:eastAsia="Times New Roman" w:hAnsi="Times New Roman" w:cs="Times New Roman"/>
          <w:sz w:val="24"/>
          <w:szCs w:val="24"/>
        </w:rPr>
        <w:t>sports sector in India has experienced substantial growth because popular games Battlegrounds Mobile India and PUBG Mobile and Free Fire have drawn in excess of 1</w:t>
      </w:r>
      <w:r w:rsidR="004931BA" w:rsidRPr="009859B0">
        <w:rPr>
          <w:rFonts w:ascii="Times New Roman" w:eastAsia="Times New Roman" w:hAnsi="Times New Roman" w:cs="Times New Roman"/>
          <w:sz w:val="24"/>
          <w:szCs w:val="24"/>
        </w:rPr>
        <w:t>00</w:t>
      </w:r>
      <w:r w:rsidRPr="009859B0">
        <w:rPr>
          <w:rFonts w:ascii="Times New Roman" w:eastAsia="Times New Roman" w:hAnsi="Times New Roman" w:cs="Times New Roman"/>
          <w:sz w:val="24"/>
          <w:szCs w:val="24"/>
        </w:rPr>
        <w:t xml:space="preserve"> million players</w:t>
      </w:r>
      <w:r w:rsidR="004931BA" w:rsidRPr="009859B0">
        <w:rPr>
          <w:rFonts w:ascii="Times New Roman" w:eastAsia="Times New Roman" w:hAnsi="Times New Roman" w:cs="Times New Roman"/>
          <w:sz w:val="24"/>
          <w:szCs w:val="24"/>
        </w:rPr>
        <w:t xml:space="preserve"> (The Hindu, 2022)</w:t>
      </w:r>
      <w:r w:rsidRPr="009859B0">
        <w:rPr>
          <w:rFonts w:ascii="Times New Roman" w:eastAsia="Times New Roman" w:hAnsi="Times New Roman" w:cs="Times New Roman"/>
          <w:sz w:val="24"/>
          <w:szCs w:val="24"/>
        </w:rPr>
        <w:t xml:space="preserve">. </w:t>
      </w:r>
      <w:r w:rsidR="00F927D4" w:rsidRPr="009859B0">
        <w:rPr>
          <w:rFonts w:ascii="Times New Roman" w:eastAsia="Times New Roman" w:hAnsi="Times New Roman" w:cs="Times New Roman"/>
          <w:sz w:val="24"/>
          <w:szCs w:val="24"/>
        </w:rPr>
        <w:t>Viewing figures of b</w:t>
      </w:r>
      <w:r w:rsidRPr="009859B0">
        <w:rPr>
          <w:rFonts w:ascii="Times New Roman" w:eastAsia="Times New Roman" w:hAnsi="Times New Roman" w:cs="Times New Roman"/>
          <w:sz w:val="24"/>
          <w:szCs w:val="24"/>
        </w:rPr>
        <w:t>attlegrounds Mobile India Series attracts massive audience numbers (</w:t>
      </w:r>
      <w:r w:rsidR="004931BA" w:rsidRPr="009859B0">
        <w:rPr>
          <w:rFonts w:ascii="Times New Roman" w:eastAsia="Times New Roman" w:hAnsi="Times New Roman" w:cs="Times New Roman"/>
          <w:sz w:val="24"/>
          <w:szCs w:val="24"/>
        </w:rPr>
        <w:t>Suri, 2025</w:t>
      </w:r>
      <w:r w:rsidRPr="009859B0">
        <w:rPr>
          <w:rFonts w:ascii="Times New Roman" w:eastAsia="Times New Roman" w:hAnsi="Times New Roman" w:cs="Times New Roman"/>
          <w:sz w:val="24"/>
          <w:szCs w:val="24"/>
        </w:rPr>
        <w:t xml:space="preserve">). </w:t>
      </w:r>
      <w:r w:rsidR="004931BA" w:rsidRPr="009859B0">
        <w:rPr>
          <w:rFonts w:ascii="Times New Roman" w:eastAsia="Times New Roman" w:hAnsi="Times New Roman" w:cs="Times New Roman"/>
          <w:sz w:val="24"/>
          <w:szCs w:val="24"/>
        </w:rPr>
        <w:t>However, t</w:t>
      </w:r>
      <w:r w:rsidRPr="009859B0">
        <w:rPr>
          <w:rFonts w:ascii="Times New Roman" w:eastAsia="Times New Roman" w:hAnsi="Times New Roman" w:cs="Times New Roman"/>
          <w:sz w:val="24"/>
          <w:szCs w:val="24"/>
        </w:rPr>
        <w:t xml:space="preserve">he Network Effects Theory </w:t>
      </w:r>
      <w:r w:rsidR="004931BA" w:rsidRPr="009859B0">
        <w:rPr>
          <w:rFonts w:ascii="Times New Roman" w:eastAsia="Times New Roman" w:hAnsi="Times New Roman" w:cs="Times New Roman"/>
          <w:sz w:val="24"/>
          <w:szCs w:val="24"/>
        </w:rPr>
        <w:t xml:space="preserve">with stakeholder networks on a digital platform </w:t>
      </w:r>
      <w:r w:rsidRPr="009859B0">
        <w:rPr>
          <w:rFonts w:ascii="Times New Roman" w:eastAsia="Times New Roman" w:hAnsi="Times New Roman" w:cs="Times New Roman"/>
          <w:sz w:val="24"/>
          <w:szCs w:val="24"/>
        </w:rPr>
        <w:t>demonstrates users increase digital platforms' value</w:t>
      </w:r>
      <w:r w:rsidR="004931BA" w:rsidRPr="009859B0">
        <w:rPr>
          <w:rFonts w:ascii="Times New Roman" w:eastAsia="Times New Roman" w:hAnsi="Times New Roman" w:cs="Times New Roman"/>
          <w:sz w:val="24"/>
          <w:szCs w:val="24"/>
        </w:rPr>
        <w:t xml:space="preserve"> </w:t>
      </w:r>
      <w:r w:rsidRPr="009859B0">
        <w:rPr>
          <w:rFonts w:ascii="Times New Roman" w:eastAsia="Times New Roman" w:hAnsi="Times New Roman" w:cs="Times New Roman"/>
          <w:sz w:val="24"/>
          <w:szCs w:val="24"/>
        </w:rPr>
        <w:t>leads to faster industry growth and greater audience interest (Chen et al., 2022).</w:t>
      </w:r>
      <w:r w:rsidR="00A35B56" w:rsidRPr="009859B0">
        <w:rPr>
          <w:rFonts w:ascii="Times New Roman" w:eastAsia="Times New Roman" w:hAnsi="Times New Roman" w:cs="Times New Roman"/>
          <w:sz w:val="24"/>
          <w:szCs w:val="24"/>
        </w:rPr>
        <w:t xml:space="preserve"> </w:t>
      </w:r>
      <w:r w:rsidR="00A35B56" w:rsidRPr="009859B0">
        <w:rPr>
          <w:rFonts w:ascii="Times New Roman" w:hAnsi="Times New Roman"/>
          <w:sz w:val="24"/>
          <w:lang w:eastAsia="en-IN"/>
          <w14:ligatures w14:val="standardContextual"/>
        </w:rPr>
        <w:t>The relationship between game publishers, telecom providers, and media houses have helped to improve infrastructure, which has been critical in ensuring that the streaming is smooth and the game also plays with low latency even in distant locations. This is a network effect that gives the local leagues a national feel that stirs feelings on the social networking sites. The biggest contributors are influencers and celebrity endorsements, as they combine gaming with the pop culture to attract non-traditional fans and make th</w:t>
      </w:r>
      <w:r w:rsidR="009859B0" w:rsidRPr="009859B0">
        <w:rPr>
          <w:rFonts w:ascii="Times New Roman" w:hAnsi="Times New Roman"/>
          <w:sz w:val="24"/>
          <w:lang w:eastAsia="en-IN"/>
          <w14:ligatures w14:val="standardContextual"/>
        </w:rPr>
        <w:t>e e-sports a legitimate career.</w:t>
      </w:r>
    </w:p>
    <w:p w14:paraId="7AD03D06" w14:textId="0FB29E75" w:rsidR="00A35B56" w:rsidRPr="009859B0" w:rsidRDefault="00A35B56" w:rsidP="009859B0">
      <w:pPr>
        <w:spacing w:after="240" w:line="360" w:lineRule="auto"/>
        <w:jc w:val="both"/>
        <w:rPr>
          <w:rFonts w:ascii="Times New Roman" w:hAnsi="Times New Roman"/>
          <w:sz w:val="24"/>
          <w:lang w:eastAsia="en-IN"/>
          <w14:ligatures w14:val="standardContextual"/>
        </w:rPr>
      </w:pPr>
      <w:r w:rsidRPr="009859B0">
        <w:rPr>
          <w:rFonts w:ascii="Times New Roman" w:hAnsi="Times New Roman"/>
          <w:sz w:val="24"/>
          <w:lang w:eastAsia="en-IN"/>
          <w14:ligatures w14:val="standardContextual"/>
        </w:rPr>
        <w:t xml:space="preserve">The inclusion of virtual reality and augmented features in the specific tournaments increase the interests of the spectators and provide them with indulgent observation opportunities, making it as good as live concerts. Community-based programs, like fan-selected MVPs and online leaderboards, are also arguably more inclusive and attract more people to participate in them, irrespective of their location or value. With the changing nature of platforms, analytics tools are offering more insights into the performance of players which are refining strategies and providing a higher standard of competitive performance. This is in line with the Network Effects Theory by generating self-reinforcing cycles: the more people use it, the </w:t>
      </w:r>
      <w:r w:rsidR="009859B0" w:rsidRPr="009859B0">
        <w:rPr>
          <w:rFonts w:ascii="Times New Roman" w:hAnsi="Times New Roman"/>
          <w:sz w:val="24"/>
          <w:lang w:eastAsia="en-IN"/>
          <w14:ligatures w14:val="standardContextual"/>
        </w:rPr>
        <w:t>better</w:t>
      </w:r>
      <w:r w:rsidRPr="009859B0">
        <w:rPr>
          <w:rFonts w:ascii="Times New Roman" w:hAnsi="Times New Roman"/>
          <w:sz w:val="24"/>
          <w:lang w:eastAsia="en-IN"/>
          <w14:ligatures w14:val="standardContextual"/>
        </w:rPr>
        <w:t xml:space="preserve"> they will help attract crowds, which will enhance the ecosystem bringing even more people. Finally, the e-sports development in India is an indication of an emerging industry with a promising and long-term characteristic of innovation and international impact.</w:t>
      </w:r>
    </w:p>
    <w:p w14:paraId="543F3C19" w14:textId="77777777" w:rsidR="00F84042" w:rsidRPr="009859B0" w:rsidRDefault="005E062F" w:rsidP="009859B0">
      <w:pPr>
        <w:pStyle w:val="Heading2"/>
        <w:spacing w:after="240"/>
      </w:pPr>
      <w:bookmarkStart w:id="6" w:name="_Toc224920723"/>
      <w:r w:rsidRPr="009859B0">
        <w:t>2.2 Generating economic value for India</w:t>
      </w:r>
      <w:bookmarkEnd w:id="6"/>
    </w:p>
    <w:p w14:paraId="65C40887" w14:textId="77777777" w:rsidR="009859B0" w:rsidRPr="009859B0" w:rsidRDefault="005E062F" w:rsidP="009859B0">
      <w:pPr>
        <w:spacing w:after="240" w:line="360" w:lineRule="auto"/>
        <w:jc w:val="both"/>
        <w:rPr>
          <w:rFonts w:ascii="Times New Roman" w:hAnsi="Times New Roman"/>
          <w:sz w:val="24"/>
          <w:lang w:eastAsia="en-IN"/>
          <w14:ligatures w14:val="standardContextual"/>
        </w:rPr>
      </w:pPr>
      <w:r w:rsidRPr="009859B0">
        <w:rPr>
          <w:rFonts w:ascii="Times New Roman" w:eastAsia="Times New Roman" w:hAnsi="Times New Roman" w:cs="Times New Roman"/>
          <w:sz w:val="24"/>
          <w:szCs w:val="24"/>
        </w:rPr>
        <w:t>E</w:t>
      </w:r>
      <w:r w:rsidR="004931BA" w:rsidRPr="009859B0">
        <w:rPr>
          <w:rFonts w:ascii="Times New Roman" w:eastAsia="Times New Roman" w:hAnsi="Times New Roman" w:cs="Times New Roman"/>
          <w:sz w:val="24"/>
          <w:szCs w:val="24"/>
        </w:rPr>
        <w:t>-</w:t>
      </w:r>
      <w:r w:rsidRPr="009859B0">
        <w:rPr>
          <w:rFonts w:ascii="Times New Roman" w:eastAsia="Times New Roman" w:hAnsi="Times New Roman" w:cs="Times New Roman"/>
          <w:sz w:val="24"/>
          <w:szCs w:val="24"/>
        </w:rPr>
        <w:t xml:space="preserve">sports </w:t>
      </w:r>
      <w:r w:rsidR="00CD670A" w:rsidRPr="009859B0">
        <w:rPr>
          <w:rFonts w:ascii="Times New Roman" w:eastAsia="Times New Roman" w:hAnsi="Times New Roman" w:cs="Times New Roman"/>
          <w:sz w:val="24"/>
          <w:szCs w:val="24"/>
        </w:rPr>
        <w:t>generate</w:t>
      </w:r>
      <w:r w:rsidRPr="009859B0">
        <w:rPr>
          <w:rFonts w:ascii="Times New Roman" w:eastAsia="Times New Roman" w:hAnsi="Times New Roman" w:cs="Times New Roman"/>
          <w:sz w:val="24"/>
          <w:szCs w:val="24"/>
        </w:rPr>
        <w:t xml:space="preserve"> substantial economic benefits because it receives funding from sponsorships and streaming revenue and advertising and investments. </w:t>
      </w:r>
      <w:r w:rsidR="004931BA" w:rsidRPr="009859B0">
        <w:rPr>
          <w:rFonts w:ascii="Times New Roman" w:eastAsia="Times New Roman" w:hAnsi="Times New Roman" w:cs="Times New Roman"/>
          <w:sz w:val="24"/>
          <w:szCs w:val="24"/>
        </w:rPr>
        <w:t xml:space="preserve">The online gaming industry such as </w:t>
      </w:r>
      <w:r w:rsidRPr="009859B0">
        <w:rPr>
          <w:rFonts w:ascii="Times New Roman" w:eastAsia="Times New Roman" w:hAnsi="Times New Roman" w:cs="Times New Roman"/>
          <w:sz w:val="24"/>
          <w:szCs w:val="24"/>
        </w:rPr>
        <w:t xml:space="preserve">Krafton and Nazara Technologies </w:t>
      </w:r>
      <w:r w:rsidR="004931BA" w:rsidRPr="009859B0">
        <w:rPr>
          <w:rFonts w:ascii="Times New Roman" w:eastAsia="Times New Roman" w:hAnsi="Times New Roman" w:cs="Times New Roman"/>
          <w:sz w:val="24"/>
          <w:szCs w:val="24"/>
        </w:rPr>
        <w:t>dedicates</w:t>
      </w:r>
      <w:r w:rsidRPr="009859B0">
        <w:rPr>
          <w:rFonts w:ascii="Times New Roman" w:eastAsia="Times New Roman" w:hAnsi="Times New Roman" w:cs="Times New Roman"/>
          <w:sz w:val="24"/>
          <w:szCs w:val="24"/>
        </w:rPr>
        <w:t xml:space="preserve"> </w:t>
      </w:r>
      <w:r w:rsidR="004931BA" w:rsidRPr="009859B0">
        <w:rPr>
          <w:rFonts w:ascii="Times New Roman" w:eastAsia="Times New Roman" w:hAnsi="Times New Roman" w:cs="Times New Roman"/>
          <w:sz w:val="24"/>
          <w:szCs w:val="24"/>
        </w:rPr>
        <w:t xml:space="preserve">gaming lounges, leagues and tournaments </w:t>
      </w:r>
      <w:r w:rsidRPr="009859B0">
        <w:rPr>
          <w:rFonts w:ascii="Times New Roman" w:eastAsia="Times New Roman" w:hAnsi="Times New Roman" w:cs="Times New Roman"/>
          <w:sz w:val="24"/>
          <w:szCs w:val="24"/>
        </w:rPr>
        <w:t xml:space="preserve">to support India's gaming industry, while tournaments create prize distributions and business </w:t>
      </w:r>
      <w:r w:rsidRPr="009859B0">
        <w:rPr>
          <w:rFonts w:ascii="Times New Roman" w:eastAsia="Times New Roman" w:hAnsi="Times New Roman" w:cs="Times New Roman"/>
          <w:sz w:val="24"/>
          <w:szCs w:val="24"/>
        </w:rPr>
        <w:lastRenderedPageBreak/>
        <w:t xml:space="preserve">affiliations (Dasgupta, and Sen, 2024). </w:t>
      </w:r>
      <w:r w:rsidR="00CC4F0D" w:rsidRPr="009859B0">
        <w:rPr>
          <w:rFonts w:ascii="Times New Roman" w:eastAsia="Times New Roman" w:hAnsi="Times New Roman" w:cs="Times New Roman"/>
          <w:sz w:val="24"/>
          <w:szCs w:val="24"/>
        </w:rPr>
        <w:t>International investment movements highlight t</w:t>
      </w:r>
      <w:r w:rsidRPr="009859B0">
        <w:rPr>
          <w:rFonts w:ascii="Times New Roman" w:eastAsia="Times New Roman" w:hAnsi="Times New Roman" w:cs="Times New Roman"/>
          <w:sz w:val="24"/>
          <w:szCs w:val="24"/>
        </w:rPr>
        <w:t xml:space="preserve">he Digital Economy Theory </w:t>
      </w:r>
      <w:r w:rsidR="00CC4F0D" w:rsidRPr="009859B0">
        <w:rPr>
          <w:rFonts w:ascii="Times New Roman" w:eastAsia="Times New Roman" w:hAnsi="Times New Roman" w:cs="Times New Roman"/>
          <w:sz w:val="24"/>
          <w:szCs w:val="24"/>
        </w:rPr>
        <w:t xml:space="preserve">as it highlight </w:t>
      </w:r>
      <w:r w:rsidRPr="009859B0">
        <w:rPr>
          <w:rFonts w:ascii="Times New Roman" w:eastAsia="Times New Roman" w:hAnsi="Times New Roman" w:cs="Times New Roman"/>
          <w:sz w:val="24"/>
          <w:szCs w:val="24"/>
        </w:rPr>
        <w:t xml:space="preserve">digital platforms and online industries utilize technological </w:t>
      </w:r>
      <w:r w:rsidR="00CC4F0D" w:rsidRPr="009859B0">
        <w:rPr>
          <w:rFonts w:ascii="Times New Roman" w:eastAsia="Times New Roman" w:hAnsi="Times New Roman" w:cs="Times New Roman"/>
          <w:sz w:val="24"/>
          <w:szCs w:val="24"/>
        </w:rPr>
        <w:t xml:space="preserve">advancements (Rong, 2022). It also can </w:t>
      </w:r>
      <w:r w:rsidRPr="009859B0">
        <w:rPr>
          <w:rFonts w:ascii="Times New Roman" w:eastAsia="Times New Roman" w:hAnsi="Times New Roman" w:cs="Times New Roman"/>
          <w:sz w:val="24"/>
          <w:szCs w:val="24"/>
        </w:rPr>
        <w:t>drive economic development through their market operations and innovative activities</w:t>
      </w:r>
      <w:r w:rsidR="00CC4F0D" w:rsidRPr="009859B0">
        <w:rPr>
          <w:rFonts w:ascii="Times New Roman" w:eastAsia="Times New Roman" w:hAnsi="Times New Roman" w:cs="Times New Roman"/>
          <w:sz w:val="24"/>
          <w:szCs w:val="24"/>
        </w:rPr>
        <w:t>.</w:t>
      </w:r>
      <w:r w:rsidR="00A35B56" w:rsidRPr="009859B0">
        <w:rPr>
          <w:rFonts w:ascii="Times New Roman" w:eastAsia="Times New Roman" w:hAnsi="Times New Roman" w:cs="Times New Roman"/>
          <w:sz w:val="24"/>
          <w:szCs w:val="24"/>
        </w:rPr>
        <w:t xml:space="preserve"> </w:t>
      </w:r>
      <w:r w:rsidR="00A35B56" w:rsidRPr="009859B0">
        <w:rPr>
          <w:rFonts w:ascii="Times New Roman" w:hAnsi="Times New Roman"/>
          <w:sz w:val="24"/>
          <w:lang w:eastAsia="en-IN"/>
          <w14:ligatures w14:val="standardContextual"/>
        </w:rPr>
        <w:t>E-sports also drives increment in the economy by its ripple effect in other supporting industries such as merchandising, apparel, and game accessories where brands use the raw fan-following to promote co-branded products. Organizers of major tournaments utilize venues, logistics, and hospitality services that infuse a fresh twist in the local economies through the tens of thousands of enthusiasts attending and millions</w:t>
      </w:r>
      <w:r w:rsidR="009859B0" w:rsidRPr="009859B0">
        <w:rPr>
          <w:rFonts w:ascii="Times New Roman" w:hAnsi="Times New Roman"/>
          <w:sz w:val="24"/>
          <w:lang w:eastAsia="en-IN"/>
          <w14:ligatures w14:val="standardContextual"/>
        </w:rPr>
        <w:t xml:space="preserve"> of spectators visiting online.</w:t>
      </w:r>
    </w:p>
    <w:p w14:paraId="0AA0417E" w14:textId="77777777" w:rsidR="009859B0" w:rsidRPr="009859B0" w:rsidRDefault="00A35B56" w:rsidP="009859B0">
      <w:pPr>
        <w:spacing w:after="240" w:line="360" w:lineRule="auto"/>
        <w:jc w:val="both"/>
        <w:rPr>
          <w:rFonts w:ascii="Times New Roman" w:hAnsi="Times New Roman"/>
          <w:sz w:val="24"/>
          <w:lang w:eastAsia="en-IN"/>
          <w14:ligatures w14:val="standardContextual"/>
        </w:rPr>
      </w:pPr>
      <w:r w:rsidRPr="009859B0">
        <w:rPr>
          <w:rFonts w:ascii="Times New Roman" w:hAnsi="Times New Roman"/>
          <w:sz w:val="24"/>
          <w:lang w:eastAsia="en-IN"/>
          <w14:ligatures w14:val="standardContextual"/>
        </w:rPr>
        <w:t>The same multiplier effect is also applied to technology companies that are designed to create specialized hardware, software and cloud solutions that can be used to facilitate the smooth delivery of e-sports. Content monetization techniques, such as in-game purchases, premium subscriptions and pay-per-view models generate diversified revenue sources that support long term growth. Investments by VCs focus on startups advancing in their original technology in sectors such as anti-cheat systems, player data and virtual coaching tools, which have created a start-up ecosystem that reflects the wider technology booms in India. This dynamic is improved by public-private partnerships where workforces in game design, broadcasting and digital marketing are developed through skill development programs. The Digital Economy Theory highlights how these platforms are efficiently vague in terms of size, much effort is put on the reduction of physical barriers and capitalization of worldwide spread of borderless transactions and personal</w:t>
      </w:r>
      <w:r w:rsidR="009859B0" w:rsidRPr="009859B0">
        <w:rPr>
          <w:rFonts w:ascii="Times New Roman" w:hAnsi="Times New Roman"/>
          <w:sz w:val="24"/>
          <w:lang w:eastAsia="en-IN"/>
          <w14:ligatures w14:val="standardContextual"/>
        </w:rPr>
        <w:t>ization based on data analysis.</w:t>
      </w:r>
    </w:p>
    <w:p w14:paraId="61298F24" w14:textId="08539C4F" w:rsidR="00A35B56" w:rsidRPr="009859B0" w:rsidRDefault="00A35B56" w:rsidP="009859B0">
      <w:pPr>
        <w:spacing w:after="240" w:line="360" w:lineRule="auto"/>
        <w:jc w:val="both"/>
        <w:rPr>
          <w:rFonts w:ascii="Times New Roman" w:hAnsi="Times New Roman"/>
          <w:sz w:val="24"/>
          <w:lang w:eastAsia="en-IN"/>
          <w14:ligatures w14:val="standardContextual"/>
        </w:rPr>
      </w:pPr>
      <w:r w:rsidRPr="009859B0">
        <w:rPr>
          <w:rFonts w:ascii="Times New Roman" w:hAnsi="Times New Roman"/>
          <w:sz w:val="24"/>
          <w:lang w:eastAsia="en-IN"/>
          <w14:ligatures w14:val="standardContextual"/>
        </w:rPr>
        <w:t xml:space="preserve">The trade associations lobby the positive policies, like taxes on the development of e-sports infrastructure, making India a local </w:t>
      </w:r>
      <w:proofErr w:type="spellStart"/>
      <w:r w:rsidRPr="009859B0">
        <w:rPr>
          <w:rFonts w:ascii="Times New Roman" w:hAnsi="Times New Roman"/>
          <w:sz w:val="24"/>
          <w:lang w:eastAsia="en-IN"/>
          <w14:ligatures w14:val="standardContextual"/>
        </w:rPr>
        <w:t>center</w:t>
      </w:r>
      <w:proofErr w:type="spellEnd"/>
      <w:r w:rsidRPr="009859B0">
        <w:rPr>
          <w:rFonts w:ascii="Times New Roman" w:hAnsi="Times New Roman"/>
          <w:sz w:val="24"/>
          <w:lang w:eastAsia="en-IN"/>
          <w14:ligatures w14:val="standardContextual"/>
        </w:rPr>
        <w:t>. And academic collaborations with higher education institutions bring in management programs in esports, which creates intellectual capacity that leads to industry maturity. In addition to direct money, e-sports promotes the soft power of India through exporting talents and stories to other international events and encouraging foreign cooperation and tourism. This value creation turns gaming into more than a form of leisure to a strategic economic asset, and in line with national interests of digital inclusion and prosperity within innovation.</w:t>
      </w:r>
    </w:p>
    <w:p w14:paraId="02546568" w14:textId="77777777" w:rsidR="00F84042" w:rsidRPr="009859B0" w:rsidRDefault="005E062F" w:rsidP="009859B0">
      <w:pPr>
        <w:pStyle w:val="Heading2"/>
        <w:spacing w:after="240"/>
      </w:pPr>
      <w:bookmarkStart w:id="7" w:name="_Toc224920724"/>
      <w:r w:rsidRPr="009859B0">
        <w:lastRenderedPageBreak/>
        <w:t>2.3 Employment in various positions</w:t>
      </w:r>
      <w:bookmarkEnd w:id="7"/>
    </w:p>
    <w:p w14:paraId="4F5CA46E" w14:textId="5A44179F" w:rsidR="00A35B56" w:rsidRPr="009859B0" w:rsidRDefault="005E062F" w:rsidP="009859B0">
      <w:pPr>
        <w:spacing w:after="240" w:line="360" w:lineRule="auto"/>
        <w:jc w:val="both"/>
        <w:rPr>
          <w:rFonts w:ascii="Times New Roman" w:hAnsi="Times New Roman"/>
          <w:sz w:val="24"/>
          <w:lang w:eastAsia="en-IN"/>
          <w14:ligatures w14:val="standardContextual"/>
        </w:rPr>
      </w:pPr>
      <w:r w:rsidRPr="009859B0">
        <w:rPr>
          <w:rFonts w:ascii="Times New Roman" w:eastAsia="Times New Roman" w:hAnsi="Times New Roman" w:cs="Times New Roman"/>
          <w:sz w:val="24"/>
          <w:szCs w:val="24"/>
        </w:rPr>
        <w:t>The e</w:t>
      </w:r>
      <w:r w:rsidR="004931BA" w:rsidRPr="009859B0">
        <w:rPr>
          <w:rFonts w:ascii="Times New Roman" w:eastAsia="Times New Roman" w:hAnsi="Times New Roman" w:cs="Times New Roman"/>
          <w:sz w:val="24"/>
          <w:szCs w:val="24"/>
        </w:rPr>
        <w:t>-</w:t>
      </w:r>
      <w:r w:rsidRPr="009859B0">
        <w:rPr>
          <w:rFonts w:ascii="Times New Roman" w:eastAsia="Times New Roman" w:hAnsi="Times New Roman" w:cs="Times New Roman"/>
          <w:sz w:val="24"/>
          <w:szCs w:val="24"/>
        </w:rPr>
        <w:t>sports ecosystem creates multiple job possibilities for its employees</w:t>
      </w:r>
      <w:r w:rsidR="00CC4F0D" w:rsidRPr="009859B0">
        <w:rPr>
          <w:rFonts w:ascii="Times New Roman" w:eastAsia="Times New Roman" w:hAnsi="Times New Roman" w:cs="Times New Roman"/>
          <w:sz w:val="24"/>
          <w:szCs w:val="24"/>
        </w:rPr>
        <w:t xml:space="preserve"> such as</w:t>
      </w:r>
      <w:r w:rsidRPr="009859B0">
        <w:rPr>
          <w:rFonts w:ascii="Times New Roman" w:eastAsia="Times New Roman" w:hAnsi="Times New Roman" w:cs="Times New Roman"/>
          <w:sz w:val="24"/>
          <w:szCs w:val="24"/>
        </w:rPr>
        <w:t xml:space="preserve"> S8UL E</w:t>
      </w:r>
      <w:r w:rsidR="004931BA" w:rsidRPr="009859B0">
        <w:rPr>
          <w:rFonts w:ascii="Times New Roman" w:eastAsia="Times New Roman" w:hAnsi="Times New Roman" w:cs="Times New Roman"/>
          <w:sz w:val="24"/>
          <w:szCs w:val="24"/>
        </w:rPr>
        <w:t>-</w:t>
      </w:r>
      <w:r w:rsidRPr="009859B0">
        <w:rPr>
          <w:rFonts w:ascii="Times New Roman" w:eastAsia="Times New Roman" w:hAnsi="Times New Roman" w:cs="Times New Roman"/>
          <w:sz w:val="24"/>
          <w:szCs w:val="24"/>
        </w:rPr>
        <w:t>sports and Global E</w:t>
      </w:r>
      <w:r w:rsidR="004931BA" w:rsidRPr="009859B0">
        <w:rPr>
          <w:rFonts w:ascii="Times New Roman" w:eastAsia="Times New Roman" w:hAnsi="Times New Roman" w:cs="Times New Roman"/>
          <w:sz w:val="24"/>
          <w:szCs w:val="24"/>
        </w:rPr>
        <w:t>-</w:t>
      </w:r>
      <w:r w:rsidRPr="009859B0">
        <w:rPr>
          <w:rFonts w:ascii="Times New Roman" w:eastAsia="Times New Roman" w:hAnsi="Times New Roman" w:cs="Times New Roman"/>
          <w:sz w:val="24"/>
          <w:szCs w:val="24"/>
        </w:rPr>
        <w:t>sports teams make money through tournament</w:t>
      </w:r>
      <w:r w:rsidR="00CC4F0D" w:rsidRPr="009859B0">
        <w:rPr>
          <w:rFonts w:ascii="Times New Roman" w:eastAsia="Times New Roman" w:hAnsi="Times New Roman" w:cs="Times New Roman"/>
          <w:sz w:val="24"/>
          <w:szCs w:val="24"/>
        </w:rPr>
        <w:t xml:space="preserve">, </w:t>
      </w:r>
      <w:r w:rsidRPr="009859B0">
        <w:rPr>
          <w:rFonts w:ascii="Times New Roman" w:eastAsia="Times New Roman" w:hAnsi="Times New Roman" w:cs="Times New Roman"/>
          <w:sz w:val="24"/>
          <w:szCs w:val="24"/>
        </w:rPr>
        <w:t xml:space="preserve">streaming work and sponsorship deals (S8UL, 2025). </w:t>
      </w:r>
      <w:r w:rsidR="00CC4F0D" w:rsidRPr="009859B0">
        <w:rPr>
          <w:rFonts w:ascii="Times New Roman" w:eastAsia="Times New Roman" w:hAnsi="Times New Roman" w:cs="Times New Roman"/>
          <w:sz w:val="24"/>
          <w:szCs w:val="24"/>
        </w:rPr>
        <w:t>According to Human Capital Theory c</w:t>
      </w:r>
      <w:r w:rsidRPr="009859B0">
        <w:rPr>
          <w:rFonts w:ascii="Times New Roman" w:eastAsia="Times New Roman" w:hAnsi="Times New Roman" w:cs="Times New Roman"/>
          <w:sz w:val="24"/>
          <w:szCs w:val="24"/>
        </w:rPr>
        <w:t xml:space="preserve">ontent creators on platforms like YouTube and Twitch also </w:t>
      </w:r>
      <w:r w:rsidR="004931BA" w:rsidRPr="009859B0">
        <w:rPr>
          <w:rFonts w:ascii="Times New Roman" w:eastAsia="Times New Roman" w:hAnsi="Times New Roman" w:cs="Times New Roman"/>
          <w:sz w:val="24"/>
          <w:szCs w:val="24"/>
        </w:rPr>
        <w:t>provides a platform for professional benefit from the opportunities of this leading industry</w:t>
      </w:r>
      <w:r w:rsidRPr="009859B0">
        <w:rPr>
          <w:rFonts w:ascii="Times New Roman" w:eastAsia="Times New Roman" w:hAnsi="Times New Roman" w:cs="Times New Roman"/>
          <w:sz w:val="24"/>
          <w:szCs w:val="24"/>
        </w:rPr>
        <w:t xml:space="preserve"> (</w:t>
      </w:r>
      <w:r w:rsidR="004931BA" w:rsidRPr="009859B0">
        <w:rPr>
          <w:rFonts w:ascii="Times New Roman" w:eastAsia="Times New Roman" w:hAnsi="Times New Roman" w:cs="Times New Roman"/>
          <w:sz w:val="24"/>
          <w:szCs w:val="24"/>
        </w:rPr>
        <w:t xml:space="preserve">Mousavi </w:t>
      </w:r>
      <w:proofErr w:type="spellStart"/>
      <w:r w:rsidR="004931BA" w:rsidRPr="009859B0">
        <w:rPr>
          <w:rFonts w:ascii="Times New Roman" w:eastAsia="Times New Roman" w:hAnsi="Times New Roman" w:cs="Times New Roman"/>
          <w:sz w:val="24"/>
          <w:szCs w:val="24"/>
        </w:rPr>
        <w:t>Haghshenas</w:t>
      </w:r>
      <w:proofErr w:type="spellEnd"/>
      <w:r w:rsidR="004931BA" w:rsidRPr="009859B0">
        <w:rPr>
          <w:rFonts w:ascii="Times New Roman" w:eastAsia="Times New Roman" w:hAnsi="Times New Roman" w:cs="Times New Roman"/>
          <w:sz w:val="24"/>
          <w:szCs w:val="24"/>
        </w:rPr>
        <w:t xml:space="preserve">, and </w:t>
      </w:r>
      <w:proofErr w:type="spellStart"/>
      <w:r w:rsidR="004931BA" w:rsidRPr="009859B0">
        <w:rPr>
          <w:rFonts w:ascii="Times New Roman" w:eastAsia="Times New Roman" w:hAnsi="Times New Roman" w:cs="Times New Roman"/>
          <w:sz w:val="24"/>
          <w:szCs w:val="24"/>
        </w:rPr>
        <w:t>Shahghasemi</w:t>
      </w:r>
      <w:proofErr w:type="spellEnd"/>
      <w:r w:rsidR="004931BA" w:rsidRPr="009859B0">
        <w:rPr>
          <w:rFonts w:ascii="Times New Roman" w:eastAsia="Times New Roman" w:hAnsi="Times New Roman" w:cs="Times New Roman"/>
          <w:sz w:val="24"/>
          <w:szCs w:val="24"/>
        </w:rPr>
        <w:t>, 2023</w:t>
      </w:r>
      <w:r w:rsidRPr="009859B0">
        <w:rPr>
          <w:rFonts w:ascii="Times New Roman" w:eastAsia="Times New Roman" w:hAnsi="Times New Roman" w:cs="Times New Roman"/>
          <w:sz w:val="24"/>
          <w:szCs w:val="24"/>
        </w:rPr>
        <w:t>).</w:t>
      </w:r>
      <w:r w:rsidR="004931BA" w:rsidRPr="009859B0">
        <w:rPr>
          <w:rFonts w:ascii="Times New Roman" w:eastAsia="Times New Roman" w:hAnsi="Times New Roman" w:cs="Times New Roman"/>
          <w:sz w:val="24"/>
          <w:szCs w:val="24"/>
        </w:rPr>
        <w:t xml:space="preserve"> </w:t>
      </w:r>
      <w:r w:rsidR="00A35B56" w:rsidRPr="009859B0">
        <w:rPr>
          <w:rFonts w:ascii="Times New Roman" w:hAnsi="Times New Roman"/>
          <w:sz w:val="24"/>
          <w:lang w:eastAsia="en-IN"/>
          <w14:ligatures w14:val="standardContextual"/>
        </w:rPr>
        <w:t xml:space="preserve">The e-sports ecosystem also expands the payment to work with specialized positions in event management where coordinators organise tournaments, including all logistical processes of the event, up to international casts. Such technical jobs as broadcast engineers and cybersecurity professionals provide the glitch-free experience during high-stakes shows. Campaigns designed by marketing professionals are a combination of digital advertising and collaboration with an influencer, whereas the trends of the viewers are </w:t>
      </w:r>
      <w:r w:rsidR="009859B0" w:rsidRPr="009859B0">
        <w:rPr>
          <w:rFonts w:ascii="Times New Roman" w:hAnsi="Times New Roman"/>
          <w:sz w:val="24"/>
          <w:lang w:eastAsia="en-IN"/>
          <w14:ligatures w14:val="standardContextual"/>
        </w:rPr>
        <w:t>analysed</w:t>
      </w:r>
      <w:r w:rsidR="00A35B56" w:rsidRPr="009859B0">
        <w:rPr>
          <w:rFonts w:ascii="Times New Roman" w:hAnsi="Times New Roman"/>
          <w:sz w:val="24"/>
          <w:lang w:eastAsia="en-IN"/>
          <w14:ligatures w14:val="standardContextual"/>
        </w:rPr>
        <w:t xml:space="preserve"> by data analysts and are used to maximize interactions. Talent scouts and coaches develop raw talent into professional competence and end up offering a ladder of career structure. Schools have introduced e-sports operations certifications as academic programs to direct the youth to viable lives. The Human Capital Theory clarifies the fact that these investments in human skills make people more productive and make e-sport one of the key drivers of workforce development and social mobility in the digital age of India.</w:t>
      </w:r>
    </w:p>
    <w:p w14:paraId="25694341" w14:textId="10FA98C3" w:rsidR="00F84042" w:rsidRPr="009859B0" w:rsidRDefault="005E062F" w:rsidP="009859B0">
      <w:pPr>
        <w:pStyle w:val="Heading2"/>
        <w:spacing w:after="240"/>
      </w:pPr>
      <w:bookmarkStart w:id="8" w:name="_Toc224920725"/>
      <w:r w:rsidRPr="009859B0">
        <w:t xml:space="preserve">2.4 </w:t>
      </w:r>
      <w:r w:rsidR="00CD670A" w:rsidRPr="009859B0">
        <w:t>Multi sport</w:t>
      </w:r>
      <w:r w:rsidRPr="009859B0">
        <w:t xml:space="preserve"> discipline, drives popularity in India.</w:t>
      </w:r>
      <w:bookmarkEnd w:id="8"/>
    </w:p>
    <w:p w14:paraId="0C0DE918" w14:textId="3FB4DCAF" w:rsidR="00A35B56" w:rsidRPr="009859B0" w:rsidRDefault="005E062F" w:rsidP="009859B0">
      <w:pPr>
        <w:spacing w:after="240" w:line="360" w:lineRule="auto"/>
        <w:jc w:val="both"/>
        <w:rPr>
          <w:rFonts w:ascii="Times New Roman" w:hAnsi="Times New Roman"/>
          <w:sz w:val="24"/>
          <w:lang w:eastAsia="en-IN"/>
          <w14:ligatures w14:val="standardContextual"/>
        </w:rPr>
      </w:pPr>
      <w:r w:rsidRPr="009859B0">
        <w:rPr>
          <w:rFonts w:ascii="Times New Roman" w:eastAsia="Times New Roman" w:hAnsi="Times New Roman" w:cs="Times New Roman"/>
          <w:sz w:val="24"/>
          <w:szCs w:val="24"/>
        </w:rPr>
        <w:t>The e</w:t>
      </w:r>
      <w:r w:rsidR="004931BA" w:rsidRPr="009859B0">
        <w:rPr>
          <w:rFonts w:ascii="Times New Roman" w:eastAsia="Times New Roman" w:hAnsi="Times New Roman" w:cs="Times New Roman"/>
          <w:sz w:val="24"/>
          <w:szCs w:val="24"/>
        </w:rPr>
        <w:t>-</w:t>
      </w:r>
      <w:r w:rsidRPr="009859B0">
        <w:rPr>
          <w:rFonts w:ascii="Times New Roman" w:eastAsia="Times New Roman" w:hAnsi="Times New Roman" w:cs="Times New Roman"/>
          <w:sz w:val="24"/>
          <w:szCs w:val="24"/>
        </w:rPr>
        <w:t xml:space="preserve">sports scene in India has grown because of budget-friendly smartphones and widespread internet coverage and strong sponsorships from companies such as Red Bull and Intel. </w:t>
      </w:r>
      <w:r w:rsidR="00CC4F0D" w:rsidRPr="009859B0">
        <w:rPr>
          <w:rFonts w:ascii="Times New Roman" w:eastAsia="Times New Roman" w:hAnsi="Times New Roman" w:cs="Times New Roman"/>
          <w:sz w:val="24"/>
          <w:szCs w:val="24"/>
        </w:rPr>
        <w:t>In multi-sport events, the g</w:t>
      </w:r>
      <w:r w:rsidRPr="009859B0">
        <w:rPr>
          <w:rFonts w:ascii="Times New Roman" w:eastAsia="Times New Roman" w:hAnsi="Times New Roman" w:cs="Times New Roman"/>
          <w:sz w:val="24"/>
          <w:szCs w:val="24"/>
        </w:rPr>
        <w:t>overnment initiatives such as “</w:t>
      </w:r>
      <w:proofErr w:type="spellStart"/>
      <w:r w:rsidRPr="009859B0">
        <w:rPr>
          <w:rFonts w:ascii="Times New Roman" w:eastAsia="Times New Roman" w:hAnsi="Times New Roman" w:cs="Times New Roman"/>
          <w:sz w:val="24"/>
          <w:szCs w:val="24"/>
        </w:rPr>
        <w:t>Khelo</w:t>
      </w:r>
      <w:proofErr w:type="spellEnd"/>
      <w:r w:rsidRPr="009859B0">
        <w:rPr>
          <w:rFonts w:ascii="Times New Roman" w:eastAsia="Times New Roman" w:hAnsi="Times New Roman" w:cs="Times New Roman"/>
          <w:sz w:val="24"/>
          <w:szCs w:val="24"/>
        </w:rPr>
        <w:t xml:space="preserve"> India” have also recogni</w:t>
      </w:r>
      <w:r w:rsidR="00CC4F0D" w:rsidRPr="009859B0">
        <w:rPr>
          <w:rFonts w:ascii="Times New Roman" w:eastAsia="Times New Roman" w:hAnsi="Times New Roman" w:cs="Times New Roman"/>
          <w:sz w:val="24"/>
          <w:szCs w:val="24"/>
        </w:rPr>
        <w:t>s</w:t>
      </w:r>
      <w:r w:rsidRPr="009859B0">
        <w:rPr>
          <w:rFonts w:ascii="Times New Roman" w:eastAsia="Times New Roman" w:hAnsi="Times New Roman" w:cs="Times New Roman"/>
          <w:sz w:val="24"/>
          <w:szCs w:val="24"/>
        </w:rPr>
        <w:t>ed e</w:t>
      </w:r>
      <w:r w:rsidR="004931BA" w:rsidRPr="009859B0">
        <w:rPr>
          <w:rFonts w:ascii="Times New Roman" w:eastAsia="Times New Roman" w:hAnsi="Times New Roman" w:cs="Times New Roman"/>
          <w:sz w:val="24"/>
          <w:szCs w:val="24"/>
        </w:rPr>
        <w:t>-</w:t>
      </w:r>
      <w:r w:rsidRPr="009859B0">
        <w:rPr>
          <w:rFonts w:ascii="Times New Roman" w:eastAsia="Times New Roman" w:hAnsi="Times New Roman" w:cs="Times New Roman"/>
          <w:sz w:val="24"/>
          <w:szCs w:val="24"/>
        </w:rPr>
        <w:t>sports (</w:t>
      </w:r>
      <w:r w:rsidR="0065034B" w:rsidRPr="009859B0">
        <w:rPr>
          <w:rFonts w:ascii="Times New Roman" w:eastAsia="Times New Roman" w:hAnsi="Times New Roman" w:cs="Times New Roman"/>
          <w:sz w:val="24"/>
          <w:szCs w:val="24"/>
        </w:rPr>
        <w:t>Havas Media Network</w:t>
      </w:r>
      <w:r w:rsidRPr="009859B0">
        <w:rPr>
          <w:rFonts w:ascii="Times New Roman" w:eastAsia="Times New Roman" w:hAnsi="Times New Roman" w:cs="Times New Roman"/>
          <w:sz w:val="24"/>
          <w:szCs w:val="24"/>
        </w:rPr>
        <w:t xml:space="preserve">, 2025). </w:t>
      </w:r>
      <w:r w:rsidR="00CC4F0D" w:rsidRPr="009859B0">
        <w:rPr>
          <w:rFonts w:ascii="Times New Roman" w:eastAsia="Times New Roman" w:hAnsi="Times New Roman" w:cs="Times New Roman"/>
          <w:sz w:val="24"/>
          <w:szCs w:val="24"/>
        </w:rPr>
        <w:t>Making technology available as per t</w:t>
      </w:r>
      <w:r w:rsidRPr="009859B0">
        <w:rPr>
          <w:rFonts w:ascii="Times New Roman" w:eastAsia="Times New Roman" w:hAnsi="Times New Roman" w:cs="Times New Roman"/>
          <w:sz w:val="24"/>
          <w:szCs w:val="24"/>
        </w:rPr>
        <w:t>he Technology Adoption Theory describes how people accept new technologies through creating new solutions</w:t>
      </w:r>
      <w:r w:rsidR="00CC4F0D" w:rsidRPr="009859B0">
        <w:rPr>
          <w:rFonts w:ascii="Times New Roman" w:eastAsia="Times New Roman" w:hAnsi="Times New Roman" w:cs="Times New Roman"/>
          <w:sz w:val="24"/>
          <w:szCs w:val="24"/>
        </w:rPr>
        <w:t xml:space="preserve">, </w:t>
      </w:r>
      <w:r w:rsidRPr="009859B0">
        <w:rPr>
          <w:rFonts w:ascii="Times New Roman" w:eastAsia="Times New Roman" w:hAnsi="Times New Roman" w:cs="Times New Roman"/>
          <w:sz w:val="24"/>
          <w:szCs w:val="24"/>
        </w:rPr>
        <w:t xml:space="preserve">providing institutional assistance for digital entertainment industries (Yadegari et al., 2024). </w:t>
      </w:r>
      <w:r w:rsidR="00A35B56" w:rsidRPr="009859B0">
        <w:rPr>
          <w:rFonts w:ascii="Times New Roman" w:hAnsi="Times New Roman"/>
          <w:sz w:val="24"/>
          <w:lang w:eastAsia="en-IN"/>
          <w14:ligatures w14:val="standardContextual"/>
        </w:rPr>
        <w:t xml:space="preserve">Social media increases this popularity with viral highlights, vlogs by the players, and live communication which creates an emotional bond with fans. The tier-2 city has grassroots leagues that help increase access, transform local talent into national-level icons through online qualifiers. The e-sports is normalized in the mainstream entertainment by celebrity investors and film crossovers. Formal training can be achieved through inclusion in the school curricula and university clubs, and inclusivity can be increased by women-targeted tournaments. Technology Adoption Theory describes the process of this smooth transition because </w:t>
      </w:r>
      <w:r w:rsidR="00A35B56" w:rsidRPr="009859B0">
        <w:rPr>
          <w:rFonts w:ascii="Times New Roman" w:hAnsi="Times New Roman"/>
          <w:sz w:val="24"/>
          <w:lang w:eastAsia="en-IN"/>
          <w14:ligatures w14:val="standardContextual"/>
        </w:rPr>
        <w:lastRenderedPageBreak/>
        <w:t>comfortable interfaces and high-quality connectivity reduce barriers to entry, triggering a frenzy of excitement. All these make e-sports an exciting multi-sport field that is transforming the culture and the spirit of competition among the youth in India.</w:t>
      </w:r>
    </w:p>
    <w:p w14:paraId="23E77D61" w14:textId="77777777" w:rsidR="00F84042" w:rsidRPr="009859B0" w:rsidRDefault="005E062F" w:rsidP="009859B0">
      <w:pPr>
        <w:pStyle w:val="Heading1"/>
        <w:spacing w:after="240"/>
      </w:pPr>
      <w:bookmarkStart w:id="9" w:name="_Toc224920726"/>
      <w:r w:rsidRPr="009859B0">
        <w:t>3. Methodology</w:t>
      </w:r>
      <w:bookmarkEnd w:id="9"/>
    </w:p>
    <w:p w14:paraId="02C1BB99" w14:textId="77777777" w:rsidR="00F84042" w:rsidRDefault="005E062F" w:rsidP="009859B0">
      <w:pPr>
        <w:pStyle w:val="Heading2"/>
        <w:spacing w:after="240"/>
      </w:pPr>
      <w:bookmarkStart w:id="10" w:name="_Toc224920727"/>
      <w:r>
        <w:t>3.1 Data collection</w:t>
      </w:r>
      <w:bookmarkEnd w:id="10"/>
      <w:r>
        <w:t xml:space="preserve"> </w:t>
      </w:r>
    </w:p>
    <w:p w14:paraId="5D468963" w14:textId="529B00A9" w:rsidR="00F84042" w:rsidRDefault="005E062F" w:rsidP="009859B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 will use secondary qualitative data collection methods to gather necessary information for the study. The data collection process will obtain information from reputable online platforms which include Google websites Google News articles academic journals industry reports and research papers about e</w:t>
      </w:r>
      <w:r w:rsidR="004931BA">
        <w:rPr>
          <w:rFonts w:ascii="Times New Roman" w:eastAsia="Times New Roman" w:hAnsi="Times New Roman" w:cs="Times New Roman"/>
          <w:sz w:val="24"/>
          <w:szCs w:val="24"/>
        </w:rPr>
        <w:t>-</w:t>
      </w:r>
      <w:r>
        <w:rPr>
          <w:rFonts w:ascii="Times New Roman" w:eastAsia="Times New Roman" w:hAnsi="Times New Roman" w:cs="Times New Roman"/>
          <w:sz w:val="24"/>
          <w:szCs w:val="24"/>
        </w:rPr>
        <w:t>sports in India. The study will select 35 recent articles and reports and websites which have been published since recent years to provide current information. The selected sources will demonstrate Indian e</w:t>
      </w:r>
      <w:r w:rsidR="004931BA">
        <w:rPr>
          <w:rFonts w:ascii="Times New Roman" w:eastAsia="Times New Roman" w:hAnsi="Times New Roman" w:cs="Times New Roman"/>
          <w:sz w:val="24"/>
          <w:szCs w:val="24"/>
        </w:rPr>
        <w:t>-</w:t>
      </w:r>
      <w:r>
        <w:rPr>
          <w:rFonts w:ascii="Times New Roman" w:eastAsia="Times New Roman" w:hAnsi="Times New Roman" w:cs="Times New Roman"/>
          <w:sz w:val="24"/>
          <w:szCs w:val="24"/>
        </w:rPr>
        <w:t>sports development through their analysis of e</w:t>
      </w:r>
      <w:r w:rsidR="004931BA">
        <w:rPr>
          <w:rFonts w:ascii="Times New Roman" w:eastAsia="Times New Roman" w:hAnsi="Times New Roman" w:cs="Times New Roman"/>
          <w:sz w:val="24"/>
          <w:szCs w:val="24"/>
        </w:rPr>
        <w:t>-</w:t>
      </w:r>
      <w:r>
        <w:rPr>
          <w:rFonts w:ascii="Times New Roman" w:eastAsia="Times New Roman" w:hAnsi="Times New Roman" w:cs="Times New Roman"/>
          <w:sz w:val="24"/>
          <w:szCs w:val="24"/>
        </w:rPr>
        <w:t>sports growth and economic benefits and job creation and industrial progress.</w:t>
      </w:r>
    </w:p>
    <w:p w14:paraId="76118CA1" w14:textId="77777777" w:rsidR="00F84042" w:rsidRDefault="005E062F" w:rsidP="009859B0">
      <w:pPr>
        <w:pStyle w:val="Heading2"/>
        <w:spacing w:after="240"/>
      </w:pPr>
      <w:bookmarkStart w:id="11" w:name="_Toc224920728"/>
      <w:r>
        <w:t>3.2 Data Analysis</w:t>
      </w:r>
      <w:bookmarkEnd w:id="11"/>
      <w:r>
        <w:t xml:space="preserve"> </w:t>
      </w:r>
    </w:p>
    <w:p w14:paraId="1A4D0263" w14:textId="1F754237" w:rsidR="00F84042" w:rsidRDefault="00CC4F0D" w:rsidP="009859B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research will use Thematic analysis to examine the data because it enables researchers to discover patterns. The team will conduct a thorough analysis of both articles and reports to extract relevant details which will be assigned specific codes. The research team will categorize research outcomes into four main themes which study e</w:t>
      </w:r>
      <w:r w:rsidR="004931BA">
        <w:rPr>
          <w:rFonts w:ascii="Times New Roman" w:eastAsia="Times New Roman" w:hAnsi="Times New Roman" w:cs="Times New Roman"/>
          <w:sz w:val="24"/>
          <w:szCs w:val="24"/>
        </w:rPr>
        <w:t>-</w:t>
      </w:r>
      <w:r>
        <w:rPr>
          <w:rFonts w:ascii="Times New Roman" w:eastAsia="Times New Roman" w:hAnsi="Times New Roman" w:cs="Times New Roman"/>
          <w:sz w:val="24"/>
          <w:szCs w:val="24"/>
        </w:rPr>
        <w:t>sports development and economic impact and job creation and technological advancements. The research method enables researchers to organize their secondary data for analysis while obtaining valuable information which contributes to their research goals.</w:t>
      </w:r>
    </w:p>
    <w:p w14:paraId="17615A39" w14:textId="77777777" w:rsidR="00F84042" w:rsidRDefault="005E062F" w:rsidP="009859B0">
      <w:pPr>
        <w:pStyle w:val="Heading2"/>
        <w:spacing w:after="240"/>
      </w:pPr>
      <w:bookmarkStart w:id="12" w:name="_Toc224920729"/>
      <w:r>
        <w:t>3.3 Ethical Consideration</w:t>
      </w:r>
      <w:bookmarkEnd w:id="12"/>
      <w:r>
        <w:t xml:space="preserve"> </w:t>
      </w:r>
    </w:p>
    <w:p w14:paraId="0CCEF069" w14:textId="77777777" w:rsidR="00F84042" w:rsidRDefault="005E062F" w:rsidP="009859B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 process requires ethical considerations which safeguard the research study's credibility and integrity. The study will adhere to university research guidelines while following applicable laws which include the General Data Protection Regulation and the Data Protection Act 2018. The research team will provide complete citations for all used information through in-text citations and reference lists which will prevent plagiarism. The research will use only publicly accessible secondary data which will ensure research transparency and academic integrity and responsible information handling throughout the study.</w:t>
      </w:r>
    </w:p>
    <w:p w14:paraId="79E9AC5B" w14:textId="77777777" w:rsidR="00F84042" w:rsidRDefault="005E062F" w:rsidP="009859B0">
      <w:pPr>
        <w:pStyle w:val="Heading1"/>
        <w:spacing w:after="240"/>
      </w:pPr>
      <w:bookmarkStart w:id="13" w:name="_Toc224920730"/>
      <w:r>
        <w:lastRenderedPageBreak/>
        <w:t>4. Expected findings</w:t>
      </w:r>
      <w:bookmarkEnd w:id="13"/>
    </w:p>
    <w:p w14:paraId="767E9520" w14:textId="77777777" w:rsidR="00F84042" w:rsidRDefault="005E062F" w:rsidP="009859B0">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42F39597" wp14:editId="15BE9BB3">
            <wp:extent cx="5731200" cy="5588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731200" cy="558800"/>
                    </a:xfrm>
                    <a:prstGeom prst="rect">
                      <a:avLst/>
                    </a:prstGeom>
                    <a:ln/>
                  </pic:spPr>
                </pic:pic>
              </a:graphicData>
            </a:graphic>
          </wp:inline>
        </w:drawing>
      </w:r>
    </w:p>
    <w:p w14:paraId="712BD42C" w14:textId="707A0441" w:rsidR="00F84042" w:rsidRDefault="005E062F" w:rsidP="009859B0">
      <w:pPr>
        <w:pStyle w:val="Heading4"/>
        <w:spacing w:after="240"/>
      </w:pPr>
      <w:r>
        <w:t xml:space="preserve">Figure </w:t>
      </w:r>
      <w:r w:rsidR="00275F19">
        <w:t>2</w:t>
      </w:r>
      <w:r>
        <w:t>: India E</w:t>
      </w:r>
      <w:r w:rsidR="004931BA">
        <w:t>-</w:t>
      </w:r>
      <w:r>
        <w:t>sports Market Size</w:t>
      </w:r>
    </w:p>
    <w:p w14:paraId="39779D63" w14:textId="77777777" w:rsidR="00F84042" w:rsidRDefault="005E062F" w:rsidP="009859B0">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Grand View Research, 2025)</w:t>
      </w:r>
    </w:p>
    <w:p w14:paraId="3CDDAD1E" w14:textId="32B9B69F" w:rsidR="00F84042" w:rsidRDefault="005E062F" w:rsidP="009859B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market research indicates that the India e</w:t>
      </w:r>
      <w:r w:rsidR="004931BA">
        <w:rPr>
          <w:rFonts w:ascii="Times New Roman" w:eastAsia="Times New Roman" w:hAnsi="Times New Roman" w:cs="Times New Roman"/>
          <w:sz w:val="24"/>
          <w:szCs w:val="24"/>
        </w:rPr>
        <w:t>-</w:t>
      </w:r>
      <w:r>
        <w:rPr>
          <w:rFonts w:ascii="Times New Roman" w:eastAsia="Times New Roman" w:hAnsi="Times New Roman" w:cs="Times New Roman"/>
          <w:sz w:val="24"/>
          <w:szCs w:val="24"/>
        </w:rPr>
        <w:t>sports market generated USD 67.8 million in revenue during 2024 and it will achieve USD 307.2 million by 2030 with a compound annual growth rate of 28.4% (Grand View Research, 2025). The largest revenue source for the company comes from sponsorships which will experience the most rapid growth compared to other segments. The 2024 e</w:t>
      </w:r>
      <w:r w:rsidR="004931B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sports market data shows that India controls 3.2% of the worldwide market share which demonstrates its increasing position within the international gaming market. </w:t>
      </w:r>
    </w:p>
    <w:p w14:paraId="1F471CAF" w14:textId="77777777" w:rsidR="00F84042" w:rsidRDefault="005E062F" w:rsidP="009859B0">
      <w:pPr>
        <w:spacing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lang w:val="en-US"/>
        </w:rPr>
        <w:drawing>
          <wp:inline distT="114300" distB="114300" distL="114300" distR="114300" wp14:anchorId="4C67CD56" wp14:editId="453D35A2">
            <wp:extent cx="5734050" cy="3943350"/>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b="8204"/>
                    <a:stretch>
                      <a:fillRect/>
                    </a:stretch>
                  </pic:blipFill>
                  <pic:spPr>
                    <a:xfrm>
                      <a:off x="0" y="0"/>
                      <a:ext cx="5734050" cy="3943350"/>
                    </a:xfrm>
                    <a:prstGeom prst="rect">
                      <a:avLst/>
                    </a:prstGeom>
                    <a:ln/>
                  </pic:spPr>
                </pic:pic>
              </a:graphicData>
            </a:graphic>
          </wp:inline>
        </w:drawing>
      </w:r>
    </w:p>
    <w:p w14:paraId="062435AD" w14:textId="68112A48" w:rsidR="00F84042" w:rsidRDefault="005E062F" w:rsidP="009859B0">
      <w:pPr>
        <w:pStyle w:val="Heading4"/>
        <w:spacing w:after="240"/>
      </w:pPr>
      <w:r>
        <w:t xml:space="preserve">Figure </w:t>
      </w:r>
      <w:r w:rsidR="00275F19">
        <w:t>3</w:t>
      </w:r>
      <w:r>
        <w:t>: Indian E-sport Market</w:t>
      </w:r>
    </w:p>
    <w:p w14:paraId="362BE7FE" w14:textId="77777777" w:rsidR="00F84042" w:rsidRDefault="005E062F" w:rsidP="009859B0">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Ken Research, 2025)</w:t>
      </w:r>
    </w:p>
    <w:p w14:paraId="4D6FD350" w14:textId="199FCFE0" w:rsidR="00F84042" w:rsidRDefault="005E062F" w:rsidP="009859B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visual data supports this trend through its evidence. The market size chart shows a </w:t>
      </w:r>
      <w:r w:rsidR="00CC4F0D">
        <w:rPr>
          <w:rFonts w:ascii="Times New Roman" w:eastAsia="Times New Roman" w:hAnsi="Times New Roman" w:cs="Times New Roman"/>
          <w:sz w:val="24"/>
          <w:szCs w:val="24"/>
        </w:rPr>
        <w:t xml:space="preserve">growth </w:t>
      </w:r>
      <w:r>
        <w:rPr>
          <w:rFonts w:ascii="Times New Roman" w:eastAsia="Times New Roman" w:hAnsi="Times New Roman" w:cs="Times New Roman"/>
          <w:sz w:val="24"/>
          <w:szCs w:val="24"/>
        </w:rPr>
        <w:t xml:space="preserve">from about USD 33 billion </w:t>
      </w:r>
      <w:r w:rsidR="00CC4F0D">
        <w:rPr>
          <w:rFonts w:ascii="Times New Roman" w:eastAsia="Times New Roman" w:hAnsi="Times New Roman" w:cs="Times New Roman"/>
          <w:sz w:val="24"/>
          <w:szCs w:val="24"/>
        </w:rPr>
        <w:t>across</w:t>
      </w:r>
      <w:r>
        <w:rPr>
          <w:rFonts w:ascii="Times New Roman" w:eastAsia="Times New Roman" w:hAnsi="Times New Roman" w:cs="Times New Roman"/>
          <w:sz w:val="24"/>
          <w:szCs w:val="24"/>
        </w:rPr>
        <w:t xml:space="preserve"> 2018 to around USD 107 billion </w:t>
      </w:r>
      <w:r w:rsidR="00CC4F0D">
        <w:rPr>
          <w:rFonts w:ascii="Times New Roman" w:eastAsia="Times New Roman" w:hAnsi="Times New Roman" w:cs="Times New Roman"/>
          <w:sz w:val="24"/>
          <w:szCs w:val="24"/>
        </w:rPr>
        <w:t>across</w:t>
      </w:r>
      <w:r>
        <w:rPr>
          <w:rFonts w:ascii="Times New Roman" w:eastAsia="Times New Roman" w:hAnsi="Times New Roman" w:cs="Times New Roman"/>
          <w:sz w:val="24"/>
          <w:szCs w:val="24"/>
        </w:rPr>
        <w:t xml:space="preserve"> 2023</w:t>
      </w:r>
      <w:r w:rsidR="00CC4F0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expansion expected by 2028</w:t>
      </w:r>
      <w:r w:rsidR="00CC4F0D">
        <w:rPr>
          <w:rFonts w:ascii="Times New Roman" w:eastAsia="Times New Roman" w:hAnsi="Times New Roman" w:cs="Times New Roman"/>
          <w:sz w:val="24"/>
          <w:szCs w:val="24"/>
        </w:rPr>
        <w:t xml:space="preserve">, showing </w:t>
      </w:r>
      <w:r>
        <w:rPr>
          <w:rFonts w:ascii="Times New Roman" w:eastAsia="Times New Roman" w:hAnsi="Times New Roman" w:cs="Times New Roman"/>
          <w:sz w:val="24"/>
          <w:szCs w:val="24"/>
        </w:rPr>
        <w:t xml:space="preserve">consistent industry growth (Ken Research, 2025). </w:t>
      </w:r>
      <w:r w:rsidR="00CC4F0D" w:rsidRPr="00CC4F0D">
        <w:rPr>
          <w:rFonts w:ascii="Times New Roman" w:eastAsia="Times New Roman" w:hAnsi="Times New Roman" w:cs="Times New Roman"/>
          <w:sz w:val="24"/>
          <w:szCs w:val="24"/>
        </w:rPr>
        <w:t>Indian e</w:t>
      </w:r>
      <w:r w:rsidR="004931BA">
        <w:rPr>
          <w:rFonts w:ascii="Times New Roman" w:eastAsia="Times New Roman" w:hAnsi="Times New Roman" w:cs="Times New Roman"/>
          <w:sz w:val="24"/>
          <w:szCs w:val="24"/>
        </w:rPr>
        <w:t>-</w:t>
      </w:r>
      <w:r w:rsidR="00CC4F0D" w:rsidRPr="00CC4F0D">
        <w:rPr>
          <w:rFonts w:ascii="Times New Roman" w:eastAsia="Times New Roman" w:hAnsi="Times New Roman" w:cs="Times New Roman"/>
          <w:sz w:val="24"/>
          <w:szCs w:val="24"/>
        </w:rPr>
        <w:t xml:space="preserve">sports market followed by PC and console gaming </w:t>
      </w:r>
      <w:r>
        <w:rPr>
          <w:rFonts w:ascii="Times New Roman" w:eastAsia="Times New Roman" w:hAnsi="Times New Roman" w:cs="Times New Roman"/>
          <w:sz w:val="24"/>
          <w:szCs w:val="24"/>
        </w:rPr>
        <w:t>platform</w:t>
      </w:r>
      <w:r w:rsidR="00CC4F0D">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demonstrates that mobile gaming dominates the country’s high smartphone adoption and affordable internet access. </w:t>
      </w:r>
    </w:p>
    <w:p w14:paraId="560A8E4F" w14:textId="77777777" w:rsidR="00F84042" w:rsidRDefault="005E062F" w:rsidP="009859B0">
      <w:pPr>
        <w:spacing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lang w:val="en-US"/>
        </w:rPr>
        <w:drawing>
          <wp:inline distT="114300" distB="114300" distL="114300" distR="114300" wp14:anchorId="583F5613" wp14:editId="10D60905">
            <wp:extent cx="5731200" cy="36449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731200" cy="3644900"/>
                    </a:xfrm>
                    <a:prstGeom prst="rect">
                      <a:avLst/>
                    </a:prstGeom>
                    <a:ln/>
                  </pic:spPr>
                </pic:pic>
              </a:graphicData>
            </a:graphic>
          </wp:inline>
        </w:drawing>
      </w:r>
    </w:p>
    <w:p w14:paraId="6E025C44" w14:textId="66944DB8" w:rsidR="00F84042" w:rsidRDefault="005E062F" w:rsidP="009859B0">
      <w:pPr>
        <w:pStyle w:val="Heading4"/>
        <w:spacing w:after="240"/>
      </w:pPr>
      <w:r>
        <w:t xml:space="preserve">Figure </w:t>
      </w:r>
      <w:r w:rsidR="00275F19">
        <w:t>4</w:t>
      </w:r>
      <w:r>
        <w:t>: Spent on mobile gaming</w:t>
      </w:r>
    </w:p>
    <w:p w14:paraId="6B9A884C" w14:textId="77777777" w:rsidR="00F84042" w:rsidRDefault="005E062F" w:rsidP="009859B0">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 2025)</w:t>
      </w:r>
    </w:p>
    <w:p w14:paraId="226BC585" w14:textId="22F67D3F" w:rsidR="00F84042" w:rsidRDefault="005E062F" w:rsidP="009859B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Industry experts believe that India has 400 to 500 million mobile gamers because popular games such as Battlegrounds Mobile India PUBG Mobile, Free Fire have created a large video gaming market (Statista, 2025). The Indian e</w:t>
      </w:r>
      <w:r w:rsidR="004931B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sports industry has a market value that exceeds ₹1,100 crore which expands at an annual rate of 45% through investments and brand sponsorships and YouTube streaming. </w:t>
      </w:r>
    </w:p>
    <w:p w14:paraId="1B85472D" w14:textId="652FAE8E" w:rsidR="00F84042" w:rsidRDefault="005E062F" w:rsidP="009859B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expected findings indicate that e</w:t>
      </w:r>
      <w:r w:rsidR="004931B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sports will experience rapid growth in India which will create new jobs and drive economic development and establish a vibrant digital entertainment industry. </w:t>
      </w:r>
      <w:r w:rsidR="00CC4F0D">
        <w:rPr>
          <w:rFonts w:ascii="Times New Roman" w:eastAsia="Times New Roman" w:hAnsi="Times New Roman" w:cs="Times New Roman"/>
          <w:sz w:val="24"/>
          <w:szCs w:val="24"/>
        </w:rPr>
        <w:t xml:space="preserve">In order to </w:t>
      </w:r>
      <w:r w:rsidR="00CC4F0D" w:rsidRPr="00CC4F0D">
        <w:rPr>
          <w:rFonts w:ascii="Times New Roman" w:eastAsia="Times New Roman" w:hAnsi="Times New Roman" w:cs="Times New Roman"/>
          <w:sz w:val="24"/>
          <w:szCs w:val="24"/>
        </w:rPr>
        <w:t>provid</w:t>
      </w:r>
      <w:r w:rsidR="00CC4F0D">
        <w:rPr>
          <w:rFonts w:ascii="Times New Roman" w:eastAsia="Times New Roman" w:hAnsi="Times New Roman" w:cs="Times New Roman"/>
          <w:sz w:val="24"/>
          <w:szCs w:val="24"/>
        </w:rPr>
        <w:t>e</w:t>
      </w:r>
      <w:r w:rsidR="00CC4F0D" w:rsidRPr="00CC4F0D">
        <w:rPr>
          <w:rFonts w:ascii="Times New Roman" w:eastAsia="Times New Roman" w:hAnsi="Times New Roman" w:cs="Times New Roman"/>
          <w:sz w:val="24"/>
          <w:szCs w:val="24"/>
        </w:rPr>
        <w:t xml:space="preserve"> job opportunities</w:t>
      </w:r>
      <w:r w:rsidR="00CC4F0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industry will transform into a primary driver </w:t>
      </w:r>
      <w:r w:rsidR="00CC4F0D">
        <w:rPr>
          <w:rFonts w:ascii="Times New Roman" w:eastAsia="Times New Roman" w:hAnsi="Times New Roman" w:cs="Times New Roman"/>
          <w:sz w:val="24"/>
          <w:szCs w:val="24"/>
        </w:rPr>
        <w:t xml:space="preserve">such as </w:t>
      </w:r>
      <w:r>
        <w:rPr>
          <w:rFonts w:ascii="Times New Roman" w:eastAsia="Times New Roman" w:hAnsi="Times New Roman" w:cs="Times New Roman"/>
          <w:sz w:val="24"/>
          <w:szCs w:val="24"/>
        </w:rPr>
        <w:t xml:space="preserve">India’s digital economy </w:t>
      </w:r>
      <w:r w:rsidR="00CC4F0D">
        <w:rPr>
          <w:rFonts w:ascii="Times New Roman" w:eastAsia="Times New Roman" w:hAnsi="Times New Roman" w:cs="Times New Roman"/>
          <w:sz w:val="24"/>
          <w:szCs w:val="24"/>
        </w:rPr>
        <w:t xml:space="preserve">as </w:t>
      </w:r>
      <w:r>
        <w:rPr>
          <w:rFonts w:ascii="Times New Roman" w:eastAsia="Times New Roman" w:hAnsi="Times New Roman" w:cs="Times New Roman"/>
          <w:sz w:val="24"/>
          <w:szCs w:val="24"/>
        </w:rPr>
        <w:t>young population.</w:t>
      </w:r>
    </w:p>
    <w:p w14:paraId="6308443D" w14:textId="77777777" w:rsidR="00F84042" w:rsidRDefault="005E062F" w:rsidP="009859B0">
      <w:pPr>
        <w:pStyle w:val="Heading1"/>
        <w:spacing w:after="240"/>
      </w:pPr>
      <w:bookmarkStart w:id="14" w:name="_Toc224920731"/>
      <w:r>
        <w:lastRenderedPageBreak/>
        <w:t>5. Limitations</w:t>
      </w:r>
      <w:bookmarkEnd w:id="14"/>
    </w:p>
    <w:p w14:paraId="4F2ECF85" w14:textId="0B41703F" w:rsidR="00F84042" w:rsidRDefault="00763A81" w:rsidP="009859B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research will have limitation such as using secondary data sources such as published articles, reports, and online databases. </w:t>
      </w:r>
      <w:r w:rsidR="0017420D">
        <w:rPr>
          <w:rFonts w:ascii="Times New Roman" w:eastAsia="Times New Roman" w:hAnsi="Times New Roman" w:cs="Times New Roman"/>
          <w:sz w:val="24"/>
          <w:szCs w:val="24"/>
        </w:rPr>
        <w:t xml:space="preserve">The </w:t>
      </w:r>
      <w:r w:rsidR="0017420D" w:rsidRPr="0017420D">
        <w:rPr>
          <w:rFonts w:ascii="Times New Roman" w:eastAsia="Times New Roman" w:hAnsi="Times New Roman" w:cs="Times New Roman"/>
          <w:sz w:val="24"/>
          <w:szCs w:val="24"/>
        </w:rPr>
        <w:t xml:space="preserve">secondary data sources </w:t>
      </w:r>
      <w:r w:rsidR="0017420D">
        <w:rPr>
          <w:rFonts w:ascii="Times New Roman" w:eastAsia="Times New Roman" w:hAnsi="Times New Roman" w:cs="Times New Roman"/>
          <w:sz w:val="24"/>
          <w:szCs w:val="24"/>
        </w:rPr>
        <w:t xml:space="preserve">give </w:t>
      </w:r>
      <w:r>
        <w:rPr>
          <w:rFonts w:ascii="Times New Roman" w:eastAsia="Times New Roman" w:hAnsi="Times New Roman" w:cs="Times New Roman"/>
          <w:sz w:val="24"/>
          <w:szCs w:val="24"/>
        </w:rPr>
        <w:t xml:space="preserve">helpful information </w:t>
      </w:r>
      <w:r w:rsidR="0017420D">
        <w:rPr>
          <w:rFonts w:ascii="Times New Roman" w:eastAsia="Times New Roman" w:hAnsi="Times New Roman" w:cs="Times New Roman"/>
          <w:sz w:val="24"/>
          <w:szCs w:val="24"/>
        </w:rPr>
        <w:t xml:space="preserve">about </w:t>
      </w:r>
      <w:r w:rsidR="0017420D" w:rsidRPr="0017420D">
        <w:rPr>
          <w:rFonts w:ascii="Times New Roman" w:eastAsia="Times New Roman" w:hAnsi="Times New Roman" w:cs="Times New Roman"/>
          <w:sz w:val="24"/>
          <w:szCs w:val="24"/>
        </w:rPr>
        <w:t>e</w:t>
      </w:r>
      <w:r w:rsidR="004931BA">
        <w:rPr>
          <w:rFonts w:ascii="Times New Roman" w:eastAsia="Times New Roman" w:hAnsi="Times New Roman" w:cs="Times New Roman"/>
          <w:sz w:val="24"/>
          <w:szCs w:val="24"/>
        </w:rPr>
        <w:t>-</w:t>
      </w:r>
      <w:r w:rsidR="0017420D" w:rsidRPr="0017420D">
        <w:rPr>
          <w:rFonts w:ascii="Times New Roman" w:eastAsia="Times New Roman" w:hAnsi="Times New Roman" w:cs="Times New Roman"/>
          <w:sz w:val="24"/>
          <w:szCs w:val="24"/>
        </w:rPr>
        <w:t>sports industries</w:t>
      </w:r>
      <w:r>
        <w:rPr>
          <w:rFonts w:ascii="Times New Roman" w:eastAsia="Times New Roman" w:hAnsi="Times New Roman" w:cs="Times New Roman"/>
          <w:sz w:val="24"/>
          <w:szCs w:val="24"/>
        </w:rPr>
        <w:t xml:space="preserve"> </w:t>
      </w:r>
      <w:r w:rsidR="0017420D">
        <w:rPr>
          <w:rFonts w:ascii="Times New Roman" w:eastAsia="Times New Roman" w:hAnsi="Times New Roman" w:cs="Times New Roman"/>
          <w:sz w:val="24"/>
          <w:szCs w:val="24"/>
        </w:rPr>
        <w:t xml:space="preserve">but did not go through </w:t>
      </w:r>
      <w:r>
        <w:rPr>
          <w:rFonts w:ascii="Times New Roman" w:eastAsia="Times New Roman" w:hAnsi="Times New Roman" w:cs="Times New Roman"/>
          <w:sz w:val="24"/>
          <w:szCs w:val="24"/>
        </w:rPr>
        <w:t>latest experiences of e</w:t>
      </w:r>
      <w:r w:rsidR="004931BA">
        <w:rPr>
          <w:rFonts w:ascii="Times New Roman" w:eastAsia="Times New Roman" w:hAnsi="Times New Roman" w:cs="Times New Roman"/>
          <w:sz w:val="24"/>
          <w:szCs w:val="24"/>
        </w:rPr>
        <w:t>-</w:t>
      </w:r>
      <w:r>
        <w:rPr>
          <w:rFonts w:ascii="Times New Roman" w:eastAsia="Times New Roman" w:hAnsi="Times New Roman" w:cs="Times New Roman"/>
          <w:sz w:val="24"/>
          <w:szCs w:val="24"/>
        </w:rPr>
        <w:t>sports industries in India. The collection of primary data would provide researchers with stronger and more precise information. Future research could conduct surveys of e</w:t>
      </w:r>
      <w:r w:rsidR="004931BA">
        <w:rPr>
          <w:rFonts w:ascii="Times New Roman" w:eastAsia="Times New Roman" w:hAnsi="Times New Roman" w:cs="Times New Roman"/>
          <w:sz w:val="24"/>
          <w:szCs w:val="24"/>
        </w:rPr>
        <w:t>-</w:t>
      </w:r>
      <w:r>
        <w:rPr>
          <w:rFonts w:ascii="Times New Roman" w:eastAsia="Times New Roman" w:hAnsi="Times New Roman" w:cs="Times New Roman"/>
          <w:sz w:val="24"/>
          <w:szCs w:val="24"/>
        </w:rPr>
        <w:t>sports players, content creators, and gaming audiences to better understand their experiences, motivations, and economic contributions.</w:t>
      </w:r>
    </w:p>
    <w:p w14:paraId="2D919F64" w14:textId="5D7F81DE" w:rsidR="007A65A8" w:rsidRPr="009859B0" w:rsidRDefault="005E062F" w:rsidP="009859B0">
      <w:pPr>
        <w:pStyle w:val="Heading1"/>
        <w:numPr>
          <w:ilvl w:val="0"/>
          <w:numId w:val="1"/>
        </w:numPr>
        <w:spacing w:after="240"/>
        <w:rPr>
          <w:color w:val="EE0000"/>
        </w:rPr>
      </w:pPr>
      <w:bookmarkStart w:id="15" w:name="_Toc224920732"/>
      <w:r w:rsidRPr="007A65A8">
        <w:rPr>
          <w:color w:val="EE0000"/>
        </w:rPr>
        <w:t>Timeframe</w:t>
      </w:r>
      <w:bookmarkEnd w:id="15"/>
    </w:p>
    <w:tbl>
      <w:tblPr>
        <w:tblStyle w:val="GridTable4-Accent4"/>
        <w:tblW w:w="5000" w:type="pct"/>
        <w:tblLook w:val="04A0" w:firstRow="1" w:lastRow="0" w:firstColumn="1" w:lastColumn="0" w:noHBand="0" w:noVBand="1"/>
      </w:tblPr>
      <w:tblGrid>
        <w:gridCol w:w="1239"/>
        <w:gridCol w:w="4446"/>
        <w:gridCol w:w="1131"/>
        <w:gridCol w:w="1052"/>
        <w:gridCol w:w="1151"/>
      </w:tblGrid>
      <w:tr w:rsidR="009859B0" w:rsidRPr="009859B0" w14:paraId="14734795" w14:textId="77777777" w:rsidTr="009859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7" w:type="pct"/>
            <w:hideMark/>
          </w:tcPr>
          <w:p w14:paraId="6D1624A5" w14:textId="77777777" w:rsidR="007A65A8" w:rsidRPr="009859B0" w:rsidRDefault="007A65A8" w:rsidP="009859B0">
            <w:pPr>
              <w:spacing w:after="240" w:line="360" w:lineRule="auto"/>
              <w:rPr>
                <w:rFonts w:ascii="Times New Roman" w:eastAsia="Times New Roman" w:hAnsi="Times New Roman" w:cs="Times New Roman"/>
                <w:color w:val="auto"/>
                <w:sz w:val="24"/>
                <w:szCs w:val="24"/>
                <w:lang w:val="en-IN"/>
              </w:rPr>
            </w:pPr>
            <w:r w:rsidRPr="009859B0">
              <w:rPr>
                <w:rFonts w:ascii="Times New Roman" w:eastAsia="Times New Roman" w:hAnsi="Times New Roman" w:cs="Times New Roman"/>
                <w:color w:val="auto"/>
                <w:sz w:val="24"/>
                <w:szCs w:val="24"/>
                <w:lang w:val="en-IN"/>
              </w:rPr>
              <w:t>Phase</w:t>
            </w:r>
          </w:p>
        </w:tc>
        <w:tc>
          <w:tcPr>
            <w:tcW w:w="2465" w:type="pct"/>
            <w:hideMark/>
          </w:tcPr>
          <w:p w14:paraId="0588B173" w14:textId="77777777" w:rsidR="007A65A8" w:rsidRPr="009859B0" w:rsidRDefault="007A65A8" w:rsidP="009859B0">
            <w:pPr>
              <w:spacing w:after="24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lang w:val="en-IN"/>
              </w:rPr>
            </w:pPr>
            <w:r w:rsidRPr="009859B0">
              <w:rPr>
                <w:rFonts w:ascii="Times New Roman" w:eastAsia="Times New Roman" w:hAnsi="Times New Roman" w:cs="Times New Roman"/>
                <w:color w:val="auto"/>
                <w:sz w:val="24"/>
                <w:szCs w:val="24"/>
                <w:lang w:val="en-IN"/>
              </w:rPr>
              <w:t>Tasks</w:t>
            </w:r>
          </w:p>
        </w:tc>
        <w:tc>
          <w:tcPr>
            <w:tcW w:w="627" w:type="pct"/>
            <w:hideMark/>
          </w:tcPr>
          <w:p w14:paraId="680C44A5" w14:textId="77777777" w:rsidR="007A65A8" w:rsidRPr="009859B0" w:rsidRDefault="007A65A8" w:rsidP="009859B0">
            <w:pPr>
              <w:spacing w:after="24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lang w:val="en-IN"/>
              </w:rPr>
            </w:pPr>
            <w:r w:rsidRPr="009859B0">
              <w:rPr>
                <w:rFonts w:ascii="Times New Roman" w:eastAsia="Times New Roman" w:hAnsi="Times New Roman" w:cs="Times New Roman"/>
                <w:color w:val="auto"/>
                <w:sz w:val="24"/>
                <w:szCs w:val="24"/>
                <w:lang w:val="en-IN"/>
              </w:rPr>
              <w:t>Start Date</w:t>
            </w:r>
          </w:p>
        </w:tc>
        <w:tc>
          <w:tcPr>
            <w:tcW w:w="583" w:type="pct"/>
            <w:hideMark/>
          </w:tcPr>
          <w:p w14:paraId="39B24CCD" w14:textId="77777777" w:rsidR="007A65A8" w:rsidRPr="009859B0" w:rsidRDefault="007A65A8" w:rsidP="009859B0">
            <w:pPr>
              <w:spacing w:after="24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lang w:val="en-IN"/>
              </w:rPr>
            </w:pPr>
            <w:r w:rsidRPr="009859B0">
              <w:rPr>
                <w:rFonts w:ascii="Times New Roman" w:eastAsia="Times New Roman" w:hAnsi="Times New Roman" w:cs="Times New Roman"/>
                <w:color w:val="auto"/>
                <w:sz w:val="24"/>
                <w:szCs w:val="24"/>
                <w:lang w:val="en-IN"/>
              </w:rPr>
              <w:t>End Date</w:t>
            </w:r>
          </w:p>
        </w:tc>
        <w:tc>
          <w:tcPr>
            <w:tcW w:w="638" w:type="pct"/>
            <w:hideMark/>
          </w:tcPr>
          <w:p w14:paraId="08392CAB" w14:textId="77777777" w:rsidR="007A65A8" w:rsidRPr="009859B0" w:rsidRDefault="007A65A8" w:rsidP="009859B0">
            <w:pPr>
              <w:spacing w:after="24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lang w:val="en-IN"/>
              </w:rPr>
            </w:pPr>
            <w:r w:rsidRPr="009859B0">
              <w:rPr>
                <w:rFonts w:ascii="Times New Roman" w:eastAsia="Times New Roman" w:hAnsi="Times New Roman" w:cs="Times New Roman"/>
                <w:color w:val="auto"/>
                <w:sz w:val="24"/>
                <w:szCs w:val="24"/>
                <w:lang w:val="en-IN"/>
              </w:rPr>
              <w:t>Duration</w:t>
            </w:r>
          </w:p>
        </w:tc>
      </w:tr>
      <w:tr w:rsidR="009859B0" w:rsidRPr="009859B0" w14:paraId="3092CDA9" w14:textId="77777777" w:rsidTr="009859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7" w:type="pct"/>
            <w:hideMark/>
          </w:tcPr>
          <w:p w14:paraId="258DE018" w14:textId="77777777" w:rsidR="007A65A8" w:rsidRPr="009859B0" w:rsidRDefault="007A65A8" w:rsidP="009859B0">
            <w:pPr>
              <w:spacing w:after="240" w:line="360" w:lineRule="auto"/>
              <w:rPr>
                <w:rFonts w:ascii="Times New Roman" w:eastAsia="Times New Roman" w:hAnsi="Times New Roman" w:cs="Times New Roman"/>
                <w:b w:val="0"/>
                <w:bCs w:val="0"/>
                <w:sz w:val="24"/>
                <w:szCs w:val="24"/>
                <w:lang w:val="en-IN"/>
              </w:rPr>
            </w:pPr>
            <w:r w:rsidRPr="009859B0">
              <w:rPr>
                <w:rFonts w:ascii="Times New Roman" w:eastAsia="Times New Roman" w:hAnsi="Times New Roman" w:cs="Times New Roman"/>
                <w:b w:val="0"/>
                <w:bCs w:val="0"/>
                <w:sz w:val="24"/>
                <w:szCs w:val="24"/>
                <w:lang w:val="en-IN"/>
              </w:rPr>
              <w:t>Week 1-2</w:t>
            </w:r>
          </w:p>
        </w:tc>
        <w:tc>
          <w:tcPr>
            <w:tcW w:w="2465" w:type="pct"/>
            <w:hideMark/>
          </w:tcPr>
          <w:p w14:paraId="4EDABEB4" w14:textId="77777777" w:rsidR="007A65A8" w:rsidRPr="009859B0" w:rsidRDefault="007A65A8" w:rsidP="009859B0">
            <w:pPr>
              <w:spacing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rPr>
            </w:pPr>
            <w:r w:rsidRPr="009859B0">
              <w:rPr>
                <w:rFonts w:ascii="Times New Roman" w:eastAsia="Times New Roman" w:hAnsi="Times New Roman" w:cs="Times New Roman"/>
                <w:sz w:val="24"/>
                <w:szCs w:val="24"/>
                <w:lang w:val="en-IN"/>
              </w:rPr>
              <w:t>Finalize proposal, ethics approval, source collection</w:t>
            </w:r>
          </w:p>
        </w:tc>
        <w:tc>
          <w:tcPr>
            <w:tcW w:w="627" w:type="pct"/>
            <w:hideMark/>
          </w:tcPr>
          <w:p w14:paraId="38D2CBE5" w14:textId="77777777" w:rsidR="007A65A8" w:rsidRPr="009859B0" w:rsidRDefault="007A65A8" w:rsidP="009859B0">
            <w:pPr>
              <w:spacing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rPr>
            </w:pPr>
            <w:r w:rsidRPr="009859B0">
              <w:rPr>
                <w:rFonts w:ascii="Times New Roman" w:eastAsia="Times New Roman" w:hAnsi="Times New Roman" w:cs="Times New Roman"/>
                <w:sz w:val="24"/>
                <w:szCs w:val="24"/>
                <w:lang w:val="en-IN"/>
              </w:rPr>
              <w:t>23 Feb</w:t>
            </w:r>
          </w:p>
        </w:tc>
        <w:tc>
          <w:tcPr>
            <w:tcW w:w="583" w:type="pct"/>
            <w:hideMark/>
          </w:tcPr>
          <w:p w14:paraId="09E4D521" w14:textId="77777777" w:rsidR="007A65A8" w:rsidRPr="009859B0" w:rsidRDefault="007A65A8" w:rsidP="009859B0">
            <w:pPr>
              <w:spacing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rPr>
            </w:pPr>
            <w:r w:rsidRPr="009859B0">
              <w:rPr>
                <w:rFonts w:ascii="Times New Roman" w:eastAsia="Times New Roman" w:hAnsi="Times New Roman" w:cs="Times New Roman"/>
                <w:sz w:val="24"/>
                <w:szCs w:val="24"/>
                <w:lang w:val="en-IN"/>
              </w:rPr>
              <w:t>6 Mar</w:t>
            </w:r>
          </w:p>
        </w:tc>
        <w:tc>
          <w:tcPr>
            <w:tcW w:w="638" w:type="pct"/>
            <w:hideMark/>
          </w:tcPr>
          <w:p w14:paraId="2AD10AA9" w14:textId="77777777" w:rsidR="007A65A8" w:rsidRPr="009859B0" w:rsidRDefault="007A65A8" w:rsidP="009859B0">
            <w:pPr>
              <w:spacing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rPr>
            </w:pPr>
            <w:r w:rsidRPr="009859B0">
              <w:rPr>
                <w:rFonts w:ascii="Times New Roman" w:eastAsia="Times New Roman" w:hAnsi="Times New Roman" w:cs="Times New Roman"/>
                <w:sz w:val="24"/>
                <w:szCs w:val="24"/>
                <w:lang w:val="en-IN"/>
              </w:rPr>
              <w:t>2 weeks</w:t>
            </w:r>
          </w:p>
        </w:tc>
      </w:tr>
      <w:tr w:rsidR="009859B0" w:rsidRPr="009859B0" w14:paraId="140241F0" w14:textId="77777777" w:rsidTr="009859B0">
        <w:tc>
          <w:tcPr>
            <w:cnfStyle w:val="001000000000" w:firstRow="0" w:lastRow="0" w:firstColumn="1" w:lastColumn="0" w:oddVBand="0" w:evenVBand="0" w:oddHBand="0" w:evenHBand="0" w:firstRowFirstColumn="0" w:firstRowLastColumn="0" w:lastRowFirstColumn="0" w:lastRowLastColumn="0"/>
            <w:tcW w:w="687" w:type="pct"/>
            <w:hideMark/>
          </w:tcPr>
          <w:p w14:paraId="0AE8A530" w14:textId="77777777" w:rsidR="007A65A8" w:rsidRPr="009859B0" w:rsidRDefault="007A65A8" w:rsidP="009859B0">
            <w:pPr>
              <w:spacing w:after="240" w:line="360" w:lineRule="auto"/>
              <w:rPr>
                <w:rFonts w:ascii="Times New Roman" w:eastAsia="Times New Roman" w:hAnsi="Times New Roman" w:cs="Times New Roman"/>
                <w:b w:val="0"/>
                <w:bCs w:val="0"/>
                <w:sz w:val="24"/>
                <w:szCs w:val="24"/>
                <w:lang w:val="en-IN"/>
              </w:rPr>
            </w:pPr>
            <w:r w:rsidRPr="009859B0">
              <w:rPr>
                <w:rFonts w:ascii="Times New Roman" w:eastAsia="Times New Roman" w:hAnsi="Times New Roman" w:cs="Times New Roman"/>
                <w:b w:val="0"/>
                <w:bCs w:val="0"/>
                <w:sz w:val="24"/>
                <w:szCs w:val="24"/>
                <w:lang w:val="en-IN"/>
              </w:rPr>
              <w:t>Week 3-6</w:t>
            </w:r>
          </w:p>
        </w:tc>
        <w:tc>
          <w:tcPr>
            <w:tcW w:w="2465" w:type="pct"/>
            <w:hideMark/>
          </w:tcPr>
          <w:p w14:paraId="1A15DF48" w14:textId="77777777" w:rsidR="007A65A8" w:rsidRPr="009859B0" w:rsidRDefault="007A65A8" w:rsidP="009859B0">
            <w:pPr>
              <w:spacing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rPr>
            </w:pPr>
            <w:r w:rsidRPr="009859B0">
              <w:rPr>
                <w:rFonts w:ascii="Times New Roman" w:eastAsia="Times New Roman" w:hAnsi="Times New Roman" w:cs="Times New Roman"/>
                <w:sz w:val="24"/>
                <w:szCs w:val="24"/>
                <w:lang w:val="en-IN"/>
              </w:rPr>
              <w:t>Literature review (Sections 2.1–2.4), theory integration</w:t>
            </w:r>
          </w:p>
        </w:tc>
        <w:tc>
          <w:tcPr>
            <w:tcW w:w="627" w:type="pct"/>
            <w:hideMark/>
          </w:tcPr>
          <w:p w14:paraId="54239383" w14:textId="77777777" w:rsidR="007A65A8" w:rsidRPr="009859B0" w:rsidRDefault="007A65A8" w:rsidP="009859B0">
            <w:pPr>
              <w:spacing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rPr>
            </w:pPr>
            <w:r w:rsidRPr="009859B0">
              <w:rPr>
                <w:rFonts w:ascii="Times New Roman" w:eastAsia="Times New Roman" w:hAnsi="Times New Roman" w:cs="Times New Roman"/>
                <w:sz w:val="24"/>
                <w:szCs w:val="24"/>
                <w:lang w:val="en-IN"/>
              </w:rPr>
              <w:t>9 Mar</w:t>
            </w:r>
          </w:p>
        </w:tc>
        <w:tc>
          <w:tcPr>
            <w:tcW w:w="583" w:type="pct"/>
            <w:hideMark/>
          </w:tcPr>
          <w:p w14:paraId="73DEF7EE" w14:textId="77777777" w:rsidR="007A65A8" w:rsidRPr="009859B0" w:rsidRDefault="007A65A8" w:rsidP="009859B0">
            <w:pPr>
              <w:spacing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rPr>
            </w:pPr>
            <w:r w:rsidRPr="009859B0">
              <w:rPr>
                <w:rFonts w:ascii="Times New Roman" w:eastAsia="Times New Roman" w:hAnsi="Times New Roman" w:cs="Times New Roman"/>
                <w:sz w:val="24"/>
                <w:szCs w:val="24"/>
                <w:lang w:val="en-IN"/>
              </w:rPr>
              <w:t>27 Mar</w:t>
            </w:r>
          </w:p>
        </w:tc>
        <w:tc>
          <w:tcPr>
            <w:tcW w:w="638" w:type="pct"/>
            <w:hideMark/>
          </w:tcPr>
          <w:p w14:paraId="4BDA6284" w14:textId="77777777" w:rsidR="007A65A8" w:rsidRPr="009859B0" w:rsidRDefault="007A65A8" w:rsidP="009859B0">
            <w:pPr>
              <w:spacing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rPr>
            </w:pPr>
            <w:r w:rsidRPr="009859B0">
              <w:rPr>
                <w:rFonts w:ascii="Times New Roman" w:eastAsia="Times New Roman" w:hAnsi="Times New Roman" w:cs="Times New Roman"/>
                <w:sz w:val="24"/>
                <w:szCs w:val="24"/>
                <w:lang w:val="en-IN"/>
              </w:rPr>
              <w:t>4 weeks</w:t>
            </w:r>
          </w:p>
        </w:tc>
      </w:tr>
      <w:tr w:rsidR="009859B0" w:rsidRPr="009859B0" w14:paraId="31BC5BBD" w14:textId="77777777" w:rsidTr="009859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7" w:type="pct"/>
            <w:hideMark/>
          </w:tcPr>
          <w:p w14:paraId="35A861D0" w14:textId="77777777" w:rsidR="007A65A8" w:rsidRPr="009859B0" w:rsidRDefault="007A65A8" w:rsidP="009859B0">
            <w:pPr>
              <w:spacing w:after="240" w:line="360" w:lineRule="auto"/>
              <w:rPr>
                <w:rFonts w:ascii="Times New Roman" w:eastAsia="Times New Roman" w:hAnsi="Times New Roman" w:cs="Times New Roman"/>
                <w:b w:val="0"/>
                <w:bCs w:val="0"/>
                <w:sz w:val="24"/>
                <w:szCs w:val="24"/>
                <w:lang w:val="en-IN"/>
              </w:rPr>
            </w:pPr>
            <w:r w:rsidRPr="009859B0">
              <w:rPr>
                <w:rFonts w:ascii="Times New Roman" w:eastAsia="Times New Roman" w:hAnsi="Times New Roman" w:cs="Times New Roman"/>
                <w:b w:val="0"/>
                <w:bCs w:val="0"/>
                <w:sz w:val="24"/>
                <w:szCs w:val="24"/>
                <w:lang w:val="en-IN"/>
              </w:rPr>
              <w:t>Week 7-8</w:t>
            </w:r>
          </w:p>
        </w:tc>
        <w:tc>
          <w:tcPr>
            <w:tcW w:w="2465" w:type="pct"/>
            <w:hideMark/>
          </w:tcPr>
          <w:p w14:paraId="17BD494C" w14:textId="77777777" w:rsidR="007A65A8" w:rsidRPr="009859B0" w:rsidRDefault="007A65A8" w:rsidP="009859B0">
            <w:pPr>
              <w:spacing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rPr>
            </w:pPr>
            <w:r w:rsidRPr="009859B0">
              <w:rPr>
                <w:rFonts w:ascii="Times New Roman" w:eastAsia="Times New Roman" w:hAnsi="Times New Roman" w:cs="Times New Roman"/>
                <w:sz w:val="24"/>
                <w:szCs w:val="24"/>
                <w:lang w:val="en-IN"/>
              </w:rPr>
              <w:t>Methodology refinement, data collection (35 sources)</w:t>
            </w:r>
          </w:p>
        </w:tc>
        <w:tc>
          <w:tcPr>
            <w:tcW w:w="627" w:type="pct"/>
            <w:hideMark/>
          </w:tcPr>
          <w:p w14:paraId="53B1AF31" w14:textId="77777777" w:rsidR="007A65A8" w:rsidRPr="009859B0" w:rsidRDefault="007A65A8" w:rsidP="009859B0">
            <w:pPr>
              <w:spacing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rPr>
            </w:pPr>
            <w:r w:rsidRPr="009859B0">
              <w:rPr>
                <w:rFonts w:ascii="Times New Roman" w:eastAsia="Times New Roman" w:hAnsi="Times New Roman" w:cs="Times New Roman"/>
                <w:sz w:val="24"/>
                <w:szCs w:val="24"/>
                <w:lang w:val="en-IN"/>
              </w:rPr>
              <w:t>30 Mar</w:t>
            </w:r>
          </w:p>
        </w:tc>
        <w:tc>
          <w:tcPr>
            <w:tcW w:w="583" w:type="pct"/>
            <w:hideMark/>
          </w:tcPr>
          <w:p w14:paraId="629AC8AF" w14:textId="77777777" w:rsidR="007A65A8" w:rsidRPr="009859B0" w:rsidRDefault="007A65A8" w:rsidP="009859B0">
            <w:pPr>
              <w:spacing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rPr>
            </w:pPr>
            <w:r w:rsidRPr="009859B0">
              <w:rPr>
                <w:rFonts w:ascii="Times New Roman" w:eastAsia="Times New Roman" w:hAnsi="Times New Roman" w:cs="Times New Roman"/>
                <w:sz w:val="24"/>
                <w:szCs w:val="24"/>
                <w:lang w:val="en-IN"/>
              </w:rPr>
              <w:t>10 Apr</w:t>
            </w:r>
          </w:p>
        </w:tc>
        <w:tc>
          <w:tcPr>
            <w:tcW w:w="638" w:type="pct"/>
            <w:hideMark/>
          </w:tcPr>
          <w:p w14:paraId="6711D244" w14:textId="77777777" w:rsidR="007A65A8" w:rsidRPr="009859B0" w:rsidRDefault="007A65A8" w:rsidP="009859B0">
            <w:pPr>
              <w:spacing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rPr>
            </w:pPr>
            <w:r w:rsidRPr="009859B0">
              <w:rPr>
                <w:rFonts w:ascii="Times New Roman" w:eastAsia="Times New Roman" w:hAnsi="Times New Roman" w:cs="Times New Roman"/>
                <w:sz w:val="24"/>
                <w:szCs w:val="24"/>
                <w:lang w:val="en-IN"/>
              </w:rPr>
              <w:t>2 weeks</w:t>
            </w:r>
          </w:p>
        </w:tc>
      </w:tr>
      <w:tr w:rsidR="009859B0" w:rsidRPr="009859B0" w14:paraId="63E748A5" w14:textId="77777777" w:rsidTr="009859B0">
        <w:tc>
          <w:tcPr>
            <w:cnfStyle w:val="001000000000" w:firstRow="0" w:lastRow="0" w:firstColumn="1" w:lastColumn="0" w:oddVBand="0" w:evenVBand="0" w:oddHBand="0" w:evenHBand="0" w:firstRowFirstColumn="0" w:firstRowLastColumn="0" w:lastRowFirstColumn="0" w:lastRowLastColumn="0"/>
            <w:tcW w:w="687" w:type="pct"/>
            <w:hideMark/>
          </w:tcPr>
          <w:p w14:paraId="22181DC1" w14:textId="77777777" w:rsidR="007A65A8" w:rsidRPr="009859B0" w:rsidRDefault="007A65A8" w:rsidP="009859B0">
            <w:pPr>
              <w:spacing w:after="240" w:line="360" w:lineRule="auto"/>
              <w:rPr>
                <w:rFonts w:ascii="Times New Roman" w:eastAsia="Times New Roman" w:hAnsi="Times New Roman" w:cs="Times New Roman"/>
                <w:b w:val="0"/>
                <w:bCs w:val="0"/>
                <w:sz w:val="24"/>
                <w:szCs w:val="24"/>
                <w:lang w:val="en-IN"/>
              </w:rPr>
            </w:pPr>
            <w:r w:rsidRPr="009859B0">
              <w:rPr>
                <w:rFonts w:ascii="Times New Roman" w:eastAsia="Times New Roman" w:hAnsi="Times New Roman" w:cs="Times New Roman"/>
                <w:b w:val="0"/>
                <w:bCs w:val="0"/>
                <w:sz w:val="24"/>
                <w:szCs w:val="24"/>
                <w:lang w:val="en-IN"/>
              </w:rPr>
              <w:t>Week 9-11</w:t>
            </w:r>
          </w:p>
        </w:tc>
        <w:tc>
          <w:tcPr>
            <w:tcW w:w="2465" w:type="pct"/>
            <w:hideMark/>
          </w:tcPr>
          <w:p w14:paraId="123A4284" w14:textId="77777777" w:rsidR="007A65A8" w:rsidRPr="009859B0" w:rsidRDefault="007A65A8" w:rsidP="009859B0">
            <w:pPr>
              <w:spacing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rPr>
            </w:pPr>
            <w:r w:rsidRPr="009859B0">
              <w:rPr>
                <w:rFonts w:ascii="Times New Roman" w:eastAsia="Times New Roman" w:hAnsi="Times New Roman" w:cs="Times New Roman"/>
                <w:sz w:val="24"/>
                <w:szCs w:val="24"/>
                <w:lang w:val="en-IN"/>
              </w:rPr>
              <w:t>Data analysis (thematic coding), expected findings</w:t>
            </w:r>
          </w:p>
        </w:tc>
        <w:tc>
          <w:tcPr>
            <w:tcW w:w="627" w:type="pct"/>
            <w:hideMark/>
          </w:tcPr>
          <w:p w14:paraId="60168DC7" w14:textId="77777777" w:rsidR="007A65A8" w:rsidRPr="009859B0" w:rsidRDefault="007A65A8" w:rsidP="009859B0">
            <w:pPr>
              <w:spacing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rPr>
            </w:pPr>
            <w:r w:rsidRPr="009859B0">
              <w:rPr>
                <w:rFonts w:ascii="Times New Roman" w:eastAsia="Times New Roman" w:hAnsi="Times New Roman" w:cs="Times New Roman"/>
                <w:sz w:val="24"/>
                <w:szCs w:val="24"/>
                <w:lang w:val="en-IN"/>
              </w:rPr>
              <w:t>13 Apr</w:t>
            </w:r>
          </w:p>
        </w:tc>
        <w:tc>
          <w:tcPr>
            <w:tcW w:w="583" w:type="pct"/>
            <w:hideMark/>
          </w:tcPr>
          <w:p w14:paraId="5C4A049A" w14:textId="77777777" w:rsidR="007A65A8" w:rsidRPr="009859B0" w:rsidRDefault="007A65A8" w:rsidP="009859B0">
            <w:pPr>
              <w:spacing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rPr>
            </w:pPr>
            <w:r w:rsidRPr="009859B0">
              <w:rPr>
                <w:rFonts w:ascii="Times New Roman" w:eastAsia="Times New Roman" w:hAnsi="Times New Roman" w:cs="Times New Roman"/>
                <w:sz w:val="24"/>
                <w:szCs w:val="24"/>
                <w:lang w:val="en-IN"/>
              </w:rPr>
              <w:t>1 May</w:t>
            </w:r>
          </w:p>
        </w:tc>
        <w:tc>
          <w:tcPr>
            <w:tcW w:w="638" w:type="pct"/>
            <w:hideMark/>
          </w:tcPr>
          <w:p w14:paraId="1E9F64B5" w14:textId="77777777" w:rsidR="007A65A8" w:rsidRPr="009859B0" w:rsidRDefault="007A65A8" w:rsidP="009859B0">
            <w:pPr>
              <w:spacing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rPr>
            </w:pPr>
            <w:r w:rsidRPr="009859B0">
              <w:rPr>
                <w:rFonts w:ascii="Times New Roman" w:eastAsia="Times New Roman" w:hAnsi="Times New Roman" w:cs="Times New Roman"/>
                <w:sz w:val="24"/>
                <w:szCs w:val="24"/>
                <w:lang w:val="en-IN"/>
              </w:rPr>
              <w:t>3 weeks</w:t>
            </w:r>
          </w:p>
        </w:tc>
      </w:tr>
      <w:tr w:rsidR="009859B0" w:rsidRPr="009859B0" w14:paraId="6DA065AD" w14:textId="77777777" w:rsidTr="009859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7" w:type="pct"/>
            <w:hideMark/>
          </w:tcPr>
          <w:p w14:paraId="3ADADA6D" w14:textId="77777777" w:rsidR="007A65A8" w:rsidRPr="009859B0" w:rsidRDefault="007A65A8" w:rsidP="009859B0">
            <w:pPr>
              <w:spacing w:after="240" w:line="360" w:lineRule="auto"/>
              <w:rPr>
                <w:rFonts w:ascii="Times New Roman" w:eastAsia="Times New Roman" w:hAnsi="Times New Roman" w:cs="Times New Roman"/>
                <w:b w:val="0"/>
                <w:bCs w:val="0"/>
                <w:sz w:val="24"/>
                <w:szCs w:val="24"/>
                <w:lang w:val="en-IN"/>
              </w:rPr>
            </w:pPr>
            <w:r w:rsidRPr="009859B0">
              <w:rPr>
                <w:rFonts w:ascii="Times New Roman" w:eastAsia="Times New Roman" w:hAnsi="Times New Roman" w:cs="Times New Roman"/>
                <w:b w:val="0"/>
                <w:bCs w:val="0"/>
                <w:sz w:val="24"/>
                <w:szCs w:val="24"/>
                <w:lang w:val="en-IN"/>
              </w:rPr>
              <w:t>Week 12-13</w:t>
            </w:r>
          </w:p>
        </w:tc>
        <w:tc>
          <w:tcPr>
            <w:tcW w:w="2465" w:type="pct"/>
            <w:hideMark/>
          </w:tcPr>
          <w:p w14:paraId="78FA646E" w14:textId="77777777" w:rsidR="007A65A8" w:rsidRPr="009859B0" w:rsidRDefault="007A65A8" w:rsidP="009859B0">
            <w:pPr>
              <w:spacing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rPr>
            </w:pPr>
            <w:r w:rsidRPr="009859B0">
              <w:rPr>
                <w:rFonts w:ascii="Times New Roman" w:eastAsia="Times New Roman" w:hAnsi="Times New Roman" w:cs="Times New Roman"/>
                <w:sz w:val="24"/>
                <w:szCs w:val="24"/>
                <w:lang w:val="en-IN"/>
              </w:rPr>
              <w:t>Draft limitations, conclusion, references; insert figures</w:t>
            </w:r>
          </w:p>
        </w:tc>
        <w:tc>
          <w:tcPr>
            <w:tcW w:w="627" w:type="pct"/>
            <w:hideMark/>
          </w:tcPr>
          <w:p w14:paraId="38EBD230" w14:textId="77777777" w:rsidR="007A65A8" w:rsidRPr="009859B0" w:rsidRDefault="007A65A8" w:rsidP="009859B0">
            <w:pPr>
              <w:spacing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rPr>
            </w:pPr>
            <w:r w:rsidRPr="009859B0">
              <w:rPr>
                <w:rFonts w:ascii="Times New Roman" w:eastAsia="Times New Roman" w:hAnsi="Times New Roman" w:cs="Times New Roman"/>
                <w:sz w:val="24"/>
                <w:szCs w:val="24"/>
                <w:lang w:val="en-IN"/>
              </w:rPr>
              <w:t>4 May</w:t>
            </w:r>
          </w:p>
        </w:tc>
        <w:tc>
          <w:tcPr>
            <w:tcW w:w="583" w:type="pct"/>
            <w:hideMark/>
          </w:tcPr>
          <w:p w14:paraId="49EB4996" w14:textId="77777777" w:rsidR="007A65A8" w:rsidRPr="009859B0" w:rsidRDefault="007A65A8" w:rsidP="009859B0">
            <w:pPr>
              <w:spacing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rPr>
            </w:pPr>
            <w:r w:rsidRPr="009859B0">
              <w:rPr>
                <w:rFonts w:ascii="Times New Roman" w:eastAsia="Times New Roman" w:hAnsi="Times New Roman" w:cs="Times New Roman"/>
                <w:sz w:val="24"/>
                <w:szCs w:val="24"/>
                <w:lang w:val="en-IN"/>
              </w:rPr>
              <w:t>15 May</w:t>
            </w:r>
          </w:p>
        </w:tc>
        <w:tc>
          <w:tcPr>
            <w:tcW w:w="638" w:type="pct"/>
            <w:hideMark/>
          </w:tcPr>
          <w:p w14:paraId="6272EAA3" w14:textId="77777777" w:rsidR="007A65A8" w:rsidRPr="009859B0" w:rsidRDefault="007A65A8" w:rsidP="009859B0">
            <w:pPr>
              <w:spacing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rPr>
            </w:pPr>
            <w:r w:rsidRPr="009859B0">
              <w:rPr>
                <w:rFonts w:ascii="Times New Roman" w:eastAsia="Times New Roman" w:hAnsi="Times New Roman" w:cs="Times New Roman"/>
                <w:sz w:val="24"/>
                <w:szCs w:val="24"/>
                <w:lang w:val="en-IN"/>
              </w:rPr>
              <w:t>2 weeks</w:t>
            </w:r>
          </w:p>
        </w:tc>
      </w:tr>
      <w:tr w:rsidR="009859B0" w:rsidRPr="009859B0" w14:paraId="6115258F" w14:textId="77777777" w:rsidTr="009859B0">
        <w:tc>
          <w:tcPr>
            <w:cnfStyle w:val="001000000000" w:firstRow="0" w:lastRow="0" w:firstColumn="1" w:lastColumn="0" w:oddVBand="0" w:evenVBand="0" w:oddHBand="0" w:evenHBand="0" w:firstRowFirstColumn="0" w:firstRowLastColumn="0" w:lastRowFirstColumn="0" w:lastRowLastColumn="0"/>
            <w:tcW w:w="687" w:type="pct"/>
            <w:hideMark/>
          </w:tcPr>
          <w:p w14:paraId="3D697E5B" w14:textId="77777777" w:rsidR="007A65A8" w:rsidRPr="009859B0" w:rsidRDefault="007A65A8" w:rsidP="009859B0">
            <w:pPr>
              <w:spacing w:after="240" w:line="360" w:lineRule="auto"/>
              <w:rPr>
                <w:rFonts w:ascii="Times New Roman" w:eastAsia="Times New Roman" w:hAnsi="Times New Roman" w:cs="Times New Roman"/>
                <w:b w:val="0"/>
                <w:bCs w:val="0"/>
                <w:sz w:val="24"/>
                <w:szCs w:val="24"/>
                <w:lang w:val="en-IN"/>
              </w:rPr>
            </w:pPr>
            <w:r w:rsidRPr="009859B0">
              <w:rPr>
                <w:rFonts w:ascii="Times New Roman" w:eastAsia="Times New Roman" w:hAnsi="Times New Roman" w:cs="Times New Roman"/>
                <w:b w:val="0"/>
                <w:bCs w:val="0"/>
                <w:sz w:val="24"/>
                <w:szCs w:val="24"/>
                <w:lang w:val="en-IN"/>
              </w:rPr>
              <w:t>Week 14-15</w:t>
            </w:r>
          </w:p>
        </w:tc>
        <w:tc>
          <w:tcPr>
            <w:tcW w:w="2465" w:type="pct"/>
            <w:hideMark/>
          </w:tcPr>
          <w:p w14:paraId="1321411A" w14:textId="77777777" w:rsidR="007A65A8" w:rsidRPr="009859B0" w:rsidRDefault="007A65A8" w:rsidP="009859B0">
            <w:pPr>
              <w:spacing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rPr>
            </w:pPr>
            <w:r w:rsidRPr="009859B0">
              <w:rPr>
                <w:rFonts w:ascii="Times New Roman" w:eastAsia="Times New Roman" w:hAnsi="Times New Roman" w:cs="Times New Roman"/>
                <w:sz w:val="24"/>
                <w:szCs w:val="24"/>
                <w:lang w:val="en-IN"/>
              </w:rPr>
              <w:t>Full proofreading, formatting, visuals (e.g., Figure 5)</w:t>
            </w:r>
          </w:p>
        </w:tc>
        <w:tc>
          <w:tcPr>
            <w:tcW w:w="627" w:type="pct"/>
            <w:hideMark/>
          </w:tcPr>
          <w:p w14:paraId="7DCB4654" w14:textId="77777777" w:rsidR="007A65A8" w:rsidRPr="009859B0" w:rsidRDefault="007A65A8" w:rsidP="009859B0">
            <w:pPr>
              <w:spacing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rPr>
            </w:pPr>
            <w:r w:rsidRPr="009859B0">
              <w:rPr>
                <w:rFonts w:ascii="Times New Roman" w:eastAsia="Times New Roman" w:hAnsi="Times New Roman" w:cs="Times New Roman"/>
                <w:sz w:val="24"/>
                <w:szCs w:val="24"/>
                <w:lang w:val="en-IN"/>
              </w:rPr>
              <w:t>18 May</w:t>
            </w:r>
          </w:p>
        </w:tc>
        <w:tc>
          <w:tcPr>
            <w:tcW w:w="583" w:type="pct"/>
            <w:hideMark/>
          </w:tcPr>
          <w:p w14:paraId="7A55F415" w14:textId="77777777" w:rsidR="007A65A8" w:rsidRPr="009859B0" w:rsidRDefault="007A65A8" w:rsidP="009859B0">
            <w:pPr>
              <w:spacing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rPr>
            </w:pPr>
            <w:r w:rsidRPr="009859B0">
              <w:rPr>
                <w:rFonts w:ascii="Times New Roman" w:eastAsia="Times New Roman" w:hAnsi="Times New Roman" w:cs="Times New Roman"/>
                <w:sz w:val="24"/>
                <w:szCs w:val="24"/>
                <w:lang w:val="en-IN"/>
              </w:rPr>
              <w:t>29 May</w:t>
            </w:r>
          </w:p>
        </w:tc>
        <w:tc>
          <w:tcPr>
            <w:tcW w:w="638" w:type="pct"/>
            <w:hideMark/>
          </w:tcPr>
          <w:p w14:paraId="4E81B54D" w14:textId="77777777" w:rsidR="007A65A8" w:rsidRPr="009859B0" w:rsidRDefault="007A65A8" w:rsidP="009859B0">
            <w:pPr>
              <w:spacing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rPr>
            </w:pPr>
            <w:r w:rsidRPr="009859B0">
              <w:rPr>
                <w:rFonts w:ascii="Times New Roman" w:eastAsia="Times New Roman" w:hAnsi="Times New Roman" w:cs="Times New Roman"/>
                <w:sz w:val="24"/>
                <w:szCs w:val="24"/>
                <w:lang w:val="en-IN"/>
              </w:rPr>
              <w:t>2 weeks</w:t>
            </w:r>
          </w:p>
        </w:tc>
      </w:tr>
      <w:tr w:rsidR="009859B0" w:rsidRPr="009859B0" w14:paraId="3983419A" w14:textId="77777777" w:rsidTr="009859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7" w:type="pct"/>
            <w:hideMark/>
          </w:tcPr>
          <w:p w14:paraId="034ECFF2" w14:textId="77777777" w:rsidR="007A65A8" w:rsidRPr="009859B0" w:rsidRDefault="007A65A8" w:rsidP="009859B0">
            <w:pPr>
              <w:spacing w:after="240" w:line="360" w:lineRule="auto"/>
              <w:rPr>
                <w:rFonts w:ascii="Times New Roman" w:eastAsia="Times New Roman" w:hAnsi="Times New Roman" w:cs="Times New Roman"/>
                <w:b w:val="0"/>
                <w:bCs w:val="0"/>
                <w:sz w:val="24"/>
                <w:szCs w:val="24"/>
                <w:lang w:val="en-IN"/>
              </w:rPr>
            </w:pPr>
            <w:r w:rsidRPr="009859B0">
              <w:rPr>
                <w:rFonts w:ascii="Times New Roman" w:eastAsia="Times New Roman" w:hAnsi="Times New Roman" w:cs="Times New Roman"/>
                <w:b w:val="0"/>
                <w:bCs w:val="0"/>
                <w:sz w:val="24"/>
                <w:szCs w:val="24"/>
                <w:lang w:val="en-IN"/>
              </w:rPr>
              <w:t>Week 16</w:t>
            </w:r>
          </w:p>
        </w:tc>
        <w:tc>
          <w:tcPr>
            <w:tcW w:w="2465" w:type="pct"/>
            <w:hideMark/>
          </w:tcPr>
          <w:p w14:paraId="018C2719" w14:textId="77777777" w:rsidR="007A65A8" w:rsidRPr="009859B0" w:rsidRDefault="007A65A8" w:rsidP="009859B0">
            <w:pPr>
              <w:spacing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rPr>
            </w:pPr>
            <w:r w:rsidRPr="009859B0">
              <w:rPr>
                <w:rFonts w:ascii="Times New Roman" w:eastAsia="Times New Roman" w:hAnsi="Times New Roman" w:cs="Times New Roman"/>
                <w:sz w:val="24"/>
                <w:szCs w:val="24"/>
                <w:lang w:val="en-IN"/>
              </w:rPr>
              <w:t>Final review, submission to lecturers</w:t>
            </w:r>
          </w:p>
        </w:tc>
        <w:tc>
          <w:tcPr>
            <w:tcW w:w="627" w:type="pct"/>
            <w:hideMark/>
          </w:tcPr>
          <w:p w14:paraId="78C495B1" w14:textId="77777777" w:rsidR="007A65A8" w:rsidRPr="009859B0" w:rsidRDefault="007A65A8" w:rsidP="009859B0">
            <w:pPr>
              <w:spacing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rPr>
            </w:pPr>
            <w:r w:rsidRPr="009859B0">
              <w:rPr>
                <w:rFonts w:ascii="Times New Roman" w:eastAsia="Times New Roman" w:hAnsi="Times New Roman" w:cs="Times New Roman"/>
                <w:sz w:val="24"/>
                <w:szCs w:val="24"/>
                <w:lang w:val="en-IN"/>
              </w:rPr>
              <w:t>1 Jun</w:t>
            </w:r>
          </w:p>
        </w:tc>
        <w:tc>
          <w:tcPr>
            <w:tcW w:w="583" w:type="pct"/>
            <w:hideMark/>
          </w:tcPr>
          <w:p w14:paraId="28AF8D33" w14:textId="77777777" w:rsidR="007A65A8" w:rsidRPr="009859B0" w:rsidRDefault="007A65A8" w:rsidP="009859B0">
            <w:pPr>
              <w:spacing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rPr>
            </w:pPr>
            <w:r w:rsidRPr="009859B0">
              <w:rPr>
                <w:rFonts w:ascii="Times New Roman" w:eastAsia="Times New Roman" w:hAnsi="Times New Roman" w:cs="Times New Roman"/>
                <w:sz w:val="24"/>
                <w:szCs w:val="24"/>
                <w:lang w:val="en-IN"/>
              </w:rPr>
              <w:t>5 Jun</w:t>
            </w:r>
          </w:p>
        </w:tc>
        <w:tc>
          <w:tcPr>
            <w:tcW w:w="638" w:type="pct"/>
            <w:hideMark/>
          </w:tcPr>
          <w:p w14:paraId="71C8A588" w14:textId="77777777" w:rsidR="007A65A8" w:rsidRPr="009859B0" w:rsidRDefault="007A65A8" w:rsidP="009859B0">
            <w:pPr>
              <w:spacing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rPr>
            </w:pPr>
            <w:r w:rsidRPr="009859B0">
              <w:rPr>
                <w:rFonts w:ascii="Times New Roman" w:eastAsia="Times New Roman" w:hAnsi="Times New Roman" w:cs="Times New Roman"/>
                <w:sz w:val="24"/>
                <w:szCs w:val="24"/>
                <w:lang w:val="en-IN"/>
              </w:rPr>
              <w:t>1 week</w:t>
            </w:r>
          </w:p>
        </w:tc>
      </w:tr>
    </w:tbl>
    <w:p w14:paraId="014747CD" w14:textId="22E8A3EE" w:rsidR="00F84042" w:rsidRDefault="00F84042" w:rsidP="009859B0">
      <w:pPr>
        <w:spacing w:after="240" w:line="360" w:lineRule="auto"/>
        <w:rPr>
          <w:rFonts w:ascii="Times New Roman" w:eastAsia="Times New Roman" w:hAnsi="Times New Roman" w:cs="Times New Roman"/>
          <w:b/>
          <w:bCs/>
          <w:sz w:val="24"/>
          <w:szCs w:val="24"/>
        </w:rPr>
      </w:pPr>
    </w:p>
    <w:p w14:paraId="5FB1C3A4" w14:textId="012F34AB" w:rsidR="00F84042" w:rsidRDefault="007A65A8" w:rsidP="009859B0">
      <w:pPr>
        <w:pStyle w:val="Heading1"/>
        <w:spacing w:after="240"/>
      </w:pPr>
      <w:bookmarkStart w:id="16" w:name="_Toc224920733"/>
      <w:r>
        <w:lastRenderedPageBreak/>
        <w:t>6</w:t>
      </w:r>
      <w:r w:rsidR="005E062F">
        <w:t>. Conclusion</w:t>
      </w:r>
      <w:bookmarkEnd w:id="16"/>
    </w:p>
    <w:p w14:paraId="670B804A" w14:textId="055B02E1" w:rsidR="00F84042" w:rsidRPr="00A35B56" w:rsidRDefault="005E062F" w:rsidP="009859B0">
      <w:pPr>
        <w:spacing w:after="240" w:line="360" w:lineRule="auto"/>
        <w:jc w:val="both"/>
        <w:rPr>
          <w:rFonts w:ascii="Times New Roman" w:eastAsia="Times New Roman" w:hAnsi="Times New Roman" w:cs="Times New Roman"/>
          <w:color w:val="000000" w:themeColor="text1"/>
          <w:sz w:val="24"/>
          <w:szCs w:val="24"/>
        </w:rPr>
      </w:pPr>
      <w:r w:rsidRPr="00A35B56">
        <w:rPr>
          <w:rFonts w:ascii="Times New Roman" w:eastAsia="Times New Roman" w:hAnsi="Times New Roman" w:cs="Times New Roman"/>
          <w:color w:val="000000" w:themeColor="text1"/>
          <w:sz w:val="24"/>
          <w:szCs w:val="24"/>
        </w:rPr>
        <w:t>The research study investigates how the e</w:t>
      </w:r>
      <w:r w:rsidR="004931BA" w:rsidRPr="00A35B56">
        <w:rPr>
          <w:rFonts w:ascii="Times New Roman" w:eastAsia="Times New Roman" w:hAnsi="Times New Roman" w:cs="Times New Roman"/>
          <w:color w:val="000000" w:themeColor="text1"/>
          <w:sz w:val="24"/>
          <w:szCs w:val="24"/>
        </w:rPr>
        <w:t>-</w:t>
      </w:r>
      <w:r w:rsidRPr="00A35B56">
        <w:rPr>
          <w:rFonts w:ascii="Times New Roman" w:eastAsia="Times New Roman" w:hAnsi="Times New Roman" w:cs="Times New Roman"/>
          <w:color w:val="000000" w:themeColor="text1"/>
          <w:sz w:val="24"/>
          <w:szCs w:val="24"/>
        </w:rPr>
        <w:t>sports industry developed in India through its economic growth and job creation efforts. The researchers used 35 recent articles and reports as secondary qualitative data to examine how the industry expanded its operations while generating revenue and creating jobs through its technological advancements. The results show that the industry experiences strong growth</w:t>
      </w:r>
      <w:r w:rsidR="0065034B" w:rsidRPr="00A35B56">
        <w:rPr>
          <w:rFonts w:ascii="Times New Roman" w:eastAsia="Times New Roman" w:hAnsi="Times New Roman" w:cs="Times New Roman"/>
          <w:color w:val="000000" w:themeColor="text1"/>
          <w:sz w:val="24"/>
          <w:szCs w:val="24"/>
        </w:rPr>
        <w:t xml:space="preserve"> such as affordable smartphones, low-cost internet, and the popularity of games like PUBG, BGMI </w:t>
      </w:r>
      <w:r w:rsidRPr="00A35B56">
        <w:rPr>
          <w:rFonts w:ascii="Times New Roman" w:eastAsia="Times New Roman" w:hAnsi="Times New Roman" w:cs="Times New Roman"/>
          <w:color w:val="000000" w:themeColor="text1"/>
          <w:sz w:val="24"/>
          <w:szCs w:val="24"/>
        </w:rPr>
        <w:t>in India experiences rapid growth</w:t>
      </w:r>
      <w:r w:rsidR="0065034B" w:rsidRPr="00A35B56">
        <w:rPr>
          <w:rFonts w:ascii="Times New Roman" w:eastAsia="Times New Roman" w:hAnsi="Times New Roman" w:cs="Times New Roman"/>
          <w:color w:val="000000" w:themeColor="text1"/>
          <w:sz w:val="24"/>
          <w:szCs w:val="24"/>
        </w:rPr>
        <w:t xml:space="preserve">. It also </w:t>
      </w:r>
      <w:r w:rsidRPr="00A35B56">
        <w:rPr>
          <w:rFonts w:ascii="Times New Roman" w:eastAsia="Times New Roman" w:hAnsi="Times New Roman" w:cs="Times New Roman"/>
          <w:color w:val="000000" w:themeColor="text1"/>
          <w:sz w:val="24"/>
          <w:szCs w:val="24"/>
        </w:rPr>
        <w:t xml:space="preserve">generates economic development </w:t>
      </w:r>
      <w:r w:rsidR="0065034B" w:rsidRPr="00A35B56">
        <w:rPr>
          <w:rFonts w:ascii="Times New Roman" w:eastAsia="Times New Roman" w:hAnsi="Times New Roman" w:cs="Times New Roman"/>
          <w:color w:val="000000" w:themeColor="text1"/>
          <w:sz w:val="24"/>
          <w:szCs w:val="24"/>
        </w:rPr>
        <w:t>in</w:t>
      </w:r>
      <w:r w:rsidRPr="00A35B56">
        <w:rPr>
          <w:rFonts w:ascii="Times New Roman" w:eastAsia="Times New Roman" w:hAnsi="Times New Roman" w:cs="Times New Roman"/>
          <w:color w:val="000000" w:themeColor="text1"/>
          <w:sz w:val="24"/>
          <w:szCs w:val="24"/>
        </w:rPr>
        <w:t xml:space="preserve"> digital progress </w:t>
      </w:r>
      <w:r w:rsidR="0065034B" w:rsidRPr="00A35B56">
        <w:rPr>
          <w:rFonts w:ascii="Times New Roman" w:eastAsia="Times New Roman" w:hAnsi="Times New Roman" w:cs="Times New Roman"/>
          <w:color w:val="000000" w:themeColor="text1"/>
          <w:sz w:val="24"/>
          <w:szCs w:val="24"/>
        </w:rPr>
        <w:t>so,</w:t>
      </w:r>
      <w:r w:rsidRPr="00A35B56">
        <w:rPr>
          <w:rFonts w:ascii="Times New Roman" w:eastAsia="Times New Roman" w:hAnsi="Times New Roman" w:cs="Times New Roman"/>
          <w:color w:val="000000" w:themeColor="text1"/>
          <w:sz w:val="24"/>
          <w:szCs w:val="24"/>
        </w:rPr>
        <w:t xml:space="preserve"> creates new job opportunities. The industry experiences growth because </w:t>
      </w:r>
      <w:r w:rsidR="0065034B" w:rsidRPr="00A35B56">
        <w:rPr>
          <w:rFonts w:ascii="Times New Roman" w:eastAsia="Times New Roman" w:hAnsi="Times New Roman" w:cs="Times New Roman"/>
          <w:color w:val="000000" w:themeColor="text1"/>
          <w:sz w:val="24"/>
          <w:szCs w:val="24"/>
        </w:rPr>
        <w:t>eSports as a legitimate sport by the Indian government and the emergence of organizations like ESFI</w:t>
      </w:r>
      <w:r w:rsidRPr="00A35B56">
        <w:rPr>
          <w:rFonts w:ascii="Times New Roman" w:eastAsia="Times New Roman" w:hAnsi="Times New Roman" w:cs="Times New Roman"/>
          <w:color w:val="000000" w:themeColor="text1"/>
          <w:sz w:val="24"/>
          <w:szCs w:val="24"/>
        </w:rPr>
        <w:t xml:space="preserve"> rising investments </w:t>
      </w:r>
      <w:r w:rsidR="0065034B" w:rsidRPr="00A35B56">
        <w:rPr>
          <w:rFonts w:ascii="Times New Roman" w:eastAsia="Times New Roman" w:hAnsi="Times New Roman" w:cs="Times New Roman"/>
          <w:color w:val="000000" w:themeColor="text1"/>
          <w:sz w:val="24"/>
          <w:szCs w:val="24"/>
        </w:rPr>
        <w:t>lead to</w:t>
      </w:r>
      <w:r w:rsidRPr="00A35B56">
        <w:rPr>
          <w:rFonts w:ascii="Times New Roman" w:eastAsia="Times New Roman" w:hAnsi="Times New Roman" w:cs="Times New Roman"/>
          <w:color w:val="000000" w:themeColor="text1"/>
          <w:sz w:val="24"/>
          <w:szCs w:val="24"/>
        </w:rPr>
        <w:t xml:space="preserve"> government recognition. </w:t>
      </w:r>
    </w:p>
    <w:p w14:paraId="6CF5D0C5" w14:textId="77777777" w:rsidR="007A65A8" w:rsidRDefault="007A65A8" w:rsidP="009859B0">
      <w:pPr>
        <w:spacing w:after="240" w:line="360" w:lineRule="auto"/>
        <w:rPr>
          <w:rFonts w:ascii="Times New Roman" w:hAnsi="Times New Roman"/>
          <w:b/>
          <w:sz w:val="28"/>
          <w:szCs w:val="40"/>
        </w:rPr>
      </w:pPr>
      <w:r>
        <w:br w:type="page"/>
      </w:r>
    </w:p>
    <w:p w14:paraId="68A2DC9D" w14:textId="009A7BF0" w:rsidR="00F84042" w:rsidRDefault="007A65A8" w:rsidP="009859B0">
      <w:pPr>
        <w:pStyle w:val="Heading1"/>
        <w:spacing w:after="240"/>
      </w:pPr>
      <w:bookmarkStart w:id="17" w:name="_Toc224920734"/>
      <w:r>
        <w:lastRenderedPageBreak/>
        <w:t>7</w:t>
      </w:r>
      <w:r w:rsidR="005E062F">
        <w:t>. References</w:t>
      </w:r>
      <w:bookmarkEnd w:id="17"/>
      <w:r w:rsidR="005E062F">
        <w:t xml:space="preserve"> </w:t>
      </w:r>
    </w:p>
    <w:p w14:paraId="4081027E" w14:textId="77777777" w:rsidR="0065034B" w:rsidRPr="00A35B56" w:rsidRDefault="0065034B" w:rsidP="009859B0">
      <w:pPr>
        <w:spacing w:before="240" w:after="240" w:line="360" w:lineRule="auto"/>
        <w:jc w:val="both"/>
        <w:rPr>
          <w:rFonts w:ascii="Times New Roman" w:eastAsia="Times New Roman" w:hAnsi="Times New Roman" w:cs="Times New Roman"/>
          <w:color w:val="1155CC"/>
          <w:sz w:val="24"/>
          <w:szCs w:val="24"/>
          <w:u w:val="single"/>
        </w:rPr>
      </w:pPr>
      <w:r w:rsidRPr="00A35B56">
        <w:rPr>
          <w:rFonts w:ascii="Times New Roman" w:eastAsia="Times New Roman" w:hAnsi="Times New Roman" w:cs="Times New Roman"/>
          <w:sz w:val="24"/>
          <w:szCs w:val="24"/>
        </w:rPr>
        <w:t xml:space="preserve">Chen, X.H., Tee, K. and Chang, V., 2022. Accelerating innovation efficiency through agile leadership: The CEO network effects in China. </w:t>
      </w:r>
      <w:r w:rsidRPr="00A35B56">
        <w:rPr>
          <w:rFonts w:ascii="Times New Roman" w:eastAsia="Times New Roman" w:hAnsi="Times New Roman" w:cs="Times New Roman"/>
          <w:i/>
          <w:iCs/>
          <w:sz w:val="24"/>
          <w:szCs w:val="24"/>
        </w:rPr>
        <w:t>Technological Forecasting and Social Change</w:t>
      </w:r>
      <w:r w:rsidRPr="00A35B56">
        <w:rPr>
          <w:rFonts w:ascii="Times New Roman" w:eastAsia="Times New Roman" w:hAnsi="Times New Roman" w:cs="Times New Roman"/>
          <w:sz w:val="24"/>
          <w:szCs w:val="24"/>
        </w:rPr>
        <w:t xml:space="preserve">, </w:t>
      </w:r>
      <w:r w:rsidRPr="00A35B56">
        <w:rPr>
          <w:rFonts w:ascii="Times New Roman" w:eastAsia="Times New Roman" w:hAnsi="Times New Roman" w:cs="Times New Roman"/>
          <w:i/>
          <w:iCs/>
          <w:sz w:val="24"/>
          <w:szCs w:val="24"/>
        </w:rPr>
        <w:t>179</w:t>
      </w:r>
      <w:r w:rsidRPr="00A35B56">
        <w:rPr>
          <w:rFonts w:ascii="Times New Roman" w:eastAsia="Times New Roman" w:hAnsi="Times New Roman" w:cs="Times New Roman"/>
          <w:sz w:val="24"/>
          <w:szCs w:val="24"/>
        </w:rPr>
        <w:t>, p.121602.</w:t>
      </w:r>
      <w:hyperlink r:id="rId12">
        <w:r w:rsidRPr="00A35B56">
          <w:rPr>
            <w:rFonts w:ascii="Times New Roman" w:eastAsia="Times New Roman" w:hAnsi="Times New Roman" w:cs="Times New Roman"/>
            <w:sz w:val="24"/>
            <w:szCs w:val="24"/>
          </w:rPr>
          <w:t xml:space="preserve"> </w:t>
        </w:r>
      </w:hyperlink>
      <w:hyperlink r:id="rId13">
        <w:r w:rsidRPr="00A35B56">
          <w:rPr>
            <w:rFonts w:ascii="Times New Roman" w:eastAsia="Times New Roman" w:hAnsi="Times New Roman" w:cs="Times New Roman"/>
            <w:color w:val="1155CC"/>
            <w:sz w:val="24"/>
            <w:szCs w:val="24"/>
            <w:u w:val="single"/>
          </w:rPr>
          <w:t>https://researchonline.jcu.edu.au/75682/7/75682.pdf</w:t>
        </w:r>
      </w:hyperlink>
    </w:p>
    <w:p w14:paraId="30495FF6" w14:textId="77777777" w:rsidR="0065034B" w:rsidRPr="00A35B56" w:rsidRDefault="0065034B" w:rsidP="009859B0">
      <w:pPr>
        <w:spacing w:before="240" w:after="240" w:line="360" w:lineRule="auto"/>
        <w:jc w:val="both"/>
        <w:rPr>
          <w:rFonts w:ascii="Times New Roman" w:eastAsia="Times New Roman" w:hAnsi="Times New Roman" w:cs="Times New Roman"/>
          <w:color w:val="1155CC"/>
          <w:sz w:val="24"/>
          <w:szCs w:val="24"/>
          <w:u w:val="single"/>
        </w:rPr>
      </w:pPr>
      <w:r w:rsidRPr="00A35B56">
        <w:rPr>
          <w:rFonts w:ascii="Times New Roman" w:eastAsia="Times New Roman" w:hAnsi="Times New Roman" w:cs="Times New Roman"/>
          <w:sz w:val="24"/>
          <w:szCs w:val="24"/>
        </w:rPr>
        <w:t xml:space="preserve">Dasgupta, L. and Sen, S. eds., 2024. </w:t>
      </w:r>
      <w:r w:rsidRPr="00A35B56">
        <w:rPr>
          <w:rFonts w:ascii="Times New Roman" w:eastAsia="Times New Roman" w:hAnsi="Times New Roman" w:cs="Times New Roman"/>
          <w:i/>
          <w:iCs/>
          <w:sz w:val="24"/>
          <w:szCs w:val="24"/>
        </w:rPr>
        <w:t>Online Gaming in India: Technology, Policy, and Challenges</w:t>
      </w:r>
      <w:r w:rsidRPr="00A35B56">
        <w:rPr>
          <w:rFonts w:ascii="Times New Roman" w:eastAsia="Times New Roman" w:hAnsi="Times New Roman" w:cs="Times New Roman"/>
          <w:sz w:val="24"/>
          <w:szCs w:val="24"/>
        </w:rPr>
        <w:t>. CRC Press.</w:t>
      </w:r>
      <w:hyperlink r:id="rId14">
        <w:r w:rsidRPr="00A35B56">
          <w:rPr>
            <w:rFonts w:ascii="Times New Roman" w:eastAsia="Times New Roman" w:hAnsi="Times New Roman" w:cs="Times New Roman"/>
            <w:sz w:val="24"/>
            <w:szCs w:val="24"/>
          </w:rPr>
          <w:t xml:space="preserve"> </w:t>
        </w:r>
      </w:hyperlink>
      <w:hyperlink r:id="rId15">
        <w:r w:rsidRPr="00A35B56">
          <w:rPr>
            <w:rFonts w:ascii="Times New Roman" w:eastAsia="Times New Roman" w:hAnsi="Times New Roman" w:cs="Times New Roman"/>
            <w:color w:val="1155CC"/>
            <w:sz w:val="24"/>
            <w:szCs w:val="24"/>
            <w:u w:val="single"/>
          </w:rPr>
          <w:t>https://books.google.com/books?hl=en&amp;lr=&amp;id=pzcjEQAAQBAJ&amp;oi=fnd&amp;pg=PA1986&amp;dq=Krafton+and+Nazara+Technologies+dedicate+significant+resources+to+support+India%27s+gaming+industry&amp;ots=CwyKuKE6-O&amp;sig=NitkZYm2EBIvWouworN7JVDJIVU</w:t>
        </w:r>
      </w:hyperlink>
    </w:p>
    <w:p w14:paraId="09F31F16" w14:textId="77777777" w:rsidR="0065034B" w:rsidRPr="00A35B56" w:rsidRDefault="0065034B" w:rsidP="009859B0">
      <w:pPr>
        <w:spacing w:before="240" w:after="240" w:line="360" w:lineRule="auto"/>
        <w:jc w:val="both"/>
        <w:rPr>
          <w:rFonts w:ascii="Times New Roman" w:eastAsia="Times New Roman" w:hAnsi="Times New Roman" w:cs="Times New Roman"/>
          <w:sz w:val="24"/>
          <w:szCs w:val="24"/>
        </w:rPr>
      </w:pPr>
      <w:r w:rsidRPr="00A35B56">
        <w:rPr>
          <w:rFonts w:ascii="Times New Roman" w:eastAsia="Times New Roman" w:hAnsi="Times New Roman" w:cs="Times New Roman"/>
          <w:sz w:val="24"/>
          <w:szCs w:val="24"/>
        </w:rPr>
        <w:t>Grand View Research (2025) India E-sports Market Size &amp; Outlook, 2025-2030. Available from:</w:t>
      </w:r>
      <w:hyperlink r:id="rId16">
        <w:r w:rsidRPr="00A35B56">
          <w:rPr>
            <w:rFonts w:ascii="Times New Roman" w:eastAsia="Times New Roman" w:hAnsi="Times New Roman" w:cs="Times New Roman"/>
            <w:sz w:val="24"/>
            <w:szCs w:val="24"/>
          </w:rPr>
          <w:t xml:space="preserve"> </w:t>
        </w:r>
      </w:hyperlink>
      <w:hyperlink r:id="rId17" w:history="1">
        <w:r w:rsidRPr="00A35B56">
          <w:rPr>
            <w:rStyle w:val="Hyperlink"/>
            <w:rFonts w:ascii="Times New Roman" w:eastAsia="Times New Roman" w:hAnsi="Times New Roman" w:cs="Times New Roman"/>
            <w:sz w:val="24"/>
            <w:szCs w:val="24"/>
          </w:rPr>
          <w:t>https://www.grandviewresearch.com/horizon/outlook/e-sports-market/india</w:t>
        </w:r>
      </w:hyperlink>
      <w:r w:rsidRPr="00A35B56">
        <w:rPr>
          <w:rFonts w:ascii="Times New Roman" w:eastAsia="Times New Roman" w:hAnsi="Times New Roman" w:cs="Times New Roman"/>
          <w:sz w:val="24"/>
          <w:szCs w:val="24"/>
        </w:rPr>
        <w:t>. Accessed on 009.03.2026</w:t>
      </w:r>
    </w:p>
    <w:p w14:paraId="4EFC43BE" w14:textId="77777777" w:rsidR="0065034B" w:rsidRPr="00A35B56" w:rsidRDefault="0065034B" w:rsidP="009859B0">
      <w:pPr>
        <w:spacing w:before="240" w:after="240" w:line="360" w:lineRule="auto"/>
        <w:jc w:val="both"/>
        <w:rPr>
          <w:rFonts w:ascii="Times New Roman" w:eastAsia="Times New Roman" w:hAnsi="Times New Roman" w:cs="Times New Roman"/>
          <w:sz w:val="24"/>
          <w:szCs w:val="24"/>
          <w:lang w:val="en-US"/>
        </w:rPr>
      </w:pPr>
      <w:r w:rsidRPr="00A35B56">
        <w:rPr>
          <w:rFonts w:ascii="Times New Roman" w:eastAsia="Times New Roman" w:hAnsi="Times New Roman" w:cs="Times New Roman"/>
          <w:sz w:val="24"/>
          <w:szCs w:val="24"/>
          <w:lang w:val="en-US"/>
        </w:rPr>
        <w:t xml:space="preserve">Havas Media Network, (2025) HP Report Design </w:t>
      </w:r>
      <w:proofErr w:type="spellStart"/>
      <w:r w:rsidRPr="00A35B56">
        <w:rPr>
          <w:rFonts w:ascii="Times New Roman" w:eastAsia="Times New Roman" w:hAnsi="Times New Roman" w:cs="Times New Roman"/>
          <w:sz w:val="24"/>
          <w:szCs w:val="24"/>
          <w:lang w:val="en-US"/>
        </w:rPr>
        <w:t>Final_QR</w:t>
      </w:r>
      <w:proofErr w:type="spellEnd"/>
      <w:r w:rsidRPr="00A35B56">
        <w:rPr>
          <w:rFonts w:ascii="Times New Roman" w:eastAsia="Times New Roman" w:hAnsi="Times New Roman" w:cs="Times New Roman"/>
          <w:sz w:val="24"/>
          <w:szCs w:val="24"/>
          <w:lang w:val="en-US"/>
        </w:rPr>
        <w:t xml:space="preserve">. Available from: </w:t>
      </w:r>
      <w:hyperlink r:id="rId18" w:history="1">
        <w:r w:rsidRPr="00A35B56">
          <w:rPr>
            <w:rStyle w:val="Hyperlink"/>
            <w:rFonts w:ascii="Times New Roman" w:eastAsia="Times New Roman" w:hAnsi="Times New Roman" w:cs="Times New Roman"/>
            <w:sz w:val="24"/>
            <w:szCs w:val="24"/>
            <w:lang w:val="en-US"/>
          </w:rPr>
          <w:t>https://havasmedianetwork.com/wp-content/uploads/2025/05/emerging-sports-%E2%80%93-indias-next-billion-dollar-sports-marketing-opportunity.pdf</w:t>
        </w:r>
      </w:hyperlink>
      <w:r w:rsidRPr="00A35B56">
        <w:rPr>
          <w:rFonts w:ascii="Times New Roman" w:eastAsia="Times New Roman" w:hAnsi="Times New Roman" w:cs="Times New Roman"/>
          <w:sz w:val="24"/>
          <w:szCs w:val="24"/>
          <w:lang w:val="en-US"/>
        </w:rPr>
        <w:t xml:space="preserve">. Accessed on 20.03.2026 </w:t>
      </w:r>
    </w:p>
    <w:p w14:paraId="3EBFA511" w14:textId="77777777" w:rsidR="0065034B" w:rsidRPr="00A35B56" w:rsidRDefault="0065034B" w:rsidP="009859B0">
      <w:pPr>
        <w:spacing w:before="240" w:after="240" w:line="360" w:lineRule="auto"/>
        <w:jc w:val="both"/>
        <w:rPr>
          <w:rFonts w:ascii="Times New Roman" w:eastAsia="Times New Roman" w:hAnsi="Times New Roman" w:cs="Times New Roman"/>
          <w:sz w:val="24"/>
          <w:szCs w:val="24"/>
        </w:rPr>
      </w:pPr>
      <w:r w:rsidRPr="00A35B56">
        <w:rPr>
          <w:rFonts w:ascii="Times New Roman" w:eastAsia="Times New Roman" w:hAnsi="Times New Roman" w:cs="Times New Roman"/>
          <w:sz w:val="24"/>
          <w:szCs w:val="24"/>
        </w:rPr>
        <w:t xml:space="preserve">IBEF (2025) </w:t>
      </w:r>
      <w:r w:rsidRPr="00A35B56">
        <w:rPr>
          <w:rFonts w:ascii="Times New Roman" w:eastAsia="Times New Roman" w:hAnsi="Times New Roman" w:cs="Times New Roman"/>
          <w:i/>
          <w:iCs/>
          <w:sz w:val="24"/>
          <w:szCs w:val="24"/>
        </w:rPr>
        <w:t>India's Thriving Gaming Market.</w:t>
      </w:r>
      <w:r w:rsidRPr="00A35B56">
        <w:rPr>
          <w:rFonts w:ascii="Times New Roman" w:eastAsia="Times New Roman" w:hAnsi="Times New Roman" w:cs="Times New Roman"/>
          <w:sz w:val="24"/>
          <w:szCs w:val="24"/>
        </w:rPr>
        <w:t xml:space="preserve"> Available from:</w:t>
      </w:r>
      <w:hyperlink r:id="rId19">
        <w:r w:rsidRPr="00A35B56">
          <w:rPr>
            <w:rFonts w:ascii="Times New Roman" w:eastAsia="Times New Roman" w:hAnsi="Times New Roman" w:cs="Times New Roman"/>
            <w:sz w:val="24"/>
            <w:szCs w:val="24"/>
          </w:rPr>
          <w:t xml:space="preserve"> </w:t>
        </w:r>
      </w:hyperlink>
      <w:hyperlink r:id="rId20">
        <w:r w:rsidRPr="00A35B56">
          <w:rPr>
            <w:rFonts w:ascii="Times New Roman" w:eastAsia="Times New Roman" w:hAnsi="Times New Roman" w:cs="Times New Roman"/>
            <w:color w:val="1155CC"/>
            <w:sz w:val="24"/>
            <w:szCs w:val="24"/>
            <w:u w:val="single"/>
          </w:rPr>
          <w:t>https://www.ibef.org/blogs/india-s-thriving-gaming-market</w:t>
        </w:r>
      </w:hyperlink>
      <w:r w:rsidRPr="00A35B56">
        <w:rPr>
          <w:rFonts w:ascii="Times New Roman" w:eastAsia="Times New Roman" w:hAnsi="Times New Roman" w:cs="Times New Roman"/>
          <w:sz w:val="24"/>
          <w:szCs w:val="24"/>
        </w:rPr>
        <w:t>. Accessed on 009.03.2026</w:t>
      </w:r>
    </w:p>
    <w:p w14:paraId="592C5D3C" w14:textId="77777777" w:rsidR="0065034B" w:rsidRPr="00A35B56" w:rsidRDefault="0065034B" w:rsidP="009859B0">
      <w:pPr>
        <w:spacing w:before="240" w:after="240" w:line="360" w:lineRule="auto"/>
        <w:jc w:val="both"/>
        <w:rPr>
          <w:rFonts w:ascii="Times New Roman" w:eastAsia="Times New Roman" w:hAnsi="Times New Roman" w:cs="Times New Roman"/>
          <w:sz w:val="24"/>
          <w:szCs w:val="24"/>
        </w:rPr>
      </w:pPr>
      <w:r w:rsidRPr="00A35B56">
        <w:rPr>
          <w:rFonts w:ascii="Times New Roman" w:eastAsia="Times New Roman" w:hAnsi="Times New Roman" w:cs="Times New Roman"/>
          <w:sz w:val="24"/>
          <w:szCs w:val="24"/>
        </w:rPr>
        <w:t xml:space="preserve">International Journal of Legal Studies and Social Science (2024) </w:t>
      </w:r>
      <w:r w:rsidRPr="00A35B56">
        <w:rPr>
          <w:rFonts w:ascii="Times New Roman" w:eastAsia="Times New Roman" w:hAnsi="Times New Roman" w:cs="Times New Roman"/>
          <w:i/>
          <w:iCs/>
          <w:sz w:val="24"/>
          <w:szCs w:val="24"/>
        </w:rPr>
        <w:t>Exploring the Rise of E-sports in India: Domestic Dominance and Global Implications.</w:t>
      </w:r>
      <w:r w:rsidRPr="00A35B56">
        <w:rPr>
          <w:rFonts w:ascii="Times New Roman" w:eastAsia="Times New Roman" w:hAnsi="Times New Roman" w:cs="Times New Roman"/>
          <w:sz w:val="24"/>
          <w:szCs w:val="24"/>
        </w:rPr>
        <w:t xml:space="preserve"> Available from:</w:t>
      </w:r>
      <w:hyperlink r:id="rId21">
        <w:r w:rsidRPr="00A35B56">
          <w:rPr>
            <w:rFonts w:ascii="Times New Roman" w:eastAsia="Times New Roman" w:hAnsi="Times New Roman" w:cs="Times New Roman"/>
            <w:sz w:val="24"/>
            <w:szCs w:val="24"/>
          </w:rPr>
          <w:t xml:space="preserve"> </w:t>
        </w:r>
      </w:hyperlink>
      <w:hyperlink r:id="rId22">
        <w:r w:rsidRPr="00A35B56">
          <w:rPr>
            <w:rFonts w:ascii="Times New Roman" w:eastAsia="Times New Roman" w:hAnsi="Times New Roman" w:cs="Times New Roman"/>
            <w:color w:val="1155CC"/>
            <w:sz w:val="24"/>
            <w:szCs w:val="24"/>
            <w:u w:val="single"/>
          </w:rPr>
          <w:t>https://ijlsss.com/exploring-the-rise-of-esports-in-india-domestic-dominance-and-global-implications/</w:t>
        </w:r>
      </w:hyperlink>
      <w:r w:rsidRPr="00A35B56">
        <w:rPr>
          <w:rFonts w:ascii="Times New Roman" w:eastAsia="Times New Roman" w:hAnsi="Times New Roman" w:cs="Times New Roman"/>
          <w:sz w:val="24"/>
          <w:szCs w:val="24"/>
        </w:rPr>
        <w:t>. Accessed on 009.03.2026</w:t>
      </w:r>
    </w:p>
    <w:p w14:paraId="16019B65" w14:textId="77777777" w:rsidR="0065034B" w:rsidRPr="00A35B56" w:rsidRDefault="0065034B" w:rsidP="009859B0">
      <w:pPr>
        <w:spacing w:before="240" w:after="240" w:line="360" w:lineRule="auto"/>
        <w:jc w:val="both"/>
        <w:rPr>
          <w:rFonts w:ascii="Times New Roman" w:eastAsia="Times New Roman" w:hAnsi="Times New Roman" w:cs="Times New Roman"/>
          <w:sz w:val="24"/>
          <w:szCs w:val="24"/>
        </w:rPr>
      </w:pPr>
      <w:r w:rsidRPr="00A35B56">
        <w:rPr>
          <w:rFonts w:ascii="Times New Roman" w:eastAsia="Times New Roman" w:hAnsi="Times New Roman" w:cs="Times New Roman"/>
          <w:sz w:val="24"/>
          <w:szCs w:val="24"/>
        </w:rPr>
        <w:t>Ken Research (2025) India E-sports Market Outlook to 2030. Available from:</w:t>
      </w:r>
      <w:hyperlink r:id="rId23">
        <w:r w:rsidRPr="00A35B56">
          <w:rPr>
            <w:rFonts w:ascii="Times New Roman" w:eastAsia="Times New Roman" w:hAnsi="Times New Roman" w:cs="Times New Roman"/>
            <w:sz w:val="24"/>
            <w:szCs w:val="24"/>
          </w:rPr>
          <w:t xml:space="preserve"> </w:t>
        </w:r>
      </w:hyperlink>
      <w:hyperlink r:id="rId24">
        <w:r w:rsidRPr="00A35B56">
          <w:rPr>
            <w:rFonts w:ascii="Times New Roman" w:eastAsia="Times New Roman" w:hAnsi="Times New Roman" w:cs="Times New Roman"/>
            <w:color w:val="1155CC"/>
            <w:sz w:val="24"/>
            <w:szCs w:val="24"/>
            <w:u w:val="single"/>
          </w:rPr>
          <w:t>https://www.kenresearch.com/industry-reports/india-esports-market</w:t>
        </w:r>
      </w:hyperlink>
      <w:r w:rsidRPr="00A35B56">
        <w:rPr>
          <w:rFonts w:ascii="Times New Roman" w:eastAsia="Times New Roman" w:hAnsi="Times New Roman" w:cs="Times New Roman"/>
          <w:sz w:val="24"/>
          <w:szCs w:val="24"/>
        </w:rPr>
        <w:t>. Accessed on 009.03.2026</w:t>
      </w:r>
    </w:p>
    <w:p w14:paraId="56B327F0" w14:textId="77777777" w:rsidR="0065034B" w:rsidRPr="00A35B56" w:rsidRDefault="0065034B" w:rsidP="009859B0">
      <w:pPr>
        <w:spacing w:before="240" w:after="240" w:line="360" w:lineRule="auto"/>
        <w:jc w:val="both"/>
        <w:rPr>
          <w:rFonts w:ascii="Times New Roman" w:eastAsia="Times New Roman" w:hAnsi="Times New Roman" w:cs="Times New Roman"/>
          <w:color w:val="1155CC"/>
          <w:sz w:val="24"/>
          <w:szCs w:val="24"/>
          <w:u w:val="single"/>
        </w:rPr>
      </w:pPr>
      <w:r w:rsidRPr="00A35B56">
        <w:rPr>
          <w:rFonts w:ascii="Times New Roman" w:eastAsia="Times New Roman" w:hAnsi="Times New Roman" w:cs="Times New Roman"/>
          <w:sz w:val="24"/>
          <w:szCs w:val="24"/>
        </w:rPr>
        <w:t xml:space="preserve">Khatri, K., 2025. </w:t>
      </w:r>
      <w:r w:rsidRPr="00A35B56">
        <w:rPr>
          <w:rFonts w:ascii="Times New Roman" w:eastAsia="Times New Roman" w:hAnsi="Times New Roman" w:cs="Times New Roman"/>
          <w:i/>
          <w:iCs/>
          <w:sz w:val="24"/>
          <w:szCs w:val="24"/>
        </w:rPr>
        <w:t xml:space="preserve">From policy to podium: Evaluating the evolution and implementation of India’s sports policies from 1984 to </w:t>
      </w:r>
      <w:proofErr w:type="spellStart"/>
      <w:r w:rsidRPr="00A35B56">
        <w:rPr>
          <w:rFonts w:ascii="Times New Roman" w:eastAsia="Times New Roman" w:hAnsi="Times New Roman" w:cs="Times New Roman"/>
          <w:i/>
          <w:iCs/>
          <w:sz w:val="24"/>
          <w:szCs w:val="24"/>
        </w:rPr>
        <w:t>khelo</w:t>
      </w:r>
      <w:proofErr w:type="spellEnd"/>
      <w:r w:rsidRPr="00A35B56">
        <w:rPr>
          <w:rFonts w:ascii="Times New Roman" w:eastAsia="Times New Roman" w:hAnsi="Times New Roman" w:cs="Times New Roman"/>
          <w:i/>
          <w:iCs/>
          <w:sz w:val="24"/>
          <w:szCs w:val="24"/>
        </w:rPr>
        <w:t xml:space="preserve"> India</w:t>
      </w:r>
      <w:r w:rsidRPr="00A35B56">
        <w:rPr>
          <w:rFonts w:ascii="Times New Roman" w:eastAsia="Times New Roman" w:hAnsi="Times New Roman" w:cs="Times New Roman"/>
          <w:sz w:val="24"/>
          <w:szCs w:val="24"/>
        </w:rPr>
        <w:t xml:space="preserve"> [online]</w:t>
      </w:r>
      <w:hyperlink r:id="rId25">
        <w:r w:rsidRPr="00A35B56">
          <w:rPr>
            <w:rFonts w:ascii="Times New Roman" w:eastAsia="Times New Roman" w:hAnsi="Times New Roman" w:cs="Times New Roman"/>
            <w:sz w:val="24"/>
            <w:szCs w:val="24"/>
          </w:rPr>
          <w:t xml:space="preserve"> </w:t>
        </w:r>
      </w:hyperlink>
      <w:hyperlink r:id="rId26">
        <w:r w:rsidRPr="00A35B56">
          <w:rPr>
            <w:rFonts w:ascii="Times New Roman" w:eastAsia="Times New Roman" w:hAnsi="Times New Roman" w:cs="Times New Roman"/>
            <w:color w:val="1155CC"/>
            <w:sz w:val="24"/>
            <w:szCs w:val="24"/>
            <w:u w:val="single"/>
          </w:rPr>
          <w:t>https://www.researchgate.net/profile/Kumud-Khatri/publication/392587523_From_policy_to_podium_Evaluating_the_evolution_and_implementation_of_India's_sports_policies_from_1984_to_khelo_India/links/6849695fea009d33</w:t>
        </w:r>
        <w:r w:rsidRPr="00A35B56">
          <w:rPr>
            <w:rFonts w:ascii="Times New Roman" w:eastAsia="Times New Roman" w:hAnsi="Times New Roman" w:cs="Times New Roman"/>
            <w:color w:val="1155CC"/>
            <w:sz w:val="24"/>
            <w:szCs w:val="24"/>
            <w:u w:val="single"/>
          </w:rPr>
          <w:lastRenderedPageBreak/>
          <w:t>be8b954e/From-policy-to-podium-Evaluating-the-evolution-and-implementation-of-Indias-sports-policies-from-1984-to-khelo-India.pdf</w:t>
        </w:r>
      </w:hyperlink>
    </w:p>
    <w:p w14:paraId="32100F82" w14:textId="77777777" w:rsidR="0065034B" w:rsidRPr="00A35B56" w:rsidRDefault="0065034B" w:rsidP="009859B0">
      <w:pPr>
        <w:spacing w:before="240" w:after="240" w:line="360" w:lineRule="auto"/>
        <w:jc w:val="both"/>
        <w:rPr>
          <w:rFonts w:ascii="Times New Roman" w:eastAsia="Times New Roman" w:hAnsi="Times New Roman" w:cs="Times New Roman"/>
          <w:sz w:val="24"/>
          <w:szCs w:val="24"/>
          <w:lang w:val="en-US"/>
        </w:rPr>
      </w:pPr>
      <w:r w:rsidRPr="00A35B56">
        <w:rPr>
          <w:rFonts w:ascii="Times New Roman" w:eastAsia="Times New Roman" w:hAnsi="Times New Roman" w:cs="Times New Roman"/>
          <w:sz w:val="24"/>
          <w:szCs w:val="24"/>
          <w:lang w:val="en-US"/>
        </w:rPr>
        <w:t xml:space="preserve">Mousavi Haghshenas, M. and </w:t>
      </w:r>
      <w:proofErr w:type="spellStart"/>
      <w:r w:rsidRPr="00A35B56">
        <w:rPr>
          <w:rFonts w:ascii="Times New Roman" w:eastAsia="Times New Roman" w:hAnsi="Times New Roman" w:cs="Times New Roman"/>
          <w:sz w:val="24"/>
          <w:szCs w:val="24"/>
          <w:lang w:val="en-US"/>
        </w:rPr>
        <w:t>Shahghasemi</w:t>
      </w:r>
      <w:proofErr w:type="spellEnd"/>
      <w:r w:rsidRPr="00A35B56">
        <w:rPr>
          <w:rFonts w:ascii="Times New Roman" w:eastAsia="Times New Roman" w:hAnsi="Times New Roman" w:cs="Times New Roman"/>
          <w:sz w:val="24"/>
          <w:szCs w:val="24"/>
          <w:lang w:val="en-US"/>
        </w:rPr>
        <w:t>, E., 2023. The economic, educational, and creative capacities of the twitch platform in the digital games industry. </w:t>
      </w:r>
      <w:r w:rsidRPr="00A35B56">
        <w:rPr>
          <w:rFonts w:ascii="Times New Roman" w:eastAsia="Times New Roman" w:hAnsi="Times New Roman" w:cs="Times New Roman"/>
          <w:i/>
          <w:iCs/>
          <w:sz w:val="24"/>
          <w:szCs w:val="24"/>
          <w:lang w:val="en-US"/>
        </w:rPr>
        <w:t>Educational, and Creative Capacities of the Twitch Platform in the Digital Games Industry</w:t>
      </w:r>
      <w:r w:rsidRPr="00A35B56">
        <w:rPr>
          <w:rFonts w:ascii="Times New Roman" w:eastAsia="Times New Roman" w:hAnsi="Times New Roman" w:cs="Times New Roman"/>
          <w:sz w:val="24"/>
          <w:szCs w:val="24"/>
          <w:lang w:val="en-US"/>
        </w:rPr>
        <w:t xml:space="preserve">. </w:t>
      </w:r>
      <w:hyperlink r:id="rId27" w:history="1">
        <w:r w:rsidRPr="00A35B56">
          <w:rPr>
            <w:rStyle w:val="Hyperlink"/>
            <w:rFonts w:ascii="Times New Roman" w:eastAsia="Times New Roman" w:hAnsi="Times New Roman" w:cs="Times New Roman"/>
            <w:sz w:val="24"/>
            <w:szCs w:val="24"/>
            <w:lang w:val="en-US"/>
          </w:rPr>
          <w:t>https://papers.ssrn.com/sol3/Delivery.cfm?abstractid=4381445</w:t>
        </w:r>
      </w:hyperlink>
      <w:r w:rsidRPr="00A35B56">
        <w:rPr>
          <w:rFonts w:ascii="Times New Roman" w:eastAsia="Times New Roman" w:hAnsi="Times New Roman" w:cs="Times New Roman"/>
          <w:sz w:val="24"/>
          <w:szCs w:val="24"/>
          <w:lang w:val="en-US"/>
        </w:rPr>
        <w:t xml:space="preserve"> </w:t>
      </w:r>
    </w:p>
    <w:p w14:paraId="2D2FC897" w14:textId="77777777" w:rsidR="0065034B" w:rsidRPr="00A35B56" w:rsidRDefault="0065034B" w:rsidP="009859B0">
      <w:pPr>
        <w:spacing w:before="240" w:after="240" w:line="360" w:lineRule="auto"/>
        <w:jc w:val="both"/>
        <w:rPr>
          <w:rFonts w:ascii="Times New Roman" w:eastAsia="Times New Roman" w:hAnsi="Times New Roman" w:cs="Times New Roman"/>
          <w:color w:val="1155CC"/>
          <w:sz w:val="24"/>
          <w:szCs w:val="24"/>
          <w:u w:val="single"/>
        </w:rPr>
      </w:pPr>
      <w:r w:rsidRPr="00A35B56">
        <w:rPr>
          <w:rFonts w:ascii="Times New Roman" w:eastAsia="Times New Roman" w:hAnsi="Times New Roman" w:cs="Times New Roman"/>
          <w:sz w:val="24"/>
          <w:szCs w:val="24"/>
        </w:rPr>
        <w:t xml:space="preserve">Rong, K., 2022. Research agenda for the digital economy. </w:t>
      </w:r>
      <w:r w:rsidRPr="00A35B56">
        <w:rPr>
          <w:rFonts w:ascii="Times New Roman" w:eastAsia="Times New Roman" w:hAnsi="Times New Roman" w:cs="Times New Roman"/>
          <w:i/>
          <w:iCs/>
          <w:sz w:val="24"/>
          <w:szCs w:val="24"/>
        </w:rPr>
        <w:t>Journal of Digital Economy</w:t>
      </w:r>
      <w:r w:rsidRPr="00A35B56">
        <w:rPr>
          <w:rFonts w:ascii="Times New Roman" w:eastAsia="Times New Roman" w:hAnsi="Times New Roman" w:cs="Times New Roman"/>
          <w:sz w:val="24"/>
          <w:szCs w:val="24"/>
        </w:rPr>
        <w:t xml:space="preserve">, </w:t>
      </w:r>
      <w:r w:rsidRPr="00A35B56">
        <w:rPr>
          <w:rFonts w:ascii="Times New Roman" w:eastAsia="Times New Roman" w:hAnsi="Times New Roman" w:cs="Times New Roman"/>
          <w:i/>
          <w:iCs/>
          <w:sz w:val="24"/>
          <w:szCs w:val="24"/>
        </w:rPr>
        <w:t>1</w:t>
      </w:r>
      <w:r w:rsidRPr="00A35B56">
        <w:rPr>
          <w:rFonts w:ascii="Times New Roman" w:eastAsia="Times New Roman" w:hAnsi="Times New Roman" w:cs="Times New Roman"/>
          <w:sz w:val="24"/>
          <w:szCs w:val="24"/>
        </w:rPr>
        <w:t>(1), pp.20-31.</w:t>
      </w:r>
      <w:hyperlink r:id="rId28">
        <w:r w:rsidRPr="00A35B56">
          <w:rPr>
            <w:rFonts w:ascii="Times New Roman" w:eastAsia="Times New Roman" w:hAnsi="Times New Roman" w:cs="Times New Roman"/>
            <w:sz w:val="24"/>
            <w:szCs w:val="24"/>
          </w:rPr>
          <w:t xml:space="preserve"> </w:t>
        </w:r>
      </w:hyperlink>
      <w:hyperlink r:id="rId29">
        <w:r w:rsidRPr="00A35B56">
          <w:rPr>
            <w:rFonts w:ascii="Times New Roman" w:eastAsia="Times New Roman" w:hAnsi="Times New Roman" w:cs="Times New Roman"/>
            <w:color w:val="1155CC"/>
            <w:sz w:val="24"/>
            <w:szCs w:val="24"/>
            <w:u w:val="single"/>
          </w:rPr>
          <w:t>https://www.sciencedirect.com/science/article/pii/S277306702200005X</w:t>
        </w:r>
      </w:hyperlink>
    </w:p>
    <w:p w14:paraId="1D2F24F2" w14:textId="77777777" w:rsidR="0065034B" w:rsidRPr="00A35B56" w:rsidRDefault="0065034B" w:rsidP="009859B0">
      <w:pPr>
        <w:spacing w:before="240" w:after="240" w:line="360" w:lineRule="auto"/>
        <w:jc w:val="both"/>
        <w:rPr>
          <w:rFonts w:ascii="Times New Roman" w:eastAsia="Times New Roman" w:hAnsi="Times New Roman" w:cs="Times New Roman"/>
          <w:sz w:val="24"/>
          <w:szCs w:val="24"/>
        </w:rPr>
      </w:pPr>
      <w:r w:rsidRPr="00A35B56">
        <w:rPr>
          <w:rFonts w:ascii="Times New Roman" w:eastAsia="Times New Roman" w:hAnsi="Times New Roman" w:cs="Times New Roman"/>
          <w:sz w:val="24"/>
          <w:szCs w:val="24"/>
        </w:rPr>
        <w:t xml:space="preserve">S8UL (2025) </w:t>
      </w:r>
      <w:r w:rsidRPr="00A35B56">
        <w:rPr>
          <w:rFonts w:ascii="Times New Roman" w:eastAsia="Times New Roman" w:hAnsi="Times New Roman" w:cs="Times New Roman"/>
          <w:i/>
          <w:iCs/>
          <w:sz w:val="24"/>
          <w:szCs w:val="24"/>
        </w:rPr>
        <w:t>Leading the Gaming Revolution</w:t>
      </w:r>
      <w:r w:rsidRPr="00A35B56">
        <w:rPr>
          <w:rFonts w:ascii="Times New Roman" w:eastAsia="Times New Roman" w:hAnsi="Times New Roman" w:cs="Times New Roman"/>
          <w:sz w:val="24"/>
          <w:szCs w:val="24"/>
        </w:rPr>
        <w:t>. Available from:</w:t>
      </w:r>
      <w:hyperlink r:id="rId30">
        <w:r w:rsidRPr="00A35B56">
          <w:rPr>
            <w:rFonts w:ascii="Times New Roman" w:eastAsia="Times New Roman" w:hAnsi="Times New Roman" w:cs="Times New Roman"/>
            <w:sz w:val="24"/>
            <w:szCs w:val="24"/>
          </w:rPr>
          <w:t xml:space="preserve"> </w:t>
        </w:r>
      </w:hyperlink>
      <w:hyperlink r:id="rId31">
        <w:r w:rsidRPr="00A35B56">
          <w:rPr>
            <w:rFonts w:ascii="Times New Roman" w:eastAsia="Times New Roman" w:hAnsi="Times New Roman" w:cs="Times New Roman"/>
            <w:color w:val="1155CC"/>
            <w:sz w:val="24"/>
            <w:szCs w:val="24"/>
            <w:u w:val="single"/>
          </w:rPr>
          <w:t>https://s8ul.gg/</w:t>
        </w:r>
      </w:hyperlink>
      <w:r w:rsidRPr="00A35B56">
        <w:rPr>
          <w:rFonts w:ascii="Times New Roman" w:eastAsia="Times New Roman" w:hAnsi="Times New Roman" w:cs="Times New Roman"/>
          <w:sz w:val="24"/>
          <w:szCs w:val="24"/>
        </w:rPr>
        <w:t>. Accessed on 009.03.2026</w:t>
      </w:r>
    </w:p>
    <w:p w14:paraId="34A91475" w14:textId="77777777" w:rsidR="0065034B" w:rsidRPr="00A35B56" w:rsidRDefault="0065034B" w:rsidP="009859B0">
      <w:pPr>
        <w:spacing w:before="240" w:after="240" w:line="360" w:lineRule="auto"/>
        <w:jc w:val="both"/>
        <w:rPr>
          <w:rFonts w:ascii="Times New Roman" w:eastAsia="Times New Roman" w:hAnsi="Times New Roman" w:cs="Times New Roman"/>
          <w:sz w:val="24"/>
          <w:szCs w:val="24"/>
        </w:rPr>
      </w:pPr>
      <w:r w:rsidRPr="00A35B56">
        <w:rPr>
          <w:rFonts w:ascii="Times New Roman" w:eastAsia="Times New Roman" w:hAnsi="Times New Roman" w:cs="Times New Roman"/>
          <w:sz w:val="24"/>
          <w:szCs w:val="24"/>
        </w:rPr>
        <w:t xml:space="preserve">Statista (2025) </w:t>
      </w:r>
      <w:r w:rsidRPr="00A35B56">
        <w:rPr>
          <w:rFonts w:ascii="Times New Roman" w:eastAsia="Times New Roman" w:hAnsi="Times New Roman" w:cs="Times New Roman"/>
          <w:i/>
          <w:iCs/>
          <w:sz w:val="24"/>
          <w:szCs w:val="24"/>
        </w:rPr>
        <w:t>Amount spent on mobile gaming by consumers in India from 2018 to 2024.</w:t>
      </w:r>
      <w:r w:rsidRPr="00A35B56">
        <w:rPr>
          <w:rFonts w:ascii="Times New Roman" w:eastAsia="Times New Roman" w:hAnsi="Times New Roman" w:cs="Times New Roman"/>
          <w:sz w:val="24"/>
          <w:szCs w:val="24"/>
        </w:rPr>
        <w:t xml:space="preserve"> Available from:</w:t>
      </w:r>
      <w:hyperlink r:id="rId32">
        <w:r w:rsidRPr="00A35B56">
          <w:rPr>
            <w:rFonts w:ascii="Times New Roman" w:eastAsia="Times New Roman" w:hAnsi="Times New Roman" w:cs="Times New Roman"/>
            <w:sz w:val="24"/>
            <w:szCs w:val="24"/>
          </w:rPr>
          <w:t xml:space="preserve"> </w:t>
        </w:r>
      </w:hyperlink>
      <w:hyperlink r:id="rId33">
        <w:r w:rsidRPr="00A35B56">
          <w:rPr>
            <w:rFonts w:ascii="Times New Roman" w:eastAsia="Times New Roman" w:hAnsi="Times New Roman" w:cs="Times New Roman"/>
            <w:color w:val="1155CC"/>
            <w:sz w:val="24"/>
            <w:szCs w:val="24"/>
            <w:u w:val="single"/>
          </w:rPr>
          <w:t>https://www.statista.com/statistics/1327729/india-mobile-games-consumer-spend/?srsltid=AfmBOoqGnG5nRIcd2fe-fCn8NHBBtChkDm1DmRBx21PRFZUI1mMw5Q3k</w:t>
        </w:r>
      </w:hyperlink>
      <w:r w:rsidRPr="00A35B56">
        <w:rPr>
          <w:rFonts w:ascii="Times New Roman" w:eastAsia="Times New Roman" w:hAnsi="Times New Roman" w:cs="Times New Roman"/>
          <w:sz w:val="24"/>
          <w:szCs w:val="24"/>
        </w:rPr>
        <w:t>. Accessed on 009.03.2026</w:t>
      </w:r>
    </w:p>
    <w:p w14:paraId="55829D5A" w14:textId="77777777" w:rsidR="0065034B" w:rsidRPr="00A35B56" w:rsidRDefault="0065034B" w:rsidP="009859B0">
      <w:pPr>
        <w:spacing w:before="240" w:after="240" w:line="360" w:lineRule="auto"/>
        <w:jc w:val="both"/>
        <w:rPr>
          <w:rFonts w:ascii="Times New Roman" w:eastAsia="Times New Roman" w:hAnsi="Times New Roman" w:cs="Times New Roman"/>
          <w:sz w:val="24"/>
          <w:szCs w:val="24"/>
          <w:lang w:val="en-US"/>
        </w:rPr>
      </w:pPr>
      <w:r w:rsidRPr="00A35B56">
        <w:rPr>
          <w:rFonts w:ascii="Times New Roman" w:eastAsia="Times New Roman" w:hAnsi="Times New Roman" w:cs="Times New Roman"/>
          <w:sz w:val="24"/>
          <w:szCs w:val="24"/>
          <w:lang w:val="en-US"/>
        </w:rPr>
        <w:t>Suri, G., 2025. Digital Popular Culture and Resistance Narratives: A Case Study of Indian Web Series. </w:t>
      </w:r>
      <w:r w:rsidRPr="00A35B56">
        <w:rPr>
          <w:rFonts w:ascii="Times New Roman" w:eastAsia="Times New Roman" w:hAnsi="Times New Roman" w:cs="Times New Roman"/>
          <w:i/>
          <w:iCs/>
          <w:sz w:val="24"/>
          <w:szCs w:val="24"/>
          <w:lang w:val="en-US"/>
        </w:rPr>
        <w:t>Humanities</w:t>
      </w:r>
      <w:r w:rsidRPr="00A35B56">
        <w:rPr>
          <w:rFonts w:ascii="Times New Roman" w:eastAsia="Times New Roman" w:hAnsi="Times New Roman" w:cs="Times New Roman"/>
          <w:sz w:val="24"/>
          <w:szCs w:val="24"/>
          <w:lang w:val="en-US"/>
        </w:rPr>
        <w:t>, </w:t>
      </w:r>
      <w:r w:rsidRPr="00A35B56">
        <w:rPr>
          <w:rFonts w:ascii="Times New Roman" w:eastAsia="Times New Roman" w:hAnsi="Times New Roman" w:cs="Times New Roman"/>
          <w:i/>
          <w:iCs/>
          <w:sz w:val="24"/>
          <w:szCs w:val="24"/>
          <w:lang w:val="en-US"/>
        </w:rPr>
        <w:t>12</w:t>
      </w:r>
      <w:r w:rsidRPr="00A35B56">
        <w:rPr>
          <w:rFonts w:ascii="Times New Roman" w:eastAsia="Times New Roman" w:hAnsi="Times New Roman" w:cs="Times New Roman"/>
          <w:sz w:val="24"/>
          <w:szCs w:val="24"/>
          <w:lang w:val="en-US"/>
        </w:rPr>
        <w:t xml:space="preserve">(S1), pp.24-30. </w:t>
      </w:r>
      <w:hyperlink r:id="rId34" w:history="1">
        <w:r w:rsidRPr="00A35B56">
          <w:rPr>
            <w:rStyle w:val="Hyperlink"/>
            <w:rFonts w:ascii="Times New Roman" w:eastAsia="Times New Roman" w:hAnsi="Times New Roman" w:cs="Times New Roman"/>
            <w:sz w:val="24"/>
            <w:szCs w:val="24"/>
            <w:lang w:val="en-US"/>
          </w:rPr>
          <w:t>https://www.academia.edu/download/124121539/Article_on_OTT.pdf</w:t>
        </w:r>
      </w:hyperlink>
      <w:r w:rsidRPr="00A35B56">
        <w:rPr>
          <w:rFonts w:ascii="Times New Roman" w:eastAsia="Times New Roman" w:hAnsi="Times New Roman" w:cs="Times New Roman"/>
          <w:sz w:val="24"/>
          <w:szCs w:val="24"/>
          <w:lang w:val="en-US"/>
        </w:rPr>
        <w:t xml:space="preserve"> </w:t>
      </w:r>
    </w:p>
    <w:p w14:paraId="0EDB5F2A" w14:textId="77777777" w:rsidR="0065034B" w:rsidRPr="00A35B56" w:rsidRDefault="0065034B" w:rsidP="009859B0">
      <w:pPr>
        <w:spacing w:before="240" w:after="240" w:line="360" w:lineRule="auto"/>
        <w:jc w:val="both"/>
        <w:rPr>
          <w:rFonts w:ascii="Times New Roman" w:eastAsia="Times New Roman" w:hAnsi="Times New Roman" w:cs="Times New Roman"/>
          <w:sz w:val="24"/>
          <w:szCs w:val="24"/>
          <w:lang w:val="en-US"/>
        </w:rPr>
      </w:pPr>
      <w:r w:rsidRPr="00A35B56">
        <w:rPr>
          <w:rFonts w:ascii="Times New Roman" w:eastAsia="Times New Roman" w:hAnsi="Times New Roman" w:cs="Times New Roman"/>
          <w:sz w:val="24"/>
          <w:szCs w:val="24"/>
          <w:lang w:val="en-US"/>
        </w:rPr>
        <w:t xml:space="preserve">The Hindu (2022) </w:t>
      </w:r>
      <w:r w:rsidRPr="00A35B56">
        <w:rPr>
          <w:rFonts w:ascii="Times New Roman" w:eastAsia="Times New Roman" w:hAnsi="Times New Roman" w:cs="Times New Roman"/>
          <w:i/>
          <w:iCs/>
          <w:sz w:val="24"/>
          <w:szCs w:val="24"/>
          <w:lang w:val="en-US"/>
        </w:rPr>
        <w:t>BGMI touches 100 million registered user bases in India.</w:t>
      </w:r>
      <w:r w:rsidRPr="00A35B56">
        <w:rPr>
          <w:rFonts w:ascii="Times New Roman" w:eastAsia="Times New Roman" w:hAnsi="Times New Roman" w:cs="Times New Roman"/>
          <w:sz w:val="24"/>
          <w:szCs w:val="24"/>
          <w:lang w:val="en-US"/>
        </w:rPr>
        <w:t xml:space="preserve"> Available from: </w:t>
      </w:r>
      <w:hyperlink r:id="rId35" w:history="1">
        <w:r w:rsidRPr="00A35B56">
          <w:rPr>
            <w:rStyle w:val="Hyperlink"/>
            <w:rFonts w:ascii="Times New Roman" w:eastAsia="Times New Roman" w:hAnsi="Times New Roman" w:cs="Times New Roman"/>
            <w:sz w:val="24"/>
            <w:szCs w:val="24"/>
            <w:lang w:val="en-US"/>
          </w:rPr>
          <w:t>https://www.thehindu.com/sci-tech/technology/indias-pubg-registers-100-million-users/article65589444.ece</w:t>
        </w:r>
      </w:hyperlink>
      <w:r w:rsidRPr="00A35B56">
        <w:rPr>
          <w:rFonts w:ascii="Times New Roman" w:eastAsia="Times New Roman" w:hAnsi="Times New Roman" w:cs="Times New Roman"/>
          <w:sz w:val="24"/>
          <w:szCs w:val="24"/>
          <w:lang w:val="en-US"/>
        </w:rPr>
        <w:t>. Accessed on 20.03.2026</w:t>
      </w:r>
    </w:p>
    <w:p w14:paraId="10DE7D17" w14:textId="77777777" w:rsidR="0065034B" w:rsidRPr="00A35B56" w:rsidRDefault="0065034B" w:rsidP="009859B0">
      <w:pPr>
        <w:spacing w:before="240" w:after="240" w:line="360" w:lineRule="auto"/>
        <w:jc w:val="both"/>
        <w:rPr>
          <w:rFonts w:ascii="Times New Roman" w:eastAsia="Times New Roman" w:hAnsi="Times New Roman" w:cs="Times New Roman"/>
          <w:color w:val="1155CC"/>
          <w:sz w:val="24"/>
          <w:szCs w:val="24"/>
          <w:u w:val="single"/>
        </w:rPr>
      </w:pPr>
      <w:r w:rsidRPr="00A35B56">
        <w:rPr>
          <w:rFonts w:ascii="Times New Roman" w:eastAsia="Times New Roman" w:hAnsi="Times New Roman" w:cs="Times New Roman"/>
          <w:sz w:val="24"/>
          <w:szCs w:val="24"/>
        </w:rPr>
        <w:t xml:space="preserve">Yadegari, M., Mohammadi, S. and Masoumi, A.H., 2024. Technology adoption: an analysis of the major models and theories. </w:t>
      </w:r>
      <w:r w:rsidRPr="00A35B56">
        <w:rPr>
          <w:rFonts w:ascii="Times New Roman" w:eastAsia="Times New Roman" w:hAnsi="Times New Roman" w:cs="Times New Roman"/>
          <w:i/>
          <w:iCs/>
          <w:sz w:val="24"/>
          <w:szCs w:val="24"/>
        </w:rPr>
        <w:t>Technology Analysis &amp; Strategic Management</w:t>
      </w:r>
      <w:r w:rsidRPr="00A35B56">
        <w:rPr>
          <w:rFonts w:ascii="Times New Roman" w:eastAsia="Times New Roman" w:hAnsi="Times New Roman" w:cs="Times New Roman"/>
          <w:sz w:val="24"/>
          <w:szCs w:val="24"/>
        </w:rPr>
        <w:t xml:space="preserve">, </w:t>
      </w:r>
      <w:r w:rsidRPr="00A35B56">
        <w:rPr>
          <w:rFonts w:ascii="Times New Roman" w:eastAsia="Times New Roman" w:hAnsi="Times New Roman" w:cs="Times New Roman"/>
          <w:i/>
          <w:iCs/>
          <w:sz w:val="24"/>
          <w:szCs w:val="24"/>
        </w:rPr>
        <w:t>36</w:t>
      </w:r>
      <w:r w:rsidRPr="00A35B56">
        <w:rPr>
          <w:rFonts w:ascii="Times New Roman" w:eastAsia="Times New Roman" w:hAnsi="Times New Roman" w:cs="Times New Roman"/>
          <w:sz w:val="24"/>
          <w:szCs w:val="24"/>
        </w:rPr>
        <w:t>(6), pp.1096-1110.</w:t>
      </w:r>
      <w:hyperlink r:id="rId36">
        <w:r w:rsidRPr="00A35B56">
          <w:rPr>
            <w:rFonts w:ascii="Times New Roman" w:eastAsia="Times New Roman" w:hAnsi="Times New Roman" w:cs="Times New Roman"/>
            <w:sz w:val="24"/>
            <w:szCs w:val="24"/>
          </w:rPr>
          <w:t xml:space="preserve"> </w:t>
        </w:r>
      </w:hyperlink>
      <w:hyperlink r:id="rId37">
        <w:r w:rsidRPr="00A35B56">
          <w:rPr>
            <w:rFonts w:ascii="Times New Roman" w:eastAsia="Times New Roman" w:hAnsi="Times New Roman" w:cs="Times New Roman"/>
            <w:color w:val="1155CC"/>
            <w:sz w:val="24"/>
            <w:szCs w:val="24"/>
            <w:u w:val="single"/>
          </w:rPr>
          <w:t>https://www.researchgate.net/profile/Mahdi-Yadegari-2/publication/360374335_Technology_adoption_an_analysis_of_the_major_models_and_theories/links/6562e258b1398a779db5e50b/Technology-adoption-an-analysis-of-the-major-models-and-theories.pdf</w:t>
        </w:r>
      </w:hyperlink>
    </w:p>
    <w:p w14:paraId="37D8E9DC" w14:textId="1C869044" w:rsidR="00F84042" w:rsidRPr="00A35B56" w:rsidRDefault="0065034B" w:rsidP="009859B0">
      <w:pPr>
        <w:spacing w:before="240" w:after="240" w:line="360" w:lineRule="auto"/>
        <w:jc w:val="both"/>
        <w:rPr>
          <w:rFonts w:ascii="Times New Roman" w:eastAsia="Times New Roman" w:hAnsi="Times New Roman" w:cs="Times New Roman"/>
          <w:color w:val="1155CC"/>
          <w:sz w:val="24"/>
          <w:szCs w:val="24"/>
          <w:u w:val="single"/>
        </w:rPr>
      </w:pPr>
      <w:r w:rsidRPr="00A35B56">
        <w:rPr>
          <w:rFonts w:ascii="Times New Roman" w:eastAsia="Times New Roman" w:hAnsi="Times New Roman" w:cs="Times New Roman"/>
          <w:sz w:val="24"/>
          <w:szCs w:val="24"/>
        </w:rPr>
        <w:t xml:space="preserve">Yakusheva, O., Lee, K.A. and Weiss, M., 2024. The nursing human capital value model. </w:t>
      </w:r>
      <w:r w:rsidRPr="00A35B56">
        <w:rPr>
          <w:rFonts w:ascii="Times New Roman" w:eastAsia="Times New Roman" w:hAnsi="Times New Roman" w:cs="Times New Roman"/>
          <w:i/>
          <w:iCs/>
          <w:sz w:val="24"/>
          <w:szCs w:val="24"/>
        </w:rPr>
        <w:t>International journal of nursing studies</w:t>
      </w:r>
      <w:r w:rsidRPr="00A35B56">
        <w:rPr>
          <w:rFonts w:ascii="Times New Roman" w:eastAsia="Times New Roman" w:hAnsi="Times New Roman" w:cs="Times New Roman"/>
          <w:sz w:val="24"/>
          <w:szCs w:val="24"/>
        </w:rPr>
        <w:t xml:space="preserve">, </w:t>
      </w:r>
      <w:r w:rsidRPr="00A35B56">
        <w:rPr>
          <w:rFonts w:ascii="Times New Roman" w:eastAsia="Times New Roman" w:hAnsi="Times New Roman" w:cs="Times New Roman"/>
          <w:i/>
          <w:iCs/>
          <w:sz w:val="24"/>
          <w:szCs w:val="24"/>
        </w:rPr>
        <w:t>160</w:t>
      </w:r>
      <w:r w:rsidRPr="00A35B56">
        <w:rPr>
          <w:rFonts w:ascii="Times New Roman" w:eastAsia="Times New Roman" w:hAnsi="Times New Roman" w:cs="Times New Roman"/>
          <w:sz w:val="24"/>
          <w:szCs w:val="24"/>
        </w:rPr>
        <w:t>, p.104890.</w:t>
      </w:r>
      <w:hyperlink r:id="rId38">
        <w:r w:rsidRPr="00A35B56">
          <w:rPr>
            <w:rFonts w:ascii="Times New Roman" w:eastAsia="Times New Roman" w:hAnsi="Times New Roman" w:cs="Times New Roman"/>
            <w:sz w:val="24"/>
            <w:szCs w:val="24"/>
          </w:rPr>
          <w:t xml:space="preserve"> </w:t>
        </w:r>
      </w:hyperlink>
      <w:hyperlink r:id="rId39">
        <w:r w:rsidRPr="00A35B56">
          <w:rPr>
            <w:rFonts w:ascii="Times New Roman" w:eastAsia="Times New Roman" w:hAnsi="Times New Roman" w:cs="Times New Roman"/>
            <w:color w:val="1155CC"/>
            <w:sz w:val="24"/>
            <w:szCs w:val="24"/>
            <w:u w:val="single"/>
          </w:rPr>
          <w:t>https://www.sciencedirect.com/science/article/pii/S0020748924002037</w:t>
        </w:r>
      </w:hyperlink>
    </w:p>
    <w:sectPr w:rsidR="00F84042" w:rsidRPr="00A35B56" w:rsidSect="00275F19">
      <w:footerReference w:type="default" r:id="rId4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2DEC84" w14:textId="77777777" w:rsidR="0007346E" w:rsidRDefault="0007346E" w:rsidP="00275F19">
      <w:pPr>
        <w:spacing w:line="240" w:lineRule="auto"/>
      </w:pPr>
      <w:r>
        <w:separator/>
      </w:r>
    </w:p>
  </w:endnote>
  <w:endnote w:type="continuationSeparator" w:id="0">
    <w:p w14:paraId="64FEE658" w14:textId="77777777" w:rsidR="0007346E" w:rsidRDefault="0007346E" w:rsidP="00275F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7BCBA47-F56A-468C-B6D1-791699BBFA2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2" w:fontKey="{E6C00542-8594-434A-A742-09FD27A0401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859739"/>
      <w:docPartObj>
        <w:docPartGallery w:val="Page Numbers (Bottom of Page)"/>
        <w:docPartUnique/>
      </w:docPartObj>
    </w:sdtPr>
    <w:sdtEndPr>
      <w:rPr>
        <w:rFonts w:ascii="Times New Roman" w:hAnsi="Times New Roman" w:cs="Times New Roman"/>
        <w:noProof/>
        <w:sz w:val="20"/>
        <w:szCs w:val="20"/>
      </w:rPr>
    </w:sdtEndPr>
    <w:sdtContent>
      <w:p w14:paraId="23DA32C9" w14:textId="29555152" w:rsidR="00275F19" w:rsidRPr="00275F19" w:rsidRDefault="00275F19">
        <w:pPr>
          <w:pStyle w:val="Footer"/>
          <w:jc w:val="right"/>
          <w:rPr>
            <w:rFonts w:ascii="Times New Roman" w:hAnsi="Times New Roman" w:cs="Times New Roman"/>
            <w:sz w:val="20"/>
            <w:szCs w:val="20"/>
          </w:rPr>
        </w:pPr>
        <w:r w:rsidRPr="00275F19">
          <w:rPr>
            <w:rFonts w:ascii="Times New Roman" w:hAnsi="Times New Roman" w:cs="Times New Roman"/>
            <w:sz w:val="20"/>
            <w:szCs w:val="20"/>
          </w:rPr>
          <w:fldChar w:fldCharType="begin"/>
        </w:r>
        <w:r w:rsidRPr="00275F19">
          <w:rPr>
            <w:rFonts w:ascii="Times New Roman" w:hAnsi="Times New Roman" w:cs="Times New Roman"/>
            <w:sz w:val="20"/>
            <w:szCs w:val="20"/>
          </w:rPr>
          <w:instrText xml:space="preserve"> PAGE   \* MERGEFORMAT </w:instrText>
        </w:r>
        <w:r w:rsidRPr="00275F19">
          <w:rPr>
            <w:rFonts w:ascii="Times New Roman" w:hAnsi="Times New Roman" w:cs="Times New Roman"/>
            <w:sz w:val="20"/>
            <w:szCs w:val="20"/>
          </w:rPr>
          <w:fldChar w:fldCharType="separate"/>
        </w:r>
        <w:r w:rsidR="009859B0">
          <w:rPr>
            <w:rFonts w:ascii="Times New Roman" w:hAnsi="Times New Roman" w:cs="Times New Roman"/>
            <w:noProof/>
            <w:sz w:val="20"/>
            <w:szCs w:val="20"/>
          </w:rPr>
          <w:t>6</w:t>
        </w:r>
        <w:r w:rsidRPr="00275F19">
          <w:rPr>
            <w:rFonts w:ascii="Times New Roman" w:hAnsi="Times New Roman" w:cs="Times New Roman"/>
            <w:noProof/>
            <w:sz w:val="20"/>
            <w:szCs w:val="20"/>
          </w:rPr>
          <w:fldChar w:fldCharType="end"/>
        </w:r>
      </w:p>
    </w:sdtContent>
  </w:sdt>
  <w:p w14:paraId="74C75D75" w14:textId="77777777" w:rsidR="00275F19" w:rsidRDefault="00275F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64A42B" w14:textId="77777777" w:rsidR="0007346E" w:rsidRDefault="0007346E" w:rsidP="00275F19">
      <w:pPr>
        <w:spacing w:line="240" w:lineRule="auto"/>
      </w:pPr>
      <w:r>
        <w:separator/>
      </w:r>
    </w:p>
  </w:footnote>
  <w:footnote w:type="continuationSeparator" w:id="0">
    <w:p w14:paraId="64C915A5" w14:textId="77777777" w:rsidR="0007346E" w:rsidRDefault="0007346E" w:rsidP="00275F1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66110F"/>
    <w:multiLevelType w:val="multilevel"/>
    <w:tmpl w:val="5696406A"/>
    <w:lvl w:ilvl="0">
      <w:start w:val="1"/>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2013DFF"/>
    <w:multiLevelType w:val="multilevel"/>
    <w:tmpl w:val="07FC8E0E"/>
    <w:lvl w:ilvl="0">
      <w:start w:val="1"/>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701C253C"/>
    <w:multiLevelType w:val="multilevel"/>
    <w:tmpl w:val="41049A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10111923">
    <w:abstractNumId w:val="0"/>
  </w:num>
  <w:num w:numId="2" w16cid:durableId="1963071284">
    <w:abstractNumId w:val="2"/>
  </w:num>
  <w:num w:numId="3" w16cid:durableId="14944932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oNotDisplayPageBoundaries/>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042"/>
    <w:rsid w:val="0007346E"/>
    <w:rsid w:val="0017420D"/>
    <w:rsid w:val="00275F19"/>
    <w:rsid w:val="002A5017"/>
    <w:rsid w:val="002C1682"/>
    <w:rsid w:val="002C4742"/>
    <w:rsid w:val="00300EC3"/>
    <w:rsid w:val="00336736"/>
    <w:rsid w:val="00407626"/>
    <w:rsid w:val="004931BA"/>
    <w:rsid w:val="005021AA"/>
    <w:rsid w:val="00536C57"/>
    <w:rsid w:val="005E062F"/>
    <w:rsid w:val="00624B66"/>
    <w:rsid w:val="0065034B"/>
    <w:rsid w:val="006909DE"/>
    <w:rsid w:val="006B3E4B"/>
    <w:rsid w:val="006C0389"/>
    <w:rsid w:val="00754EC6"/>
    <w:rsid w:val="00763A81"/>
    <w:rsid w:val="007A65A8"/>
    <w:rsid w:val="007E5868"/>
    <w:rsid w:val="008570CD"/>
    <w:rsid w:val="009859B0"/>
    <w:rsid w:val="00A14546"/>
    <w:rsid w:val="00A35B56"/>
    <w:rsid w:val="00C25742"/>
    <w:rsid w:val="00CC4F0D"/>
    <w:rsid w:val="00CD670A"/>
    <w:rsid w:val="00D711F8"/>
    <w:rsid w:val="00F13D4E"/>
    <w:rsid w:val="00F14D82"/>
    <w:rsid w:val="00F84042"/>
    <w:rsid w:val="00F927D4"/>
    <w:rsid w:val="00FE4C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976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5F19"/>
  </w:style>
  <w:style w:type="paragraph" w:styleId="Heading1">
    <w:name w:val="heading 1"/>
    <w:basedOn w:val="Normal"/>
    <w:next w:val="Normal"/>
    <w:uiPriority w:val="9"/>
    <w:qFormat/>
    <w:rsid w:val="00275F19"/>
    <w:pPr>
      <w:keepNext/>
      <w:keepLines/>
      <w:spacing w:before="120" w:after="120" w:line="360" w:lineRule="auto"/>
      <w:jc w:val="both"/>
      <w:outlineLvl w:val="0"/>
    </w:pPr>
    <w:rPr>
      <w:rFonts w:ascii="Times New Roman" w:hAnsi="Times New Roman"/>
      <w:b/>
      <w:sz w:val="28"/>
      <w:szCs w:val="40"/>
    </w:rPr>
  </w:style>
  <w:style w:type="paragraph" w:styleId="Heading2">
    <w:name w:val="heading 2"/>
    <w:basedOn w:val="Normal"/>
    <w:next w:val="Normal"/>
    <w:uiPriority w:val="9"/>
    <w:unhideWhenUsed/>
    <w:qFormat/>
    <w:rsid w:val="00275F19"/>
    <w:pPr>
      <w:keepNext/>
      <w:keepLines/>
      <w:spacing w:before="120" w:after="120" w:line="360" w:lineRule="auto"/>
      <w:jc w:val="both"/>
      <w:outlineLvl w:val="1"/>
    </w:pPr>
    <w:rPr>
      <w:rFonts w:ascii="Times New Roman" w:hAnsi="Times New Roman"/>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rsid w:val="00275F19"/>
    <w:pPr>
      <w:keepNext/>
      <w:keepLines/>
      <w:spacing w:before="120" w:after="120" w:line="360" w:lineRule="auto"/>
      <w:jc w:val="center"/>
      <w:outlineLvl w:val="3"/>
    </w:pPr>
    <w:rPr>
      <w:rFonts w:ascii="Times New Roman" w:hAnsi="Times New Roman"/>
      <w:b/>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275F19"/>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275F19"/>
    <w:pPr>
      <w:spacing w:after="100"/>
    </w:pPr>
  </w:style>
  <w:style w:type="paragraph" w:styleId="TOC2">
    <w:name w:val="toc 2"/>
    <w:basedOn w:val="Normal"/>
    <w:next w:val="Normal"/>
    <w:autoRedefine/>
    <w:uiPriority w:val="39"/>
    <w:unhideWhenUsed/>
    <w:rsid w:val="00275F19"/>
    <w:pPr>
      <w:spacing w:after="100"/>
      <w:ind w:left="220"/>
    </w:pPr>
  </w:style>
  <w:style w:type="character" w:styleId="Hyperlink">
    <w:name w:val="Hyperlink"/>
    <w:basedOn w:val="DefaultParagraphFont"/>
    <w:uiPriority w:val="99"/>
    <w:unhideWhenUsed/>
    <w:rsid w:val="00275F19"/>
    <w:rPr>
      <w:color w:val="0000FF" w:themeColor="hyperlink"/>
      <w:u w:val="single"/>
    </w:rPr>
  </w:style>
  <w:style w:type="paragraph" w:styleId="Header">
    <w:name w:val="header"/>
    <w:basedOn w:val="Normal"/>
    <w:link w:val="HeaderChar"/>
    <w:uiPriority w:val="99"/>
    <w:unhideWhenUsed/>
    <w:rsid w:val="00275F19"/>
    <w:pPr>
      <w:tabs>
        <w:tab w:val="center" w:pos="4680"/>
        <w:tab w:val="right" w:pos="9360"/>
      </w:tabs>
      <w:spacing w:line="240" w:lineRule="auto"/>
    </w:pPr>
  </w:style>
  <w:style w:type="character" w:customStyle="1" w:styleId="HeaderChar">
    <w:name w:val="Header Char"/>
    <w:basedOn w:val="DefaultParagraphFont"/>
    <w:link w:val="Header"/>
    <w:uiPriority w:val="99"/>
    <w:rsid w:val="00275F19"/>
  </w:style>
  <w:style w:type="paragraph" w:styleId="Footer">
    <w:name w:val="footer"/>
    <w:basedOn w:val="Normal"/>
    <w:link w:val="FooterChar"/>
    <w:uiPriority w:val="99"/>
    <w:unhideWhenUsed/>
    <w:rsid w:val="00275F19"/>
    <w:pPr>
      <w:tabs>
        <w:tab w:val="center" w:pos="4680"/>
        <w:tab w:val="right" w:pos="9360"/>
      </w:tabs>
      <w:spacing w:line="240" w:lineRule="auto"/>
    </w:pPr>
  </w:style>
  <w:style w:type="character" w:customStyle="1" w:styleId="FooterChar">
    <w:name w:val="Footer Char"/>
    <w:basedOn w:val="DefaultParagraphFont"/>
    <w:link w:val="Footer"/>
    <w:uiPriority w:val="99"/>
    <w:rsid w:val="00275F19"/>
  </w:style>
  <w:style w:type="character" w:customStyle="1" w:styleId="UnresolvedMention1">
    <w:name w:val="Unresolved Mention1"/>
    <w:basedOn w:val="DefaultParagraphFont"/>
    <w:uiPriority w:val="99"/>
    <w:semiHidden/>
    <w:unhideWhenUsed/>
    <w:rsid w:val="004931BA"/>
    <w:rPr>
      <w:color w:val="605E5C"/>
      <w:shd w:val="clear" w:color="auto" w:fill="E1DFDD"/>
    </w:rPr>
  </w:style>
  <w:style w:type="paragraph" w:styleId="ListParagraph">
    <w:name w:val="List Paragraph"/>
    <w:basedOn w:val="Normal"/>
    <w:uiPriority w:val="34"/>
    <w:qFormat/>
    <w:rsid w:val="007A65A8"/>
    <w:pPr>
      <w:ind w:left="720"/>
      <w:contextualSpacing/>
    </w:pPr>
  </w:style>
  <w:style w:type="table" w:styleId="GridTable4-Accent4">
    <w:name w:val="Grid Table 4 Accent 4"/>
    <w:basedOn w:val="TableNormal"/>
    <w:uiPriority w:val="49"/>
    <w:rsid w:val="007A65A8"/>
    <w:pPr>
      <w:spacing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Caption">
    <w:name w:val="caption"/>
    <w:basedOn w:val="Normal"/>
    <w:next w:val="Normal"/>
    <w:uiPriority w:val="35"/>
    <w:unhideWhenUsed/>
    <w:qFormat/>
    <w:rsid w:val="007A65A8"/>
    <w:pPr>
      <w:spacing w:after="200"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searchonline.jcu.edu.au/75682/7/75682.pdf" TargetMode="External"/><Relationship Id="rId18" Type="http://schemas.openxmlformats.org/officeDocument/2006/relationships/hyperlink" Target="https://havasmedianetwork.com/wp-content/uploads/2025/05/emerging-sports-%E2%80%93-indias-next-billion-dollar-sports-marketing-opportunity.pdf" TargetMode="External"/><Relationship Id="rId26" Type="http://schemas.openxmlformats.org/officeDocument/2006/relationships/hyperlink" Target="https://www.researchgate.net/profile/Kumud-Khatri/publication/392587523_From_policy_to_podium_Evaluating_the_evolution_and_implementation_of_India's_sports_policies_from_1984_to_khelo_India/links/6849695fea009d33be8b954e/From-policy-to-podium-Evaluating-the-evolution-and-implementation-of-Indias-sports-policies-from-1984-to-khelo-India.pdf" TargetMode="External"/><Relationship Id="rId39" Type="http://schemas.openxmlformats.org/officeDocument/2006/relationships/hyperlink" Target="https://www.sciencedirect.com/science/article/pii/S0020748924002037" TargetMode="External"/><Relationship Id="rId21" Type="http://schemas.openxmlformats.org/officeDocument/2006/relationships/hyperlink" Target="https://ijlsss.com/exploring-the-rise-of-esports-in-india-domestic-dominance-and-global-implications/" TargetMode="External"/><Relationship Id="rId34" Type="http://schemas.openxmlformats.org/officeDocument/2006/relationships/hyperlink" Target="https://www.academia.edu/download/124121539/Article_on_OTT.pdf"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randviewresearch.com/horizon/outlook/esports-market/india" TargetMode="External"/><Relationship Id="rId20" Type="http://schemas.openxmlformats.org/officeDocument/2006/relationships/hyperlink" Target="https://www.ibef.org/blogs/india-s-thriving-gaming-market" TargetMode="External"/><Relationship Id="rId29" Type="http://schemas.openxmlformats.org/officeDocument/2006/relationships/hyperlink" Target="https://www.sciencedirect.com/science/article/pii/S277306702200005X"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kenresearch.com/industry-reports/india-esports-market" TargetMode="External"/><Relationship Id="rId32" Type="http://schemas.openxmlformats.org/officeDocument/2006/relationships/hyperlink" Target="https://www.statista.com/statistics/1327729/india-mobile-games-consumer-spend/?srsltid=AfmBOoqGnG5nRIcd2fe-fCn8NHBBtChkDm1DmRBx21PRFZUI1mMw5Q3k" TargetMode="External"/><Relationship Id="rId37" Type="http://schemas.openxmlformats.org/officeDocument/2006/relationships/hyperlink" Target="https://www.researchgate.net/profile/Mahdi-Yadegari-2/publication/360374335_Technology_adoption_an_analysis_of_the_major_models_and_theories/links/6562e258b1398a779db5e50b/Technology-adoption-an-analysis-of-the-major-models-and-theories.pdf"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books.google.com/books?hl=en&amp;lr=&amp;id=pzcjEQAAQBAJ&amp;oi=fnd&amp;pg=PA1986&amp;dq=Krafton+and+Nazara+Technologies+dedicate+significant+resources+to+support+India%27s+gaming+industry&amp;ots=CwyKuKE6-O&amp;sig=NitkZYm2EBIvWouworN7JVDJIVU" TargetMode="External"/><Relationship Id="rId23" Type="http://schemas.openxmlformats.org/officeDocument/2006/relationships/hyperlink" Target="https://www.kenresearch.com/industry-reports/india-esports-market" TargetMode="External"/><Relationship Id="rId28" Type="http://schemas.openxmlformats.org/officeDocument/2006/relationships/hyperlink" Target="https://www.sciencedirect.com/science/article/pii/S277306702200005X" TargetMode="External"/><Relationship Id="rId36" Type="http://schemas.openxmlformats.org/officeDocument/2006/relationships/hyperlink" Target="https://www.researchgate.net/profile/Mahdi-Yadegari-2/publication/360374335_Technology_adoption_an_analysis_of_the_major_models_and_theories/links/6562e258b1398a779db5e50b/Technology-adoption-an-analysis-of-the-major-models-and-theories.pdf" TargetMode="External"/><Relationship Id="rId10" Type="http://schemas.openxmlformats.org/officeDocument/2006/relationships/image" Target="media/image3.png"/><Relationship Id="rId19" Type="http://schemas.openxmlformats.org/officeDocument/2006/relationships/hyperlink" Target="https://www.ibef.org/blogs/india-s-thriving-gaming-market" TargetMode="External"/><Relationship Id="rId31" Type="http://schemas.openxmlformats.org/officeDocument/2006/relationships/hyperlink" Target="https://s8ul.g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ooks.google.com/books?hl=en&amp;lr=&amp;id=pzcjEQAAQBAJ&amp;oi=fnd&amp;pg=PA1986&amp;dq=Krafton+and+Nazara+Technologies+dedicate+significant+resources+to+support+India%27s+gaming+industry&amp;ots=CwyKuKE6-O&amp;sig=NitkZYm2EBIvWouworN7JVDJIVU" TargetMode="External"/><Relationship Id="rId22" Type="http://schemas.openxmlformats.org/officeDocument/2006/relationships/hyperlink" Target="https://ijlsss.com/exploring-the-rise-of-esports-in-india-domestic-dominance-and-global-implications/" TargetMode="External"/><Relationship Id="rId27" Type="http://schemas.openxmlformats.org/officeDocument/2006/relationships/hyperlink" Target="https://papers.ssrn.com/sol3/Delivery.cfm?abstractid=4381445" TargetMode="External"/><Relationship Id="rId30" Type="http://schemas.openxmlformats.org/officeDocument/2006/relationships/hyperlink" Target="https://s8ul.gg/" TargetMode="External"/><Relationship Id="rId35" Type="http://schemas.openxmlformats.org/officeDocument/2006/relationships/hyperlink" Target="https://www.thehindu.com/sci-tech/technology/indias-pubg-registers-100-million-users/article65589444.ece"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researchonline.jcu.edu.au/75682/7/75682.pdf" TargetMode="External"/><Relationship Id="rId17" Type="http://schemas.openxmlformats.org/officeDocument/2006/relationships/hyperlink" Target="https://www.grandviewresearch.com/horizon/outlook/e-sports-market/india" TargetMode="External"/><Relationship Id="rId25" Type="http://schemas.openxmlformats.org/officeDocument/2006/relationships/hyperlink" Target="https://www.researchgate.net/profile/Kumud-Khatri/publication/392587523_From_policy_to_podium_Evaluating_the_evolution_and_implementation_of_India's_sports_policies_from_1984_to_khelo_India/links/6849695fea009d33be8b954e/From-policy-to-podium-Evaluating-the-evolution-and-implementation-of-Indias-sports-policies-from-1984-to-khelo-India.pdf" TargetMode="External"/><Relationship Id="rId33" Type="http://schemas.openxmlformats.org/officeDocument/2006/relationships/hyperlink" Target="https://www.statista.com/statistics/1327729/india-mobile-games-consumer-spend/?srsltid=AfmBOoqGnG5nRIcd2fe-fCn8NHBBtChkDm1DmRBx21PRFZUI1mMw5Q3k" TargetMode="External"/><Relationship Id="rId38" Type="http://schemas.openxmlformats.org/officeDocument/2006/relationships/hyperlink" Target="https://www.sciencedirect.com/science/article/pii/S0020748924002037"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6CBA4-E0CD-470C-8111-16CFAD2D0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4058</Words>
  <Characters>23137</Characters>
  <Application>Microsoft Office Word</Application>
  <DocSecurity>0</DocSecurity>
  <Lines>192</Lines>
  <Paragraphs>54</Paragraphs>
  <ScaleCrop>false</ScaleCrop>
  <Company/>
  <LinksUpToDate>false</LinksUpToDate>
  <CharactersWithSpaces>27141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2026-03-20T12:18:00Z</dcterms:created>
  <dcterms:modified xsi:type="dcterms:W3CDTF">2026-03-20T13:24:00Z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1f98782a-b7fc-4181-8dcd-fcc6358c1da8</vt:lpwstr>
  </property>
</Properties>
</file>