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302093" w14:textId="77777777" w:rsidR="00016C6E" w:rsidRDefault="00016C6E" w:rsidP="00016C6E">
      <w:r>
        <w:t xml:space="preserve">Throughout my professional teaching experience to date, my attention has remained focused on the pedagogy and how it can improve and inform my practice. The focus of this essay will be how the pedagogical principles have informed and therefore improved my practice. As well as using the pedagogy this essay will expand on how I have developed my teaching in practice and therefore become a better professional as a result, as well as how school-based provision accommodated this. This essay will also focus on the adaptation that has to take place by the teacher within lesson planning to reflect the class's needs as well as various other topics. There will also be a section of this essay that will include literature that has been researched and included to the benefit of the reflections, as well as a section dedicated to the explanation of the annotated evidence with implementation and to conclude a summary with recommendations for further development. The context of my professional teaching experience should be noted, after 6 weeks at my placement school and with only 5 of them teaching I am beginning to identify strengths and weaknesses of my own, as well as my teaching technique and presence. Within this, I have developed my ability to plan and engage with the pedagogy as reflected within my evidence and annotations. As well as using my practice to inform my reflection, I have also engaged with multiple literary texts to inform my teaching and professional development.  </w:t>
      </w:r>
    </w:p>
    <w:p w14:paraId="4B5E8ECE" w14:textId="77777777" w:rsidR="00016C6E" w:rsidRDefault="00016C6E" w:rsidP="00016C6E">
      <w:r>
        <w:t xml:space="preserve">    Touching on the first pedagogy 'Good teaching and learning means employing assessment for learning principles', Black's text Assessment for Learning  (2007) expands on ways of employing the assessment for learning principles speaking firstly of 'four types' of action. From page 30 Black expands on how questioning, feedback, sharing criteria and self- assessment as the key ways to use assessment for learning and formative research methods. The text also specifically focuses on questioning as a form of AFL as well as 'wait time'. Relating this to my own experience, I specifically found that whilst I am still perfecting my form of questioning, it can be useful to use resources such as a traffic light system or 'thumbs up or down' AFL method. Brown (2005) also supports how influential assessment for learning is within education, within her text Assessment for Learning in higher education published by the University of Gloucestershire, focusing in her text on various ways to use assessment including how it can prevent learning. She expands on the use of self - assessment as well as questioning as core arguments. Specific to my practice, I have found the traffic light system an effective and discrete way of assessing learning without questioning. Rather than picking children to answer I use this system whilst walking around the classroom for me to identify who needs extra support and who doesn't, without drawing attention to pupils and removing the risk element of damaging self -esteem due to embarrassment. Relating my own experience to the source once again, Black talks about speaking with experienced teachers who relate the success of their questioning down to wait time, this is something that I understand and have observed within my observations. The evidence used to support this text is vast, with it being based on a study within schools it directly relates the text to my teaching. Another text released by the Welsh Government in (2010) How to develop thinking and assessment for learning in the classroom, explicitly talks about questioning as a form of assessment for learning as well as Bloom's taxonomy, using this to aid and develop questioning. Regarding how I would adapt my planning, in future I would include Bloom's taxonomy more centrally rather than as a form of AFL in questioning opportunities. I would include key questions that revolved around the taxonomy to improve learning. (Fisher, 1999). </w:t>
      </w:r>
    </w:p>
    <w:p w14:paraId="059941CB" w14:textId="77777777" w:rsidR="00016C6E" w:rsidRDefault="00016C6E" w:rsidP="00016C6E">
      <w:r>
        <w:t xml:space="preserve">          With regards to the second pedagogy I have chosen to look into: 'Good teaching and learning regularly reinforces Cross-Curriculum Responsibilities, including literacy, numeracy, </w:t>
      </w:r>
      <w:r>
        <w:lastRenderedPageBreak/>
        <w:t xml:space="preserve">and digital competence, and provides opportunities to practice them', there are various pieces of literature which make sense of my practice and theoretical practice. Chris Rowley expands on this cross over in his text Cross-Curricular Approaches to Teaching and Learning (2009). Along with Rowley's research the text Strangely familiar: cross-curricular and creative thinking in teacher education by Barnes (2007) specifically talks about the link between pedagogy and teaching. Linking this to my practice, within my placement school it is their responsibility to maintain and improve the reading ages throughout the key stages, hence the emphasis placed on the literacy framework. Linking this to my research within the text The Effect of Cross-curricular Instruction on reading comprehension  (Aslan, 2016) expanding on the importance of cross-curricular reading. However within Rowley's text, although my specialist subject of English isn't explicitly mentioned, I can appreciate the context of the book and the level of explanation it is expanding on with relation to the new curriculum due to begin in 2022. Specifically, the initial chapter outlining the morals that wish to be achieved by the cross of AoLE's (Areas of Learning and Experience) was of particular interest to me, due to the responsibility of my subject to the LNF and DCF strands, along with the link to the four purposes. Relating this to the newest document released by the Welsh Government on their hwb platform, it specifically outlines the new responsibilities of what will be my AoLE of Languages, literacy and communication, including the four purposes as well as the LNF and DCF strands that my placement school are already undertaking and that I have taught (Welsh Government, 2019). Although this text is based on experience rather than a research project, it gives an idea of how experience can inform my teaching, however its relevance In modern-day teaching is limited due to the constant adaptations that are being made to the curriculum.  </w:t>
      </w:r>
    </w:p>
    <w:p w14:paraId="637DAAC3" w14:textId="77777777" w:rsidR="00016C6E" w:rsidRDefault="00016C6E" w:rsidP="00016C6E">
      <w:r>
        <w:t xml:space="preserve">        The third and final pedagogy I have chosen to research is 'Good teaching and learning sets tasks and selects resources that build on previous knowledge and experience and engage interest.' The direct link between this development of applying prior knowledge and schema theory is clear. However, throughout the research done on the schema theory, there are common misconceptions that much be addressed. Within an article published by Chartered College of Teaching (2018) simplifying the key characteristics for successful schema, as well as the downfalls, including if knowledge is wrongly learned and based on flawed understanding.  Applying prior knowledge at the beginning of each lesson is essentially a diluted form of a schema. (1932) This specifically relates to my own experience as within my placement my 'applying prior knowledge' tasks were of particular success to me and something that the classes responded to best. Within my research, an article of particular relevance came from The University of Illinois State in America written by Jim Gee (2012). Within this article, Gee responds to the self- assessment of prior knowledge, and how this method maximized optimal learning and recall. Specifically talking about the absence of embarrassment if an error occurs and how this impacts the ability to develop on what has already been learned and to improve/correct this. The evidence for the research on this professional source is again based on evidence, however as it is informed by an ongoing argument, it may be less reliable. However, the insight it gave into the application of prior knowledge and how to build and develop learning, as a result, is invaluable. Another text that represents the importance of applying prior knowledge is A GOOD START: THE PEDAGOGICAL CHALLENGE OF ENGAGING PRIOR KNOWLEDGE FOR ALL PUPILS by Christopher Tay in (2018), this further supports Gee's claims in the University of Illinois text that recall is integral to learning. This text directly makes links to learning and recall saying 'In the classroom, the extent to which children engage prior knowledge varies greatly. Some </w:t>
      </w:r>
      <w:r>
        <w:lastRenderedPageBreak/>
        <w:t xml:space="preserve">children require considerable support in recalling and applying what they already know to new learning'. The evidence the text has for its research is relevant and as it is written by a Headteacher and therefore could be seen as a reliable source. However, it could be argued that this source is written by a high stakeholder within the school hierarchy and therefore has a different opinion on the way the classroom works.  </w:t>
      </w:r>
    </w:p>
    <w:p w14:paraId="670CE682" w14:textId="77777777" w:rsidR="00016C6E" w:rsidRDefault="00016C6E" w:rsidP="00016C6E">
      <w:r>
        <w:t xml:space="preserve">        With regards to my implementation and practice, all three pedagogies have been obvious within both my planning and implementation, however, I will now reflect on my implementation within the pedagogy 'Good teaching and learning means employing assessment for learning principles' also known as AFL. Within my annotations on pedagogy one, I initially have given evidence of the first lesson plan I completed, I have made reference within this to the development of my ability to plan regarding the class. Within the first plan included as evidence, I did not know what the class responded to best, therefore I decided to begin with both verbal and written feedback as a plenary, using the post it's to write down what has been learned and to verbally share with the class, therefore allowing the pupils to learn from each other. Linking this directly to the pedagogy, the children responded well to this form of AFL. As I also annotated my final lesson plan with the same class was not only improved in detail, it was more informed. By this final lesson with the class I was able to confidently assess their learning in a way I felt best. Therefore by this point, I was confident in using it throughout the lesson not only within the plenary. This was reflected within my interim report where it was indicated by my tutor that I had been developing this aspect of my teaching. Finally, within the first pedagogy, I have given evidence of my post-it use, with an example of one with four learned facts from within the lesson. This pedagogy has been implemented and I feel learning was effective as a result, this was initially hard to plan for as I didn’t know the class. However, after a few lessons, I began to develop a better understanding of their capabilities, this could be seen as a limitation to implementation however this was resolved with the development between myself and the class' relationship.  </w:t>
      </w:r>
    </w:p>
    <w:p w14:paraId="74F40A1A" w14:textId="77777777" w:rsidR="00016C6E" w:rsidRDefault="00016C6E" w:rsidP="00016C6E">
      <w:r>
        <w:t xml:space="preserve">      Within the second pedagogy 'Good teaching and learning regularly reinforce Cross-Curriculum Responsibilities, including literacy, numeracy, digital competence and provides opportunities to practice them.' I was able to demonstrate my understanding of this pedagogy within my planning and implementation of those plans. Within my first piece of evidence in pedagogy 2, there is an explicit link to the DCF framework and curriculum Cymraeg. These strands that are required by teachers to fulfill within their lessons directly accesses the cross-curricular framework and therefore accessing the new Curriculum with the cross over between AoLE's. The second piece of evidence that I have provided within pedagogy 2 gives a visual link between the LNF and DCF strands that must be fulfilled throughout the unit. An example of my fulfillment of this framework within the third piece of evidence can be found in the form of an infographic starter. This form of starter is used to provide the numeracy side to the framework and therefore adhere to the strands required. I feel this is something that I implemented well, and therefore made for extremely effective learning. This relates to the literature I have previously spoken about due to the importance of the LNF framework and my practice has reinforced this.  </w:t>
      </w:r>
    </w:p>
    <w:p w14:paraId="51347178" w14:textId="77777777" w:rsidR="00016C6E" w:rsidRDefault="00016C6E" w:rsidP="00016C6E">
      <w:r>
        <w:t xml:space="preserve">        Within the third pedagogy, I have provided evidence of my implementation of a strategic task setting. In the third pedagogy, I have given an example of a task setting within the first instance of the lesson. Setting a starter at the beginning of the lesson to incite learning from the children entering the classroom. Within the second piece of evidence, I provided an example of a starter task given for a purpose. This purpose is to get the class </w:t>
      </w:r>
      <w:r>
        <w:lastRenderedPageBreak/>
        <w:t xml:space="preserve">well informed in early preparation for their GCSE examinations, specifically as it stands the proofreading section. Doing a small starter like this throughout the unit gets the pupils into the habit of checking and scanning both their work and pieces where errors need to be identified. Also within pedagogy three, I have included an example of a year 8 pupils work while we were doing National reading test practice, again showing evidence of implementation for a purpose. This was done ready for their reading tests in January, an adaptation made by teachers to fit practice questions within the unit again referring back to the ability for teachers to be constantly adapting to the current ever-changing demands of the academic year. In retrospect, this final pedagogy could have been implemented via the use of laptops more often to reinforce the DCF, however, in school classes were banned from using laptops due to damage. As well as setting tasks, building on prior knowledge is a large part of this final pedagogy. Regarding the literature I have spoken about, specifically Christopher Tay's journal on the importance of building and developing prior knowledge, this has been evidenced throughout my practice. As previously said tasks are set with purpose, with all tasks set at the beginning of lessons done to develop and expand on their recall from the previous session. This relates to my literature as It reinforces the place for prior knowledge within the curriculum and the school's scheme of learning. As well as the national reading test practice the pupils also completed an APK (applying prior knowledge) task where they were required to access what they already knew as a class, to inform each other as well as me, before starting the new unit. This was important to do and also proved instrumental in the class' development, as the activity took place as a class, therefore using the exercise to both inform each other and their learning moving forward.  </w:t>
      </w:r>
    </w:p>
    <w:p w14:paraId="63F1E354" w14:textId="77777777" w:rsidR="00016C6E" w:rsidRDefault="00016C6E" w:rsidP="00016C6E">
      <w:r>
        <w:t xml:space="preserve">      In conclusion, all three pedagogies contribute to the professional development of a student-teacher. Specifically applying prior knowledge to consolidate learning within my planning and implementation gave the most obvious long term learning. However, it can be argued that giving a snapshot of learning does not represent the bigger picture of education and the challenges that each pedagogy faces within the lesson, although using prior knowledge does represent a fundamental part of the consolidation of learning. With regards to the second pedagogy of cross-curricular responsibilities, this also contributes to the development of learning across the whole curriculum and not specifically one subject. Reflecting on my implementation, including the LNF and DCF strands within my lesson plans is something that initially was difficult to fit in amongst teaching the unit, however, it became clear that this is a challenge that all teachers will face and to become familiar with this now will allow more time to adapt my planning technique. Finally the third pedagogy with the main focus using resources that build on prior knowledge, this was implemented successfully within my lessons at both the beginning at the end, an example being my starter tasks as outlined in my lesson plan. On reflection, this could have been further improved by a constant involvement of the development of prior knowledge throughout my lessons, however, this is something that will eventually become natural after more experience in the classroom.  </w:t>
      </w:r>
    </w:p>
    <w:p w14:paraId="51AB0C72" w14:textId="77777777" w:rsidR="00016C6E" w:rsidRDefault="00016C6E" w:rsidP="00016C6E">
      <w:r>
        <w:t xml:space="preserve">There is a clear link between all three pedagogy's, with all three flowing through each other. Although each has different forms of implementation, they all have the common goal to achieve learning.   </w:t>
      </w:r>
    </w:p>
    <w:p w14:paraId="12D3CA31" w14:textId="2A093FB7" w:rsidR="00C23D85" w:rsidRDefault="00016C6E" w:rsidP="00016C6E">
      <w:r>
        <w:t xml:space="preserve">        In the future, a clear focus for my development would include my use of questioning within AFL. This is a strength of mine however as previously said I would feel more comfortable with it flowing constantly throughout the lesson rather than restricting it to the starter and the plenary. The same target applies to 'Applying Prior Knowledge'. This is </w:t>
      </w:r>
      <w:r>
        <w:lastRenderedPageBreak/>
        <w:t xml:space="preserve">something that I wish to incorporate throughout the whole of my lessons in the future, to constantly reinforce learning. However, I do understand that it is difficult to plan for how much consolidation has taken place, and therefore teachers have to be constantly interchangeable in all lesson scenarios. I could develop this ability to allow applying prior knowledge and assessment learning via the observation of more experienced teachers, as well as gradually increasing my use of questioning within the classroom. This relates to the literature featured within this article as it reinforces how integral recall and assessment is within both the classroom and the LNF framework. Also linking future improvements to research and literature, there have been various literary sources that provided room for innovation within cross-curricular frameworks, however, as the current movement for a new curriculum in 2022 moves forward, there are limitations to what outside sources can contribute to a unique development in education. In conclusion, my teaching has gradually included the pedagogy's core values although there is room for improvement, this being said the pedagogy has helped to inform and develop my planning and teaching as well as the pupils.  </w:t>
      </w:r>
      <w:bookmarkStart w:id="0" w:name="_GoBack"/>
      <w:bookmarkEnd w:id="0"/>
    </w:p>
    <w:sectPr w:rsidR="00C23D85" w:rsidSect="0008709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C6E"/>
    <w:rsid w:val="00016C6E"/>
    <w:rsid w:val="00087094"/>
    <w:rsid w:val="001318DC"/>
    <w:rsid w:val="0055556A"/>
    <w:rsid w:val="008C52BD"/>
    <w:rsid w:val="008D431A"/>
    <w:rsid w:val="009832C6"/>
    <w:rsid w:val="00C01902"/>
    <w:rsid w:val="00C56E49"/>
    <w:rsid w:val="00E708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D6E726"/>
  <w14:defaultImageDpi w14:val="32767"/>
  <w15:chartTrackingRefBased/>
  <w15:docId w15:val="{65AC390D-A2FE-A247-89C6-7609EC196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2648</Words>
  <Characters>15098</Characters>
  <Application>Microsoft Office Word</Application>
  <DocSecurity>0</DocSecurity>
  <Lines>125</Lines>
  <Paragraphs>35</Paragraphs>
  <ScaleCrop>false</ScaleCrop>
  <Company/>
  <LinksUpToDate>false</LinksUpToDate>
  <CharactersWithSpaces>17711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Smitham</dc:creator>
  <cp:keywords/>
  <dc:description/>
  <cp:lastModifiedBy>Rosie Smitham</cp:lastModifiedBy>
  <cp:revision>1</cp:revision>
  <dcterms:created xsi:type="dcterms:W3CDTF">2020-01-03T22:26:00Z</dcterms:created>
  <dcterms:modified xsi:type="dcterms:W3CDTF">2020-01-03T22:26:00Z</dcterms:modified>
</cp:coreProperties>
</file>