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33C1C" w14:textId="7D0C5FC3" w:rsidR="00303BC0" w:rsidRPr="00B03888" w:rsidRDefault="00303BC0">
      <w:pPr>
        <w:rPr>
          <w:rFonts w:ascii="Arial" w:hAnsi="Arial" w:cs="Arial"/>
          <w:b/>
          <w:bCs/>
          <w:sz w:val="24"/>
          <w:szCs w:val="24"/>
        </w:rPr>
      </w:pPr>
      <w:r w:rsidRPr="00B03888">
        <w:rPr>
          <w:rFonts w:ascii="Arial" w:hAnsi="Arial" w:cs="Arial"/>
          <w:b/>
          <w:bCs/>
          <w:sz w:val="24"/>
          <w:szCs w:val="24"/>
        </w:rPr>
        <w:t>Conclusion</w:t>
      </w:r>
    </w:p>
    <w:p w14:paraId="105D0F0A" w14:textId="35C29A4B" w:rsidR="00640A17" w:rsidRPr="00D02ADE" w:rsidRDefault="00640A17" w:rsidP="00640A17">
      <w:pPr>
        <w:rPr>
          <w:rFonts w:ascii="Arial" w:hAnsi="Arial" w:cs="Arial"/>
          <w:sz w:val="24"/>
          <w:szCs w:val="24"/>
        </w:rPr>
      </w:pPr>
      <w:r w:rsidRPr="00D02ADE">
        <w:rPr>
          <w:rFonts w:ascii="Arial" w:hAnsi="Arial" w:cs="Arial"/>
          <w:sz w:val="24"/>
          <w:szCs w:val="24"/>
        </w:rPr>
        <w:t xml:space="preserve">The aim of this research was to investigate potential reasons for the increasing popularity of dark tourism, to study previously conducted research and </w:t>
      </w:r>
      <w:r w:rsidR="00F924A5">
        <w:rPr>
          <w:rFonts w:ascii="Arial" w:hAnsi="Arial" w:cs="Arial"/>
          <w:sz w:val="24"/>
          <w:szCs w:val="24"/>
        </w:rPr>
        <w:t xml:space="preserve">theoretical </w:t>
      </w:r>
      <w:r w:rsidRPr="00D02ADE">
        <w:rPr>
          <w:rFonts w:ascii="Arial" w:hAnsi="Arial" w:cs="Arial"/>
          <w:sz w:val="24"/>
          <w:szCs w:val="24"/>
        </w:rPr>
        <w:t xml:space="preserve">information into the subject and to expand on it, drawing feasible conclusions as to why this niche tourism is becoming increasingly popular. </w:t>
      </w:r>
    </w:p>
    <w:p w14:paraId="78286EF3" w14:textId="33D1FA86" w:rsidR="00640A17" w:rsidRPr="00D02ADE" w:rsidRDefault="00640A17" w:rsidP="00640A17">
      <w:pPr>
        <w:rPr>
          <w:rFonts w:ascii="Arial" w:hAnsi="Arial" w:cs="Arial"/>
          <w:sz w:val="24"/>
          <w:szCs w:val="24"/>
        </w:rPr>
      </w:pPr>
      <w:r w:rsidRPr="00D02ADE">
        <w:rPr>
          <w:rFonts w:ascii="Arial" w:hAnsi="Arial" w:cs="Arial"/>
          <w:sz w:val="24"/>
          <w:szCs w:val="24"/>
        </w:rPr>
        <w:t xml:space="preserve">From the literature review, it is clear that some research has taken place, however the majority of this is not particularly recent and there is a need to build on it. This research has been carried out to enhance and support the previous theoretical assumptions. By conducting the questionnaire and gaining responses from a representative sample, the researcher was able to gain an insight into the public’s current knowledge of dark tourism. The research identified understanding of the term ‘dark tourism’ and indicated the public’s awareness of attractions classed as dark tourist destinations. </w:t>
      </w:r>
    </w:p>
    <w:p w14:paraId="4C04F270" w14:textId="046D76E6" w:rsidR="00B03888" w:rsidRPr="00D02ADE" w:rsidRDefault="00387E40" w:rsidP="00B03888">
      <w:pPr>
        <w:rPr>
          <w:rFonts w:ascii="Arial" w:hAnsi="Arial" w:cs="Arial"/>
          <w:sz w:val="24"/>
          <w:szCs w:val="24"/>
        </w:rPr>
      </w:pPr>
      <w:r w:rsidRPr="00D02ADE">
        <w:rPr>
          <w:rFonts w:ascii="Arial" w:hAnsi="Arial" w:cs="Arial"/>
          <w:sz w:val="24"/>
          <w:szCs w:val="24"/>
        </w:rPr>
        <w:t xml:space="preserve">As stated in the literature review, there are a number of differing types of dark tourism, taking into consideration Dann (1998)’s table of dark tourist attractions and Stone (2009)’s table suggesting lighter and darker levels of tourism. It is difficult to distinguish which attractions fall into which categories, as the interpretation within the attractions varies dramatically and they portray a different element of ‘dark’. For example, The London Dungeon could be regarded as both a light and dark tourist attraction as there are historical, educational aspects delivered through light-hearted entertainment and humour; however, the attraction also demonstrates London’s gruesome, grisly and morbid past through the re-creation of macabre events with the use of scare actors, creating and building fear in its visitors. </w:t>
      </w:r>
      <w:r w:rsidR="00B03888" w:rsidRPr="00D02ADE">
        <w:rPr>
          <w:rFonts w:ascii="Arial" w:hAnsi="Arial" w:cs="Arial"/>
          <w:sz w:val="24"/>
          <w:szCs w:val="24"/>
        </w:rPr>
        <w:t>Therefore, despite conducting research into a variety of differing attractions, theorists have been unable to come to a direct and definitive conclusion with regard to levels of dark tourism.</w:t>
      </w:r>
    </w:p>
    <w:p w14:paraId="2340F0A1" w14:textId="187CF7C9" w:rsidR="00B03888" w:rsidRPr="00D02ADE" w:rsidRDefault="00B03888" w:rsidP="00B03888">
      <w:pPr>
        <w:rPr>
          <w:rFonts w:ascii="Arial" w:hAnsi="Arial" w:cs="Arial"/>
          <w:sz w:val="24"/>
          <w:szCs w:val="24"/>
        </w:rPr>
      </w:pPr>
      <w:r w:rsidRPr="00D02ADE">
        <w:rPr>
          <w:rFonts w:ascii="Arial" w:hAnsi="Arial" w:cs="Arial"/>
          <w:sz w:val="24"/>
          <w:szCs w:val="24"/>
        </w:rPr>
        <w:t xml:space="preserve">A recommendation for The London Dungeon would be to focus more on the historic and educational aspect </w:t>
      </w:r>
      <w:r w:rsidR="00333F9F" w:rsidRPr="00D02ADE">
        <w:rPr>
          <w:rFonts w:ascii="Arial" w:hAnsi="Arial" w:cs="Arial"/>
          <w:sz w:val="24"/>
          <w:szCs w:val="24"/>
        </w:rPr>
        <w:t xml:space="preserve">of the attraction, encouraging </w:t>
      </w:r>
      <w:r w:rsidR="0075431D" w:rsidRPr="00D02ADE">
        <w:rPr>
          <w:rFonts w:ascii="Arial" w:hAnsi="Arial" w:cs="Arial"/>
          <w:sz w:val="24"/>
          <w:szCs w:val="24"/>
        </w:rPr>
        <w:t>visitors</w:t>
      </w:r>
      <w:r w:rsidR="00333F9F" w:rsidRPr="00D02ADE">
        <w:rPr>
          <w:rFonts w:ascii="Arial" w:hAnsi="Arial" w:cs="Arial"/>
          <w:sz w:val="24"/>
          <w:szCs w:val="24"/>
        </w:rPr>
        <w:t xml:space="preserve"> with a genuine interest in London’s, dark past, </w:t>
      </w:r>
      <w:r w:rsidR="0075431D" w:rsidRPr="00D02ADE">
        <w:rPr>
          <w:rFonts w:ascii="Arial" w:hAnsi="Arial" w:cs="Arial"/>
          <w:sz w:val="24"/>
          <w:szCs w:val="24"/>
        </w:rPr>
        <w:t xml:space="preserve">and </w:t>
      </w:r>
      <w:r w:rsidR="00333F9F" w:rsidRPr="00D02ADE">
        <w:rPr>
          <w:rFonts w:ascii="Arial" w:hAnsi="Arial" w:cs="Arial"/>
          <w:sz w:val="24"/>
          <w:szCs w:val="24"/>
        </w:rPr>
        <w:t>making</w:t>
      </w:r>
      <w:r w:rsidRPr="00D02ADE">
        <w:rPr>
          <w:rFonts w:ascii="Arial" w:hAnsi="Arial" w:cs="Arial"/>
          <w:sz w:val="24"/>
          <w:szCs w:val="24"/>
        </w:rPr>
        <w:t xml:space="preserve"> the experience less </w:t>
      </w:r>
      <w:r w:rsidR="00333F9F" w:rsidRPr="00D02ADE">
        <w:rPr>
          <w:rFonts w:ascii="Arial" w:hAnsi="Arial" w:cs="Arial"/>
          <w:sz w:val="24"/>
          <w:szCs w:val="24"/>
        </w:rPr>
        <w:t>of a horror/scare, entertainment attraction</w:t>
      </w:r>
      <w:r w:rsidRPr="00D02ADE">
        <w:rPr>
          <w:rFonts w:ascii="Arial" w:hAnsi="Arial" w:cs="Arial"/>
          <w:sz w:val="24"/>
          <w:szCs w:val="24"/>
        </w:rPr>
        <w:t>. Within</w:t>
      </w:r>
      <w:r w:rsidR="00333F9F" w:rsidRPr="00D02ADE">
        <w:rPr>
          <w:rFonts w:ascii="Arial" w:hAnsi="Arial" w:cs="Arial"/>
          <w:sz w:val="24"/>
          <w:szCs w:val="24"/>
        </w:rPr>
        <w:t xml:space="preserve"> this particular attraction there i</w:t>
      </w:r>
      <w:r w:rsidRPr="00D02ADE">
        <w:rPr>
          <w:rFonts w:ascii="Arial" w:hAnsi="Arial" w:cs="Arial"/>
          <w:sz w:val="24"/>
          <w:szCs w:val="24"/>
        </w:rPr>
        <w:t xml:space="preserve">s a large amount of </w:t>
      </w:r>
      <w:r w:rsidR="00333F9F" w:rsidRPr="00D02ADE">
        <w:rPr>
          <w:rFonts w:ascii="Arial" w:hAnsi="Arial" w:cs="Arial"/>
          <w:sz w:val="24"/>
          <w:szCs w:val="24"/>
        </w:rPr>
        <w:t xml:space="preserve">heritage </w:t>
      </w:r>
      <w:r w:rsidRPr="00D02ADE">
        <w:rPr>
          <w:rFonts w:ascii="Arial" w:hAnsi="Arial" w:cs="Arial"/>
          <w:sz w:val="24"/>
          <w:szCs w:val="24"/>
        </w:rPr>
        <w:t>dissonance</w:t>
      </w:r>
      <w:r w:rsidR="00B738F7">
        <w:rPr>
          <w:rFonts w:ascii="Arial" w:hAnsi="Arial" w:cs="Arial"/>
          <w:sz w:val="24"/>
          <w:szCs w:val="24"/>
        </w:rPr>
        <w:t>,</w:t>
      </w:r>
      <w:r w:rsidRPr="00D02ADE">
        <w:rPr>
          <w:rFonts w:ascii="Arial" w:hAnsi="Arial" w:cs="Arial"/>
          <w:sz w:val="24"/>
          <w:szCs w:val="24"/>
        </w:rPr>
        <w:t xml:space="preserve"> where</w:t>
      </w:r>
      <w:r w:rsidR="00333F9F" w:rsidRPr="00D02ADE">
        <w:rPr>
          <w:rFonts w:ascii="Arial" w:hAnsi="Arial" w:cs="Arial"/>
          <w:sz w:val="24"/>
          <w:szCs w:val="24"/>
        </w:rPr>
        <w:t>by the history has</w:t>
      </w:r>
      <w:r w:rsidRPr="00D02ADE">
        <w:rPr>
          <w:rFonts w:ascii="Arial" w:hAnsi="Arial" w:cs="Arial"/>
          <w:sz w:val="24"/>
          <w:szCs w:val="24"/>
        </w:rPr>
        <w:t xml:space="preserve"> been </w:t>
      </w:r>
      <w:r w:rsidR="00333F9F" w:rsidRPr="00D02ADE">
        <w:rPr>
          <w:rFonts w:ascii="Arial" w:hAnsi="Arial" w:cs="Arial"/>
          <w:sz w:val="24"/>
          <w:szCs w:val="24"/>
        </w:rPr>
        <w:t xml:space="preserve">somewhat distorted </w:t>
      </w:r>
      <w:r w:rsidRPr="00D02ADE">
        <w:rPr>
          <w:rFonts w:ascii="Arial" w:hAnsi="Arial" w:cs="Arial"/>
          <w:sz w:val="24"/>
          <w:szCs w:val="24"/>
        </w:rPr>
        <w:t xml:space="preserve">in order to make it more entertaining to those who visit. An educational attraction should be available to </w:t>
      </w:r>
      <w:r w:rsidR="00333F9F" w:rsidRPr="00D02ADE">
        <w:rPr>
          <w:rFonts w:ascii="Arial" w:hAnsi="Arial" w:cs="Arial"/>
          <w:sz w:val="24"/>
          <w:szCs w:val="24"/>
        </w:rPr>
        <w:t>all age groups</w:t>
      </w:r>
      <w:r w:rsidR="0075431D" w:rsidRPr="00D02ADE">
        <w:rPr>
          <w:rFonts w:ascii="Arial" w:hAnsi="Arial" w:cs="Arial"/>
          <w:sz w:val="24"/>
          <w:szCs w:val="24"/>
        </w:rPr>
        <w:t xml:space="preserve">, but due to the level of gore, </w:t>
      </w:r>
      <w:r w:rsidRPr="00D02ADE">
        <w:rPr>
          <w:rFonts w:ascii="Arial" w:hAnsi="Arial" w:cs="Arial"/>
          <w:sz w:val="24"/>
          <w:szCs w:val="24"/>
        </w:rPr>
        <w:t xml:space="preserve">horror </w:t>
      </w:r>
      <w:r w:rsidR="004C01BE" w:rsidRPr="00D02ADE">
        <w:rPr>
          <w:rFonts w:ascii="Arial" w:hAnsi="Arial" w:cs="Arial"/>
          <w:sz w:val="24"/>
          <w:szCs w:val="24"/>
        </w:rPr>
        <w:t xml:space="preserve">and </w:t>
      </w:r>
      <w:r w:rsidR="0075431D" w:rsidRPr="00D02ADE">
        <w:rPr>
          <w:rFonts w:ascii="Arial" w:hAnsi="Arial" w:cs="Arial"/>
          <w:sz w:val="24"/>
          <w:szCs w:val="24"/>
        </w:rPr>
        <w:t xml:space="preserve">fear </w:t>
      </w:r>
      <w:r w:rsidRPr="00D02ADE">
        <w:rPr>
          <w:rFonts w:ascii="Arial" w:hAnsi="Arial" w:cs="Arial"/>
          <w:sz w:val="24"/>
          <w:szCs w:val="24"/>
        </w:rPr>
        <w:t xml:space="preserve">within the attraction </w:t>
      </w:r>
      <w:r w:rsidR="00333F9F" w:rsidRPr="00D02ADE">
        <w:rPr>
          <w:rFonts w:ascii="Arial" w:hAnsi="Arial" w:cs="Arial"/>
          <w:sz w:val="24"/>
          <w:szCs w:val="24"/>
        </w:rPr>
        <w:t>an age limit has been set.</w:t>
      </w:r>
    </w:p>
    <w:p w14:paraId="5ACCD934" w14:textId="67D3D4D1" w:rsidR="0075431D" w:rsidRPr="00D02ADE" w:rsidRDefault="00700EC1">
      <w:pPr>
        <w:rPr>
          <w:rFonts w:ascii="Arial" w:hAnsi="Arial" w:cs="Arial"/>
          <w:sz w:val="24"/>
          <w:szCs w:val="24"/>
        </w:rPr>
      </w:pPr>
      <w:r>
        <w:rPr>
          <w:rFonts w:ascii="Arial" w:hAnsi="Arial" w:cs="Arial"/>
          <w:sz w:val="24"/>
          <w:szCs w:val="24"/>
        </w:rPr>
        <w:t>Through</w:t>
      </w:r>
      <w:r w:rsidR="0075431D" w:rsidRPr="00D02ADE">
        <w:rPr>
          <w:rFonts w:ascii="Arial" w:hAnsi="Arial" w:cs="Arial"/>
          <w:sz w:val="24"/>
          <w:szCs w:val="24"/>
        </w:rPr>
        <w:t xml:space="preserve"> researching the data gathered from the questionnaire, it is clear that people are aware of the many dark tourist attractions available to them, but are far less aware of the term ‘dark tourism’ or its definition. Much controversy surrounds the topic of dark tourism; however, it would appear to be the attractions related to dark tourism that create this controversy, more so than the topic itself. </w:t>
      </w:r>
      <w:r w:rsidR="004C01BE" w:rsidRPr="00D02ADE">
        <w:rPr>
          <w:rFonts w:ascii="Arial" w:hAnsi="Arial" w:cs="Arial"/>
          <w:sz w:val="24"/>
          <w:szCs w:val="24"/>
        </w:rPr>
        <w:t xml:space="preserve">One of the attractions in point is Ground Zero in New </w:t>
      </w:r>
      <w:r w:rsidR="005318C1" w:rsidRPr="00D02ADE">
        <w:rPr>
          <w:rFonts w:ascii="Arial" w:hAnsi="Arial" w:cs="Arial"/>
          <w:sz w:val="24"/>
          <w:szCs w:val="24"/>
        </w:rPr>
        <w:t>York;</w:t>
      </w:r>
      <w:r w:rsidR="004C01BE" w:rsidRPr="00D02ADE">
        <w:rPr>
          <w:rFonts w:ascii="Arial" w:hAnsi="Arial" w:cs="Arial"/>
          <w:sz w:val="24"/>
          <w:szCs w:val="24"/>
        </w:rPr>
        <w:t xml:space="preserve"> many of the survey participants had visited this particular dark tourist site. </w:t>
      </w:r>
      <w:r w:rsidR="005318C1" w:rsidRPr="00D02ADE">
        <w:rPr>
          <w:rFonts w:ascii="Arial" w:hAnsi="Arial" w:cs="Arial"/>
          <w:sz w:val="24"/>
          <w:szCs w:val="24"/>
        </w:rPr>
        <w:t>People</w:t>
      </w:r>
      <w:r w:rsidR="004C01BE" w:rsidRPr="00D02ADE">
        <w:rPr>
          <w:rFonts w:ascii="Arial" w:hAnsi="Arial" w:cs="Arial"/>
          <w:sz w:val="24"/>
          <w:szCs w:val="24"/>
        </w:rPr>
        <w:t xml:space="preserve"> have questioned whether</w:t>
      </w:r>
      <w:r w:rsidR="005318C1" w:rsidRPr="00D02ADE">
        <w:rPr>
          <w:rFonts w:ascii="Arial" w:hAnsi="Arial" w:cs="Arial"/>
          <w:sz w:val="24"/>
          <w:szCs w:val="24"/>
        </w:rPr>
        <w:t xml:space="preserve"> Ground Z</w:t>
      </w:r>
      <w:r w:rsidR="004C01BE" w:rsidRPr="00D02ADE">
        <w:rPr>
          <w:rFonts w:ascii="Arial" w:hAnsi="Arial" w:cs="Arial"/>
          <w:sz w:val="24"/>
          <w:szCs w:val="24"/>
        </w:rPr>
        <w:t>ero should be a</w:t>
      </w:r>
      <w:r w:rsidR="005318C1" w:rsidRPr="00D02ADE">
        <w:rPr>
          <w:rFonts w:ascii="Arial" w:hAnsi="Arial" w:cs="Arial"/>
          <w:sz w:val="24"/>
          <w:szCs w:val="24"/>
        </w:rPr>
        <w:t>n</w:t>
      </w:r>
      <w:r w:rsidR="004C01BE" w:rsidRPr="00D02ADE">
        <w:rPr>
          <w:rFonts w:ascii="Arial" w:hAnsi="Arial" w:cs="Arial"/>
          <w:sz w:val="24"/>
          <w:szCs w:val="24"/>
        </w:rPr>
        <w:t xml:space="preserve"> </w:t>
      </w:r>
      <w:r w:rsidR="005318C1" w:rsidRPr="00D02ADE">
        <w:rPr>
          <w:rFonts w:ascii="Arial" w:hAnsi="Arial" w:cs="Arial"/>
          <w:sz w:val="24"/>
          <w:szCs w:val="24"/>
        </w:rPr>
        <w:t xml:space="preserve">open to all </w:t>
      </w:r>
      <w:r w:rsidR="004C01BE" w:rsidRPr="00D02ADE">
        <w:rPr>
          <w:rFonts w:ascii="Arial" w:hAnsi="Arial" w:cs="Arial"/>
          <w:sz w:val="24"/>
          <w:szCs w:val="24"/>
        </w:rPr>
        <w:t xml:space="preserve">tourist site, or whether it should be a private memorial solely for family and </w:t>
      </w:r>
      <w:r w:rsidR="005318C1" w:rsidRPr="00D02ADE">
        <w:rPr>
          <w:rFonts w:ascii="Arial" w:hAnsi="Arial" w:cs="Arial"/>
          <w:sz w:val="24"/>
          <w:szCs w:val="24"/>
        </w:rPr>
        <w:t xml:space="preserve">close </w:t>
      </w:r>
      <w:r w:rsidR="004C01BE" w:rsidRPr="00D02ADE">
        <w:rPr>
          <w:rFonts w:ascii="Arial" w:hAnsi="Arial" w:cs="Arial"/>
          <w:sz w:val="24"/>
          <w:szCs w:val="24"/>
        </w:rPr>
        <w:t>friends to mourn and pay their respects.</w:t>
      </w:r>
      <w:r w:rsidR="005318C1" w:rsidRPr="00D02ADE">
        <w:rPr>
          <w:rFonts w:ascii="Arial" w:hAnsi="Arial" w:cs="Arial"/>
          <w:sz w:val="24"/>
          <w:szCs w:val="24"/>
        </w:rPr>
        <w:t xml:space="preserve"> From the findings of the questionnaire, it would appear that the majority of those who had visited Ground Zero were unaware of its dark tourism label.</w:t>
      </w:r>
    </w:p>
    <w:p w14:paraId="56439788" w14:textId="07EAE500" w:rsidR="005318C1" w:rsidRPr="00D02ADE" w:rsidRDefault="005318C1">
      <w:pPr>
        <w:rPr>
          <w:rFonts w:ascii="Arial" w:hAnsi="Arial" w:cs="Arial"/>
          <w:sz w:val="24"/>
          <w:szCs w:val="24"/>
        </w:rPr>
      </w:pPr>
      <w:r w:rsidRPr="00D02ADE">
        <w:rPr>
          <w:rFonts w:ascii="Arial" w:hAnsi="Arial" w:cs="Arial"/>
          <w:sz w:val="24"/>
          <w:szCs w:val="24"/>
        </w:rPr>
        <w:lastRenderedPageBreak/>
        <w:t>A recommendation from the author would be for further research to be c</w:t>
      </w:r>
      <w:r w:rsidR="00E475C8" w:rsidRPr="00D02ADE">
        <w:rPr>
          <w:rFonts w:ascii="Arial" w:hAnsi="Arial" w:cs="Arial"/>
          <w:sz w:val="24"/>
          <w:szCs w:val="24"/>
        </w:rPr>
        <w:t>arried out</w:t>
      </w:r>
      <w:r w:rsidRPr="00D02ADE">
        <w:rPr>
          <w:rFonts w:ascii="Arial" w:hAnsi="Arial" w:cs="Arial"/>
          <w:sz w:val="24"/>
          <w:szCs w:val="24"/>
        </w:rPr>
        <w:t xml:space="preserve"> into whether the concept of dark tourism should be</w:t>
      </w:r>
      <w:r w:rsidR="00E475C8" w:rsidRPr="00D02ADE">
        <w:rPr>
          <w:rFonts w:ascii="Arial" w:hAnsi="Arial" w:cs="Arial"/>
          <w:sz w:val="24"/>
          <w:szCs w:val="24"/>
        </w:rPr>
        <w:t xml:space="preserve"> regarded as a controversial for</w:t>
      </w:r>
      <w:r w:rsidRPr="00D02ADE">
        <w:rPr>
          <w:rFonts w:ascii="Arial" w:hAnsi="Arial" w:cs="Arial"/>
          <w:sz w:val="24"/>
          <w:szCs w:val="24"/>
        </w:rPr>
        <w:t>m of tourism</w:t>
      </w:r>
      <w:r w:rsidR="00E475C8" w:rsidRPr="00D02ADE">
        <w:rPr>
          <w:rFonts w:ascii="Arial" w:hAnsi="Arial" w:cs="Arial"/>
          <w:sz w:val="24"/>
          <w:szCs w:val="24"/>
        </w:rPr>
        <w:t>,</w:t>
      </w:r>
      <w:r w:rsidRPr="00D02ADE">
        <w:rPr>
          <w:rFonts w:ascii="Arial" w:hAnsi="Arial" w:cs="Arial"/>
          <w:sz w:val="24"/>
          <w:szCs w:val="24"/>
        </w:rPr>
        <w:t xml:space="preserve"> or merely another </w:t>
      </w:r>
      <w:r w:rsidR="00E475C8" w:rsidRPr="00D02ADE">
        <w:rPr>
          <w:rFonts w:ascii="Arial" w:hAnsi="Arial" w:cs="Arial"/>
          <w:sz w:val="24"/>
          <w:szCs w:val="24"/>
        </w:rPr>
        <w:t>type</w:t>
      </w:r>
      <w:r w:rsidRPr="00D02ADE">
        <w:rPr>
          <w:rFonts w:ascii="Arial" w:hAnsi="Arial" w:cs="Arial"/>
          <w:sz w:val="24"/>
          <w:szCs w:val="24"/>
        </w:rPr>
        <w:t xml:space="preserve"> of niche </w:t>
      </w:r>
      <w:r w:rsidR="00E475C8" w:rsidRPr="00D02ADE">
        <w:rPr>
          <w:rFonts w:ascii="Arial" w:hAnsi="Arial" w:cs="Arial"/>
          <w:sz w:val="24"/>
          <w:szCs w:val="24"/>
        </w:rPr>
        <w:t xml:space="preserve">market </w:t>
      </w:r>
      <w:r w:rsidRPr="00D02ADE">
        <w:rPr>
          <w:rFonts w:ascii="Arial" w:hAnsi="Arial" w:cs="Arial"/>
          <w:sz w:val="24"/>
          <w:szCs w:val="24"/>
        </w:rPr>
        <w:t>tourism</w:t>
      </w:r>
      <w:r w:rsidR="00E475C8" w:rsidRPr="00D02ADE">
        <w:rPr>
          <w:rFonts w:ascii="Arial" w:hAnsi="Arial" w:cs="Arial"/>
          <w:sz w:val="24"/>
          <w:szCs w:val="24"/>
        </w:rPr>
        <w:t>,</w:t>
      </w:r>
      <w:r w:rsidRPr="00D02ADE">
        <w:rPr>
          <w:rFonts w:ascii="Arial" w:hAnsi="Arial" w:cs="Arial"/>
          <w:sz w:val="24"/>
          <w:szCs w:val="24"/>
        </w:rPr>
        <w:t xml:space="preserve"> </w:t>
      </w:r>
      <w:r w:rsidR="00E475C8" w:rsidRPr="00D02ADE">
        <w:rPr>
          <w:rFonts w:ascii="Arial" w:hAnsi="Arial" w:cs="Arial"/>
          <w:sz w:val="24"/>
          <w:szCs w:val="24"/>
        </w:rPr>
        <w:t>along with</w:t>
      </w:r>
      <w:r w:rsidRPr="00D02ADE">
        <w:rPr>
          <w:rFonts w:ascii="Arial" w:hAnsi="Arial" w:cs="Arial"/>
          <w:sz w:val="24"/>
          <w:szCs w:val="24"/>
        </w:rPr>
        <w:t xml:space="preserve"> adventure to</w:t>
      </w:r>
      <w:r w:rsidR="00E475C8" w:rsidRPr="00D02ADE">
        <w:rPr>
          <w:rFonts w:ascii="Arial" w:hAnsi="Arial" w:cs="Arial"/>
          <w:sz w:val="24"/>
          <w:szCs w:val="24"/>
        </w:rPr>
        <w:t>urism</w:t>
      </w:r>
      <w:r w:rsidRPr="00D02ADE">
        <w:rPr>
          <w:rFonts w:ascii="Arial" w:hAnsi="Arial" w:cs="Arial"/>
          <w:sz w:val="24"/>
          <w:szCs w:val="24"/>
        </w:rPr>
        <w:t xml:space="preserve">, </w:t>
      </w:r>
      <w:r w:rsidR="00E475C8" w:rsidRPr="00D02ADE">
        <w:rPr>
          <w:rFonts w:ascii="Arial" w:hAnsi="Arial" w:cs="Arial"/>
          <w:sz w:val="24"/>
          <w:szCs w:val="24"/>
          <w:shd w:val="clear" w:color="auto" w:fill="FFFFFF"/>
        </w:rPr>
        <w:t>ecotourism, cycle </w:t>
      </w:r>
      <w:r w:rsidR="00E475C8" w:rsidRPr="00D02ADE">
        <w:rPr>
          <w:rFonts w:ascii="Arial" w:hAnsi="Arial" w:cs="Arial"/>
          <w:bCs/>
          <w:sz w:val="24"/>
          <w:szCs w:val="24"/>
          <w:shd w:val="clear" w:color="auto" w:fill="FFFFFF"/>
        </w:rPr>
        <w:t>tourism</w:t>
      </w:r>
      <w:r w:rsidR="00E475C8" w:rsidRPr="00D02ADE">
        <w:rPr>
          <w:rFonts w:ascii="Arial" w:hAnsi="Arial" w:cs="Arial"/>
          <w:sz w:val="24"/>
          <w:szCs w:val="24"/>
          <w:shd w:val="clear" w:color="auto" w:fill="FFFFFF"/>
        </w:rPr>
        <w:t xml:space="preserve"> and indigenous </w:t>
      </w:r>
      <w:r w:rsidR="00E475C8" w:rsidRPr="00D02ADE">
        <w:rPr>
          <w:rFonts w:ascii="Arial" w:hAnsi="Arial" w:cs="Arial"/>
          <w:bCs/>
          <w:sz w:val="24"/>
          <w:szCs w:val="24"/>
          <w:shd w:val="clear" w:color="auto" w:fill="FFFFFF"/>
        </w:rPr>
        <w:t>tourism.</w:t>
      </w:r>
      <w:r w:rsidR="00E475C8" w:rsidRPr="00D02ADE">
        <w:rPr>
          <w:rFonts w:ascii="Arial" w:hAnsi="Arial" w:cs="Arial"/>
          <w:shd w:val="clear" w:color="auto" w:fill="FFFFFF"/>
        </w:rPr>
        <w:t xml:space="preserve"> </w:t>
      </w:r>
    </w:p>
    <w:p w14:paraId="1B6229C6" w14:textId="0B5E1904" w:rsidR="00F201A0" w:rsidRDefault="00700EC1" w:rsidP="00F201A0">
      <w:pPr>
        <w:rPr>
          <w:rFonts w:ascii="Arial" w:hAnsi="Arial" w:cs="Arial"/>
          <w:sz w:val="24"/>
          <w:szCs w:val="24"/>
        </w:rPr>
      </w:pPr>
      <w:r>
        <w:rPr>
          <w:rFonts w:ascii="Arial" w:hAnsi="Arial" w:cs="Arial"/>
          <w:sz w:val="24"/>
          <w:szCs w:val="24"/>
        </w:rPr>
        <w:t>T</w:t>
      </w:r>
      <w:r w:rsidR="00E475C8" w:rsidRPr="00D02ADE">
        <w:rPr>
          <w:rFonts w:ascii="Arial" w:hAnsi="Arial" w:cs="Arial"/>
          <w:sz w:val="24"/>
          <w:szCs w:val="24"/>
        </w:rPr>
        <w:t xml:space="preserve">he author has learned </w:t>
      </w:r>
      <w:r>
        <w:rPr>
          <w:rFonts w:ascii="Arial" w:hAnsi="Arial" w:cs="Arial"/>
          <w:sz w:val="24"/>
          <w:szCs w:val="24"/>
        </w:rPr>
        <w:t>f</w:t>
      </w:r>
      <w:r w:rsidRPr="00D02ADE">
        <w:rPr>
          <w:rFonts w:ascii="Arial" w:hAnsi="Arial" w:cs="Arial"/>
          <w:sz w:val="24"/>
          <w:szCs w:val="24"/>
        </w:rPr>
        <w:t>rom the research carried out</w:t>
      </w:r>
      <w:r>
        <w:rPr>
          <w:rFonts w:ascii="Arial" w:hAnsi="Arial" w:cs="Arial"/>
          <w:sz w:val="24"/>
          <w:szCs w:val="24"/>
        </w:rPr>
        <w:t>,</w:t>
      </w:r>
      <w:r w:rsidRPr="00D02ADE">
        <w:rPr>
          <w:rFonts w:ascii="Arial" w:hAnsi="Arial" w:cs="Arial"/>
          <w:sz w:val="24"/>
          <w:szCs w:val="24"/>
        </w:rPr>
        <w:t xml:space="preserve"> </w:t>
      </w:r>
      <w:r w:rsidR="00E475C8" w:rsidRPr="00D02ADE">
        <w:rPr>
          <w:rFonts w:ascii="Arial" w:hAnsi="Arial" w:cs="Arial"/>
          <w:sz w:val="24"/>
          <w:szCs w:val="24"/>
        </w:rPr>
        <w:t xml:space="preserve">that the majority of people are unaware of dark tourism and have visited dark tourist destinations with ‘normal’ tourist motivations and not with any ‘dark’ motivations. In general, those who have visited dark tourist destinations such as haunted houses have done so because they wanted to be entertained and thrilled and have visited with their family or friends, this is </w:t>
      </w:r>
      <w:r w:rsidR="00572797" w:rsidRPr="00D02ADE">
        <w:rPr>
          <w:rFonts w:ascii="Arial" w:hAnsi="Arial" w:cs="Arial"/>
          <w:sz w:val="24"/>
          <w:szCs w:val="24"/>
        </w:rPr>
        <w:t xml:space="preserve">usual </w:t>
      </w:r>
      <w:r w:rsidR="00E475C8" w:rsidRPr="00D02ADE">
        <w:rPr>
          <w:rFonts w:ascii="Arial" w:hAnsi="Arial" w:cs="Arial"/>
          <w:sz w:val="24"/>
          <w:szCs w:val="24"/>
        </w:rPr>
        <w:t xml:space="preserve">for mainstream tourism </w:t>
      </w:r>
      <w:r w:rsidR="00F201A0">
        <w:rPr>
          <w:rFonts w:ascii="Arial" w:hAnsi="Arial" w:cs="Arial"/>
          <w:sz w:val="24"/>
          <w:szCs w:val="24"/>
        </w:rPr>
        <w:t>and is not peculiar to</w:t>
      </w:r>
      <w:r w:rsidR="00E475C8" w:rsidRPr="00D02ADE">
        <w:rPr>
          <w:rFonts w:ascii="Arial" w:hAnsi="Arial" w:cs="Arial"/>
          <w:sz w:val="24"/>
          <w:szCs w:val="24"/>
        </w:rPr>
        <w:t xml:space="preserve"> dark tourism.</w:t>
      </w:r>
      <w:r w:rsidR="00572797" w:rsidRPr="00D02ADE">
        <w:rPr>
          <w:rFonts w:ascii="Arial" w:hAnsi="Arial" w:cs="Arial"/>
          <w:sz w:val="24"/>
          <w:szCs w:val="24"/>
        </w:rPr>
        <w:t xml:space="preserve"> </w:t>
      </w:r>
      <w:r w:rsidR="00F310C2" w:rsidRPr="00D02ADE">
        <w:rPr>
          <w:rFonts w:ascii="Arial" w:hAnsi="Arial" w:cs="Arial"/>
          <w:sz w:val="24"/>
          <w:szCs w:val="24"/>
        </w:rPr>
        <w:t>Inevitably</w:t>
      </w:r>
      <w:r w:rsidR="00572797" w:rsidRPr="00D02ADE">
        <w:rPr>
          <w:rFonts w:ascii="Arial" w:hAnsi="Arial" w:cs="Arial"/>
          <w:sz w:val="24"/>
          <w:szCs w:val="24"/>
        </w:rPr>
        <w:t xml:space="preserve">, there are a number of tourists who visit dark tourist sites because they enjoy the macabre and are interested </w:t>
      </w:r>
      <w:r w:rsidR="00F310C2" w:rsidRPr="00D02ADE">
        <w:rPr>
          <w:rFonts w:ascii="Arial" w:hAnsi="Arial" w:cs="Arial"/>
          <w:sz w:val="24"/>
          <w:szCs w:val="24"/>
        </w:rPr>
        <w:t>in the deceased and death; however,</w:t>
      </w:r>
      <w:r w:rsidR="00572797" w:rsidRPr="00D02ADE">
        <w:rPr>
          <w:rFonts w:ascii="Arial" w:hAnsi="Arial" w:cs="Arial"/>
          <w:sz w:val="24"/>
          <w:szCs w:val="24"/>
        </w:rPr>
        <w:t xml:space="preserve"> the majority of dark tourists are merely curious and intrigued by the attractions. </w:t>
      </w:r>
    </w:p>
    <w:p w14:paraId="3260DF7E" w14:textId="211FDCC3" w:rsidR="00F201A0" w:rsidRDefault="00700EC1" w:rsidP="00F201A0">
      <w:pPr>
        <w:rPr>
          <w:rFonts w:ascii="Arial" w:hAnsi="Arial" w:cs="Arial"/>
          <w:sz w:val="24"/>
          <w:szCs w:val="24"/>
        </w:rPr>
      </w:pPr>
      <w:r>
        <w:rPr>
          <w:rFonts w:ascii="Arial" w:hAnsi="Arial" w:cs="Arial"/>
          <w:sz w:val="24"/>
          <w:szCs w:val="24"/>
        </w:rPr>
        <w:t>F</w:t>
      </w:r>
      <w:r w:rsidRPr="000E7FB7">
        <w:rPr>
          <w:rFonts w:ascii="Arial" w:hAnsi="Arial" w:cs="Arial"/>
          <w:sz w:val="24"/>
          <w:szCs w:val="24"/>
        </w:rPr>
        <w:t>rom</w:t>
      </w:r>
      <w:r>
        <w:rPr>
          <w:rFonts w:ascii="Arial" w:hAnsi="Arial" w:cs="Arial"/>
          <w:sz w:val="24"/>
          <w:szCs w:val="24"/>
        </w:rPr>
        <w:t xml:space="preserve"> </w:t>
      </w:r>
      <w:r w:rsidRPr="000E7FB7">
        <w:rPr>
          <w:rFonts w:ascii="Arial" w:hAnsi="Arial" w:cs="Arial"/>
          <w:sz w:val="24"/>
          <w:szCs w:val="24"/>
        </w:rPr>
        <w:t>data gathered</w:t>
      </w:r>
      <w:r>
        <w:rPr>
          <w:rFonts w:ascii="Arial" w:hAnsi="Arial" w:cs="Arial"/>
          <w:sz w:val="24"/>
          <w:szCs w:val="24"/>
        </w:rPr>
        <w:t>, t</w:t>
      </w:r>
      <w:r w:rsidR="00F201A0">
        <w:rPr>
          <w:rFonts w:ascii="Arial" w:hAnsi="Arial" w:cs="Arial"/>
          <w:sz w:val="24"/>
          <w:szCs w:val="24"/>
        </w:rPr>
        <w:t>he researcher learned that</w:t>
      </w:r>
      <w:r w:rsidR="00F201A0" w:rsidRPr="000E7FB7">
        <w:rPr>
          <w:rFonts w:ascii="Arial" w:hAnsi="Arial" w:cs="Arial"/>
          <w:sz w:val="24"/>
          <w:szCs w:val="24"/>
        </w:rPr>
        <w:t xml:space="preserve"> the most visited dark tourist destination/attraction was ‘haunted houses or Universal Studios Horror Nights</w:t>
      </w:r>
      <w:r w:rsidR="00F201A0">
        <w:rPr>
          <w:rFonts w:ascii="Arial" w:hAnsi="Arial" w:cs="Arial"/>
          <w:sz w:val="24"/>
          <w:szCs w:val="24"/>
        </w:rPr>
        <w:t>,’ as indicated in chapter 4. T</w:t>
      </w:r>
      <w:r w:rsidR="00F201A0" w:rsidRPr="000E7FB7">
        <w:rPr>
          <w:rFonts w:ascii="Arial" w:hAnsi="Arial" w:cs="Arial"/>
          <w:sz w:val="24"/>
          <w:szCs w:val="24"/>
        </w:rPr>
        <w:t xml:space="preserve">his </w:t>
      </w:r>
      <w:r w:rsidR="00F201A0">
        <w:rPr>
          <w:rFonts w:ascii="Arial" w:hAnsi="Arial" w:cs="Arial"/>
          <w:sz w:val="24"/>
          <w:szCs w:val="24"/>
        </w:rPr>
        <w:t>implies</w:t>
      </w:r>
      <w:r w:rsidR="00F201A0" w:rsidRPr="000E7FB7">
        <w:rPr>
          <w:rFonts w:ascii="Arial" w:hAnsi="Arial" w:cs="Arial"/>
          <w:sz w:val="24"/>
          <w:szCs w:val="24"/>
        </w:rPr>
        <w:t xml:space="preserve"> that those who are visiting the</w:t>
      </w:r>
      <w:r w:rsidR="00F201A0" w:rsidRPr="00745F6D">
        <w:rPr>
          <w:rFonts w:ascii="Arial" w:hAnsi="Arial" w:cs="Arial"/>
          <w:sz w:val="24"/>
          <w:szCs w:val="24"/>
        </w:rPr>
        <w:t xml:space="preserve">se </w:t>
      </w:r>
      <w:r w:rsidR="00F201A0" w:rsidRPr="000E7FB7">
        <w:rPr>
          <w:rFonts w:ascii="Arial" w:hAnsi="Arial" w:cs="Arial"/>
          <w:sz w:val="24"/>
          <w:szCs w:val="24"/>
        </w:rPr>
        <w:t>dark tourist attractions are visiting for entertainment purposes, as ha</w:t>
      </w:r>
      <w:r w:rsidR="00F201A0">
        <w:rPr>
          <w:rFonts w:ascii="Arial" w:hAnsi="Arial" w:cs="Arial"/>
          <w:sz w:val="24"/>
          <w:szCs w:val="24"/>
        </w:rPr>
        <w:t>unted houses have no educational benefit associated with them</w:t>
      </w:r>
      <w:r w:rsidR="00F201A0" w:rsidRPr="000E7FB7">
        <w:rPr>
          <w:rFonts w:ascii="Arial" w:hAnsi="Arial" w:cs="Arial"/>
          <w:sz w:val="24"/>
          <w:szCs w:val="24"/>
        </w:rPr>
        <w:t xml:space="preserve">; </w:t>
      </w:r>
      <w:r w:rsidR="00F201A0">
        <w:rPr>
          <w:rFonts w:ascii="Arial" w:hAnsi="Arial" w:cs="Arial"/>
          <w:sz w:val="24"/>
          <w:szCs w:val="24"/>
        </w:rPr>
        <w:t xml:space="preserve">they are </w:t>
      </w:r>
      <w:r w:rsidR="00F201A0" w:rsidRPr="000E7FB7">
        <w:rPr>
          <w:rFonts w:ascii="Arial" w:hAnsi="Arial" w:cs="Arial"/>
          <w:sz w:val="24"/>
          <w:szCs w:val="24"/>
        </w:rPr>
        <w:t>high adrenaline activities</w:t>
      </w:r>
      <w:r w:rsidR="00F201A0">
        <w:rPr>
          <w:rFonts w:ascii="Arial" w:hAnsi="Arial" w:cs="Arial"/>
          <w:sz w:val="24"/>
          <w:szCs w:val="24"/>
        </w:rPr>
        <w:t>,</w:t>
      </w:r>
      <w:r w:rsidR="00F201A0" w:rsidRPr="000E7FB7">
        <w:rPr>
          <w:rFonts w:ascii="Arial" w:hAnsi="Arial" w:cs="Arial"/>
          <w:sz w:val="24"/>
          <w:szCs w:val="24"/>
        </w:rPr>
        <w:t xml:space="preserve"> </w:t>
      </w:r>
      <w:r w:rsidR="00F201A0">
        <w:rPr>
          <w:rFonts w:ascii="Arial" w:hAnsi="Arial" w:cs="Arial"/>
          <w:sz w:val="24"/>
          <w:szCs w:val="24"/>
        </w:rPr>
        <w:t xml:space="preserve">creating </w:t>
      </w:r>
      <w:r w:rsidR="00F201A0" w:rsidRPr="000E7FB7">
        <w:rPr>
          <w:rFonts w:ascii="Arial" w:hAnsi="Arial" w:cs="Arial"/>
          <w:sz w:val="24"/>
          <w:szCs w:val="24"/>
        </w:rPr>
        <w:t>a h</w:t>
      </w:r>
      <w:r w:rsidR="00F201A0">
        <w:rPr>
          <w:rFonts w:ascii="Arial" w:hAnsi="Arial" w:cs="Arial"/>
          <w:sz w:val="24"/>
          <w:szCs w:val="24"/>
        </w:rPr>
        <w:t>eightened sense of fear and anxiety. However, it could be argued that haunted houses and scare/horror nights are more widely available, and more easily accessed closer to home than specific sites such as Ground Zero in New York, and Auschwitz in Poland. This being the case, it cannot be definitively concluded that the public prefer entertainment based dark tourist sites to more educational and historically based destinations, such as Anne Frank’s house in Amsterdam.</w:t>
      </w:r>
    </w:p>
    <w:p w14:paraId="6256F3F2" w14:textId="69327AA4" w:rsidR="00700EC1" w:rsidRDefault="00700EC1" w:rsidP="00700EC1">
      <w:pPr>
        <w:rPr>
          <w:rFonts w:ascii="Arial" w:hAnsi="Arial" w:cs="Arial"/>
          <w:sz w:val="24"/>
          <w:szCs w:val="24"/>
        </w:rPr>
      </w:pPr>
      <w:r>
        <w:rPr>
          <w:rFonts w:ascii="Arial" w:hAnsi="Arial" w:cs="Arial"/>
          <w:sz w:val="24"/>
          <w:szCs w:val="24"/>
        </w:rPr>
        <w:t>I</w:t>
      </w:r>
      <w:r w:rsidRPr="00C36715">
        <w:rPr>
          <w:rFonts w:ascii="Arial" w:hAnsi="Arial" w:cs="Arial"/>
          <w:sz w:val="24"/>
          <w:szCs w:val="24"/>
        </w:rPr>
        <w:t xml:space="preserve">t has emerged </w:t>
      </w:r>
      <w:r>
        <w:rPr>
          <w:rFonts w:ascii="Arial" w:hAnsi="Arial" w:cs="Arial"/>
          <w:sz w:val="24"/>
          <w:szCs w:val="24"/>
        </w:rPr>
        <w:t>f</w:t>
      </w:r>
      <w:r w:rsidRPr="00C36715">
        <w:rPr>
          <w:rFonts w:ascii="Arial" w:hAnsi="Arial" w:cs="Arial"/>
          <w:sz w:val="24"/>
          <w:szCs w:val="24"/>
        </w:rPr>
        <w:t xml:space="preserve">rom this research, that younger generations are more willing to visit dark tourist attractions and destinations than older age groups. The majority of younger respondents said that they would like to visit The London Dungeon be it for a first or subsequent visit. A recommendation for dark tourist destinations, such as The London Dungeon, would be to carry out a brief and simple survey as people exit the attraction. Questions should include visitor age, gender, </w:t>
      </w:r>
      <w:r>
        <w:rPr>
          <w:rFonts w:ascii="Arial" w:hAnsi="Arial" w:cs="Arial"/>
          <w:sz w:val="24"/>
          <w:szCs w:val="24"/>
        </w:rPr>
        <w:t xml:space="preserve">reason for visit, </w:t>
      </w:r>
      <w:r w:rsidRPr="00C36715">
        <w:rPr>
          <w:rFonts w:ascii="Arial" w:hAnsi="Arial" w:cs="Arial"/>
          <w:sz w:val="24"/>
          <w:szCs w:val="24"/>
        </w:rPr>
        <w:t xml:space="preserve">levels of enjoyment in terms of education/history, entertainment and scare/fear. Responses would allow such attractions to assess their target audience/s and make any necessary adjustments to the attraction, its management and marketing. This </w:t>
      </w:r>
      <w:r>
        <w:rPr>
          <w:rFonts w:ascii="Arial" w:hAnsi="Arial" w:cs="Arial"/>
          <w:sz w:val="24"/>
          <w:szCs w:val="24"/>
        </w:rPr>
        <w:t xml:space="preserve">type of visitor response/information gathering would also </w:t>
      </w:r>
      <w:r w:rsidRPr="00C36715">
        <w:rPr>
          <w:rFonts w:ascii="Arial" w:hAnsi="Arial" w:cs="Arial"/>
          <w:sz w:val="24"/>
          <w:szCs w:val="24"/>
        </w:rPr>
        <w:t xml:space="preserve">help </w:t>
      </w:r>
      <w:r>
        <w:rPr>
          <w:rFonts w:ascii="Arial" w:hAnsi="Arial" w:cs="Arial"/>
          <w:sz w:val="24"/>
          <w:szCs w:val="24"/>
        </w:rPr>
        <w:t xml:space="preserve">to further </w:t>
      </w:r>
      <w:r w:rsidRPr="00C36715">
        <w:rPr>
          <w:rFonts w:ascii="Arial" w:hAnsi="Arial" w:cs="Arial"/>
          <w:sz w:val="24"/>
          <w:szCs w:val="24"/>
        </w:rPr>
        <w:t>develop Reader (2003)’s research for dark tourist motivations to destinations and attractions.</w:t>
      </w:r>
      <w:r>
        <w:rPr>
          <w:rFonts w:ascii="Arial" w:hAnsi="Arial" w:cs="Arial"/>
          <w:sz w:val="24"/>
          <w:szCs w:val="24"/>
        </w:rPr>
        <w:t xml:space="preserve"> </w:t>
      </w:r>
    </w:p>
    <w:p w14:paraId="3CD96B33" w14:textId="77777777" w:rsidR="00700EC1" w:rsidRPr="00256B9C" w:rsidRDefault="00700EC1" w:rsidP="00700EC1">
      <w:pPr>
        <w:rPr>
          <w:rFonts w:ascii="Arial" w:hAnsi="Arial" w:cs="Arial"/>
          <w:sz w:val="24"/>
          <w:szCs w:val="24"/>
        </w:rPr>
      </w:pPr>
      <w:r w:rsidRPr="00256B9C">
        <w:rPr>
          <w:rFonts w:ascii="Arial" w:hAnsi="Arial" w:cs="Arial"/>
          <w:sz w:val="24"/>
          <w:szCs w:val="24"/>
        </w:rPr>
        <w:t xml:space="preserve">The research conducted demonstrated that age and knowledge of dark tourism are linked. It was identified that younger people between the ages of 18-29, and 30-49 were more knowledgeable of dark tourism than the older generations. As stated in the data analysis section, this could be because of an increased number of television shows and documentaries around the topic in recent years, </w:t>
      </w:r>
      <w:r>
        <w:rPr>
          <w:rFonts w:ascii="Arial" w:hAnsi="Arial" w:cs="Arial"/>
          <w:sz w:val="24"/>
          <w:szCs w:val="24"/>
        </w:rPr>
        <w:t xml:space="preserve">and </w:t>
      </w:r>
      <w:r w:rsidRPr="00256B9C">
        <w:rPr>
          <w:rFonts w:ascii="Arial" w:hAnsi="Arial" w:cs="Arial"/>
          <w:sz w:val="24"/>
          <w:szCs w:val="24"/>
        </w:rPr>
        <w:t xml:space="preserve">due to a growing viewing population, particularly amongst 18-29 and 30-49 year olds. This could support the hypothesis of dark tourism becoming increasingly popular; as younger people become more aware of the subject, this niche market is likely to grow in size </w:t>
      </w:r>
      <w:r w:rsidRPr="00256B9C">
        <w:rPr>
          <w:rFonts w:ascii="Arial" w:hAnsi="Arial" w:cs="Arial"/>
          <w:sz w:val="24"/>
          <w:szCs w:val="24"/>
        </w:rPr>
        <w:lastRenderedPageBreak/>
        <w:t xml:space="preserve">because of its growing popularity. As mentioned by Miles (2002) there will always be a demand for dark tourism and as the demand increases so will the supply. </w:t>
      </w:r>
    </w:p>
    <w:p w14:paraId="188DB802" w14:textId="6C25453F" w:rsidR="00700EC1" w:rsidRDefault="00700EC1" w:rsidP="00700EC1">
      <w:pPr>
        <w:rPr>
          <w:rFonts w:ascii="Arial" w:hAnsi="Arial" w:cs="Arial"/>
          <w:sz w:val="24"/>
          <w:szCs w:val="24"/>
        </w:rPr>
      </w:pPr>
      <w:r w:rsidRPr="00884164">
        <w:rPr>
          <w:rFonts w:ascii="Arial" w:hAnsi="Arial" w:cs="Arial"/>
          <w:sz w:val="24"/>
          <w:szCs w:val="24"/>
        </w:rPr>
        <w:t>A subsequent conclusion made was that younger generations tend to enjoy watching serial killer and true crime documentaries</w:t>
      </w:r>
      <w:r>
        <w:rPr>
          <w:rFonts w:ascii="Arial" w:hAnsi="Arial" w:cs="Arial"/>
          <w:sz w:val="24"/>
          <w:szCs w:val="24"/>
        </w:rPr>
        <w:t>,</w:t>
      </w:r>
      <w:r w:rsidRPr="00884164">
        <w:rPr>
          <w:rFonts w:ascii="Arial" w:hAnsi="Arial" w:cs="Arial"/>
          <w:sz w:val="24"/>
          <w:szCs w:val="24"/>
        </w:rPr>
        <w:t xml:space="preserve"> and that there is an increasing demand for these programmes on television and via streaming apps. There could be a direct link with the increasing popularity of dark tourism</w:t>
      </w:r>
      <w:r>
        <w:rPr>
          <w:rFonts w:ascii="Arial" w:hAnsi="Arial" w:cs="Arial"/>
          <w:sz w:val="24"/>
          <w:szCs w:val="24"/>
        </w:rPr>
        <w:t>,</w:t>
      </w:r>
      <w:r w:rsidRPr="00884164">
        <w:rPr>
          <w:rFonts w:ascii="Arial" w:hAnsi="Arial" w:cs="Arial"/>
          <w:sz w:val="24"/>
          <w:szCs w:val="24"/>
        </w:rPr>
        <w:t xml:space="preserve"> due to viewers having been intrigued by these documentaries</w:t>
      </w:r>
      <w:r>
        <w:rPr>
          <w:rFonts w:ascii="Arial" w:hAnsi="Arial" w:cs="Arial"/>
          <w:sz w:val="24"/>
          <w:szCs w:val="24"/>
        </w:rPr>
        <w:t>,</w:t>
      </w:r>
      <w:r w:rsidRPr="00884164">
        <w:rPr>
          <w:rFonts w:ascii="Arial" w:hAnsi="Arial" w:cs="Arial"/>
          <w:sz w:val="24"/>
          <w:szCs w:val="24"/>
        </w:rPr>
        <w:t xml:space="preserve"> and wanting to visit the sites where particular dark events have taken place, for example </w:t>
      </w:r>
      <w:r>
        <w:rPr>
          <w:rFonts w:ascii="Arial" w:hAnsi="Arial" w:cs="Arial"/>
          <w:sz w:val="24"/>
          <w:szCs w:val="24"/>
        </w:rPr>
        <w:t>the Jack the Ripper murders at Cromwell Street</w:t>
      </w:r>
      <w:r w:rsidRPr="001B5A5A">
        <w:rPr>
          <w:rFonts w:ascii="Arial" w:hAnsi="Arial" w:cs="Arial"/>
          <w:sz w:val="24"/>
          <w:szCs w:val="24"/>
        </w:rPr>
        <w:t xml:space="preserve">. The Netflix show entitled, ‘The Dark Tourist’ has sparked the attention of many, the presenter of the show is seen visiting a variety of dark tourist destinations and taking part in the various activities </w:t>
      </w:r>
      <w:r>
        <w:rPr>
          <w:rFonts w:ascii="Arial" w:hAnsi="Arial" w:cs="Arial"/>
          <w:sz w:val="24"/>
          <w:szCs w:val="24"/>
        </w:rPr>
        <w:t xml:space="preserve">available to the </w:t>
      </w:r>
      <w:r w:rsidRPr="001B5A5A">
        <w:rPr>
          <w:rFonts w:ascii="Arial" w:hAnsi="Arial" w:cs="Arial"/>
          <w:sz w:val="24"/>
          <w:szCs w:val="24"/>
        </w:rPr>
        <w:t xml:space="preserve">public. It can be concluded that younger generations have watched shows such as this and are enticed to visit the destinations and attractions highlighted or similar. Lennon and Foley (2000) said that </w:t>
      </w:r>
      <w:r w:rsidRPr="006F2788">
        <w:rPr>
          <w:rFonts w:ascii="Arial" w:hAnsi="Arial" w:cs="Arial"/>
          <w:sz w:val="24"/>
          <w:szCs w:val="24"/>
        </w:rPr>
        <w:t>m</w:t>
      </w:r>
      <w:r w:rsidRPr="001B5A5A">
        <w:rPr>
          <w:rFonts w:ascii="Arial" w:hAnsi="Arial" w:cs="Arial"/>
          <w:sz w:val="24"/>
          <w:szCs w:val="24"/>
        </w:rPr>
        <w:t>edia has a large part to play in contemporary society</w:t>
      </w:r>
      <w:r>
        <w:rPr>
          <w:rFonts w:ascii="Arial" w:hAnsi="Arial" w:cs="Arial"/>
          <w:sz w:val="24"/>
          <w:szCs w:val="24"/>
        </w:rPr>
        <w:t>;</w:t>
      </w:r>
      <w:r w:rsidRPr="001B5A5A">
        <w:rPr>
          <w:rFonts w:ascii="Arial" w:hAnsi="Arial" w:cs="Arial"/>
          <w:sz w:val="24"/>
          <w:szCs w:val="24"/>
        </w:rPr>
        <w:t xml:space="preserve"> the author believes </w:t>
      </w:r>
      <w:r>
        <w:rPr>
          <w:rFonts w:ascii="Arial" w:hAnsi="Arial" w:cs="Arial"/>
          <w:sz w:val="24"/>
          <w:szCs w:val="24"/>
        </w:rPr>
        <w:t>that from the data gathered</w:t>
      </w:r>
      <w:r w:rsidRPr="001B5A5A">
        <w:rPr>
          <w:rFonts w:ascii="Arial" w:hAnsi="Arial" w:cs="Arial"/>
          <w:sz w:val="24"/>
          <w:szCs w:val="24"/>
        </w:rPr>
        <w:t xml:space="preserve"> it continues to play a large part, with possibly a greater impact now</w:t>
      </w:r>
      <w:r>
        <w:rPr>
          <w:rFonts w:ascii="Arial" w:hAnsi="Arial" w:cs="Arial"/>
          <w:sz w:val="24"/>
          <w:szCs w:val="24"/>
        </w:rPr>
        <w:t xml:space="preserve"> </w:t>
      </w:r>
      <w:r w:rsidRPr="001B5A5A">
        <w:rPr>
          <w:rFonts w:ascii="Arial" w:hAnsi="Arial" w:cs="Arial"/>
          <w:sz w:val="24"/>
          <w:szCs w:val="24"/>
        </w:rPr>
        <w:t>in 2020, than it did in 2000.</w:t>
      </w:r>
    </w:p>
    <w:p w14:paraId="3EA22F48" w14:textId="77777777" w:rsidR="005604E1" w:rsidRDefault="005604E1" w:rsidP="005604E1">
      <w:pPr>
        <w:rPr>
          <w:rFonts w:ascii="Arial" w:hAnsi="Arial" w:cs="Arial"/>
          <w:sz w:val="24"/>
          <w:szCs w:val="24"/>
        </w:rPr>
      </w:pPr>
      <w:r w:rsidRPr="00501868">
        <w:rPr>
          <w:rFonts w:ascii="Arial" w:hAnsi="Arial" w:cs="Arial"/>
          <w:sz w:val="24"/>
          <w:szCs w:val="24"/>
        </w:rPr>
        <w:t>If the researcher could change anything with regard to this research, it would be to try to ensure an equal balance of gender responses to the questionnaire, as there was a lack of male respondents. The researcher would also strive to gain a more equal number of responses within the differing age groups, a variety of age groups responded to the questionnaire but a similar number would have provided a more representative sample for the study.</w:t>
      </w:r>
      <w:r>
        <w:rPr>
          <w:rFonts w:ascii="Arial" w:hAnsi="Arial" w:cs="Arial"/>
          <w:sz w:val="24"/>
          <w:szCs w:val="24"/>
        </w:rPr>
        <w:t xml:space="preserve"> </w:t>
      </w:r>
    </w:p>
    <w:p w14:paraId="6EFCB0B3" w14:textId="77777777" w:rsidR="005604E1" w:rsidRDefault="005604E1" w:rsidP="005604E1">
      <w:pPr>
        <w:rPr>
          <w:rFonts w:ascii="Arial" w:hAnsi="Arial" w:cs="Arial"/>
          <w:sz w:val="24"/>
          <w:szCs w:val="24"/>
        </w:rPr>
      </w:pPr>
      <w:r w:rsidRPr="00D117A2">
        <w:rPr>
          <w:rFonts w:ascii="Arial" w:hAnsi="Arial" w:cs="Arial"/>
          <w:sz w:val="24"/>
          <w:szCs w:val="24"/>
        </w:rPr>
        <w:t>A limitation of the study was that very few people were aware of the concept of dark tourism and consequently people may have found the questions surrounding the topic confusing or uncomfortable to answer.</w:t>
      </w:r>
    </w:p>
    <w:p w14:paraId="6180BF6C" w14:textId="3C7E0ED6" w:rsidR="005604E1" w:rsidRPr="00303BC0" w:rsidRDefault="005604E1" w:rsidP="005604E1">
      <w:pPr>
        <w:rPr>
          <w:rFonts w:ascii="Arial" w:hAnsi="Arial" w:cs="Arial"/>
          <w:sz w:val="24"/>
          <w:szCs w:val="24"/>
        </w:rPr>
      </w:pPr>
      <w:r w:rsidRPr="00635448">
        <w:rPr>
          <w:rFonts w:ascii="Arial" w:hAnsi="Arial" w:cs="Arial"/>
          <w:sz w:val="24"/>
          <w:szCs w:val="24"/>
        </w:rPr>
        <w:t>Following on from this, a</w:t>
      </w:r>
      <w:r>
        <w:rPr>
          <w:rFonts w:ascii="Arial" w:hAnsi="Arial" w:cs="Arial"/>
          <w:sz w:val="24"/>
          <w:szCs w:val="24"/>
        </w:rPr>
        <w:t xml:space="preserve"> further </w:t>
      </w:r>
      <w:r w:rsidRPr="00635448">
        <w:rPr>
          <w:rFonts w:ascii="Arial" w:hAnsi="Arial" w:cs="Arial"/>
          <w:sz w:val="24"/>
          <w:szCs w:val="24"/>
        </w:rPr>
        <w:t xml:space="preserve">limitation was the possible ethical issue of participants being shocked or upset by being classed as a </w:t>
      </w:r>
      <w:r w:rsidR="00417A64">
        <w:rPr>
          <w:rFonts w:ascii="Arial" w:hAnsi="Arial" w:cs="Arial"/>
          <w:sz w:val="24"/>
          <w:szCs w:val="24"/>
        </w:rPr>
        <w:t>‘</w:t>
      </w:r>
      <w:r w:rsidRPr="00635448">
        <w:rPr>
          <w:rFonts w:ascii="Arial" w:hAnsi="Arial" w:cs="Arial"/>
          <w:sz w:val="24"/>
          <w:szCs w:val="24"/>
        </w:rPr>
        <w:t>dark tourist</w:t>
      </w:r>
      <w:r w:rsidR="00417A64">
        <w:rPr>
          <w:rFonts w:ascii="Arial" w:hAnsi="Arial" w:cs="Arial"/>
          <w:sz w:val="24"/>
          <w:szCs w:val="24"/>
        </w:rPr>
        <w:t>’, having visited The London Dungeon or similar destination</w:t>
      </w:r>
      <w:r w:rsidRPr="00635448">
        <w:rPr>
          <w:rFonts w:ascii="Arial" w:hAnsi="Arial" w:cs="Arial"/>
          <w:sz w:val="24"/>
          <w:szCs w:val="24"/>
        </w:rPr>
        <w:t xml:space="preserve">. </w:t>
      </w:r>
      <w:r w:rsidR="00417A64">
        <w:rPr>
          <w:rFonts w:ascii="Arial" w:hAnsi="Arial" w:cs="Arial"/>
          <w:sz w:val="24"/>
          <w:szCs w:val="24"/>
        </w:rPr>
        <w:t>However, n</w:t>
      </w:r>
      <w:r w:rsidRPr="00635448">
        <w:rPr>
          <w:rFonts w:ascii="Arial" w:hAnsi="Arial" w:cs="Arial"/>
          <w:sz w:val="24"/>
          <w:szCs w:val="24"/>
        </w:rPr>
        <w:t>o such reports were made to the researcher</w:t>
      </w:r>
      <w:r w:rsidR="00417A64">
        <w:rPr>
          <w:rFonts w:ascii="Arial" w:hAnsi="Arial" w:cs="Arial"/>
          <w:sz w:val="24"/>
          <w:szCs w:val="24"/>
        </w:rPr>
        <w:t>.</w:t>
      </w:r>
    </w:p>
    <w:p w14:paraId="026835E0" w14:textId="77777777" w:rsidR="00FC1B9D" w:rsidRPr="00D02ADE" w:rsidRDefault="00FC1B9D">
      <w:pPr>
        <w:rPr>
          <w:rFonts w:ascii="Arial" w:hAnsi="Arial" w:cs="Arial"/>
          <w:sz w:val="24"/>
          <w:szCs w:val="24"/>
        </w:rPr>
      </w:pPr>
    </w:p>
    <w:sectPr w:rsidR="00FC1B9D" w:rsidRPr="00D02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BC0"/>
    <w:rsid w:val="0000589E"/>
    <w:rsid w:val="0000728C"/>
    <w:rsid w:val="000279AE"/>
    <w:rsid w:val="000471D1"/>
    <w:rsid w:val="00073C1D"/>
    <w:rsid w:val="000E5D0A"/>
    <w:rsid w:val="000F720B"/>
    <w:rsid w:val="001103CE"/>
    <w:rsid w:val="001918A2"/>
    <w:rsid w:val="001B56EC"/>
    <w:rsid w:val="00274DB4"/>
    <w:rsid w:val="002F62B6"/>
    <w:rsid w:val="00303BC0"/>
    <w:rsid w:val="00333F9F"/>
    <w:rsid w:val="00335E73"/>
    <w:rsid w:val="00387E40"/>
    <w:rsid w:val="00417A64"/>
    <w:rsid w:val="004B18FC"/>
    <w:rsid w:val="004C01BE"/>
    <w:rsid w:val="005318C1"/>
    <w:rsid w:val="005604E1"/>
    <w:rsid w:val="00561150"/>
    <w:rsid w:val="00572797"/>
    <w:rsid w:val="005F572D"/>
    <w:rsid w:val="00630607"/>
    <w:rsid w:val="00640A17"/>
    <w:rsid w:val="00700EC1"/>
    <w:rsid w:val="0075431D"/>
    <w:rsid w:val="00775CF1"/>
    <w:rsid w:val="00807139"/>
    <w:rsid w:val="0081219F"/>
    <w:rsid w:val="008627BD"/>
    <w:rsid w:val="008D022B"/>
    <w:rsid w:val="008E36BB"/>
    <w:rsid w:val="008F1D77"/>
    <w:rsid w:val="008F2FE2"/>
    <w:rsid w:val="00967794"/>
    <w:rsid w:val="009B571C"/>
    <w:rsid w:val="00AF0564"/>
    <w:rsid w:val="00B03888"/>
    <w:rsid w:val="00B50BD2"/>
    <w:rsid w:val="00B738F7"/>
    <w:rsid w:val="00C35C8C"/>
    <w:rsid w:val="00C5629E"/>
    <w:rsid w:val="00D02ADE"/>
    <w:rsid w:val="00D122AD"/>
    <w:rsid w:val="00D454B3"/>
    <w:rsid w:val="00DA2437"/>
    <w:rsid w:val="00DB72BE"/>
    <w:rsid w:val="00E254A2"/>
    <w:rsid w:val="00E475C8"/>
    <w:rsid w:val="00F201A0"/>
    <w:rsid w:val="00F310C2"/>
    <w:rsid w:val="00F924A5"/>
    <w:rsid w:val="00F93BB7"/>
    <w:rsid w:val="00FC1B9D"/>
    <w:rsid w:val="00FD3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4DFFE"/>
  <w15:chartTrackingRefBased/>
  <w15:docId w15:val="{B5A33C9A-0E28-4579-89B3-01AF44455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1363</Words>
  <Characters>7775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Mathews</dc:creator>
  <cp:keywords/>
  <dc:description/>
  <cp:lastModifiedBy>Bethan Mathews</cp:lastModifiedBy>
  <cp:revision>3</cp:revision>
  <dcterms:created xsi:type="dcterms:W3CDTF">2020-05-24T16:30:00Z</dcterms:created>
  <dcterms:modified xsi:type="dcterms:W3CDTF">2020-05-25T07:59:00Z</dcterms:modified>
</cp:coreProperties>
</file>