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1881AE" w14:textId="77777777" w:rsidR="00BC7668" w:rsidRDefault="00BC766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</w:t>
      </w:r>
    </w:p>
    <w:p w14:paraId="0D5C396A" w14:textId="410FB63D" w:rsidR="00BC7668" w:rsidRDefault="00BC766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Channels of communication</w:t>
      </w:r>
    </w:p>
    <w:p w14:paraId="12CF145C" w14:textId="45B0D2EB" w:rsidR="00723CAA" w:rsidRDefault="00723CAA">
      <w:pPr>
        <w:rPr>
          <w:rFonts w:ascii="Arial" w:hAnsi="Arial" w:cs="Arial"/>
          <w:sz w:val="40"/>
          <w:szCs w:val="40"/>
        </w:rPr>
      </w:pPr>
    </w:p>
    <w:p w14:paraId="2B985B36" w14:textId="4E73E2BA" w:rsidR="00723CAA" w:rsidRDefault="00723CAA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51180E12" wp14:editId="4E1DC569">
            <wp:extent cx="5731510" cy="1725930"/>
            <wp:effectExtent l="0" t="0" r="0" b="127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CDEB9C" w14:textId="02309626" w:rsidR="007B671C" w:rsidRDefault="007B671C">
      <w:pPr>
        <w:rPr>
          <w:rFonts w:ascii="Arial" w:hAnsi="Arial" w:cs="Arial"/>
          <w:sz w:val="40"/>
          <w:szCs w:val="40"/>
        </w:rPr>
      </w:pPr>
    </w:p>
    <w:p w14:paraId="1CFCE29C" w14:textId="666D8664" w:rsidR="007B671C" w:rsidRDefault="007B671C">
      <w:pPr>
        <w:rPr>
          <w:rFonts w:ascii="Arial" w:hAnsi="Arial" w:cs="Arial"/>
          <w:sz w:val="40"/>
          <w:szCs w:val="40"/>
        </w:rPr>
      </w:pPr>
    </w:p>
    <w:p w14:paraId="6AD7A76E" w14:textId="73A2A137" w:rsidR="00723CAA" w:rsidRDefault="00723CAA">
      <w:pPr>
        <w:rPr>
          <w:rFonts w:ascii="Arial" w:hAnsi="Arial" w:cs="Arial"/>
          <w:sz w:val="40"/>
          <w:szCs w:val="40"/>
        </w:rPr>
      </w:pPr>
    </w:p>
    <w:p w14:paraId="50CDE13A" w14:textId="645279E9" w:rsidR="00BC7668" w:rsidRDefault="00BC7668">
      <w:pPr>
        <w:rPr>
          <w:rFonts w:ascii="Arial" w:hAnsi="Arial" w:cs="Arial"/>
          <w:sz w:val="40"/>
          <w:szCs w:val="40"/>
        </w:rPr>
      </w:pPr>
    </w:p>
    <w:p w14:paraId="1D986B15" w14:textId="4E9D0C8C" w:rsidR="007B671C" w:rsidRPr="00DE0379" w:rsidRDefault="00BC7668">
      <w:pPr>
        <w:rPr>
          <w:rFonts w:ascii="Arial" w:hAnsi="Arial" w:cs="Arial"/>
        </w:rPr>
      </w:pPr>
      <w:r w:rsidRPr="00DE0379">
        <w:rPr>
          <w:rFonts w:ascii="Arial" w:hAnsi="Arial" w:cs="Arial"/>
        </w:rPr>
        <w:t xml:space="preserve">A communication channel is the process that allows transmission of a message </w:t>
      </w:r>
    </w:p>
    <w:p w14:paraId="79F74321" w14:textId="3E2A0A9C" w:rsidR="00D229E7" w:rsidRPr="00DE0379" w:rsidRDefault="00D229E7">
      <w:pPr>
        <w:rPr>
          <w:rFonts w:ascii="Arial" w:hAnsi="Arial" w:cs="Arial"/>
        </w:rPr>
      </w:pPr>
    </w:p>
    <w:p w14:paraId="08EB18FB" w14:textId="6DE5C9B4" w:rsidR="00D229E7" w:rsidRPr="00DE0379" w:rsidRDefault="00BC7668">
      <w:pPr>
        <w:rPr>
          <w:rFonts w:ascii="Arial" w:hAnsi="Arial" w:cs="Arial"/>
        </w:rPr>
      </w:pPr>
      <w:r w:rsidRPr="00DE0379">
        <w:rPr>
          <w:rFonts w:ascii="Arial" w:hAnsi="Arial" w:cs="Arial"/>
        </w:rPr>
        <w:t>between sender and receiver which is used to communicate with other people</w:t>
      </w:r>
      <w:r w:rsidR="00723CAA" w:rsidRPr="00DE0379">
        <w:rPr>
          <w:rFonts w:ascii="Arial" w:hAnsi="Arial" w:cs="Arial"/>
        </w:rPr>
        <w:t xml:space="preserve"> to </w:t>
      </w:r>
    </w:p>
    <w:p w14:paraId="2377DFB9" w14:textId="381A1F23" w:rsidR="00D229E7" w:rsidRPr="00DE0379" w:rsidRDefault="00D229E7">
      <w:pPr>
        <w:rPr>
          <w:rFonts w:ascii="Arial" w:hAnsi="Arial" w:cs="Arial"/>
        </w:rPr>
      </w:pPr>
    </w:p>
    <w:p w14:paraId="142C04F9" w14:textId="1C336BDD" w:rsidR="00D229E7" w:rsidRPr="00DE0379" w:rsidRDefault="00723CAA" w:rsidP="00D229E7">
      <w:pPr>
        <w:rPr>
          <w:rFonts w:ascii="Arial" w:hAnsi="Arial" w:cs="Arial"/>
        </w:rPr>
      </w:pPr>
      <w:r w:rsidRPr="00DE0379">
        <w:rPr>
          <w:rFonts w:ascii="Arial" w:hAnsi="Arial" w:cs="Arial"/>
        </w:rPr>
        <w:t xml:space="preserve">transfer and exchange </w:t>
      </w:r>
      <w:proofErr w:type="spellStart"/>
      <w:proofErr w:type="gramStart"/>
      <w:r w:rsidRPr="00DE0379">
        <w:rPr>
          <w:rFonts w:ascii="Arial" w:hAnsi="Arial" w:cs="Arial"/>
        </w:rPr>
        <w:t>information,data</w:t>
      </w:r>
      <w:proofErr w:type="spellEnd"/>
      <w:proofErr w:type="gramEnd"/>
      <w:r w:rsidRPr="00DE0379">
        <w:rPr>
          <w:rFonts w:ascii="Arial" w:hAnsi="Arial" w:cs="Arial"/>
        </w:rPr>
        <w:t xml:space="preserve"> and experiences through their joint dealings </w:t>
      </w:r>
    </w:p>
    <w:p w14:paraId="7BBDB9F9" w14:textId="35962D9B" w:rsidR="00D229E7" w:rsidRPr="00DE0379" w:rsidRDefault="00D229E7" w:rsidP="00D229E7">
      <w:pPr>
        <w:rPr>
          <w:rFonts w:ascii="Arial" w:hAnsi="Arial" w:cs="Arial"/>
        </w:rPr>
      </w:pPr>
    </w:p>
    <w:p w14:paraId="57BDF72C" w14:textId="6524B0EC" w:rsidR="00D229E7" w:rsidRPr="00DE0379" w:rsidRDefault="00723CAA" w:rsidP="00D229E7">
      <w:pPr>
        <w:rPr>
          <w:rFonts w:ascii="Arial" w:hAnsi="Arial" w:cs="Arial"/>
        </w:rPr>
      </w:pPr>
      <w:r w:rsidRPr="00DE0379">
        <w:rPr>
          <w:rFonts w:ascii="Arial" w:hAnsi="Arial" w:cs="Arial"/>
        </w:rPr>
        <w:t xml:space="preserve">and </w:t>
      </w:r>
      <w:proofErr w:type="gramStart"/>
      <w:r w:rsidRPr="00DE0379">
        <w:rPr>
          <w:rFonts w:ascii="Arial" w:hAnsi="Arial" w:cs="Arial"/>
        </w:rPr>
        <w:t>interactions ,</w:t>
      </w:r>
      <w:proofErr w:type="gramEnd"/>
      <w:r w:rsidRPr="00DE0379">
        <w:rPr>
          <w:rFonts w:ascii="Arial" w:hAnsi="Arial" w:cs="Arial"/>
        </w:rPr>
        <w:t xml:space="preserve"> which contributes in one way or another to making administrative </w:t>
      </w:r>
    </w:p>
    <w:p w14:paraId="4BA44000" w14:textId="3E46FEA6" w:rsidR="00D229E7" w:rsidRPr="00DE0379" w:rsidRDefault="00D229E7" w:rsidP="00D229E7">
      <w:pPr>
        <w:rPr>
          <w:rFonts w:ascii="Arial" w:hAnsi="Arial" w:cs="Arial"/>
        </w:rPr>
      </w:pPr>
    </w:p>
    <w:p w14:paraId="4B1BD967" w14:textId="7F7A32D9" w:rsidR="00BC7668" w:rsidRPr="00DE0379" w:rsidRDefault="00723CAA" w:rsidP="00D229E7">
      <w:pPr>
        <w:rPr>
          <w:rFonts w:ascii="Arial" w:hAnsi="Arial" w:cs="Arial"/>
          <w:color w:val="FF0000"/>
        </w:rPr>
      </w:pPr>
      <w:r w:rsidRPr="00DE0379">
        <w:rPr>
          <w:rFonts w:ascii="Arial" w:hAnsi="Arial" w:cs="Arial"/>
        </w:rPr>
        <w:t>decisions and achieving the institutions success,</w:t>
      </w:r>
      <w:r w:rsidR="007B671C" w:rsidRPr="00DE0379">
        <w:rPr>
          <w:rFonts w:ascii="Arial" w:hAnsi="Arial" w:cs="Arial"/>
        </w:rPr>
        <w:t xml:space="preserve"> </w:t>
      </w:r>
      <w:r w:rsidR="00E8066D" w:rsidRPr="00DE0379">
        <w:rPr>
          <w:rFonts w:ascii="Arial" w:hAnsi="Arial" w:cs="Arial"/>
        </w:rPr>
        <w:t xml:space="preserve">Effective </w:t>
      </w:r>
      <w:proofErr w:type="gramStart"/>
      <w:r w:rsidR="007B671C" w:rsidRPr="00DE0379">
        <w:rPr>
          <w:rFonts w:ascii="Arial" w:hAnsi="Arial" w:cs="Arial"/>
        </w:rPr>
        <w:t>growth</w:t>
      </w:r>
      <w:proofErr w:type="gramEnd"/>
      <w:r w:rsidR="007B671C" w:rsidRPr="00DE0379">
        <w:rPr>
          <w:rFonts w:ascii="Arial" w:hAnsi="Arial" w:cs="Arial"/>
        </w:rPr>
        <w:t xml:space="preserve"> and development.</w:t>
      </w:r>
    </w:p>
    <w:p w14:paraId="0DFDA05A" w14:textId="730D6D3D" w:rsidR="00D229E7" w:rsidRDefault="00D229E7" w:rsidP="00D229E7">
      <w:pPr>
        <w:rPr>
          <w:rFonts w:ascii="Arial" w:hAnsi="Arial" w:cs="Arial"/>
        </w:rPr>
      </w:pPr>
    </w:p>
    <w:p w14:paraId="71B221E2" w14:textId="2BB6D5EC" w:rsidR="007B671C" w:rsidRDefault="007B671C">
      <w:pPr>
        <w:rPr>
          <w:rFonts w:ascii="Arial" w:hAnsi="Arial" w:cs="Arial"/>
        </w:rPr>
      </w:pPr>
    </w:p>
    <w:p w14:paraId="203989BD" w14:textId="7FB63DF1" w:rsidR="007B671C" w:rsidRDefault="007B671C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D734E40" wp14:editId="2316D459">
            <wp:extent cx="5727700" cy="2133600"/>
            <wp:effectExtent l="0" t="0" r="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670A7" w14:textId="0B1F4FB2" w:rsidR="007B671C" w:rsidRDefault="007B671C">
      <w:pPr>
        <w:rPr>
          <w:rFonts w:ascii="Arial" w:hAnsi="Arial" w:cs="Arial"/>
        </w:rPr>
      </w:pPr>
    </w:p>
    <w:p w14:paraId="4B4104E7" w14:textId="296F34C8" w:rsidR="007B671C" w:rsidRDefault="007B671C">
      <w:pPr>
        <w:rPr>
          <w:rFonts w:ascii="Arial" w:hAnsi="Arial" w:cs="Arial"/>
        </w:rPr>
      </w:pPr>
    </w:p>
    <w:p w14:paraId="18AFA07B" w14:textId="24AC4AEE" w:rsidR="007B671C" w:rsidRDefault="007B671C">
      <w:pPr>
        <w:rPr>
          <w:rFonts w:ascii="Arial" w:hAnsi="Arial" w:cs="Arial"/>
        </w:rPr>
      </w:pPr>
    </w:p>
    <w:p w14:paraId="00C34170" w14:textId="18B74ACF" w:rsidR="007B671C" w:rsidRDefault="007B671C">
      <w:pPr>
        <w:rPr>
          <w:rFonts w:ascii="Arial" w:hAnsi="Arial" w:cs="Arial"/>
        </w:rPr>
      </w:pPr>
    </w:p>
    <w:p w14:paraId="4ABDB13A" w14:textId="38A872F8" w:rsidR="007B671C" w:rsidRDefault="007B671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Barriers to effective communication</w:t>
      </w:r>
    </w:p>
    <w:p w14:paraId="314F72F4" w14:textId="079316DB" w:rsidR="007B671C" w:rsidRDefault="007B671C">
      <w:pPr>
        <w:rPr>
          <w:rFonts w:ascii="Arial" w:hAnsi="Arial" w:cs="Arial"/>
          <w:sz w:val="40"/>
          <w:szCs w:val="40"/>
        </w:rPr>
      </w:pPr>
    </w:p>
    <w:p w14:paraId="30E0958B" w14:textId="4D803EEF" w:rsidR="007B671C" w:rsidRPr="007B671C" w:rsidRDefault="007B671C">
      <w:pPr>
        <w:rPr>
          <w:rFonts w:ascii="Arial" w:hAnsi="Arial" w:cs="Arial"/>
        </w:rPr>
      </w:pPr>
    </w:p>
    <w:p w14:paraId="61F9E4DF" w14:textId="27B4D5C4" w:rsidR="00D229E7" w:rsidRDefault="00E806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 communication contributes to </w:t>
      </w:r>
      <w:proofErr w:type="spellStart"/>
      <w:r>
        <w:rPr>
          <w:rFonts w:ascii="Arial" w:hAnsi="Arial" w:cs="Arial"/>
        </w:rPr>
        <w:t>achieiving</w:t>
      </w:r>
      <w:proofErr w:type="spellEnd"/>
      <w:r>
        <w:rPr>
          <w:rFonts w:ascii="Arial" w:hAnsi="Arial" w:cs="Arial"/>
        </w:rPr>
        <w:t xml:space="preserve"> goals through the communication </w:t>
      </w:r>
    </w:p>
    <w:p w14:paraId="5F7994DF" w14:textId="7F43140D" w:rsidR="00D229E7" w:rsidRDefault="00D229E7">
      <w:pPr>
        <w:rPr>
          <w:rFonts w:ascii="Arial" w:hAnsi="Arial" w:cs="Arial"/>
        </w:rPr>
      </w:pPr>
    </w:p>
    <w:p w14:paraId="051B724C" w14:textId="77777777" w:rsidR="00D229E7" w:rsidRDefault="00E806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process, where some information, concepts and opinions are transferred between </w:t>
      </w:r>
    </w:p>
    <w:p w14:paraId="6BE7D4A9" w14:textId="77777777" w:rsidR="00D229E7" w:rsidRDefault="00D229E7">
      <w:pPr>
        <w:rPr>
          <w:rFonts w:ascii="Arial" w:hAnsi="Arial" w:cs="Arial"/>
        </w:rPr>
      </w:pPr>
    </w:p>
    <w:p w14:paraId="0D4D2DB0" w14:textId="2F842949" w:rsidR="00D229E7" w:rsidRDefault="00E806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different individuals within the community, but there are some obstacles and barriers </w:t>
      </w:r>
    </w:p>
    <w:p w14:paraId="7C3090B6" w14:textId="3CA9FAE7" w:rsidR="00D229E7" w:rsidRDefault="00D229E7">
      <w:pPr>
        <w:rPr>
          <w:rFonts w:ascii="Arial" w:hAnsi="Arial" w:cs="Arial"/>
        </w:rPr>
      </w:pPr>
    </w:p>
    <w:p w14:paraId="1F72EDB1" w14:textId="01E95F07" w:rsidR="00D229E7" w:rsidRDefault="00E8066D">
      <w:pPr>
        <w:rPr>
          <w:rFonts w:ascii="Arial" w:hAnsi="Arial" w:cs="Arial"/>
        </w:rPr>
      </w:pPr>
      <w:r>
        <w:rPr>
          <w:rFonts w:ascii="Arial" w:hAnsi="Arial" w:cs="Arial"/>
        </w:rPr>
        <w:t>that can face and prevent the communication process</w:t>
      </w:r>
      <w:r w:rsidR="00512644">
        <w:rPr>
          <w:rFonts w:ascii="Arial" w:hAnsi="Arial" w:cs="Arial"/>
        </w:rPr>
        <w:t xml:space="preserve"> such </w:t>
      </w:r>
      <w:proofErr w:type="gramStart"/>
      <w:r>
        <w:rPr>
          <w:rFonts w:ascii="Arial" w:hAnsi="Arial" w:cs="Arial"/>
        </w:rPr>
        <w:t>as ;</w:t>
      </w:r>
      <w:proofErr w:type="gramEnd"/>
      <w:r>
        <w:rPr>
          <w:rFonts w:ascii="Arial" w:hAnsi="Arial" w:cs="Arial"/>
        </w:rPr>
        <w:t xml:space="preserve"> Lack of training, </w:t>
      </w:r>
    </w:p>
    <w:p w14:paraId="2B72B0A7" w14:textId="2BA110A1" w:rsidR="00D229E7" w:rsidRDefault="00D229E7">
      <w:pPr>
        <w:rPr>
          <w:rFonts w:ascii="Arial" w:hAnsi="Arial" w:cs="Arial"/>
        </w:rPr>
      </w:pPr>
    </w:p>
    <w:p w14:paraId="7C70175D" w14:textId="29D01A0D" w:rsidR="007B671C" w:rsidRDefault="00E8066D">
      <w:pPr>
        <w:rPr>
          <w:rFonts w:ascii="Arial" w:hAnsi="Arial" w:cs="Arial"/>
        </w:rPr>
      </w:pPr>
      <w:r>
        <w:rPr>
          <w:rFonts w:ascii="Arial" w:hAnsi="Arial" w:cs="Arial"/>
        </w:rPr>
        <w:t>Language, culture, physical.</w:t>
      </w:r>
    </w:p>
    <w:p w14:paraId="0CAB38CC" w14:textId="6CB3B2BA" w:rsidR="00E8066D" w:rsidRDefault="00E8066D">
      <w:pPr>
        <w:rPr>
          <w:rFonts w:ascii="Arial" w:hAnsi="Arial" w:cs="Arial"/>
        </w:rPr>
      </w:pPr>
    </w:p>
    <w:p w14:paraId="44DC7445" w14:textId="1DC2B247" w:rsidR="00E8066D" w:rsidRDefault="00E8066D">
      <w:pPr>
        <w:rPr>
          <w:rFonts w:ascii="Arial" w:hAnsi="Arial" w:cs="Arial"/>
        </w:rPr>
      </w:pPr>
    </w:p>
    <w:p w14:paraId="513E0072" w14:textId="00F8B7B9" w:rsidR="00E8066D" w:rsidRDefault="00E8066D">
      <w:pPr>
        <w:rPr>
          <w:rFonts w:ascii="Arial" w:hAnsi="Arial" w:cs="Arial"/>
        </w:rPr>
      </w:pPr>
    </w:p>
    <w:p w14:paraId="60ACDA0B" w14:textId="21424154" w:rsidR="00E8066D" w:rsidRDefault="00E8066D">
      <w:pPr>
        <w:rPr>
          <w:rFonts w:ascii="Arial" w:hAnsi="Arial" w:cs="Arial"/>
        </w:rPr>
      </w:pPr>
    </w:p>
    <w:p w14:paraId="05D109B0" w14:textId="6A173C71" w:rsidR="00E8066D" w:rsidRDefault="00E8066D">
      <w:pPr>
        <w:rPr>
          <w:rFonts w:ascii="Arial" w:hAnsi="Arial" w:cs="Arial"/>
        </w:rPr>
      </w:pPr>
    </w:p>
    <w:p w14:paraId="187699EA" w14:textId="39B541A4" w:rsidR="00E8066D" w:rsidRDefault="00E8066D">
      <w:pPr>
        <w:rPr>
          <w:rFonts w:ascii="Arial" w:hAnsi="Arial" w:cs="Arial"/>
        </w:rPr>
      </w:pPr>
    </w:p>
    <w:p w14:paraId="79A3F6A2" w14:textId="120911E7" w:rsidR="00E8066D" w:rsidRDefault="00E8066D">
      <w:pPr>
        <w:rPr>
          <w:rFonts w:ascii="Arial" w:hAnsi="Arial" w:cs="Arial"/>
        </w:rPr>
      </w:pPr>
    </w:p>
    <w:p w14:paraId="0100976D" w14:textId="43485B8C" w:rsidR="00E8066D" w:rsidRDefault="00E8066D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9ECED97" wp14:editId="4D26458B">
            <wp:extent cx="5731510" cy="4822825"/>
            <wp:effectExtent l="0" t="0" r="0" b="3175"/>
            <wp:docPr id="5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22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B2F81" w14:textId="4DA0668E" w:rsidR="00E8066D" w:rsidRDefault="00E8066D">
      <w:pPr>
        <w:rPr>
          <w:rFonts w:ascii="Arial" w:hAnsi="Arial" w:cs="Arial"/>
        </w:rPr>
      </w:pPr>
    </w:p>
    <w:p w14:paraId="1D8B393E" w14:textId="09D65B4C" w:rsidR="00E8066D" w:rsidRDefault="00E8066D">
      <w:pPr>
        <w:rPr>
          <w:rFonts w:ascii="Arial" w:hAnsi="Arial" w:cs="Arial"/>
        </w:rPr>
      </w:pPr>
    </w:p>
    <w:p w14:paraId="2B552987" w14:textId="0C771E40" w:rsidR="007B671C" w:rsidRDefault="00A826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Language Barriers</w:t>
      </w:r>
    </w:p>
    <w:p w14:paraId="50D03838" w14:textId="3E66461F" w:rsidR="00A826CA" w:rsidRDefault="00A826CA">
      <w:pPr>
        <w:rPr>
          <w:rFonts w:ascii="Arial" w:hAnsi="Arial" w:cs="Arial"/>
        </w:rPr>
      </w:pPr>
    </w:p>
    <w:p w14:paraId="0EAA8D09" w14:textId="77777777" w:rsidR="00D229E7" w:rsidRDefault="00A826C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Different languages and dialects affect the understanding of the two parties to the </w:t>
      </w:r>
    </w:p>
    <w:p w14:paraId="567634D4" w14:textId="77777777" w:rsidR="00D229E7" w:rsidRDefault="00D229E7">
      <w:pPr>
        <w:rPr>
          <w:rFonts w:ascii="Arial" w:hAnsi="Arial" w:cs="Arial"/>
        </w:rPr>
      </w:pPr>
    </w:p>
    <w:p w14:paraId="4AC66D3B" w14:textId="77777777" w:rsidR="00D229E7" w:rsidRDefault="00A826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communication and their perception of the intended meaning of the speech, as each </w:t>
      </w:r>
    </w:p>
    <w:p w14:paraId="75C35210" w14:textId="77777777" w:rsidR="00D229E7" w:rsidRDefault="00D229E7">
      <w:pPr>
        <w:rPr>
          <w:rFonts w:ascii="Arial" w:hAnsi="Arial" w:cs="Arial"/>
        </w:rPr>
      </w:pPr>
    </w:p>
    <w:p w14:paraId="749CE262" w14:textId="58B22FE0" w:rsidR="00A826CA" w:rsidRDefault="00A826CA">
      <w:pPr>
        <w:rPr>
          <w:rFonts w:ascii="Arial" w:hAnsi="Arial" w:cs="Arial"/>
        </w:rPr>
      </w:pPr>
      <w:r>
        <w:rPr>
          <w:rFonts w:ascii="Arial" w:hAnsi="Arial" w:cs="Arial"/>
        </w:rPr>
        <w:t>understands the phrase differently</w:t>
      </w:r>
      <w:r w:rsidR="00D229E7">
        <w:rPr>
          <w:rFonts w:ascii="Arial" w:hAnsi="Arial" w:cs="Arial"/>
        </w:rPr>
        <w:t>.</w:t>
      </w:r>
    </w:p>
    <w:p w14:paraId="3B831435" w14:textId="12925EAE" w:rsidR="00A826CA" w:rsidRDefault="00A826CA">
      <w:pPr>
        <w:rPr>
          <w:rFonts w:ascii="Arial" w:hAnsi="Arial" w:cs="Arial"/>
        </w:rPr>
      </w:pPr>
    </w:p>
    <w:p w14:paraId="3D258468" w14:textId="4886D207" w:rsidR="00D229E7" w:rsidRDefault="00D229E7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w:drawing>
          <wp:inline distT="0" distB="0" distL="0" distR="0" wp14:anchorId="7ABD76E4" wp14:editId="28F48B0A">
            <wp:extent cx="5731510" cy="3815080"/>
            <wp:effectExtent l="0" t="0" r="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436BF" w14:textId="44385457" w:rsidR="00D229E7" w:rsidRDefault="00D229E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Physical Barriers</w:t>
      </w:r>
    </w:p>
    <w:p w14:paraId="4008778E" w14:textId="0735AC6D" w:rsidR="00D229E7" w:rsidRDefault="00D229E7">
      <w:pPr>
        <w:rPr>
          <w:rFonts w:ascii="Arial" w:hAnsi="Arial" w:cs="Arial"/>
          <w:b/>
          <w:bCs/>
          <w:sz w:val="28"/>
          <w:szCs w:val="28"/>
        </w:rPr>
      </w:pPr>
    </w:p>
    <w:p w14:paraId="2478192D" w14:textId="77777777" w:rsidR="00512644" w:rsidRDefault="00D229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physical barrier to communication is a physical factor or an obstacle that prevent </w:t>
      </w:r>
    </w:p>
    <w:p w14:paraId="6B7723F3" w14:textId="77777777" w:rsidR="00512644" w:rsidRDefault="00512644">
      <w:pPr>
        <w:rPr>
          <w:rFonts w:ascii="Arial" w:hAnsi="Arial" w:cs="Arial"/>
        </w:rPr>
      </w:pPr>
    </w:p>
    <w:p w14:paraId="0504C614" w14:textId="77777777" w:rsidR="00512644" w:rsidRDefault="00D229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 exchanges between the sender and the receiver that can block moving </w:t>
      </w:r>
    </w:p>
    <w:p w14:paraId="7594F57C" w14:textId="77777777" w:rsidR="00512644" w:rsidRDefault="00512644">
      <w:pPr>
        <w:rPr>
          <w:rFonts w:ascii="Arial" w:hAnsi="Arial" w:cs="Arial"/>
        </w:rPr>
      </w:pPr>
    </w:p>
    <w:p w14:paraId="3124811A" w14:textId="71683986" w:rsidR="00D229E7" w:rsidRDefault="00D229E7">
      <w:pPr>
        <w:rPr>
          <w:rFonts w:ascii="Arial" w:hAnsi="Arial" w:cs="Arial"/>
        </w:rPr>
      </w:pPr>
      <w:r>
        <w:rPr>
          <w:rFonts w:ascii="Arial" w:hAnsi="Arial" w:cs="Arial"/>
        </w:rPr>
        <w:t>around</w:t>
      </w:r>
      <w:r w:rsidR="0051264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the </w:t>
      </w:r>
      <w:proofErr w:type="gramStart"/>
      <w:r>
        <w:rPr>
          <w:rFonts w:ascii="Arial" w:hAnsi="Arial" w:cs="Arial"/>
        </w:rPr>
        <w:t>environment.</w:t>
      </w:r>
      <w:r w:rsidR="00E84649">
        <w:rPr>
          <w:rFonts w:ascii="Arial" w:hAnsi="Arial" w:cs="Arial"/>
        </w:rPr>
        <w:t>(</w:t>
      </w:r>
      <w:proofErr w:type="gramEnd"/>
      <w:r w:rsidR="00E84649">
        <w:rPr>
          <w:rFonts w:ascii="Arial" w:hAnsi="Arial" w:cs="Arial"/>
        </w:rPr>
        <w:t xml:space="preserve">Bevin, and </w:t>
      </w:r>
      <w:proofErr w:type="spellStart"/>
      <w:r w:rsidR="00E84649">
        <w:rPr>
          <w:rFonts w:ascii="Arial" w:hAnsi="Arial" w:cs="Arial"/>
        </w:rPr>
        <w:t>Jakson</w:t>
      </w:r>
      <w:proofErr w:type="spellEnd"/>
      <w:r w:rsidR="00E84649">
        <w:rPr>
          <w:rFonts w:ascii="Arial" w:hAnsi="Arial" w:cs="Arial"/>
        </w:rPr>
        <w:t xml:space="preserve"> 196)</w:t>
      </w:r>
    </w:p>
    <w:p w14:paraId="753AEBDF" w14:textId="62C5A0C8" w:rsidR="00512644" w:rsidRDefault="00512644">
      <w:pPr>
        <w:rPr>
          <w:rFonts w:ascii="Arial" w:hAnsi="Arial" w:cs="Arial"/>
        </w:rPr>
      </w:pPr>
    </w:p>
    <w:p w14:paraId="52B610D7" w14:textId="23961234" w:rsidR="00512644" w:rsidRDefault="00512644">
      <w:pPr>
        <w:rPr>
          <w:rFonts w:ascii="Arial" w:hAnsi="Arial" w:cs="Arial"/>
        </w:rPr>
      </w:pPr>
    </w:p>
    <w:p w14:paraId="4F4519E6" w14:textId="6485FD46" w:rsidR="00512644" w:rsidRDefault="00512644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512644">
        <w:rPr>
          <w:rFonts w:ascii="Arial" w:hAnsi="Arial" w:cs="Arial"/>
          <w:b/>
          <w:bCs/>
          <w:sz w:val="28"/>
          <w:szCs w:val="28"/>
        </w:rPr>
        <w:t>Refferences</w:t>
      </w:r>
      <w:proofErr w:type="spellEnd"/>
    </w:p>
    <w:p w14:paraId="03525AA6" w14:textId="66CBC350" w:rsidR="00512644" w:rsidRDefault="00512644">
      <w:pPr>
        <w:rPr>
          <w:rFonts w:ascii="Arial" w:hAnsi="Arial" w:cs="Arial"/>
          <w:b/>
          <w:bCs/>
          <w:sz w:val="28"/>
          <w:szCs w:val="28"/>
        </w:rPr>
      </w:pPr>
    </w:p>
    <w:p w14:paraId="3210C83D" w14:textId="4673CDA1" w:rsidR="00512644" w:rsidRDefault="00512644">
      <w:pPr>
        <w:rPr>
          <w:rFonts w:ascii="Arial" w:hAnsi="Arial" w:cs="Arial"/>
        </w:rPr>
      </w:pPr>
      <w:proofErr w:type="spellStart"/>
      <w:proofErr w:type="gramStart"/>
      <w:r w:rsidRPr="00512644">
        <w:rPr>
          <w:rFonts w:ascii="Arial" w:hAnsi="Arial" w:cs="Arial"/>
        </w:rPr>
        <w:t>Ruben</w:t>
      </w:r>
      <w:r>
        <w:rPr>
          <w:rFonts w:ascii="Arial" w:hAnsi="Arial" w:cs="Arial"/>
        </w:rPr>
        <w:t>,Brebt</w:t>
      </w:r>
      <w:proofErr w:type="spellEnd"/>
      <w:proofErr w:type="gramEnd"/>
      <w:r>
        <w:rPr>
          <w:rFonts w:ascii="Arial" w:hAnsi="Arial" w:cs="Arial"/>
        </w:rPr>
        <w:t xml:space="preserve"> D</w:t>
      </w:r>
      <w:r w:rsidR="00E84649">
        <w:rPr>
          <w:rFonts w:ascii="Arial" w:hAnsi="Arial" w:cs="Arial"/>
        </w:rPr>
        <w:t xml:space="preserve">.(2001).”. Models of Communication”. </w:t>
      </w:r>
      <w:proofErr w:type="spellStart"/>
      <w:r w:rsidR="00E84649">
        <w:rPr>
          <w:rFonts w:ascii="Arial" w:hAnsi="Arial" w:cs="Arial"/>
        </w:rPr>
        <w:t>Encyclopedia</w:t>
      </w:r>
      <w:proofErr w:type="spellEnd"/>
      <w:r w:rsidR="00E84649">
        <w:rPr>
          <w:rFonts w:ascii="Arial" w:hAnsi="Arial" w:cs="Arial"/>
        </w:rPr>
        <w:t xml:space="preserve"> of Communication and Information.</w:t>
      </w:r>
    </w:p>
    <w:p w14:paraId="63A46E61" w14:textId="3603B5A6" w:rsidR="00E84649" w:rsidRPr="00512644" w:rsidRDefault="000623E0">
      <w:pPr>
        <w:rPr>
          <w:rFonts w:ascii="Arial" w:hAnsi="Arial" w:cs="Arial"/>
        </w:rPr>
      </w:pPr>
      <w:r>
        <w:rPr>
          <w:rFonts w:ascii="Arial" w:hAnsi="Arial" w:cs="Arial"/>
        </w:rPr>
        <w:t>K Usha Rani. Journal of English language and literature 3(2).74-76,2016.</w:t>
      </w:r>
    </w:p>
    <w:sectPr w:rsidR="00E84649" w:rsidRPr="005126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668"/>
    <w:rsid w:val="000623E0"/>
    <w:rsid w:val="001A4964"/>
    <w:rsid w:val="00512644"/>
    <w:rsid w:val="00723CAA"/>
    <w:rsid w:val="007B671C"/>
    <w:rsid w:val="00A826CA"/>
    <w:rsid w:val="00BC7668"/>
    <w:rsid w:val="00D229E7"/>
    <w:rsid w:val="00DE0379"/>
    <w:rsid w:val="00E42BEE"/>
    <w:rsid w:val="00E8066D"/>
    <w:rsid w:val="00E84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11F3B"/>
  <w15:chartTrackingRefBased/>
  <w15:docId w15:val="{94167679-C322-004F-83E2-8CC1E54FCA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pn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232</Words>
  <Characters>1329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Sidi Mohamed Athmani (2123160)</dc:creator>
  <cp:keywords/>
  <dc:description/>
  <cp:lastModifiedBy>Sidi Mohamed Athmani (2123160)</cp:lastModifiedBy>
  <cp:revision>2</cp:revision>
  <dcterms:created xsi:type="dcterms:W3CDTF">2022-11-15T15:56:00Z</dcterms:created>
  <dcterms:modified xsi:type="dcterms:W3CDTF">2022-11-15T15:56:00Z</dcterms:modified>
</cp:coreProperties>
</file>