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61DB3" w14:textId="77777777" w:rsidR="00250D9F" w:rsidRPr="00250D9F" w:rsidRDefault="00250D9F" w:rsidP="00250D9F">
      <w:pPr>
        <w:rPr>
          <w:rFonts w:ascii="Times New Roman" w:hAnsi="Times New Roman" w:cs="Times New Roman"/>
          <w:sz w:val="24"/>
          <w:szCs w:val="24"/>
        </w:rPr>
      </w:pPr>
      <w:r w:rsidRPr="00250D9F">
        <w:rPr>
          <w:rFonts w:ascii="Times New Roman" w:hAnsi="Times New Roman" w:cs="Times New Roman"/>
          <w:sz w:val="24"/>
          <w:szCs w:val="24"/>
        </w:rPr>
        <w:t xml:space="preserve">Student: Florina </w:t>
      </w:r>
      <w:proofErr w:type="spellStart"/>
      <w:r w:rsidRPr="00250D9F">
        <w:rPr>
          <w:rFonts w:ascii="Times New Roman" w:hAnsi="Times New Roman" w:cs="Times New Roman"/>
          <w:sz w:val="24"/>
          <w:szCs w:val="24"/>
        </w:rPr>
        <w:t>Bidea</w:t>
      </w:r>
      <w:proofErr w:type="spellEnd"/>
    </w:p>
    <w:p w14:paraId="40CE28AE" w14:textId="77777777" w:rsidR="00250D9F" w:rsidRPr="00250D9F" w:rsidRDefault="00250D9F" w:rsidP="00250D9F">
      <w:pPr>
        <w:rPr>
          <w:rFonts w:ascii="Times New Roman" w:hAnsi="Times New Roman" w:cs="Times New Roman"/>
          <w:sz w:val="24"/>
          <w:szCs w:val="24"/>
        </w:rPr>
      </w:pPr>
      <w:r w:rsidRPr="00250D9F">
        <w:rPr>
          <w:rFonts w:ascii="Times New Roman" w:hAnsi="Times New Roman" w:cs="Times New Roman"/>
          <w:sz w:val="24"/>
          <w:szCs w:val="24"/>
        </w:rPr>
        <w:t>Student ID: 1817440</w:t>
      </w:r>
    </w:p>
    <w:p w14:paraId="3FFB6E15" w14:textId="77777777" w:rsidR="00250D9F" w:rsidRPr="00250D9F" w:rsidRDefault="00250D9F" w:rsidP="00250D9F">
      <w:pPr>
        <w:rPr>
          <w:rFonts w:ascii="Times New Roman" w:hAnsi="Times New Roman" w:cs="Times New Roman"/>
          <w:sz w:val="24"/>
          <w:szCs w:val="24"/>
        </w:rPr>
      </w:pPr>
      <w:r w:rsidRPr="00250D9F">
        <w:rPr>
          <w:rFonts w:ascii="Times New Roman" w:hAnsi="Times New Roman" w:cs="Times New Roman"/>
          <w:sz w:val="24"/>
          <w:szCs w:val="24"/>
        </w:rPr>
        <w:t xml:space="preserve">Module: Workplace Culture and its impact on </w:t>
      </w:r>
      <w:proofErr w:type="spellStart"/>
      <w:r w:rsidRPr="00250D9F">
        <w:rPr>
          <w:rFonts w:ascii="Times New Roman" w:hAnsi="Times New Roman" w:cs="Times New Roman"/>
          <w:sz w:val="24"/>
          <w:szCs w:val="24"/>
        </w:rPr>
        <w:t>Organisational</w:t>
      </w:r>
      <w:proofErr w:type="spellEnd"/>
      <w:r w:rsidRPr="00250D9F">
        <w:rPr>
          <w:rFonts w:ascii="Times New Roman" w:hAnsi="Times New Roman" w:cs="Times New Roman"/>
          <w:sz w:val="24"/>
          <w:szCs w:val="24"/>
        </w:rPr>
        <w:t xml:space="preserve"> Efficiency </w:t>
      </w:r>
    </w:p>
    <w:p w14:paraId="587D9E1F" w14:textId="641F1532" w:rsidR="009F1D81" w:rsidRDefault="009F1D81"/>
    <w:p w14:paraId="177D04EB" w14:textId="32327879" w:rsidR="00250D9F" w:rsidRDefault="00250D9F" w:rsidP="00250D9F"/>
    <w:p w14:paraId="55449046" w14:textId="6C10C32F" w:rsidR="00250D9F" w:rsidRDefault="00250D9F" w:rsidP="00250D9F">
      <w:pPr>
        <w:tabs>
          <w:tab w:val="left" w:pos="3708"/>
        </w:tabs>
      </w:pPr>
      <w:r>
        <w:tab/>
      </w:r>
    </w:p>
    <w:p w14:paraId="5A1CC50E" w14:textId="1CC081FB" w:rsidR="00250D9F" w:rsidRDefault="00250D9F" w:rsidP="00250D9F">
      <w:pPr>
        <w:tabs>
          <w:tab w:val="left" w:pos="3708"/>
        </w:tabs>
      </w:pPr>
    </w:p>
    <w:p w14:paraId="20473022" w14:textId="660E59CC" w:rsidR="00250D9F" w:rsidRDefault="00250D9F" w:rsidP="00250D9F">
      <w:pPr>
        <w:tabs>
          <w:tab w:val="left" w:pos="3708"/>
        </w:tabs>
      </w:pPr>
    </w:p>
    <w:p w14:paraId="4F97D1F5" w14:textId="0E5E7E98" w:rsidR="00250D9F" w:rsidRDefault="00250D9F" w:rsidP="00250D9F">
      <w:pPr>
        <w:tabs>
          <w:tab w:val="left" w:pos="3708"/>
        </w:tabs>
      </w:pPr>
    </w:p>
    <w:p w14:paraId="5A2B57D9" w14:textId="4BD5F660" w:rsidR="00250D9F" w:rsidRDefault="00250D9F" w:rsidP="00250D9F">
      <w:pPr>
        <w:tabs>
          <w:tab w:val="left" w:pos="3708"/>
        </w:tabs>
      </w:pPr>
    </w:p>
    <w:p w14:paraId="6A5992D8" w14:textId="09635DBC" w:rsidR="00250D9F" w:rsidRDefault="00250D9F" w:rsidP="00250D9F">
      <w:pPr>
        <w:tabs>
          <w:tab w:val="left" w:pos="3708"/>
        </w:tabs>
      </w:pPr>
    </w:p>
    <w:p w14:paraId="440FB30A" w14:textId="295453E3" w:rsidR="00250D9F" w:rsidRDefault="00250D9F" w:rsidP="00250D9F">
      <w:pPr>
        <w:tabs>
          <w:tab w:val="left" w:pos="3708"/>
        </w:tabs>
      </w:pPr>
    </w:p>
    <w:p w14:paraId="2322E95C" w14:textId="0D5F2340" w:rsidR="00250D9F" w:rsidRDefault="00250D9F" w:rsidP="00250D9F">
      <w:pPr>
        <w:tabs>
          <w:tab w:val="left" w:pos="3708"/>
        </w:tabs>
      </w:pPr>
    </w:p>
    <w:p w14:paraId="15D803E7" w14:textId="1B1A6A7F" w:rsidR="00250D9F" w:rsidRDefault="00250D9F" w:rsidP="00250D9F">
      <w:pPr>
        <w:tabs>
          <w:tab w:val="left" w:pos="3708"/>
        </w:tabs>
      </w:pPr>
    </w:p>
    <w:p w14:paraId="5F7438BE" w14:textId="08B1AA1E" w:rsidR="00250D9F" w:rsidRDefault="00250D9F" w:rsidP="00250D9F">
      <w:pPr>
        <w:tabs>
          <w:tab w:val="left" w:pos="3708"/>
        </w:tabs>
      </w:pPr>
    </w:p>
    <w:p w14:paraId="22D7F341" w14:textId="519BBA7C" w:rsidR="00250D9F" w:rsidRDefault="00250D9F" w:rsidP="00250D9F">
      <w:pPr>
        <w:tabs>
          <w:tab w:val="left" w:pos="3708"/>
        </w:tabs>
      </w:pPr>
    </w:p>
    <w:p w14:paraId="5E4E17E3" w14:textId="74F74E6E" w:rsidR="00250D9F" w:rsidRDefault="00250D9F" w:rsidP="00250D9F">
      <w:pPr>
        <w:tabs>
          <w:tab w:val="left" w:pos="3708"/>
        </w:tabs>
      </w:pPr>
    </w:p>
    <w:p w14:paraId="4E88D28A" w14:textId="7201C648" w:rsidR="00250D9F" w:rsidRDefault="00250D9F" w:rsidP="00250D9F">
      <w:pPr>
        <w:tabs>
          <w:tab w:val="left" w:pos="3708"/>
        </w:tabs>
      </w:pPr>
    </w:p>
    <w:p w14:paraId="4920A34E" w14:textId="0425B797" w:rsidR="00250D9F" w:rsidRDefault="00250D9F" w:rsidP="00250D9F">
      <w:pPr>
        <w:tabs>
          <w:tab w:val="left" w:pos="3708"/>
        </w:tabs>
      </w:pPr>
    </w:p>
    <w:p w14:paraId="3600BD93" w14:textId="55758033" w:rsidR="00250D9F" w:rsidRDefault="00250D9F" w:rsidP="00250D9F">
      <w:pPr>
        <w:tabs>
          <w:tab w:val="left" w:pos="3708"/>
        </w:tabs>
      </w:pPr>
    </w:p>
    <w:p w14:paraId="17C40F87" w14:textId="57947034" w:rsidR="00250D9F" w:rsidRDefault="00250D9F" w:rsidP="00250D9F">
      <w:pPr>
        <w:tabs>
          <w:tab w:val="left" w:pos="3708"/>
        </w:tabs>
      </w:pPr>
    </w:p>
    <w:p w14:paraId="74A163A3" w14:textId="6E7861DE" w:rsidR="00250D9F" w:rsidRDefault="00250D9F" w:rsidP="00250D9F">
      <w:pPr>
        <w:tabs>
          <w:tab w:val="left" w:pos="3708"/>
        </w:tabs>
      </w:pPr>
    </w:p>
    <w:p w14:paraId="1B4F7304" w14:textId="51FC338C" w:rsidR="00250D9F" w:rsidRDefault="00250D9F" w:rsidP="00250D9F">
      <w:pPr>
        <w:tabs>
          <w:tab w:val="left" w:pos="3708"/>
        </w:tabs>
      </w:pPr>
    </w:p>
    <w:p w14:paraId="53526C8E" w14:textId="1C1B769A" w:rsidR="00250D9F" w:rsidRDefault="00250D9F" w:rsidP="00250D9F">
      <w:pPr>
        <w:tabs>
          <w:tab w:val="left" w:pos="3708"/>
        </w:tabs>
      </w:pPr>
    </w:p>
    <w:p w14:paraId="64A1C4D0" w14:textId="2D085BB8" w:rsidR="00250D9F" w:rsidRDefault="00250D9F" w:rsidP="00250D9F">
      <w:pPr>
        <w:tabs>
          <w:tab w:val="left" w:pos="3708"/>
        </w:tabs>
      </w:pPr>
    </w:p>
    <w:p w14:paraId="34B37ADC" w14:textId="647D1BAB" w:rsidR="00250D9F" w:rsidRDefault="00250D9F" w:rsidP="00250D9F">
      <w:pPr>
        <w:tabs>
          <w:tab w:val="left" w:pos="3708"/>
        </w:tabs>
      </w:pPr>
    </w:p>
    <w:p w14:paraId="2E9B4F7B" w14:textId="1744EBCA" w:rsidR="00250D9F" w:rsidRDefault="00250D9F" w:rsidP="00250D9F">
      <w:pPr>
        <w:tabs>
          <w:tab w:val="left" w:pos="3708"/>
        </w:tabs>
      </w:pPr>
    </w:p>
    <w:p w14:paraId="4A167082" w14:textId="59E71A0B" w:rsidR="00250D9F" w:rsidRDefault="00250D9F" w:rsidP="00250D9F">
      <w:pPr>
        <w:tabs>
          <w:tab w:val="left" w:pos="3708"/>
        </w:tabs>
      </w:pPr>
    </w:p>
    <w:p w14:paraId="11DF0AA4" w14:textId="34A7E59C" w:rsidR="00250D9F" w:rsidRDefault="00250D9F" w:rsidP="00250D9F">
      <w:pPr>
        <w:tabs>
          <w:tab w:val="left" w:pos="3708"/>
        </w:tabs>
      </w:pPr>
    </w:p>
    <w:p w14:paraId="282055B5" w14:textId="7B84D7E4" w:rsidR="00250D9F" w:rsidRDefault="00250D9F" w:rsidP="00250D9F">
      <w:pPr>
        <w:tabs>
          <w:tab w:val="left" w:pos="3708"/>
        </w:tabs>
      </w:pPr>
    </w:p>
    <w:p w14:paraId="325B4F8C" w14:textId="7407824D" w:rsidR="00250D9F" w:rsidRDefault="00250D9F" w:rsidP="00250D9F">
      <w:pPr>
        <w:tabs>
          <w:tab w:val="left" w:pos="3708"/>
        </w:tabs>
      </w:pPr>
    </w:p>
    <w:sdt>
      <w:sdtPr>
        <w:id w:val="-1773698185"/>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E2B3931" w14:textId="72C6AE92" w:rsidR="008830B3" w:rsidRDefault="008830B3">
          <w:pPr>
            <w:pStyle w:val="TOCHeading"/>
          </w:pPr>
          <w:r>
            <w:t>Contents</w:t>
          </w:r>
        </w:p>
        <w:p w14:paraId="650FBF37" w14:textId="7813BA5D" w:rsidR="00912AE7" w:rsidRDefault="008830B3">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59568274" w:history="1">
            <w:r w:rsidR="00912AE7" w:rsidRPr="00C02286">
              <w:rPr>
                <w:rStyle w:val="Hyperlink"/>
                <w:noProof/>
              </w:rPr>
              <w:t>Introduction</w:t>
            </w:r>
            <w:r w:rsidR="00912AE7">
              <w:rPr>
                <w:noProof/>
                <w:webHidden/>
              </w:rPr>
              <w:tab/>
            </w:r>
            <w:r w:rsidR="00912AE7">
              <w:rPr>
                <w:noProof/>
                <w:webHidden/>
              </w:rPr>
              <w:fldChar w:fldCharType="begin"/>
            </w:r>
            <w:r w:rsidR="00912AE7">
              <w:rPr>
                <w:noProof/>
                <w:webHidden/>
              </w:rPr>
              <w:instrText xml:space="preserve"> PAGEREF _Toc59568274 \h </w:instrText>
            </w:r>
            <w:r w:rsidR="00912AE7">
              <w:rPr>
                <w:noProof/>
                <w:webHidden/>
              </w:rPr>
            </w:r>
            <w:r w:rsidR="00912AE7">
              <w:rPr>
                <w:noProof/>
                <w:webHidden/>
              </w:rPr>
              <w:fldChar w:fldCharType="separate"/>
            </w:r>
            <w:r w:rsidR="00912AE7">
              <w:rPr>
                <w:noProof/>
                <w:webHidden/>
              </w:rPr>
              <w:t>3</w:t>
            </w:r>
            <w:r w:rsidR="00912AE7">
              <w:rPr>
                <w:noProof/>
                <w:webHidden/>
              </w:rPr>
              <w:fldChar w:fldCharType="end"/>
            </w:r>
          </w:hyperlink>
        </w:p>
        <w:p w14:paraId="28279067" w14:textId="49346093" w:rsidR="00912AE7" w:rsidRDefault="00912AE7">
          <w:pPr>
            <w:pStyle w:val="TOC1"/>
            <w:tabs>
              <w:tab w:val="right" w:leader="dot" w:pos="9016"/>
            </w:tabs>
            <w:rPr>
              <w:rFonts w:eastAsiaTheme="minorEastAsia"/>
              <w:noProof/>
              <w:lang w:val="en-GB" w:eastAsia="en-GB"/>
            </w:rPr>
          </w:pPr>
          <w:hyperlink w:anchor="_Toc59568275" w:history="1">
            <w:r w:rsidRPr="00C02286">
              <w:rPr>
                <w:rStyle w:val="Hyperlink"/>
                <w:noProof/>
              </w:rPr>
              <w:t>Organisational culture</w:t>
            </w:r>
            <w:r>
              <w:rPr>
                <w:noProof/>
                <w:webHidden/>
              </w:rPr>
              <w:tab/>
            </w:r>
            <w:r>
              <w:rPr>
                <w:noProof/>
                <w:webHidden/>
              </w:rPr>
              <w:fldChar w:fldCharType="begin"/>
            </w:r>
            <w:r>
              <w:rPr>
                <w:noProof/>
                <w:webHidden/>
              </w:rPr>
              <w:instrText xml:space="preserve"> PAGEREF _Toc59568275 \h </w:instrText>
            </w:r>
            <w:r>
              <w:rPr>
                <w:noProof/>
                <w:webHidden/>
              </w:rPr>
            </w:r>
            <w:r>
              <w:rPr>
                <w:noProof/>
                <w:webHidden/>
              </w:rPr>
              <w:fldChar w:fldCharType="separate"/>
            </w:r>
            <w:r>
              <w:rPr>
                <w:noProof/>
                <w:webHidden/>
              </w:rPr>
              <w:t>4</w:t>
            </w:r>
            <w:r>
              <w:rPr>
                <w:noProof/>
                <w:webHidden/>
              </w:rPr>
              <w:fldChar w:fldCharType="end"/>
            </w:r>
          </w:hyperlink>
        </w:p>
        <w:p w14:paraId="10DB76B8" w14:textId="47F7E80D" w:rsidR="00912AE7" w:rsidRDefault="00912AE7">
          <w:pPr>
            <w:pStyle w:val="TOC1"/>
            <w:tabs>
              <w:tab w:val="right" w:leader="dot" w:pos="9016"/>
            </w:tabs>
            <w:rPr>
              <w:rFonts w:eastAsiaTheme="minorEastAsia"/>
              <w:noProof/>
              <w:lang w:val="en-GB" w:eastAsia="en-GB"/>
            </w:rPr>
          </w:pPr>
          <w:hyperlink w:anchor="_Toc59568276" w:history="1">
            <w:r w:rsidRPr="00C02286">
              <w:rPr>
                <w:rStyle w:val="Hyperlink"/>
                <w:noProof/>
              </w:rPr>
              <w:t>PESTLE Analysis</w:t>
            </w:r>
            <w:r>
              <w:rPr>
                <w:noProof/>
                <w:webHidden/>
              </w:rPr>
              <w:tab/>
            </w:r>
            <w:r>
              <w:rPr>
                <w:noProof/>
                <w:webHidden/>
              </w:rPr>
              <w:fldChar w:fldCharType="begin"/>
            </w:r>
            <w:r>
              <w:rPr>
                <w:noProof/>
                <w:webHidden/>
              </w:rPr>
              <w:instrText xml:space="preserve"> PAGEREF _Toc59568276 \h </w:instrText>
            </w:r>
            <w:r>
              <w:rPr>
                <w:noProof/>
                <w:webHidden/>
              </w:rPr>
            </w:r>
            <w:r>
              <w:rPr>
                <w:noProof/>
                <w:webHidden/>
              </w:rPr>
              <w:fldChar w:fldCharType="separate"/>
            </w:r>
            <w:r>
              <w:rPr>
                <w:noProof/>
                <w:webHidden/>
              </w:rPr>
              <w:t>6</w:t>
            </w:r>
            <w:r>
              <w:rPr>
                <w:noProof/>
                <w:webHidden/>
              </w:rPr>
              <w:fldChar w:fldCharType="end"/>
            </w:r>
          </w:hyperlink>
        </w:p>
        <w:p w14:paraId="4E662644" w14:textId="3C8725AA" w:rsidR="00912AE7" w:rsidRDefault="00912AE7">
          <w:pPr>
            <w:pStyle w:val="TOC2"/>
            <w:tabs>
              <w:tab w:val="right" w:leader="dot" w:pos="9016"/>
            </w:tabs>
            <w:rPr>
              <w:rFonts w:eastAsiaTheme="minorEastAsia"/>
              <w:noProof/>
              <w:lang w:val="en-GB" w:eastAsia="en-GB"/>
            </w:rPr>
          </w:pPr>
          <w:hyperlink w:anchor="_Toc59568277" w:history="1">
            <w:r w:rsidRPr="00C02286">
              <w:rPr>
                <w:rStyle w:val="Hyperlink"/>
                <w:noProof/>
              </w:rPr>
              <w:t>Political factors</w:t>
            </w:r>
            <w:r>
              <w:rPr>
                <w:noProof/>
                <w:webHidden/>
              </w:rPr>
              <w:tab/>
            </w:r>
            <w:r>
              <w:rPr>
                <w:noProof/>
                <w:webHidden/>
              </w:rPr>
              <w:fldChar w:fldCharType="begin"/>
            </w:r>
            <w:r>
              <w:rPr>
                <w:noProof/>
                <w:webHidden/>
              </w:rPr>
              <w:instrText xml:space="preserve"> PAGEREF _Toc59568277 \h </w:instrText>
            </w:r>
            <w:r>
              <w:rPr>
                <w:noProof/>
                <w:webHidden/>
              </w:rPr>
            </w:r>
            <w:r>
              <w:rPr>
                <w:noProof/>
                <w:webHidden/>
              </w:rPr>
              <w:fldChar w:fldCharType="separate"/>
            </w:r>
            <w:r>
              <w:rPr>
                <w:noProof/>
                <w:webHidden/>
              </w:rPr>
              <w:t>6</w:t>
            </w:r>
            <w:r>
              <w:rPr>
                <w:noProof/>
                <w:webHidden/>
              </w:rPr>
              <w:fldChar w:fldCharType="end"/>
            </w:r>
          </w:hyperlink>
        </w:p>
        <w:p w14:paraId="3FD6EC19" w14:textId="5B3E8F76" w:rsidR="00912AE7" w:rsidRDefault="00912AE7">
          <w:pPr>
            <w:pStyle w:val="TOC2"/>
            <w:tabs>
              <w:tab w:val="right" w:leader="dot" w:pos="9016"/>
            </w:tabs>
            <w:rPr>
              <w:rFonts w:eastAsiaTheme="minorEastAsia"/>
              <w:noProof/>
              <w:lang w:val="en-GB" w:eastAsia="en-GB"/>
            </w:rPr>
          </w:pPr>
          <w:hyperlink w:anchor="_Toc59568278" w:history="1">
            <w:r w:rsidRPr="00C02286">
              <w:rPr>
                <w:rStyle w:val="Hyperlink"/>
                <w:noProof/>
              </w:rPr>
              <w:t>Economic factors</w:t>
            </w:r>
            <w:r>
              <w:rPr>
                <w:noProof/>
                <w:webHidden/>
              </w:rPr>
              <w:tab/>
            </w:r>
            <w:r>
              <w:rPr>
                <w:noProof/>
                <w:webHidden/>
              </w:rPr>
              <w:fldChar w:fldCharType="begin"/>
            </w:r>
            <w:r>
              <w:rPr>
                <w:noProof/>
                <w:webHidden/>
              </w:rPr>
              <w:instrText xml:space="preserve"> PAGEREF _Toc59568278 \h </w:instrText>
            </w:r>
            <w:r>
              <w:rPr>
                <w:noProof/>
                <w:webHidden/>
              </w:rPr>
            </w:r>
            <w:r>
              <w:rPr>
                <w:noProof/>
                <w:webHidden/>
              </w:rPr>
              <w:fldChar w:fldCharType="separate"/>
            </w:r>
            <w:r>
              <w:rPr>
                <w:noProof/>
                <w:webHidden/>
              </w:rPr>
              <w:t>6</w:t>
            </w:r>
            <w:r>
              <w:rPr>
                <w:noProof/>
                <w:webHidden/>
              </w:rPr>
              <w:fldChar w:fldCharType="end"/>
            </w:r>
          </w:hyperlink>
        </w:p>
        <w:p w14:paraId="332C5C6A" w14:textId="7CF356CA" w:rsidR="00912AE7" w:rsidRDefault="00912AE7">
          <w:pPr>
            <w:pStyle w:val="TOC2"/>
            <w:tabs>
              <w:tab w:val="right" w:leader="dot" w:pos="9016"/>
            </w:tabs>
            <w:rPr>
              <w:rFonts w:eastAsiaTheme="minorEastAsia"/>
              <w:noProof/>
              <w:lang w:val="en-GB" w:eastAsia="en-GB"/>
            </w:rPr>
          </w:pPr>
          <w:hyperlink w:anchor="_Toc59568279" w:history="1">
            <w:r w:rsidRPr="00C02286">
              <w:rPr>
                <w:rStyle w:val="Hyperlink"/>
                <w:noProof/>
              </w:rPr>
              <w:t>Social factors</w:t>
            </w:r>
            <w:r>
              <w:rPr>
                <w:noProof/>
                <w:webHidden/>
              </w:rPr>
              <w:tab/>
            </w:r>
            <w:r>
              <w:rPr>
                <w:noProof/>
                <w:webHidden/>
              </w:rPr>
              <w:fldChar w:fldCharType="begin"/>
            </w:r>
            <w:r>
              <w:rPr>
                <w:noProof/>
                <w:webHidden/>
              </w:rPr>
              <w:instrText xml:space="preserve"> PAGEREF _Toc59568279 \h </w:instrText>
            </w:r>
            <w:r>
              <w:rPr>
                <w:noProof/>
                <w:webHidden/>
              </w:rPr>
            </w:r>
            <w:r>
              <w:rPr>
                <w:noProof/>
                <w:webHidden/>
              </w:rPr>
              <w:fldChar w:fldCharType="separate"/>
            </w:r>
            <w:r>
              <w:rPr>
                <w:noProof/>
                <w:webHidden/>
              </w:rPr>
              <w:t>6</w:t>
            </w:r>
            <w:r>
              <w:rPr>
                <w:noProof/>
                <w:webHidden/>
              </w:rPr>
              <w:fldChar w:fldCharType="end"/>
            </w:r>
          </w:hyperlink>
        </w:p>
        <w:p w14:paraId="47E22679" w14:textId="21426E58" w:rsidR="00912AE7" w:rsidRDefault="00912AE7">
          <w:pPr>
            <w:pStyle w:val="TOC2"/>
            <w:tabs>
              <w:tab w:val="right" w:leader="dot" w:pos="9016"/>
            </w:tabs>
            <w:rPr>
              <w:rFonts w:eastAsiaTheme="minorEastAsia"/>
              <w:noProof/>
              <w:lang w:val="en-GB" w:eastAsia="en-GB"/>
            </w:rPr>
          </w:pPr>
          <w:hyperlink w:anchor="_Toc59568280" w:history="1">
            <w:r w:rsidRPr="00C02286">
              <w:rPr>
                <w:rStyle w:val="Hyperlink"/>
                <w:noProof/>
              </w:rPr>
              <w:t>Technological factors</w:t>
            </w:r>
            <w:r>
              <w:rPr>
                <w:noProof/>
                <w:webHidden/>
              </w:rPr>
              <w:tab/>
            </w:r>
            <w:r>
              <w:rPr>
                <w:noProof/>
                <w:webHidden/>
              </w:rPr>
              <w:fldChar w:fldCharType="begin"/>
            </w:r>
            <w:r>
              <w:rPr>
                <w:noProof/>
                <w:webHidden/>
              </w:rPr>
              <w:instrText xml:space="preserve"> PAGEREF _Toc59568280 \h </w:instrText>
            </w:r>
            <w:r>
              <w:rPr>
                <w:noProof/>
                <w:webHidden/>
              </w:rPr>
            </w:r>
            <w:r>
              <w:rPr>
                <w:noProof/>
                <w:webHidden/>
              </w:rPr>
              <w:fldChar w:fldCharType="separate"/>
            </w:r>
            <w:r>
              <w:rPr>
                <w:noProof/>
                <w:webHidden/>
              </w:rPr>
              <w:t>7</w:t>
            </w:r>
            <w:r>
              <w:rPr>
                <w:noProof/>
                <w:webHidden/>
              </w:rPr>
              <w:fldChar w:fldCharType="end"/>
            </w:r>
          </w:hyperlink>
        </w:p>
        <w:p w14:paraId="49EAD33D" w14:textId="47AF30A6" w:rsidR="00912AE7" w:rsidRDefault="00912AE7">
          <w:pPr>
            <w:pStyle w:val="TOC2"/>
            <w:tabs>
              <w:tab w:val="right" w:leader="dot" w:pos="9016"/>
            </w:tabs>
            <w:rPr>
              <w:rFonts w:eastAsiaTheme="minorEastAsia"/>
              <w:noProof/>
              <w:lang w:val="en-GB" w:eastAsia="en-GB"/>
            </w:rPr>
          </w:pPr>
          <w:hyperlink w:anchor="_Toc59568281" w:history="1">
            <w:r w:rsidRPr="00C02286">
              <w:rPr>
                <w:rStyle w:val="Hyperlink"/>
                <w:noProof/>
              </w:rPr>
              <w:t>Legal factors</w:t>
            </w:r>
            <w:r>
              <w:rPr>
                <w:noProof/>
                <w:webHidden/>
              </w:rPr>
              <w:tab/>
            </w:r>
            <w:r>
              <w:rPr>
                <w:noProof/>
                <w:webHidden/>
              </w:rPr>
              <w:fldChar w:fldCharType="begin"/>
            </w:r>
            <w:r>
              <w:rPr>
                <w:noProof/>
                <w:webHidden/>
              </w:rPr>
              <w:instrText xml:space="preserve"> PAGEREF _Toc59568281 \h </w:instrText>
            </w:r>
            <w:r>
              <w:rPr>
                <w:noProof/>
                <w:webHidden/>
              </w:rPr>
            </w:r>
            <w:r>
              <w:rPr>
                <w:noProof/>
                <w:webHidden/>
              </w:rPr>
              <w:fldChar w:fldCharType="separate"/>
            </w:r>
            <w:r>
              <w:rPr>
                <w:noProof/>
                <w:webHidden/>
              </w:rPr>
              <w:t>7</w:t>
            </w:r>
            <w:r>
              <w:rPr>
                <w:noProof/>
                <w:webHidden/>
              </w:rPr>
              <w:fldChar w:fldCharType="end"/>
            </w:r>
          </w:hyperlink>
        </w:p>
        <w:p w14:paraId="50B6987C" w14:textId="73F9B5E2" w:rsidR="00912AE7" w:rsidRDefault="00912AE7">
          <w:pPr>
            <w:pStyle w:val="TOC2"/>
            <w:tabs>
              <w:tab w:val="right" w:leader="dot" w:pos="9016"/>
            </w:tabs>
            <w:rPr>
              <w:rFonts w:eastAsiaTheme="minorEastAsia"/>
              <w:noProof/>
              <w:lang w:val="en-GB" w:eastAsia="en-GB"/>
            </w:rPr>
          </w:pPr>
          <w:hyperlink w:anchor="_Toc59568282" w:history="1">
            <w:r w:rsidRPr="00C02286">
              <w:rPr>
                <w:rStyle w:val="Hyperlink"/>
                <w:noProof/>
              </w:rPr>
              <w:t>Environmental factors</w:t>
            </w:r>
            <w:r>
              <w:rPr>
                <w:noProof/>
                <w:webHidden/>
              </w:rPr>
              <w:tab/>
            </w:r>
            <w:r>
              <w:rPr>
                <w:noProof/>
                <w:webHidden/>
              </w:rPr>
              <w:fldChar w:fldCharType="begin"/>
            </w:r>
            <w:r>
              <w:rPr>
                <w:noProof/>
                <w:webHidden/>
              </w:rPr>
              <w:instrText xml:space="preserve"> PAGEREF _Toc59568282 \h </w:instrText>
            </w:r>
            <w:r>
              <w:rPr>
                <w:noProof/>
                <w:webHidden/>
              </w:rPr>
            </w:r>
            <w:r>
              <w:rPr>
                <w:noProof/>
                <w:webHidden/>
              </w:rPr>
              <w:fldChar w:fldCharType="separate"/>
            </w:r>
            <w:r>
              <w:rPr>
                <w:noProof/>
                <w:webHidden/>
              </w:rPr>
              <w:t>7</w:t>
            </w:r>
            <w:r>
              <w:rPr>
                <w:noProof/>
                <w:webHidden/>
              </w:rPr>
              <w:fldChar w:fldCharType="end"/>
            </w:r>
          </w:hyperlink>
        </w:p>
        <w:p w14:paraId="0804B846" w14:textId="4D51B63E" w:rsidR="00912AE7" w:rsidRDefault="00912AE7">
          <w:pPr>
            <w:pStyle w:val="TOC1"/>
            <w:tabs>
              <w:tab w:val="right" w:leader="dot" w:pos="9016"/>
            </w:tabs>
            <w:rPr>
              <w:rFonts w:eastAsiaTheme="minorEastAsia"/>
              <w:noProof/>
              <w:lang w:val="en-GB" w:eastAsia="en-GB"/>
            </w:rPr>
          </w:pPr>
          <w:hyperlink w:anchor="_Toc59568283" w:history="1">
            <w:r w:rsidRPr="00C02286">
              <w:rPr>
                <w:rStyle w:val="Hyperlink"/>
                <w:noProof/>
              </w:rPr>
              <w:t>SWOT Analysis</w:t>
            </w:r>
            <w:r>
              <w:rPr>
                <w:noProof/>
                <w:webHidden/>
              </w:rPr>
              <w:tab/>
            </w:r>
            <w:r>
              <w:rPr>
                <w:noProof/>
                <w:webHidden/>
              </w:rPr>
              <w:fldChar w:fldCharType="begin"/>
            </w:r>
            <w:r>
              <w:rPr>
                <w:noProof/>
                <w:webHidden/>
              </w:rPr>
              <w:instrText xml:space="preserve"> PAGEREF _Toc59568283 \h </w:instrText>
            </w:r>
            <w:r>
              <w:rPr>
                <w:noProof/>
                <w:webHidden/>
              </w:rPr>
            </w:r>
            <w:r>
              <w:rPr>
                <w:noProof/>
                <w:webHidden/>
              </w:rPr>
              <w:fldChar w:fldCharType="separate"/>
            </w:r>
            <w:r>
              <w:rPr>
                <w:noProof/>
                <w:webHidden/>
              </w:rPr>
              <w:t>8</w:t>
            </w:r>
            <w:r>
              <w:rPr>
                <w:noProof/>
                <w:webHidden/>
              </w:rPr>
              <w:fldChar w:fldCharType="end"/>
            </w:r>
          </w:hyperlink>
        </w:p>
        <w:p w14:paraId="381E0622" w14:textId="6FB8965C" w:rsidR="00912AE7" w:rsidRDefault="00912AE7">
          <w:pPr>
            <w:pStyle w:val="TOC2"/>
            <w:tabs>
              <w:tab w:val="right" w:leader="dot" w:pos="9016"/>
            </w:tabs>
            <w:rPr>
              <w:rFonts w:eastAsiaTheme="minorEastAsia"/>
              <w:noProof/>
              <w:lang w:val="en-GB" w:eastAsia="en-GB"/>
            </w:rPr>
          </w:pPr>
          <w:hyperlink w:anchor="_Toc59568284" w:history="1">
            <w:r w:rsidRPr="00C02286">
              <w:rPr>
                <w:rStyle w:val="Hyperlink"/>
                <w:noProof/>
              </w:rPr>
              <w:t>Strengths</w:t>
            </w:r>
            <w:r>
              <w:rPr>
                <w:noProof/>
                <w:webHidden/>
              </w:rPr>
              <w:tab/>
            </w:r>
            <w:r>
              <w:rPr>
                <w:noProof/>
                <w:webHidden/>
              </w:rPr>
              <w:fldChar w:fldCharType="begin"/>
            </w:r>
            <w:r>
              <w:rPr>
                <w:noProof/>
                <w:webHidden/>
              </w:rPr>
              <w:instrText xml:space="preserve"> PAGEREF _Toc59568284 \h </w:instrText>
            </w:r>
            <w:r>
              <w:rPr>
                <w:noProof/>
                <w:webHidden/>
              </w:rPr>
            </w:r>
            <w:r>
              <w:rPr>
                <w:noProof/>
                <w:webHidden/>
              </w:rPr>
              <w:fldChar w:fldCharType="separate"/>
            </w:r>
            <w:r>
              <w:rPr>
                <w:noProof/>
                <w:webHidden/>
              </w:rPr>
              <w:t>8</w:t>
            </w:r>
            <w:r>
              <w:rPr>
                <w:noProof/>
                <w:webHidden/>
              </w:rPr>
              <w:fldChar w:fldCharType="end"/>
            </w:r>
          </w:hyperlink>
        </w:p>
        <w:p w14:paraId="72DE22BC" w14:textId="36418D0A" w:rsidR="00912AE7" w:rsidRDefault="00912AE7">
          <w:pPr>
            <w:pStyle w:val="TOC2"/>
            <w:tabs>
              <w:tab w:val="right" w:leader="dot" w:pos="9016"/>
            </w:tabs>
            <w:rPr>
              <w:rFonts w:eastAsiaTheme="minorEastAsia"/>
              <w:noProof/>
              <w:lang w:val="en-GB" w:eastAsia="en-GB"/>
            </w:rPr>
          </w:pPr>
          <w:hyperlink w:anchor="_Toc59568285" w:history="1">
            <w:r w:rsidRPr="00C02286">
              <w:rPr>
                <w:rStyle w:val="Hyperlink"/>
                <w:noProof/>
              </w:rPr>
              <w:t>Weaknesses</w:t>
            </w:r>
            <w:r>
              <w:rPr>
                <w:noProof/>
                <w:webHidden/>
              </w:rPr>
              <w:tab/>
            </w:r>
            <w:r>
              <w:rPr>
                <w:noProof/>
                <w:webHidden/>
              </w:rPr>
              <w:fldChar w:fldCharType="begin"/>
            </w:r>
            <w:r>
              <w:rPr>
                <w:noProof/>
                <w:webHidden/>
              </w:rPr>
              <w:instrText xml:space="preserve"> PAGEREF _Toc59568285 \h </w:instrText>
            </w:r>
            <w:r>
              <w:rPr>
                <w:noProof/>
                <w:webHidden/>
              </w:rPr>
            </w:r>
            <w:r>
              <w:rPr>
                <w:noProof/>
                <w:webHidden/>
              </w:rPr>
              <w:fldChar w:fldCharType="separate"/>
            </w:r>
            <w:r>
              <w:rPr>
                <w:noProof/>
                <w:webHidden/>
              </w:rPr>
              <w:t>8</w:t>
            </w:r>
            <w:r>
              <w:rPr>
                <w:noProof/>
                <w:webHidden/>
              </w:rPr>
              <w:fldChar w:fldCharType="end"/>
            </w:r>
          </w:hyperlink>
        </w:p>
        <w:p w14:paraId="4EE78513" w14:textId="306A2FC9" w:rsidR="00912AE7" w:rsidRDefault="00912AE7">
          <w:pPr>
            <w:pStyle w:val="TOC2"/>
            <w:tabs>
              <w:tab w:val="right" w:leader="dot" w:pos="9016"/>
            </w:tabs>
            <w:rPr>
              <w:rFonts w:eastAsiaTheme="minorEastAsia"/>
              <w:noProof/>
              <w:lang w:val="en-GB" w:eastAsia="en-GB"/>
            </w:rPr>
          </w:pPr>
          <w:hyperlink w:anchor="_Toc59568286" w:history="1">
            <w:r w:rsidRPr="00C02286">
              <w:rPr>
                <w:rStyle w:val="Hyperlink"/>
                <w:noProof/>
              </w:rPr>
              <w:t>Opportunities</w:t>
            </w:r>
            <w:r>
              <w:rPr>
                <w:noProof/>
                <w:webHidden/>
              </w:rPr>
              <w:tab/>
            </w:r>
            <w:r>
              <w:rPr>
                <w:noProof/>
                <w:webHidden/>
              </w:rPr>
              <w:fldChar w:fldCharType="begin"/>
            </w:r>
            <w:r>
              <w:rPr>
                <w:noProof/>
                <w:webHidden/>
              </w:rPr>
              <w:instrText xml:space="preserve"> PAGEREF _Toc59568286 \h </w:instrText>
            </w:r>
            <w:r>
              <w:rPr>
                <w:noProof/>
                <w:webHidden/>
              </w:rPr>
            </w:r>
            <w:r>
              <w:rPr>
                <w:noProof/>
                <w:webHidden/>
              </w:rPr>
              <w:fldChar w:fldCharType="separate"/>
            </w:r>
            <w:r>
              <w:rPr>
                <w:noProof/>
                <w:webHidden/>
              </w:rPr>
              <w:t>8</w:t>
            </w:r>
            <w:r>
              <w:rPr>
                <w:noProof/>
                <w:webHidden/>
              </w:rPr>
              <w:fldChar w:fldCharType="end"/>
            </w:r>
          </w:hyperlink>
        </w:p>
        <w:p w14:paraId="22E910A2" w14:textId="5C86BE49" w:rsidR="00912AE7" w:rsidRDefault="00912AE7">
          <w:pPr>
            <w:pStyle w:val="TOC2"/>
            <w:tabs>
              <w:tab w:val="right" w:leader="dot" w:pos="9016"/>
            </w:tabs>
            <w:rPr>
              <w:rFonts w:eastAsiaTheme="minorEastAsia"/>
              <w:noProof/>
              <w:lang w:val="en-GB" w:eastAsia="en-GB"/>
            </w:rPr>
          </w:pPr>
          <w:hyperlink w:anchor="_Toc59568287" w:history="1">
            <w:r w:rsidRPr="00C02286">
              <w:rPr>
                <w:rStyle w:val="Hyperlink"/>
                <w:noProof/>
              </w:rPr>
              <w:t>Threats</w:t>
            </w:r>
            <w:r>
              <w:rPr>
                <w:noProof/>
                <w:webHidden/>
              </w:rPr>
              <w:tab/>
            </w:r>
            <w:r>
              <w:rPr>
                <w:noProof/>
                <w:webHidden/>
              </w:rPr>
              <w:fldChar w:fldCharType="begin"/>
            </w:r>
            <w:r>
              <w:rPr>
                <w:noProof/>
                <w:webHidden/>
              </w:rPr>
              <w:instrText xml:space="preserve"> PAGEREF _Toc59568287 \h </w:instrText>
            </w:r>
            <w:r>
              <w:rPr>
                <w:noProof/>
                <w:webHidden/>
              </w:rPr>
            </w:r>
            <w:r>
              <w:rPr>
                <w:noProof/>
                <w:webHidden/>
              </w:rPr>
              <w:fldChar w:fldCharType="separate"/>
            </w:r>
            <w:r>
              <w:rPr>
                <w:noProof/>
                <w:webHidden/>
              </w:rPr>
              <w:t>8</w:t>
            </w:r>
            <w:r>
              <w:rPr>
                <w:noProof/>
                <w:webHidden/>
              </w:rPr>
              <w:fldChar w:fldCharType="end"/>
            </w:r>
          </w:hyperlink>
        </w:p>
        <w:p w14:paraId="622FCB73" w14:textId="33A2492B" w:rsidR="00912AE7" w:rsidRDefault="00912AE7">
          <w:pPr>
            <w:pStyle w:val="TOC1"/>
            <w:tabs>
              <w:tab w:val="right" w:leader="dot" w:pos="9016"/>
            </w:tabs>
            <w:rPr>
              <w:rFonts w:eastAsiaTheme="minorEastAsia"/>
              <w:noProof/>
              <w:lang w:val="en-GB" w:eastAsia="en-GB"/>
            </w:rPr>
          </w:pPr>
          <w:hyperlink w:anchor="_Toc59568288" w:history="1">
            <w:r w:rsidRPr="00C02286">
              <w:rPr>
                <w:rStyle w:val="Hyperlink"/>
                <w:noProof/>
              </w:rPr>
              <w:t>Ethical standards</w:t>
            </w:r>
            <w:r>
              <w:rPr>
                <w:noProof/>
                <w:webHidden/>
              </w:rPr>
              <w:tab/>
            </w:r>
            <w:r>
              <w:rPr>
                <w:noProof/>
                <w:webHidden/>
              </w:rPr>
              <w:fldChar w:fldCharType="begin"/>
            </w:r>
            <w:r>
              <w:rPr>
                <w:noProof/>
                <w:webHidden/>
              </w:rPr>
              <w:instrText xml:space="preserve"> PAGEREF _Toc59568288 \h </w:instrText>
            </w:r>
            <w:r>
              <w:rPr>
                <w:noProof/>
                <w:webHidden/>
              </w:rPr>
            </w:r>
            <w:r>
              <w:rPr>
                <w:noProof/>
                <w:webHidden/>
              </w:rPr>
              <w:fldChar w:fldCharType="separate"/>
            </w:r>
            <w:r>
              <w:rPr>
                <w:noProof/>
                <w:webHidden/>
              </w:rPr>
              <w:t>9</w:t>
            </w:r>
            <w:r>
              <w:rPr>
                <w:noProof/>
                <w:webHidden/>
              </w:rPr>
              <w:fldChar w:fldCharType="end"/>
            </w:r>
          </w:hyperlink>
        </w:p>
        <w:p w14:paraId="5E9CE83F" w14:textId="0E46BB16" w:rsidR="00912AE7" w:rsidRDefault="00912AE7">
          <w:pPr>
            <w:pStyle w:val="TOC1"/>
            <w:tabs>
              <w:tab w:val="right" w:leader="dot" w:pos="9016"/>
            </w:tabs>
            <w:rPr>
              <w:rFonts w:eastAsiaTheme="minorEastAsia"/>
              <w:noProof/>
              <w:lang w:val="en-GB" w:eastAsia="en-GB"/>
            </w:rPr>
          </w:pPr>
          <w:hyperlink w:anchor="_Toc59568289" w:history="1">
            <w:r w:rsidRPr="00C02286">
              <w:rPr>
                <w:rStyle w:val="Hyperlink"/>
                <w:noProof/>
              </w:rPr>
              <w:t>Conclusion</w:t>
            </w:r>
            <w:r>
              <w:rPr>
                <w:noProof/>
                <w:webHidden/>
              </w:rPr>
              <w:tab/>
            </w:r>
            <w:r>
              <w:rPr>
                <w:noProof/>
                <w:webHidden/>
              </w:rPr>
              <w:fldChar w:fldCharType="begin"/>
            </w:r>
            <w:r>
              <w:rPr>
                <w:noProof/>
                <w:webHidden/>
              </w:rPr>
              <w:instrText xml:space="preserve"> PAGEREF _Toc59568289 \h </w:instrText>
            </w:r>
            <w:r>
              <w:rPr>
                <w:noProof/>
                <w:webHidden/>
              </w:rPr>
            </w:r>
            <w:r>
              <w:rPr>
                <w:noProof/>
                <w:webHidden/>
              </w:rPr>
              <w:fldChar w:fldCharType="separate"/>
            </w:r>
            <w:r>
              <w:rPr>
                <w:noProof/>
                <w:webHidden/>
              </w:rPr>
              <w:t>9</w:t>
            </w:r>
            <w:r>
              <w:rPr>
                <w:noProof/>
                <w:webHidden/>
              </w:rPr>
              <w:fldChar w:fldCharType="end"/>
            </w:r>
          </w:hyperlink>
        </w:p>
        <w:p w14:paraId="4486A130" w14:textId="2AD4D443" w:rsidR="00912AE7" w:rsidRDefault="00912AE7">
          <w:pPr>
            <w:pStyle w:val="TOC1"/>
            <w:tabs>
              <w:tab w:val="right" w:leader="dot" w:pos="9016"/>
            </w:tabs>
            <w:rPr>
              <w:rFonts w:eastAsiaTheme="minorEastAsia"/>
              <w:noProof/>
              <w:lang w:val="en-GB" w:eastAsia="en-GB"/>
            </w:rPr>
          </w:pPr>
          <w:hyperlink w:anchor="_Toc59568290" w:history="1">
            <w:r w:rsidRPr="00C02286">
              <w:rPr>
                <w:rStyle w:val="Hyperlink"/>
                <w:noProof/>
              </w:rPr>
              <w:t>References</w:t>
            </w:r>
            <w:r>
              <w:rPr>
                <w:noProof/>
                <w:webHidden/>
              </w:rPr>
              <w:tab/>
            </w:r>
            <w:r>
              <w:rPr>
                <w:noProof/>
                <w:webHidden/>
              </w:rPr>
              <w:fldChar w:fldCharType="begin"/>
            </w:r>
            <w:r>
              <w:rPr>
                <w:noProof/>
                <w:webHidden/>
              </w:rPr>
              <w:instrText xml:space="preserve"> PAGEREF _Toc59568290 \h </w:instrText>
            </w:r>
            <w:r>
              <w:rPr>
                <w:noProof/>
                <w:webHidden/>
              </w:rPr>
            </w:r>
            <w:r>
              <w:rPr>
                <w:noProof/>
                <w:webHidden/>
              </w:rPr>
              <w:fldChar w:fldCharType="separate"/>
            </w:r>
            <w:r>
              <w:rPr>
                <w:noProof/>
                <w:webHidden/>
              </w:rPr>
              <w:t>10</w:t>
            </w:r>
            <w:r>
              <w:rPr>
                <w:noProof/>
                <w:webHidden/>
              </w:rPr>
              <w:fldChar w:fldCharType="end"/>
            </w:r>
          </w:hyperlink>
        </w:p>
        <w:p w14:paraId="4B3DE66A" w14:textId="7BE28247" w:rsidR="008830B3" w:rsidRDefault="008830B3">
          <w:r>
            <w:rPr>
              <w:b/>
              <w:bCs/>
              <w:noProof/>
            </w:rPr>
            <w:fldChar w:fldCharType="end"/>
          </w:r>
        </w:p>
      </w:sdtContent>
    </w:sdt>
    <w:p w14:paraId="5F1EB902" w14:textId="38AC7771" w:rsidR="00250D9F" w:rsidRDefault="00250D9F" w:rsidP="00250D9F">
      <w:pPr>
        <w:tabs>
          <w:tab w:val="left" w:pos="3708"/>
        </w:tabs>
      </w:pPr>
    </w:p>
    <w:p w14:paraId="4B6EEB3D" w14:textId="79435E0C" w:rsidR="00250D9F" w:rsidRDefault="00250D9F" w:rsidP="00250D9F">
      <w:pPr>
        <w:tabs>
          <w:tab w:val="left" w:pos="3708"/>
        </w:tabs>
      </w:pPr>
    </w:p>
    <w:p w14:paraId="287BD8DD" w14:textId="323B5C58" w:rsidR="00250D9F" w:rsidRDefault="00250D9F" w:rsidP="00250D9F">
      <w:pPr>
        <w:tabs>
          <w:tab w:val="left" w:pos="3708"/>
        </w:tabs>
      </w:pPr>
    </w:p>
    <w:p w14:paraId="2A526F71" w14:textId="378A02DD" w:rsidR="00250D9F" w:rsidRDefault="00250D9F" w:rsidP="00250D9F">
      <w:pPr>
        <w:tabs>
          <w:tab w:val="left" w:pos="3708"/>
        </w:tabs>
      </w:pPr>
    </w:p>
    <w:p w14:paraId="449CB6B2" w14:textId="4B199F68" w:rsidR="00250D9F" w:rsidRDefault="00250D9F" w:rsidP="00250D9F">
      <w:pPr>
        <w:tabs>
          <w:tab w:val="left" w:pos="3708"/>
        </w:tabs>
      </w:pPr>
    </w:p>
    <w:p w14:paraId="31054355" w14:textId="31F4D298" w:rsidR="00250D9F" w:rsidRDefault="00250D9F" w:rsidP="00250D9F">
      <w:pPr>
        <w:tabs>
          <w:tab w:val="left" w:pos="3708"/>
        </w:tabs>
      </w:pPr>
    </w:p>
    <w:p w14:paraId="183FEC56" w14:textId="675A4DEC" w:rsidR="00250D9F" w:rsidRDefault="00250D9F" w:rsidP="00250D9F">
      <w:pPr>
        <w:tabs>
          <w:tab w:val="left" w:pos="3708"/>
        </w:tabs>
      </w:pPr>
    </w:p>
    <w:p w14:paraId="0E6C36CC" w14:textId="687EDE57" w:rsidR="00250D9F" w:rsidRDefault="00250D9F" w:rsidP="00250D9F">
      <w:pPr>
        <w:tabs>
          <w:tab w:val="left" w:pos="3708"/>
        </w:tabs>
      </w:pPr>
    </w:p>
    <w:p w14:paraId="66248C37" w14:textId="2324074E" w:rsidR="00250D9F" w:rsidRDefault="00250D9F" w:rsidP="00250D9F">
      <w:pPr>
        <w:tabs>
          <w:tab w:val="left" w:pos="3708"/>
        </w:tabs>
      </w:pPr>
    </w:p>
    <w:p w14:paraId="3838EF56" w14:textId="7B429253" w:rsidR="00250D9F" w:rsidRDefault="00250D9F" w:rsidP="00250D9F">
      <w:pPr>
        <w:tabs>
          <w:tab w:val="left" w:pos="3708"/>
        </w:tabs>
      </w:pPr>
    </w:p>
    <w:p w14:paraId="43F4836C" w14:textId="16629716" w:rsidR="00250D9F" w:rsidRDefault="00250D9F" w:rsidP="00250D9F">
      <w:pPr>
        <w:tabs>
          <w:tab w:val="left" w:pos="3708"/>
        </w:tabs>
      </w:pPr>
    </w:p>
    <w:p w14:paraId="5F4ADA17" w14:textId="559D9FE9" w:rsidR="00250D9F" w:rsidRDefault="00250D9F" w:rsidP="00250D9F">
      <w:pPr>
        <w:tabs>
          <w:tab w:val="left" w:pos="3708"/>
        </w:tabs>
      </w:pPr>
    </w:p>
    <w:p w14:paraId="1B0C9BA4" w14:textId="4DBBAEEE" w:rsidR="00250D9F" w:rsidRDefault="00250D9F" w:rsidP="00250D9F">
      <w:pPr>
        <w:tabs>
          <w:tab w:val="left" w:pos="3708"/>
        </w:tabs>
      </w:pPr>
    </w:p>
    <w:p w14:paraId="0C305787" w14:textId="359A8AB8" w:rsidR="00250D9F" w:rsidRDefault="00250D9F" w:rsidP="00250D9F">
      <w:pPr>
        <w:tabs>
          <w:tab w:val="left" w:pos="3708"/>
        </w:tabs>
      </w:pPr>
    </w:p>
    <w:p w14:paraId="04C882EC" w14:textId="1B53558E" w:rsidR="00250D9F" w:rsidRDefault="00250D9F" w:rsidP="00250D9F">
      <w:pPr>
        <w:tabs>
          <w:tab w:val="left" w:pos="3708"/>
        </w:tabs>
      </w:pPr>
    </w:p>
    <w:p w14:paraId="6705D671" w14:textId="6E086363" w:rsidR="00250D9F" w:rsidRDefault="00250D9F" w:rsidP="00250D9F">
      <w:pPr>
        <w:pStyle w:val="Heading1"/>
      </w:pPr>
      <w:bookmarkStart w:id="0" w:name="_Toc59568274"/>
      <w:r>
        <w:t>Introduction</w:t>
      </w:r>
      <w:bookmarkEnd w:id="0"/>
    </w:p>
    <w:p w14:paraId="679E9866" w14:textId="77777777" w:rsidR="009C01EF" w:rsidRPr="009C01EF" w:rsidRDefault="009C01EF" w:rsidP="009C01EF">
      <w:pPr>
        <w:rPr>
          <w:rFonts w:ascii="Times New Roman" w:hAnsi="Times New Roman" w:cs="Times New Roman"/>
          <w:sz w:val="24"/>
          <w:szCs w:val="24"/>
        </w:rPr>
      </w:pPr>
      <w:r w:rsidRPr="009C01EF">
        <w:rPr>
          <w:rFonts w:ascii="Times New Roman" w:hAnsi="Times New Roman" w:cs="Times New Roman"/>
          <w:sz w:val="24"/>
          <w:szCs w:val="24"/>
        </w:rPr>
        <w:t xml:space="preserve">Pfizer Inc. is a multinational pharmaceutical corporation which is based in America. It is considered one of the largest pharmaceutical companies and has been ranked 57th on the Fortune 500 list 2018 of the United States' largest corporations by the total revenue. The company is headquartered in New York City. Pfizer is involved in developing and producing the vaccines and medicines for many medical disciplines consisting of oncology, immunology, cardiology, </w:t>
      </w:r>
      <w:proofErr w:type="gramStart"/>
      <w:r w:rsidRPr="009C01EF">
        <w:rPr>
          <w:rFonts w:ascii="Times New Roman" w:hAnsi="Times New Roman" w:cs="Times New Roman"/>
          <w:sz w:val="24"/>
          <w:szCs w:val="24"/>
        </w:rPr>
        <w:t>endocrinology</w:t>
      </w:r>
      <w:proofErr w:type="gramEnd"/>
      <w:r w:rsidRPr="009C01EF">
        <w:rPr>
          <w:rFonts w:ascii="Times New Roman" w:hAnsi="Times New Roman" w:cs="Times New Roman"/>
          <w:sz w:val="24"/>
          <w:szCs w:val="24"/>
        </w:rPr>
        <w:t xml:space="preserve"> and neurology. In the year 2016, Pfizer Inc. had been expected to get merged with Allergan to create Pfizer PLC which is Ireland-based in a deal that had been worth $160 billion. However, that had been called off in April 2016, because of the new rules from the Department of Treasury of the US against tax inversions, avoiding the taxes through merging with a foreign company. The company has been turned into the second-largest settlement of pharmaceutical with the department of justice at the United States. In the year 2018, Pfizer announced a joint merger of the division of consumer healthcare with the giant of UK pharmaceutical company GlaxoSmithKline; it has been decided that the British company would be maintaining the control over 68% of the shares. Pfizer was perceived as the component of the "Dow Jones Industrial Average" from 2004 to when the company would get replaced by Amgen in the Dow Jones. The change took over at the beginning of the trading on 31st of August' 2020.</w:t>
      </w:r>
    </w:p>
    <w:p w14:paraId="4A498096" w14:textId="77777777" w:rsidR="009C01EF" w:rsidRPr="009C01EF" w:rsidRDefault="009C01EF" w:rsidP="009C01EF">
      <w:pPr>
        <w:rPr>
          <w:rFonts w:ascii="Times New Roman" w:hAnsi="Times New Roman" w:cs="Times New Roman"/>
          <w:sz w:val="24"/>
          <w:szCs w:val="24"/>
        </w:rPr>
      </w:pPr>
      <w:r w:rsidRPr="009C01EF">
        <w:rPr>
          <w:rFonts w:ascii="Times New Roman" w:hAnsi="Times New Roman" w:cs="Times New Roman"/>
          <w:sz w:val="24"/>
          <w:szCs w:val="24"/>
        </w:rPr>
        <w:t xml:space="preserve">The cycle of renewal is the only thing that drives everything done at Pfizer, with several medicines of Pfizer now getting towards an end of their cycles of life. Pfizer is doing what it has been doing several times since its foundation in 1849, building a new platform and </w:t>
      </w:r>
      <w:r w:rsidRPr="009C01EF">
        <w:rPr>
          <w:rFonts w:ascii="Times New Roman" w:hAnsi="Times New Roman" w:cs="Times New Roman"/>
          <w:sz w:val="24"/>
          <w:szCs w:val="24"/>
        </w:rPr>
        <w:lastRenderedPageBreak/>
        <w:t xml:space="preserve">getting it extended for the growth. The colleagues of Pfizer worldwide are putting into place the next generation, the one which would be meeting the needs that are changing at a fast pace in health and healthcare. The people of the company are working hard to transform the business and become partners in transforming health itself. The company's focus has remained the core of the </w:t>
      </w:r>
      <w:proofErr w:type="spellStart"/>
      <w:r w:rsidRPr="009C01EF">
        <w:rPr>
          <w:rFonts w:ascii="Times New Roman" w:hAnsi="Times New Roman" w:cs="Times New Roman"/>
          <w:sz w:val="24"/>
          <w:szCs w:val="24"/>
        </w:rPr>
        <w:t>organisation's</w:t>
      </w:r>
      <w:proofErr w:type="spellEnd"/>
      <w:r w:rsidRPr="009C01EF">
        <w:rPr>
          <w:rFonts w:ascii="Times New Roman" w:hAnsi="Times New Roman" w:cs="Times New Roman"/>
          <w:sz w:val="24"/>
          <w:szCs w:val="24"/>
        </w:rPr>
        <w:t xml:space="preserve"> business, innovation in the medicines that are integral for the excellent health care, discovering the systems that begin with a straightforward question "how can we best help the people before the disease strikes?"</w:t>
      </w:r>
    </w:p>
    <w:p w14:paraId="00D6CAD2" w14:textId="77777777" w:rsidR="009C01EF" w:rsidRPr="009C01EF" w:rsidRDefault="009C01EF" w:rsidP="009C01EF">
      <w:pPr>
        <w:rPr>
          <w:rFonts w:ascii="Times New Roman" w:hAnsi="Times New Roman" w:cs="Times New Roman"/>
          <w:sz w:val="24"/>
          <w:szCs w:val="24"/>
        </w:rPr>
      </w:pPr>
      <w:r w:rsidRPr="009C01EF">
        <w:rPr>
          <w:rFonts w:ascii="Times New Roman" w:hAnsi="Times New Roman" w:cs="Times New Roman"/>
          <w:sz w:val="24"/>
          <w:szCs w:val="24"/>
        </w:rPr>
        <w:t xml:space="preserve">The </w:t>
      </w:r>
      <w:proofErr w:type="spellStart"/>
      <w:r w:rsidRPr="009C01EF">
        <w:rPr>
          <w:rFonts w:ascii="Times New Roman" w:hAnsi="Times New Roman" w:cs="Times New Roman"/>
          <w:sz w:val="24"/>
          <w:szCs w:val="24"/>
        </w:rPr>
        <w:t>organisational</w:t>
      </w:r>
      <w:proofErr w:type="spellEnd"/>
      <w:r w:rsidRPr="009C01EF">
        <w:rPr>
          <w:rFonts w:ascii="Times New Roman" w:hAnsi="Times New Roman" w:cs="Times New Roman"/>
          <w:sz w:val="24"/>
          <w:szCs w:val="24"/>
        </w:rPr>
        <w:t xml:space="preserve"> culture is significant for its success and overall </w:t>
      </w:r>
      <w:proofErr w:type="spellStart"/>
      <w:r w:rsidRPr="009C01EF">
        <w:rPr>
          <w:rFonts w:ascii="Times New Roman" w:hAnsi="Times New Roman" w:cs="Times New Roman"/>
          <w:sz w:val="24"/>
          <w:szCs w:val="24"/>
        </w:rPr>
        <w:t>organisational</w:t>
      </w:r>
      <w:proofErr w:type="spellEnd"/>
      <w:r w:rsidRPr="009C01EF">
        <w:rPr>
          <w:rFonts w:ascii="Times New Roman" w:hAnsi="Times New Roman" w:cs="Times New Roman"/>
          <w:sz w:val="24"/>
          <w:szCs w:val="24"/>
        </w:rPr>
        <w:t xml:space="preserve"> health, the </w:t>
      </w:r>
      <w:proofErr w:type="gramStart"/>
      <w:r w:rsidRPr="009C01EF">
        <w:rPr>
          <w:rFonts w:ascii="Times New Roman" w:hAnsi="Times New Roman" w:cs="Times New Roman"/>
          <w:sz w:val="24"/>
          <w:szCs w:val="24"/>
        </w:rPr>
        <w:t>people</w:t>
      </w:r>
      <w:proofErr w:type="gramEnd"/>
      <w:r w:rsidRPr="009C01EF">
        <w:rPr>
          <w:rFonts w:ascii="Times New Roman" w:hAnsi="Times New Roman" w:cs="Times New Roman"/>
          <w:sz w:val="24"/>
          <w:szCs w:val="24"/>
        </w:rPr>
        <w:t xml:space="preserve"> and the customers. Hence, it is beneficial to consider why the company's culture is the way it is and what it is essential to stay that way within the </w:t>
      </w:r>
      <w:proofErr w:type="spellStart"/>
      <w:r w:rsidRPr="009C01EF">
        <w:rPr>
          <w:rFonts w:ascii="Times New Roman" w:hAnsi="Times New Roman" w:cs="Times New Roman"/>
          <w:sz w:val="24"/>
          <w:szCs w:val="24"/>
        </w:rPr>
        <w:t>organisation</w:t>
      </w:r>
      <w:proofErr w:type="spellEnd"/>
      <w:r w:rsidRPr="009C01EF">
        <w:rPr>
          <w:rFonts w:ascii="Times New Roman" w:hAnsi="Times New Roman" w:cs="Times New Roman"/>
          <w:sz w:val="24"/>
          <w:szCs w:val="24"/>
        </w:rPr>
        <w:t xml:space="preserve"> or is changing. The companies experience external factors and regulation in daily life. When a person drives, he follows the signs of the speed limit for avoiding the tickets. When the people shop, they </w:t>
      </w:r>
      <w:proofErr w:type="gramStart"/>
      <w:r w:rsidRPr="009C01EF">
        <w:rPr>
          <w:rFonts w:ascii="Times New Roman" w:hAnsi="Times New Roman" w:cs="Times New Roman"/>
          <w:sz w:val="24"/>
          <w:szCs w:val="24"/>
        </w:rPr>
        <w:t>have to</w:t>
      </w:r>
      <w:proofErr w:type="gramEnd"/>
      <w:r w:rsidRPr="009C01EF">
        <w:rPr>
          <w:rFonts w:ascii="Times New Roman" w:hAnsi="Times New Roman" w:cs="Times New Roman"/>
          <w:sz w:val="24"/>
          <w:szCs w:val="24"/>
        </w:rPr>
        <w:t xml:space="preserve"> pay the tax which is mandated. People could be refused service at the restaurant if they arrive without their shirt or shoes. These are examples of how the external factors outside people's control still influence them and create the boundaries they are required to operate. Similarly, the culture of the </w:t>
      </w:r>
      <w:proofErr w:type="spellStart"/>
      <w:r w:rsidRPr="009C01EF">
        <w:rPr>
          <w:rFonts w:ascii="Times New Roman" w:hAnsi="Times New Roman" w:cs="Times New Roman"/>
          <w:sz w:val="24"/>
          <w:szCs w:val="24"/>
        </w:rPr>
        <w:t>organisation</w:t>
      </w:r>
      <w:proofErr w:type="spellEnd"/>
      <w:r w:rsidRPr="009C01EF">
        <w:rPr>
          <w:rFonts w:ascii="Times New Roman" w:hAnsi="Times New Roman" w:cs="Times New Roman"/>
          <w:sz w:val="24"/>
          <w:szCs w:val="24"/>
        </w:rPr>
        <w:t xml:space="preserve"> is impacted by external factors.</w:t>
      </w:r>
    </w:p>
    <w:p w14:paraId="52D9C73F" w14:textId="78C07C7F" w:rsidR="00250D9F" w:rsidRDefault="009C01EF" w:rsidP="009C01EF">
      <w:pPr>
        <w:rPr>
          <w:rFonts w:ascii="Times New Roman" w:hAnsi="Times New Roman" w:cs="Times New Roman"/>
          <w:sz w:val="24"/>
          <w:szCs w:val="24"/>
        </w:rPr>
      </w:pPr>
      <w:r w:rsidRPr="009C01EF">
        <w:rPr>
          <w:rFonts w:ascii="Times New Roman" w:hAnsi="Times New Roman" w:cs="Times New Roman"/>
          <w:sz w:val="24"/>
          <w:szCs w:val="24"/>
        </w:rPr>
        <w:t xml:space="preserve">The vision statement of Pfizer is found to be brief and up to the mark. This means that the company has not been using the long dialogues and dialects for delivering the stance and opinions to the public and the relevant stakeholders. This vision statement must be comprehensive and brief, which means that it must communicate the essence of the </w:t>
      </w:r>
      <w:proofErr w:type="spellStart"/>
      <w:r w:rsidRPr="009C01EF">
        <w:rPr>
          <w:rFonts w:ascii="Times New Roman" w:hAnsi="Times New Roman" w:cs="Times New Roman"/>
          <w:sz w:val="24"/>
          <w:szCs w:val="24"/>
        </w:rPr>
        <w:t>organisation's</w:t>
      </w:r>
      <w:proofErr w:type="spellEnd"/>
      <w:r w:rsidRPr="009C01EF">
        <w:rPr>
          <w:rFonts w:ascii="Times New Roman" w:hAnsi="Times New Roman" w:cs="Times New Roman"/>
          <w:sz w:val="24"/>
          <w:szCs w:val="24"/>
        </w:rPr>
        <w:t xml:space="preserve"> business and the plans of the future for helping the stakeholders understand the philosophy of the business and the business strategy.</w:t>
      </w:r>
    </w:p>
    <w:p w14:paraId="0B750AFA" w14:textId="2432CF98" w:rsidR="009C01EF" w:rsidRDefault="009C01EF" w:rsidP="009C01EF">
      <w:pPr>
        <w:rPr>
          <w:rFonts w:ascii="Times New Roman" w:hAnsi="Times New Roman" w:cs="Times New Roman"/>
          <w:sz w:val="24"/>
          <w:szCs w:val="24"/>
        </w:rPr>
      </w:pPr>
    </w:p>
    <w:p w14:paraId="4C52CB97" w14:textId="3C9FCBE5" w:rsidR="009C01EF" w:rsidRDefault="009C01EF" w:rsidP="009C01EF">
      <w:pPr>
        <w:pStyle w:val="Heading1"/>
      </w:pPr>
      <w:bookmarkStart w:id="1" w:name="_Toc59568275"/>
      <w:proofErr w:type="spellStart"/>
      <w:r>
        <w:t>Organisational</w:t>
      </w:r>
      <w:proofErr w:type="spellEnd"/>
      <w:r>
        <w:t xml:space="preserve"> culture</w:t>
      </w:r>
      <w:bookmarkEnd w:id="1"/>
    </w:p>
    <w:p w14:paraId="2CB3A462" w14:textId="77777777" w:rsidR="001923D7" w:rsidRPr="001923D7" w:rsidRDefault="001923D7" w:rsidP="001923D7">
      <w:pPr>
        <w:spacing w:after="0" w:line="240" w:lineRule="auto"/>
        <w:rPr>
          <w:rFonts w:ascii="Times New Roman" w:eastAsia="Times New Roman" w:hAnsi="Times New Roman" w:cs="Times New Roman"/>
          <w:color w:val="0E101A"/>
          <w:sz w:val="24"/>
          <w:szCs w:val="24"/>
          <w:lang w:val="en-GB" w:eastAsia="en-GB"/>
        </w:rPr>
      </w:pPr>
      <w:r w:rsidRPr="001923D7">
        <w:rPr>
          <w:rFonts w:ascii="Times New Roman" w:eastAsia="Times New Roman" w:hAnsi="Times New Roman" w:cs="Times New Roman"/>
          <w:color w:val="0E101A"/>
          <w:sz w:val="24"/>
          <w:szCs w:val="24"/>
          <w:lang w:val="en-GB" w:eastAsia="en-GB"/>
        </w:rPr>
        <w:t>The culture of the organisation being a socio-cultural system was the view which was prevailing of the anthropologists for an earlier period, with the exception which is notable for a very contemporary Marvin Harris. These scholars have divided the concepts into four many schools. The first two functional and functional-structuralism schools are focused on studying the culture at the specific points in space and time and have been termed as 'synchronic' (</w:t>
      </w:r>
      <w:proofErr w:type="spellStart"/>
      <w:r w:rsidRPr="001923D7">
        <w:rPr>
          <w:rFonts w:ascii="Times New Roman" w:eastAsia="Times New Roman" w:hAnsi="Times New Roman" w:cs="Times New Roman"/>
          <w:color w:val="0E101A"/>
          <w:sz w:val="24"/>
          <w:szCs w:val="24"/>
          <w:lang w:val="en-GB" w:eastAsia="en-GB"/>
        </w:rPr>
        <w:t>Warrick</w:t>
      </w:r>
      <w:proofErr w:type="spellEnd"/>
      <w:r w:rsidRPr="001923D7">
        <w:rPr>
          <w:rFonts w:ascii="Times New Roman" w:eastAsia="Times New Roman" w:hAnsi="Times New Roman" w:cs="Times New Roman"/>
          <w:color w:val="0E101A"/>
          <w:sz w:val="24"/>
          <w:szCs w:val="24"/>
          <w:lang w:val="en-GB" w:eastAsia="en-GB"/>
        </w:rPr>
        <w:t>, 2017). Because of culture that is contrasting, the diachronic schools have included particularly the dimension of time. They have focused on the processes engaged in developing specific cultures (the ecological-</w:t>
      </w:r>
      <w:proofErr w:type="spellStart"/>
      <w:r w:rsidRPr="001923D7">
        <w:rPr>
          <w:rFonts w:ascii="Times New Roman" w:eastAsia="Times New Roman" w:hAnsi="Times New Roman" w:cs="Times New Roman"/>
          <w:color w:val="0E101A"/>
          <w:sz w:val="24"/>
          <w:szCs w:val="24"/>
          <w:lang w:val="en-GB" w:eastAsia="en-GB"/>
        </w:rPr>
        <w:t>adaptionist</w:t>
      </w:r>
      <w:proofErr w:type="spellEnd"/>
      <w:r w:rsidRPr="001923D7">
        <w:rPr>
          <w:rFonts w:ascii="Times New Roman" w:eastAsia="Times New Roman" w:hAnsi="Times New Roman" w:cs="Times New Roman"/>
          <w:color w:val="0E101A"/>
          <w:sz w:val="24"/>
          <w:szCs w:val="24"/>
          <w:lang w:val="en-GB" w:eastAsia="en-GB"/>
        </w:rPr>
        <w:t xml:space="preserve"> school and historical-diffusionist schools). The four schools of thoughts for the cultures, in general, are described below:</w:t>
      </w:r>
    </w:p>
    <w:p w14:paraId="02B60731" w14:textId="77777777" w:rsidR="001923D7" w:rsidRPr="001923D7" w:rsidRDefault="001923D7" w:rsidP="001923D7">
      <w:pPr>
        <w:numPr>
          <w:ilvl w:val="0"/>
          <w:numId w:val="1"/>
        </w:numPr>
        <w:spacing w:after="0" w:line="240" w:lineRule="auto"/>
        <w:rPr>
          <w:rFonts w:ascii="Times New Roman" w:eastAsia="Times New Roman" w:hAnsi="Times New Roman" w:cs="Times New Roman"/>
          <w:color w:val="0E101A"/>
          <w:sz w:val="24"/>
          <w:szCs w:val="24"/>
          <w:lang w:val="en-GB" w:eastAsia="en-GB"/>
        </w:rPr>
      </w:pPr>
      <w:r w:rsidRPr="001923D7">
        <w:rPr>
          <w:rFonts w:ascii="Times New Roman" w:eastAsia="Times New Roman" w:hAnsi="Times New Roman" w:cs="Times New Roman"/>
          <w:color w:val="0E101A"/>
          <w:sz w:val="24"/>
          <w:szCs w:val="24"/>
          <w:lang w:val="en-GB" w:eastAsia="en-GB"/>
        </w:rPr>
        <w:t xml:space="preserve">In the concept of Malinowski's functionalist theory, culture is considered an instrumental apparatus through which the person is put a good position for coping with concrete and specific problems which are faced </w:t>
      </w:r>
      <w:proofErr w:type="gramStart"/>
      <w:r w:rsidRPr="001923D7">
        <w:rPr>
          <w:rFonts w:ascii="Times New Roman" w:eastAsia="Times New Roman" w:hAnsi="Times New Roman" w:cs="Times New Roman"/>
          <w:color w:val="0E101A"/>
          <w:sz w:val="24"/>
          <w:szCs w:val="24"/>
          <w:lang w:val="en-GB" w:eastAsia="en-GB"/>
        </w:rPr>
        <w:t>in the course of</w:t>
      </w:r>
      <w:proofErr w:type="gramEnd"/>
      <w:r w:rsidRPr="001923D7">
        <w:rPr>
          <w:rFonts w:ascii="Times New Roman" w:eastAsia="Times New Roman" w:hAnsi="Times New Roman" w:cs="Times New Roman"/>
          <w:color w:val="0E101A"/>
          <w:sz w:val="24"/>
          <w:szCs w:val="24"/>
          <w:lang w:val="en-GB" w:eastAsia="en-GB"/>
        </w:rPr>
        <w:t xml:space="preserve"> the need satisfaction. </w:t>
      </w:r>
    </w:p>
    <w:p w14:paraId="1C3E9023" w14:textId="77777777" w:rsidR="001923D7" w:rsidRPr="001923D7" w:rsidRDefault="001923D7" w:rsidP="001923D7">
      <w:pPr>
        <w:numPr>
          <w:ilvl w:val="0"/>
          <w:numId w:val="1"/>
        </w:numPr>
        <w:spacing w:after="0" w:line="240" w:lineRule="auto"/>
        <w:rPr>
          <w:rFonts w:ascii="Times New Roman" w:eastAsia="Times New Roman" w:hAnsi="Times New Roman" w:cs="Times New Roman"/>
          <w:color w:val="0E101A"/>
          <w:sz w:val="24"/>
          <w:szCs w:val="24"/>
          <w:lang w:val="en-GB" w:eastAsia="en-GB"/>
        </w:rPr>
      </w:pPr>
      <w:r w:rsidRPr="001923D7">
        <w:rPr>
          <w:rFonts w:ascii="Times New Roman" w:eastAsia="Times New Roman" w:hAnsi="Times New Roman" w:cs="Times New Roman"/>
          <w:color w:val="0E101A"/>
          <w:sz w:val="24"/>
          <w:szCs w:val="24"/>
          <w:lang w:val="en-GB" w:eastAsia="en-GB"/>
        </w:rPr>
        <w:t xml:space="preserve">In the concept of structural-functionalist theory like that of Radcliffe-Brown, culture is referred to the mechanism which is adaptive through which a particular </w:t>
      </w:r>
      <w:proofErr w:type="gramStart"/>
      <w:r w:rsidRPr="001923D7">
        <w:rPr>
          <w:rFonts w:ascii="Times New Roman" w:eastAsia="Times New Roman" w:hAnsi="Times New Roman" w:cs="Times New Roman"/>
          <w:color w:val="0E101A"/>
          <w:sz w:val="24"/>
          <w:szCs w:val="24"/>
          <w:lang w:val="en-GB" w:eastAsia="en-GB"/>
        </w:rPr>
        <w:t>amount</w:t>
      </w:r>
      <w:proofErr w:type="gramEnd"/>
      <w:r w:rsidRPr="001923D7">
        <w:rPr>
          <w:rFonts w:ascii="Times New Roman" w:eastAsia="Times New Roman" w:hAnsi="Times New Roman" w:cs="Times New Roman"/>
          <w:color w:val="0E101A"/>
          <w:sz w:val="24"/>
          <w:szCs w:val="24"/>
          <w:lang w:val="en-GB" w:eastAsia="en-GB"/>
        </w:rPr>
        <w:t xml:space="preserve"> of human beings have been enabled for living a social life which is permitted as a community, being ordered in a provided environment. (</w:t>
      </w:r>
      <w:proofErr w:type="spellStart"/>
      <w:r w:rsidRPr="001923D7">
        <w:rPr>
          <w:rFonts w:ascii="Times New Roman" w:eastAsia="Times New Roman" w:hAnsi="Times New Roman" w:cs="Times New Roman"/>
          <w:color w:val="0E101A"/>
          <w:sz w:val="24"/>
          <w:szCs w:val="24"/>
          <w:lang w:val="en-GB" w:eastAsia="en-GB"/>
        </w:rPr>
        <w:t>Warrick</w:t>
      </w:r>
      <w:proofErr w:type="spellEnd"/>
      <w:r w:rsidRPr="001923D7">
        <w:rPr>
          <w:rFonts w:ascii="Times New Roman" w:eastAsia="Times New Roman" w:hAnsi="Times New Roman" w:cs="Times New Roman"/>
          <w:color w:val="0E101A"/>
          <w:sz w:val="24"/>
          <w:szCs w:val="24"/>
          <w:lang w:val="en-GB" w:eastAsia="en-GB"/>
        </w:rPr>
        <w:t>, 2017)</w:t>
      </w:r>
    </w:p>
    <w:p w14:paraId="272C3E13" w14:textId="77777777" w:rsidR="001923D7" w:rsidRPr="001923D7" w:rsidRDefault="001923D7" w:rsidP="001923D7">
      <w:pPr>
        <w:numPr>
          <w:ilvl w:val="0"/>
          <w:numId w:val="1"/>
        </w:numPr>
        <w:spacing w:after="0" w:line="240" w:lineRule="auto"/>
        <w:rPr>
          <w:rFonts w:ascii="Times New Roman" w:eastAsia="Times New Roman" w:hAnsi="Times New Roman" w:cs="Times New Roman"/>
          <w:color w:val="0E101A"/>
          <w:sz w:val="24"/>
          <w:szCs w:val="24"/>
          <w:lang w:val="en-GB" w:eastAsia="en-GB"/>
        </w:rPr>
      </w:pPr>
      <w:r w:rsidRPr="001923D7">
        <w:rPr>
          <w:rFonts w:ascii="Times New Roman" w:eastAsia="Times New Roman" w:hAnsi="Times New Roman" w:cs="Times New Roman"/>
          <w:color w:val="0E101A"/>
          <w:sz w:val="24"/>
          <w:szCs w:val="24"/>
          <w:lang w:val="en-GB" w:eastAsia="en-GB"/>
        </w:rPr>
        <w:t xml:space="preserve">In the concept of the ecological –adaptationist, the culture is seen as a system of behavioural patterns, which are transmitted, serving to relate to the communities of humans for their ecological settings. The socio-cultural systems and their whole </w:t>
      </w:r>
      <w:r w:rsidRPr="001923D7">
        <w:rPr>
          <w:rFonts w:ascii="Times New Roman" w:eastAsia="Times New Roman" w:hAnsi="Times New Roman" w:cs="Times New Roman"/>
          <w:color w:val="0E101A"/>
          <w:sz w:val="24"/>
          <w:szCs w:val="24"/>
          <w:lang w:val="en-GB" w:eastAsia="en-GB"/>
        </w:rPr>
        <w:lastRenderedPageBreak/>
        <w:t>environments are engaged in the dialectic interplay, in a procedure of feedback, reciprocal and causality. </w:t>
      </w:r>
    </w:p>
    <w:p w14:paraId="67562196" w14:textId="77777777" w:rsidR="001923D7" w:rsidRPr="001923D7" w:rsidRDefault="001923D7" w:rsidP="001923D7">
      <w:pPr>
        <w:numPr>
          <w:ilvl w:val="0"/>
          <w:numId w:val="1"/>
        </w:numPr>
        <w:spacing w:after="0" w:line="240" w:lineRule="auto"/>
        <w:rPr>
          <w:rFonts w:ascii="Times New Roman" w:eastAsia="Times New Roman" w:hAnsi="Times New Roman" w:cs="Times New Roman"/>
          <w:color w:val="0E101A"/>
          <w:sz w:val="24"/>
          <w:szCs w:val="24"/>
          <w:lang w:val="en-GB" w:eastAsia="en-GB"/>
        </w:rPr>
      </w:pPr>
      <w:r w:rsidRPr="001923D7">
        <w:rPr>
          <w:rFonts w:ascii="Times New Roman" w:eastAsia="Times New Roman" w:hAnsi="Times New Roman" w:cs="Times New Roman"/>
          <w:color w:val="0E101A"/>
          <w:sz w:val="24"/>
          <w:szCs w:val="24"/>
          <w:lang w:val="en-GB" w:eastAsia="en-GB"/>
        </w:rPr>
        <w:t>The historical-diffusionist theory concept refers to the culture as containing the temporal, autonomous and superorganic forms or configurations developed by historical processes and circumstances.</w:t>
      </w:r>
    </w:p>
    <w:p w14:paraId="5F417306" w14:textId="77777777" w:rsidR="00C479B8" w:rsidRPr="00C479B8" w:rsidRDefault="00C479B8" w:rsidP="00C479B8">
      <w:pPr>
        <w:spacing w:after="0" w:line="240" w:lineRule="auto"/>
        <w:rPr>
          <w:rFonts w:ascii="Times New Roman" w:eastAsia="Times New Roman" w:hAnsi="Times New Roman" w:cs="Times New Roman"/>
          <w:color w:val="0E101A"/>
          <w:sz w:val="24"/>
          <w:szCs w:val="24"/>
          <w:lang w:val="en-GB" w:eastAsia="en-GB"/>
        </w:rPr>
      </w:pPr>
      <w:r w:rsidRPr="00C479B8">
        <w:rPr>
          <w:rFonts w:ascii="Times New Roman" w:eastAsia="Times New Roman" w:hAnsi="Times New Roman" w:cs="Times New Roman"/>
          <w:color w:val="0E101A"/>
          <w:sz w:val="24"/>
          <w:szCs w:val="24"/>
          <w:lang w:val="en-GB" w:eastAsia="en-GB"/>
        </w:rPr>
        <w:t>The classification of the concepts related to cultural anthropology has provided numerous notions to identify and position the cultural concepts found in the theory of organisation or management literature (</w:t>
      </w:r>
      <w:proofErr w:type="spellStart"/>
      <w:r w:rsidRPr="00C479B8">
        <w:rPr>
          <w:rFonts w:ascii="Times New Roman" w:eastAsia="Times New Roman" w:hAnsi="Times New Roman" w:cs="Times New Roman"/>
          <w:color w:val="0E101A"/>
          <w:sz w:val="24"/>
          <w:szCs w:val="24"/>
          <w:lang w:val="en-GB" w:eastAsia="en-GB"/>
        </w:rPr>
        <w:t>Warrick</w:t>
      </w:r>
      <w:proofErr w:type="spellEnd"/>
      <w:r w:rsidRPr="00C479B8">
        <w:rPr>
          <w:rFonts w:ascii="Times New Roman" w:eastAsia="Times New Roman" w:hAnsi="Times New Roman" w:cs="Times New Roman"/>
          <w:color w:val="0E101A"/>
          <w:sz w:val="24"/>
          <w:szCs w:val="24"/>
          <w:lang w:val="en-GB" w:eastAsia="en-GB"/>
        </w:rPr>
        <w:t>, 2017). The concepts for organisational culture as derived from the concepts of the culture within the society are defined below:</w:t>
      </w:r>
    </w:p>
    <w:p w14:paraId="6CE6A1FE" w14:textId="77777777" w:rsidR="00C479B8" w:rsidRPr="00C479B8" w:rsidRDefault="00C479B8" w:rsidP="00C479B8">
      <w:pPr>
        <w:numPr>
          <w:ilvl w:val="0"/>
          <w:numId w:val="2"/>
        </w:numPr>
        <w:spacing w:after="0" w:line="240" w:lineRule="auto"/>
        <w:rPr>
          <w:rFonts w:ascii="Times New Roman" w:eastAsia="Times New Roman" w:hAnsi="Times New Roman" w:cs="Times New Roman"/>
          <w:color w:val="0E101A"/>
          <w:sz w:val="24"/>
          <w:szCs w:val="24"/>
          <w:lang w:val="en-GB" w:eastAsia="en-GB"/>
        </w:rPr>
      </w:pPr>
      <w:r w:rsidRPr="00C479B8">
        <w:rPr>
          <w:rFonts w:ascii="Times New Roman" w:eastAsia="Times New Roman" w:hAnsi="Times New Roman" w:cs="Times New Roman"/>
          <w:color w:val="0E101A"/>
          <w:sz w:val="24"/>
          <w:szCs w:val="24"/>
          <w:lang w:val="en-GB" w:eastAsia="en-GB"/>
        </w:rPr>
        <w:t>The functionalist school – the postulate of universal functionalism given by Malinowski, the cultural manifestations and social institutions either ultimately serve society's members' needs and interests or disappear. For Malinowski, there is a universal nature for human beings grounded in fundamental needs, institutions, myths, and other cultural owe the perennity for the available servicing of such needs. </w:t>
      </w:r>
    </w:p>
    <w:p w14:paraId="66E16DEE" w14:textId="77777777" w:rsidR="00C479B8" w:rsidRPr="00C479B8" w:rsidRDefault="00C479B8" w:rsidP="00C479B8">
      <w:pPr>
        <w:numPr>
          <w:ilvl w:val="0"/>
          <w:numId w:val="2"/>
        </w:numPr>
        <w:spacing w:after="0" w:line="240" w:lineRule="auto"/>
        <w:rPr>
          <w:rFonts w:ascii="Times New Roman" w:eastAsia="Times New Roman" w:hAnsi="Times New Roman" w:cs="Times New Roman"/>
          <w:color w:val="0E101A"/>
          <w:sz w:val="24"/>
          <w:szCs w:val="24"/>
          <w:lang w:val="en-GB" w:eastAsia="en-GB"/>
        </w:rPr>
      </w:pPr>
      <w:r w:rsidRPr="00C479B8">
        <w:rPr>
          <w:rFonts w:ascii="Times New Roman" w:eastAsia="Times New Roman" w:hAnsi="Times New Roman" w:cs="Times New Roman"/>
          <w:color w:val="0E101A"/>
          <w:sz w:val="24"/>
          <w:szCs w:val="24"/>
          <w:lang w:val="en-GB" w:eastAsia="en-GB"/>
        </w:rPr>
        <w:t xml:space="preserve">The structural-functionalist school– the most common and direct lineage found between the organisation theory and anthropology is found in the Malinowski influence and more specifically of the Radcliffe-Brown on creating the structural-functionalist theory of the organisation. The organisations are considered systems with purpose, goals, and needs in functional interaction with the external environment. Hence, the functional socio-cultural organisations' systems are not considered to have a culture that might be discontinuous with or different from its social system nor could they be </w:t>
      </w:r>
      <w:proofErr w:type="gramStart"/>
      <w:r w:rsidRPr="00C479B8">
        <w:rPr>
          <w:rFonts w:ascii="Times New Roman" w:eastAsia="Times New Roman" w:hAnsi="Times New Roman" w:cs="Times New Roman"/>
          <w:color w:val="0E101A"/>
          <w:sz w:val="24"/>
          <w:szCs w:val="24"/>
          <w:lang w:val="en-GB" w:eastAsia="en-GB"/>
        </w:rPr>
        <w:t>very different</w:t>
      </w:r>
      <w:proofErr w:type="gramEnd"/>
      <w:r w:rsidRPr="00C479B8">
        <w:rPr>
          <w:rFonts w:ascii="Times New Roman" w:eastAsia="Times New Roman" w:hAnsi="Times New Roman" w:cs="Times New Roman"/>
          <w:color w:val="0E101A"/>
          <w:sz w:val="24"/>
          <w:szCs w:val="24"/>
          <w:lang w:val="en-GB" w:eastAsia="en-GB"/>
        </w:rPr>
        <w:t xml:space="preserve"> from the culture that is ambient in society. </w:t>
      </w:r>
    </w:p>
    <w:p w14:paraId="71432996" w14:textId="77777777" w:rsidR="00C479B8" w:rsidRPr="00C479B8" w:rsidRDefault="00C479B8" w:rsidP="00C479B8">
      <w:pPr>
        <w:numPr>
          <w:ilvl w:val="0"/>
          <w:numId w:val="2"/>
        </w:numPr>
        <w:spacing w:after="0" w:line="240" w:lineRule="auto"/>
        <w:rPr>
          <w:rFonts w:ascii="Times New Roman" w:eastAsia="Times New Roman" w:hAnsi="Times New Roman" w:cs="Times New Roman"/>
          <w:color w:val="0E101A"/>
          <w:sz w:val="24"/>
          <w:szCs w:val="24"/>
          <w:lang w:val="en-GB" w:eastAsia="en-GB"/>
        </w:rPr>
      </w:pPr>
      <w:r w:rsidRPr="00C479B8">
        <w:rPr>
          <w:rFonts w:ascii="Times New Roman" w:eastAsia="Times New Roman" w:hAnsi="Times New Roman" w:cs="Times New Roman"/>
          <w:color w:val="0E101A"/>
          <w:sz w:val="24"/>
          <w:szCs w:val="24"/>
          <w:lang w:val="en-GB" w:eastAsia="en-GB"/>
        </w:rPr>
        <w:t>The ecological-adaptationist school– the concept which is embedded in the culture being a system of behavioural patterns which are socially transmitted, serving for relating to the human communities to their ecological setting, identifies a close parallel in the theories of the contingency of different values and the ecology theory of current population of the survival and decline of the organisation (</w:t>
      </w:r>
      <w:proofErr w:type="spellStart"/>
      <w:r w:rsidRPr="00C479B8">
        <w:rPr>
          <w:rFonts w:ascii="Times New Roman" w:eastAsia="Times New Roman" w:hAnsi="Times New Roman" w:cs="Times New Roman"/>
          <w:color w:val="0E101A"/>
          <w:sz w:val="24"/>
          <w:szCs w:val="24"/>
          <w:lang w:val="en-GB" w:eastAsia="en-GB"/>
        </w:rPr>
        <w:t>Warrick</w:t>
      </w:r>
      <w:proofErr w:type="spellEnd"/>
      <w:r w:rsidRPr="00C479B8">
        <w:rPr>
          <w:rFonts w:ascii="Times New Roman" w:eastAsia="Times New Roman" w:hAnsi="Times New Roman" w:cs="Times New Roman"/>
          <w:color w:val="0E101A"/>
          <w:sz w:val="24"/>
          <w:szCs w:val="24"/>
          <w:lang w:val="en-GB" w:eastAsia="en-GB"/>
        </w:rPr>
        <w:t>, 2017). The organisations are the socio-cultural systems that can take different forms as they adapt to the environment's characteristics, including the political and social ones, act upon the environments they are established and or are being selected in or out of the existence by the circumstances of the ecology. In such a perspective, society's culture is a factor of contingency that could influence the organisations' processes or structures, which could be tested thoroughly in a score of cross-sectional studies of the organisations. </w:t>
      </w:r>
    </w:p>
    <w:p w14:paraId="389F4F70" w14:textId="77777777" w:rsidR="00C479B8" w:rsidRPr="00C479B8" w:rsidRDefault="00C479B8" w:rsidP="00C479B8">
      <w:pPr>
        <w:numPr>
          <w:ilvl w:val="0"/>
          <w:numId w:val="2"/>
        </w:numPr>
        <w:spacing w:after="0" w:line="240" w:lineRule="auto"/>
        <w:rPr>
          <w:rFonts w:ascii="Times New Roman" w:eastAsia="Times New Roman" w:hAnsi="Times New Roman" w:cs="Times New Roman"/>
          <w:color w:val="0E101A"/>
          <w:sz w:val="24"/>
          <w:szCs w:val="24"/>
          <w:lang w:val="en-GB" w:eastAsia="en-GB"/>
        </w:rPr>
      </w:pPr>
      <w:r w:rsidRPr="00C479B8">
        <w:rPr>
          <w:rFonts w:ascii="Times New Roman" w:eastAsia="Times New Roman" w:hAnsi="Times New Roman" w:cs="Times New Roman"/>
          <w:color w:val="0E101A"/>
          <w:sz w:val="24"/>
          <w:szCs w:val="24"/>
          <w:lang w:val="en-GB" w:eastAsia="en-GB"/>
        </w:rPr>
        <w:t>Historical-diffusionist school– under the concept of this school, the historical factors rather than adaptation processes explain culture's transformation. The school has focused on studying cultural configurations that are dynamic and the process of diffusion and acculturation. Nevertheless, several disparate authors have studied historically produced organisations as socio-cultural systems (</w:t>
      </w:r>
      <w:proofErr w:type="spellStart"/>
      <w:r w:rsidRPr="00C479B8">
        <w:rPr>
          <w:rFonts w:ascii="Times New Roman" w:eastAsia="Times New Roman" w:hAnsi="Times New Roman" w:cs="Times New Roman"/>
          <w:color w:val="0E101A"/>
          <w:sz w:val="24"/>
          <w:szCs w:val="24"/>
          <w:lang w:val="en-GB" w:eastAsia="en-GB"/>
        </w:rPr>
        <w:t>Warrick</w:t>
      </w:r>
      <w:proofErr w:type="spellEnd"/>
      <w:r w:rsidRPr="00C479B8">
        <w:rPr>
          <w:rFonts w:ascii="Times New Roman" w:eastAsia="Times New Roman" w:hAnsi="Times New Roman" w:cs="Times New Roman"/>
          <w:color w:val="0E101A"/>
          <w:sz w:val="24"/>
          <w:szCs w:val="24"/>
          <w:lang w:val="en-GB" w:eastAsia="en-GB"/>
        </w:rPr>
        <w:t xml:space="preserve">, 2017). The structure, </w:t>
      </w:r>
      <w:proofErr w:type="gramStart"/>
      <w:r w:rsidRPr="00C479B8">
        <w:rPr>
          <w:rFonts w:ascii="Times New Roman" w:eastAsia="Times New Roman" w:hAnsi="Times New Roman" w:cs="Times New Roman"/>
          <w:color w:val="0E101A"/>
          <w:sz w:val="24"/>
          <w:szCs w:val="24"/>
          <w:lang w:val="en-GB" w:eastAsia="en-GB"/>
        </w:rPr>
        <w:t>forms</w:t>
      </w:r>
      <w:proofErr w:type="gramEnd"/>
      <w:r w:rsidRPr="00C479B8">
        <w:rPr>
          <w:rFonts w:ascii="Times New Roman" w:eastAsia="Times New Roman" w:hAnsi="Times New Roman" w:cs="Times New Roman"/>
          <w:color w:val="0E101A"/>
          <w:sz w:val="24"/>
          <w:szCs w:val="24"/>
          <w:lang w:val="en-GB" w:eastAsia="en-GB"/>
        </w:rPr>
        <w:t xml:space="preserve"> and the processes specifically to such systems reflect the specific genesis and the circumstances that are historical for the development. </w:t>
      </w:r>
    </w:p>
    <w:p w14:paraId="52B73D8C" w14:textId="77777777" w:rsidR="00C479B8" w:rsidRPr="00C479B8" w:rsidRDefault="00C479B8" w:rsidP="00C479B8">
      <w:pPr>
        <w:spacing w:after="0" w:line="240" w:lineRule="auto"/>
        <w:rPr>
          <w:rFonts w:ascii="Times New Roman" w:eastAsia="Times New Roman" w:hAnsi="Times New Roman" w:cs="Times New Roman"/>
          <w:color w:val="0E101A"/>
          <w:sz w:val="24"/>
          <w:szCs w:val="24"/>
          <w:lang w:val="en-GB" w:eastAsia="en-GB"/>
        </w:rPr>
      </w:pPr>
      <w:r w:rsidRPr="00C479B8">
        <w:rPr>
          <w:rFonts w:ascii="Times New Roman" w:eastAsia="Times New Roman" w:hAnsi="Times New Roman" w:cs="Times New Roman"/>
          <w:color w:val="0E101A"/>
          <w:sz w:val="24"/>
          <w:szCs w:val="24"/>
          <w:lang w:val="en-GB" w:eastAsia="en-GB"/>
        </w:rPr>
        <w:t>The striking and the first observation of the large body of literature including several classics on the theory of organisation have assumed that the structural and the social components must get fully integrated, consonant and synchronised with the symbolic and ideational dimensions of the organisation. Within the views, that is very implicative, of anthropology's earlier concepts, the organisations have been conceived as the socio-cultural systems (</w:t>
      </w:r>
      <w:proofErr w:type="spellStart"/>
      <w:r w:rsidRPr="00C479B8">
        <w:rPr>
          <w:rFonts w:ascii="Times New Roman" w:eastAsia="Times New Roman" w:hAnsi="Times New Roman" w:cs="Times New Roman"/>
          <w:color w:val="0E101A"/>
          <w:sz w:val="24"/>
          <w:szCs w:val="24"/>
          <w:lang w:val="en-GB" w:eastAsia="en-GB"/>
        </w:rPr>
        <w:t>Warrick</w:t>
      </w:r>
      <w:proofErr w:type="spellEnd"/>
      <w:r w:rsidRPr="00C479B8">
        <w:rPr>
          <w:rFonts w:ascii="Times New Roman" w:eastAsia="Times New Roman" w:hAnsi="Times New Roman" w:cs="Times New Roman"/>
          <w:color w:val="0E101A"/>
          <w:sz w:val="24"/>
          <w:szCs w:val="24"/>
          <w:lang w:val="en-GB" w:eastAsia="en-GB"/>
        </w:rPr>
        <w:t xml:space="preserve">, 2017). For instance, the ideational components, the patterns of values and shared meanings, systems of beliefs and knowledge get meshed with the component of social structure in the concept, which is vital for the organisations. In such tradition, the theories </w:t>
      </w:r>
      <w:r w:rsidRPr="00C479B8">
        <w:rPr>
          <w:rFonts w:ascii="Times New Roman" w:eastAsia="Times New Roman" w:hAnsi="Times New Roman" w:cs="Times New Roman"/>
          <w:color w:val="0E101A"/>
          <w:sz w:val="24"/>
          <w:szCs w:val="24"/>
          <w:lang w:val="en-GB" w:eastAsia="en-GB"/>
        </w:rPr>
        <w:lastRenderedPageBreak/>
        <w:t>have tended to centre on the structures, evolutionary processes, and the functioning of the socio-cultural systems and the typology development for the large varieties, processes, and forms observed. </w:t>
      </w:r>
    </w:p>
    <w:p w14:paraId="5AC11719" w14:textId="77777777" w:rsidR="00C479B8" w:rsidRPr="00C479B8" w:rsidRDefault="00C479B8" w:rsidP="00C479B8">
      <w:pPr>
        <w:spacing w:after="0" w:line="240" w:lineRule="auto"/>
        <w:rPr>
          <w:rFonts w:ascii="Times New Roman" w:eastAsia="Times New Roman" w:hAnsi="Times New Roman" w:cs="Times New Roman"/>
          <w:color w:val="0E101A"/>
          <w:sz w:val="24"/>
          <w:szCs w:val="24"/>
          <w:lang w:val="en-GB" w:eastAsia="en-GB"/>
        </w:rPr>
      </w:pPr>
      <w:r w:rsidRPr="00C479B8">
        <w:rPr>
          <w:rFonts w:ascii="Times New Roman" w:eastAsia="Times New Roman" w:hAnsi="Times New Roman" w:cs="Times New Roman"/>
          <w:color w:val="0E101A"/>
          <w:sz w:val="24"/>
          <w:szCs w:val="24"/>
          <w:lang w:val="en-GB" w:eastAsia="en-GB"/>
        </w:rPr>
        <w:t xml:space="preserve">Though the concepts and theories of culture which have been discussed above, it could be seen that the organisations, not just the different departments of the organisations, work in coordination, but the culture of the organisation is significantly influenced by the patterns of behaviours and values which are followed within the society in which the company is functioning. The separate departments of the organisation function together for the company's success, as mentioned in the functionalist theory, and fulfil the people residing within the organisation. Following the structural-functionalist theory, the organisations are permeated deeply by society's values, which is ambient. Such close integration has </w:t>
      </w:r>
      <w:proofErr w:type="gramStart"/>
      <w:r w:rsidRPr="00C479B8">
        <w:rPr>
          <w:rFonts w:ascii="Times New Roman" w:eastAsia="Times New Roman" w:hAnsi="Times New Roman" w:cs="Times New Roman"/>
          <w:color w:val="0E101A"/>
          <w:sz w:val="24"/>
          <w:szCs w:val="24"/>
          <w:lang w:val="en-GB" w:eastAsia="en-GB"/>
        </w:rPr>
        <w:t>been seen as</w:t>
      </w:r>
      <w:proofErr w:type="gramEnd"/>
      <w:r w:rsidRPr="00C479B8">
        <w:rPr>
          <w:rFonts w:ascii="Times New Roman" w:eastAsia="Times New Roman" w:hAnsi="Times New Roman" w:cs="Times New Roman"/>
          <w:color w:val="0E101A"/>
          <w:sz w:val="24"/>
          <w:szCs w:val="24"/>
          <w:lang w:val="en-GB" w:eastAsia="en-GB"/>
        </w:rPr>
        <w:t xml:space="preserve"> necessary for the legitimation of the activities and goals. </w:t>
      </w:r>
      <w:proofErr w:type="gramStart"/>
      <w:r w:rsidRPr="00C479B8">
        <w:rPr>
          <w:rFonts w:ascii="Times New Roman" w:eastAsia="Times New Roman" w:hAnsi="Times New Roman" w:cs="Times New Roman"/>
          <w:color w:val="0E101A"/>
          <w:sz w:val="24"/>
          <w:szCs w:val="24"/>
          <w:lang w:val="en-GB" w:eastAsia="en-GB"/>
        </w:rPr>
        <w:t>This is why</w:t>
      </w:r>
      <w:proofErr w:type="gramEnd"/>
      <w:r w:rsidRPr="00C479B8">
        <w:rPr>
          <w:rFonts w:ascii="Times New Roman" w:eastAsia="Times New Roman" w:hAnsi="Times New Roman" w:cs="Times New Roman"/>
          <w:color w:val="0E101A"/>
          <w:sz w:val="24"/>
          <w:szCs w:val="24"/>
          <w:lang w:val="en-GB" w:eastAsia="en-GB"/>
        </w:rPr>
        <w:t xml:space="preserve"> it has to function following what has been developed in the society outside the company (</w:t>
      </w:r>
      <w:proofErr w:type="spellStart"/>
      <w:r w:rsidRPr="00C479B8">
        <w:rPr>
          <w:rFonts w:ascii="Times New Roman" w:eastAsia="Times New Roman" w:hAnsi="Times New Roman" w:cs="Times New Roman"/>
          <w:color w:val="0E101A"/>
          <w:sz w:val="24"/>
          <w:szCs w:val="24"/>
          <w:lang w:val="en-GB" w:eastAsia="en-GB"/>
        </w:rPr>
        <w:t>Warrick</w:t>
      </w:r>
      <w:proofErr w:type="spellEnd"/>
      <w:r w:rsidRPr="00C479B8">
        <w:rPr>
          <w:rFonts w:ascii="Times New Roman" w:eastAsia="Times New Roman" w:hAnsi="Times New Roman" w:cs="Times New Roman"/>
          <w:color w:val="0E101A"/>
          <w:sz w:val="24"/>
          <w:szCs w:val="24"/>
          <w:lang w:val="en-GB" w:eastAsia="en-GB"/>
        </w:rPr>
        <w:t xml:space="preserve">, 2017). Following the ecological-adaptationist theory, the organisations are considered the products of the dialectic interplay with the environments. The organisations would be reflecting a degree that is varying the culture and values of society. The culture of the organisation </w:t>
      </w:r>
      <w:proofErr w:type="gramStart"/>
      <w:r w:rsidRPr="00C479B8">
        <w:rPr>
          <w:rFonts w:ascii="Times New Roman" w:eastAsia="Times New Roman" w:hAnsi="Times New Roman" w:cs="Times New Roman"/>
          <w:color w:val="0E101A"/>
          <w:sz w:val="24"/>
          <w:szCs w:val="24"/>
          <w:lang w:val="en-GB" w:eastAsia="en-GB"/>
        </w:rPr>
        <w:t>has to</w:t>
      </w:r>
      <w:proofErr w:type="gramEnd"/>
      <w:r w:rsidRPr="00C479B8">
        <w:rPr>
          <w:rFonts w:ascii="Times New Roman" w:eastAsia="Times New Roman" w:hAnsi="Times New Roman" w:cs="Times New Roman"/>
          <w:color w:val="0E101A"/>
          <w:sz w:val="24"/>
          <w:szCs w:val="24"/>
          <w:lang w:val="en-GB" w:eastAsia="en-GB"/>
        </w:rPr>
        <w:t xml:space="preserve"> adapt itself with that of the external environment continually. The similar </w:t>
      </w:r>
      <w:proofErr w:type="gramStart"/>
      <w:r w:rsidRPr="00C479B8">
        <w:rPr>
          <w:rFonts w:ascii="Times New Roman" w:eastAsia="Times New Roman" w:hAnsi="Times New Roman" w:cs="Times New Roman"/>
          <w:color w:val="0E101A"/>
          <w:sz w:val="24"/>
          <w:szCs w:val="24"/>
          <w:lang w:val="en-GB" w:eastAsia="en-GB"/>
        </w:rPr>
        <w:t>has to</w:t>
      </w:r>
      <w:proofErr w:type="gramEnd"/>
      <w:r w:rsidRPr="00C479B8">
        <w:rPr>
          <w:rFonts w:ascii="Times New Roman" w:eastAsia="Times New Roman" w:hAnsi="Times New Roman" w:cs="Times New Roman"/>
          <w:color w:val="0E101A"/>
          <w:sz w:val="24"/>
          <w:szCs w:val="24"/>
          <w:lang w:val="en-GB" w:eastAsia="en-GB"/>
        </w:rPr>
        <w:t xml:space="preserve"> be done by the Pfizer company, not just in the typical scenarios but also in COVID-19. It could run following what has been followed within the society and function ethically and acceptably in such a situation. For this, Pfizer company needs to </w:t>
      </w:r>
      <w:proofErr w:type="gramStart"/>
      <w:r w:rsidRPr="00C479B8">
        <w:rPr>
          <w:rFonts w:ascii="Times New Roman" w:eastAsia="Times New Roman" w:hAnsi="Times New Roman" w:cs="Times New Roman"/>
          <w:color w:val="0E101A"/>
          <w:sz w:val="24"/>
          <w:szCs w:val="24"/>
          <w:lang w:val="en-GB" w:eastAsia="en-GB"/>
        </w:rPr>
        <w:t>look into</w:t>
      </w:r>
      <w:proofErr w:type="gramEnd"/>
      <w:r w:rsidRPr="00C479B8">
        <w:rPr>
          <w:rFonts w:ascii="Times New Roman" w:eastAsia="Times New Roman" w:hAnsi="Times New Roman" w:cs="Times New Roman"/>
          <w:color w:val="0E101A"/>
          <w:sz w:val="24"/>
          <w:szCs w:val="24"/>
          <w:lang w:val="en-GB" w:eastAsia="en-GB"/>
        </w:rPr>
        <w:t xml:space="preserve"> the environment continually. It has been functioning and changed its functions following it so that its culture is beneficial not only for their own business but also with society's culture. It is significant to use the tools for evaluating the company's external environment to observe the trends that are being followed and what affect these trends and aspects are going to have on the functioning of Pfizer (Ali Taha et al. 2016). It is essential for the company to </w:t>
      </w:r>
      <w:proofErr w:type="gramStart"/>
      <w:r w:rsidRPr="00C479B8">
        <w:rPr>
          <w:rFonts w:ascii="Times New Roman" w:eastAsia="Times New Roman" w:hAnsi="Times New Roman" w:cs="Times New Roman"/>
          <w:color w:val="0E101A"/>
          <w:sz w:val="24"/>
          <w:szCs w:val="24"/>
          <w:lang w:val="en-GB" w:eastAsia="en-GB"/>
        </w:rPr>
        <w:t>look into</w:t>
      </w:r>
      <w:proofErr w:type="gramEnd"/>
      <w:r w:rsidRPr="00C479B8">
        <w:rPr>
          <w:rFonts w:ascii="Times New Roman" w:eastAsia="Times New Roman" w:hAnsi="Times New Roman" w:cs="Times New Roman"/>
          <w:color w:val="0E101A"/>
          <w:sz w:val="24"/>
          <w:szCs w:val="24"/>
          <w:lang w:val="en-GB" w:eastAsia="en-GB"/>
        </w:rPr>
        <w:t xml:space="preserve"> the changes made by the COIVD-19 within society and how it can function effectively and efficiently in an emergency like this one. To </w:t>
      </w:r>
      <w:proofErr w:type="gramStart"/>
      <w:r w:rsidRPr="00C479B8">
        <w:rPr>
          <w:rFonts w:ascii="Times New Roman" w:eastAsia="Times New Roman" w:hAnsi="Times New Roman" w:cs="Times New Roman"/>
          <w:color w:val="0E101A"/>
          <w:sz w:val="24"/>
          <w:szCs w:val="24"/>
          <w:lang w:val="en-GB" w:eastAsia="en-GB"/>
        </w:rPr>
        <w:t>look into</w:t>
      </w:r>
      <w:proofErr w:type="gramEnd"/>
      <w:r w:rsidRPr="00C479B8">
        <w:rPr>
          <w:rFonts w:ascii="Times New Roman" w:eastAsia="Times New Roman" w:hAnsi="Times New Roman" w:cs="Times New Roman"/>
          <w:color w:val="0E101A"/>
          <w:sz w:val="24"/>
          <w:szCs w:val="24"/>
          <w:lang w:val="en-GB" w:eastAsia="en-GB"/>
        </w:rPr>
        <w:t xml:space="preserve"> the company's environment, we would be using three environmental scanning tools for Pfizer: SWOT analysis and PESTLE. These two would help scan the company's external factors and look at how the company can lookout for opportunities in the COVID-19 situation and ethically use them to succeed. </w:t>
      </w:r>
    </w:p>
    <w:p w14:paraId="595DE648" w14:textId="76F6A1C6" w:rsidR="009C01EF" w:rsidRDefault="00D26E62" w:rsidP="00D26E62">
      <w:pPr>
        <w:pStyle w:val="Heading1"/>
      </w:pPr>
      <w:bookmarkStart w:id="2" w:name="_Toc59568276"/>
      <w:r>
        <w:t>PESTLE Analysis</w:t>
      </w:r>
      <w:bookmarkEnd w:id="2"/>
    </w:p>
    <w:p w14:paraId="6EA91520" w14:textId="72F181D6" w:rsidR="00A42A08" w:rsidRPr="00A42A08" w:rsidRDefault="00A42A08" w:rsidP="00A42A08">
      <w:pPr>
        <w:rPr>
          <w:rFonts w:ascii="Times New Roman" w:hAnsi="Times New Roman" w:cs="Times New Roman"/>
          <w:sz w:val="24"/>
          <w:szCs w:val="24"/>
        </w:rPr>
      </w:pPr>
      <w:r w:rsidRPr="00A42A08">
        <w:rPr>
          <w:rFonts w:ascii="Times New Roman" w:hAnsi="Times New Roman" w:cs="Times New Roman"/>
          <w:sz w:val="24"/>
          <w:szCs w:val="24"/>
        </w:rPr>
        <w:t xml:space="preserve">The PESTLE analysis is referred to as a tool or framework used for </w:t>
      </w:r>
      <w:proofErr w:type="spellStart"/>
      <w:r w:rsidRPr="00A42A08">
        <w:rPr>
          <w:rFonts w:ascii="Times New Roman" w:hAnsi="Times New Roman" w:cs="Times New Roman"/>
          <w:sz w:val="24"/>
          <w:szCs w:val="24"/>
        </w:rPr>
        <w:t>analysing</w:t>
      </w:r>
      <w:proofErr w:type="spellEnd"/>
      <w:r w:rsidRPr="00A42A08">
        <w:rPr>
          <w:rFonts w:ascii="Times New Roman" w:hAnsi="Times New Roman" w:cs="Times New Roman"/>
          <w:sz w:val="24"/>
          <w:szCs w:val="24"/>
        </w:rPr>
        <w:t xml:space="preserve"> and monitoring the macro-environment factors that might profoundly impact the </w:t>
      </w:r>
      <w:proofErr w:type="spellStart"/>
      <w:r w:rsidRPr="00A42A08">
        <w:rPr>
          <w:rFonts w:ascii="Times New Roman" w:hAnsi="Times New Roman" w:cs="Times New Roman"/>
          <w:sz w:val="24"/>
          <w:szCs w:val="24"/>
        </w:rPr>
        <w:t>organisation's</w:t>
      </w:r>
      <w:proofErr w:type="spellEnd"/>
      <w:r w:rsidRPr="00A42A08">
        <w:rPr>
          <w:rFonts w:ascii="Times New Roman" w:hAnsi="Times New Roman" w:cs="Times New Roman"/>
          <w:sz w:val="24"/>
          <w:szCs w:val="24"/>
        </w:rPr>
        <w:t xml:space="preserve"> performance. These factors are discussed below:</w:t>
      </w:r>
    </w:p>
    <w:p w14:paraId="17C9BCBE" w14:textId="16191474" w:rsidR="00D26E62" w:rsidRDefault="00D26E62" w:rsidP="00D26E62">
      <w:pPr>
        <w:pStyle w:val="Heading2"/>
      </w:pPr>
      <w:bookmarkStart w:id="3" w:name="_Toc59568277"/>
      <w:r>
        <w:t>Political factors</w:t>
      </w:r>
      <w:bookmarkEnd w:id="3"/>
      <w:r>
        <w:t xml:space="preserve"> </w:t>
      </w:r>
    </w:p>
    <w:p w14:paraId="27F3E976" w14:textId="0EBE47B1" w:rsidR="00F266F6" w:rsidRDefault="00F266F6" w:rsidP="007E7B2A">
      <w:pPr>
        <w:spacing w:after="0" w:line="240" w:lineRule="auto"/>
        <w:rPr>
          <w:rFonts w:ascii="Times New Roman" w:eastAsia="Times New Roman" w:hAnsi="Times New Roman" w:cs="Times New Roman"/>
          <w:color w:val="0E101A"/>
          <w:sz w:val="24"/>
          <w:szCs w:val="24"/>
          <w:lang w:val="en-GB" w:eastAsia="en-GB"/>
        </w:rPr>
      </w:pPr>
      <w:r w:rsidRPr="00F266F6">
        <w:rPr>
          <w:rFonts w:ascii="Times New Roman" w:eastAsia="Times New Roman" w:hAnsi="Times New Roman" w:cs="Times New Roman"/>
          <w:color w:val="0E101A"/>
          <w:sz w:val="24"/>
          <w:szCs w:val="24"/>
          <w:lang w:val="en-GB" w:eastAsia="en-GB"/>
        </w:rPr>
        <w:t xml:space="preserve">Political factors are related to how and what intensity a government can intervene in a particular industry or economy. </w:t>
      </w:r>
      <w:proofErr w:type="gramStart"/>
      <w:r w:rsidRPr="00F266F6">
        <w:rPr>
          <w:rFonts w:ascii="Times New Roman" w:eastAsia="Times New Roman" w:hAnsi="Times New Roman" w:cs="Times New Roman"/>
          <w:color w:val="0E101A"/>
          <w:sz w:val="24"/>
          <w:szCs w:val="24"/>
          <w:lang w:val="en-GB" w:eastAsia="en-GB"/>
        </w:rPr>
        <w:t>All of</w:t>
      </w:r>
      <w:proofErr w:type="gramEnd"/>
      <w:r w:rsidRPr="00F266F6">
        <w:rPr>
          <w:rFonts w:ascii="Times New Roman" w:eastAsia="Times New Roman" w:hAnsi="Times New Roman" w:cs="Times New Roman"/>
          <w:color w:val="0E101A"/>
          <w:sz w:val="24"/>
          <w:szCs w:val="24"/>
          <w:lang w:val="en-GB" w:eastAsia="en-GB"/>
        </w:rPr>
        <w:t xml:space="preserve"> the influences which a government has on the business are classified in this section.</w:t>
      </w:r>
    </w:p>
    <w:p w14:paraId="3545BC20" w14:textId="2A2D53C8" w:rsidR="007E7B2A" w:rsidRPr="007E7B2A" w:rsidRDefault="007E7B2A" w:rsidP="007E7B2A">
      <w:pPr>
        <w:spacing w:after="0" w:line="240" w:lineRule="auto"/>
        <w:rPr>
          <w:rFonts w:ascii="Times New Roman" w:eastAsia="Times New Roman" w:hAnsi="Times New Roman" w:cs="Times New Roman"/>
          <w:color w:val="0E101A"/>
          <w:sz w:val="24"/>
          <w:szCs w:val="24"/>
          <w:lang w:val="en-GB" w:eastAsia="en-GB"/>
        </w:rPr>
      </w:pPr>
      <w:r w:rsidRPr="007E7B2A">
        <w:rPr>
          <w:rFonts w:ascii="Times New Roman" w:eastAsia="Times New Roman" w:hAnsi="Times New Roman" w:cs="Times New Roman"/>
          <w:color w:val="0E101A"/>
          <w:sz w:val="24"/>
          <w:szCs w:val="24"/>
          <w:lang w:val="en-GB" w:eastAsia="en-GB"/>
        </w:rPr>
        <w:t xml:space="preserve">The political factors play a role that is significant in identifying the factors that could impact the company's long-term success. As Pfizer is operating as a drug manufacturing industry, it has been exposed to different kinds of political system risks and political environments for instance tariffs and trade regulations related to healthcare, </w:t>
      </w:r>
      <w:proofErr w:type="gramStart"/>
      <w:r w:rsidRPr="007E7B2A">
        <w:rPr>
          <w:rFonts w:ascii="Times New Roman" w:eastAsia="Times New Roman" w:hAnsi="Times New Roman" w:cs="Times New Roman"/>
          <w:color w:val="0E101A"/>
          <w:sz w:val="24"/>
          <w:szCs w:val="24"/>
          <w:lang w:val="en-GB" w:eastAsia="en-GB"/>
        </w:rPr>
        <w:t>bureaucracy</w:t>
      </w:r>
      <w:proofErr w:type="gramEnd"/>
      <w:r w:rsidRPr="007E7B2A">
        <w:rPr>
          <w:rFonts w:ascii="Times New Roman" w:eastAsia="Times New Roman" w:hAnsi="Times New Roman" w:cs="Times New Roman"/>
          <w:color w:val="0E101A"/>
          <w:sz w:val="24"/>
          <w:szCs w:val="24"/>
          <w:lang w:val="en-GB" w:eastAsia="en-GB"/>
        </w:rPr>
        <w:t xml:space="preserve"> and interference of the manufacturers of drugs, corruption levels, regulations of pricing, safety regulations of the industry in the sector of health and the protection of intellectual property etc. With the condition of COIVD-19, the company would currently be facing the changes in the trade regulations for several reasons as the companies are shifting more towards domestic supply chain rather than international which might have brought changes in the cost and price structures of the company (</w:t>
      </w:r>
      <w:proofErr w:type="spellStart"/>
      <w:r w:rsidRPr="007E7B2A">
        <w:rPr>
          <w:rFonts w:ascii="Times New Roman" w:eastAsia="Times New Roman" w:hAnsi="Times New Roman" w:cs="Times New Roman"/>
          <w:color w:val="0E101A"/>
          <w:sz w:val="24"/>
          <w:szCs w:val="24"/>
          <w:lang w:val="en-GB" w:eastAsia="en-GB"/>
        </w:rPr>
        <w:t>Adeinat</w:t>
      </w:r>
      <w:proofErr w:type="spellEnd"/>
      <w:r w:rsidRPr="007E7B2A">
        <w:rPr>
          <w:rFonts w:ascii="Times New Roman" w:eastAsia="Times New Roman" w:hAnsi="Times New Roman" w:cs="Times New Roman"/>
          <w:color w:val="0E101A"/>
          <w:sz w:val="24"/>
          <w:szCs w:val="24"/>
          <w:lang w:val="en-GB" w:eastAsia="en-GB"/>
        </w:rPr>
        <w:t xml:space="preserve">, and </w:t>
      </w:r>
      <w:proofErr w:type="spellStart"/>
      <w:r w:rsidRPr="007E7B2A">
        <w:rPr>
          <w:rFonts w:ascii="Times New Roman" w:eastAsia="Times New Roman" w:hAnsi="Times New Roman" w:cs="Times New Roman"/>
          <w:color w:val="0E101A"/>
          <w:sz w:val="24"/>
          <w:szCs w:val="24"/>
          <w:lang w:val="en-GB" w:eastAsia="en-GB"/>
        </w:rPr>
        <w:t>Abdulfatah</w:t>
      </w:r>
      <w:proofErr w:type="spellEnd"/>
      <w:r w:rsidRPr="007E7B2A">
        <w:rPr>
          <w:rFonts w:ascii="Times New Roman" w:eastAsia="Times New Roman" w:hAnsi="Times New Roman" w:cs="Times New Roman"/>
          <w:color w:val="0E101A"/>
          <w:sz w:val="24"/>
          <w:szCs w:val="24"/>
          <w:lang w:val="en-GB" w:eastAsia="en-GB"/>
        </w:rPr>
        <w:t xml:space="preserve">, 2019). There is also a political </w:t>
      </w:r>
      <w:r w:rsidRPr="007E7B2A">
        <w:rPr>
          <w:rFonts w:ascii="Times New Roman" w:eastAsia="Times New Roman" w:hAnsi="Times New Roman" w:cs="Times New Roman"/>
          <w:color w:val="0E101A"/>
          <w:sz w:val="24"/>
          <w:szCs w:val="24"/>
          <w:lang w:val="en-GB" w:eastAsia="en-GB"/>
        </w:rPr>
        <w:lastRenderedPageBreak/>
        <w:t>dissatisfaction of the citizens with the governments' low performance with the COVID-19 outbreak that might bring some business changes.</w:t>
      </w:r>
    </w:p>
    <w:p w14:paraId="5B3259FD" w14:textId="44B4C934" w:rsidR="00D26E62" w:rsidRDefault="007E7B2A" w:rsidP="007E7B2A">
      <w:pPr>
        <w:pStyle w:val="Heading2"/>
      </w:pPr>
      <w:bookmarkStart w:id="4" w:name="_Toc59568278"/>
      <w:r>
        <w:t>Economic factors</w:t>
      </w:r>
      <w:bookmarkEnd w:id="4"/>
    </w:p>
    <w:p w14:paraId="315AA1F3" w14:textId="3A9C1492" w:rsidR="00FF4256" w:rsidRDefault="00FF4256" w:rsidP="007E7B2A">
      <w:pPr>
        <w:rPr>
          <w:rFonts w:ascii="Times New Roman" w:hAnsi="Times New Roman" w:cs="Times New Roman"/>
          <w:sz w:val="24"/>
          <w:szCs w:val="24"/>
        </w:rPr>
      </w:pPr>
      <w:r>
        <w:rPr>
          <w:rFonts w:ascii="Times New Roman" w:hAnsi="Times New Roman" w:cs="Times New Roman"/>
          <w:sz w:val="24"/>
          <w:szCs w:val="24"/>
        </w:rPr>
        <w:t>T</w:t>
      </w:r>
      <w:r w:rsidRPr="00FF4256">
        <w:rPr>
          <w:rFonts w:ascii="Times New Roman" w:hAnsi="Times New Roman" w:cs="Times New Roman"/>
          <w:sz w:val="24"/>
          <w:szCs w:val="24"/>
        </w:rPr>
        <w:t xml:space="preserve">he economic factors are referred to as the determinants of the </w:t>
      </w:r>
      <w:proofErr w:type="gramStart"/>
      <w:r w:rsidRPr="00FF4256">
        <w:rPr>
          <w:rFonts w:ascii="Times New Roman" w:hAnsi="Times New Roman" w:cs="Times New Roman"/>
          <w:sz w:val="24"/>
          <w:szCs w:val="24"/>
        </w:rPr>
        <w:t>particular economy's</w:t>
      </w:r>
      <w:proofErr w:type="gramEnd"/>
      <w:r w:rsidRPr="00FF4256">
        <w:rPr>
          <w:rFonts w:ascii="Times New Roman" w:hAnsi="Times New Roman" w:cs="Times New Roman"/>
          <w:sz w:val="24"/>
          <w:szCs w:val="24"/>
        </w:rPr>
        <w:t xml:space="preserve"> performance. The factors consist of the economy's growth, the rates of exchange, rate of inflation, rates of interests and the consumer's disposable income, and unemployment rates.</w:t>
      </w:r>
    </w:p>
    <w:p w14:paraId="6697A934" w14:textId="297CBC90" w:rsidR="007E7B2A" w:rsidRDefault="00D3671A" w:rsidP="007E7B2A">
      <w:pPr>
        <w:rPr>
          <w:rFonts w:ascii="Times New Roman" w:hAnsi="Times New Roman" w:cs="Times New Roman"/>
          <w:sz w:val="24"/>
          <w:szCs w:val="24"/>
        </w:rPr>
      </w:pPr>
      <w:r w:rsidRPr="00D3671A">
        <w:rPr>
          <w:rFonts w:ascii="Times New Roman" w:hAnsi="Times New Roman" w:cs="Times New Roman"/>
          <w:sz w:val="24"/>
          <w:szCs w:val="24"/>
        </w:rPr>
        <w:t xml:space="preserve">The economic factors, for example, the competitive norms, have a significant impact on the company's competitive advantage. Pfizer can use its economic factors, such as the growth rate, rate of inflation, and the country's economic indicators, the Drug manufacturer's growth rate to </w:t>
      </w:r>
      <w:proofErr w:type="gramStart"/>
      <w:r w:rsidRPr="00D3671A">
        <w:rPr>
          <w:rFonts w:ascii="Times New Roman" w:hAnsi="Times New Roman" w:cs="Times New Roman"/>
          <w:sz w:val="24"/>
          <w:szCs w:val="24"/>
        </w:rPr>
        <w:t>look into</w:t>
      </w:r>
      <w:proofErr w:type="gramEnd"/>
      <w:r w:rsidRPr="00D3671A">
        <w:rPr>
          <w:rFonts w:ascii="Times New Roman" w:hAnsi="Times New Roman" w:cs="Times New Roman"/>
          <w:sz w:val="24"/>
          <w:szCs w:val="24"/>
        </w:rPr>
        <w:t xml:space="preserve"> its growth potentials. These consist of the stability and exchange rates, </w:t>
      </w:r>
      <w:proofErr w:type="gramStart"/>
      <w:r w:rsidRPr="00D3671A">
        <w:rPr>
          <w:rFonts w:ascii="Times New Roman" w:hAnsi="Times New Roman" w:cs="Times New Roman"/>
          <w:sz w:val="24"/>
          <w:szCs w:val="24"/>
        </w:rPr>
        <w:t>productivity</w:t>
      </w:r>
      <w:proofErr w:type="gramEnd"/>
      <w:r w:rsidRPr="00D3671A">
        <w:rPr>
          <w:rFonts w:ascii="Times New Roman" w:hAnsi="Times New Roman" w:cs="Times New Roman"/>
          <w:sz w:val="24"/>
          <w:szCs w:val="24"/>
        </w:rPr>
        <w:t xml:space="preserve"> and cost of </w:t>
      </w:r>
      <w:proofErr w:type="spellStart"/>
      <w:r w:rsidRPr="00D3671A">
        <w:rPr>
          <w:rFonts w:ascii="Times New Roman" w:hAnsi="Times New Roman" w:cs="Times New Roman"/>
          <w:sz w:val="24"/>
          <w:szCs w:val="24"/>
        </w:rPr>
        <w:t>labour</w:t>
      </w:r>
      <w:proofErr w:type="spellEnd"/>
      <w:r w:rsidRPr="00D3671A">
        <w:rPr>
          <w:rFonts w:ascii="Times New Roman" w:hAnsi="Times New Roman" w:cs="Times New Roman"/>
          <w:sz w:val="24"/>
          <w:szCs w:val="24"/>
        </w:rPr>
        <w:t xml:space="preserve"> in the economy, education level within the economy, financial market efficiency and the workforce's skill level. Pfizer worked in an economy that is a stable one and has the expertise to innovate. However, due to the COVID-19, </w:t>
      </w:r>
      <w:proofErr w:type="gramStart"/>
      <w:r w:rsidRPr="00D3671A">
        <w:rPr>
          <w:rFonts w:ascii="Times New Roman" w:hAnsi="Times New Roman" w:cs="Times New Roman"/>
          <w:sz w:val="24"/>
          <w:szCs w:val="24"/>
        </w:rPr>
        <w:t>all of</w:t>
      </w:r>
      <w:proofErr w:type="gramEnd"/>
      <w:r w:rsidRPr="00D3671A">
        <w:rPr>
          <w:rFonts w:ascii="Times New Roman" w:hAnsi="Times New Roman" w:cs="Times New Roman"/>
          <w:sz w:val="24"/>
          <w:szCs w:val="24"/>
        </w:rPr>
        <w:t xml:space="preserve"> the industries' market performance is running slow and are going towards recession that could be for multi-years (</w:t>
      </w:r>
      <w:proofErr w:type="spellStart"/>
      <w:r w:rsidRPr="00D3671A">
        <w:rPr>
          <w:rFonts w:ascii="Times New Roman" w:hAnsi="Times New Roman" w:cs="Times New Roman"/>
          <w:sz w:val="24"/>
          <w:szCs w:val="24"/>
        </w:rPr>
        <w:t>Adeinat</w:t>
      </w:r>
      <w:proofErr w:type="spellEnd"/>
      <w:r w:rsidRPr="00D3671A">
        <w:rPr>
          <w:rFonts w:ascii="Times New Roman" w:hAnsi="Times New Roman" w:cs="Times New Roman"/>
          <w:sz w:val="24"/>
          <w:szCs w:val="24"/>
        </w:rPr>
        <w:t xml:space="preserve">, and </w:t>
      </w:r>
      <w:proofErr w:type="spellStart"/>
      <w:r w:rsidRPr="00D3671A">
        <w:rPr>
          <w:rFonts w:ascii="Times New Roman" w:hAnsi="Times New Roman" w:cs="Times New Roman"/>
          <w:sz w:val="24"/>
          <w:szCs w:val="24"/>
        </w:rPr>
        <w:t>Abdulfatah</w:t>
      </w:r>
      <w:proofErr w:type="spellEnd"/>
      <w:r w:rsidRPr="00D3671A">
        <w:rPr>
          <w:rFonts w:ascii="Times New Roman" w:hAnsi="Times New Roman" w:cs="Times New Roman"/>
          <w:sz w:val="24"/>
          <w:szCs w:val="24"/>
        </w:rPr>
        <w:t xml:space="preserve">, 2019). There is a lack of skilled workers too as the people are falling ill fast, specifically those working at the frontlines such as doctors and medical staff, which is why they </w:t>
      </w:r>
      <w:proofErr w:type="gramStart"/>
      <w:r w:rsidRPr="00D3671A">
        <w:rPr>
          <w:rFonts w:ascii="Times New Roman" w:hAnsi="Times New Roman" w:cs="Times New Roman"/>
          <w:sz w:val="24"/>
          <w:szCs w:val="24"/>
        </w:rPr>
        <w:t>have to</w:t>
      </w:r>
      <w:proofErr w:type="gramEnd"/>
      <w:r w:rsidRPr="00D3671A">
        <w:rPr>
          <w:rFonts w:ascii="Times New Roman" w:hAnsi="Times New Roman" w:cs="Times New Roman"/>
          <w:sz w:val="24"/>
          <w:szCs w:val="24"/>
        </w:rPr>
        <w:t xml:space="preserve"> quarantine.</w:t>
      </w:r>
    </w:p>
    <w:p w14:paraId="165A9329" w14:textId="3C83B9B3" w:rsidR="00D3671A" w:rsidRDefault="00D3671A" w:rsidP="00D3671A">
      <w:pPr>
        <w:pStyle w:val="Heading2"/>
      </w:pPr>
      <w:bookmarkStart w:id="5" w:name="_Toc59568279"/>
      <w:r>
        <w:t>Social factors</w:t>
      </w:r>
      <w:bookmarkEnd w:id="5"/>
    </w:p>
    <w:p w14:paraId="62CABEAC" w14:textId="0A5DD306" w:rsidR="00B5420A" w:rsidRDefault="004551A8" w:rsidP="00D3671A">
      <w:pPr>
        <w:rPr>
          <w:rFonts w:ascii="Times New Roman" w:hAnsi="Times New Roman" w:cs="Times New Roman"/>
          <w:sz w:val="24"/>
          <w:szCs w:val="24"/>
        </w:rPr>
      </w:pPr>
      <w:r>
        <w:rPr>
          <w:rFonts w:ascii="Times New Roman" w:hAnsi="Times New Roman" w:cs="Times New Roman"/>
          <w:sz w:val="24"/>
          <w:szCs w:val="24"/>
        </w:rPr>
        <w:t>S</w:t>
      </w:r>
      <w:r w:rsidRPr="00B5420A">
        <w:rPr>
          <w:rFonts w:ascii="Times New Roman" w:hAnsi="Times New Roman" w:cs="Times New Roman"/>
          <w:sz w:val="24"/>
          <w:szCs w:val="24"/>
        </w:rPr>
        <w:t xml:space="preserve">uch </w:t>
      </w:r>
      <w:r>
        <w:rPr>
          <w:rFonts w:ascii="Times New Roman" w:hAnsi="Times New Roman" w:cs="Times New Roman"/>
          <w:sz w:val="24"/>
          <w:szCs w:val="24"/>
        </w:rPr>
        <w:t>factors</w:t>
      </w:r>
      <w:r w:rsidRPr="00B5420A">
        <w:rPr>
          <w:rFonts w:ascii="Times New Roman" w:hAnsi="Times New Roman" w:cs="Times New Roman"/>
          <w:sz w:val="24"/>
          <w:szCs w:val="24"/>
        </w:rPr>
        <w:t xml:space="preserve"> of the general environment</w:t>
      </w:r>
      <w:r w:rsidR="00B5420A" w:rsidRPr="00B5420A">
        <w:rPr>
          <w:rFonts w:ascii="Times New Roman" w:hAnsi="Times New Roman" w:cs="Times New Roman"/>
          <w:sz w:val="24"/>
          <w:szCs w:val="24"/>
        </w:rPr>
        <w:t xml:space="preserve"> represent the demographic characteristics, customs, </w:t>
      </w:r>
      <w:proofErr w:type="gramStart"/>
      <w:r w:rsidR="00B5420A" w:rsidRPr="00B5420A">
        <w:rPr>
          <w:rFonts w:ascii="Times New Roman" w:hAnsi="Times New Roman" w:cs="Times New Roman"/>
          <w:sz w:val="24"/>
          <w:szCs w:val="24"/>
        </w:rPr>
        <w:t>norms</w:t>
      </w:r>
      <w:proofErr w:type="gramEnd"/>
      <w:r w:rsidR="00B5420A" w:rsidRPr="00B5420A">
        <w:rPr>
          <w:rFonts w:ascii="Times New Roman" w:hAnsi="Times New Roman" w:cs="Times New Roman"/>
          <w:sz w:val="24"/>
          <w:szCs w:val="24"/>
        </w:rPr>
        <w:t xml:space="preserve"> and the values of the population under which the </w:t>
      </w:r>
      <w:proofErr w:type="spellStart"/>
      <w:r w:rsidR="00B5420A" w:rsidRPr="00B5420A">
        <w:rPr>
          <w:rFonts w:ascii="Times New Roman" w:hAnsi="Times New Roman" w:cs="Times New Roman"/>
          <w:sz w:val="24"/>
          <w:szCs w:val="24"/>
        </w:rPr>
        <w:t>organisation</w:t>
      </w:r>
      <w:proofErr w:type="spellEnd"/>
      <w:r w:rsidR="00B5420A" w:rsidRPr="00B5420A">
        <w:rPr>
          <w:rFonts w:ascii="Times New Roman" w:hAnsi="Times New Roman" w:cs="Times New Roman"/>
          <w:sz w:val="24"/>
          <w:szCs w:val="24"/>
        </w:rPr>
        <w:t xml:space="preserve"> functions. This consists of the population trends, distribution of age, income, attitudes of career, the emphasis of safety, consciousness of health, cultural barriers and the attitudes and lifestyles.</w:t>
      </w:r>
    </w:p>
    <w:p w14:paraId="2477E743" w14:textId="300FA21B" w:rsidR="00D3671A" w:rsidRPr="00DE5036" w:rsidRDefault="00DE5036" w:rsidP="00D3671A">
      <w:pPr>
        <w:rPr>
          <w:rFonts w:ascii="Times New Roman" w:hAnsi="Times New Roman" w:cs="Times New Roman"/>
          <w:sz w:val="24"/>
          <w:szCs w:val="24"/>
        </w:rPr>
      </w:pPr>
      <w:r w:rsidRPr="00DE5036">
        <w:rPr>
          <w:rFonts w:ascii="Times New Roman" w:hAnsi="Times New Roman" w:cs="Times New Roman"/>
          <w:sz w:val="24"/>
          <w:szCs w:val="24"/>
        </w:rPr>
        <w:t xml:space="preserve">The culture of society affects the overall environment of the company in several ways. The population has shared values and beliefs, playing a significant role in how the marketers at Pfizer would understand their customers. The major factors which affect these are the power structure, demographics, level of education, attitudes, </w:t>
      </w:r>
      <w:proofErr w:type="gramStart"/>
      <w:r w:rsidRPr="00DE5036">
        <w:rPr>
          <w:rFonts w:ascii="Times New Roman" w:hAnsi="Times New Roman" w:cs="Times New Roman"/>
          <w:sz w:val="24"/>
          <w:szCs w:val="24"/>
        </w:rPr>
        <w:t>hierarchy</w:t>
      </w:r>
      <w:proofErr w:type="gramEnd"/>
      <w:r w:rsidRPr="00DE5036">
        <w:rPr>
          <w:rFonts w:ascii="Times New Roman" w:hAnsi="Times New Roman" w:cs="Times New Roman"/>
          <w:sz w:val="24"/>
          <w:szCs w:val="24"/>
        </w:rPr>
        <w:t xml:space="preserve"> and overall culture. Pfizer is a learning </w:t>
      </w:r>
      <w:proofErr w:type="spellStart"/>
      <w:r w:rsidRPr="00DE5036">
        <w:rPr>
          <w:rFonts w:ascii="Times New Roman" w:hAnsi="Times New Roman" w:cs="Times New Roman"/>
          <w:sz w:val="24"/>
          <w:szCs w:val="24"/>
        </w:rPr>
        <w:t>organisation</w:t>
      </w:r>
      <w:proofErr w:type="spellEnd"/>
      <w:r w:rsidRPr="00DE5036">
        <w:rPr>
          <w:rFonts w:ascii="Times New Roman" w:hAnsi="Times New Roman" w:cs="Times New Roman"/>
          <w:sz w:val="24"/>
          <w:szCs w:val="24"/>
        </w:rPr>
        <w:t xml:space="preserve">, and the people follow a corporate structure in which they share their values, </w:t>
      </w:r>
      <w:proofErr w:type="gramStart"/>
      <w:r w:rsidRPr="00DE5036">
        <w:rPr>
          <w:rFonts w:ascii="Times New Roman" w:hAnsi="Times New Roman" w:cs="Times New Roman"/>
          <w:sz w:val="24"/>
          <w:szCs w:val="24"/>
        </w:rPr>
        <w:t>beliefs</w:t>
      </w:r>
      <w:proofErr w:type="gramEnd"/>
      <w:r w:rsidRPr="00DE5036">
        <w:rPr>
          <w:rFonts w:ascii="Times New Roman" w:hAnsi="Times New Roman" w:cs="Times New Roman"/>
          <w:sz w:val="24"/>
          <w:szCs w:val="24"/>
        </w:rPr>
        <w:t xml:space="preserve"> and ideas (</w:t>
      </w:r>
      <w:proofErr w:type="spellStart"/>
      <w:r w:rsidRPr="00DE5036">
        <w:rPr>
          <w:rFonts w:ascii="Times New Roman" w:hAnsi="Times New Roman" w:cs="Times New Roman"/>
          <w:sz w:val="24"/>
          <w:szCs w:val="24"/>
        </w:rPr>
        <w:t>Adeinat</w:t>
      </w:r>
      <w:proofErr w:type="spellEnd"/>
      <w:r w:rsidRPr="00DE5036">
        <w:rPr>
          <w:rFonts w:ascii="Times New Roman" w:hAnsi="Times New Roman" w:cs="Times New Roman"/>
          <w:sz w:val="24"/>
          <w:szCs w:val="24"/>
        </w:rPr>
        <w:t xml:space="preserve">, and </w:t>
      </w:r>
      <w:proofErr w:type="spellStart"/>
      <w:r w:rsidRPr="00DE5036">
        <w:rPr>
          <w:rFonts w:ascii="Times New Roman" w:hAnsi="Times New Roman" w:cs="Times New Roman"/>
          <w:sz w:val="24"/>
          <w:szCs w:val="24"/>
        </w:rPr>
        <w:t>Abdulfatah</w:t>
      </w:r>
      <w:proofErr w:type="spellEnd"/>
      <w:r w:rsidRPr="00DE5036">
        <w:rPr>
          <w:rFonts w:ascii="Times New Roman" w:hAnsi="Times New Roman" w:cs="Times New Roman"/>
          <w:sz w:val="24"/>
          <w:szCs w:val="24"/>
        </w:rPr>
        <w:t>, 2019). With the outbreak of the pandemic, there is a panic among the people, which could disrupt Pfizer's supply chain. The people are stock up on homes and get the necessary medicines at their homes due to the pandemic. The people are also working from their homes for the company, which could disrupt the company's working. Nevertheless, working from home is also fruitful for the company as it saves the costs of overheads and could be used in future strategies.</w:t>
      </w:r>
    </w:p>
    <w:p w14:paraId="3E351FA3" w14:textId="5BF84E96" w:rsidR="00250D9F" w:rsidRDefault="00DE5036" w:rsidP="00DE5036">
      <w:pPr>
        <w:pStyle w:val="Heading2"/>
      </w:pPr>
      <w:bookmarkStart w:id="6" w:name="_Toc59568280"/>
      <w:r>
        <w:t>Technological factors</w:t>
      </w:r>
      <w:bookmarkEnd w:id="6"/>
    </w:p>
    <w:p w14:paraId="1F3FB074" w14:textId="46449795" w:rsidR="00B5420A" w:rsidRPr="00B5420A" w:rsidRDefault="00B5420A" w:rsidP="00DE5036">
      <w:pPr>
        <w:rPr>
          <w:rFonts w:ascii="Times New Roman" w:hAnsi="Times New Roman" w:cs="Times New Roman"/>
          <w:sz w:val="24"/>
          <w:szCs w:val="24"/>
        </w:rPr>
      </w:pPr>
      <w:r w:rsidRPr="00B5420A">
        <w:rPr>
          <w:rStyle w:val="Emphasis"/>
          <w:rFonts w:ascii="Times New Roman" w:hAnsi="Times New Roman" w:cs="Times New Roman"/>
          <w:i w:val="0"/>
          <w:iCs w:val="0"/>
          <w:color w:val="0E101A"/>
          <w:sz w:val="24"/>
          <w:szCs w:val="24"/>
        </w:rPr>
        <w:t>Technological </w:t>
      </w:r>
      <w:r w:rsidRPr="00B5420A">
        <w:rPr>
          <w:rFonts w:ascii="Times New Roman" w:hAnsi="Times New Roman" w:cs="Times New Roman"/>
          <w:sz w:val="24"/>
          <w:szCs w:val="24"/>
        </w:rPr>
        <w:t xml:space="preserve">factors have pertained towards the technology innovation, which could affect the company's operations in either </w:t>
      </w:r>
      <w:proofErr w:type="spellStart"/>
      <w:r w:rsidRPr="00B5420A">
        <w:rPr>
          <w:rFonts w:ascii="Times New Roman" w:hAnsi="Times New Roman" w:cs="Times New Roman"/>
          <w:sz w:val="24"/>
          <w:szCs w:val="24"/>
        </w:rPr>
        <w:t>favourable</w:t>
      </w:r>
      <w:proofErr w:type="spellEnd"/>
      <w:r w:rsidRPr="00B5420A">
        <w:rPr>
          <w:rFonts w:ascii="Times New Roman" w:hAnsi="Times New Roman" w:cs="Times New Roman"/>
          <w:sz w:val="24"/>
          <w:szCs w:val="24"/>
        </w:rPr>
        <w:t xml:space="preserve"> or </w:t>
      </w:r>
      <w:proofErr w:type="spellStart"/>
      <w:r w:rsidRPr="00B5420A">
        <w:rPr>
          <w:rFonts w:ascii="Times New Roman" w:hAnsi="Times New Roman" w:cs="Times New Roman"/>
          <w:sz w:val="24"/>
          <w:szCs w:val="24"/>
        </w:rPr>
        <w:t>unfavourable</w:t>
      </w:r>
      <w:proofErr w:type="spellEnd"/>
      <w:r w:rsidRPr="00B5420A">
        <w:rPr>
          <w:rFonts w:ascii="Times New Roman" w:hAnsi="Times New Roman" w:cs="Times New Roman"/>
          <w:sz w:val="24"/>
          <w:szCs w:val="24"/>
        </w:rPr>
        <w:t xml:space="preserve"> way (Ali Taha, et al. 2016). This is referred to as the incentives of technology, the intensity of innovations, research, automation, the activity of research and development and the intensity of the awareness of the technology possessed by the market. </w:t>
      </w:r>
    </w:p>
    <w:p w14:paraId="5FEBC2FB" w14:textId="1EEA5806" w:rsidR="00DE5036" w:rsidRDefault="003A7CD3" w:rsidP="00DE5036">
      <w:pPr>
        <w:rPr>
          <w:rFonts w:ascii="Times New Roman" w:hAnsi="Times New Roman" w:cs="Times New Roman"/>
          <w:sz w:val="24"/>
          <w:szCs w:val="24"/>
        </w:rPr>
      </w:pPr>
      <w:r w:rsidRPr="003A7CD3">
        <w:rPr>
          <w:rFonts w:ascii="Times New Roman" w:hAnsi="Times New Roman" w:cs="Times New Roman"/>
          <w:sz w:val="24"/>
          <w:szCs w:val="24"/>
        </w:rPr>
        <w:t xml:space="preserve">The technology has been considered the </w:t>
      </w:r>
      <w:proofErr w:type="gramStart"/>
      <w:r w:rsidRPr="003A7CD3">
        <w:rPr>
          <w:rFonts w:ascii="Times New Roman" w:hAnsi="Times New Roman" w:cs="Times New Roman"/>
          <w:sz w:val="24"/>
          <w:szCs w:val="24"/>
        </w:rPr>
        <w:t>fast disrupting</w:t>
      </w:r>
      <w:proofErr w:type="gramEnd"/>
      <w:r w:rsidRPr="003A7CD3">
        <w:rPr>
          <w:rFonts w:ascii="Times New Roman" w:hAnsi="Times New Roman" w:cs="Times New Roman"/>
          <w:sz w:val="24"/>
          <w:szCs w:val="24"/>
        </w:rPr>
        <w:t xml:space="preserve"> factor in the last five years for the company and has improved in the industry for the people's good. There is new and better machinery being used by Pfizer for the development of the new and better drugs for the people. Pfizer must carry a technological analysis and the speed at which the technology is disrupting the industry so that the company could adapt the current methods. (</w:t>
      </w:r>
      <w:proofErr w:type="spellStart"/>
      <w:r w:rsidRPr="003A7CD3">
        <w:rPr>
          <w:rFonts w:ascii="Times New Roman" w:hAnsi="Times New Roman" w:cs="Times New Roman"/>
          <w:sz w:val="24"/>
          <w:szCs w:val="24"/>
        </w:rPr>
        <w:t>Adeinat</w:t>
      </w:r>
      <w:proofErr w:type="spellEnd"/>
      <w:r w:rsidRPr="003A7CD3">
        <w:rPr>
          <w:rFonts w:ascii="Times New Roman" w:hAnsi="Times New Roman" w:cs="Times New Roman"/>
          <w:sz w:val="24"/>
          <w:szCs w:val="24"/>
        </w:rPr>
        <w:t xml:space="preserve">, and </w:t>
      </w:r>
      <w:proofErr w:type="spellStart"/>
      <w:r w:rsidRPr="003A7CD3">
        <w:rPr>
          <w:rFonts w:ascii="Times New Roman" w:hAnsi="Times New Roman" w:cs="Times New Roman"/>
          <w:sz w:val="24"/>
          <w:szCs w:val="24"/>
        </w:rPr>
        <w:lastRenderedPageBreak/>
        <w:t>Abdulfatah</w:t>
      </w:r>
      <w:proofErr w:type="spellEnd"/>
      <w:r w:rsidRPr="003A7CD3">
        <w:rPr>
          <w:rFonts w:ascii="Times New Roman" w:hAnsi="Times New Roman" w:cs="Times New Roman"/>
          <w:sz w:val="24"/>
          <w:szCs w:val="24"/>
        </w:rPr>
        <w:t xml:space="preserve">, 2019) The COVID-19 pandemic has made Pfizer ensure various advances in virology, which is studying viruses. The nature of the virus and their spread would be proving information which is invaluable for the scientists for better understanding the strengthening pathogens. The company has been creating drive-thru testing </w:t>
      </w:r>
      <w:r w:rsidRPr="003A7CD3">
        <w:rPr>
          <w:rFonts w:ascii="Times New Roman" w:hAnsi="Times New Roman" w:cs="Times New Roman"/>
          <w:sz w:val="24"/>
          <w:szCs w:val="24"/>
        </w:rPr>
        <w:t>centers</w:t>
      </w:r>
      <w:r w:rsidRPr="003A7CD3">
        <w:rPr>
          <w:rFonts w:ascii="Times New Roman" w:hAnsi="Times New Roman" w:cs="Times New Roman"/>
          <w:sz w:val="24"/>
          <w:szCs w:val="24"/>
        </w:rPr>
        <w:t xml:space="preserve"> for it too.</w:t>
      </w:r>
    </w:p>
    <w:p w14:paraId="5A4FE969" w14:textId="402D59AA" w:rsidR="00604ABC" w:rsidRDefault="00604ABC" w:rsidP="00604ABC">
      <w:pPr>
        <w:pStyle w:val="Heading2"/>
      </w:pPr>
      <w:bookmarkStart w:id="7" w:name="_Toc59568281"/>
      <w:r>
        <w:t>Legal factors</w:t>
      </w:r>
      <w:bookmarkEnd w:id="7"/>
    </w:p>
    <w:p w14:paraId="4028DF5B" w14:textId="4CAB071D" w:rsidR="004551A8" w:rsidRDefault="004551A8" w:rsidP="00604ABC">
      <w:pPr>
        <w:rPr>
          <w:rFonts w:ascii="Times New Roman" w:hAnsi="Times New Roman" w:cs="Times New Roman"/>
          <w:sz w:val="24"/>
          <w:szCs w:val="24"/>
        </w:rPr>
      </w:pPr>
      <w:r>
        <w:rPr>
          <w:rFonts w:ascii="Times New Roman" w:hAnsi="Times New Roman" w:cs="Times New Roman"/>
          <w:sz w:val="24"/>
          <w:szCs w:val="24"/>
        </w:rPr>
        <w:t>T</w:t>
      </w:r>
      <w:r w:rsidRPr="004551A8">
        <w:rPr>
          <w:rFonts w:ascii="Times New Roman" w:hAnsi="Times New Roman" w:cs="Times New Roman"/>
          <w:sz w:val="24"/>
          <w:szCs w:val="24"/>
        </w:rPr>
        <w:t>hese</w:t>
      </w:r>
      <w:r>
        <w:rPr>
          <w:rFonts w:ascii="Times New Roman" w:hAnsi="Times New Roman" w:cs="Times New Roman"/>
          <w:sz w:val="24"/>
          <w:szCs w:val="24"/>
        </w:rPr>
        <w:t xml:space="preserve"> factors</w:t>
      </w:r>
      <w:r w:rsidRPr="004551A8">
        <w:rPr>
          <w:rFonts w:ascii="Times New Roman" w:hAnsi="Times New Roman" w:cs="Times New Roman"/>
          <w:sz w:val="24"/>
          <w:szCs w:val="24"/>
        </w:rPr>
        <w:t xml:space="preserve"> overlap with some of the political factors but consist of more specific laws, such as the antitrust laws, discrimination laws, laws of employment, protection of consumer laws, patent laws and copyright, and the laws of health and safety.</w:t>
      </w:r>
    </w:p>
    <w:p w14:paraId="26D59BF0" w14:textId="608DEF79" w:rsidR="00604ABC" w:rsidRPr="00604ABC" w:rsidRDefault="007C1531" w:rsidP="00604ABC">
      <w:pPr>
        <w:rPr>
          <w:rFonts w:ascii="Times New Roman" w:hAnsi="Times New Roman" w:cs="Times New Roman"/>
          <w:sz w:val="24"/>
          <w:szCs w:val="24"/>
        </w:rPr>
      </w:pPr>
      <w:r w:rsidRPr="007C1531">
        <w:rPr>
          <w:rFonts w:ascii="Times New Roman" w:hAnsi="Times New Roman" w:cs="Times New Roman"/>
          <w:sz w:val="24"/>
          <w:szCs w:val="24"/>
        </w:rPr>
        <w:t xml:space="preserve">The legal factors might affect the protection of the rights of intellectual property of an </w:t>
      </w:r>
      <w:proofErr w:type="spellStart"/>
      <w:r w:rsidRPr="007C1531">
        <w:rPr>
          <w:rFonts w:ascii="Times New Roman" w:hAnsi="Times New Roman" w:cs="Times New Roman"/>
          <w:sz w:val="24"/>
          <w:szCs w:val="24"/>
        </w:rPr>
        <w:t>organisation</w:t>
      </w:r>
      <w:proofErr w:type="spellEnd"/>
      <w:r w:rsidRPr="007C1531">
        <w:rPr>
          <w:rFonts w:ascii="Times New Roman" w:hAnsi="Times New Roman" w:cs="Times New Roman"/>
          <w:sz w:val="24"/>
          <w:szCs w:val="24"/>
        </w:rPr>
        <w:t>. Some of the legal factors which could be faced by Pfizer could consist of the laws of discrimination, copyrights and patents, the law of anti-trust in the manufacturing of drugs, protection of data and the e-commerce and consumer protection law (</w:t>
      </w:r>
      <w:proofErr w:type="spellStart"/>
      <w:r w:rsidRPr="007C1531">
        <w:rPr>
          <w:rFonts w:ascii="Times New Roman" w:hAnsi="Times New Roman" w:cs="Times New Roman"/>
          <w:sz w:val="24"/>
          <w:szCs w:val="24"/>
        </w:rPr>
        <w:t>Adeinat</w:t>
      </w:r>
      <w:proofErr w:type="spellEnd"/>
      <w:r w:rsidRPr="007C1531">
        <w:rPr>
          <w:rFonts w:ascii="Times New Roman" w:hAnsi="Times New Roman" w:cs="Times New Roman"/>
          <w:sz w:val="24"/>
          <w:szCs w:val="24"/>
        </w:rPr>
        <w:t xml:space="preserve">, and </w:t>
      </w:r>
      <w:proofErr w:type="spellStart"/>
      <w:r w:rsidRPr="007C1531">
        <w:rPr>
          <w:rFonts w:ascii="Times New Roman" w:hAnsi="Times New Roman" w:cs="Times New Roman"/>
          <w:sz w:val="24"/>
          <w:szCs w:val="24"/>
        </w:rPr>
        <w:t>Abdulfatah</w:t>
      </w:r>
      <w:proofErr w:type="spellEnd"/>
      <w:r w:rsidRPr="007C1531">
        <w:rPr>
          <w:rFonts w:ascii="Times New Roman" w:hAnsi="Times New Roman" w:cs="Times New Roman"/>
          <w:sz w:val="24"/>
          <w:szCs w:val="24"/>
        </w:rPr>
        <w:t xml:space="preserve">, 2019). Before the company came up with the vaccine for the COVID-19, it had to </w:t>
      </w:r>
      <w:proofErr w:type="gramStart"/>
      <w:r w:rsidRPr="007C1531">
        <w:rPr>
          <w:rFonts w:ascii="Times New Roman" w:hAnsi="Times New Roman" w:cs="Times New Roman"/>
          <w:sz w:val="24"/>
          <w:szCs w:val="24"/>
        </w:rPr>
        <w:t>look into</w:t>
      </w:r>
      <w:proofErr w:type="gramEnd"/>
      <w:r w:rsidRPr="007C1531">
        <w:rPr>
          <w:rFonts w:ascii="Times New Roman" w:hAnsi="Times New Roman" w:cs="Times New Roman"/>
          <w:sz w:val="24"/>
          <w:szCs w:val="24"/>
        </w:rPr>
        <w:t xml:space="preserve"> these legal factors.</w:t>
      </w:r>
    </w:p>
    <w:p w14:paraId="732B2C3C" w14:textId="740B9734" w:rsidR="003A7CD3" w:rsidRDefault="003A7CD3" w:rsidP="003A7CD3">
      <w:pPr>
        <w:pStyle w:val="Heading2"/>
      </w:pPr>
      <w:bookmarkStart w:id="8" w:name="_Toc59568282"/>
      <w:r>
        <w:t>Environmental factors</w:t>
      </w:r>
      <w:bookmarkEnd w:id="8"/>
    </w:p>
    <w:p w14:paraId="554C796D" w14:textId="50A4A929" w:rsidR="00BF529F" w:rsidRPr="00BF529F" w:rsidRDefault="00BF529F" w:rsidP="003A7CD3">
      <w:pPr>
        <w:rPr>
          <w:rFonts w:ascii="Times New Roman" w:hAnsi="Times New Roman" w:cs="Times New Roman"/>
          <w:sz w:val="24"/>
          <w:szCs w:val="24"/>
        </w:rPr>
      </w:pPr>
      <w:r w:rsidRPr="00BF529F">
        <w:rPr>
          <w:rStyle w:val="Emphasis"/>
          <w:rFonts w:ascii="Times New Roman" w:hAnsi="Times New Roman" w:cs="Times New Roman"/>
          <w:i w:val="0"/>
          <w:iCs w:val="0"/>
          <w:color w:val="0E101A"/>
          <w:sz w:val="24"/>
          <w:szCs w:val="24"/>
        </w:rPr>
        <w:t>Environmental </w:t>
      </w:r>
      <w:r w:rsidRPr="00BF529F">
        <w:rPr>
          <w:rFonts w:ascii="Times New Roman" w:hAnsi="Times New Roman" w:cs="Times New Roman"/>
          <w:sz w:val="24"/>
          <w:szCs w:val="24"/>
        </w:rPr>
        <w:t>factors have come to the forefront a lot recently and have turned into an essential aspect for the companies. They have turned significant because of the increased scarcity of the raw materials, population targets, and the footprint targets of carbon as the government has set them. (Ali Taha, et al. 2016).</w:t>
      </w:r>
    </w:p>
    <w:p w14:paraId="7BB48B7D" w14:textId="68E5DC97" w:rsidR="003A7CD3" w:rsidRDefault="00604ABC" w:rsidP="003A7CD3">
      <w:pPr>
        <w:rPr>
          <w:rFonts w:ascii="Times New Roman" w:hAnsi="Times New Roman" w:cs="Times New Roman"/>
          <w:sz w:val="24"/>
          <w:szCs w:val="24"/>
        </w:rPr>
      </w:pPr>
      <w:r w:rsidRPr="00604ABC">
        <w:rPr>
          <w:rFonts w:ascii="Times New Roman" w:hAnsi="Times New Roman" w:cs="Times New Roman"/>
          <w:sz w:val="24"/>
          <w:szCs w:val="24"/>
        </w:rPr>
        <w:t xml:space="preserve">Pfizer </w:t>
      </w:r>
      <w:proofErr w:type="gramStart"/>
      <w:r w:rsidRPr="00604ABC">
        <w:rPr>
          <w:rFonts w:ascii="Times New Roman" w:hAnsi="Times New Roman" w:cs="Times New Roman"/>
          <w:sz w:val="24"/>
          <w:szCs w:val="24"/>
        </w:rPr>
        <w:t>has to</w:t>
      </w:r>
      <w:proofErr w:type="gramEnd"/>
      <w:r w:rsidRPr="00604ABC">
        <w:rPr>
          <w:rFonts w:ascii="Times New Roman" w:hAnsi="Times New Roman" w:cs="Times New Roman"/>
          <w:sz w:val="24"/>
          <w:szCs w:val="24"/>
        </w:rPr>
        <w:t xml:space="preserve"> look for the changing environmental trends in the countries and look into the factors like climate changes, laws and regulations for the pollution of the environment, recycling, waste management in the sector of healthcare, endangered species and the supportive attitude towards the energy which is renewable.</w:t>
      </w:r>
    </w:p>
    <w:p w14:paraId="430D705E" w14:textId="79FBFD74" w:rsidR="007C1531" w:rsidRDefault="003827CE" w:rsidP="003827CE">
      <w:pPr>
        <w:pStyle w:val="Heading1"/>
      </w:pPr>
      <w:bookmarkStart w:id="9" w:name="_Toc59568283"/>
      <w:r>
        <w:t>SWOT Analysis</w:t>
      </w:r>
      <w:bookmarkEnd w:id="9"/>
    </w:p>
    <w:p w14:paraId="0E4EE538" w14:textId="77777777" w:rsidR="008830B3" w:rsidRPr="008830B3" w:rsidRDefault="008830B3" w:rsidP="008830B3">
      <w:pPr>
        <w:rPr>
          <w:rFonts w:ascii="Times New Roman" w:hAnsi="Times New Roman" w:cs="Times New Roman"/>
          <w:sz w:val="24"/>
          <w:szCs w:val="24"/>
        </w:rPr>
      </w:pPr>
      <w:r w:rsidRPr="008830B3">
        <w:rPr>
          <w:rFonts w:ascii="Times New Roman" w:hAnsi="Times New Roman" w:cs="Times New Roman"/>
          <w:sz w:val="24"/>
          <w:szCs w:val="24"/>
        </w:rPr>
        <w:t xml:space="preserve">The SWOT analysis consists of evaluating the internal (Strengths and weaknesses) factors of the company and the external factors (opportunities and threats). These help the </w:t>
      </w:r>
      <w:proofErr w:type="spellStart"/>
      <w:r w:rsidRPr="008830B3">
        <w:rPr>
          <w:rFonts w:ascii="Times New Roman" w:hAnsi="Times New Roman" w:cs="Times New Roman"/>
          <w:sz w:val="24"/>
          <w:szCs w:val="24"/>
        </w:rPr>
        <w:t>organisations</w:t>
      </w:r>
      <w:proofErr w:type="spellEnd"/>
      <w:r w:rsidRPr="008830B3">
        <w:rPr>
          <w:rFonts w:ascii="Times New Roman" w:hAnsi="Times New Roman" w:cs="Times New Roman"/>
          <w:sz w:val="24"/>
          <w:szCs w:val="24"/>
        </w:rPr>
        <w:t xml:space="preserve"> develop the complete awareness of </w:t>
      </w:r>
      <w:proofErr w:type="gramStart"/>
      <w:r w:rsidRPr="008830B3">
        <w:rPr>
          <w:rFonts w:ascii="Times New Roman" w:hAnsi="Times New Roman" w:cs="Times New Roman"/>
          <w:sz w:val="24"/>
          <w:szCs w:val="24"/>
        </w:rPr>
        <w:t>all of</w:t>
      </w:r>
      <w:proofErr w:type="gramEnd"/>
      <w:r w:rsidRPr="008830B3">
        <w:rPr>
          <w:rFonts w:ascii="Times New Roman" w:hAnsi="Times New Roman" w:cs="Times New Roman"/>
          <w:sz w:val="24"/>
          <w:szCs w:val="24"/>
        </w:rPr>
        <w:t xml:space="preserve"> the factors that help the </w:t>
      </w:r>
      <w:proofErr w:type="spellStart"/>
      <w:r w:rsidRPr="008830B3">
        <w:rPr>
          <w:rFonts w:ascii="Times New Roman" w:hAnsi="Times New Roman" w:cs="Times New Roman"/>
          <w:sz w:val="24"/>
          <w:szCs w:val="24"/>
        </w:rPr>
        <w:t>organisations</w:t>
      </w:r>
      <w:proofErr w:type="spellEnd"/>
      <w:r w:rsidRPr="008830B3">
        <w:rPr>
          <w:rFonts w:ascii="Times New Roman" w:hAnsi="Times New Roman" w:cs="Times New Roman"/>
          <w:sz w:val="24"/>
          <w:szCs w:val="24"/>
        </w:rPr>
        <w:t xml:space="preserve"> decide (Ali Taha, et al. 2016). These consists of:</w:t>
      </w:r>
    </w:p>
    <w:p w14:paraId="03BC3BC9" w14:textId="77777777" w:rsidR="008830B3" w:rsidRPr="008830B3" w:rsidRDefault="008830B3" w:rsidP="008830B3">
      <w:pPr>
        <w:rPr>
          <w:rFonts w:ascii="Times New Roman" w:hAnsi="Times New Roman" w:cs="Times New Roman"/>
          <w:sz w:val="24"/>
          <w:szCs w:val="24"/>
        </w:rPr>
      </w:pPr>
      <w:r w:rsidRPr="008830B3">
        <w:rPr>
          <w:rFonts w:ascii="Times New Roman" w:hAnsi="Times New Roman" w:cs="Times New Roman"/>
          <w:sz w:val="24"/>
          <w:szCs w:val="24"/>
        </w:rPr>
        <w:t xml:space="preserve">Internal factors – this could consist of the strengths and weaknesses: the experience and resources available to the people, such as the financial resources, human resources, current </w:t>
      </w:r>
      <w:proofErr w:type="gramStart"/>
      <w:r w:rsidRPr="008830B3">
        <w:rPr>
          <w:rFonts w:ascii="Times New Roman" w:hAnsi="Times New Roman" w:cs="Times New Roman"/>
          <w:sz w:val="24"/>
          <w:szCs w:val="24"/>
        </w:rPr>
        <w:t>culture</w:t>
      </w:r>
      <w:proofErr w:type="gramEnd"/>
      <w:r w:rsidRPr="008830B3">
        <w:rPr>
          <w:rFonts w:ascii="Times New Roman" w:hAnsi="Times New Roman" w:cs="Times New Roman"/>
          <w:sz w:val="24"/>
          <w:szCs w:val="24"/>
        </w:rPr>
        <w:t xml:space="preserve"> and processes of the </w:t>
      </w:r>
      <w:proofErr w:type="spellStart"/>
      <w:r w:rsidRPr="008830B3">
        <w:rPr>
          <w:rFonts w:ascii="Times New Roman" w:hAnsi="Times New Roman" w:cs="Times New Roman"/>
          <w:sz w:val="24"/>
          <w:szCs w:val="24"/>
        </w:rPr>
        <w:t>organisation</w:t>
      </w:r>
      <w:proofErr w:type="spellEnd"/>
      <w:r w:rsidRPr="008830B3">
        <w:rPr>
          <w:rFonts w:ascii="Times New Roman" w:hAnsi="Times New Roman" w:cs="Times New Roman"/>
          <w:sz w:val="24"/>
          <w:szCs w:val="24"/>
        </w:rPr>
        <w:t xml:space="preserve">, and the </w:t>
      </w:r>
      <w:proofErr w:type="spellStart"/>
      <w:r w:rsidRPr="008830B3">
        <w:rPr>
          <w:rFonts w:ascii="Times New Roman" w:hAnsi="Times New Roman" w:cs="Times New Roman"/>
          <w:sz w:val="24"/>
          <w:szCs w:val="24"/>
        </w:rPr>
        <w:t>organisational</w:t>
      </w:r>
      <w:proofErr w:type="spellEnd"/>
      <w:r w:rsidRPr="008830B3">
        <w:rPr>
          <w:rFonts w:ascii="Times New Roman" w:hAnsi="Times New Roman" w:cs="Times New Roman"/>
          <w:sz w:val="24"/>
          <w:szCs w:val="24"/>
        </w:rPr>
        <w:t xml:space="preserve"> systems.</w:t>
      </w:r>
    </w:p>
    <w:p w14:paraId="53374E0A" w14:textId="674E4876" w:rsidR="008830B3" w:rsidRPr="008830B3" w:rsidRDefault="008830B3" w:rsidP="008830B3">
      <w:pPr>
        <w:rPr>
          <w:rFonts w:ascii="Times New Roman" w:hAnsi="Times New Roman" w:cs="Times New Roman"/>
          <w:sz w:val="24"/>
          <w:szCs w:val="24"/>
        </w:rPr>
      </w:pPr>
      <w:r w:rsidRPr="008830B3">
        <w:rPr>
          <w:rFonts w:ascii="Times New Roman" w:hAnsi="Times New Roman" w:cs="Times New Roman"/>
          <w:sz w:val="24"/>
          <w:szCs w:val="24"/>
        </w:rPr>
        <w:t xml:space="preserve">External factors – the external factors are the forces that affect the </w:t>
      </w:r>
      <w:proofErr w:type="spellStart"/>
      <w:r w:rsidRPr="008830B3">
        <w:rPr>
          <w:rFonts w:ascii="Times New Roman" w:hAnsi="Times New Roman" w:cs="Times New Roman"/>
          <w:sz w:val="24"/>
          <w:szCs w:val="24"/>
        </w:rPr>
        <w:t>organisation</w:t>
      </w:r>
      <w:proofErr w:type="spellEnd"/>
      <w:r w:rsidRPr="008830B3">
        <w:rPr>
          <w:rFonts w:ascii="Times New Roman" w:hAnsi="Times New Roman" w:cs="Times New Roman"/>
          <w:sz w:val="24"/>
          <w:szCs w:val="24"/>
        </w:rPr>
        <w:t xml:space="preserve">, company, individuals, culture, and </w:t>
      </w:r>
      <w:proofErr w:type="spellStart"/>
      <w:r w:rsidRPr="008830B3">
        <w:rPr>
          <w:rFonts w:ascii="Times New Roman" w:hAnsi="Times New Roman" w:cs="Times New Roman"/>
          <w:sz w:val="24"/>
          <w:szCs w:val="24"/>
        </w:rPr>
        <w:t>organisation</w:t>
      </w:r>
      <w:proofErr w:type="spellEnd"/>
      <w:r w:rsidRPr="008830B3">
        <w:rPr>
          <w:rFonts w:ascii="Times New Roman" w:hAnsi="Times New Roman" w:cs="Times New Roman"/>
          <w:sz w:val="24"/>
          <w:szCs w:val="24"/>
        </w:rPr>
        <w:t xml:space="preserve"> processes (Ali Taha, et al. 2016). Whether such factors are associated directly or indirectly with the opportunity or threat, it is significant to note and document each of them, such as the market trends, trends of economy, demographics, relations with the partner or suppliers, and the economic, </w:t>
      </w:r>
      <w:proofErr w:type="gramStart"/>
      <w:r w:rsidRPr="008830B3">
        <w:rPr>
          <w:rFonts w:ascii="Times New Roman" w:hAnsi="Times New Roman" w:cs="Times New Roman"/>
          <w:sz w:val="24"/>
          <w:szCs w:val="24"/>
        </w:rPr>
        <w:t>political</w:t>
      </w:r>
      <w:proofErr w:type="gramEnd"/>
      <w:r w:rsidRPr="008830B3">
        <w:rPr>
          <w:rFonts w:ascii="Times New Roman" w:hAnsi="Times New Roman" w:cs="Times New Roman"/>
          <w:sz w:val="24"/>
          <w:szCs w:val="24"/>
        </w:rPr>
        <w:t xml:space="preserve"> or environmental regulations.</w:t>
      </w:r>
    </w:p>
    <w:p w14:paraId="7DFF3F9B" w14:textId="74C8B5C8" w:rsidR="003827CE" w:rsidRDefault="003827CE" w:rsidP="003827CE">
      <w:pPr>
        <w:pStyle w:val="Heading2"/>
      </w:pPr>
      <w:bookmarkStart w:id="10" w:name="_Toc59568284"/>
      <w:r>
        <w:t>Strengths</w:t>
      </w:r>
      <w:bookmarkEnd w:id="10"/>
    </w:p>
    <w:p w14:paraId="668ECF8F" w14:textId="1871506B" w:rsidR="003827CE" w:rsidRDefault="00E70BD0" w:rsidP="003827CE">
      <w:pPr>
        <w:rPr>
          <w:rFonts w:ascii="Times New Roman" w:hAnsi="Times New Roman" w:cs="Times New Roman"/>
          <w:sz w:val="24"/>
          <w:szCs w:val="24"/>
        </w:rPr>
      </w:pPr>
      <w:r w:rsidRPr="00E70BD0">
        <w:rPr>
          <w:rFonts w:ascii="Times New Roman" w:hAnsi="Times New Roman" w:cs="Times New Roman"/>
          <w:sz w:val="24"/>
          <w:szCs w:val="24"/>
        </w:rPr>
        <w:t xml:space="preserve">Pfizer is one of the leaders in the industry of manufacturing and had made a revenue of US$48.85 billion in 2015. Pfizer Inc. has a significant amount of knowledge as it is the oldest pharmaceutical company and has gained a strong base for data. The company has maintained </w:t>
      </w:r>
      <w:r w:rsidRPr="00E70BD0">
        <w:rPr>
          <w:rFonts w:ascii="Times New Roman" w:hAnsi="Times New Roman" w:cs="Times New Roman"/>
          <w:sz w:val="24"/>
          <w:szCs w:val="24"/>
        </w:rPr>
        <w:lastRenderedPageBreak/>
        <w:t>an intense Learning and development department as it invests in the department a lot and has a highly skilled workforce (</w:t>
      </w:r>
      <w:proofErr w:type="spellStart"/>
      <w:r w:rsidRPr="00E70BD0">
        <w:rPr>
          <w:rFonts w:ascii="Times New Roman" w:hAnsi="Times New Roman" w:cs="Times New Roman"/>
          <w:sz w:val="24"/>
          <w:szCs w:val="24"/>
        </w:rPr>
        <w:t>Isensee</w:t>
      </w:r>
      <w:proofErr w:type="spellEnd"/>
      <w:r w:rsidRPr="00E70BD0">
        <w:rPr>
          <w:rFonts w:ascii="Times New Roman" w:hAnsi="Times New Roman" w:cs="Times New Roman"/>
          <w:sz w:val="24"/>
          <w:szCs w:val="24"/>
        </w:rPr>
        <w:t>, et al. 2020). The company has introduced the vaccine for COVID-19 in December' 2020, which had boosted its reputation as it had been given to some countries for free. Through this, the company had built a strong image in the market and fulfil its ethical responsibility.</w:t>
      </w:r>
    </w:p>
    <w:p w14:paraId="4E26D1F7" w14:textId="511FF1A8" w:rsidR="00E70BD0" w:rsidRDefault="00E70BD0" w:rsidP="00E70BD0">
      <w:pPr>
        <w:pStyle w:val="Heading2"/>
      </w:pPr>
      <w:bookmarkStart w:id="11" w:name="_Toc59568285"/>
      <w:r>
        <w:t>Weaknesses</w:t>
      </w:r>
      <w:bookmarkEnd w:id="11"/>
    </w:p>
    <w:p w14:paraId="5186979E" w14:textId="7006BAC7" w:rsidR="00E70BD0" w:rsidRDefault="00EE540E" w:rsidP="00E70BD0">
      <w:pPr>
        <w:rPr>
          <w:rFonts w:ascii="Times New Roman" w:hAnsi="Times New Roman" w:cs="Times New Roman"/>
          <w:sz w:val="24"/>
          <w:szCs w:val="24"/>
        </w:rPr>
      </w:pPr>
      <w:r>
        <w:rPr>
          <w:rFonts w:ascii="Times New Roman" w:hAnsi="Times New Roman" w:cs="Times New Roman"/>
          <w:sz w:val="24"/>
          <w:szCs w:val="24"/>
        </w:rPr>
        <w:t>T</w:t>
      </w:r>
      <w:r w:rsidRPr="00EE540E">
        <w:rPr>
          <w:rFonts w:ascii="Times New Roman" w:hAnsi="Times New Roman" w:cs="Times New Roman"/>
          <w:sz w:val="24"/>
          <w:szCs w:val="24"/>
        </w:rPr>
        <w:t>he company spends in the Learning and development department lower than the competitors and has a reduced budget. These days, the poor economic conditions have also been unfruitful for the company as it had to cut down the prices for the people's well-being.</w:t>
      </w:r>
    </w:p>
    <w:p w14:paraId="4D38640C" w14:textId="1F8A6C2C" w:rsidR="00EE540E" w:rsidRDefault="00EE540E" w:rsidP="00EE540E">
      <w:pPr>
        <w:pStyle w:val="Heading2"/>
      </w:pPr>
      <w:bookmarkStart w:id="12" w:name="_Toc59568286"/>
      <w:r>
        <w:t>Opportunities</w:t>
      </w:r>
      <w:bookmarkEnd w:id="12"/>
    </w:p>
    <w:p w14:paraId="1C648A76" w14:textId="5CB36DB7" w:rsidR="00EE540E" w:rsidRDefault="00282CA3" w:rsidP="00EE540E">
      <w:pPr>
        <w:rPr>
          <w:rFonts w:ascii="Times New Roman" w:hAnsi="Times New Roman" w:cs="Times New Roman"/>
          <w:sz w:val="24"/>
          <w:szCs w:val="24"/>
        </w:rPr>
      </w:pPr>
      <w:r>
        <w:rPr>
          <w:rFonts w:ascii="Times New Roman" w:hAnsi="Times New Roman" w:cs="Times New Roman"/>
          <w:sz w:val="24"/>
          <w:szCs w:val="24"/>
        </w:rPr>
        <w:t>T</w:t>
      </w:r>
      <w:r w:rsidRPr="00282CA3">
        <w:rPr>
          <w:rFonts w:ascii="Times New Roman" w:hAnsi="Times New Roman" w:cs="Times New Roman"/>
          <w:sz w:val="24"/>
          <w:szCs w:val="24"/>
        </w:rPr>
        <w:t>he most significant opportunity the company has been provided is introducing the vaccine for COIVD-19, which would bring an end to the pandemic (Chatterjee, et al. 2018). The company can also expand the opportunities through the strategic partnerships, mergers and acquisitions while increasing its demand in the developing countries.</w:t>
      </w:r>
    </w:p>
    <w:p w14:paraId="6A84FA24" w14:textId="55CA8736" w:rsidR="00282CA3" w:rsidRDefault="00282CA3" w:rsidP="00282CA3">
      <w:pPr>
        <w:pStyle w:val="Heading2"/>
      </w:pPr>
      <w:bookmarkStart w:id="13" w:name="_Toc59568287"/>
      <w:r>
        <w:t>Threats</w:t>
      </w:r>
      <w:bookmarkEnd w:id="13"/>
    </w:p>
    <w:p w14:paraId="2BC5B1FB" w14:textId="4E75CD7A" w:rsidR="00282CA3" w:rsidRDefault="005F2559" w:rsidP="00282CA3">
      <w:pPr>
        <w:rPr>
          <w:rFonts w:ascii="Times New Roman" w:hAnsi="Times New Roman" w:cs="Times New Roman"/>
          <w:sz w:val="24"/>
          <w:szCs w:val="24"/>
        </w:rPr>
      </w:pPr>
      <w:r w:rsidRPr="005F2559">
        <w:rPr>
          <w:rFonts w:ascii="Times New Roman" w:hAnsi="Times New Roman" w:cs="Times New Roman"/>
          <w:sz w:val="24"/>
          <w:szCs w:val="24"/>
        </w:rPr>
        <w:t>The company's threats consist in the competition, the downturn in the economy due to the pandemic, government regulations that are continually changing after the pandemic, provision of the cheaper substitutes in the market, and the war for the price. (Chatterjee, et al. 2018)</w:t>
      </w:r>
    </w:p>
    <w:p w14:paraId="1858AD98" w14:textId="01D4A773" w:rsidR="005F2559" w:rsidRDefault="001810A5" w:rsidP="00282CA3">
      <w:pPr>
        <w:rPr>
          <w:rFonts w:ascii="Times New Roman" w:hAnsi="Times New Roman" w:cs="Times New Roman"/>
          <w:sz w:val="24"/>
          <w:szCs w:val="24"/>
        </w:rPr>
      </w:pPr>
      <w:r w:rsidRPr="001810A5">
        <w:rPr>
          <w:rFonts w:ascii="Times New Roman" w:hAnsi="Times New Roman" w:cs="Times New Roman"/>
          <w:sz w:val="24"/>
          <w:szCs w:val="24"/>
        </w:rPr>
        <w:t xml:space="preserve">Connecting the factors with the theories studied above, the external conditions affecting the </w:t>
      </w:r>
      <w:proofErr w:type="spellStart"/>
      <w:r w:rsidRPr="001810A5">
        <w:rPr>
          <w:rFonts w:ascii="Times New Roman" w:hAnsi="Times New Roman" w:cs="Times New Roman"/>
          <w:sz w:val="24"/>
          <w:szCs w:val="24"/>
        </w:rPr>
        <w:t>organisation</w:t>
      </w:r>
      <w:proofErr w:type="spellEnd"/>
      <w:r w:rsidRPr="001810A5">
        <w:rPr>
          <w:rFonts w:ascii="Times New Roman" w:hAnsi="Times New Roman" w:cs="Times New Roman"/>
          <w:sz w:val="24"/>
          <w:szCs w:val="24"/>
        </w:rPr>
        <w:t xml:space="preserve"> type and the target environment connect directly to the national culture. Since the Pfizer culture is made by similar people living in the external environment, the company's conditions that are followed in the exterior environment would be faced. The external factors which have been discussed above have a significant effect on the motivation of the people who are working within the company, for instance, the new policies and regulations of the government, the changing economic and social factors for the company which affect the overall productivity of the people along with the culture of the company.</w:t>
      </w:r>
    </w:p>
    <w:p w14:paraId="56289B9A" w14:textId="65367759" w:rsidR="001810A5" w:rsidRDefault="00DD03F0" w:rsidP="00DD03F0">
      <w:pPr>
        <w:pStyle w:val="Heading1"/>
      </w:pPr>
      <w:bookmarkStart w:id="14" w:name="_Toc59568288"/>
      <w:r>
        <w:t>Ethical standards</w:t>
      </w:r>
      <w:bookmarkEnd w:id="14"/>
    </w:p>
    <w:p w14:paraId="758D7F40" w14:textId="2C854ED8" w:rsidR="00DD03F0" w:rsidRDefault="00D76754" w:rsidP="00DD03F0">
      <w:pPr>
        <w:rPr>
          <w:rFonts w:ascii="Times New Roman" w:hAnsi="Times New Roman" w:cs="Times New Roman"/>
          <w:sz w:val="24"/>
          <w:szCs w:val="24"/>
        </w:rPr>
      </w:pPr>
      <w:r w:rsidRPr="00D76754">
        <w:rPr>
          <w:rFonts w:ascii="Times New Roman" w:hAnsi="Times New Roman" w:cs="Times New Roman"/>
          <w:sz w:val="24"/>
          <w:szCs w:val="24"/>
        </w:rPr>
        <w:t xml:space="preserve">Pfizer is a drug manufacturing company that is already working for people's well-being and health. Every individual working at Pfizer is involved in the ethical drug-making and decision-making to save the lives of the people and protect them from the diseases they are being faced by them commonly (Warrick, 2017). The goal of the company is to save the lives and improve the well-being of the people. Since the </w:t>
      </w:r>
      <w:proofErr w:type="spellStart"/>
      <w:r w:rsidRPr="00D76754">
        <w:rPr>
          <w:rFonts w:ascii="Times New Roman" w:hAnsi="Times New Roman" w:cs="Times New Roman"/>
          <w:sz w:val="24"/>
          <w:szCs w:val="24"/>
        </w:rPr>
        <w:t>organisation's</w:t>
      </w:r>
      <w:proofErr w:type="spellEnd"/>
      <w:r w:rsidRPr="00D76754">
        <w:rPr>
          <w:rFonts w:ascii="Times New Roman" w:hAnsi="Times New Roman" w:cs="Times New Roman"/>
          <w:sz w:val="24"/>
          <w:szCs w:val="24"/>
        </w:rPr>
        <w:t xml:space="preserve"> goal is ethical, the whole company is working towards achieving well-being for the people. It would help fulfil the corporate objectives and social responsibilities (</w:t>
      </w:r>
      <w:proofErr w:type="spellStart"/>
      <w:r w:rsidRPr="00D76754">
        <w:rPr>
          <w:rFonts w:ascii="Times New Roman" w:hAnsi="Times New Roman" w:cs="Times New Roman"/>
          <w:sz w:val="24"/>
          <w:szCs w:val="24"/>
        </w:rPr>
        <w:t>Isensee</w:t>
      </w:r>
      <w:proofErr w:type="spellEnd"/>
      <w:r w:rsidRPr="00D76754">
        <w:rPr>
          <w:rFonts w:ascii="Times New Roman" w:hAnsi="Times New Roman" w:cs="Times New Roman"/>
          <w:sz w:val="24"/>
          <w:szCs w:val="24"/>
        </w:rPr>
        <w:t>, et al. 2020). The company is also introducing the vaccine for COVID-19, which will be revolutionary for its business. This means that Pfizer is already on the path of sustainable development and growth.</w:t>
      </w:r>
    </w:p>
    <w:p w14:paraId="112E8971" w14:textId="5F8C6C25" w:rsidR="00D76754" w:rsidRDefault="00D76754" w:rsidP="00D76754">
      <w:pPr>
        <w:pStyle w:val="Heading1"/>
      </w:pPr>
      <w:bookmarkStart w:id="15" w:name="_Toc59568289"/>
      <w:r>
        <w:t>Conclusion</w:t>
      </w:r>
      <w:bookmarkEnd w:id="15"/>
    </w:p>
    <w:p w14:paraId="291DB1B1" w14:textId="6B968AE1" w:rsidR="00D76754" w:rsidRPr="00D76754" w:rsidRDefault="008E0F45" w:rsidP="00D76754">
      <w:r w:rsidRPr="008E0F45">
        <w:t xml:space="preserve">The </w:t>
      </w:r>
      <w:proofErr w:type="spellStart"/>
      <w:r w:rsidRPr="008E0F45">
        <w:t>organisational</w:t>
      </w:r>
      <w:proofErr w:type="spellEnd"/>
      <w:r w:rsidRPr="008E0F45">
        <w:t xml:space="preserve"> culture is essential for its success and overall </w:t>
      </w:r>
      <w:proofErr w:type="spellStart"/>
      <w:r w:rsidRPr="008E0F45">
        <w:t>organisational</w:t>
      </w:r>
      <w:proofErr w:type="spellEnd"/>
      <w:r w:rsidRPr="008E0F45">
        <w:t xml:space="preserve"> health, the </w:t>
      </w:r>
      <w:proofErr w:type="gramStart"/>
      <w:r w:rsidRPr="008E0F45">
        <w:t>people</w:t>
      </w:r>
      <w:proofErr w:type="gramEnd"/>
      <w:r w:rsidRPr="008E0F45">
        <w:t xml:space="preserve"> and the customers. Hence, it is beneficial to consider why the company's culture is the way it is and what it is essential to stay that way within the </w:t>
      </w:r>
      <w:proofErr w:type="spellStart"/>
      <w:r w:rsidRPr="008E0F45">
        <w:t>organisation</w:t>
      </w:r>
      <w:proofErr w:type="spellEnd"/>
      <w:r w:rsidRPr="008E0F45">
        <w:t xml:space="preserve"> or is changing. The companies experience external factors and regulation in daily life. It is crucial for Pfizer Company to continually </w:t>
      </w:r>
      <w:proofErr w:type="gramStart"/>
      <w:r w:rsidRPr="008E0F45">
        <w:lastRenderedPageBreak/>
        <w:t>look into</w:t>
      </w:r>
      <w:proofErr w:type="gramEnd"/>
      <w:r w:rsidRPr="008E0F45">
        <w:t xml:space="preserve"> the environment it has been functioning and change its functions following it so that its culture is beneficial for their own business and aligns with society's culture. It is significant to use the tools for evaluating the company's external environment to observe the trends that are being followed and what affect these trends and aspects are going to have on Pfizer's functioning. It is essential for the company to </w:t>
      </w:r>
      <w:proofErr w:type="gramStart"/>
      <w:r w:rsidRPr="008E0F45">
        <w:t>look into</w:t>
      </w:r>
      <w:proofErr w:type="gramEnd"/>
      <w:r w:rsidRPr="008E0F45">
        <w:t xml:space="preserve"> the changes made by the COIVD-19 within society and how it can function effectively and efficiently in an emergency like this one.</w:t>
      </w:r>
    </w:p>
    <w:p w14:paraId="70D7ABCC" w14:textId="77777777" w:rsidR="003A7CD3" w:rsidRPr="00DE5036" w:rsidRDefault="003A7CD3" w:rsidP="00DE5036">
      <w:pPr>
        <w:rPr>
          <w:rFonts w:ascii="Times New Roman" w:hAnsi="Times New Roman" w:cs="Times New Roman"/>
          <w:sz w:val="24"/>
          <w:szCs w:val="24"/>
        </w:rPr>
      </w:pPr>
    </w:p>
    <w:p w14:paraId="30884F16" w14:textId="75AC9EE2" w:rsidR="00250D9F" w:rsidRDefault="00250D9F" w:rsidP="00250D9F">
      <w:pPr>
        <w:tabs>
          <w:tab w:val="left" w:pos="3708"/>
        </w:tabs>
      </w:pPr>
    </w:p>
    <w:p w14:paraId="7A583C82" w14:textId="26164389" w:rsidR="008830B3" w:rsidRDefault="008830B3" w:rsidP="00250D9F">
      <w:pPr>
        <w:tabs>
          <w:tab w:val="left" w:pos="3708"/>
        </w:tabs>
      </w:pPr>
    </w:p>
    <w:p w14:paraId="3F299F6F" w14:textId="3AD635CC" w:rsidR="008830B3" w:rsidRDefault="008830B3" w:rsidP="00250D9F">
      <w:pPr>
        <w:tabs>
          <w:tab w:val="left" w:pos="3708"/>
        </w:tabs>
      </w:pPr>
    </w:p>
    <w:p w14:paraId="46DAB018" w14:textId="4EA27284" w:rsidR="008830B3" w:rsidRDefault="008830B3" w:rsidP="00250D9F">
      <w:pPr>
        <w:tabs>
          <w:tab w:val="left" w:pos="3708"/>
        </w:tabs>
      </w:pPr>
    </w:p>
    <w:p w14:paraId="49101E13" w14:textId="0A5E9CDE" w:rsidR="008830B3" w:rsidRDefault="008830B3" w:rsidP="00250D9F">
      <w:pPr>
        <w:tabs>
          <w:tab w:val="left" w:pos="3708"/>
        </w:tabs>
      </w:pPr>
    </w:p>
    <w:p w14:paraId="6AB49B94" w14:textId="2DC1800B" w:rsidR="008830B3" w:rsidRDefault="008830B3" w:rsidP="00250D9F">
      <w:pPr>
        <w:tabs>
          <w:tab w:val="left" w:pos="3708"/>
        </w:tabs>
      </w:pPr>
    </w:p>
    <w:p w14:paraId="7359E276" w14:textId="5A51B91C" w:rsidR="008830B3" w:rsidRDefault="008830B3" w:rsidP="00250D9F">
      <w:pPr>
        <w:tabs>
          <w:tab w:val="left" w:pos="3708"/>
        </w:tabs>
      </w:pPr>
    </w:p>
    <w:p w14:paraId="0C3744E9" w14:textId="3F5B5B09" w:rsidR="008830B3" w:rsidRDefault="008830B3" w:rsidP="00250D9F">
      <w:pPr>
        <w:tabs>
          <w:tab w:val="left" w:pos="3708"/>
        </w:tabs>
      </w:pPr>
    </w:p>
    <w:p w14:paraId="2EC0518C" w14:textId="23052334" w:rsidR="008830B3" w:rsidRDefault="008830B3" w:rsidP="00250D9F">
      <w:pPr>
        <w:tabs>
          <w:tab w:val="left" w:pos="3708"/>
        </w:tabs>
      </w:pPr>
    </w:p>
    <w:p w14:paraId="17245656" w14:textId="6810EFEA" w:rsidR="008830B3" w:rsidRDefault="008830B3" w:rsidP="00250D9F">
      <w:pPr>
        <w:tabs>
          <w:tab w:val="left" w:pos="3708"/>
        </w:tabs>
      </w:pPr>
    </w:p>
    <w:p w14:paraId="6CD0D991" w14:textId="23378FA8" w:rsidR="008830B3" w:rsidRDefault="008830B3" w:rsidP="00250D9F">
      <w:pPr>
        <w:tabs>
          <w:tab w:val="left" w:pos="3708"/>
        </w:tabs>
      </w:pPr>
    </w:p>
    <w:p w14:paraId="258EDCCD" w14:textId="74B963DC" w:rsidR="008830B3" w:rsidRDefault="008830B3" w:rsidP="00250D9F">
      <w:pPr>
        <w:tabs>
          <w:tab w:val="left" w:pos="3708"/>
        </w:tabs>
      </w:pPr>
    </w:p>
    <w:p w14:paraId="0738E264" w14:textId="2C51C65C" w:rsidR="008830B3" w:rsidRDefault="008830B3" w:rsidP="00250D9F">
      <w:pPr>
        <w:tabs>
          <w:tab w:val="left" w:pos="3708"/>
        </w:tabs>
      </w:pPr>
    </w:p>
    <w:p w14:paraId="58337B75" w14:textId="397885BC" w:rsidR="008830B3" w:rsidRDefault="008830B3" w:rsidP="008830B3">
      <w:pPr>
        <w:pStyle w:val="Heading1"/>
      </w:pPr>
      <w:bookmarkStart w:id="16" w:name="_Toc59568290"/>
      <w:r>
        <w:t>References</w:t>
      </w:r>
      <w:bookmarkEnd w:id="16"/>
    </w:p>
    <w:p w14:paraId="527ED840" w14:textId="77777777" w:rsidR="00912AE7" w:rsidRPr="00912AE7" w:rsidRDefault="00912AE7" w:rsidP="00250D9F">
      <w:pPr>
        <w:tabs>
          <w:tab w:val="left" w:pos="3708"/>
        </w:tabs>
        <w:rPr>
          <w:rStyle w:val="selectable"/>
          <w:rFonts w:ascii="Times New Roman" w:hAnsi="Times New Roman" w:cs="Times New Roman"/>
          <w:color w:val="000000"/>
          <w:sz w:val="24"/>
          <w:szCs w:val="24"/>
          <w:shd w:val="clear" w:color="auto" w:fill="FFFFFF"/>
        </w:rPr>
      </w:pPr>
      <w:r w:rsidRPr="00912AE7">
        <w:rPr>
          <w:rStyle w:val="Strong"/>
          <w:rFonts w:ascii="Times New Roman" w:hAnsi="Times New Roman" w:cs="Times New Roman"/>
          <w:b w:val="0"/>
          <w:bCs w:val="0"/>
          <w:color w:val="666666"/>
          <w:sz w:val="24"/>
          <w:szCs w:val="24"/>
          <w:shd w:val="clear" w:color="auto" w:fill="FFFFFF"/>
        </w:rPr>
        <w:t> </w:t>
      </w:r>
      <w:proofErr w:type="spellStart"/>
      <w:r w:rsidRPr="00912AE7">
        <w:rPr>
          <w:rStyle w:val="selectable"/>
          <w:rFonts w:ascii="Times New Roman" w:hAnsi="Times New Roman" w:cs="Times New Roman"/>
          <w:color w:val="000000"/>
          <w:sz w:val="24"/>
          <w:szCs w:val="24"/>
          <w:shd w:val="clear" w:color="auto" w:fill="FFFFFF"/>
        </w:rPr>
        <w:t>Adeinat</w:t>
      </w:r>
      <w:proofErr w:type="spellEnd"/>
      <w:r w:rsidRPr="00912AE7">
        <w:rPr>
          <w:rStyle w:val="selectable"/>
          <w:rFonts w:ascii="Times New Roman" w:hAnsi="Times New Roman" w:cs="Times New Roman"/>
          <w:color w:val="000000"/>
          <w:sz w:val="24"/>
          <w:szCs w:val="24"/>
          <w:shd w:val="clear" w:color="auto" w:fill="FFFFFF"/>
        </w:rPr>
        <w:t xml:space="preserve">, I. and </w:t>
      </w:r>
      <w:proofErr w:type="spellStart"/>
      <w:r w:rsidRPr="00912AE7">
        <w:rPr>
          <w:rStyle w:val="selectable"/>
          <w:rFonts w:ascii="Times New Roman" w:hAnsi="Times New Roman" w:cs="Times New Roman"/>
          <w:color w:val="000000"/>
          <w:sz w:val="24"/>
          <w:szCs w:val="24"/>
          <w:shd w:val="clear" w:color="auto" w:fill="FFFFFF"/>
        </w:rPr>
        <w:t>Abdulfatah</w:t>
      </w:r>
      <w:proofErr w:type="spellEnd"/>
      <w:r w:rsidRPr="00912AE7">
        <w:rPr>
          <w:rStyle w:val="selectable"/>
          <w:rFonts w:ascii="Times New Roman" w:hAnsi="Times New Roman" w:cs="Times New Roman"/>
          <w:color w:val="000000"/>
          <w:sz w:val="24"/>
          <w:szCs w:val="24"/>
          <w:shd w:val="clear" w:color="auto" w:fill="FFFFFF"/>
        </w:rPr>
        <w:t>, F., 2019. Organizational culture and knowledge management processes: case study in a public university. VINE Journal of Information and Knowledge Management Systems, 49(1), pp.35-53.</w:t>
      </w:r>
    </w:p>
    <w:p w14:paraId="673AF53A" w14:textId="77777777" w:rsidR="00912AE7" w:rsidRPr="00912AE7" w:rsidRDefault="00912AE7" w:rsidP="00250D9F">
      <w:pPr>
        <w:tabs>
          <w:tab w:val="left" w:pos="3708"/>
        </w:tabs>
        <w:rPr>
          <w:rStyle w:val="selectable"/>
          <w:rFonts w:ascii="Times New Roman" w:hAnsi="Times New Roman" w:cs="Times New Roman"/>
          <w:color w:val="000000"/>
          <w:sz w:val="24"/>
          <w:szCs w:val="24"/>
          <w:shd w:val="clear" w:color="auto" w:fill="FFFFFF"/>
        </w:rPr>
      </w:pPr>
      <w:r w:rsidRPr="00912AE7">
        <w:rPr>
          <w:rStyle w:val="Strong"/>
          <w:rFonts w:ascii="Times New Roman" w:hAnsi="Times New Roman" w:cs="Times New Roman"/>
          <w:b w:val="0"/>
          <w:bCs w:val="0"/>
          <w:color w:val="666666"/>
          <w:sz w:val="24"/>
          <w:szCs w:val="24"/>
          <w:shd w:val="clear" w:color="auto" w:fill="FFFFFF"/>
        </w:rPr>
        <w:t> </w:t>
      </w:r>
      <w:r w:rsidRPr="00912AE7">
        <w:rPr>
          <w:rStyle w:val="selectable"/>
          <w:rFonts w:ascii="Times New Roman" w:hAnsi="Times New Roman" w:cs="Times New Roman"/>
          <w:color w:val="000000"/>
          <w:sz w:val="24"/>
          <w:szCs w:val="24"/>
          <w:shd w:val="clear" w:color="auto" w:fill="FFFFFF"/>
        </w:rPr>
        <w:t xml:space="preserve">Al-Ali, A., Singh, S., Al-Nahyan, M. and </w:t>
      </w:r>
      <w:proofErr w:type="spellStart"/>
      <w:r w:rsidRPr="00912AE7">
        <w:rPr>
          <w:rStyle w:val="selectable"/>
          <w:rFonts w:ascii="Times New Roman" w:hAnsi="Times New Roman" w:cs="Times New Roman"/>
          <w:color w:val="000000"/>
          <w:sz w:val="24"/>
          <w:szCs w:val="24"/>
          <w:shd w:val="clear" w:color="auto" w:fill="FFFFFF"/>
        </w:rPr>
        <w:t>Sohal</w:t>
      </w:r>
      <w:proofErr w:type="spellEnd"/>
      <w:r w:rsidRPr="00912AE7">
        <w:rPr>
          <w:rStyle w:val="selectable"/>
          <w:rFonts w:ascii="Times New Roman" w:hAnsi="Times New Roman" w:cs="Times New Roman"/>
          <w:color w:val="000000"/>
          <w:sz w:val="24"/>
          <w:szCs w:val="24"/>
          <w:shd w:val="clear" w:color="auto" w:fill="FFFFFF"/>
        </w:rPr>
        <w:t>, A., 2017. Change management through leadership: the mediating role of organizational culture. International Journal of Organizational Analysis, 25(4), pp.723-739.</w:t>
      </w:r>
    </w:p>
    <w:p w14:paraId="5BDE9413" w14:textId="77777777" w:rsidR="00912AE7" w:rsidRPr="00912AE7" w:rsidRDefault="00912AE7" w:rsidP="00250D9F">
      <w:pPr>
        <w:tabs>
          <w:tab w:val="left" w:pos="3708"/>
        </w:tabs>
        <w:rPr>
          <w:rFonts w:ascii="Times New Roman" w:hAnsi="Times New Roman" w:cs="Times New Roman"/>
          <w:color w:val="000000"/>
          <w:sz w:val="24"/>
          <w:szCs w:val="24"/>
          <w:shd w:val="clear" w:color="auto" w:fill="FFFFFF"/>
        </w:rPr>
      </w:pPr>
      <w:r w:rsidRPr="00912AE7">
        <w:rPr>
          <w:rFonts w:ascii="Times New Roman" w:hAnsi="Times New Roman" w:cs="Times New Roman"/>
          <w:color w:val="000000"/>
          <w:sz w:val="24"/>
          <w:szCs w:val="24"/>
          <w:shd w:val="clear" w:color="auto" w:fill="FFFFFF"/>
        </w:rPr>
        <w:t xml:space="preserve">Ali Taha, V., </w:t>
      </w:r>
      <w:proofErr w:type="spellStart"/>
      <w:r w:rsidRPr="00912AE7">
        <w:rPr>
          <w:rFonts w:ascii="Times New Roman" w:hAnsi="Times New Roman" w:cs="Times New Roman"/>
          <w:color w:val="000000"/>
          <w:sz w:val="24"/>
          <w:szCs w:val="24"/>
          <w:shd w:val="clear" w:color="auto" w:fill="FFFFFF"/>
        </w:rPr>
        <w:t>Sirkova</w:t>
      </w:r>
      <w:proofErr w:type="spellEnd"/>
      <w:r w:rsidRPr="00912AE7">
        <w:rPr>
          <w:rFonts w:ascii="Times New Roman" w:hAnsi="Times New Roman" w:cs="Times New Roman"/>
          <w:color w:val="000000"/>
          <w:sz w:val="24"/>
          <w:szCs w:val="24"/>
          <w:shd w:val="clear" w:color="auto" w:fill="FFFFFF"/>
        </w:rPr>
        <w:t xml:space="preserve">, M. and </w:t>
      </w:r>
      <w:proofErr w:type="spellStart"/>
      <w:r w:rsidRPr="00912AE7">
        <w:rPr>
          <w:rFonts w:ascii="Times New Roman" w:hAnsi="Times New Roman" w:cs="Times New Roman"/>
          <w:color w:val="000000"/>
          <w:sz w:val="24"/>
          <w:szCs w:val="24"/>
          <w:shd w:val="clear" w:color="auto" w:fill="FFFFFF"/>
        </w:rPr>
        <w:t>Ferencova</w:t>
      </w:r>
      <w:proofErr w:type="spellEnd"/>
      <w:r w:rsidRPr="00912AE7">
        <w:rPr>
          <w:rFonts w:ascii="Times New Roman" w:hAnsi="Times New Roman" w:cs="Times New Roman"/>
          <w:color w:val="000000"/>
          <w:sz w:val="24"/>
          <w:szCs w:val="24"/>
          <w:shd w:val="clear" w:color="auto" w:fill="FFFFFF"/>
        </w:rPr>
        <w:t>, M., 2016. THE IMPACT OF ORGANIZATIONAL CULTUREON CREATIVITY AND INNOVATION. Polish Journal of Management Studies, 14(1), pp.7-17.</w:t>
      </w:r>
    </w:p>
    <w:p w14:paraId="04E38D39" w14:textId="77777777" w:rsidR="00912AE7" w:rsidRPr="00912AE7" w:rsidRDefault="00912AE7" w:rsidP="00250D9F">
      <w:pPr>
        <w:tabs>
          <w:tab w:val="left" w:pos="3708"/>
        </w:tabs>
        <w:rPr>
          <w:rStyle w:val="selectable"/>
          <w:rFonts w:ascii="Times New Roman" w:hAnsi="Times New Roman" w:cs="Times New Roman"/>
          <w:color w:val="000000"/>
          <w:sz w:val="24"/>
          <w:szCs w:val="24"/>
          <w:shd w:val="clear" w:color="auto" w:fill="FFFFFF"/>
        </w:rPr>
      </w:pPr>
      <w:r w:rsidRPr="00912AE7">
        <w:rPr>
          <w:rStyle w:val="Strong"/>
          <w:rFonts w:ascii="Times New Roman" w:hAnsi="Times New Roman" w:cs="Times New Roman"/>
          <w:b w:val="0"/>
          <w:bCs w:val="0"/>
          <w:color w:val="666666"/>
          <w:sz w:val="24"/>
          <w:szCs w:val="24"/>
          <w:shd w:val="clear" w:color="auto" w:fill="FFFFFF"/>
        </w:rPr>
        <w:t> </w:t>
      </w:r>
      <w:r w:rsidRPr="00912AE7">
        <w:rPr>
          <w:rStyle w:val="selectable"/>
          <w:rFonts w:ascii="Times New Roman" w:hAnsi="Times New Roman" w:cs="Times New Roman"/>
          <w:color w:val="000000"/>
          <w:sz w:val="24"/>
          <w:szCs w:val="24"/>
          <w:shd w:val="clear" w:color="auto" w:fill="FFFFFF"/>
        </w:rPr>
        <w:t>Chatterjee, A., Pereira, A. and Bates, R., 2018. Impact of individual perception of organizational culture on the learning transfer environment. International Journal of Training and Development, 22(1), pp.15-33.</w:t>
      </w:r>
    </w:p>
    <w:p w14:paraId="28AD81E6" w14:textId="77777777" w:rsidR="00912AE7" w:rsidRPr="00912AE7" w:rsidRDefault="00912AE7" w:rsidP="00250D9F">
      <w:pPr>
        <w:tabs>
          <w:tab w:val="left" w:pos="3708"/>
        </w:tabs>
        <w:rPr>
          <w:rFonts w:ascii="Times New Roman" w:hAnsi="Times New Roman" w:cs="Times New Roman"/>
          <w:color w:val="000000"/>
          <w:sz w:val="24"/>
          <w:szCs w:val="24"/>
          <w:shd w:val="clear" w:color="auto" w:fill="FFFFFF"/>
        </w:rPr>
      </w:pPr>
      <w:proofErr w:type="spellStart"/>
      <w:r w:rsidRPr="00912AE7">
        <w:rPr>
          <w:rFonts w:ascii="Times New Roman" w:hAnsi="Times New Roman" w:cs="Times New Roman"/>
          <w:color w:val="000000"/>
          <w:sz w:val="24"/>
          <w:szCs w:val="24"/>
          <w:shd w:val="clear" w:color="auto" w:fill="FFFFFF"/>
        </w:rPr>
        <w:t>Elsbach</w:t>
      </w:r>
      <w:proofErr w:type="spellEnd"/>
      <w:r w:rsidRPr="00912AE7">
        <w:rPr>
          <w:rFonts w:ascii="Times New Roman" w:hAnsi="Times New Roman" w:cs="Times New Roman"/>
          <w:color w:val="000000"/>
          <w:sz w:val="24"/>
          <w:szCs w:val="24"/>
          <w:shd w:val="clear" w:color="auto" w:fill="FFFFFF"/>
        </w:rPr>
        <w:t xml:space="preserve">, K. and </w:t>
      </w:r>
      <w:proofErr w:type="spellStart"/>
      <w:r w:rsidRPr="00912AE7">
        <w:rPr>
          <w:rFonts w:ascii="Times New Roman" w:hAnsi="Times New Roman" w:cs="Times New Roman"/>
          <w:color w:val="000000"/>
          <w:sz w:val="24"/>
          <w:szCs w:val="24"/>
          <w:shd w:val="clear" w:color="auto" w:fill="FFFFFF"/>
        </w:rPr>
        <w:t>Stigliani</w:t>
      </w:r>
      <w:proofErr w:type="spellEnd"/>
      <w:r w:rsidRPr="00912AE7">
        <w:rPr>
          <w:rFonts w:ascii="Times New Roman" w:hAnsi="Times New Roman" w:cs="Times New Roman"/>
          <w:color w:val="000000"/>
          <w:sz w:val="24"/>
          <w:szCs w:val="24"/>
          <w:shd w:val="clear" w:color="auto" w:fill="FFFFFF"/>
        </w:rPr>
        <w:t>, I., 2018. Design Thinking and Organizational Culture: A Review and Framework for Future Research. Journal of Management, 44(6), pp.2274-2306.</w:t>
      </w:r>
    </w:p>
    <w:p w14:paraId="235D2541" w14:textId="77777777" w:rsidR="00912AE7" w:rsidRPr="00912AE7" w:rsidRDefault="00912AE7" w:rsidP="00250D9F">
      <w:pPr>
        <w:tabs>
          <w:tab w:val="left" w:pos="3708"/>
        </w:tabs>
        <w:rPr>
          <w:rFonts w:ascii="Times New Roman" w:hAnsi="Times New Roman" w:cs="Times New Roman"/>
          <w:color w:val="000000"/>
          <w:sz w:val="24"/>
          <w:szCs w:val="24"/>
          <w:shd w:val="clear" w:color="auto" w:fill="FFFFFF"/>
        </w:rPr>
      </w:pPr>
      <w:r w:rsidRPr="00912AE7">
        <w:rPr>
          <w:rFonts w:ascii="Times New Roman" w:hAnsi="Times New Roman" w:cs="Times New Roman"/>
          <w:sz w:val="24"/>
          <w:szCs w:val="24"/>
        </w:rPr>
        <w:t xml:space="preserve">Felipe, C.M., </w:t>
      </w:r>
      <w:proofErr w:type="spellStart"/>
      <w:r w:rsidRPr="00912AE7">
        <w:rPr>
          <w:rFonts w:ascii="Times New Roman" w:hAnsi="Times New Roman" w:cs="Times New Roman"/>
          <w:sz w:val="24"/>
          <w:szCs w:val="24"/>
        </w:rPr>
        <w:t>Roldán</w:t>
      </w:r>
      <w:proofErr w:type="spellEnd"/>
      <w:r w:rsidRPr="00912AE7">
        <w:rPr>
          <w:rFonts w:ascii="Times New Roman" w:hAnsi="Times New Roman" w:cs="Times New Roman"/>
          <w:sz w:val="24"/>
          <w:szCs w:val="24"/>
        </w:rPr>
        <w:t>, J.L. and Leal-Rodríguez, A.L., 2017</w:t>
      </w:r>
      <w:r w:rsidRPr="00912AE7">
        <w:rPr>
          <w:rFonts w:ascii="Times New Roman" w:hAnsi="Times New Roman" w:cs="Times New Roman"/>
          <w:color w:val="000000"/>
          <w:sz w:val="24"/>
          <w:szCs w:val="24"/>
          <w:shd w:val="clear" w:color="auto" w:fill="FFFFFF"/>
        </w:rPr>
        <w:t>. Impact of Organizational Culture Values on Organizational Agility. 9(12), p.2354.</w:t>
      </w:r>
    </w:p>
    <w:p w14:paraId="476AFA24" w14:textId="77777777" w:rsidR="00912AE7" w:rsidRPr="00912AE7" w:rsidRDefault="00912AE7" w:rsidP="00250D9F">
      <w:pPr>
        <w:tabs>
          <w:tab w:val="left" w:pos="3708"/>
        </w:tabs>
        <w:rPr>
          <w:rFonts w:ascii="Times New Roman" w:hAnsi="Times New Roman" w:cs="Times New Roman"/>
          <w:color w:val="000000"/>
          <w:sz w:val="24"/>
          <w:szCs w:val="24"/>
          <w:shd w:val="clear" w:color="auto" w:fill="FFFFFF"/>
        </w:rPr>
      </w:pPr>
      <w:proofErr w:type="spellStart"/>
      <w:r w:rsidRPr="00912AE7">
        <w:rPr>
          <w:rFonts w:ascii="Times New Roman" w:hAnsi="Times New Roman" w:cs="Times New Roman"/>
          <w:color w:val="000000"/>
          <w:sz w:val="24"/>
          <w:szCs w:val="24"/>
          <w:shd w:val="clear" w:color="auto" w:fill="FFFFFF"/>
        </w:rPr>
        <w:t>Harel</w:t>
      </w:r>
      <w:proofErr w:type="spellEnd"/>
      <w:r w:rsidRPr="00912AE7">
        <w:rPr>
          <w:rFonts w:ascii="Times New Roman" w:hAnsi="Times New Roman" w:cs="Times New Roman"/>
          <w:color w:val="000000"/>
          <w:sz w:val="24"/>
          <w:szCs w:val="24"/>
          <w:shd w:val="clear" w:color="auto" w:fill="FFFFFF"/>
        </w:rPr>
        <w:t>, R., Schwartz, D. and Kaufmann, D., 2020. Organizational culture processes for promoting innovation in small businesses. </w:t>
      </w:r>
      <w:proofErr w:type="spellStart"/>
      <w:r w:rsidRPr="00912AE7">
        <w:rPr>
          <w:rFonts w:ascii="Times New Roman" w:hAnsi="Times New Roman" w:cs="Times New Roman"/>
          <w:color w:val="000000"/>
          <w:sz w:val="24"/>
          <w:szCs w:val="24"/>
          <w:shd w:val="clear" w:color="auto" w:fill="FFFFFF"/>
        </w:rPr>
        <w:t>EuroMed</w:t>
      </w:r>
      <w:proofErr w:type="spellEnd"/>
      <w:r w:rsidRPr="00912AE7">
        <w:rPr>
          <w:rFonts w:ascii="Times New Roman" w:hAnsi="Times New Roman" w:cs="Times New Roman"/>
          <w:color w:val="000000"/>
          <w:sz w:val="24"/>
          <w:szCs w:val="24"/>
          <w:shd w:val="clear" w:color="auto" w:fill="FFFFFF"/>
        </w:rPr>
        <w:t xml:space="preserve"> Journal of Business, ahead-of-print(ahead-of-print).</w:t>
      </w:r>
    </w:p>
    <w:p w14:paraId="6E0B1483" w14:textId="77777777" w:rsidR="00912AE7" w:rsidRPr="00912AE7" w:rsidRDefault="00912AE7" w:rsidP="00250D9F">
      <w:pPr>
        <w:tabs>
          <w:tab w:val="left" w:pos="3708"/>
        </w:tabs>
        <w:rPr>
          <w:rFonts w:ascii="Times New Roman" w:hAnsi="Times New Roman" w:cs="Times New Roman"/>
          <w:color w:val="000000"/>
          <w:sz w:val="24"/>
          <w:szCs w:val="24"/>
          <w:shd w:val="clear" w:color="auto" w:fill="FFFFFF"/>
        </w:rPr>
      </w:pPr>
      <w:proofErr w:type="spellStart"/>
      <w:r w:rsidRPr="00912AE7">
        <w:rPr>
          <w:rFonts w:ascii="Times New Roman" w:hAnsi="Times New Roman" w:cs="Times New Roman"/>
          <w:color w:val="000000"/>
          <w:sz w:val="24"/>
          <w:szCs w:val="24"/>
          <w:shd w:val="clear" w:color="auto" w:fill="FFFFFF"/>
        </w:rPr>
        <w:t>Isensee</w:t>
      </w:r>
      <w:proofErr w:type="spellEnd"/>
      <w:r w:rsidRPr="00912AE7">
        <w:rPr>
          <w:rFonts w:ascii="Times New Roman" w:hAnsi="Times New Roman" w:cs="Times New Roman"/>
          <w:color w:val="000000"/>
          <w:sz w:val="24"/>
          <w:szCs w:val="24"/>
          <w:shd w:val="clear" w:color="auto" w:fill="FFFFFF"/>
        </w:rPr>
        <w:t xml:space="preserve">, C., </w:t>
      </w:r>
      <w:proofErr w:type="spellStart"/>
      <w:r w:rsidRPr="00912AE7">
        <w:rPr>
          <w:rFonts w:ascii="Times New Roman" w:hAnsi="Times New Roman" w:cs="Times New Roman"/>
          <w:color w:val="000000"/>
          <w:sz w:val="24"/>
          <w:szCs w:val="24"/>
          <w:shd w:val="clear" w:color="auto" w:fill="FFFFFF"/>
        </w:rPr>
        <w:t>Teuteberg</w:t>
      </w:r>
      <w:proofErr w:type="spellEnd"/>
      <w:r w:rsidRPr="00912AE7">
        <w:rPr>
          <w:rFonts w:ascii="Times New Roman" w:hAnsi="Times New Roman" w:cs="Times New Roman"/>
          <w:color w:val="000000"/>
          <w:sz w:val="24"/>
          <w:szCs w:val="24"/>
          <w:shd w:val="clear" w:color="auto" w:fill="FFFFFF"/>
        </w:rPr>
        <w:t xml:space="preserve">, F., </w:t>
      </w:r>
      <w:proofErr w:type="spellStart"/>
      <w:r w:rsidRPr="00912AE7">
        <w:rPr>
          <w:rFonts w:ascii="Times New Roman" w:hAnsi="Times New Roman" w:cs="Times New Roman"/>
          <w:color w:val="000000"/>
          <w:sz w:val="24"/>
          <w:szCs w:val="24"/>
          <w:shd w:val="clear" w:color="auto" w:fill="FFFFFF"/>
        </w:rPr>
        <w:t>Griese</w:t>
      </w:r>
      <w:proofErr w:type="spellEnd"/>
      <w:r w:rsidRPr="00912AE7">
        <w:rPr>
          <w:rFonts w:ascii="Times New Roman" w:hAnsi="Times New Roman" w:cs="Times New Roman"/>
          <w:color w:val="000000"/>
          <w:sz w:val="24"/>
          <w:szCs w:val="24"/>
          <w:shd w:val="clear" w:color="auto" w:fill="FFFFFF"/>
        </w:rPr>
        <w:t>, K. and Topi, C., 2020. The relationship between organizational culture, sustainability, and digitalization in SMEs: A systematic review. Journal of Cleaner Production, 275, p.122944.</w:t>
      </w:r>
    </w:p>
    <w:p w14:paraId="3A1ED2D6" w14:textId="77777777" w:rsidR="00912AE7" w:rsidRPr="00912AE7" w:rsidRDefault="00912AE7" w:rsidP="00250D9F">
      <w:pPr>
        <w:tabs>
          <w:tab w:val="left" w:pos="3708"/>
        </w:tabs>
        <w:rPr>
          <w:rStyle w:val="selectable"/>
          <w:rFonts w:ascii="Times New Roman" w:hAnsi="Times New Roman" w:cs="Times New Roman"/>
          <w:color w:val="000000"/>
          <w:sz w:val="24"/>
          <w:szCs w:val="24"/>
          <w:shd w:val="clear" w:color="auto" w:fill="FFFFFF"/>
        </w:rPr>
      </w:pPr>
      <w:r w:rsidRPr="00912AE7">
        <w:rPr>
          <w:rStyle w:val="Strong"/>
          <w:rFonts w:ascii="Times New Roman" w:hAnsi="Times New Roman" w:cs="Times New Roman"/>
          <w:b w:val="0"/>
          <w:bCs w:val="0"/>
          <w:color w:val="666666"/>
          <w:sz w:val="24"/>
          <w:szCs w:val="24"/>
          <w:shd w:val="clear" w:color="auto" w:fill="FFFFFF"/>
        </w:rPr>
        <w:t> </w:t>
      </w:r>
      <w:r w:rsidRPr="00912AE7">
        <w:rPr>
          <w:rStyle w:val="selectable"/>
          <w:rFonts w:ascii="Times New Roman" w:hAnsi="Times New Roman" w:cs="Times New Roman"/>
          <w:color w:val="000000"/>
          <w:sz w:val="24"/>
          <w:szCs w:val="24"/>
          <w:shd w:val="clear" w:color="auto" w:fill="FFFFFF"/>
        </w:rPr>
        <w:t>Warrick, D., 2017. What leaders need to know about organizational culture. Business Horizons, 60(3), pp.395-404.</w:t>
      </w:r>
    </w:p>
    <w:p w14:paraId="46D8B53E" w14:textId="77777777" w:rsidR="007C0E95" w:rsidRPr="003B3E67" w:rsidRDefault="007C0E95" w:rsidP="00250D9F">
      <w:pPr>
        <w:tabs>
          <w:tab w:val="left" w:pos="3708"/>
        </w:tabs>
        <w:rPr>
          <w:rFonts w:ascii="Times New Roman" w:hAnsi="Times New Roman" w:cs="Times New Roman"/>
          <w:sz w:val="24"/>
          <w:szCs w:val="24"/>
        </w:rPr>
      </w:pPr>
    </w:p>
    <w:p w14:paraId="6AEB0B18" w14:textId="56157634" w:rsidR="008830B3" w:rsidRDefault="008830B3" w:rsidP="00250D9F">
      <w:pPr>
        <w:tabs>
          <w:tab w:val="left" w:pos="3708"/>
        </w:tabs>
      </w:pPr>
    </w:p>
    <w:p w14:paraId="106484AE" w14:textId="77777777" w:rsidR="008830B3" w:rsidRPr="00250D9F" w:rsidRDefault="008830B3" w:rsidP="00250D9F">
      <w:pPr>
        <w:tabs>
          <w:tab w:val="left" w:pos="3708"/>
        </w:tabs>
      </w:pPr>
    </w:p>
    <w:sectPr w:rsidR="008830B3" w:rsidRPr="00250D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D53BA3"/>
    <w:multiLevelType w:val="multilevel"/>
    <w:tmpl w:val="29B69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506516"/>
    <w:multiLevelType w:val="multilevel"/>
    <w:tmpl w:val="83F48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46C"/>
    <w:rsid w:val="0004661C"/>
    <w:rsid w:val="00180B2A"/>
    <w:rsid w:val="001810A5"/>
    <w:rsid w:val="001923D7"/>
    <w:rsid w:val="00242D85"/>
    <w:rsid w:val="00250297"/>
    <w:rsid w:val="00250D9F"/>
    <w:rsid w:val="0027246C"/>
    <w:rsid w:val="00282CA3"/>
    <w:rsid w:val="003827CE"/>
    <w:rsid w:val="003A7CD3"/>
    <w:rsid w:val="003B3E67"/>
    <w:rsid w:val="004551A8"/>
    <w:rsid w:val="005F2559"/>
    <w:rsid w:val="00601CD8"/>
    <w:rsid w:val="00604ABC"/>
    <w:rsid w:val="007C0E95"/>
    <w:rsid w:val="007C1531"/>
    <w:rsid w:val="007E7B2A"/>
    <w:rsid w:val="00865B0B"/>
    <w:rsid w:val="008830B3"/>
    <w:rsid w:val="008E0F45"/>
    <w:rsid w:val="009105BA"/>
    <w:rsid w:val="00912AE7"/>
    <w:rsid w:val="009C01EF"/>
    <w:rsid w:val="009F1D81"/>
    <w:rsid w:val="00A42A08"/>
    <w:rsid w:val="00A91FB4"/>
    <w:rsid w:val="00B5420A"/>
    <w:rsid w:val="00BF529F"/>
    <w:rsid w:val="00C479B8"/>
    <w:rsid w:val="00D26E62"/>
    <w:rsid w:val="00D3671A"/>
    <w:rsid w:val="00D76754"/>
    <w:rsid w:val="00DD03F0"/>
    <w:rsid w:val="00DE15C2"/>
    <w:rsid w:val="00DE5036"/>
    <w:rsid w:val="00E70BD0"/>
    <w:rsid w:val="00EE540E"/>
    <w:rsid w:val="00F266F6"/>
    <w:rsid w:val="00FF4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56DB5"/>
  <w15:chartTrackingRefBased/>
  <w15:docId w15:val="{75413076-0AE1-4D20-919E-6496C0CAB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D9F"/>
    <w:pPr>
      <w:spacing w:line="256" w:lineRule="auto"/>
    </w:pPr>
    <w:rPr>
      <w:lang w:val="en-US"/>
    </w:rPr>
  </w:style>
  <w:style w:type="paragraph" w:styleId="Heading1">
    <w:name w:val="heading 1"/>
    <w:basedOn w:val="Normal"/>
    <w:next w:val="Normal"/>
    <w:link w:val="Heading1Char"/>
    <w:uiPriority w:val="9"/>
    <w:qFormat/>
    <w:rsid w:val="00250D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E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D9F"/>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semiHidden/>
    <w:unhideWhenUsed/>
    <w:rsid w:val="001923D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D26E62"/>
    <w:rPr>
      <w:rFonts w:asciiTheme="majorHAnsi" w:eastAsiaTheme="majorEastAsia" w:hAnsiTheme="majorHAnsi" w:cstheme="majorBidi"/>
      <w:color w:val="2F5496" w:themeColor="accent1" w:themeShade="BF"/>
      <w:sz w:val="26"/>
      <w:szCs w:val="26"/>
      <w:lang w:val="en-US"/>
    </w:rPr>
  </w:style>
  <w:style w:type="character" w:styleId="Strong">
    <w:name w:val="Strong"/>
    <w:basedOn w:val="DefaultParagraphFont"/>
    <w:uiPriority w:val="22"/>
    <w:qFormat/>
    <w:rsid w:val="007E7B2A"/>
    <w:rPr>
      <w:b/>
      <w:bCs/>
    </w:rPr>
  </w:style>
  <w:style w:type="character" w:styleId="Emphasis">
    <w:name w:val="Emphasis"/>
    <w:basedOn w:val="DefaultParagraphFont"/>
    <w:uiPriority w:val="20"/>
    <w:qFormat/>
    <w:rsid w:val="00B5420A"/>
    <w:rPr>
      <w:i/>
      <w:iCs/>
    </w:rPr>
  </w:style>
  <w:style w:type="paragraph" w:styleId="TOCHeading">
    <w:name w:val="TOC Heading"/>
    <w:basedOn w:val="Heading1"/>
    <w:next w:val="Normal"/>
    <w:uiPriority w:val="39"/>
    <w:unhideWhenUsed/>
    <w:qFormat/>
    <w:rsid w:val="008830B3"/>
    <w:pPr>
      <w:spacing w:line="259" w:lineRule="auto"/>
      <w:outlineLvl w:val="9"/>
    </w:pPr>
  </w:style>
  <w:style w:type="paragraph" w:styleId="TOC1">
    <w:name w:val="toc 1"/>
    <w:basedOn w:val="Normal"/>
    <w:next w:val="Normal"/>
    <w:autoRedefine/>
    <w:uiPriority w:val="39"/>
    <w:unhideWhenUsed/>
    <w:rsid w:val="008830B3"/>
    <w:pPr>
      <w:spacing w:after="100"/>
    </w:pPr>
  </w:style>
  <w:style w:type="paragraph" w:styleId="TOC2">
    <w:name w:val="toc 2"/>
    <w:basedOn w:val="Normal"/>
    <w:next w:val="Normal"/>
    <w:autoRedefine/>
    <w:uiPriority w:val="39"/>
    <w:unhideWhenUsed/>
    <w:rsid w:val="008830B3"/>
    <w:pPr>
      <w:spacing w:after="100"/>
      <w:ind w:left="220"/>
    </w:pPr>
  </w:style>
  <w:style w:type="character" w:styleId="Hyperlink">
    <w:name w:val="Hyperlink"/>
    <w:basedOn w:val="DefaultParagraphFont"/>
    <w:uiPriority w:val="99"/>
    <w:unhideWhenUsed/>
    <w:rsid w:val="008830B3"/>
    <w:rPr>
      <w:color w:val="0563C1" w:themeColor="hyperlink"/>
      <w:u w:val="single"/>
    </w:rPr>
  </w:style>
  <w:style w:type="character" w:customStyle="1" w:styleId="selectable">
    <w:name w:val="selectable"/>
    <w:basedOn w:val="DefaultParagraphFont"/>
    <w:rsid w:val="003B3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050577">
      <w:bodyDiv w:val="1"/>
      <w:marLeft w:val="0"/>
      <w:marRight w:val="0"/>
      <w:marTop w:val="0"/>
      <w:marBottom w:val="0"/>
      <w:divBdr>
        <w:top w:val="none" w:sz="0" w:space="0" w:color="auto"/>
        <w:left w:val="none" w:sz="0" w:space="0" w:color="auto"/>
        <w:bottom w:val="none" w:sz="0" w:space="0" w:color="auto"/>
        <w:right w:val="none" w:sz="0" w:space="0" w:color="auto"/>
      </w:divBdr>
    </w:div>
    <w:div w:id="366220426">
      <w:bodyDiv w:val="1"/>
      <w:marLeft w:val="0"/>
      <w:marRight w:val="0"/>
      <w:marTop w:val="0"/>
      <w:marBottom w:val="0"/>
      <w:divBdr>
        <w:top w:val="none" w:sz="0" w:space="0" w:color="auto"/>
        <w:left w:val="none" w:sz="0" w:space="0" w:color="auto"/>
        <w:bottom w:val="none" w:sz="0" w:space="0" w:color="auto"/>
        <w:right w:val="none" w:sz="0" w:space="0" w:color="auto"/>
      </w:divBdr>
    </w:div>
    <w:div w:id="908811020">
      <w:bodyDiv w:val="1"/>
      <w:marLeft w:val="0"/>
      <w:marRight w:val="0"/>
      <w:marTop w:val="0"/>
      <w:marBottom w:val="0"/>
      <w:divBdr>
        <w:top w:val="none" w:sz="0" w:space="0" w:color="auto"/>
        <w:left w:val="none" w:sz="0" w:space="0" w:color="auto"/>
        <w:bottom w:val="none" w:sz="0" w:space="0" w:color="auto"/>
        <w:right w:val="none" w:sz="0" w:space="0" w:color="auto"/>
      </w:divBdr>
    </w:div>
    <w:div w:id="130661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BB656-4DAA-4C32-9039-D1E88F979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4052</Words>
  <Characters>23098</Characters>
  <Application>Microsoft Office Word</Application>
  <DocSecurity>0</DocSecurity>
  <Lines>192</Lines>
  <Paragraphs>54</Paragraphs>
  <ScaleCrop>false</ScaleCrop>
  <Company/>
  <LinksUpToDate>false</LinksUpToDate>
  <CharactersWithSpaces>27096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Vladuca</dc:creator>
  <cp:keywords/>
  <dc:description/>
  <cp:lastModifiedBy>Alina Vladuca</cp:lastModifiedBy>
  <cp:revision>40</cp:revision>
  <dcterms:created xsi:type="dcterms:W3CDTF">2020-12-22T21:17:00Z</dcterms:created>
  <dcterms:modified xsi:type="dcterms:W3CDTF">2020-12-22T22:24:00Z</dcterms:modified>
</cp:coreProperties>
</file>