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6000252"/>
        <w:docPartObj>
          <w:docPartGallery w:val="Cover Pages"/>
          <w:docPartUnique/>
        </w:docPartObj>
      </w:sdtPr>
      <w:sdtEndPr>
        <w:rPr>
          <w:rFonts w:ascii="Arial" w:hAnsi="Arial" w:cs="Arial"/>
          <w:b/>
          <w:sz w:val="48"/>
          <w:szCs w:val="48"/>
        </w:rPr>
      </w:sdtEndPr>
      <w:sdtContent>
        <w:p w14:paraId="4C7DEB9B" w14:textId="200A6CD6" w:rsidR="00D5416A" w:rsidRDefault="00D5416A">
          <w:r>
            <w:rPr>
              <w:noProof/>
            </w:rPr>
            <mc:AlternateContent>
              <mc:Choice Requires="wpg">
                <w:drawing>
                  <wp:anchor distT="0" distB="0" distL="114300" distR="114300" simplePos="0" relativeHeight="251659264" behindDoc="1" locked="0" layoutInCell="1" allowOverlap="1" wp14:anchorId="15C484C2" wp14:editId="2F25CC16">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C1CCC04" w14:textId="60F7AFBB" w:rsidR="00D5416A" w:rsidRDefault="00D5416A" w:rsidP="00D5416A">
                                    <w:pPr>
                                      <w:spacing w:line="360" w:lineRule="auto"/>
                                      <w:jc w:val="center"/>
                                      <w:rPr>
                                        <w:rFonts w:ascii="Arial" w:hAnsi="Arial" w:cs="Arial"/>
                                        <w:b/>
                                        <w:sz w:val="48"/>
                                        <w:szCs w:val="48"/>
                                      </w:rPr>
                                    </w:pPr>
                                    <w:r w:rsidRPr="00176B04">
                                      <w:rPr>
                                        <w:rFonts w:ascii="Arial" w:hAnsi="Arial" w:cs="Arial"/>
                                        <w:b/>
                                        <w:sz w:val="48"/>
                                        <w:szCs w:val="48"/>
                                      </w:rPr>
                                      <w:t>Customer Relationship Management in Amazon</w:t>
                                    </w:r>
                                  </w:p>
                                  <w:p w14:paraId="74EA89EF" w14:textId="77777777" w:rsidR="00754448" w:rsidRDefault="00754448" w:rsidP="00754448">
                                    <w:pPr>
                                      <w:spacing w:line="360" w:lineRule="auto"/>
                                      <w:jc w:val="center"/>
                                      <w:rPr>
                                        <w:rFonts w:ascii="Arial" w:hAnsi="Arial" w:cs="Arial"/>
                                        <w:b/>
                                        <w:sz w:val="48"/>
                                        <w:szCs w:val="48"/>
                                      </w:rPr>
                                    </w:pPr>
                                    <w:r>
                                      <w:rPr>
                                        <w:rFonts w:ascii="Arial" w:hAnsi="Arial" w:cs="Arial"/>
                                        <w:b/>
                                        <w:sz w:val="48"/>
                                        <w:szCs w:val="48"/>
                                      </w:rPr>
                                      <w:t>(BMSW 5103)</w:t>
                                    </w:r>
                                  </w:p>
                                  <w:p w14:paraId="528C01AD" w14:textId="41CD1D51" w:rsidR="00D5416A" w:rsidRPr="00754448" w:rsidRDefault="00754448" w:rsidP="00754448">
                                    <w:pPr>
                                      <w:spacing w:line="360" w:lineRule="auto"/>
                                      <w:jc w:val="center"/>
                                      <w:rPr>
                                        <w:rFonts w:ascii="Arial" w:hAnsi="Arial" w:cs="Arial"/>
                                        <w:b/>
                                        <w:sz w:val="48"/>
                                        <w:szCs w:val="48"/>
                                      </w:rPr>
                                    </w:pPr>
                                    <w:r>
                                      <w:rPr>
                                        <w:color w:val="FFFFFF" w:themeColor="background1"/>
                                        <w:sz w:val="48"/>
                                        <w:szCs w:val="48"/>
                                      </w:rPr>
                                      <w:t>Lecturer: Ze Zook</w:t>
                                    </w:r>
                                  </w:p>
                                  <w:p w14:paraId="7DFC5BDD" w14:textId="77777777" w:rsidR="00754448" w:rsidRDefault="0075444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26170AE5" w14:textId="5ACD15EF" w:rsidR="00D5416A" w:rsidRDefault="0075444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D09AC83" w14:textId="3086312F" w:rsidR="00D5416A" w:rsidRDefault="00754448">
                                      <w:pPr>
                                        <w:pStyle w:val="NoSpacing"/>
                                        <w:spacing w:before="120"/>
                                        <w:rPr>
                                          <w:color w:val="4472C4" w:themeColor="accent1"/>
                                          <w:sz w:val="36"/>
                                          <w:szCs w:val="36"/>
                                        </w:rPr>
                                      </w:pPr>
                                      <w:r>
                                        <w:rPr>
                                          <w:color w:val="4472C4" w:themeColor="accent1"/>
                                          <w:sz w:val="36"/>
                                          <w:szCs w:val="36"/>
                                        </w:rPr>
                                        <w:t>Yahya Abadalla 1919523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5C484C2"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3C1CCC04" w14:textId="60F7AFBB" w:rsidR="00D5416A" w:rsidRDefault="00D5416A" w:rsidP="00D5416A">
                              <w:pPr>
                                <w:spacing w:line="360" w:lineRule="auto"/>
                                <w:jc w:val="center"/>
                                <w:rPr>
                                  <w:rFonts w:ascii="Arial" w:hAnsi="Arial" w:cs="Arial"/>
                                  <w:b/>
                                  <w:sz w:val="48"/>
                                  <w:szCs w:val="48"/>
                                </w:rPr>
                              </w:pPr>
                              <w:r w:rsidRPr="00176B04">
                                <w:rPr>
                                  <w:rFonts w:ascii="Arial" w:hAnsi="Arial" w:cs="Arial"/>
                                  <w:b/>
                                  <w:sz w:val="48"/>
                                  <w:szCs w:val="48"/>
                                </w:rPr>
                                <w:t>Customer Relationship Management in Amazon</w:t>
                              </w:r>
                            </w:p>
                            <w:p w14:paraId="74EA89EF" w14:textId="77777777" w:rsidR="00754448" w:rsidRDefault="00754448" w:rsidP="00754448">
                              <w:pPr>
                                <w:spacing w:line="360" w:lineRule="auto"/>
                                <w:jc w:val="center"/>
                                <w:rPr>
                                  <w:rFonts w:ascii="Arial" w:hAnsi="Arial" w:cs="Arial"/>
                                  <w:b/>
                                  <w:sz w:val="48"/>
                                  <w:szCs w:val="48"/>
                                </w:rPr>
                              </w:pPr>
                              <w:r>
                                <w:rPr>
                                  <w:rFonts w:ascii="Arial" w:hAnsi="Arial" w:cs="Arial"/>
                                  <w:b/>
                                  <w:sz w:val="48"/>
                                  <w:szCs w:val="48"/>
                                </w:rPr>
                                <w:t>(BMSW 5103)</w:t>
                              </w:r>
                            </w:p>
                            <w:p w14:paraId="528C01AD" w14:textId="41CD1D51" w:rsidR="00D5416A" w:rsidRPr="00754448" w:rsidRDefault="00754448" w:rsidP="00754448">
                              <w:pPr>
                                <w:spacing w:line="360" w:lineRule="auto"/>
                                <w:jc w:val="center"/>
                                <w:rPr>
                                  <w:rFonts w:ascii="Arial" w:hAnsi="Arial" w:cs="Arial"/>
                                  <w:b/>
                                  <w:sz w:val="48"/>
                                  <w:szCs w:val="48"/>
                                </w:rPr>
                              </w:pPr>
                              <w:r>
                                <w:rPr>
                                  <w:color w:val="FFFFFF" w:themeColor="background1"/>
                                  <w:sz w:val="48"/>
                                  <w:szCs w:val="48"/>
                                </w:rPr>
                                <w:t>Lecturer: Ze Zook</w:t>
                              </w:r>
                            </w:p>
                            <w:p w14:paraId="7DFC5BDD" w14:textId="77777777" w:rsidR="00754448" w:rsidRDefault="0075444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14:paraId="26170AE5" w14:textId="5ACD15EF" w:rsidR="00D5416A" w:rsidRDefault="00754448">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D09AC83" w14:textId="3086312F" w:rsidR="00D5416A" w:rsidRDefault="00754448">
                                <w:pPr>
                                  <w:pStyle w:val="NoSpacing"/>
                                  <w:spacing w:before="120"/>
                                  <w:rPr>
                                    <w:color w:val="4472C4" w:themeColor="accent1"/>
                                    <w:sz w:val="36"/>
                                    <w:szCs w:val="36"/>
                                  </w:rPr>
                                </w:pPr>
                                <w:r>
                                  <w:rPr>
                                    <w:color w:val="4472C4" w:themeColor="accent1"/>
                                    <w:sz w:val="36"/>
                                    <w:szCs w:val="36"/>
                                  </w:rPr>
                                  <w:t>Yahya Abadalla 1919523</w:t>
                                </w:r>
                              </w:p>
                            </w:sdtContent>
                          </w:sdt>
                        </w:txbxContent>
                      </v:textbox>
                    </v:shape>
                    <w10:wrap anchorx="page" anchory="page"/>
                  </v:group>
                </w:pict>
              </mc:Fallback>
            </mc:AlternateContent>
          </w:r>
        </w:p>
        <w:p w14:paraId="52181346" w14:textId="53612FF8" w:rsidR="00D5416A" w:rsidRDefault="00D5416A">
          <w:pPr>
            <w:spacing w:after="160" w:line="259" w:lineRule="auto"/>
            <w:rPr>
              <w:rFonts w:ascii="Arial" w:hAnsi="Arial" w:cs="Arial"/>
              <w:b/>
              <w:sz w:val="48"/>
              <w:szCs w:val="48"/>
            </w:rPr>
          </w:pPr>
          <w:r>
            <w:rPr>
              <w:rFonts w:ascii="Arial" w:hAnsi="Arial" w:cs="Arial"/>
              <w:b/>
              <w:sz w:val="48"/>
              <w:szCs w:val="48"/>
            </w:rPr>
            <w:br w:type="page"/>
          </w:r>
        </w:p>
      </w:sdtContent>
    </w:sdt>
    <w:p w14:paraId="2BF958FE" w14:textId="2E496E45" w:rsidR="00176B04" w:rsidRDefault="00BA6B7D" w:rsidP="00176B04">
      <w:pPr>
        <w:spacing w:line="360" w:lineRule="auto"/>
        <w:jc w:val="center"/>
        <w:rPr>
          <w:rFonts w:ascii="Arial" w:hAnsi="Arial" w:cs="Arial"/>
          <w:b/>
          <w:sz w:val="48"/>
          <w:szCs w:val="48"/>
        </w:rPr>
      </w:pPr>
      <w:r>
        <w:rPr>
          <w:rFonts w:ascii="Arial" w:hAnsi="Arial" w:cs="Arial"/>
          <w:b/>
          <w:sz w:val="48"/>
          <w:szCs w:val="48"/>
        </w:rPr>
        <w:lastRenderedPageBreak/>
        <w:t xml:space="preserve"> </w:t>
      </w:r>
    </w:p>
    <w:p w14:paraId="17D7D860" w14:textId="77777777" w:rsidR="00176B04" w:rsidRDefault="00176B04" w:rsidP="00176B04">
      <w:pPr>
        <w:spacing w:line="360" w:lineRule="auto"/>
        <w:jc w:val="center"/>
        <w:rPr>
          <w:rFonts w:ascii="Arial" w:hAnsi="Arial" w:cs="Arial"/>
          <w:b/>
          <w:sz w:val="48"/>
          <w:szCs w:val="48"/>
        </w:rPr>
      </w:pPr>
    </w:p>
    <w:p w14:paraId="4E949505" w14:textId="77777777" w:rsidR="00176B04" w:rsidRDefault="00176B04" w:rsidP="00176B04">
      <w:pPr>
        <w:spacing w:line="360" w:lineRule="auto"/>
        <w:jc w:val="center"/>
        <w:rPr>
          <w:rFonts w:ascii="Arial" w:hAnsi="Arial" w:cs="Arial"/>
          <w:b/>
          <w:sz w:val="48"/>
          <w:szCs w:val="48"/>
        </w:rPr>
      </w:pPr>
    </w:p>
    <w:p w14:paraId="3525B8DC" w14:textId="77777777" w:rsidR="00176B04" w:rsidRDefault="00176B04" w:rsidP="00176B04">
      <w:pPr>
        <w:spacing w:line="360" w:lineRule="auto"/>
        <w:jc w:val="center"/>
        <w:rPr>
          <w:rFonts w:ascii="Arial" w:hAnsi="Arial" w:cs="Arial"/>
          <w:b/>
          <w:sz w:val="48"/>
          <w:szCs w:val="48"/>
        </w:rPr>
      </w:pPr>
    </w:p>
    <w:p w14:paraId="033193D0" w14:textId="77777777" w:rsidR="00176B04" w:rsidRDefault="00176B04" w:rsidP="00176B04">
      <w:pPr>
        <w:spacing w:line="360" w:lineRule="auto"/>
        <w:jc w:val="center"/>
        <w:rPr>
          <w:rFonts w:ascii="Arial" w:hAnsi="Arial" w:cs="Arial"/>
          <w:b/>
          <w:sz w:val="48"/>
          <w:szCs w:val="48"/>
        </w:rPr>
      </w:pPr>
    </w:p>
    <w:p w14:paraId="20003568" w14:textId="77777777" w:rsidR="00176B04" w:rsidRDefault="00176B04" w:rsidP="00176B04">
      <w:pPr>
        <w:spacing w:line="360" w:lineRule="auto"/>
        <w:jc w:val="center"/>
        <w:rPr>
          <w:rFonts w:ascii="Arial" w:hAnsi="Arial" w:cs="Arial"/>
          <w:b/>
          <w:sz w:val="48"/>
          <w:szCs w:val="48"/>
        </w:rPr>
      </w:pPr>
    </w:p>
    <w:p w14:paraId="430D9C04" w14:textId="77777777" w:rsidR="00176B04" w:rsidRPr="00176B04" w:rsidRDefault="00176B04" w:rsidP="00176B04">
      <w:pPr>
        <w:spacing w:line="360" w:lineRule="auto"/>
        <w:jc w:val="center"/>
        <w:rPr>
          <w:rFonts w:ascii="Arial" w:hAnsi="Arial" w:cs="Arial"/>
          <w:b/>
          <w:sz w:val="48"/>
          <w:szCs w:val="48"/>
        </w:rPr>
      </w:pPr>
      <w:r w:rsidRPr="00176B04">
        <w:rPr>
          <w:rFonts w:ascii="Arial" w:hAnsi="Arial" w:cs="Arial"/>
          <w:b/>
          <w:sz w:val="48"/>
          <w:szCs w:val="48"/>
        </w:rPr>
        <w:t>Customer Relationship Management in Amazon</w:t>
      </w:r>
    </w:p>
    <w:p w14:paraId="7C272FFF" w14:textId="77777777" w:rsidR="00176B04" w:rsidRDefault="00176B04" w:rsidP="00176B04">
      <w:pPr>
        <w:spacing w:line="360" w:lineRule="auto"/>
        <w:jc w:val="center"/>
        <w:rPr>
          <w:rFonts w:ascii="Arial" w:hAnsi="Arial" w:cs="Arial"/>
          <w:b/>
          <w:u w:val="single"/>
        </w:rPr>
      </w:pPr>
    </w:p>
    <w:p w14:paraId="06695515" w14:textId="77777777" w:rsidR="00176B04" w:rsidRDefault="00176B04" w:rsidP="00176B04">
      <w:pPr>
        <w:spacing w:line="360" w:lineRule="auto"/>
        <w:jc w:val="center"/>
        <w:rPr>
          <w:rFonts w:ascii="Arial" w:hAnsi="Arial" w:cs="Arial"/>
          <w:b/>
          <w:u w:val="single"/>
        </w:rPr>
      </w:pPr>
    </w:p>
    <w:p w14:paraId="11F1BB75" w14:textId="68BF4929" w:rsidR="00176B04" w:rsidRPr="00C532CE" w:rsidRDefault="00176B04" w:rsidP="00176B04">
      <w:pPr>
        <w:spacing w:line="360" w:lineRule="auto"/>
        <w:jc w:val="center"/>
        <w:rPr>
          <w:rFonts w:ascii="Arial" w:hAnsi="Arial" w:cs="Arial"/>
          <w:b/>
          <w:color w:val="FF0000"/>
          <w:highlight w:val="yellow"/>
          <w:u w:val="single"/>
        </w:rPr>
      </w:pPr>
    </w:p>
    <w:p w14:paraId="051E0D1C" w14:textId="77777777" w:rsidR="00176B04" w:rsidRDefault="00176B04" w:rsidP="00176B04">
      <w:pPr>
        <w:spacing w:line="360" w:lineRule="auto"/>
        <w:jc w:val="center"/>
        <w:rPr>
          <w:rFonts w:ascii="Arial" w:hAnsi="Arial" w:cs="Arial"/>
          <w:b/>
          <w:u w:val="single"/>
        </w:rPr>
      </w:pPr>
    </w:p>
    <w:p w14:paraId="6CE999C7" w14:textId="77777777" w:rsidR="00176B04" w:rsidRDefault="00176B04" w:rsidP="00176B04">
      <w:pPr>
        <w:spacing w:line="360" w:lineRule="auto"/>
        <w:jc w:val="center"/>
        <w:rPr>
          <w:rFonts w:ascii="Arial" w:hAnsi="Arial" w:cs="Arial"/>
          <w:b/>
          <w:u w:val="single"/>
        </w:rPr>
      </w:pPr>
    </w:p>
    <w:p w14:paraId="58BD5760" w14:textId="77777777" w:rsidR="00176B04" w:rsidRDefault="00176B04" w:rsidP="00176B04">
      <w:pPr>
        <w:spacing w:line="360" w:lineRule="auto"/>
        <w:jc w:val="center"/>
        <w:rPr>
          <w:rFonts w:ascii="Arial" w:hAnsi="Arial" w:cs="Arial"/>
          <w:b/>
          <w:u w:val="single"/>
        </w:rPr>
      </w:pPr>
    </w:p>
    <w:p w14:paraId="72CDE4C0" w14:textId="77777777" w:rsidR="00176B04" w:rsidRDefault="00176B04" w:rsidP="00176B04">
      <w:pPr>
        <w:spacing w:line="360" w:lineRule="auto"/>
        <w:jc w:val="center"/>
        <w:rPr>
          <w:rFonts w:ascii="Arial" w:hAnsi="Arial" w:cs="Arial"/>
          <w:b/>
          <w:u w:val="single"/>
        </w:rPr>
      </w:pPr>
    </w:p>
    <w:p w14:paraId="5FCD82A6" w14:textId="77777777" w:rsidR="00176B04" w:rsidRDefault="00176B04" w:rsidP="00176B04">
      <w:pPr>
        <w:spacing w:line="360" w:lineRule="auto"/>
        <w:jc w:val="center"/>
        <w:rPr>
          <w:rFonts w:ascii="Arial" w:hAnsi="Arial" w:cs="Arial"/>
          <w:b/>
          <w:u w:val="single"/>
        </w:rPr>
      </w:pPr>
    </w:p>
    <w:p w14:paraId="6A19FF88" w14:textId="77777777" w:rsidR="00176B04" w:rsidRDefault="00176B04" w:rsidP="00176B04">
      <w:pPr>
        <w:spacing w:line="360" w:lineRule="auto"/>
        <w:jc w:val="center"/>
        <w:rPr>
          <w:rFonts w:ascii="Arial" w:hAnsi="Arial" w:cs="Arial"/>
          <w:b/>
          <w:u w:val="single"/>
        </w:rPr>
      </w:pPr>
    </w:p>
    <w:p w14:paraId="31291159" w14:textId="77777777" w:rsidR="00AF6D15" w:rsidRDefault="00AF6D15">
      <w:pPr>
        <w:rPr>
          <w:rFonts w:ascii="Arial" w:hAnsi="Arial" w:cs="Arial"/>
          <w:b/>
          <w:u w:val="single"/>
        </w:rPr>
      </w:pPr>
      <w:r>
        <w:rPr>
          <w:rFonts w:ascii="Arial" w:hAnsi="Arial" w:cs="Arial"/>
          <w:b/>
          <w:u w:val="single"/>
        </w:rPr>
        <w:br w:type="page"/>
      </w:r>
    </w:p>
    <w:p w14:paraId="026CED76" w14:textId="55FAAE3A" w:rsidR="00103A9B" w:rsidRPr="00176B04" w:rsidRDefault="00103A9B" w:rsidP="00AF6D15">
      <w:pPr>
        <w:spacing w:line="360" w:lineRule="auto"/>
        <w:rPr>
          <w:rFonts w:ascii="Arial" w:hAnsi="Arial" w:cs="Arial"/>
          <w:b/>
          <w:u w:val="single"/>
        </w:rPr>
      </w:pPr>
      <w:r w:rsidRPr="00176B04">
        <w:rPr>
          <w:rFonts w:ascii="Arial" w:hAnsi="Arial" w:cs="Arial"/>
          <w:b/>
          <w:u w:val="single"/>
        </w:rPr>
        <w:lastRenderedPageBreak/>
        <w:t>Executive Summar</w:t>
      </w:r>
      <w:r w:rsidR="00AB3A4E">
        <w:rPr>
          <w:rFonts w:ascii="Arial" w:hAnsi="Arial" w:cs="Arial"/>
          <w:b/>
          <w:u w:val="single"/>
        </w:rPr>
        <w:t>y</w:t>
      </w:r>
    </w:p>
    <w:p w14:paraId="27DE6E4F" w14:textId="2D7AD29D" w:rsidR="000248F6" w:rsidRPr="00102157" w:rsidRDefault="000248F6" w:rsidP="00C03926">
      <w:pPr>
        <w:spacing w:line="360" w:lineRule="auto"/>
        <w:rPr>
          <w:rFonts w:ascii="Arial" w:hAnsi="Arial" w:cs="Arial"/>
        </w:rPr>
      </w:pPr>
      <w:r w:rsidRPr="000248F6">
        <w:rPr>
          <w:rFonts w:ascii="Arial" w:hAnsi="Arial" w:cs="Arial"/>
        </w:rPr>
        <w:t xml:space="preserve">This report has been made to assess the relation of Amazon with its customers. </w:t>
      </w:r>
      <w:r w:rsidR="00AF6D15" w:rsidRPr="00102157">
        <w:rPr>
          <w:rFonts w:ascii="Arial" w:hAnsi="Arial" w:cs="Arial"/>
        </w:rPr>
        <w:t>The essay begins with an assessment of numerous internal and external aspects that influence Amazon's operations and customer relationships. Highlight Amazon's customer connection theories in order to increase customer loyalty to the company's operations. To ensure a healthy customer relationship in the organization, it employs a variety of approaches such as data collecting, customer assistance, recommendations, and many more. Finally, it had acknowledged the company's techniques for resolving the issues. Covid-19.</w:t>
      </w:r>
    </w:p>
    <w:p w14:paraId="1B3A8726" w14:textId="77777777" w:rsidR="000248F6" w:rsidRDefault="000248F6" w:rsidP="00C03926">
      <w:pPr>
        <w:spacing w:line="360" w:lineRule="auto"/>
        <w:rPr>
          <w:rFonts w:ascii="Arial" w:hAnsi="Arial" w:cs="Arial"/>
        </w:rPr>
      </w:pPr>
    </w:p>
    <w:p w14:paraId="2F5F7AFF" w14:textId="77777777" w:rsidR="00103A9B" w:rsidRPr="00F4237B" w:rsidRDefault="00103A9B" w:rsidP="00F4237B">
      <w:pPr>
        <w:spacing w:line="360" w:lineRule="auto"/>
        <w:jc w:val="both"/>
        <w:rPr>
          <w:rFonts w:ascii="Arial" w:hAnsi="Arial" w:cs="Arial"/>
        </w:rPr>
      </w:pPr>
      <w:r w:rsidRPr="00F4237B">
        <w:rPr>
          <w:rFonts w:ascii="Arial" w:hAnsi="Arial" w:cs="Arial"/>
        </w:rPr>
        <w:br w:type="page"/>
      </w:r>
    </w:p>
    <w:sdt>
      <w:sdtPr>
        <w:rPr>
          <w:rFonts w:asciiTheme="minorHAnsi" w:eastAsiaTheme="minorEastAsia" w:hAnsiTheme="minorHAnsi" w:cstheme="minorBidi"/>
          <w:b w:val="0"/>
          <w:bCs w:val="0"/>
          <w:color w:val="auto"/>
          <w:sz w:val="22"/>
          <w:szCs w:val="22"/>
        </w:rPr>
        <w:id w:val="6747782"/>
        <w:docPartObj>
          <w:docPartGallery w:val="Table of Contents"/>
          <w:docPartUnique/>
        </w:docPartObj>
      </w:sdtPr>
      <w:sdtEndPr>
        <w:rPr>
          <w:rFonts w:ascii="Times New Roman" w:eastAsia="Times New Roman" w:hAnsi="Times New Roman" w:cs="Times New Roman"/>
          <w:sz w:val="24"/>
          <w:szCs w:val="24"/>
        </w:rPr>
      </w:sdtEndPr>
      <w:sdtContent>
        <w:p w14:paraId="7CFE5955" w14:textId="77777777" w:rsidR="00176B04" w:rsidRDefault="00176B04" w:rsidP="00176B04">
          <w:pPr>
            <w:pStyle w:val="TOCHeading"/>
            <w:jc w:val="center"/>
          </w:pPr>
          <w:r w:rsidRPr="00176B04">
            <w:rPr>
              <w:rFonts w:ascii="Arial" w:hAnsi="Arial" w:cs="Arial"/>
              <w:color w:val="auto"/>
              <w:sz w:val="24"/>
              <w:szCs w:val="24"/>
            </w:rPr>
            <w:t>Table of Contents</w:t>
          </w:r>
        </w:p>
        <w:p w14:paraId="18A8E9BE" w14:textId="70E3179E" w:rsidR="00754448" w:rsidRDefault="00D573AC">
          <w:pPr>
            <w:pStyle w:val="TOC1"/>
            <w:tabs>
              <w:tab w:val="right" w:leader="dot" w:pos="9350"/>
            </w:tabs>
            <w:rPr>
              <w:rFonts w:asciiTheme="minorHAnsi" w:eastAsiaTheme="minorEastAsia" w:hAnsiTheme="minorHAnsi" w:cstheme="minorBidi"/>
              <w:noProof/>
            </w:rPr>
          </w:pPr>
          <w:r>
            <w:fldChar w:fldCharType="begin"/>
          </w:r>
          <w:r w:rsidR="00176B04">
            <w:instrText xml:space="preserve"> TOC \o "1-3" \h \z \u </w:instrText>
          </w:r>
          <w:r>
            <w:fldChar w:fldCharType="separate"/>
          </w:r>
          <w:hyperlink w:anchor="_Toc81311379" w:history="1">
            <w:r w:rsidR="00754448" w:rsidRPr="006A106C">
              <w:rPr>
                <w:rStyle w:val="Hyperlink"/>
                <w:noProof/>
              </w:rPr>
              <w:t>Introduction</w:t>
            </w:r>
            <w:r w:rsidR="00754448">
              <w:rPr>
                <w:noProof/>
                <w:webHidden/>
              </w:rPr>
              <w:tab/>
            </w:r>
            <w:r w:rsidR="00754448">
              <w:rPr>
                <w:noProof/>
                <w:webHidden/>
              </w:rPr>
              <w:fldChar w:fldCharType="begin"/>
            </w:r>
            <w:r w:rsidR="00754448">
              <w:rPr>
                <w:noProof/>
                <w:webHidden/>
              </w:rPr>
              <w:instrText xml:space="preserve"> PAGEREF _Toc81311379 \h </w:instrText>
            </w:r>
            <w:r w:rsidR="00754448">
              <w:rPr>
                <w:noProof/>
                <w:webHidden/>
              </w:rPr>
            </w:r>
            <w:r w:rsidR="00754448">
              <w:rPr>
                <w:noProof/>
                <w:webHidden/>
              </w:rPr>
              <w:fldChar w:fldCharType="separate"/>
            </w:r>
            <w:r w:rsidR="00754448">
              <w:rPr>
                <w:noProof/>
                <w:webHidden/>
              </w:rPr>
              <w:t>4</w:t>
            </w:r>
            <w:r w:rsidR="00754448">
              <w:rPr>
                <w:noProof/>
                <w:webHidden/>
              </w:rPr>
              <w:fldChar w:fldCharType="end"/>
            </w:r>
          </w:hyperlink>
        </w:p>
        <w:p w14:paraId="231BD27A" w14:textId="5BF9D2DD" w:rsidR="00754448" w:rsidRDefault="004B77A7">
          <w:pPr>
            <w:pStyle w:val="TOC1"/>
            <w:tabs>
              <w:tab w:val="right" w:leader="dot" w:pos="9350"/>
            </w:tabs>
            <w:rPr>
              <w:rFonts w:asciiTheme="minorHAnsi" w:eastAsiaTheme="minorEastAsia" w:hAnsiTheme="minorHAnsi" w:cstheme="minorBidi"/>
              <w:noProof/>
            </w:rPr>
          </w:pPr>
          <w:hyperlink w:anchor="_Toc81311380" w:history="1">
            <w:r w:rsidR="00754448" w:rsidRPr="006A106C">
              <w:rPr>
                <w:rStyle w:val="Hyperlink"/>
                <w:noProof/>
              </w:rPr>
              <w:t>A.  BRIEF INTRODUCTION OF AMAZON</w:t>
            </w:r>
            <w:r w:rsidR="00754448">
              <w:rPr>
                <w:noProof/>
                <w:webHidden/>
              </w:rPr>
              <w:tab/>
            </w:r>
            <w:r w:rsidR="00754448">
              <w:rPr>
                <w:noProof/>
                <w:webHidden/>
              </w:rPr>
              <w:fldChar w:fldCharType="begin"/>
            </w:r>
            <w:r w:rsidR="00754448">
              <w:rPr>
                <w:noProof/>
                <w:webHidden/>
              </w:rPr>
              <w:instrText xml:space="preserve"> PAGEREF _Toc81311380 \h </w:instrText>
            </w:r>
            <w:r w:rsidR="00754448">
              <w:rPr>
                <w:noProof/>
                <w:webHidden/>
              </w:rPr>
            </w:r>
            <w:r w:rsidR="00754448">
              <w:rPr>
                <w:noProof/>
                <w:webHidden/>
              </w:rPr>
              <w:fldChar w:fldCharType="separate"/>
            </w:r>
            <w:r w:rsidR="00754448">
              <w:rPr>
                <w:noProof/>
                <w:webHidden/>
              </w:rPr>
              <w:t>4</w:t>
            </w:r>
            <w:r w:rsidR="00754448">
              <w:rPr>
                <w:noProof/>
                <w:webHidden/>
              </w:rPr>
              <w:fldChar w:fldCharType="end"/>
            </w:r>
          </w:hyperlink>
        </w:p>
        <w:p w14:paraId="7D664B7D" w14:textId="25739864" w:rsidR="00754448" w:rsidRDefault="004B77A7">
          <w:pPr>
            <w:pStyle w:val="TOC1"/>
            <w:tabs>
              <w:tab w:val="right" w:leader="dot" w:pos="9350"/>
            </w:tabs>
            <w:rPr>
              <w:rFonts w:asciiTheme="minorHAnsi" w:eastAsiaTheme="minorEastAsia" w:hAnsiTheme="minorHAnsi" w:cstheme="minorBidi"/>
              <w:noProof/>
            </w:rPr>
          </w:pPr>
          <w:hyperlink w:anchor="_Toc81311381" w:history="1">
            <w:r w:rsidR="00754448" w:rsidRPr="006A106C">
              <w:rPr>
                <w:rStyle w:val="Hyperlink"/>
                <w:noProof/>
              </w:rPr>
              <w:t>B. KEY MARKETING THEORY</w:t>
            </w:r>
            <w:r w:rsidR="00754448">
              <w:rPr>
                <w:noProof/>
                <w:webHidden/>
              </w:rPr>
              <w:tab/>
            </w:r>
            <w:r w:rsidR="00754448">
              <w:rPr>
                <w:noProof/>
                <w:webHidden/>
              </w:rPr>
              <w:fldChar w:fldCharType="begin"/>
            </w:r>
            <w:r w:rsidR="00754448">
              <w:rPr>
                <w:noProof/>
                <w:webHidden/>
              </w:rPr>
              <w:instrText xml:space="preserve"> PAGEREF _Toc81311381 \h </w:instrText>
            </w:r>
            <w:r w:rsidR="00754448">
              <w:rPr>
                <w:noProof/>
                <w:webHidden/>
              </w:rPr>
            </w:r>
            <w:r w:rsidR="00754448">
              <w:rPr>
                <w:noProof/>
                <w:webHidden/>
              </w:rPr>
              <w:fldChar w:fldCharType="separate"/>
            </w:r>
            <w:r w:rsidR="00754448">
              <w:rPr>
                <w:noProof/>
                <w:webHidden/>
              </w:rPr>
              <w:t>5</w:t>
            </w:r>
            <w:r w:rsidR="00754448">
              <w:rPr>
                <w:noProof/>
                <w:webHidden/>
              </w:rPr>
              <w:fldChar w:fldCharType="end"/>
            </w:r>
          </w:hyperlink>
        </w:p>
        <w:p w14:paraId="586AEAF4" w14:textId="38FD66B0" w:rsidR="00754448" w:rsidRDefault="004B77A7">
          <w:pPr>
            <w:pStyle w:val="TOC3"/>
            <w:tabs>
              <w:tab w:val="right" w:leader="dot" w:pos="9350"/>
            </w:tabs>
            <w:rPr>
              <w:rFonts w:asciiTheme="minorHAnsi" w:eastAsiaTheme="minorEastAsia" w:hAnsiTheme="minorHAnsi" w:cstheme="minorBidi"/>
              <w:noProof/>
            </w:rPr>
          </w:pPr>
          <w:hyperlink w:anchor="_Toc81311382" w:history="1">
            <w:r w:rsidR="00754448" w:rsidRPr="006A106C">
              <w:rPr>
                <w:rStyle w:val="Hyperlink"/>
                <w:noProof/>
              </w:rPr>
              <w:t>(</w:t>
            </w:r>
            <w:r w:rsidR="00754448" w:rsidRPr="006A106C">
              <w:rPr>
                <w:rStyle w:val="Hyperlink"/>
                <w:rFonts w:ascii="Arial" w:hAnsi="Arial" w:cs="Arial"/>
                <w:noProof/>
                <w:bdr w:val="none" w:sz="0" w:space="0" w:color="auto" w:frame="1"/>
              </w:rPr>
              <w:t>Chakrawarty</w:t>
            </w:r>
            <w:r w:rsidR="00754448" w:rsidRPr="006A106C">
              <w:rPr>
                <w:rStyle w:val="Hyperlink"/>
                <w:rFonts w:ascii="Arial" w:hAnsi="Arial" w:cs="Arial"/>
                <w:noProof/>
              </w:rPr>
              <w:t>, 2017)</w:t>
            </w:r>
            <w:r w:rsidR="00754448">
              <w:rPr>
                <w:noProof/>
                <w:webHidden/>
              </w:rPr>
              <w:tab/>
            </w:r>
            <w:r w:rsidR="00754448">
              <w:rPr>
                <w:noProof/>
                <w:webHidden/>
              </w:rPr>
              <w:fldChar w:fldCharType="begin"/>
            </w:r>
            <w:r w:rsidR="00754448">
              <w:rPr>
                <w:noProof/>
                <w:webHidden/>
              </w:rPr>
              <w:instrText xml:space="preserve"> PAGEREF _Toc81311382 \h </w:instrText>
            </w:r>
            <w:r w:rsidR="00754448">
              <w:rPr>
                <w:noProof/>
                <w:webHidden/>
              </w:rPr>
            </w:r>
            <w:r w:rsidR="00754448">
              <w:rPr>
                <w:noProof/>
                <w:webHidden/>
              </w:rPr>
              <w:fldChar w:fldCharType="separate"/>
            </w:r>
            <w:r w:rsidR="00754448">
              <w:rPr>
                <w:noProof/>
                <w:webHidden/>
              </w:rPr>
              <w:t>5</w:t>
            </w:r>
            <w:r w:rsidR="00754448">
              <w:rPr>
                <w:noProof/>
                <w:webHidden/>
              </w:rPr>
              <w:fldChar w:fldCharType="end"/>
            </w:r>
          </w:hyperlink>
        </w:p>
        <w:p w14:paraId="18C465E4" w14:textId="36602345" w:rsidR="00754448" w:rsidRDefault="004B77A7">
          <w:pPr>
            <w:pStyle w:val="TOC1"/>
            <w:tabs>
              <w:tab w:val="right" w:leader="dot" w:pos="9350"/>
            </w:tabs>
            <w:rPr>
              <w:rFonts w:asciiTheme="minorHAnsi" w:eastAsiaTheme="minorEastAsia" w:hAnsiTheme="minorHAnsi" w:cstheme="minorBidi"/>
              <w:noProof/>
            </w:rPr>
          </w:pPr>
          <w:hyperlink w:anchor="_Toc81311383" w:history="1">
            <w:r w:rsidR="00754448" w:rsidRPr="006A106C">
              <w:rPr>
                <w:rStyle w:val="Hyperlink"/>
                <w:noProof/>
              </w:rPr>
              <w:t>C.CRITICALLY ANALYSE FACTORS THAT INFLUENCE ORGANIZATIONS QUALITY SYSTEMS AND CONTROLS IN TIMES OF COVID 19</w:t>
            </w:r>
            <w:r w:rsidR="00754448">
              <w:rPr>
                <w:noProof/>
                <w:webHidden/>
              </w:rPr>
              <w:tab/>
            </w:r>
            <w:r w:rsidR="00754448">
              <w:rPr>
                <w:noProof/>
                <w:webHidden/>
              </w:rPr>
              <w:fldChar w:fldCharType="begin"/>
            </w:r>
            <w:r w:rsidR="00754448">
              <w:rPr>
                <w:noProof/>
                <w:webHidden/>
              </w:rPr>
              <w:instrText xml:space="preserve"> PAGEREF _Toc81311383 \h </w:instrText>
            </w:r>
            <w:r w:rsidR="00754448">
              <w:rPr>
                <w:noProof/>
                <w:webHidden/>
              </w:rPr>
            </w:r>
            <w:r w:rsidR="00754448">
              <w:rPr>
                <w:noProof/>
                <w:webHidden/>
              </w:rPr>
              <w:fldChar w:fldCharType="separate"/>
            </w:r>
            <w:r w:rsidR="00754448">
              <w:rPr>
                <w:noProof/>
                <w:webHidden/>
              </w:rPr>
              <w:t>6</w:t>
            </w:r>
            <w:r w:rsidR="00754448">
              <w:rPr>
                <w:noProof/>
                <w:webHidden/>
              </w:rPr>
              <w:fldChar w:fldCharType="end"/>
            </w:r>
          </w:hyperlink>
        </w:p>
        <w:p w14:paraId="418587BD" w14:textId="2B39CA86" w:rsidR="00754448" w:rsidRDefault="004B77A7">
          <w:pPr>
            <w:pStyle w:val="TOC1"/>
            <w:tabs>
              <w:tab w:val="right" w:leader="dot" w:pos="9350"/>
            </w:tabs>
            <w:rPr>
              <w:rFonts w:asciiTheme="minorHAnsi" w:eastAsiaTheme="minorEastAsia" w:hAnsiTheme="minorHAnsi" w:cstheme="minorBidi"/>
              <w:noProof/>
            </w:rPr>
          </w:pPr>
          <w:hyperlink w:anchor="_Toc81311384" w:history="1">
            <w:r w:rsidR="00754448" w:rsidRPr="006A106C">
              <w:rPr>
                <w:rStyle w:val="Hyperlink"/>
                <w:noProof/>
              </w:rPr>
              <w:t>D. IDENTIFICATION OF SYSTEMS TO SUPPORT QUALITY ROCESSES</w:t>
            </w:r>
            <w:r w:rsidR="00754448">
              <w:rPr>
                <w:noProof/>
                <w:webHidden/>
              </w:rPr>
              <w:tab/>
            </w:r>
            <w:r w:rsidR="00754448">
              <w:rPr>
                <w:noProof/>
                <w:webHidden/>
              </w:rPr>
              <w:fldChar w:fldCharType="begin"/>
            </w:r>
            <w:r w:rsidR="00754448">
              <w:rPr>
                <w:noProof/>
                <w:webHidden/>
              </w:rPr>
              <w:instrText xml:space="preserve"> PAGEREF _Toc81311384 \h </w:instrText>
            </w:r>
            <w:r w:rsidR="00754448">
              <w:rPr>
                <w:noProof/>
                <w:webHidden/>
              </w:rPr>
            </w:r>
            <w:r w:rsidR="00754448">
              <w:rPr>
                <w:noProof/>
                <w:webHidden/>
              </w:rPr>
              <w:fldChar w:fldCharType="separate"/>
            </w:r>
            <w:r w:rsidR="00754448">
              <w:rPr>
                <w:noProof/>
                <w:webHidden/>
              </w:rPr>
              <w:t>11</w:t>
            </w:r>
            <w:r w:rsidR="00754448">
              <w:rPr>
                <w:noProof/>
                <w:webHidden/>
              </w:rPr>
              <w:fldChar w:fldCharType="end"/>
            </w:r>
          </w:hyperlink>
        </w:p>
        <w:p w14:paraId="3AB52212" w14:textId="2990D421" w:rsidR="00754448" w:rsidRDefault="004B77A7">
          <w:pPr>
            <w:pStyle w:val="TOC1"/>
            <w:tabs>
              <w:tab w:val="right" w:leader="dot" w:pos="9350"/>
            </w:tabs>
            <w:rPr>
              <w:rFonts w:asciiTheme="minorHAnsi" w:eastAsiaTheme="minorEastAsia" w:hAnsiTheme="minorHAnsi" w:cstheme="minorBidi"/>
              <w:noProof/>
            </w:rPr>
          </w:pPr>
          <w:hyperlink w:anchor="_Toc81311385" w:history="1">
            <w:r w:rsidR="00754448" w:rsidRPr="006A106C">
              <w:rPr>
                <w:rStyle w:val="Hyperlink"/>
                <w:noProof/>
              </w:rPr>
              <w:t>E. CRITICAL UNDERSTANDNG OF THE EXTERNAL AND INTERNAL FACTORS</w:t>
            </w:r>
            <w:r w:rsidR="00754448">
              <w:rPr>
                <w:noProof/>
                <w:webHidden/>
              </w:rPr>
              <w:tab/>
            </w:r>
            <w:r w:rsidR="00754448">
              <w:rPr>
                <w:noProof/>
                <w:webHidden/>
              </w:rPr>
              <w:fldChar w:fldCharType="begin"/>
            </w:r>
            <w:r w:rsidR="00754448">
              <w:rPr>
                <w:noProof/>
                <w:webHidden/>
              </w:rPr>
              <w:instrText xml:space="preserve"> PAGEREF _Toc81311385 \h </w:instrText>
            </w:r>
            <w:r w:rsidR="00754448">
              <w:rPr>
                <w:noProof/>
                <w:webHidden/>
              </w:rPr>
            </w:r>
            <w:r w:rsidR="00754448">
              <w:rPr>
                <w:noProof/>
                <w:webHidden/>
              </w:rPr>
              <w:fldChar w:fldCharType="separate"/>
            </w:r>
            <w:r w:rsidR="00754448">
              <w:rPr>
                <w:noProof/>
                <w:webHidden/>
              </w:rPr>
              <w:t>12</w:t>
            </w:r>
            <w:r w:rsidR="00754448">
              <w:rPr>
                <w:noProof/>
                <w:webHidden/>
              </w:rPr>
              <w:fldChar w:fldCharType="end"/>
            </w:r>
          </w:hyperlink>
        </w:p>
        <w:p w14:paraId="51E8E029" w14:textId="4CB2AFB5" w:rsidR="00754448" w:rsidRDefault="004B77A7">
          <w:pPr>
            <w:pStyle w:val="TOC2"/>
            <w:tabs>
              <w:tab w:val="right" w:leader="dot" w:pos="9350"/>
            </w:tabs>
            <w:rPr>
              <w:rFonts w:asciiTheme="minorHAnsi" w:eastAsiaTheme="minorEastAsia" w:hAnsiTheme="minorHAnsi" w:cstheme="minorBidi"/>
              <w:noProof/>
            </w:rPr>
          </w:pPr>
          <w:hyperlink w:anchor="_Toc81311386" w:history="1">
            <w:r w:rsidR="00754448" w:rsidRPr="006A106C">
              <w:rPr>
                <w:rStyle w:val="Hyperlink"/>
                <w:noProof/>
              </w:rPr>
              <w:t>Internal factors</w:t>
            </w:r>
            <w:r w:rsidR="00754448">
              <w:rPr>
                <w:noProof/>
                <w:webHidden/>
              </w:rPr>
              <w:tab/>
            </w:r>
            <w:r w:rsidR="00754448">
              <w:rPr>
                <w:noProof/>
                <w:webHidden/>
              </w:rPr>
              <w:fldChar w:fldCharType="begin"/>
            </w:r>
            <w:r w:rsidR="00754448">
              <w:rPr>
                <w:noProof/>
                <w:webHidden/>
              </w:rPr>
              <w:instrText xml:space="preserve"> PAGEREF _Toc81311386 \h </w:instrText>
            </w:r>
            <w:r w:rsidR="00754448">
              <w:rPr>
                <w:noProof/>
                <w:webHidden/>
              </w:rPr>
            </w:r>
            <w:r w:rsidR="00754448">
              <w:rPr>
                <w:noProof/>
                <w:webHidden/>
              </w:rPr>
              <w:fldChar w:fldCharType="separate"/>
            </w:r>
            <w:r w:rsidR="00754448">
              <w:rPr>
                <w:noProof/>
                <w:webHidden/>
              </w:rPr>
              <w:t>12</w:t>
            </w:r>
            <w:r w:rsidR="00754448">
              <w:rPr>
                <w:noProof/>
                <w:webHidden/>
              </w:rPr>
              <w:fldChar w:fldCharType="end"/>
            </w:r>
          </w:hyperlink>
        </w:p>
        <w:p w14:paraId="6DEC53A4" w14:textId="1F64CF21" w:rsidR="00754448" w:rsidRDefault="004B77A7">
          <w:pPr>
            <w:pStyle w:val="TOC2"/>
            <w:tabs>
              <w:tab w:val="right" w:leader="dot" w:pos="9350"/>
            </w:tabs>
            <w:rPr>
              <w:rFonts w:asciiTheme="minorHAnsi" w:eastAsiaTheme="minorEastAsia" w:hAnsiTheme="minorHAnsi" w:cstheme="minorBidi"/>
              <w:noProof/>
            </w:rPr>
          </w:pPr>
          <w:hyperlink w:anchor="_Toc81311387" w:history="1">
            <w:r w:rsidR="00754448" w:rsidRPr="006A106C">
              <w:rPr>
                <w:rStyle w:val="Hyperlink"/>
                <w:noProof/>
              </w:rPr>
              <w:t>External factors</w:t>
            </w:r>
            <w:r w:rsidR="00754448">
              <w:rPr>
                <w:noProof/>
                <w:webHidden/>
              </w:rPr>
              <w:tab/>
            </w:r>
            <w:r w:rsidR="00754448">
              <w:rPr>
                <w:noProof/>
                <w:webHidden/>
              </w:rPr>
              <w:fldChar w:fldCharType="begin"/>
            </w:r>
            <w:r w:rsidR="00754448">
              <w:rPr>
                <w:noProof/>
                <w:webHidden/>
              </w:rPr>
              <w:instrText xml:space="preserve"> PAGEREF _Toc81311387 \h </w:instrText>
            </w:r>
            <w:r w:rsidR="00754448">
              <w:rPr>
                <w:noProof/>
                <w:webHidden/>
              </w:rPr>
            </w:r>
            <w:r w:rsidR="00754448">
              <w:rPr>
                <w:noProof/>
                <w:webHidden/>
              </w:rPr>
              <w:fldChar w:fldCharType="separate"/>
            </w:r>
            <w:r w:rsidR="00754448">
              <w:rPr>
                <w:noProof/>
                <w:webHidden/>
              </w:rPr>
              <w:t>14</w:t>
            </w:r>
            <w:r w:rsidR="00754448">
              <w:rPr>
                <w:noProof/>
                <w:webHidden/>
              </w:rPr>
              <w:fldChar w:fldCharType="end"/>
            </w:r>
          </w:hyperlink>
        </w:p>
        <w:p w14:paraId="1E51B71D" w14:textId="1696F585" w:rsidR="00754448" w:rsidRDefault="004B77A7">
          <w:pPr>
            <w:pStyle w:val="TOC1"/>
            <w:tabs>
              <w:tab w:val="right" w:leader="dot" w:pos="9350"/>
            </w:tabs>
            <w:rPr>
              <w:rFonts w:asciiTheme="minorHAnsi" w:eastAsiaTheme="minorEastAsia" w:hAnsiTheme="minorHAnsi" w:cstheme="minorBidi"/>
              <w:noProof/>
            </w:rPr>
          </w:pPr>
          <w:hyperlink w:anchor="_Toc81311388" w:history="1">
            <w:r w:rsidR="00754448" w:rsidRPr="006A106C">
              <w:rPr>
                <w:rStyle w:val="Hyperlink"/>
                <w:noProof/>
              </w:rPr>
              <w:t>Reference</w:t>
            </w:r>
            <w:r w:rsidR="00754448">
              <w:rPr>
                <w:noProof/>
                <w:webHidden/>
              </w:rPr>
              <w:tab/>
            </w:r>
            <w:r w:rsidR="00754448">
              <w:rPr>
                <w:noProof/>
                <w:webHidden/>
              </w:rPr>
              <w:fldChar w:fldCharType="begin"/>
            </w:r>
            <w:r w:rsidR="00754448">
              <w:rPr>
                <w:noProof/>
                <w:webHidden/>
              </w:rPr>
              <w:instrText xml:space="preserve"> PAGEREF _Toc81311388 \h </w:instrText>
            </w:r>
            <w:r w:rsidR="00754448">
              <w:rPr>
                <w:noProof/>
                <w:webHidden/>
              </w:rPr>
            </w:r>
            <w:r w:rsidR="00754448">
              <w:rPr>
                <w:noProof/>
                <w:webHidden/>
              </w:rPr>
              <w:fldChar w:fldCharType="separate"/>
            </w:r>
            <w:r w:rsidR="00754448">
              <w:rPr>
                <w:noProof/>
                <w:webHidden/>
              </w:rPr>
              <w:t>16</w:t>
            </w:r>
            <w:r w:rsidR="00754448">
              <w:rPr>
                <w:noProof/>
                <w:webHidden/>
              </w:rPr>
              <w:fldChar w:fldCharType="end"/>
            </w:r>
          </w:hyperlink>
        </w:p>
        <w:p w14:paraId="5EA33C5A" w14:textId="3FEA82D1" w:rsidR="00176B04" w:rsidRDefault="00D573AC">
          <w:r>
            <w:fldChar w:fldCharType="end"/>
          </w:r>
        </w:p>
      </w:sdtContent>
    </w:sdt>
    <w:p w14:paraId="374F23A9" w14:textId="77777777" w:rsidR="000248F6" w:rsidRDefault="000248F6" w:rsidP="00F4237B">
      <w:pPr>
        <w:pStyle w:val="Heading1"/>
      </w:pPr>
    </w:p>
    <w:p w14:paraId="7217D180" w14:textId="77777777" w:rsidR="006B02AF" w:rsidRDefault="006B02AF">
      <w:pPr>
        <w:rPr>
          <w:rFonts w:ascii="Arial" w:eastAsiaTheme="majorEastAsia" w:hAnsi="Arial" w:cstheme="majorBidi"/>
          <w:b/>
          <w:bCs/>
          <w:sz w:val="28"/>
          <w:szCs w:val="28"/>
        </w:rPr>
      </w:pPr>
      <w:r>
        <w:br w:type="page"/>
      </w:r>
    </w:p>
    <w:p w14:paraId="16CD03CE" w14:textId="77777777" w:rsidR="00F4237B" w:rsidRPr="006405BD" w:rsidRDefault="00F4237B" w:rsidP="00F4237B">
      <w:pPr>
        <w:pStyle w:val="Heading1"/>
        <w:rPr>
          <w:sz w:val="24"/>
          <w:szCs w:val="24"/>
        </w:rPr>
      </w:pPr>
      <w:bookmarkStart w:id="0" w:name="_Toc81311379"/>
      <w:r w:rsidRPr="006405BD">
        <w:rPr>
          <w:sz w:val="24"/>
          <w:szCs w:val="24"/>
        </w:rPr>
        <w:lastRenderedPageBreak/>
        <w:t>Introduction</w:t>
      </w:r>
      <w:bookmarkEnd w:id="0"/>
    </w:p>
    <w:p w14:paraId="5217A351" w14:textId="795577A1" w:rsidR="00F4237B" w:rsidRPr="00102157" w:rsidRDefault="00F4237B" w:rsidP="00C03926">
      <w:pPr>
        <w:pStyle w:val="NormalWeb"/>
        <w:spacing w:before="0" w:beforeAutospacing="0" w:after="0" w:afterAutospacing="0" w:line="360" w:lineRule="auto"/>
        <w:rPr>
          <w:rFonts w:ascii="Arial" w:hAnsi="Arial" w:cs="Arial"/>
          <w:sz w:val="22"/>
          <w:szCs w:val="22"/>
        </w:rPr>
      </w:pPr>
      <w:r w:rsidRPr="00AF6D15">
        <w:rPr>
          <w:rFonts w:ascii="Arial" w:hAnsi="Arial" w:cs="Arial"/>
          <w:color w:val="0E101A"/>
          <w:sz w:val="22"/>
          <w:szCs w:val="22"/>
        </w:rPr>
        <w:t xml:space="preserve">Customer relationship can be defined as the way of </w:t>
      </w:r>
      <w:r w:rsidR="0081282F" w:rsidRPr="00AF6D15">
        <w:rPr>
          <w:rFonts w:ascii="Arial" w:hAnsi="Arial" w:cs="Arial"/>
          <w:color w:val="0E101A"/>
          <w:sz w:val="22"/>
          <w:szCs w:val="22"/>
        </w:rPr>
        <w:t>behavior</w:t>
      </w:r>
      <w:r w:rsidRPr="00AF6D15">
        <w:rPr>
          <w:rFonts w:ascii="Arial" w:hAnsi="Arial" w:cs="Arial"/>
          <w:color w:val="0E101A"/>
          <w:sz w:val="22"/>
          <w:szCs w:val="22"/>
        </w:rPr>
        <w:t xml:space="preserve"> of an organization with its customers and the </w:t>
      </w:r>
      <w:r w:rsidR="006405BD" w:rsidRPr="00AF6D15">
        <w:rPr>
          <w:rFonts w:ascii="Arial" w:hAnsi="Arial" w:cs="Arial"/>
          <w:color w:val="0E101A"/>
          <w:sz w:val="22"/>
          <w:szCs w:val="22"/>
        </w:rPr>
        <w:t>way</w:t>
      </w:r>
      <w:r w:rsidRPr="00AF6D15">
        <w:rPr>
          <w:rFonts w:ascii="Arial" w:hAnsi="Arial" w:cs="Arial"/>
          <w:color w:val="0E101A"/>
          <w:sz w:val="22"/>
          <w:szCs w:val="22"/>
        </w:rPr>
        <w:t xml:space="preserve"> it treats its customers. Every company has a special department for listening to the needs and complaints of the customers. It helps in enhancing the loyalty of customers towards the firm. Customer loyalty and revenue both are inevitable factors in increasing the revenue of the business</w:t>
      </w:r>
      <w:r w:rsidR="00AF6D15">
        <w:rPr>
          <w:rFonts w:ascii="Arial" w:hAnsi="Arial" w:cs="Arial"/>
          <w:color w:val="0E101A"/>
          <w:sz w:val="22"/>
          <w:szCs w:val="22"/>
        </w:rPr>
        <w:t xml:space="preserve">. </w:t>
      </w:r>
      <w:r w:rsidR="00B671CB" w:rsidRPr="00102157">
        <w:rPr>
          <w:rFonts w:ascii="Arial" w:hAnsi="Arial" w:cs="Arial"/>
          <w:sz w:val="22"/>
          <w:szCs w:val="22"/>
        </w:rPr>
        <w:t>As a result, businesses make an effort to preserve positive client relationships. This research examines Amazon's customer interaction in great detail.</w:t>
      </w:r>
    </w:p>
    <w:p w14:paraId="6FE13E14" w14:textId="55EEDDF1" w:rsidR="00F4237B" w:rsidRPr="00102157" w:rsidRDefault="00B671CB" w:rsidP="00C03926">
      <w:pPr>
        <w:pStyle w:val="NormalWeb"/>
        <w:spacing w:before="0" w:beforeAutospacing="0" w:after="0" w:afterAutospacing="0" w:line="360" w:lineRule="auto"/>
        <w:rPr>
          <w:rFonts w:ascii="Arial" w:hAnsi="Arial" w:cs="Arial"/>
          <w:sz w:val="22"/>
          <w:szCs w:val="22"/>
        </w:rPr>
      </w:pPr>
      <w:r w:rsidRPr="00102157">
        <w:rPr>
          <w:rFonts w:ascii="Arial" w:hAnsi="Arial" w:cs="Arial"/>
          <w:sz w:val="22"/>
          <w:szCs w:val="22"/>
        </w:rPr>
        <w:t>The impact of Covid-19 on Amazon was also investigated. Due to the nationwide lockdown, its operation has been confined to essential items such as groceries for the home. Furthermore, the pandemic's spread has made transporting commodities extremely difficult. Finally, it emphasizes the importance of solid customer relationships in attaining company goals</w:t>
      </w:r>
      <w:r w:rsidR="0081282F" w:rsidRPr="00102157">
        <w:rPr>
          <w:rFonts w:ascii="Arial" w:hAnsi="Arial" w:cs="Arial"/>
          <w:sz w:val="22"/>
          <w:szCs w:val="22"/>
        </w:rPr>
        <w:t xml:space="preserve"> (</w:t>
      </w:r>
      <w:proofErr w:type="spellStart"/>
      <w:r w:rsidR="0081282F" w:rsidRPr="00102157">
        <w:rPr>
          <w:rFonts w:ascii="Arial" w:hAnsi="Arial" w:cs="Arial"/>
          <w:sz w:val="22"/>
          <w:szCs w:val="22"/>
        </w:rPr>
        <w:t>Mheidly</w:t>
      </w:r>
      <w:proofErr w:type="spellEnd"/>
      <w:r w:rsidR="0081282F" w:rsidRPr="00102157">
        <w:rPr>
          <w:rFonts w:ascii="Arial" w:hAnsi="Arial" w:cs="Arial"/>
          <w:sz w:val="22"/>
          <w:szCs w:val="22"/>
        </w:rPr>
        <w:t xml:space="preserve"> and Fares, 2020)</w:t>
      </w:r>
      <w:r w:rsidRPr="00102157">
        <w:rPr>
          <w:rFonts w:ascii="Arial" w:hAnsi="Arial" w:cs="Arial"/>
          <w:sz w:val="22"/>
          <w:szCs w:val="22"/>
        </w:rPr>
        <w:t>.</w:t>
      </w:r>
    </w:p>
    <w:p w14:paraId="6A844B5C" w14:textId="77777777" w:rsidR="00F4237B" w:rsidRPr="006405BD" w:rsidRDefault="00A911C8" w:rsidP="00C532CE">
      <w:pPr>
        <w:pStyle w:val="Heading1"/>
        <w:rPr>
          <w:sz w:val="24"/>
          <w:szCs w:val="24"/>
        </w:rPr>
      </w:pPr>
      <w:bookmarkStart w:id="1" w:name="_Toc81311380"/>
      <w:r w:rsidRPr="006405BD">
        <w:rPr>
          <w:sz w:val="24"/>
          <w:szCs w:val="24"/>
        </w:rPr>
        <w:t xml:space="preserve">A. </w:t>
      </w:r>
      <w:r w:rsidR="00C532CE" w:rsidRPr="006405BD">
        <w:rPr>
          <w:sz w:val="24"/>
          <w:szCs w:val="24"/>
        </w:rPr>
        <w:t xml:space="preserve"> BRIEF INTRODUCTION OF AMAZON</w:t>
      </w:r>
      <w:bookmarkEnd w:id="1"/>
    </w:p>
    <w:p w14:paraId="704BF571" w14:textId="6E61095B" w:rsidR="00572250" w:rsidRPr="00AF6D15" w:rsidRDefault="00572250" w:rsidP="00C03926">
      <w:pPr>
        <w:spacing w:line="360" w:lineRule="auto"/>
        <w:rPr>
          <w:rFonts w:ascii="Arial" w:hAnsi="Arial" w:cs="Arial"/>
        </w:rPr>
      </w:pPr>
      <w:r w:rsidRPr="00AF6D15">
        <w:rPr>
          <w:rFonts w:ascii="Arial" w:hAnsi="Arial" w:cs="Arial"/>
        </w:rPr>
        <w:t>Amazon is one of the largest firms on the online platform dealing in varied of goods and services. It is termed as one of the most customer-centric companies. In the past decade, it has spread its business in the technology sector by delivering goods and services that far surpass its initial premises. At present, its business inventory is comprised of spoken audio entertainment, cloud computing, machine learning technologies and many more (Dias Galuchi</w:t>
      </w:r>
      <w:r w:rsidRPr="00AF6D15">
        <w:rPr>
          <w:rFonts w:ascii="Arial" w:hAnsi="Arial" w:cs="Arial"/>
          <w:i/>
        </w:rPr>
        <w:t xml:space="preserve">et.al. </w:t>
      </w:r>
      <w:r w:rsidRPr="00AF6D15">
        <w:rPr>
          <w:rFonts w:ascii="Arial" w:hAnsi="Arial" w:cs="Arial"/>
        </w:rPr>
        <w:t>2019). Amazon operates intending to provide higher satisfaction at lower prices to its customers. This customer-centric approach of Amazon is the reason behind its enormous success (</w:t>
      </w:r>
      <w:proofErr w:type="spellStart"/>
      <w:r w:rsidRPr="00AF6D15">
        <w:rPr>
          <w:rFonts w:ascii="Arial" w:hAnsi="Arial" w:cs="Arial"/>
        </w:rPr>
        <w:t>Baboolal</w:t>
      </w:r>
      <w:proofErr w:type="spellEnd"/>
      <w:r w:rsidRPr="00AF6D15">
        <w:rPr>
          <w:rFonts w:ascii="Arial" w:hAnsi="Arial" w:cs="Arial"/>
        </w:rPr>
        <w:t>-Frank, 2021). The company also asks for reviews about its services to customers so that it can make necessary improvements.</w:t>
      </w:r>
    </w:p>
    <w:p w14:paraId="32D0BE75" w14:textId="2FEF332F" w:rsidR="0081282F" w:rsidRPr="00EE1B18" w:rsidRDefault="0081282F" w:rsidP="00C03926">
      <w:pPr>
        <w:pStyle w:val="NormalWeb"/>
        <w:spacing w:before="0" w:beforeAutospacing="0" w:after="0" w:afterAutospacing="0" w:line="360" w:lineRule="auto"/>
        <w:rPr>
          <w:rFonts w:ascii="Arial" w:hAnsi="Arial" w:cs="Arial"/>
          <w:color w:val="00B0F0"/>
          <w:sz w:val="22"/>
          <w:szCs w:val="22"/>
        </w:rPr>
      </w:pPr>
    </w:p>
    <w:p w14:paraId="2D13D4E8" w14:textId="484A594E" w:rsidR="00C532CE" w:rsidRPr="006405BD" w:rsidRDefault="00C532CE" w:rsidP="00F4237B">
      <w:pPr>
        <w:pStyle w:val="Heading1"/>
        <w:rPr>
          <w:sz w:val="24"/>
          <w:szCs w:val="24"/>
        </w:rPr>
      </w:pPr>
      <w:bookmarkStart w:id="2" w:name="_Toc81311381"/>
      <w:r w:rsidRPr="006405BD">
        <w:rPr>
          <w:sz w:val="24"/>
          <w:szCs w:val="24"/>
        </w:rPr>
        <w:lastRenderedPageBreak/>
        <w:t>B. KEY MARKETING THEOR</w:t>
      </w:r>
      <w:r w:rsidR="00572250" w:rsidRPr="006405BD">
        <w:rPr>
          <w:sz w:val="24"/>
          <w:szCs w:val="24"/>
        </w:rPr>
        <w:t>Y</w:t>
      </w:r>
      <w:bookmarkEnd w:id="2"/>
    </w:p>
    <w:p w14:paraId="4C1D32AE" w14:textId="647CD808" w:rsidR="00AB3A4E" w:rsidRDefault="00AB3A4E" w:rsidP="00AB3A4E">
      <w:r>
        <w:fldChar w:fldCharType="begin"/>
      </w:r>
      <w:r>
        <w:instrText xml:space="preserve"> INCLUDEPICTURE "/var/folders/66/bzy8nd8d0j905wp611cdjp2w0000gn/T/com.microsoft.Word/WebArchiveCopyPasteTempFiles/1520175187226?e=1635984000&amp;v=beta&amp;t=x_4mZdWxoJ6lQpqAeY5g64bZwCywWlRT2mv0MHC9-2o" \* MERGEFORMATINET </w:instrText>
      </w:r>
      <w:r>
        <w:fldChar w:fldCharType="separate"/>
      </w:r>
      <w:r>
        <w:rPr>
          <w:noProof/>
        </w:rPr>
        <w:drawing>
          <wp:inline distT="0" distB="0" distL="0" distR="0" wp14:anchorId="7CBF25E1" wp14:editId="0F3560A1">
            <wp:extent cx="5943600" cy="3173095"/>
            <wp:effectExtent l="0" t="0" r="0" b="1905"/>
            <wp:docPr id="24" name="Picture 2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73095"/>
                    </a:xfrm>
                    <a:prstGeom prst="rect">
                      <a:avLst/>
                    </a:prstGeom>
                    <a:noFill/>
                    <a:ln>
                      <a:noFill/>
                    </a:ln>
                  </pic:spPr>
                </pic:pic>
              </a:graphicData>
            </a:graphic>
          </wp:inline>
        </w:drawing>
      </w:r>
      <w:r>
        <w:fldChar w:fldCharType="end"/>
      </w:r>
    </w:p>
    <w:p w14:paraId="22CEFF69" w14:textId="53200605" w:rsidR="00AB3A4E" w:rsidRDefault="00AB3A4E" w:rsidP="00AB3A4E">
      <w:pPr>
        <w:pStyle w:val="Heading3"/>
        <w:spacing w:before="0"/>
        <w:textAlignment w:val="baseline"/>
        <w:rPr>
          <w:rFonts w:ascii="Segoe UI" w:hAnsi="Segoe UI" w:cs="Segoe UI"/>
          <w:sz w:val="27"/>
          <w:szCs w:val="27"/>
        </w:rPr>
      </w:pPr>
      <w:bookmarkStart w:id="3" w:name="_Toc81311382"/>
      <w:r>
        <w:t>(</w:t>
      </w:r>
      <w:proofErr w:type="spellStart"/>
      <w:r w:rsidRPr="00AB3A4E">
        <w:rPr>
          <w:rFonts w:ascii="Arial" w:hAnsi="Arial" w:cs="Arial"/>
          <w:color w:val="auto"/>
          <w:sz w:val="22"/>
          <w:szCs w:val="22"/>
        </w:rPr>
        <w:fldChar w:fldCharType="begin"/>
      </w:r>
      <w:r w:rsidRPr="00AB3A4E">
        <w:rPr>
          <w:rFonts w:ascii="Arial" w:hAnsi="Arial" w:cs="Arial"/>
          <w:color w:val="auto"/>
          <w:sz w:val="22"/>
          <w:szCs w:val="22"/>
        </w:rPr>
        <w:instrText xml:space="preserve"> HYPERLINK "https://in.linkedin.com/in/atul-chakrawarty-9a3786146?trk=author_mini-profile_title" </w:instrText>
      </w:r>
      <w:r w:rsidRPr="00AB3A4E">
        <w:rPr>
          <w:rFonts w:ascii="Arial" w:hAnsi="Arial" w:cs="Arial"/>
          <w:color w:val="auto"/>
          <w:sz w:val="22"/>
          <w:szCs w:val="22"/>
        </w:rPr>
        <w:fldChar w:fldCharType="separate"/>
      </w:r>
      <w:r w:rsidRPr="00AB3A4E">
        <w:rPr>
          <w:rStyle w:val="Hyperlink"/>
          <w:rFonts w:ascii="Arial" w:hAnsi="Arial" w:cs="Arial"/>
          <w:color w:val="auto"/>
          <w:sz w:val="22"/>
          <w:szCs w:val="22"/>
          <w:bdr w:val="none" w:sz="0" w:space="0" w:color="auto" w:frame="1"/>
        </w:rPr>
        <w:t>Chakrawarty</w:t>
      </w:r>
      <w:proofErr w:type="spellEnd"/>
      <w:r w:rsidRPr="00AB3A4E">
        <w:rPr>
          <w:rFonts w:ascii="Arial" w:hAnsi="Arial" w:cs="Arial"/>
          <w:color w:val="auto"/>
          <w:sz w:val="22"/>
          <w:szCs w:val="22"/>
        </w:rPr>
        <w:fldChar w:fldCharType="end"/>
      </w:r>
      <w:r>
        <w:rPr>
          <w:rFonts w:ascii="Arial" w:hAnsi="Arial" w:cs="Arial"/>
          <w:color w:val="auto"/>
          <w:sz w:val="22"/>
          <w:szCs w:val="22"/>
        </w:rPr>
        <w:t>, 2017)</w:t>
      </w:r>
      <w:bookmarkEnd w:id="3"/>
    </w:p>
    <w:p w14:paraId="7A291936" w14:textId="77777777" w:rsidR="00AB3A4E" w:rsidRDefault="00AB3A4E" w:rsidP="00AB3A4E"/>
    <w:p w14:paraId="2478954E" w14:textId="15B9240E" w:rsidR="00AB3A4E" w:rsidRDefault="00AB3A4E" w:rsidP="00AB3A4E"/>
    <w:p w14:paraId="6750E099" w14:textId="77777777" w:rsidR="00AB3A4E" w:rsidRPr="00AB3A4E" w:rsidRDefault="00AB3A4E" w:rsidP="00AB3A4E"/>
    <w:p w14:paraId="5795B1D3" w14:textId="2DF81EC6" w:rsidR="00826507" w:rsidRPr="00C03926" w:rsidRDefault="00604DD7" w:rsidP="00C03926">
      <w:pPr>
        <w:pStyle w:val="NormalWeb"/>
        <w:spacing w:before="0" w:beforeAutospacing="0" w:after="0" w:afterAutospacing="0" w:line="360" w:lineRule="auto"/>
        <w:rPr>
          <w:rFonts w:ascii="Arial" w:hAnsi="Arial" w:cs="Arial"/>
          <w:sz w:val="22"/>
          <w:szCs w:val="22"/>
        </w:rPr>
      </w:pPr>
      <w:r w:rsidRPr="00C03926">
        <w:rPr>
          <w:rStyle w:val="Strong"/>
          <w:rFonts w:ascii="Arial" w:hAnsi="Arial" w:cs="Arial"/>
          <w:b w:val="0"/>
          <w:bCs w:val="0"/>
          <w:sz w:val="22"/>
          <w:szCs w:val="22"/>
        </w:rPr>
        <w:t xml:space="preserve">Customer relationships </w:t>
      </w:r>
      <w:r w:rsidR="007C50C5" w:rsidRPr="00C03926">
        <w:rPr>
          <w:rStyle w:val="Strong"/>
          <w:rFonts w:ascii="Arial" w:hAnsi="Arial" w:cs="Arial"/>
          <w:b w:val="0"/>
          <w:bCs w:val="0"/>
          <w:sz w:val="22"/>
          <w:szCs w:val="22"/>
        </w:rPr>
        <w:t>management (</w:t>
      </w:r>
      <w:r w:rsidRPr="00C03926">
        <w:rPr>
          <w:rStyle w:val="Strong"/>
          <w:rFonts w:ascii="Arial" w:hAnsi="Arial" w:cs="Arial"/>
          <w:b w:val="0"/>
          <w:bCs w:val="0"/>
          <w:sz w:val="22"/>
          <w:szCs w:val="22"/>
        </w:rPr>
        <w:t>CRM)</w:t>
      </w:r>
      <w:r w:rsidR="00B671CB" w:rsidRPr="00C03926">
        <w:rPr>
          <w:rStyle w:val="Strong"/>
          <w:rFonts w:ascii="Arial" w:hAnsi="Arial" w:cs="Arial"/>
          <w:b w:val="0"/>
          <w:bCs w:val="0"/>
          <w:sz w:val="22"/>
          <w:szCs w:val="22"/>
        </w:rPr>
        <w:t xml:space="preserve"> which is a blend of procedure, hardware, software, and managerial commitment for the enhancement of customer service, is being used by companies to increase their client base. CRM could help you build strategic market ties while also implementing technical solutions</w:t>
      </w:r>
      <w:r w:rsidR="0081282F" w:rsidRPr="00C03926">
        <w:rPr>
          <w:rStyle w:val="Strong"/>
          <w:rFonts w:ascii="Arial" w:hAnsi="Arial" w:cs="Arial"/>
          <w:b w:val="0"/>
          <w:bCs w:val="0"/>
          <w:sz w:val="22"/>
          <w:szCs w:val="22"/>
        </w:rPr>
        <w:t xml:space="preserve"> </w:t>
      </w:r>
      <w:r w:rsidR="0081282F" w:rsidRPr="00C03926">
        <w:rPr>
          <w:rFonts w:ascii="Arial" w:hAnsi="Arial" w:cs="Arial"/>
          <w:sz w:val="22"/>
          <w:szCs w:val="22"/>
        </w:rPr>
        <w:t>(Ivanov,2021)</w:t>
      </w:r>
      <w:r w:rsidR="00B671CB" w:rsidRPr="00C03926">
        <w:rPr>
          <w:rStyle w:val="Strong"/>
          <w:rFonts w:ascii="Arial" w:hAnsi="Arial" w:cs="Arial"/>
          <w:b w:val="0"/>
          <w:bCs w:val="0"/>
          <w:sz w:val="22"/>
          <w:szCs w:val="22"/>
        </w:rPr>
        <w:t xml:space="preserve">. It can work to gather </w:t>
      </w:r>
      <w:r w:rsidR="00C03926" w:rsidRPr="00C03926">
        <w:rPr>
          <w:rStyle w:val="Strong"/>
          <w:rFonts w:ascii="Arial" w:hAnsi="Arial" w:cs="Arial"/>
          <w:b w:val="0"/>
          <w:bCs w:val="0"/>
          <w:sz w:val="22"/>
          <w:szCs w:val="22"/>
        </w:rPr>
        <w:t>all</w:t>
      </w:r>
      <w:r w:rsidR="00B671CB" w:rsidRPr="00C03926">
        <w:rPr>
          <w:rStyle w:val="Strong"/>
          <w:rFonts w:ascii="Arial" w:hAnsi="Arial" w:cs="Arial"/>
          <w:b w:val="0"/>
          <w:bCs w:val="0"/>
          <w:sz w:val="22"/>
          <w:szCs w:val="22"/>
        </w:rPr>
        <w:t xml:space="preserve"> the facts, wants, and preferences of customers about the items and make the appropriate changes (</w:t>
      </w:r>
      <w:proofErr w:type="spellStart"/>
      <w:r w:rsidR="00B671CB" w:rsidRPr="00C03926">
        <w:rPr>
          <w:rStyle w:val="Strong"/>
          <w:rFonts w:ascii="Arial" w:hAnsi="Arial" w:cs="Arial"/>
          <w:b w:val="0"/>
          <w:bCs w:val="0"/>
          <w:sz w:val="22"/>
          <w:szCs w:val="22"/>
        </w:rPr>
        <w:t>Türegün</w:t>
      </w:r>
      <w:proofErr w:type="spellEnd"/>
      <w:r w:rsidR="00B671CB" w:rsidRPr="00C03926">
        <w:rPr>
          <w:rStyle w:val="Strong"/>
          <w:rFonts w:ascii="Arial" w:hAnsi="Arial" w:cs="Arial"/>
          <w:b w:val="0"/>
          <w:bCs w:val="0"/>
          <w:sz w:val="22"/>
          <w:szCs w:val="22"/>
        </w:rPr>
        <w:t xml:space="preserve">, 2019). Customer satisfaction is defined as the total assessment of consumers' expectations and experiences with the company's products and services. </w:t>
      </w:r>
      <w:r w:rsidR="00826507" w:rsidRPr="00C03926">
        <w:rPr>
          <w:rFonts w:ascii="Arial" w:hAnsi="Arial" w:cs="Arial"/>
          <w:sz w:val="22"/>
          <w:szCs w:val="22"/>
        </w:rPr>
        <w:t xml:space="preserve">The key marketing theory are </w:t>
      </w:r>
      <w:r w:rsidRPr="00C03926">
        <w:rPr>
          <w:rFonts w:ascii="Arial" w:hAnsi="Arial" w:cs="Arial"/>
          <w:sz w:val="22"/>
          <w:szCs w:val="22"/>
        </w:rPr>
        <w:t>one</w:t>
      </w:r>
      <w:r w:rsidR="00826507" w:rsidRPr="00C03926">
        <w:rPr>
          <w:rFonts w:ascii="Arial" w:hAnsi="Arial" w:cs="Arial"/>
          <w:sz w:val="22"/>
          <w:szCs w:val="22"/>
        </w:rPr>
        <w:t xml:space="preserve"> of the major ways which can be used by the organization in achieving the understanding of their working in market. This is very essential for the company in getting the right ways of developing the increase of working. There is different factor which help the company in getting better results. </w:t>
      </w:r>
      <w:r w:rsidRPr="00C03926">
        <w:rPr>
          <w:rFonts w:ascii="Arial" w:hAnsi="Arial" w:cs="Arial"/>
          <w:sz w:val="22"/>
          <w:szCs w:val="22"/>
        </w:rPr>
        <w:t>C</w:t>
      </w:r>
      <w:r w:rsidR="00826507" w:rsidRPr="00C03926">
        <w:rPr>
          <w:rFonts w:ascii="Arial" w:hAnsi="Arial" w:cs="Arial"/>
          <w:sz w:val="22"/>
          <w:szCs w:val="22"/>
        </w:rPr>
        <w:t xml:space="preserve">ompany will use the Porter five forces and Pestel analysis tools to understand the marketing situation of covid-19 which is impacting the business of Amazon in their working. It is essential </w:t>
      </w:r>
      <w:r w:rsidR="001860CD" w:rsidRPr="00C03926">
        <w:rPr>
          <w:rFonts w:ascii="Arial" w:hAnsi="Arial" w:cs="Arial"/>
          <w:sz w:val="22"/>
          <w:szCs w:val="22"/>
        </w:rPr>
        <w:t>for</w:t>
      </w:r>
      <w:r w:rsidR="00826507" w:rsidRPr="00C03926">
        <w:rPr>
          <w:rFonts w:ascii="Arial" w:hAnsi="Arial" w:cs="Arial"/>
          <w:sz w:val="22"/>
          <w:szCs w:val="22"/>
        </w:rPr>
        <w:t xml:space="preserve"> the company to understand the internal and external environment used to develop a better process of working </w:t>
      </w:r>
      <w:r w:rsidR="001860CD" w:rsidRPr="00C03926">
        <w:rPr>
          <w:rFonts w:ascii="Arial" w:hAnsi="Arial" w:cs="Arial"/>
          <w:sz w:val="22"/>
          <w:szCs w:val="22"/>
        </w:rPr>
        <w:t>in</w:t>
      </w:r>
      <w:r w:rsidR="00826507" w:rsidRPr="00C03926">
        <w:rPr>
          <w:rFonts w:ascii="Arial" w:hAnsi="Arial" w:cs="Arial"/>
          <w:sz w:val="22"/>
          <w:szCs w:val="22"/>
        </w:rPr>
        <w:t xml:space="preserve"> the covid-19 situation. There are different factors on which the company needs to develop their working</w:t>
      </w:r>
      <w:r w:rsidR="00826507" w:rsidRPr="00102157">
        <w:rPr>
          <w:rFonts w:ascii="Arial" w:hAnsi="Arial" w:cs="Arial"/>
        </w:rPr>
        <w:t xml:space="preserve"> </w:t>
      </w:r>
      <w:r w:rsidR="00826507" w:rsidRPr="00C03926">
        <w:rPr>
          <w:rFonts w:ascii="Arial" w:hAnsi="Arial" w:cs="Arial"/>
          <w:sz w:val="22"/>
          <w:szCs w:val="22"/>
        </w:rPr>
        <w:t>strategy so that they can use the increase of working in retail with better results and services offer to audience.</w:t>
      </w:r>
      <w:r w:rsidR="001860CD" w:rsidRPr="00C03926">
        <w:rPr>
          <w:rFonts w:ascii="Arial" w:hAnsi="Arial" w:cs="Arial"/>
          <w:sz w:val="22"/>
          <w:szCs w:val="22"/>
        </w:rPr>
        <w:t xml:space="preserve"> </w:t>
      </w:r>
    </w:p>
    <w:p w14:paraId="6CDB8EA3" w14:textId="33480E80" w:rsidR="00A911C8" w:rsidRPr="006405BD" w:rsidRDefault="00A911C8" w:rsidP="00F4237B">
      <w:pPr>
        <w:pStyle w:val="Heading1"/>
        <w:rPr>
          <w:sz w:val="24"/>
          <w:szCs w:val="24"/>
        </w:rPr>
      </w:pPr>
      <w:bookmarkStart w:id="4" w:name="_Toc81311383"/>
      <w:r w:rsidRPr="006405BD">
        <w:rPr>
          <w:sz w:val="24"/>
          <w:szCs w:val="24"/>
        </w:rPr>
        <w:lastRenderedPageBreak/>
        <w:t>C.CRITICALLY</w:t>
      </w:r>
      <w:r w:rsidR="00DC6582" w:rsidRPr="006405BD">
        <w:rPr>
          <w:sz w:val="24"/>
          <w:szCs w:val="24"/>
        </w:rPr>
        <w:t xml:space="preserve"> </w:t>
      </w:r>
      <w:r w:rsidRPr="006405BD">
        <w:rPr>
          <w:sz w:val="24"/>
          <w:szCs w:val="24"/>
        </w:rPr>
        <w:t>ANALYSE FACTORS THAT INFLUENCE ORGANIZATIONS QUALITY SYSTEMS AND CONTROLS IN TIMES OF COVID 19</w:t>
      </w:r>
      <w:bookmarkEnd w:id="4"/>
    </w:p>
    <w:p w14:paraId="2F8A4660" w14:textId="6AC3F4AE" w:rsidR="001860CD" w:rsidRPr="00102157" w:rsidRDefault="00E650D6" w:rsidP="0081282F">
      <w:pPr>
        <w:spacing w:line="360" w:lineRule="auto"/>
        <w:jc w:val="both"/>
        <w:rPr>
          <w:rFonts w:ascii="Arial" w:hAnsi="Arial" w:cs="Arial"/>
          <w:b/>
          <w:bCs/>
          <w:u w:val="single"/>
        </w:rPr>
      </w:pPr>
      <w:r w:rsidRPr="00102157">
        <w:rPr>
          <w:rFonts w:ascii="Arial" w:hAnsi="Arial" w:cs="Arial"/>
          <w:b/>
          <w:bCs/>
          <w:u w:val="single"/>
        </w:rPr>
        <w:t>PESTEL analysis:</w:t>
      </w:r>
    </w:p>
    <w:p w14:paraId="1E958529" w14:textId="0A6600DE" w:rsidR="000F0541" w:rsidRPr="00C03926" w:rsidRDefault="000F0541" w:rsidP="00C03926">
      <w:pPr>
        <w:spacing w:line="360" w:lineRule="auto"/>
        <w:rPr>
          <w:rFonts w:ascii="Arial" w:hAnsi="Arial" w:cs="Arial"/>
          <w:sz w:val="22"/>
          <w:szCs w:val="22"/>
        </w:rPr>
      </w:pPr>
      <w:r w:rsidRPr="00C03926">
        <w:rPr>
          <w:rFonts w:ascii="Arial" w:hAnsi="Arial" w:cs="Arial"/>
          <w:sz w:val="22"/>
          <w:szCs w:val="22"/>
        </w:rPr>
        <w:t xml:space="preserve">PESTEL analysis Is a tool which are used by the organization to achieve the overall understanding of the external environment so that they can influence their working in the situation off pandemic. It includes the political, economic, social, technological, </w:t>
      </w:r>
      <w:r w:rsidR="00C03926" w:rsidRPr="00C03926">
        <w:rPr>
          <w:rFonts w:ascii="Arial" w:hAnsi="Arial" w:cs="Arial"/>
          <w:sz w:val="22"/>
          <w:szCs w:val="22"/>
        </w:rPr>
        <w:t>environmental,</w:t>
      </w:r>
      <w:r w:rsidRPr="00C03926">
        <w:rPr>
          <w:rFonts w:ascii="Arial" w:hAnsi="Arial" w:cs="Arial"/>
          <w:sz w:val="22"/>
          <w:szCs w:val="22"/>
        </w:rPr>
        <w:t xml:space="preserve"> and legal factors. It helped in understanding all the external factors which are essential for the Amazon to work on so that they can increase their quality system and control on their working in the situation of COVID-19 pandemic. Developing the necessary process of working on the political and economic factors it provides help in understanding the necessity guidelines and the economic stability of the countries which the organization needs to maintain while working in the business. Developing the working on social and technological by the utilization of sanitizers and for which test technologies to prevent their workers in providing them with better securities which also help in increasing the relationship management of the workplace.</w:t>
      </w:r>
    </w:p>
    <w:p w14:paraId="7A8EB756" w14:textId="77777777" w:rsidR="000F0541" w:rsidRPr="0081282F" w:rsidRDefault="000F0541" w:rsidP="0081282F">
      <w:pPr>
        <w:spacing w:line="360" w:lineRule="auto"/>
        <w:jc w:val="both"/>
        <w:rPr>
          <w:rFonts w:ascii="Arial" w:hAnsi="Arial" w:cs="Arial"/>
          <w:color w:val="00B0F0"/>
        </w:rPr>
      </w:pPr>
    </w:p>
    <w:p w14:paraId="55B461B5" w14:textId="1B4DB048" w:rsidR="00E650D6" w:rsidRPr="00102157" w:rsidRDefault="00E650D6" w:rsidP="0081282F">
      <w:pPr>
        <w:spacing w:line="360" w:lineRule="auto"/>
        <w:jc w:val="both"/>
        <w:rPr>
          <w:rFonts w:ascii="Arial" w:hAnsi="Arial" w:cs="Arial"/>
          <w:b/>
          <w:bCs/>
          <w:u w:val="single"/>
        </w:rPr>
      </w:pPr>
      <w:r w:rsidRPr="00102157">
        <w:rPr>
          <w:rFonts w:ascii="Arial" w:hAnsi="Arial" w:cs="Arial"/>
          <w:b/>
          <w:bCs/>
          <w:u w:val="single"/>
        </w:rPr>
        <w:t>Porter Five force:</w:t>
      </w:r>
    </w:p>
    <w:p w14:paraId="28D793A4" w14:textId="402E56BF" w:rsidR="000F0541" w:rsidRPr="00C03926" w:rsidRDefault="000F0541" w:rsidP="00C03926">
      <w:pPr>
        <w:spacing w:line="360" w:lineRule="auto"/>
        <w:rPr>
          <w:rFonts w:ascii="Arial" w:hAnsi="Arial" w:cs="Arial"/>
          <w:sz w:val="22"/>
          <w:szCs w:val="22"/>
        </w:rPr>
      </w:pPr>
      <w:r w:rsidRPr="00C03926">
        <w:rPr>
          <w:rFonts w:ascii="Arial" w:hAnsi="Arial" w:cs="Arial"/>
          <w:sz w:val="22"/>
          <w:szCs w:val="22"/>
        </w:rPr>
        <w:t xml:space="preserve">Porter 5 force at the process and tool which help the organization in understanding the market competition which can be crucial in the situation of pandemic where they work pressure is low and the market competition is high. There are different competitors which Amazon are facing like Tesco etc. the Porter analysts help in identifying the market competition in the new competition which can be implemented with new brands to affect the overall business of Amazon. The company needs to utilize the Porter 5 force to understand the market knowledge and according to that they need to make their product and services in high quality and increasing their overall </w:t>
      </w:r>
      <w:r w:rsidR="00E56F8D" w:rsidRPr="00C03926">
        <w:rPr>
          <w:rFonts w:ascii="Arial" w:hAnsi="Arial" w:cs="Arial"/>
          <w:sz w:val="22"/>
          <w:szCs w:val="22"/>
        </w:rPr>
        <w:t>presentation</w:t>
      </w:r>
      <w:r w:rsidRPr="00C03926">
        <w:rPr>
          <w:rFonts w:ascii="Arial" w:hAnsi="Arial" w:cs="Arial"/>
          <w:sz w:val="22"/>
          <w:szCs w:val="22"/>
        </w:rPr>
        <w:t xml:space="preserve"> to achieve better results in the pandemic situations and increase their productivity and profitability.</w:t>
      </w:r>
    </w:p>
    <w:p w14:paraId="09FA895F" w14:textId="6B74A733" w:rsidR="007F65D9" w:rsidRDefault="007F65D9" w:rsidP="00DC6582">
      <w:pPr>
        <w:spacing w:line="360" w:lineRule="auto"/>
        <w:jc w:val="both"/>
        <w:rPr>
          <w:rFonts w:ascii="Arial" w:hAnsi="Arial" w:cs="Arial"/>
        </w:rPr>
      </w:pPr>
    </w:p>
    <w:p w14:paraId="753F3760" w14:textId="153C54CA" w:rsidR="007F65D9" w:rsidRDefault="007F65D9" w:rsidP="00DC6582">
      <w:pPr>
        <w:spacing w:line="360" w:lineRule="auto"/>
        <w:jc w:val="both"/>
        <w:rPr>
          <w:rFonts w:ascii="Arial" w:hAnsi="Arial" w:cs="Arial"/>
        </w:rPr>
      </w:pPr>
    </w:p>
    <w:p w14:paraId="468D870C" w14:textId="3E82C401" w:rsidR="007F65D9" w:rsidRDefault="007F65D9" w:rsidP="00DC6582">
      <w:pPr>
        <w:spacing w:line="360" w:lineRule="auto"/>
        <w:jc w:val="both"/>
        <w:rPr>
          <w:rFonts w:ascii="Arial" w:hAnsi="Arial" w:cs="Arial"/>
        </w:rPr>
      </w:pPr>
    </w:p>
    <w:p w14:paraId="39A642BD" w14:textId="467C3C6B" w:rsidR="007F65D9" w:rsidRDefault="00915BDC" w:rsidP="00DC6582">
      <w:pPr>
        <w:spacing w:line="360" w:lineRule="auto"/>
        <w:jc w:val="both"/>
        <w:rPr>
          <w:rFonts w:ascii="Arial" w:hAnsi="Arial" w:cs="Arial"/>
        </w:rPr>
      </w:pPr>
      <w:r>
        <w:rPr>
          <w:rFonts w:ascii="Arial" w:hAnsi="Arial" w:cs="Arial"/>
          <w:noProof/>
        </w:rPr>
        <w:lastRenderedPageBreak/>
        <w:drawing>
          <wp:inline distT="0" distB="0" distL="0" distR="0" wp14:anchorId="2726B395" wp14:editId="6021EA6F">
            <wp:extent cx="5486400" cy="3200400"/>
            <wp:effectExtent l="0" t="0" r="0" b="1270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6062C7D" w14:textId="613D4F8B" w:rsidR="007F65D9" w:rsidRPr="00C03926" w:rsidRDefault="00827890" w:rsidP="00C03926">
      <w:pPr>
        <w:spacing w:line="360" w:lineRule="auto"/>
        <w:rPr>
          <w:rFonts w:ascii="Arial" w:hAnsi="Arial" w:cs="Arial"/>
          <w:sz w:val="22"/>
          <w:szCs w:val="22"/>
        </w:rPr>
      </w:pPr>
      <w:r w:rsidRPr="00C03926">
        <w:rPr>
          <w:rFonts w:ascii="Arial" w:hAnsi="Arial" w:cs="Arial"/>
          <w:sz w:val="22"/>
          <w:szCs w:val="22"/>
        </w:rPr>
        <w:t>Threat of new entrants (</w:t>
      </w:r>
      <w:r w:rsidR="00C872DA" w:rsidRPr="00C03926">
        <w:rPr>
          <w:rFonts w:ascii="Arial" w:hAnsi="Arial" w:cs="Arial"/>
          <w:sz w:val="22"/>
          <w:szCs w:val="22"/>
        </w:rPr>
        <w:t>low-slung</w:t>
      </w:r>
      <w:r w:rsidRPr="00C03926">
        <w:rPr>
          <w:rFonts w:ascii="Arial" w:hAnsi="Arial" w:cs="Arial"/>
          <w:sz w:val="22"/>
          <w:szCs w:val="22"/>
        </w:rPr>
        <w:t xml:space="preserve">): Both the </w:t>
      </w:r>
      <w:r w:rsidR="00C872DA" w:rsidRPr="00C03926">
        <w:rPr>
          <w:rFonts w:ascii="Arial" w:hAnsi="Arial" w:cs="Arial"/>
          <w:sz w:val="22"/>
          <w:szCs w:val="22"/>
        </w:rPr>
        <w:t>low-slung</w:t>
      </w:r>
      <w:r w:rsidRPr="00C03926">
        <w:rPr>
          <w:rFonts w:ascii="Arial" w:hAnsi="Arial" w:cs="Arial"/>
          <w:sz w:val="22"/>
          <w:szCs w:val="22"/>
        </w:rPr>
        <w:t xml:space="preserve"> remittance </w:t>
      </w:r>
      <w:r w:rsidR="00C872DA" w:rsidRPr="00C03926">
        <w:rPr>
          <w:rFonts w:ascii="Arial" w:hAnsi="Arial" w:cs="Arial"/>
          <w:sz w:val="22"/>
          <w:szCs w:val="22"/>
        </w:rPr>
        <w:t>charges</w:t>
      </w:r>
      <w:r w:rsidRPr="00C03926">
        <w:rPr>
          <w:rFonts w:ascii="Arial" w:hAnsi="Arial" w:cs="Arial"/>
          <w:sz w:val="22"/>
          <w:szCs w:val="22"/>
        </w:rPr>
        <w:t xml:space="preserve"> in the market space </w:t>
      </w:r>
      <w:r w:rsidR="00C872DA" w:rsidRPr="00C03926">
        <w:rPr>
          <w:rFonts w:ascii="Arial" w:hAnsi="Arial" w:cs="Arial"/>
          <w:sz w:val="22"/>
          <w:szCs w:val="22"/>
        </w:rPr>
        <w:t>sort</w:t>
      </w:r>
      <w:r w:rsidRPr="00C03926">
        <w:rPr>
          <w:rFonts w:ascii="Arial" w:hAnsi="Arial" w:cs="Arial"/>
          <w:sz w:val="22"/>
          <w:szCs w:val="22"/>
        </w:rPr>
        <w:t xml:space="preserve"> it easier to </w:t>
      </w:r>
      <w:r w:rsidR="00C872DA">
        <w:rPr>
          <w:rFonts w:ascii="Arial" w:hAnsi="Arial" w:cs="Arial"/>
          <w:sz w:val="22"/>
          <w:szCs w:val="22"/>
        </w:rPr>
        <w:t xml:space="preserve">entrants </w:t>
      </w:r>
      <w:r w:rsidRPr="00C03926">
        <w:rPr>
          <w:rFonts w:ascii="Arial" w:hAnsi="Arial" w:cs="Arial"/>
          <w:sz w:val="22"/>
          <w:szCs w:val="22"/>
        </w:rPr>
        <w:t xml:space="preserve">the e-commerce industries and acquire </w:t>
      </w:r>
      <w:r w:rsidR="00C872DA" w:rsidRPr="00C03926">
        <w:rPr>
          <w:rFonts w:ascii="Arial" w:hAnsi="Arial" w:cs="Arial"/>
          <w:sz w:val="22"/>
          <w:szCs w:val="22"/>
        </w:rPr>
        <w:t>customs</w:t>
      </w:r>
      <w:r w:rsidRPr="00C03926">
        <w:rPr>
          <w:rFonts w:ascii="Arial" w:hAnsi="Arial" w:cs="Arial"/>
          <w:sz w:val="22"/>
          <w:szCs w:val="22"/>
        </w:rPr>
        <w:t xml:space="preserve">, otherwise it will be </w:t>
      </w:r>
      <w:r w:rsidR="00C872DA" w:rsidRPr="00C03926">
        <w:rPr>
          <w:rFonts w:ascii="Arial" w:hAnsi="Arial" w:cs="Arial"/>
          <w:sz w:val="22"/>
          <w:szCs w:val="22"/>
        </w:rPr>
        <w:t>problematic</w:t>
      </w:r>
      <w:r w:rsidRPr="00C03926">
        <w:rPr>
          <w:rFonts w:ascii="Arial" w:hAnsi="Arial" w:cs="Arial"/>
          <w:sz w:val="22"/>
          <w:szCs w:val="22"/>
        </w:rPr>
        <w:t xml:space="preserve"> for any </w:t>
      </w:r>
      <w:r w:rsidR="00C872DA" w:rsidRPr="00C03926">
        <w:rPr>
          <w:rFonts w:ascii="Arial" w:hAnsi="Arial" w:cs="Arial"/>
          <w:sz w:val="22"/>
          <w:szCs w:val="22"/>
        </w:rPr>
        <w:t>product</w:t>
      </w:r>
      <w:r w:rsidRPr="00C03926">
        <w:rPr>
          <w:rFonts w:ascii="Arial" w:hAnsi="Arial" w:cs="Arial"/>
          <w:sz w:val="22"/>
          <w:szCs w:val="22"/>
        </w:rPr>
        <w:t xml:space="preserve"> to adapt to such a giant </w:t>
      </w:r>
      <w:r w:rsidR="00C872DA" w:rsidRPr="00C03926">
        <w:rPr>
          <w:rFonts w:ascii="Arial" w:hAnsi="Arial" w:cs="Arial"/>
          <w:sz w:val="22"/>
          <w:szCs w:val="22"/>
        </w:rPr>
        <w:t>marketplace</w:t>
      </w:r>
      <w:r w:rsidRPr="00C03926">
        <w:rPr>
          <w:rFonts w:ascii="Arial" w:hAnsi="Arial" w:cs="Arial"/>
          <w:sz w:val="22"/>
          <w:szCs w:val="22"/>
        </w:rPr>
        <w:t xml:space="preserve"> as Amazon does. Where Amazon It has huge investments in warehousing, distribution, marketing, building easy-to-use web sites and logistics services, such as 24/7 customer service and prime delivery. The market delay and its fears and the </w:t>
      </w:r>
      <w:r w:rsidR="00C872DA" w:rsidRPr="00C03926">
        <w:rPr>
          <w:rFonts w:ascii="Arial" w:hAnsi="Arial" w:cs="Arial"/>
          <w:sz w:val="22"/>
          <w:szCs w:val="22"/>
        </w:rPr>
        <w:t>downturn</w:t>
      </w:r>
      <w:r w:rsidRPr="00C03926">
        <w:rPr>
          <w:rFonts w:ascii="Arial" w:hAnsi="Arial" w:cs="Arial"/>
          <w:sz w:val="22"/>
          <w:szCs w:val="22"/>
        </w:rPr>
        <w:t xml:space="preserve"> </w:t>
      </w:r>
      <w:r w:rsidR="00C872DA" w:rsidRPr="00C03926">
        <w:rPr>
          <w:rFonts w:ascii="Arial" w:hAnsi="Arial" w:cs="Arial"/>
          <w:sz w:val="22"/>
          <w:szCs w:val="22"/>
        </w:rPr>
        <w:t>produced</w:t>
      </w:r>
      <w:r w:rsidRPr="00C03926">
        <w:rPr>
          <w:rFonts w:ascii="Arial" w:hAnsi="Arial" w:cs="Arial"/>
          <w:sz w:val="22"/>
          <w:szCs w:val="22"/>
        </w:rPr>
        <w:t xml:space="preserve"> by the epidemic made it impossible to launch a multi-billion-dollar investment and compete with Amazon. Amazon has brand </w:t>
      </w:r>
      <w:r w:rsidR="00C872DA" w:rsidRPr="00C03926">
        <w:rPr>
          <w:rFonts w:ascii="Arial" w:hAnsi="Arial" w:cs="Arial"/>
          <w:sz w:val="22"/>
          <w:szCs w:val="22"/>
        </w:rPr>
        <w:t>credit</w:t>
      </w:r>
      <w:r w:rsidRPr="00C03926">
        <w:rPr>
          <w:rFonts w:ascii="Arial" w:hAnsi="Arial" w:cs="Arial"/>
          <w:sz w:val="22"/>
          <w:szCs w:val="22"/>
        </w:rPr>
        <w:t xml:space="preserve"> as the largest online retailer in the online marketplace. Amazon wins in several privileges in the investments of millions in customer experiences, for example, the websites and friendliness of customers from the on-time delivery and returns of goods, where I heard Amazon progress and provide the best experience in the online market.</w:t>
      </w:r>
    </w:p>
    <w:p w14:paraId="512AB4DD" w14:textId="5F30FCD9" w:rsidR="00827890" w:rsidRPr="00C03926" w:rsidRDefault="00C872DA" w:rsidP="00C03926">
      <w:pPr>
        <w:spacing w:line="360" w:lineRule="auto"/>
        <w:rPr>
          <w:rFonts w:ascii="Arial" w:hAnsi="Arial" w:cs="Arial"/>
          <w:sz w:val="22"/>
          <w:szCs w:val="22"/>
        </w:rPr>
      </w:pPr>
      <w:r>
        <w:rPr>
          <w:rFonts w:ascii="Arial" w:hAnsi="Arial" w:cs="Arial"/>
          <w:sz w:val="22"/>
          <w:szCs w:val="22"/>
        </w:rPr>
        <w:t xml:space="preserve">Bargaining power of buyers </w:t>
      </w:r>
      <w:r w:rsidR="00827890" w:rsidRPr="00C03926">
        <w:rPr>
          <w:rFonts w:ascii="Arial" w:hAnsi="Arial" w:cs="Arial"/>
          <w:sz w:val="22"/>
          <w:szCs w:val="22"/>
        </w:rPr>
        <w:t xml:space="preserve">(high): every time customers </w:t>
      </w:r>
      <w:r w:rsidRPr="00C03926">
        <w:rPr>
          <w:rFonts w:ascii="Arial" w:hAnsi="Arial" w:cs="Arial"/>
          <w:sz w:val="22"/>
          <w:szCs w:val="22"/>
        </w:rPr>
        <w:t>manage</w:t>
      </w:r>
      <w:r w:rsidR="00827890" w:rsidRPr="00C03926">
        <w:rPr>
          <w:rFonts w:ascii="Arial" w:hAnsi="Arial" w:cs="Arial"/>
          <w:sz w:val="22"/>
          <w:szCs w:val="22"/>
        </w:rPr>
        <w:t xml:space="preserve"> to the problem of prices. Amazon provides a variety of goods and products on the site, where the customer can compare prices between the products on the site and can search for the minimum prices offered to the customer with good quality. Where the customer does not go searching in another site for the same product as Amazon offers a lot and there is no opportunity to leave and search elsewhere. Also, the shrinkage in costs is minimal and the economy during the epidemic period reduces th</w:t>
      </w:r>
      <w:r w:rsidR="00C0760C" w:rsidRPr="00C03926">
        <w:rPr>
          <w:rFonts w:ascii="Arial" w:hAnsi="Arial" w:cs="Arial"/>
          <w:sz w:val="22"/>
          <w:szCs w:val="22"/>
        </w:rPr>
        <w:t>e</w:t>
      </w:r>
      <w:r w:rsidR="00827890" w:rsidRPr="00C03926">
        <w:rPr>
          <w:rFonts w:ascii="Arial" w:hAnsi="Arial" w:cs="Arial"/>
          <w:sz w:val="22"/>
          <w:szCs w:val="22"/>
        </w:rPr>
        <w:t xml:space="preserve"> </w:t>
      </w:r>
      <w:r w:rsidR="00C0760C" w:rsidRPr="00C03926">
        <w:rPr>
          <w:rFonts w:ascii="Arial" w:hAnsi="Arial" w:cs="Arial"/>
          <w:sz w:val="22"/>
          <w:szCs w:val="22"/>
        </w:rPr>
        <w:t>on-consumer</w:t>
      </w:r>
      <w:r w:rsidR="00827890" w:rsidRPr="00C03926">
        <w:rPr>
          <w:rFonts w:ascii="Arial" w:hAnsi="Arial" w:cs="Arial"/>
          <w:sz w:val="22"/>
          <w:szCs w:val="22"/>
        </w:rPr>
        <w:t xml:space="preserve"> goods, which may increase competition. Amazon focuses on customers and its distinguished reputation.</w:t>
      </w:r>
    </w:p>
    <w:p w14:paraId="0DC523C9" w14:textId="0BEA47CB" w:rsidR="00C0760C" w:rsidRPr="00C03926" w:rsidRDefault="00C0760C" w:rsidP="00C03926">
      <w:pPr>
        <w:spacing w:line="360" w:lineRule="auto"/>
        <w:rPr>
          <w:rFonts w:ascii="Arial" w:hAnsi="Arial" w:cs="Arial"/>
          <w:sz w:val="22"/>
          <w:szCs w:val="22"/>
        </w:rPr>
      </w:pPr>
      <w:r w:rsidRPr="00C03926">
        <w:rPr>
          <w:rFonts w:ascii="Arial" w:hAnsi="Arial" w:cs="Arial"/>
          <w:sz w:val="22"/>
          <w:szCs w:val="22"/>
        </w:rPr>
        <w:lastRenderedPageBreak/>
        <w:t xml:space="preserve">Competitive Rivalry (High): In </w:t>
      </w:r>
      <w:r w:rsidR="00C872DA" w:rsidRPr="00C03926">
        <w:rPr>
          <w:rFonts w:ascii="Arial" w:hAnsi="Arial" w:cs="Arial"/>
          <w:sz w:val="22"/>
          <w:szCs w:val="22"/>
        </w:rPr>
        <w:t>current</w:t>
      </w:r>
      <w:r w:rsidRPr="00C03926">
        <w:rPr>
          <w:rFonts w:ascii="Arial" w:hAnsi="Arial" w:cs="Arial"/>
          <w:sz w:val="22"/>
          <w:szCs w:val="22"/>
        </w:rPr>
        <w:t xml:space="preserve"> years, has been </w:t>
      </w:r>
      <w:r w:rsidR="00C872DA">
        <w:rPr>
          <w:rFonts w:ascii="Arial" w:hAnsi="Arial" w:cs="Arial"/>
          <w:sz w:val="22"/>
          <w:szCs w:val="22"/>
        </w:rPr>
        <w:t xml:space="preserve">there </w:t>
      </w:r>
      <w:r w:rsidRPr="00C03926">
        <w:rPr>
          <w:rFonts w:ascii="Arial" w:hAnsi="Arial" w:cs="Arial"/>
          <w:sz w:val="22"/>
          <w:szCs w:val="22"/>
        </w:rPr>
        <w:t>an increase in the number of competitors such as Alibaba, flipkart, walmart as they go from income to</w:t>
      </w:r>
    </w:p>
    <w:p w14:paraId="454677F8" w14:textId="790849D7" w:rsidR="00C0760C" w:rsidRPr="00C03926" w:rsidRDefault="00C0760C" w:rsidP="00C03926">
      <w:pPr>
        <w:spacing w:line="360" w:lineRule="auto"/>
        <w:rPr>
          <w:rFonts w:ascii="Arial" w:hAnsi="Arial" w:cs="Arial"/>
          <w:sz w:val="22"/>
          <w:szCs w:val="22"/>
        </w:rPr>
      </w:pPr>
      <w:r w:rsidRPr="00C03926">
        <w:rPr>
          <w:rFonts w:ascii="Arial" w:hAnsi="Arial" w:cs="Arial"/>
          <w:sz w:val="22"/>
          <w:szCs w:val="22"/>
        </w:rPr>
        <w:t>In many industries, small-scale brands and retail sales are under the influence of the epidemic. Count the competitors in the two periods, the first period before the epidemic and the second period during the epidemic, where Amazon achieved excellent profits and while the others did not exist. Amazon was faster than other competitors in previous years and still is. Where competitors have been trying to focus on online business due to the pandemic</w:t>
      </w:r>
      <w:r w:rsidR="00F25B34" w:rsidRPr="00C03926">
        <w:rPr>
          <w:rFonts w:ascii="Arial" w:hAnsi="Arial" w:cs="Arial"/>
          <w:sz w:val="22"/>
          <w:szCs w:val="22"/>
        </w:rPr>
        <w:t>.</w:t>
      </w:r>
    </w:p>
    <w:p w14:paraId="4E05C540" w14:textId="06FBF1CB" w:rsidR="00574D6C" w:rsidRPr="00C03926" w:rsidRDefault="00574D6C" w:rsidP="00C03926">
      <w:pPr>
        <w:spacing w:line="360" w:lineRule="auto"/>
        <w:rPr>
          <w:rFonts w:ascii="Arial" w:hAnsi="Arial" w:cs="Arial"/>
          <w:sz w:val="22"/>
          <w:szCs w:val="22"/>
        </w:rPr>
      </w:pPr>
      <w:r w:rsidRPr="00C03926">
        <w:rPr>
          <w:rFonts w:ascii="Arial" w:hAnsi="Arial" w:cs="Arial"/>
          <w:sz w:val="22"/>
          <w:szCs w:val="22"/>
        </w:rPr>
        <w:t xml:space="preserve">Substitution risk </w:t>
      </w:r>
      <w:r w:rsidRPr="00574D6C">
        <w:rPr>
          <w:rFonts w:ascii="Arial" w:hAnsi="Arial" w:cs="Arial"/>
          <w:sz w:val="22"/>
          <w:szCs w:val="22"/>
        </w:rPr>
        <w:t>Threat of substite products</w:t>
      </w:r>
      <w:r w:rsidRPr="00C03926">
        <w:rPr>
          <w:rFonts w:ascii="Arial" w:hAnsi="Arial" w:cs="Arial"/>
          <w:sz w:val="22"/>
          <w:szCs w:val="22"/>
        </w:rPr>
        <w:t xml:space="preserve"> (medium to high): When thinking about and retailing via the online market or the Internet only, purchasing the product from physical availability and may be a primary alternative under normal pre-pandemic conditions, the threat to industries via the electronic market and the Internet from physical retailers Medium to high. This has resulted, </w:t>
      </w:r>
      <w:r w:rsidR="00C872DA" w:rsidRPr="00C03926">
        <w:rPr>
          <w:rFonts w:ascii="Arial" w:hAnsi="Arial" w:cs="Arial"/>
          <w:sz w:val="22"/>
          <w:szCs w:val="22"/>
        </w:rPr>
        <w:t>through</w:t>
      </w:r>
      <w:r w:rsidRPr="00C03926">
        <w:rPr>
          <w:rFonts w:ascii="Arial" w:hAnsi="Arial" w:cs="Arial"/>
          <w:sz w:val="22"/>
          <w:szCs w:val="22"/>
        </w:rPr>
        <w:t xml:space="preserve"> the pandemic, in </w:t>
      </w:r>
      <w:r w:rsidR="00C872DA" w:rsidRPr="00C03926">
        <w:rPr>
          <w:rFonts w:ascii="Arial" w:hAnsi="Arial" w:cs="Arial"/>
          <w:sz w:val="22"/>
          <w:szCs w:val="22"/>
        </w:rPr>
        <w:t>customers</w:t>
      </w:r>
      <w:r w:rsidRPr="00C03926">
        <w:rPr>
          <w:rFonts w:ascii="Arial" w:hAnsi="Arial" w:cs="Arial"/>
          <w:sz w:val="22"/>
          <w:szCs w:val="22"/>
        </w:rPr>
        <w:t>' reluctance to shop in physical stores as well as reducing the risk of being replaced by Amazon and other depository companies. The damage is greater during the period of the epidemic.</w:t>
      </w:r>
    </w:p>
    <w:p w14:paraId="68F58267" w14:textId="252746B0" w:rsidR="00955EE6" w:rsidRPr="00C03926" w:rsidRDefault="00955EE6" w:rsidP="00C03926">
      <w:pPr>
        <w:spacing w:line="360" w:lineRule="auto"/>
        <w:rPr>
          <w:rFonts w:ascii="Arial" w:hAnsi="Arial" w:cs="Arial"/>
          <w:sz w:val="22"/>
          <w:szCs w:val="22"/>
        </w:rPr>
      </w:pPr>
      <w:r w:rsidRPr="00C03926">
        <w:rPr>
          <w:rFonts w:ascii="Arial" w:hAnsi="Arial" w:cs="Arial"/>
          <w:sz w:val="22"/>
          <w:szCs w:val="22"/>
        </w:rPr>
        <w:t>Bargaining Power of Suppliers (Low to Medium): In general, the products purchased retail enough that the retailer can buy other products from another seller. However, there was a shortage of specific medical products such as hand sanitizers, masks, vitamins, and other disinfectants for homes during the pandemic and the reason was the increased demand. Most products, and Amazon can influence supplier prices because of the quantities you buy. Most sellers had to find other online commerce websites with the same level of visibility as Amazon and customer traffic. Also, Amazon's well-developed customer fulfilment system can discourage advanced integration by sellers.</w:t>
      </w:r>
    </w:p>
    <w:p w14:paraId="3DC3BCE7" w14:textId="77777777" w:rsidR="00955EE6" w:rsidRPr="00C03926" w:rsidRDefault="00955EE6" w:rsidP="00C03926">
      <w:pPr>
        <w:spacing w:line="360" w:lineRule="auto"/>
        <w:rPr>
          <w:rFonts w:ascii="Arial" w:hAnsi="Arial" w:cs="Arial"/>
          <w:sz w:val="22"/>
          <w:szCs w:val="22"/>
        </w:rPr>
      </w:pPr>
      <w:r w:rsidRPr="00C03926">
        <w:rPr>
          <w:rFonts w:ascii="Arial" w:hAnsi="Arial" w:cs="Arial"/>
          <w:sz w:val="22"/>
          <w:szCs w:val="22"/>
        </w:rPr>
        <w:t>SWOT Analysis</w:t>
      </w:r>
    </w:p>
    <w:p w14:paraId="1932CC14" w14:textId="38DD34FE" w:rsidR="00955EE6" w:rsidRPr="00C03926" w:rsidRDefault="00955EE6" w:rsidP="00C03926">
      <w:pPr>
        <w:spacing w:line="360" w:lineRule="auto"/>
        <w:rPr>
          <w:rFonts w:ascii="Arial" w:hAnsi="Arial" w:cs="Arial"/>
          <w:sz w:val="22"/>
          <w:szCs w:val="22"/>
        </w:rPr>
      </w:pPr>
      <w:r w:rsidRPr="00C03926">
        <w:rPr>
          <w:rFonts w:ascii="Arial" w:hAnsi="Arial" w:cs="Arial"/>
          <w:sz w:val="22"/>
          <w:szCs w:val="22"/>
        </w:rPr>
        <w:t xml:space="preserve"> It is a general review of a company and knowledge of the strengths, weaknesses, opportunities, and threats in the company. The main objective of this analysis is to help the advancement of the company and to know what is more appropriate in the coming future and to be aware of and be more aware of internal and external developments that affect the development of competition strategies.</w:t>
      </w:r>
    </w:p>
    <w:p w14:paraId="4CCBCCCB" w14:textId="77777777" w:rsidR="00955EE6" w:rsidRPr="00D5416A" w:rsidRDefault="00955EE6" w:rsidP="00D5416A">
      <w:pPr>
        <w:spacing w:line="360" w:lineRule="auto"/>
        <w:rPr>
          <w:rFonts w:ascii="Arial" w:hAnsi="Arial" w:cs="Arial"/>
          <w:sz w:val="22"/>
          <w:szCs w:val="22"/>
        </w:rPr>
      </w:pPr>
      <w:r w:rsidRPr="00D5416A">
        <w:rPr>
          <w:rFonts w:ascii="Arial" w:hAnsi="Arial" w:cs="Arial"/>
          <w:sz w:val="22"/>
          <w:szCs w:val="22"/>
        </w:rPr>
        <w:t>1. Strengths: The quarantine feature in the pandemic period has shifted customers to online shopping, especially in groceries. Estimated consumer spending on Amazon increased by 70% year over year.</w:t>
      </w:r>
    </w:p>
    <w:p w14:paraId="417C640F" w14:textId="77777777" w:rsidR="00955EE6" w:rsidRPr="00D5416A" w:rsidRDefault="00955EE6" w:rsidP="00D5416A">
      <w:pPr>
        <w:spacing w:line="360" w:lineRule="auto"/>
        <w:rPr>
          <w:rFonts w:ascii="Arial" w:hAnsi="Arial" w:cs="Arial"/>
          <w:sz w:val="22"/>
          <w:szCs w:val="22"/>
        </w:rPr>
      </w:pPr>
      <w:r w:rsidRPr="00D5416A">
        <w:rPr>
          <w:rFonts w:ascii="Arial" w:hAnsi="Arial" w:cs="Arial"/>
          <w:sz w:val="22"/>
          <w:szCs w:val="22"/>
        </w:rPr>
        <w:t>Amazon has maintained a 38.7% market share across industries.</w:t>
      </w:r>
    </w:p>
    <w:p w14:paraId="6ECF8B14" w14:textId="72436771" w:rsidR="00955EE6" w:rsidRPr="00D5416A" w:rsidRDefault="00955EE6" w:rsidP="00D5416A">
      <w:pPr>
        <w:spacing w:line="360" w:lineRule="auto"/>
        <w:rPr>
          <w:rFonts w:ascii="Arial" w:hAnsi="Arial" w:cs="Arial"/>
          <w:sz w:val="22"/>
          <w:szCs w:val="22"/>
        </w:rPr>
      </w:pPr>
      <w:r w:rsidRPr="00D5416A">
        <w:rPr>
          <w:rFonts w:ascii="Arial" w:hAnsi="Arial" w:cs="Arial"/>
          <w:sz w:val="22"/>
          <w:szCs w:val="22"/>
        </w:rPr>
        <w:t xml:space="preserve">And a market share of only 5.3%. Besides online commerce, Amazon provides digital streaming, cloud computing, and artificial intelligence on its websites. Of these, Amazon Prime </w:t>
      </w:r>
      <w:r w:rsidRPr="00D5416A">
        <w:rPr>
          <w:rFonts w:ascii="Arial" w:hAnsi="Arial" w:cs="Arial"/>
          <w:sz w:val="22"/>
          <w:szCs w:val="22"/>
        </w:rPr>
        <w:lastRenderedPageBreak/>
        <w:t>Video holds 32.4% of the market share. In Amazon's 20</w:t>
      </w:r>
      <w:r w:rsidR="00405DE3" w:rsidRPr="00D5416A">
        <w:rPr>
          <w:rFonts w:ascii="Arial" w:hAnsi="Arial" w:cs="Arial"/>
          <w:sz w:val="22"/>
          <w:szCs w:val="22"/>
        </w:rPr>
        <w:t>20</w:t>
      </w:r>
      <w:r w:rsidRPr="00D5416A">
        <w:rPr>
          <w:rFonts w:ascii="Arial" w:hAnsi="Arial" w:cs="Arial"/>
          <w:sz w:val="22"/>
          <w:szCs w:val="22"/>
        </w:rPr>
        <w:t xml:space="preserve"> Annual Report, Amazon has partnered with 1,300 companies, which employ 85,000 people, across 400 delivery stations across Amazon's extensive and deep supply chains in the US and UK along with solutions and innovations such as customer drone delivery and the Amazon Hub Same-day delivery service. Amazon has been at the forefront of e-commerce for some time.</w:t>
      </w:r>
    </w:p>
    <w:p w14:paraId="16690EBD" w14:textId="113F2AFA" w:rsidR="007F65D9" w:rsidRPr="00D5416A" w:rsidRDefault="00505260" w:rsidP="00D5416A">
      <w:pPr>
        <w:spacing w:line="360" w:lineRule="auto"/>
        <w:rPr>
          <w:rFonts w:ascii="Arial" w:hAnsi="Arial" w:cs="Arial"/>
          <w:sz w:val="22"/>
          <w:szCs w:val="22"/>
        </w:rPr>
      </w:pPr>
      <w:r w:rsidRPr="00D5416A">
        <w:rPr>
          <w:rFonts w:ascii="Arial" w:hAnsi="Arial" w:cs="Arial"/>
          <w:sz w:val="22"/>
          <w:szCs w:val="22"/>
        </w:rPr>
        <w:t xml:space="preserve">Weaknesses: Third-party retailers </w:t>
      </w:r>
      <w:r w:rsidR="00076577" w:rsidRPr="00D5416A">
        <w:rPr>
          <w:rFonts w:ascii="Arial" w:hAnsi="Arial" w:cs="Arial"/>
          <w:sz w:val="22"/>
          <w:szCs w:val="22"/>
        </w:rPr>
        <w:t>must</w:t>
      </w:r>
      <w:r w:rsidRPr="00D5416A">
        <w:rPr>
          <w:rFonts w:ascii="Arial" w:hAnsi="Arial" w:cs="Arial"/>
          <w:sz w:val="22"/>
          <w:szCs w:val="22"/>
        </w:rPr>
        <w:t xml:space="preserve"> keep up with Amazon's new regulations, delivery and speed requirements, and competition from Amazon's private label products. Amazon is communicating with suppliers and reaching agreements on these concerns. If Amazon cannot reach an agreement with its suppliers, suppliers may turn to other competitors such as Walmart and eBay. Amazon also needs to maintain and control the average quality of products. Otherwise, it may cause a significant drop in customer satisfaction, and customers will move to other online commerce retailers. Despite Amazon's dominant position in the e-commerce marketplace, Walmart and Target still outperform Amazon in the brick-and-mortar market. The pandemic is bringing more pressure on the health and wages of employees, especially those working in warehouses, distribution centers and fulfillment centers. Workers' complaints and protests are growing when compared to previous periods before the pandemic.</w:t>
      </w:r>
    </w:p>
    <w:p w14:paraId="3F607E6E" w14:textId="64A1513F" w:rsidR="00076577" w:rsidRPr="00D5416A" w:rsidRDefault="00076577" w:rsidP="00D5416A">
      <w:pPr>
        <w:spacing w:line="360" w:lineRule="auto"/>
        <w:rPr>
          <w:rFonts w:ascii="Arial" w:hAnsi="Arial" w:cs="Arial"/>
          <w:sz w:val="22"/>
          <w:szCs w:val="22"/>
        </w:rPr>
      </w:pPr>
      <w:r w:rsidRPr="00D5416A">
        <w:rPr>
          <w:rFonts w:ascii="Arial" w:hAnsi="Arial" w:cs="Arial"/>
          <w:sz w:val="22"/>
          <w:szCs w:val="22"/>
        </w:rPr>
        <w:t>Opportunities: Amazon is seeking to open 1,500 Amazon centers in cities and suburbs across the US and UK. By 2022, a delivery network and delivery accelerator will provide Amazon Business customers for non-Amazon packages. Amazon Fresh will continue to coordinate in-store and online shopping at consistently low prices and same-day delivery to support customers during the pandemic and beyond. Spending on small business retailers is planned to help accelerate supplier growth. Amazon has integrated its podcast service with its Amazon Music platform to support Amazon's Alexa services with Apple Music and Spotify.</w:t>
      </w:r>
    </w:p>
    <w:p w14:paraId="1BB6D267" w14:textId="65E747F2" w:rsidR="00076577" w:rsidRPr="00D5416A" w:rsidRDefault="00076577" w:rsidP="00D5416A">
      <w:pPr>
        <w:spacing w:line="360" w:lineRule="auto"/>
        <w:rPr>
          <w:rFonts w:ascii="Arial" w:hAnsi="Arial" w:cs="Arial"/>
          <w:sz w:val="22"/>
          <w:szCs w:val="22"/>
        </w:rPr>
      </w:pPr>
      <w:r w:rsidRPr="00D5416A">
        <w:rPr>
          <w:rFonts w:ascii="Arial" w:hAnsi="Arial" w:cs="Arial"/>
          <w:sz w:val="22"/>
          <w:szCs w:val="22"/>
        </w:rPr>
        <w:t xml:space="preserve">Threat: Amazon should watch out for counterfeit products sold by third-party retailers within the platform. There are already issues with which Amazon will be held liable for damages and raise concerns about the security of data privacy. India banned sales of essential goods on Amazon during the early days of the pandemic. Other competitors who pull the rug from Amazon may develop their own e-commerce services </w:t>
      </w:r>
      <w:r w:rsidR="00C114F0" w:rsidRPr="00D5416A">
        <w:rPr>
          <w:rFonts w:ascii="Arial" w:hAnsi="Arial" w:cs="Arial"/>
          <w:sz w:val="22"/>
          <w:szCs w:val="22"/>
        </w:rPr>
        <w:t>to</w:t>
      </w:r>
      <w:r w:rsidRPr="00D5416A">
        <w:rPr>
          <w:rFonts w:ascii="Arial" w:hAnsi="Arial" w:cs="Arial"/>
          <w:sz w:val="22"/>
          <w:szCs w:val="22"/>
        </w:rPr>
        <w:t xml:space="preserve"> pull market share from Amazon.</w:t>
      </w:r>
    </w:p>
    <w:p w14:paraId="268E9F47" w14:textId="77777777" w:rsidR="00C114F0" w:rsidRPr="00D5416A" w:rsidRDefault="00C114F0" w:rsidP="00D5416A">
      <w:pPr>
        <w:spacing w:line="360" w:lineRule="auto"/>
        <w:rPr>
          <w:rFonts w:ascii="Arial" w:hAnsi="Arial" w:cs="Arial"/>
          <w:sz w:val="22"/>
          <w:szCs w:val="22"/>
        </w:rPr>
      </w:pPr>
      <w:r w:rsidRPr="00D5416A">
        <w:rPr>
          <w:rFonts w:ascii="Arial" w:hAnsi="Arial" w:cs="Arial"/>
          <w:sz w:val="22"/>
          <w:szCs w:val="22"/>
        </w:rPr>
        <w:t>Strategy Goals</w:t>
      </w:r>
    </w:p>
    <w:p w14:paraId="2C508FF2" w14:textId="2721F1C7" w:rsidR="00C114F0" w:rsidRPr="00D5416A" w:rsidRDefault="00C114F0" w:rsidP="00D5416A">
      <w:pPr>
        <w:spacing w:line="360" w:lineRule="auto"/>
        <w:rPr>
          <w:rFonts w:ascii="Arial" w:hAnsi="Arial" w:cs="Arial"/>
          <w:sz w:val="22"/>
          <w:szCs w:val="22"/>
        </w:rPr>
      </w:pPr>
      <w:r w:rsidRPr="00D5416A">
        <w:rPr>
          <w:rFonts w:ascii="Arial" w:hAnsi="Arial" w:cs="Arial"/>
          <w:sz w:val="22"/>
          <w:szCs w:val="22"/>
        </w:rPr>
        <w:t xml:space="preserve">Amazon is currently focusing on customer satisfaction as a good strategy. Amazon's goal is to continue as a leading company. Competitor company in the field of electronic market. The company is the most customer focused. As Jeff Bezos, CEO of Amazon Obsession, seeks to make them happy and satisfied through cloud services and artificial intelligence provided to </w:t>
      </w:r>
      <w:r w:rsidRPr="00D5416A">
        <w:rPr>
          <w:rFonts w:ascii="Arial" w:hAnsi="Arial" w:cs="Arial"/>
          <w:sz w:val="22"/>
          <w:szCs w:val="22"/>
        </w:rPr>
        <w:lastRenderedPageBreak/>
        <w:t>them. Amazon stimulates new innovations to make things easier, fun, faster, better, and more cost-effective.</w:t>
      </w:r>
    </w:p>
    <w:p w14:paraId="61244DBB" w14:textId="46257E39" w:rsidR="007C50C5" w:rsidRDefault="007C50C5" w:rsidP="00DC6582">
      <w:pPr>
        <w:spacing w:line="360" w:lineRule="auto"/>
        <w:jc w:val="both"/>
        <w:rPr>
          <w:rFonts w:ascii="Arial" w:hAnsi="Arial" w:cs="Arial"/>
        </w:rPr>
      </w:pPr>
    </w:p>
    <w:p w14:paraId="14B27957" w14:textId="77777777" w:rsidR="007C50C5" w:rsidRPr="00102157" w:rsidRDefault="007C50C5" w:rsidP="00DC6582">
      <w:pPr>
        <w:spacing w:line="360" w:lineRule="auto"/>
        <w:jc w:val="both"/>
        <w:rPr>
          <w:rFonts w:ascii="Arial" w:hAnsi="Arial" w:cs="Arial"/>
        </w:rPr>
      </w:pPr>
    </w:p>
    <w:p w14:paraId="0E70883C" w14:textId="77777777" w:rsidR="000F0541" w:rsidRPr="0081282F" w:rsidRDefault="000F0541" w:rsidP="0081282F">
      <w:pPr>
        <w:spacing w:line="360" w:lineRule="auto"/>
        <w:jc w:val="both"/>
        <w:rPr>
          <w:rFonts w:ascii="Arial" w:hAnsi="Arial" w:cs="Arial"/>
          <w:color w:val="00B0F0"/>
        </w:rPr>
      </w:pPr>
    </w:p>
    <w:p w14:paraId="2203225A" w14:textId="3BD76BAA" w:rsidR="001860CD" w:rsidRPr="00102157" w:rsidRDefault="00E650D6" w:rsidP="0081282F">
      <w:pPr>
        <w:spacing w:line="360" w:lineRule="auto"/>
        <w:jc w:val="both"/>
        <w:rPr>
          <w:rFonts w:ascii="Arial" w:hAnsi="Arial" w:cs="Arial"/>
          <w:b/>
          <w:bCs/>
          <w:u w:val="single"/>
        </w:rPr>
      </w:pPr>
      <w:r w:rsidRPr="00102157">
        <w:rPr>
          <w:rFonts w:ascii="Arial" w:hAnsi="Arial" w:cs="Arial"/>
          <w:b/>
          <w:bCs/>
          <w:u w:val="single"/>
        </w:rPr>
        <w:t>Factors for Quality management System:</w:t>
      </w:r>
    </w:p>
    <w:p w14:paraId="5BBBAD0F" w14:textId="5D218CBD" w:rsidR="0081282F" w:rsidRPr="00D5416A" w:rsidRDefault="0081282F" w:rsidP="00D5416A">
      <w:pPr>
        <w:spacing w:line="360" w:lineRule="auto"/>
        <w:rPr>
          <w:rFonts w:ascii="Arial" w:hAnsi="Arial" w:cs="Arial"/>
          <w:sz w:val="22"/>
          <w:szCs w:val="22"/>
        </w:rPr>
      </w:pPr>
      <w:r w:rsidRPr="00D5416A">
        <w:rPr>
          <w:rFonts w:ascii="Arial" w:hAnsi="Arial" w:cs="Arial"/>
          <w:sz w:val="22"/>
          <w:szCs w:val="22"/>
        </w:rPr>
        <w:t xml:space="preserve">There are different kind of factors which the organization used to improve their quality and control within the workplace in the situation of pandemic it is very crucial for them to increase their performance. </w:t>
      </w:r>
      <w:r w:rsidR="006842C4" w:rsidRPr="00D5416A">
        <w:rPr>
          <w:rFonts w:ascii="Arial" w:hAnsi="Arial" w:cs="Arial"/>
          <w:sz w:val="22"/>
          <w:szCs w:val="22"/>
        </w:rPr>
        <w:t xml:space="preserve">The use of spacing technology, wearing masks and hand sanitizer are among the factors that helped production. and use technologies such as Amazon </w:t>
      </w:r>
      <w:proofErr w:type="spellStart"/>
      <w:proofErr w:type="gramStart"/>
      <w:r w:rsidR="006842C4" w:rsidRPr="00D5416A">
        <w:rPr>
          <w:rFonts w:ascii="Arial" w:hAnsi="Arial" w:cs="Arial"/>
          <w:sz w:val="22"/>
          <w:szCs w:val="22"/>
        </w:rPr>
        <w:t>Hub,Cloud</w:t>
      </w:r>
      <w:proofErr w:type="spellEnd"/>
      <w:proofErr w:type="gramEnd"/>
      <w:r w:rsidR="006842C4" w:rsidRPr="00D5416A">
        <w:rPr>
          <w:rFonts w:ascii="Arial" w:hAnsi="Arial" w:cs="Arial"/>
          <w:sz w:val="22"/>
          <w:szCs w:val="22"/>
        </w:rPr>
        <w:t xml:space="preserve"> services and artificial intelligence within the organization are among the factors that help the organization in increasing its productivity and developing rapid work to produce more products and services to be presented in the market audience. It is essential for them to work on technologies so that the COVID virus can spread as do the people working on products and </w:t>
      </w:r>
      <w:proofErr w:type="spellStart"/>
      <w:proofErr w:type="gramStart"/>
      <w:r w:rsidR="006842C4" w:rsidRPr="00D5416A">
        <w:rPr>
          <w:rFonts w:ascii="Arial" w:hAnsi="Arial" w:cs="Arial"/>
          <w:sz w:val="22"/>
          <w:szCs w:val="22"/>
        </w:rPr>
        <w:t>services.</w:t>
      </w:r>
      <w:r w:rsidRPr="00D5416A">
        <w:rPr>
          <w:rFonts w:ascii="Arial" w:hAnsi="Arial" w:cs="Arial"/>
          <w:sz w:val="22"/>
          <w:szCs w:val="22"/>
        </w:rPr>
        <w:t>To</w:t>
      </w:r>
      <w:proofErr w:type="spellEnd"/>
      <w:proofErr w:type="gramEnd"/>
      <w:r w:rsidRPr="00D5416A">
        <w:rPr>
          <w:rFonts w:ascii="Arial" w:hAnsi="Arial" w:cs="Arial"/>
          <w:sz w:val="22"/>
          <w:szCs w:val="22"/>
        </w:rPr>
        <w:t xml:space="preserve"> increase the quality management system the organization needs to develop their overall performance by providing the necessary</w:t>
      </w:r>
      <w:r w:rsidR="00CC5989" w:rsidRPr="00D5416A">
        <w:rPr>
          <w:rFonts w:ascii="Arial" w:hAnsi="Arial" w:cs="Arial"/>
          <w:sz w:val="22"/>
          <w:szCs w:val="22"/>
        </w:rPr>
        <w:t xml:space="preserve"> </w:t>
      </w:r>
      <w:r w:rsidRPr="00D5416A">
        <w:rPr>
          <w:rFonts w:ascii="Arial" w:hAnsi="Arial" w:cs="Arial"/>
          <w:sz w:val="22"/>
          <w:szCs w:val="22"/>
        </w:rPr>
        <w:t>and sanitizers do the employees so that they stay safe from getting infected fro</w:t>
      </w:r>
      <w:r w:rsidR="00234601" w:rsidRPr="00D5416A">
        <w:rPr>
          <w:rFonts w:ascii="Arial" w:hAnsi="Arial" w:cs="Arial"/>
          <w:sz w:val="22"/>
          <w:szCs w:val="22"/>
        </w:rPr>
        <w:t xml:space="preserve">m the virus </w:t>
      </w:r>
      <w:r w:rsidRPr="00D5416A">
        <w:rPr>
          <w:rFonts w:ascii="Arial" w:hAnsi="Arial" w:cs="Arial"/>
          <w:sz w:val="22"/>
          <w:szCs w:val="22"/>
        </w:rPr>
        <w:t>(</w:t>
      </w:r>
      <w:r w:rsidR="00076577" w:rsidRPr="00D5416A">
        <w:rPr>
          <w:rFonts w:ascii="Arial" w:hAnsi="Arial" w:cs="Arial"/>
          <w:sz w:val="22"/>
          <w:szCs w:val="22"/>
        </w:rPr>
        <w:t>Fernandes, 2020</w:t>
      </w:r>
      <w:r w:rsidRPr="00D5416A">
        <w:rPr>
          <w:rFonts w:ascii="Arial" w:hAnsi="Arial" w:cs="Arial"/>
          <w:sz w:val="22"/>
          <w:szCs w:val="22"/>
        </w:rPr>
        <w:t xml:space="preserve">). it is very essential to increase the relationship management of the workplace with the audience and employees, all the factors are essential for a business and Amazon needs to increase their customer relationship management by increasing their quality end control during the pandemic to provide service with all the necessary security safety procedures. The quality system and control need to have a storage facility and the availability of the raw material which the organization needs to produce their product and services in the market. working in the pandemic it is very tough for them to utilize their 100% of their employee capacity. they are working with less capacity due to the pandemic and the government guidelines to work in retail sector. Utilizing the </w:t>
      </w:r>
      <w:r w:rsidR="00EE1B18" w:rsidRPr="00D5416A">
        <w:rPr>
          <w:rFonts w:ascii="Arial" w:hAnsi="Arial" w:cs="Arial"/>
          <w:sz w:val="22"/>
          <w:szCs w:val="22"/>
        </w:rPr>
        <w:t>change,</w:t>
      </w:r>
      <w:r w:rsidRPr="00D5416A">
        <w:rPr>
          <w:rFonts w:ascii="Arial" w:hAnsi="Arial" w:cs="Arial"/>
          <w:sz w:val="22"/>
          <w:szCs w:val="22"/>
        </w:rPr>
        <w:t xml:space="preserve"> the workplace can be a vital factor for the Amazon to work in pandemic and utilization of technologies to provide the online service as a major part of company business operations. it can help the organization in attracting and awareness of their services to audience and develop more profitability by increasing their sales in the market. The market competition is </w:t>
      </w:r>
      <w:r w:rsidR="00754448" w:rsidRPr="00D5416A">
        <w:rPr>
          <w:rFonts w:ascii="Arial" w:hAnsi="Arial" w:cs="Arial"/>
          <w:sz w:val="22"/>
          <w:szCs w:val="22"/>
        </w:rPr>
        <w:t>increasing,</w:t>
      </w:r>
      <w:r w:rsidRPr="00D5416A">
        <w:rPr>
          <w:rFonts w:ascii="Arial" w:hAnsi="Arial" w:cs="Arial"/>
          <w:sz w:val="22"/>
          <w:szCs w:val="22"/>
        </w:rPr>
        <w:t xml:space="preserve"> and it is very essential for the Amazon to analyze all the factors for quality system and control. developing the process of change it is very crucial for them to manage the retention of employees as well as development of Better Business so that they can offer the services to the audience</w:t>
      </w:r>
      <w:r w:rsidRPr="00D5416A">
        <w:rPr>
          <w:rFonts w:ascii="Arial" w:hAnsi="Arial" w:cs="Arial"/>
          <w:color w:val="00B0F0"/>
          <w:sz w:val="22"/>
          <w:szCs w:val="22"/>
        </w:rPr>
        <w:t>.</w:t>
      </w:r>
    </w:p>
    <w:p w14:paraId="3DFBF28F" w14:textId="505687AE" w:rsidR="00A911C8" w:rsidRPr="006405BD" w:rsidRDefault="00A911C8" w:rsidP="00A911C8">
      <w:pPr>
        <w:pStyle w:val="Heading1"/>
        <w:rPr>
          <w:sz w:val="24"/>
          <w:szCs w:val="24"/>
        </w:rPr>
      </w:pPr>
      <w:bookmarkStart w:id="5" w:name="_Toc81311384"/>
      <w:r w:rsidRPr="006405BD">
        <w:rPr>
          <w:sz w:val="24"/>
          <w:szCs w:val="24"/>
        </w:rPr>
        <w:lastRenderedPageBreak/>
        <w:t>D. IDENTIFICATION OF SYSTEMS TO SUPPORT QUALITY ROCESSES</w:t>
      </w:r>
      <w:bookmarkEnd w:id="5"/>
    </w:p>
    <w:p w14:paraId="472A4DF6" w14:textId="071A8546" w:rsidR="006842C4" w:rsidRPr="00D5416A" w:rsidRDefault="006842C4" w:rsidP="00D5416A">
      <w:pPr>
        <w:pStyle w:val="ListParagraph"/>
        <w:spacing w:line="360" w:lineRule="auto"/>
        <w:rPr>
          <w:rFonts w:ascii="Arial" w:hAnsi="Arial" w:cs="Arial"/>
          <w:sz w:val="22"/>
          <w:szCs w:val="22"/>
        </w:rPr>
      </w:pPr>
      <w:r w:rsidRPr="00D5416A">
        <w:rPr>
          <w:rFonts w:ascii="Arial" w:hAnsi="Arial" w:cs="Arial"/>
          <w:sz w:val="22"/>
          <w:szCs w:val="22"/>
        </w:rPr>
        <w:t>A quality management system is one process that has been formalized in documents and procedures with responsibility but if the objective and policies are of better quality in the workplace (</w:t>
      </w:r>
      <w:proofErr w:type="spellStart"/>
      <w:r w:rsidRPr="00D5416A">
        <w:rPr>
          <w:rFonts w:ascii="Arial" w:hAnsi="Arial" w:cs="Arial"/>
          <w:sz w:val="22"/>
          <w:szCs w:val="22"/>
        </w:rPr>
        <w:t>Singireddy</w:t>
      </w:r>
      <w:proofErr w:type="spellEnd"/>
      <w:r w:rsidRPr="00D5416A">
        <w:rPr>
          <w:rFonts w:ascii="Arial" w:hAnsi="Arial" w:cs="Arial"/>
          <w:sz w:val="22"/>
          <w:szCs w:val="22"/>
        </w:rPr>
        <w:t xml:space="preserve">, </w:t>
      </w:r>
      <w:proofErr w:type="spellStart"/>
      <w:r w:rsidRPr="00D5416A">
        <w:rPr>
          <w:rFonts w:ascii="Arial" w:hAnsi="Arial" w:cs="Arial"/>
          <w:sz w:val="22"/>
          <w:szCs w:val="22"/>
        </w:rPr>
        <w:t>Daim</w:t>
      </w:r>
      <w:proofErr w:type="spellEnd"/>
      <w:r w:rsidRPr="00D5416A">
        <w:rPr>
          <w:rFonts w:ascii="Arial" w:hAnsi="Arial" w:cs="Arial"/>
          <w:sz w:val="22"/>
          <w:szCs w:val="22"/>
        </w:rPr>
        <w:t>, 2018). Quality management in Amazon enjoys advanced developments The quality management system works on direct final coordinates for the activities of the organization is to meet the requirements of customers from the time of initiation of the order until delivery in response to regulatory requirements to improve its efficiency and effectiveness on a continuous basis. There are various benefits of a quality management system that can help an organization achieve its goals and objectives. A quality management system helps reduce wastage and lower the cost of products and services and can be a vital factor for the Amazon region while operating in the event of COVID-19. It is essential for them to understand the use of the quality system and the monitoring process so that they can engage their staff and prevent mistakes that can cause them during a pandemic.</w:t>
      </w:r>
    </w:p>
    <w:p w14:paraId="5C8E9156" w14:textId="242275CC"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 xml:space="preserve">Process </w:t>
      </w:r>
      <w:r w:rsidR="006842C4" w:rsidRPr="00D5416A">
        <w:rPr>
          <w:rFonts w:ascii="Arial" w:hAnsi="Arial" w:cs="Arial"/>
          <w:sz w:val="22"/>
          <w:szCs w:val="22"/>
        </w:rPr>
        <w:t>approaches</w:t>
      </w:r>
      <w:r w:rsidRPr="00D5416A">
        <w:rPr>
          <w:rFonts w:ascii="Arial" w:hAnsi="Arial" w:cs="Arial"/>
          <w:sz w:val="22"/>
          <w:szCs w:val="22"/>
        </w:rPr>
        <w:t xml:space="preserve"> it’s one of the factors and identification system to support the quality. it works on how the organizational employees are working to achieve the overall objectives and goals by their performance during the COVID-19 pandemic. it is very essential for the organizations to work on their process approach so that they can increase better services and increase their input within their workforce. the process approach works on the overall process of product and services which the organizations offered to their audience, in the time of pandemic the process is to maintain the hygienic and safe working environment with all the necessary guidelines of the government are followed (Bin-</w:t>
      </w:r>
      <w:proofErr w:type="spellStart"/>
      <w:r w:rsidR="0027536F" w:rsidRPr="00D5416A">
        <w:rPr>
          <w:rFonts w:ascii="Arial" w:hAnsi="Arial" w:cs="Arial"/>
          <w:sz w:val="22"/>
          <w:szCs w:val="22"/>
        </w:rPr>
        <w:t>Nashwan</w:t>
      </w:r>
      <w:proofErr w:type="spellEnd"/>
      <w:r w:rsidR="0027536F" w:rsidRPr="00D5416A">
        <w:rPr>
          <w:rFonts w:ascii="Arial" w:hAnsi="Arial" w:cs="Arial"/>
          <w:sz w:val="22"/>
          <w:szCs w:val="22"/>
        </w:rPr>
        <w:t xml:space="preserve"> and</w:t>
      </w:r>
      <w:r w:rsidRPr="00D5416A">
        <w:rPr>
          <w:rFonts w:ascii="Arial" w:hAnsi="Arial" w:cs="Arial"/>
          <w:sz w:val="22"/>
          <w:szCs w:val="22"/>
        </w:rPr>
        <w:t xml:space="preserve"> Hassan, 2017).</w:t>
      </w:r>
    </w:p>
    <w:p w14:paraId="646A759E" w14:textId="7C99F4E7"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 xml:space="preserve">Quality it’s one of the first documentations of the quality management standard. Quality </w:t>
      </w:r>
      <w:r w:rsidR="00D5416A" w:rsidRPr="00D5416A">
        <w:rPr>
          <w:rFonts w:ascii="Arial" w:hAnsi="Arial" w:cs="Arial"/>
          <w:sz w:val="22"/>
          <w:szCs w:val="22"/>
        </w:rPr>
        <w:t>manuals</w:t>
      </w:r>
      <w:r w:rsidRPr="00D5416A">
        <w:rPr>
          <w:rFonts w:ascii="Arial" w:hAnsi="Arial" w:cs="Arial"/>
          <w:sz w:val="22"/>
          <w:szCs w:val="22"/>
        </w:rPr>
        <w:t xml:space="preserve"> describe the scope of the quality management system </w:t>
      </w:r>
      <w:r w:rsidR="00D5416A" w:rsidRPr="00D5416A">
        <w:rPr>
          <w:rFonts w:ascii="Arial" w:hAnsi="Arial" w:cs="Arial"/>
          <w:sz w:val="22"/>
          <w:szCs w:val="22"/>
        </w:rPr>
        <w:t>and</w:t>
      </w:r>
      <w:r w:rsidRPr="00D5416A">
        <w:rPr>
          <w:rFonts w:ascii="Arial" w:hAnsi="Arial" w:cs="Arial"/>
          <w:sz w:val="22"/>
          <w:szCs w:val="22"/>
        </w:rPr>
        <w:t xml:space="preserve"> help the organizations to work on the quality with Visual documentation and manual quality process of checking.</w:t>
      </w:r>
    </w:p>
    <w:p w14:paraId="632F2562" w14:textId="134CF9AD"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Data management is one of the core element and quality process which are used by the organizations to achieve the overall objective. Data management held Amazon in understanding the situation of COVID-19 in the workplace and they need to maintain the process of working to be better skilled and match the overall standards of the organization</w:t>
      </w:r>
      <w:r w:rsidR="00D5416A" w:rsidRPr="00D5416A">
        <w:rPr>
          <w:rFonts w:ascii="Arial" w:hAnsi="Arial" w:cs="Arial"/>
          <w:sz w:val="22"/>
          <w:szCs w:val="22"/>
        </w:rPr>
        <w:t>.</w:t>
      </w:r>
    </w:p>
    <w:p w14:paraId="21CB38F0" w14:textId="77777777" w:rsidR="00F25B34" w:rsidRPr="00102157" w:rsidRDefault="00F25B34" w:rsidP="00F25B34">
      <w:pPr>
        <w:pStyle w:val="ListParagraph"/>
        <w:spacing w:line="360" w:lineRule="auto"/>
        <w:jc w:val="both"/>
        <w:rPr>
          <w:rFonts w:ascii="Arial" w:hAnsi="Arial" w:cs="Arial"/>
        </w:rPr>
      </w:pPr>
    </w:p>
    <w:p w14:paraId="22BA0B87" w14:textId="5000C1C6"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lastRenderedPageBreak/>
        <w:t xml:space="preserve"> Customer satisfaction with product quality is one of the major factors on which the Amazon works to monitor the reviews and the feedback to understand the customer satisfaction. It is one of the </w:t>
      </w:r>
      <w:r w:rsidR="00D5416A" w:rsidRPr="00D5416A">
        <w:rPr>
          <w:rFonts w:ascii="Arial" w:hAnsi="Arial" w:cs="Arial"/>
          <w:sz w:val="22"/>
          <w:szCs w:val="22"/>
        </w:rPr>
        <w:t>processes</w:t>
      </w:r>
      <w:r w:rsidRPr="00D5416A">
        <w:rPr>
          <w:rFonts w:ascii="Arial" w:hAnsi="Arial" w:cs="Arial"/>
          <w:sz w:val="22"/>
          <w:szCs w:val="22"/>
        </w:rPr>
        <w:t xml:space="preserve"> to increase in support quality working in the workplace and during the time of pandemic it is very essential to ask the customers about how they are thinking about the services offered by organization. the pandemic </w:t>
      </w:r>
      <w:r w:rsidR="00CC5989" w:rsidRPr="00D5416A">
        <w:rPr>
          <w:rFonts w:ascii="Arial" w:hAnsi="Arial" w:cs="Arial"/>
          <w:sz w:val="22"/>
          <w:szCs w:val="22"/>
        </w:rPr>
        <w:t>makes</w:t>
      </w:r>
      <w:r w:rsidRPr="00D5416A">
        <w:rPr>
          <w:rFonts w:ascii="Arial" w:hAnsi="Arial" w:cs="Arial"/>
          <w:sz w:val="22"/>
          <w:szCs w:val="22"/>
        </w:rPr>
        <w:t xml:space="preserve"> people scared for the services as they are not feeling safe while taking the product and services from the delivery guys. It is very essential for the Amazon to ask their customers about their services in safety and security. this help in increasing the trust and loyalty of the customers towards the organization and provide better support.</w:t>
      </w:r>
    </w:p>
    <w:p w14:paraId="5658F53C" w14:textId="4BFA6274" w:rsidR="0081282F" w:rsidRPr="00D5416A" w:rsidRDefault="0081282F" w:rsidP="00D5416A">
      <w:pPr>
        <w:pStyle w:val="ListParagraph"/>
        <w:numPr>
          <w:ilvl w:val="0"/>
          <w:numId w:val="2"/>
        </w:numPr>
        <w:spacing w:line="360" w:lineRule="auto"/>
        <w:rPr>
          <w:rFonts w:ascii="Arial" w:hAnsi="Arial" w:cs="Arial"/>
          <w:sz w:val="22"/>
          <w:szCs w:val="22"/>
        </w:rPr>
      </w:pPr>
      <w:r w:rsidRPr="00D5416A">
        <w:rPr>
          <w:rFonts w:ascii="Arial" w:hAnsi="Arial" w:cs="Arial"/>
          <w:sz w:val="22"/>
          <w:szCs w:val="22"/>
        </w:rPr>
        <w:t xml:space="preserve">Continuous improvement is a system to support quality process so that the organization can keep on working better and increasing their qualities over the </w:t>
      </w:r>
      <w:r w:rsidR="00CC5989" w:rsidRPr="00D5416A">
        <w:rPr>
          <w:rFonts w:ascii="Arial" w:hAnsi="Arial" w:cs="Arial"/>
          <w:sz w:val="22"/>
          <w:szCs w:val="22"/>
        </w:rPr>
        <w:t>period</w:t>
      </w:r>
      <w:r w:rsidRPr="00D5416A">
        <w:rPr>
          <w:rFonts w:ascii="Arial" w:hAnsi="Arial" w:cs="Arial"/>
          <w:sz w:val="22"/>
          <w:szCs w:val="22"/>
        </w:rPr>
        <w:t xml:space="preserve"> by understanding their market situation (</w:t>
      </w:r>
      <w:proofErr w:type="spellStart"/>
      <w:r w:rsidRPr="00D5416A">
        <w:rPr>
          <w:rFonts w:ascii="Arial" w:hAnsi="Arial" w:cs="Arial"/>
          <w:sz w:val="22"/>
          <w:szCs w:val="22"/>
        </w:rPr>
        <w:t>Swedha</w:t>
      </w:r>
      <w:proofErr w:type="spellEnd"/>
      <w:r w:rsidRPr="00D5416A">
        <w:rPr>
          <w:rFonts w:ascii="Arial" w:hAnsi="Arial" w:cs="Arial"/>
          <w:sz w:val="22"/>
          <w:szCs w:val="22"/>
        </w:rPr>
        <w:t xml:space="preserve"> and Dubey,2018). It is one of the major factors which helped the organization in keep on working on their changes and provide a process of working where they increase the training and development and continuous change of improvement with better skills employed. it is essential for them to work on the pandemic situation and provide overall process of working to get the right results over their competitors in the market operated industry.</w:t>
      </w:r>
    </w:p>
    <w:p w14:paraId="75080937" w14:textId="77777777" w:rsidR="001860CD" w:rsidRPr="0081282F" w:rsidRDefault="001860CD" w:rsidP="001860CD">
      <w:pPr>
        <w:rPr>
          <w:color w:val="00B0F0"/>
        </w:rPr>
      </w:pPr>
    </w:p>
    <w:p w14:paraId="4730E93A" w14:textId="7A6CC386" w:rsidR="00F4237B" w:rsidRPr="006405BD" w:rsidRDefault="00383CA0" w:rsidP="00C03926">
      <w:pPr>
        <w:pStyle w:val="Heading1"/>
        <w:rPr>
          <w:sz w:val="24"/>
          <w:szCs w:val="24"/>
        </w:rPr>
      </w:pPr>
      <w:bookmarkStart w:id="6" w:name="_Toc81311385"/>
      <w:r w:rsidRPr="006405BD">
        <w:rPr>
          <w:sz w:val="24"/>
          <w:szCs w:val="24"/>
        </w:rPr>
        <w:t xml:space="preserve">E. </w:t>
      </w:r>
      <w:r w:rsidR="00A911C8" w:rsidRPr="006405BD">
        <w:rPr>
          <w:sz w:val="24"/>
          <w:szCs w:val="24"/>
        </w:rPr>
        <w:t xml:space="preserve">CRITICAL UNDERSTANDNG OF THE </w:t>
      </w:r>
      <w:r w:rsidRPr="006405BD">
        <w:rPr>
          <w:sz w:val="24"/>
          <w:szCs w:val="24"/>
        </w:rPr>
        <w:t>EXTE</w:t>
      </w:r>
      <w:r w:rsidR="0069459A" w:rsidRPr="006405BD">
        <w:rPr>
          <w:sz w:val="24"/>
          <w:szCs w:val="24"/>
        </w:rPr>
        <w:t>RNAL</w:t>
      </w:r>
      <w:r w:rsidR="00C03926" w:rsidRPr="006405BD">
        <w:rPr>
          <w:sz w:val="24"/>
          <w:szCs w:val="24"/>
        </w:rPr>
        <w:t xml:space="preserve"> AND INTERNAL FACTORS</w:t>
      </w:r>
      <w:bookmarkEnd w:id="6"/>
    </w:p>
    <w:p w14:paraId="3A703AD9" w14:textId="77777777" w:rsidR="00F4237B" w:rsidRPr="006405BD" w:rsidRDefault="00F4237B" w:rsidP="00F4237B">
      <w:pPr>
        <w:pStyle w:val="Heading2"/>
        <w:rPr>
          <w:b/>
          <w:bCs w:val="0"/>
          <w:sz w:val="24"/>
          <w:szCs w:val="24"/>
        </w:rPr>
      </w:pPr>
      <w:bookmarkStart w:id="7" w:name="_Toc81311386"/>
      <w:r w:rsidRPr="006405BD">
        <w:rPr>
          <w:b/>
          <w:bCs w:val="0"/>
          <w:sz w:val="24"/>
          <w:szCs w:val="24"/>
        </w:rPr>
        <w:t>Internal factors</w:t>
      </w:r>
      <w:bookmarkEnd w:id="7"/>
      <w:r w:rsidRPr="006405BD">
        <w:rPr>
          <w:b/>
          <w:bCs w:val="0"/>
          <w:sz w:val="24"/>
          <w:szCs w:val="24"/>
        </w:rPr>
        <w:t> </w:t>
      </w:r>
    </w:p>
    <w:p w14:paraId="7E8E7C6E" w14:textId="38E70F62" w:rsidR="00F4237B" w:rsidRPr="00D5416A" w:rsidRDefault="00F4237B" w:rsidP="00D5416A">
      <w:pPr>
        <w:pStyle w:val="NormalWeb"/>
        <w:spacing w:before="0" w:beforeAutospacing="0" w:after="0" w:afterAutospacing="0" w:line="360" w:lineRule="auto"/>
        <w:rPr>
          <w:rFonts w:ascii="Arial" w:hAnsi="Arial" w:cs="Arial"/>
          <w:sz w:val="22"/>
          <w:szCs w:val="22"/>
        </w:rPr>
      </w:pPr>
      <w:r w:rsidRPr="00D5416A">
        <w:rPr>
          <w:rFonts w:ascii="Arial" w:hAnsi="Arial" w:cs="Arial"/>
          <w:sz w:val="22"/>
          <w:szCs w:val="22"/>
        </w:rPr>
        <w:t xml:space="preserve">Internal factors can be termed anything either tangible or intangible present in the company and are under the company's </w:t>
      </w:r>
      <w:r w:rsidR="00383CA0" w:rsidRPr="00D5416A">
        <w:rPr>
          <w:rFonts w:ascii="Arial" w:hAnsi="Arial" w:cs="Arial"/>
          <w:sz w:val="22"/>
          <w:szCs w:val="22"/>
        </w:rPr>
        <w:t>control (</w:t>
      </w:r>
      <w:r w:rsidR="0081282F" w:rsidRPr="00D5416A">
        <w:rPr>
          <w:rFonts w:ascii="Arial" w:hAnsi="Arial" w:cs="Arial"/>
          <w:sz w:val="22"/>
          <w:szCs w:val="22"/>
        </w:rPr>
        <w:t>Kumar</w:t>
      </w:r>
      <w:r w:rsidR="0081282F" w:rsidRPr="00D5416A">
        <w:rPr>
          <w:rFonts w:ascii="Arial" w:hAnsi="Arial" w:cs="Arial"/>
          <w:i/>
          <w:sz w:val="22"/>
          <w:szCs w:val="22"/>
        </w:rPr>
        <w:t>et.al. 2020</w:t>
      </w:r>
      <w:r w:rsidR="0081282F" w:rsidRPr="00D5416A">
        <w:rPr>
          <w:rFonts w:ascii="Arial" w:hAnsi="Arial" w:cs="Arial"/>
          <w:sz w:val="22"/>
          <w:szCs w:val="22"/>
        </w:rPr>
        <w:t>)</w:t>
      </w:r>
      <w:r w:rsidRPr="00D5416A">
        <w:rPr>
          <w:rFonts w:ascii="Arial" w:hAnsi="Arial" w:cs="Arial"/>
          <w:sz w:val="22"/>
          <w:szCs w:val="22"/>
        </w:rPr>
        <w:t>. Also, these factors affect the working of t</w:t>
      </w:r>
      <w:r w:rsidR="001C2F2A" w:rsidRPr="00D5416A">
        <w:rPr>
          <w:rFonts w:ascii="Arial" w:hAnsi="Arial" w:cs="Arial"/>
          <w:sz w:val="22"/>
          <w:szCs w:val="22"/>
        </w:rPr>
        <w:t>he organization</w:t>
      </w:r>
      <w:r w:rsidRPr="00D5416A">
        <w:rPr>
          <w:rFonts w:ascii="Arial" w:hAnsi="Arial" w:cs="Arial"/>
          <w:sz w:val="22"/>
          <w:szCs w:val="22"/>
        </w:rPr>
        <w:t>.</w:t>
      </w:r>
    </w:p>
    <w:p w14:paraId="3B4893DA" w14:textId="77777777" w:rsidR="00927075" w:rsidRPr="00102157" w:rsidRDefault="00927075" w:rsidP="00F4237B">
      <w:pPr>
        <w:pStyle w:val="NormalWeb"/>
        <w:spacing w:before="0" w:beforeAutospacing="0" w:after="0" w:afterAutospacing="0" w:line="360" w:lineRule="auto"/>
        <w:jc w:val="both"/>
        <w:rPr>
          <w:rFonts w:ascii="Arial" w:hAnsi="Arial" w:cs="Arial"/>
          <w:b/>
          <w:sz w:val="22"/>
          <w:szCs w:val="22"/>
          <w:u w:val="single"/>
        </w:rPr>
      </w:pPr>
    </w:p>
    <w:p w14:paraId="5A95019B" w14:textId="216B763F" w:rsidR="002F7B69" w:rsidRPr="006405BD" w:rsidRDefault="00F4237B" w:rsidP="002F7B69">
      <w:pPr>
        <w:pStyle w:val="NormalWeb"/>
        <w:spacing w:before="0" w:beforeAutospacing="0" w:after="0" w:afterAutospacing="0" w:line="360" w:lineRule="auto"/>
        <w:jc w:val="both"/>
        <w:rPr>
          <w:rFonts w:ascii="Arial" w:hAnsi="Arial" w:cs="Arial"/>
          <w:b/>
          <w:u w:val="single"/>
        </w:rPr>
      </w:pPr>
      <w:r w:rsidRPr="006405BD">
        <w:rPr>
          <w:rFonts w:ascii="Arial" w:hAnsi="Arial" w:cs="Arial"/>
          <w:b/>
          <w:u w:val="single"/>
        </w:rPr>
        <w:t>Impact of internal factors on the Amazo</w:t>
      </w:r>
      <w:r w:rsidR="002F7B69" w:rsidRPr="006405BD">
        <w:rPr>
          <w:rFonts w:ascii="Arial" w:hAnsi="Arial" w:cs="Arial"/>
          <w:b/>
          <w:u w:val="single"/>
        </w:rPr>
        <w:t xml:space="preserve">n </w:t>
      </w:r>
    </w:p>
    <w:p w14:paraId="0CD48A41" w14:textId="17AAA591" w:rsidR="002F7B69" w:rsidRPr="00D5416A" w:rsidRDefault="002F7B69" w:rsidP="00D5416A">
      <w:pPr>
        <w:pStyle w:val="NormalWeb"/>
        <w:spacing w:before="0" w:beforeAutospacing="0" w:after="450" w:afterAutospacing="0"/>
        <w:rPr>
          <w:rFonts w:ascii="Arial" w:hAnsi="Arial" w:cs="Arial"/>
          <w:sz w:val="22"/>
          <w:szCs w:val="22"/>
        </w:rPr>
      </w:pPr>
      <w:r w:rsidRPr="00D5416A">
        <w:rPr>
          <w:rFonts w:ascii="Arial" w:hAnsi="Arial" w:cs="Arial"/>
          <w:sz w:val="22"/>
          <w:szCs w:val="22"/>
        </w:rPr>
        <w:t>“We’re helping to ensure that our employees and their communities have access to COVID-19 vaccinations and testing. Here are some of the ways we’re stepping up:</w:t>
      </w:r>
    </w:p>
    <w:p w14:paraId="50C89A48" w14:textId="5B01A885" w:rsidR="002F7B69" w:rsidRPr="00D5416A" w:rsidRDefault="002F7B69" w:rsidP="00D5416A">
      <w:pPr>
        <w:numPr>
          <w:ilvl w:val="0"/>
          <w:numId w:val="5"/>
        </w:numPr>
        <w:spacing w:before="100" w:beforeAutospacing="1" w:after="100" w:afterAutospacing="1"/>
        <w:rPr>
          <w:rFonts w:ascii="Arial" w:hAnsi="Arial" w:cs="Arial"/>
          <w:sz w:val="22"/>
          <w:szCs w:val="22"/>
        </w:rPr>
      </w:pPr>
      <w:r w:rsidRPr="00D5416A">
        <w:rPr>
          <w:rFonts w:ascii="Arial" w:hAnsi="Arial" w:cs="Arial"/>
          <w:sz w:val="22"/>
          <w:szCs w:val="22"/>
        </w:rPr>
        <w:t>More than half a million Amazon front-line employees have access to COVID-19 vaccines through on-site vaccination events.</w:t>
      </w:r>
      <w:r w:rsidR="00C03926" w:rsidRPr="00D5416A">
        <w:rPr>
          <w:rFonts w:ascii="Arial" w:hAnsi="Arial" w:cs="Arial"/>
          <w:sz w:val="22"/>
          <w:szCs w:val="22"/>
        </w:rPr>
        <w:t xml:space="preserve"> </w:t>
      </w:r>
    </w:p>
    <w:p w14:paraId="3AD39E9D" w14:textId="350EB63F" w:rsidR="002F7B69" w:rsidRPr="00D5416A" w:rsidRDefault="002F7B69" w:rsidP="00D5416A">
      <w:pPr>
        <w:spacing w:before="100" w:beforeAutospacing="1" w:after="100" w:afterAutospacing="1"/>
        <w:ind w:left="360"/>
        <w:rPr>
          <w:rFonts w:ascii="Arial" w:hAnsi="Arial" w:cs="Arial"/>
          <w:sz w:val="22"/>
          <w:szCs w:val="22"/>
        </w:rPr>
      </w:pPr>
      <w:r w:rsidRPr="00D5416A">
        <w:rPr>
          <w:rFonts w:ascii="Arial" w:hAnsi="Arial" w:cs="Arial"/>
          <w:sz w:val="22"/>
          <w:szCs w:val="22"/>
        </w:rPr>
        <w:t>Amazon is helping vaccinate thousands of people through pop-up clinics in the U.S.</w:t>
      </w:r>
      <w:r w:rsidR="00C03926" w:rsidRPr="00D5416A">
        <w:rPr>
          <w:rFonts w:ascii="Arial" w:hAnsi="Arial" w:cs="Arial"/>
          <w:sz w:val="22"/>
          <w:szCs w:val="22"/>
        </w:rPr>
        <w:t xml:space="preserve"> </w:t>
      </w:r>
    </w:p>
    <w:p w14:paraId="6378BA6F" w14:textId="21969DA0" w:rsidR="002F7B69" w:rsidRPr="00D5416A" w:rsidRDefault="002F7B69" w:rsidP="00D5416A">
      <w:pPr>
        <w:numPr>
          <w:ilvl w:val="0"/>
          <w:numId w:val="7"/>
        </w:numPr>
        <w:spacing w:before="100" w:beforeAutospacing="1" w:after="100" w:afterAutospacing="1"/>
        <w:rPr>
          <w:rFonts w:ascii="Arial" w:hAnsi="Arial" w:cs="Arial"/>
          <w:sz w:val="22"/>
          <w:szCs w:val="22"/>
        </w:rPr>
      </w:pPr>
      <w:r w:rsidRPr="00D5416A">
        <w:rPr>
          <w:rFonts w:ascii="Arial" w:hAnsi="Arial" w:cs="Arial"/>
          <w:sz w:val="22"/>
          <w:szCs w:val="22"/>
        </w:rPr>
        <w:lastRenderedPageBreak/>
        <w:t>We quickly ramped-up onsite COVID-19 testing for employees thanks to the ingenuity of our fast-moving response team–and we’re sharing what we learned.</w:t>
      </w:r>
      <w:r w:rsidR="00C03926" w:rsidRPr="00D5416A">
        <w:rPr>
          <w:rFonts w:ascii="Arial" w:hAnsi="Arial" w:cs="Arial"/>
          <w:sz w:val="22"/>
          <w:szCs w:val="22"/>
        </w:rPr>
        <w:t xml:space="preserve"> </w:t>
      </w:r>
    </w:p>
    <w:p w14:paraId="29952684" w14:textId="77777777" w:rsidR="002F7B69" w:rsidRPr="00D5416A" w:rsidRDefault="002F7B69" w:rsidP="00D5416A">
      <w:pPr>
        <w:pStyle w:val="NormalWeb"/>
        <w:spacing w:before="0" w:beforeAutospacing="0" w:after="450" w:afterAutospacing="0"/>
        <w:rPr>
          <w:rFonts w:ascii="Arial" w:hAnsi="Arial" w:cs="Arial"/>
          <w:sz w:val="22"/>
          <w:szCs w:val="22"/>
        </w:rPr>
      </w:pPr>
      <w:r w:rsidRPr="00D5416A">
        <w:rPr>
          <w:rFonts w:ascii="Arial" w:hAnsi="Arial" w:cs="Arial"/>
          <w:sz w:val="22"/>
          <w:szCs w:val="22"/>
        </w:rPr>
        <w:t>Amazon is also heavily invested in supporting employees, customers, and communities during the pandemic, from enhancing safety measures to increasing paid time-off. Here are a few examples:</w:t>
      </w:r>
    </w:p>
    <w:p w14:paraId="59F368E6" w14:textId="3466BF81" w:rsidR="002F7B69" w:rsidRPr="00D5416A" w:rsidRDefault="002F7B69" w:rsidP="00D5416A">
      <w:pPr>
        <w:spacing w:before="100" w:beforeAutospacing="1" w:after="100" w:afterAutospacing="1"/>
        <w:ind w:left="360"/>
        <w:rPr>
          <w:rFonts w:ascii="Arial" w:hAnsi="Arial" w:cs="Arial"/>
          <w:sz w:val="22"/>
          <w:szCs w:val="22"/>
        </w:rPr>
      </w:pPr>
      <w:r w:rsidRPr="00D5416A">
        <w:rPr>
          <w:rFonts w:ascii="Arial" w:hAnsi="Arial" w:cs="Arial"/>
          <w:sz w:val="22"/>
          <w:szCs w:val="22"/>
        </w:rPr>
        <w:t>We provided more than $2.5 billion in bonuses and incentives for our teams globally in 2020.</w:t>
      </w:r>
      <w:r w:rsidR="00C03926" w:rsidRPr="00D5416A">
        <w:rPr>
          <w:rFonts w:ascii="Arial" w:hAnsi="Arial" w:cs="Arial"/>
          <w:sz w:val="22"/>
          <w:szCs w:val="22"/>
        </w:rPr>
        <w:t xml:space="preserve"> </w:t>
      </w:r>
    </w:p>
    <w:p w14:paraId="2FAE1584" w14:textId="38FE42D8" w:rsidR="00C03926" w:rsidRPr="00D5416A" w:rsidRDefault="002F7B69" w:rsidP="00D5416A">
      <w:pPr>
        <w:numPr>
          <w:ilvl w:val="0"/>
          <w:numId w:val="9"/>
        </w:numPr>
        <w:spacing w:before="100" w:beforeAutospacing="1" w:after="100" w:afterAutospacing="1"/>
        <w:rPr>
          <w:rFonts w:ascii="Arial" w:hAnsi="Arial" w:cs="Arial"/>
          <w:sz w:val="22"/>
          <w:szCs w:val="22"/>
        </w:rPr>
      </w:pPr>
      <w:r w:rsidRPr="00D5416A">
        <w:rPr>
          <w:rFonts w:ascii="Arial" w:hAnsi="Arial" w:cs="Arial"/>
          <w:sz w:val="22"/>
          <w:szCs w:val="22"/>
        </w:rPr>
        <w:t>We established a </w:t>
      </w:r>
      <w:hyperlink r:id="rId14" w:tgtFrame="_blank" w:history="1">
        <w:r w:rsidRPr="00D5416A">
          <w:rPr>
            <w:rStyle w:val="Hyperlink"/>
            <w:rFonts w:ascii="Arial" w:hAnsi="Arial" w:cs="Arial"/>
            <w:color w:val="auto"/>
            <w:sz w:val="22"/>
            <w:szCs w:val="22"/>
            <w:u w:val="none"/>
          </w:rPr>
          <w:t>$25 million relief fund</w:t>
        </w:r>
      </w:hyperlink>
      <w:r w:rsidRPr="00D5416A">
        <w:rPr>
          <w:rFonts w:ascii="Arial" w:hAnsi="Arial" w:cs="Arial"/>
          <w:sz w:val="22"/>
          <w:szCs w:val="22"/>
        </w:rPr>
        <w:t> for partners, such as delivery drivers, and seasonal associates facing financial hardship or quarantine.</w:t>
      </w:r>
    </w:p>
    <w:p w14:paraId="0D57281F" w14:textId="77777777" w:rsidR="00C03926" w:rsidRPr="00D5416A" w:rsidRDefault="00C03926" w:rsidP="00D5416A">
      <w:pPr>
        <w:spacing w:before="100" w:beforeAutospacing="1" w:after="100" w:afterAutospacing="1"/>
        <w:ind w:left="720"/>
        <w:rPr>
          <w:rFonts w:ascii="Arial" w:hAnsi="Arial" w:cs="Arial"/>
          <w:sz w:val="22"/>
          <w:szCs w:val="22"/>
        </w:rPr>
      </w:pPr>
    </w:p>
    <w:p w14:paraId="6DA72451" w14:textId="01CE7222" w:rsidR="002F7B69" w:rsidRPr="00D5416A" w:rsidRDefault="002F7B69" w:rsidP="00D5416A">
      <w:pPr>
        <w:pStyle w:val="ListParagraph"/>
        <w:numPr>
          <w:ilvl w:val="0"/>
          <w:numId w:val="9"/>
        </w:numPr>
        <w:spacing w:before="100" w:beforeAutospacing="1" w:after="100" w:afterAutospacing="1"/>
        <w:rPr>
          <w:rFonts w:ascii="Arial" w:hAnsi="Arial" w:cs="Arial"/>
          <w:sz w:val="22"/>
          <w:szCs w:val="22"/>
        </w:rPr>
      </w:pPr>
      <w:r w:rsidRPr="00D5416A">
        <w:rPr>
          <w:rFonts w:ascii="Arial" w:hAnsi="Arial" w:cs="Arial"/>
          <w:sz w:val="22"/>
          <w:szCs w:val="22"/>
        </w:rPr>
        <w:t>With an eye on customers, Amazon is vigorously</w:t>
      </w:r>
      <w:r w:rsidR="00C03926" w:rsidRPr="00D5416A">
        <w:rPr>
          <w:rFonts w:ascii="Arial" w:hAnsi="Arial" w:cs="Arial"/>
          <w:sz w:val="22"/>
          <w:szCs w:val="22"/>
        </w:rPr>
        <w:t xml:space="preserve"> combating price gouging to</w:t>
      </w:r>
      <w:r w:rsidRPr="00D5416A">
        <w:rPr>
          <w:rFonts w:ascii="Arial" w:hAnsi="Arial" w:cs="Arial"/>
          <w:sz w:val="22"/>
          <w:szCs w:val="22"/>
        </w:rPr>
        <w:t xml:space="preserve"> ensure fair pricing and fight entities seeking to profit off the COVID-19 crisis</w:t>
      </w:r>
      <w:r w:rsidR="00C03926" w:rsidRPr="00D5416A">
        <w:rPr>
          <w:rFonts w:ascii="Arial" w:hAnsi="Arial" w:cs="Arial"/>
          <w:sz w:val="22"/>
          <w:szCs w:val="22"/>
        </w:rPr>
        <w:t>”. (Amazon</w:t>
      </w:r>
      <w:r w:rsidRPr="00D5416A">
        <w:rPr>
          <w:rFonts w:ascii="Arial" w:hAnsi="Arial" w:cs="Arial"/>
          <w:sz w:val="22"/>
          <w:szCs w:val="22"/>
        </w:rPr>
        <w:t xml:space="preserve"> staff)</w:t>
      </w:r>
    </w:p>
    <w:p w14:paraId="00847B77"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While the novel coronavirus pandemic was sweeping the world, Amazon employees </w:t>
      </w:r>
    </w:p>
    <w:p w14:paraId="761850E5"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were often concerned about virus concerns. Employees often asked if the virus had </w:t>
      </w:r>
    </w:p>
    <w:p w14:paraId="5B120D1D"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caught the virus, what to do, and what to do about prevention. Where I valued low </w:t>
      </w:r>
    </w:p>
    <w:p w14:paraId="06746913"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salaries, grocery store employees, and cleaners inside Amazon risked an epidemic, that </w:t>
      </w:r>
    </w:p>
    <w:p w14:paraId="1A1B34E7" w14:textId="6334884D"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they couldn't stay home — even when the nation was in lockdown. Currently, Amazon </w:t>
      </w:r>
    </w:p>
    <w:p w14:paraId="372CD30E"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sought to renew the safety factors inside the warehouses, demolish the complacency </w:t>
      </w:r>
    </w:p>
    <w:p w14:paraId="7AD9D4ED"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during this period, work to distance, wear masks, and wipe hands with disinfectants </w:t>
      </w:r>
    </w:p>
    <w:p w14:paraId="21E74334"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available inside the warehouses, and during that period hundreds of thousands of so-</w:t>
      </w:r>
    </w:p>
    <w:p w14:paraId="588CB7CE"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called essential workers were employed or contracted with Amazon, whose delivery </w:t>
      </w:r>
    </w:p>
    <w:p w14:paraId="79A11FA0" w14:textId="4009F1C4"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network appeared. As a vital service to the millions of people stuck inside their homes.</w:t>
      </w:r>
    </w:p>
    <w:p w14:paraId="6B849348"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While there have been hundreds of workers working for Amazon during the Covid-19 </w:t>
      </w:r>
    </w:p>
    <w:p w14:paraId="727092B7"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crisis over the course of the pandemic and their own words about being on the job. They </w:t>
      </w:r>
    </w:p>
    <w:p w14:paraId="5D5885E7"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work in Amazon fulfilment centres, deliver packages and groceries, and stock food in </w:t>
      </w:r>
    </w:p>
    <w:p w14:paraId="695B8E46"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Amazon cafeterias. Some are employed by Amazon directly, and others are contractors.</w:t>
      </w:r>
    </w:p>
    <w:p w14:paraId="2D34163B" w14:textId="031A87DE"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 Horror was playing with their emotions and the safety of their health and that of them </w:t>
      </w:r>
    </w:p>
    <w:p w14:paraId="0E1EDCC4"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lastRenderedPageBreak/>
        <w:t xml:space="preserve">families, and many believed that Amazon was not doing enough to ensure their safety. </w:t>
      </w:r>
    </w:p>
    <w:p w14:paraId="3AF8C86D" w14:textId="77777777" w:rsidR="00EE1B18"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 xml:space="preserve">While the company has often portrayed its frontline employees as heroes, there have </w:t>
      </w:r>
    </w:p>
    <w:p w14:paraId="683611DA" w14:textId="5108001A" w:rsidR="00DD3C3A" w:rsidRPr="00D5416A" w:rsidRDefault="00EE1B18" w:rsidP="00D5416A">
      <w:pPr>
        <w:spacing w:before="100" w:beforeAutospacing="1" w:after="100" w:afterAutospacing="1"/>
        <w:ind w:left="720"/>
        <w:rPr>
          <w:rFonts w:ascii="Arial" w:hAnsi="Arial" w:cs="Arial"/>
          <w:sz w:val="22"/>
          <w:szCs w:val="22"/>
        </w:rPr>
      </w:pPr>
      <w:r w:rsidRPr="00D5416A">
        <w:rPr>
          <w:rFonts w:ascii="Arial" w:hAnsi="Arial" w:cs="Arial"/>
          <w:sz w:val="22"/>
          <w:szCs w:val="22"/>
        </w:rPr>
        <w:t>been salary increases and adjustments to the health and safety system.</w:t>
      </w:r>
    </w:p>
    <w:p w14:paraId="208A6F03" w14:textId="77777777" w:rsidR="00927075" w:rsidRPr="00D5416A" w:rsidRDefault="00927075" w:rsidP="00D5416A">
      <w:pPr>
        <w:pStyle w:val="NormalWeb"/>
        <w:spacing w:before="0" w:beforeAutospacing="0" w:after="0" w:afterAutospacing="0" w:line="360" w:lineRule="auto"/>
        <w:rPr>
          <w:rStyle w:val="Strong"/>
          <w:rFonts w:ascii="Arial" w:hAnsi="Arial" w:cs="Arial"/>
          <w:sz w:val="22"/>
          <w:szCs w:val="22"/>
        </w:rPr>
      </w:pPr>
    </w:p>
    <w:p w14:paraId="2BDA9726" w14:textId="77777777" w:rsidR="00EE1B18" w:rsidRDefault="00EE1B18" w:rsidP="00F4237B">
      <w:pPr>
        <w:pStyle w:val="NormalWeb"/>
        <w:spacing w:before="0" w:beforeAutospacing="0" w:after="0" w:afterAutospacing="0" w:line="360" w:lineRule="auto"/>
        <w:jc w:val="both"/>
        <w:rPr>
          <w:rStyle w:val="Heading2Char"/>
        </w:rPr>
      </w:pPr>
    </w:p>
    <w:p w14:paraId="79D18C38" w14:textId="068B5F7B" w:rsidR="00927075" w:rsidRPr="006405BD" w:rsidRDefault="00F4237B" w:rsidP="00F4237B">
      <w:pPr>
        <w:pStyle w:val="NormalWeb"/>
        <w:spacing w:before="0" w:beforeAutospacing="0" w:after="0" w:afterAutospacing="0" w:line="360" w:lineRule="auto"/>
        <w:jc w:val="both"/>
        <w:rPr>
          <w:rStyle w:val="Strong"/>
          <w:rFonts w:ascii="Arial" w:hAnsi="Arial" w:cs="Arial"/>
          <w:b w:val="0"/>
          <w:bCs w:val="0"/>
        </w:rPr>
      </w:pPr>
      <w:bookmarkStart w:id="8" w:name="_Toc81311387"/>
      <w:r w:rsidRPr="006405BD">
        <w:rPr>
          <w:rStyle w:val="Heading2Char"/>
          <w:b/>
          <w:bCs w:val="0"/>
          <w:sz w:val="24"/>
          <w:szCs w:val="24"/>
        </w:rPr>
        <w:t>External factors</w:t>
      </w:r>
      <w:bookmarkEnd w:id="8"/>
    </w:p>
    <w:p w14:paraId="76FD4124" w14:textId="5BEE8AF4" w:rsidR="00F4237B" w:rsidRPr="00102157" w:rsidRDefault="00F4237B" w:rsidP="00D5416A">
      <w:pPr>
        <w:pStyle w:val="NormalWeb"/>
        <w:spacing w:before="0" w:beforeAutospacing="0" w:after="0" w:afterAutospacing="0" w:line="360" w:lineRule="auto"/>
        <w:rPr>
          <w:rFonts w:ascii="Arial" w:hAnsi="Arial" w:cs="Arial"/>
          <w:sz w:val="22"/>
          <w:szCs w:val="22"/>
        </w:rPr>
      </w:pPr>
      <w:r w:rsidRPr="00102157">
        <w:rPr>
          <w:rFonts w:ascii="Arial" w:hAnsi="Arial" w:cs="Arial"/>
          <w:sz w:val="22"/>
          <w:szCs w:val="22"/>
        </w:rPr>
        <w:t>The factors present outside the organization that impact its growth can be termed external factors. These factors are not in the control of the business and can have both positive and negative impacts on the company.</w:t>
      </w:r>
    </w:p>
    <w:p w14:paraId="6CB90B92" w14:textId="50E72987" w:rsidR="00F4237B" w:rsidRPr="006405BD" w:rsidRDefault="00F4237B" w:rsidP="00F4237B">
      <w:pPr>
        <w:pStyle w:val="NormalWeb"/>
        <w:spacing w:before="0" w:beforeAutospacing="0" w:after="0" w:afterAutospacing="0" w:line="360" w:lineRule="auto"/>
        <w:jc w:val="both"/>
        <w:rPr>
          <w:rFonts w:ascii="Arial" w:hAnsi="Arial" w:cs="Arial"/>
          <w:b/>
          <w:color w:val="0E101A"/>
          <w:u w:val="single"/>
        </w:rPr>
      </w:pPr>
      <w:r w:rsidRPr="006405BD">
        <w:rPr>
          <w:rFonts w:ascii="Arial" w:hAnsi="Arial" w:cs="Arial"/>
          <w:b/>
          <w:color w:val="0E101A"/>
          <w:u w:val="single"/>
        </w:rPr>
        <w:t>Impa</w:t>
      </w:r>
      <w:r w:rsidR="00927075" w:rsidRPr="006405BD">
        <w:rPr>
          <w:rFonts w:ascii="Arial" w:hAnsi="Arial" w:cs="Arial"/>
          <w:b/>
          <w:color w:val="0E101A"/>
          <w:u w:val="single"/>
        </w:rPr>
        <w:t>ct of factors on Amazon:</w:t>
      </w:r>
    </w:p>
    <w:p w14:paraId="11FDC5DF" w14:textId="078C642D" w:rsidR="00F4237B" w:rsidRPr="00D5416A" w:rsidRDefault="00F4237B" w:rsidP="00D5416A">
      <w:pPr>
        <w:pStyle w:val="NormalWeb"/>
        <w:spacing w:before="240" w:beforeAutospacing="0" w:after="0" w:afterAutospacing="0" w:line="360" w:lineRule="auto"/>
        <w:rPr>
          <w:rFonts w:ascii="Arial" w:hAnsi="Arial" w:cs="Arial"/>
          <w:color w:val="0E101A"/>
          <w:sz w:val="22"/>
          <w:szCs w:val="22"/>
        </w:rPr>
      </w:pPr>
      <w:r w:rsidRPr="00D5416A">
        <w:rPr>
          <w:rFonts w:ascii="Arial" w:hAnsi="Arial" w:cs="Arial"/>
          <w:color w:val="0E101A"/>
          <w:sz w:val="22"/>
          <w:szCs w:val="22"/>
        </w:rPr>
        <w:t>The government intervention in a business is termed a political factor. As a worldwide retailer Amazon is not immune to such fact</w:t>
      </w:r>
      <w:r w:rsidR="001C2F2A" w:rsidRPr="00D5416A">
        <w:rPr>
          <w:rFonts w:ascii="Arial" w:hAnsi="Arial" w:cs="Arial"/>
          <w:color w:val="0E101A"/>
          <w:sz w:val="22"/>
          <w:szCs w:val="22"/>
        </w:rPr>
        <w:t>ors</w:t>
      </w:r>
      <w:r w:rsidRPr="00D5416A">
        <w:rPr>
          <w:rFonts w:ascii="Arial" w:hAnsi="Arial" w:cs="Arial"/>
          <w:color w:val="0E101A"/>
          <w:sz w:val="22"/>
          <w:szCs w:val="22"/>
        </w:rPr>
        <w:t>. Due to COVID-19, the government imposed strict lockdown all over the nation, which adversely affected the business of Amazon</w:t>
      </w:r>
      <w:r w:rsidR="0081282F" w:rsidRPr="00D5416A">
        <w:rPr>
          <w:rFonts w:ascii="Arial" w:hAnsi="Arial" w:cs="Arial"/>
          <w:color w:val="0E101A"/>
          <w:sz w:val="22"/>
          <w:szCs w:val="22"/>
        </w:rPr>
        <w:t xml:space="preserve"> </w:t>
      </w:r>
      <w:r w:rsidR="0081282F" w:rsidRPr="00D5416A">
        <w:rPr>
          <w:rFonts w:ascii="Arial" w:hAnsi="Arial" w:cs="Arial"/>
          <w:sz w:val="22"/>
          <w:szCs w:val="22"/>
        </w:rPr>
        <w:t>(Crick and Crick, 2020)</w:t>
      </w:r>
      <w:r w:rsidRPr="00D5416A">
        <w:rPr>
          <w:rFonts w:ascii="Arial" w:hAnsi="Arial" w:cs="Arial"/>
          <w:color w:val="0E101A"/>
          <w:sz w:val="22"/>
          <w:szCs w:val="22"/>
        </w:rPr>
        <w:t xml:space="preserve">. It was tough for the company to keep continue the delivery of its products. When the lockdown was removed, the company could deliver its products but with the proper safety measures like masks, </w:t>
      </w:r>
      <w:r w:rsidR="00D5416A" w:rsidRPr="00D5416A">
        <w:rPr>
          <w:rFonts w:ascii="Arial" w:hAnsi="Arial" w:cs="Arial"/>
          <w:color w:val="0E101A"/>
          <w:sz w:val="22"/>
          <w:szCs w:val="22"/>
        </w:rPr>
        <w:t>sanitizer,</w:t>
      </w:r>
      <w:r w:rsidRPr="00D5416A">
        <w:rPr>
          <w:rFonts w:ascii="Arial" w:hAnsi="Arial" w:cs="Arial"/>
          <w:color w:val="0E101A"/>
          <w:sz w:val="22"/>
          <w:szCs w:val="22"/>
        </w:rPr>
        <w:t xml:space="preserve"> and social distancing by delivery workers. It, in turn, enhanced the loyalty of customers as the company is taking proper care of customer</w:t>
      </w:r>
      <w:r w:rsidR="0062511A" w:rsidRPr="00D5416A">
        <w:rPr>
          <w:rFonts w:ascii="Arial" w:hAnsi="Arial" w:cs="Arial"/>
          <w:color w:val="0E101A"/>
          <w:sz w:val="22"/>
          <w:szCs w:val="22"/>
        </w:rPr>
        <w:t>’</w:t>
      </w:r>
      <w:r w:rsidRPr="00D5416A">
        <w:rPr>
          <w:rFonts w:ascii="Arial" w:hAnsi="Arial" w:cs="Arial"/>
          <w:color w:val="0E101A"/>
          <w:sz w:val="22"/>
          <w:szCs w:val="22"/>
        </w:rPr>
        <w:t>s safety</w:t>
      </w:r>
      <w:r w:rsidR="0062511A" w:rsidRPr="00D5416A">
        <w:rPr>
          <w:rFonts w:ascii="Arial" w:hAnsi="Arial" w:cs="Arial"/>
          <w:color w:val="0E101A"/>
          <w:sz w:val="22"/>
          <w:szCs w:val="22"/>
        </w:rPr>
        <w:t xml:space="preserve"> (</w:t>
      </w:r>
      <w:r w:rsidR="0062511A" w:rsidRPr="00D5416A">
        <w:rPr>
          <w:rFonts w:ascii="Arial" w:hAnsi="Arial" w:cs="Arial"/>
          <w:sz w:val="22"/>
          <w:szCs w:val="22"/>
        </w:rPr>
        <w:t>Ramadan</w:t>
      </w:r>
      <w:r w:rsidR="0062511A" w:rsidRPr="00D5416A">
        <w:rPr>
          <w:rFonts w:ascii="Arial" w:hAnsi="Arial" w:cs="Arial"/>
          <w:i/>
          <w:sz w:val="22"/>
          <w:szCs w:val="22"/>
        </w:rPr>
        <w:t>et.al. 2019</w:t>
      </w:r>
      <w:r w:rsidR="0062511A" w:rsidRPr="00D5416A">
        <w:rPr>
          <w:rFonts w:ascii="Arial" w:hAnsi="Arial" w:cs="Arial"/>
          <w:color w:val="0E101A"/>
          <w:sz w:val="22"/>
          <w:szCs w:val="22"/>
        </w:rPr>
        <w:t>)</w:t>
      </w:r>
      <w:r w:rsidRPr="00D5416A">
        <w:rPr>
          <w:rFonts w:ascii="Arial" w:hAnsi="Arial" w:cs="Arial"/>
          <w:color w:val="0E101A"/>
          <w:sz w:val="22"/>
          <w:szCs w:val="22"/>
        </w:rPr>
        <w:t>.</w:t>
      </w:r>
    </w:p>
    <w:p w14:paraId="4F9CA9CB" w14:textId="77777777" w:rsidR="00927075" w:rsidRDefault="00927075" w:rsidP="00F4237B">
      <w:pPr>
        <w:pStyle w:val="NormalWeb"/>
        <w:spacing w:before="0" w:beforeAutospacing="0" w:after="0" w:afterAutospacing="0" w:line="360" w:lineRule="auto"/>
        <w:jc w:val="both"/>
        <w:rPr>
          <w:rFonts w:ascii="Arial" w:hAnsi="Arial" w:cs="Arial"/>
          <w:color w:val="0E101A"/>
          <w:sz w:val="22"/>
          <w:szCs w:val="22"/>
        </w:rPr>
      </w:pPr>
    </w:p>
    <w:p w14:paraId="482AA9E9" w14:textId="63D01812" w:rsidR="00F4237B" w:rsidRPr="00F4237B" w:rsidRDefault="00F4237B" w:rsidP="00D5416A">
      <w:pPr>
        <w:pStyle w:val="NormalWeb"/>
        <w:spacing w:before="0" w:beforeAutospacing="0" w:after="0" w:afterAutospacing="0" w:line="360" w:lineRule="auto"/>
        <w:rPr>
          <w:rFonts w:ascii="Arial" w:hAnsi="Arial" w:cs="Arial"/>
          <w:color w:val="0E101A"/>
          <w:sz w:val="22"/>
          <w:szCs w:val="22"/>
        </w:rPr>
      </w:pPr>
      <w:r w:rsidRPr="00F4237B">
        <w:rPr>
          <w:rFonts w:ascii="Arial" w:hAnsi="Arial" w:cs="Arial"/>
          <w:color w:val="0E101A"/>
          <w:sz w:val="22"/>
          <w:szCs w:val="22"/>
        </w:rPr>
        <w:t>Economic factors also affect the quality system of an organization. These factors mainly comprise the cost of raw materials, foreign exchange rate, jobless rates and many more. Covid-19 led to an increment in foreign exchange rates because of lockdown. It led to increased prices of exports by the company. The customers are now less likely to purchase expensive</w:t>
      </w:r>
      <w:r w:rsidR="002F7B69">
        <w:rPr>
          <w:rFonts w:ascii="Arial" w:hAnsi="Arial" w:cs="Arial"/>
          <w:color w:val="0E101A"/>
          <w:sz w:val="22"/>
          <w:szCs w:val="22"/>
        </w:rPr>
        <w:t>.</w:t>
      </w:r>
      <w:r w:rsidRPr="00F4237B">
        <w:rPr>
          <w:rFonts w:ascii="Arial" w:hAnsi="Arial" w:cs="Arial"/>
          <w:color w:val="0E101A"/>
          <w:sz w:val="22"/>
          <w:szCs w:val="22"/>
        </w:rPr>
        <w:t xml:space="preserve"> Amazon is a customer-centric company is </w:t>
      </w:r>
      <w:r w:rsidR="0081282F" w:rsidRPr="00F4237B">
        <w:rPr>
          <w:rFonts w:ascii="Arial" w:hAnsi="Arial" w:cs="Arial"/>
          <w:color w:val="0E101A"/>
          <w:sz w:val="22"/>
          <w:szCs w:val="22"/>
        </w:rPr>
        <w:t>fulfilling</w:t>
      </w:r>
      <w:r w:rsidRPr="00F4237B">
        <w:rPr>
          <w:rFonts w:ascii="Arial" w:hAnsi="Arial" w:cs="Arial"/>
          <w:color w:val="0E101A"/>
          <w:sz w:val="22"/>
          <w:szCs w:val="22"/>
        </w:rPr>
        <w:t xml:space="preserve"> all the requirements of the customers with a single click. It further enhances the loyalty of customers. Legal factors compel the company to fulfil all the obligations, rules and regulations formulated by the UK government. This law is made concerning customer satisfaction. So, the fulfilment of these obligations will assist in enhancing the customer loyalty and organizations quality system.</w:t>
      </w:r>
    </w:p>
    <w:p w14:paraId="27C52F54" w14:textId="77777777" w:rsidR="00927075" w:rsidRDefault="00927075" w:rsidP="00F4237B">
      <w:pPr>
        <w:pStyle w:val="NormalWeb"/>
        <w:spacing w:before="0" w:beforeAutospacing="0" w:after="0" w:afterAutospacing="0" w:line="360" w:lineRule="auto"/>
        <w:jc w:val="both"/>
        <w:rPr>
          <w:rFonts w:ascii="Arial" w:hAnsi="Arial" w:cs="Arial"/>
          <w:color w:val="0E101A"/>
          <w:sz w:val="22"/>
          <w:szCs w:val="22"/>
        </w:rPr>
      </w:pPr>
    </w:p>
    <w:p w14:paraId="52B581A1" w14:textId="4F576A47" w:rsidR="00F4237B" w:rsidRPr="00CB20F4" w:rsidRDefault="00F4237B" w:rsidP="00D5416A">
      <w:pPr>
        <w:pStyle w:val="NormalWeb"/>
        <w:spacing w:before="0" w:beforeAutospacing="0" w:after="0" w:afterAutospacing="0" w:line="360" w:lineRule="auto"/>
        <w:jc w:val="both"/>
        <w:rPr>
          <w:rFonts w:ascii="Arial" w:hAnsi="Arial" w:cs="Arial"/>
          <w:color w:val="ED7D31" w:themeColor="accent2"/>
          <w:sz w:val="22"/>
          <w:szCs w:val="22"/>
        </w:rPr>
      </w:pPr>
      <w:r w:rsidRPr="00F4237B">
        <w:rPr>
          <w:rFonts w:ascii="Arial" w:hAnsi="Arial" w:cs="Arial"/>
          <w:color w:val="0E101A"/>
          <w:sz w:val="22"/>
          <w:szCs w:val="22"/>
        </w:rPr>
        <w:t xml:space="preserve">The operation of the business activities of Amazon is entirely based on technology. With the help of technology, Amazon made people habitual of online shopping. Due to COVID-19, people prefer to stay at home. So, </w:t>
      </w:r>
      <w:r w:rsidR="00B671CB" w:rsidRPr="00F4237B">
        <w:rPr>
          <w:rFonts w:ascii="Arial" w:hAnsi="Arial" w:cs="Arial"/>
          <w:color w:val="0E101A"/>
          <w:sz w:val="22"/>
          <w:szCs w:val="22"/>
        </w:rPr>
        <w:t>amazon</w:t>
      </w:r>
      <w:r w:rsidRPr="00F4237B">
        <w:rPr>
          <w:rFonts w:ascii="Arial" w:hAnsi="Arial" w:cs="Arial"/>
          <w:color w:val="0E101A"/>
          <w:sz w:val="22"/>
          <w:szCs w:val="22"/>
        </w:rPr>
        <w:t xml:space="preserve"> took advantage of this </w:t>
      </w:r>
      <w:r w:rsidR="00A850E5" w:rsidRPr="00F4237B">
        <w:rPr>
          <w:rFonts w:ascii="Arial" w:hAnsi="Arial" w:cs="Arial"/>
          <w:color w:val="0E101A"/>
          <w:sz w:val="22"/>
          <w:szCs w:val="22"/>
        </w:rPr>
        <w:t>behavior</w:t>
      </w:r>
      <w:r w:rsidRPr="00F4237B">
        <w:rPr>
          <w:rFonts w:ascii="Arial" w:hAnsi="Arial" w:cs="Arial"/>
          <w:color w:val="0E101A"/>
          <w:sz w:val="22"/>
          <w:szCs w:val="22"/>
        </w:rPr>
        <w:t xml:space="preserve"> of people by delivering necessary </w:t>
      </w:r>
      <w:r w:rsidRPr="00D5416A">
        <w:rPr>
          <w:rFonts w:ascii="Arial" w:hAnsi="Arial" w:cs="Arial"/>
          <w:color w:val="0E101A"/>
          <w:sz w:val="22"/>
          <w:szCs w:val="22"/>
        </w:rPr>
        <w:lastRenderedPageBreak/>
        <w:t>products to customers' doorstep. It has enhanced the overall turnover of Amazon and increase the loyalty of customers</w:t>
      </w:r>
      <w:r w:rsidR="0062511A" w:rsidRPr="00D5416A">
        <w:rPr>
          <w:rFonts w:ascii="Arial" w:hAnsi="Arial" w:cs="Arial"/>
          <w:color w:val="0E101A"/>
          <w:sz w:val="22"/>
          <w:szCs w:val="22"/>
        </w:rPr>
        <w:t xml:space="preserve"> (</w:t>
      </w:r>
      <w:r w:rsidR="0062511A" w:rsidRPr="00D5416A">
        <w:rPr>
          <w:rFonts w:ascii="Arial" w:hAnsi="Arial" w:cs="Arial"/>
          <w:sz w:val="22"/>
          <w:szCs w:val="22"/>
        </w:rPr>
        <w:t>Krueger and McKeown, 2020</w:t>
      </w:r>
      <w:r w:rsidR="0062511A" w:rsidRPr="00D5416A">
        <w:rPr>
          <w:rFonts w:ascii="Arial" w:hAnsi="Arial" w:cs="Arial"/>
          <w:color w:val="0E101A"/>
          <w:sz w:val="22"/>
          <w:szCs w:val="22"/>
        </w:rPr>
        <w:t>)</w:t>
      </w:r>
      <w:r w:rsidRPr="00D5416A">
        <w:rPr>
          <w:rFonts w:ascii="Arial" w:hAnsi="Arial" w:cs="Arial"/>
          <w:color w:val="0E101A"/>
          <w:sz w:val="22"/>
          <w:szCs w:val="22"/>
        </w:rPr>
        <w:t>.</w:t>
      </w:r>
      <w:r w:rsidRPr="00F4237B">
        <w:rPr>
          <w:rFonts w:ascii="Arial" w:hAnsi="Arial" w:cs="Arial"/>
          <w:color w:val="0E101A"/>
          <w:sz w:val="22"/>
          <w:szCs w:val="22"/>
        </w:rPr>
        <w:t xml:space="preserve"> </w:t>
      </w:r>
    </w:p>
    <w:p w14:paraId="654A7C4A" w14:textId="77777777" w:rsidR="00CC752F" w:rsidRDefault="00CC752F" w:rsidP="00F4237B">
      <w:pPr>
        <w:pStyle w:val="NormalWeb"/>
        <w:spacing w:before="0" w:beforeAutospacing="0" w:after="0" w:afterAutospacing="0" w:line="360" w:lineRule="auto"/>
        <w:jc w:val="both"/>
        <w:rPr>
          <w:rFonts w:ascii="Arial" w:hAnsi="Arial" w:cs="Arial"/>
          <w:color w:val="0E101A"/>
          <w:sz w:val="22"/>
          <w:szCs w:val="22"/>
        </w:rPr>
      </w:pPr>
    </w:p>
    <w:p w14:paraId="758F1DFD" w14:textId="2E748011" w:rsidR="00F4237B" w:rsidRPr="006405BD" w:rsidRDefault="00F4237B" w:rsidP="00D5416A">
      <w:pPr>
        <w:rPr>
          <w:rFonts w:ascii="Arial" w:hAnsi="Arial" w:cs="Arial"/>
          <w:b/>
          <w:bCs/>
          <w:u w:val="single"/>
        </w:rPr>
      </w:pPr>
      <w:r w:rsidRPr="006405BD">
        <w:rPr>
          <w:rFonts w:ascii="Arial" w:hAnsi="Arial" w:cs="Arial"/>
          <w:b/>
          <w:bCs/>
          <w:u w:val="single"/>
        </w:rPr>
        <w:t>Conclusion</w:t>
      </w:r>
    </w:p>
    <w:p w14:paraId="4661DFA5" w14:textId="77777777" w:rsidR="00D5416A" w:rsidRPr="00D5416A" w:rsidRDefault="00D5416A" w:rsidP="00D5416A">
      <w:pPr>
        <w:rPr>
          <w:rFonts w:ascii="Arial" w:eastAsiaTheme="majorEastAsia" w:hAnsi="Arial" w:cstheme="majorBidi"/>
          <w:b/>
          <w:bCs/>
          <w:sz w:val="28"/>
          <w:szCs w:val="28"/>
        </w:rPr>
      </w:pPr>
    </w:p>
    <w:p w14:paraId="5C362DE6" w14:textId="130B2D7A" w:rsidR="0081282F" w:rsidRPr="00D5416A" w:rsidRDefault="0081282F" w:rsidP="00D5416A">
      <w:pPr>
        <w:spacing w:line="360" w:lineRule="auto"/>
        <w:rPr>
          <w:rFonts w:ascii="Arial" w:hAnsi="Arial" w:cs="Arial"/>
          <w:sz w:val="22"/>
          <w:szCs w:val="22"/>
        </w:rPr>
      </w:pPr>
      <w:r w:rsidRPr="00D5416A">
        <w:rPr>
          <w:rFonts w:ascii="Arial" w:hAnsi="Arial" w:cs="Arial"/>
          <w:sz w:val="22"/>
          <w:szCs w:val="22"/>
        </w:rPr>
        <w:t xml:space="preserve">From the above report it can be concluded that customer relationship management is one of the factors which will impact the overall business the customer relationship management is essential for the organization to maintain a better </w:t>
      </w:r>
      <w:r w:rsidR="00D5416A" w:rsidRPr="00D5416A">
        <w:rPr>
          <w:rFonts w:ascii="Arial" w:hAnsi="Arial" w:cs="Arial"/>
          <w:sz w:val="22"/>
          <w:szCs w:val="22"/>
        </w:rPr>
        <w:t>relationship</w:t>
      </w:r>
      <w:r w:rsidRPr="00D5416A">
        <w:rPr>
          <w:rFonts w:ascii="Arial" w:hAnsi="Arial" w:cs="Arial"/>
          <w:sz w:val="22"/>
          <w:szCs w:val="22"/>
        </w:rPr>
        <w:t xml:space="preserve"> with their employees and customers as both the people major factors for business. it is essential for the organization to develop their process of working </w:t>
      </w:r>
      <w:r w:rsidR="00604DD7" w:rsidRPr="00D5416A">
        <w:rPr>
          <w:rFonts w:ascii="Arial" w:hAnsi="Arial" w:cs="Arial"/>
          <w:sz w:val="22"/>
          <w:szCs w:val="22"/>
        </w:rPr>
        <w:t>and</w:t>
      </w:r>
      <w:r w:rsidRPr="00D5416A">
        <w:rPr>
          <w:rFonts w:ascii="Arial" w:hAnsi="Arial" w:cs="Arial"/>
          <w:sz w:val="22"/>
          <w:szCs w:val="22"/>
        </w:rPr>
        <w:t xml:space="preserve"> developing the need of change towards their results. further the report concluded that internal and external factors are very essential for the customer relationship management and for the business. Customer relationship management It’s essential and Amazon are working to develop better relations through change management in the workplace. Every business must priorities customer happiness </w:t>
      </w:r>
      <w:r w:rsidR="00D5416A" w:rsidRPr="00D5416A">
        <w:rPr>
          <w:rFonts w:ascii="Arial" w:hAnsi="Arial" w:cs="Arial"/>
          <w:sz w:val="22"/>
          <w:szCs w:val="22"/>
        </w:rPr>
        <w:t>to</w:t>
      </w:r>
      <w:r w:rsidRPr="00D5416A">
        <w:rPr>
          <w:rFonts w:ascii="Arial" w:hAnsi="Arial" w:cs="Arial"/>
          <w:sz w:val="22"/>
          <w:szCs w:val="22"/>
        </w:rPr>
        <w:t xml:space="preserve"> maintain client loyalty. To improve customer loyalty and happiness, Amazon, a customer-centric firm, employs numerous Customer Relationship Management techniques. Employees, leaders, politics, legality, technology, and a slew of other internal and external elements all have an impact on how a company operates.</w:t>
      </w:r>
      <w:r w:rsidR="00DC6582" w:rsidRPr="00D5416A">
        <w:rPr>
          <w:rFonts w:ascii="Arial" w:hAnsi="Arial" w:cs="Arial"/>
          <w:sz w:val="22"/>
          <w:szCs w:val="22"/>
        </w:rPr>
        <w:t xml:space="preserve"> There has been no change, customer relationships are managed by DSL’S that feedback to us which parcels need to be delivered due to high urgency or small delivery window.</w:t>
      </w:r>
    </w:p>
    <w:p w14:paraId="20D436BC" w14:textId="507B87AD" w:rsidR="00103A9B" w:rsidRPr="00F4237B" w:rsidRDefault="00103A9B" w:rsidP="00F4237B">
      <w:pPr>
        <w:spacing w:line="360" w:lineRule="auto"/>
        <w:jc w:val="both"/>
        <w:rPr>
          <w:rFonts w:ascii="Arial" w:hAnsi="Arial" w:cs="Arial"/>
        </w:rPr>
      </w:pPr>
    </w:p>
    <w:p w14:paraId="58098A6F" w14:textId="77777777" w:rsidR="0081282F" w:rsidRDefault="0081282F">
      <w:pPr>
        <w:rPr>
          <w:rFonts w:ascii="Arial" w:eastAsiaTheme="majorEastAsia" w:hAnsi="Arial" w:cstheme="majorBidi"/>
          <w:b/>
          <w:bCs/>
          <w:sz w:val="28"/>
          <w:szCs w:val="28"/>
        </w:rPr>
      </w:pPr>
      <w:r>
        <w:br w:type="page"/>
      </w:r>
    </w:p>
    <w:p w14:paraId="08448CFD" w14:textId="2E10DD60" w:rsidR="00B900E4" w:rsidRPr="00F4237B" w:rsidRDefault="00D834F2" w:rsidP="00CC752F">
      <w:pPr>
        <w:pStyle w:val="Heading1"/>
      </w:pPr>
      <w:bookmarkStart w:id="9" w:name="_Toc81311388"/>
      <w:r w:rsidRPr="00F4237B">
        <w:lastRenderedPageBreak/>
        <w:t>Reference</w:t>
      </w:r>
      <w:bookmarkEnd w:id="9"/>
    </w:p>
    <w:p w14:paraId="634E70FB" w14:textId="12DC75F1" w:rsidR="00754448" w:rsidRDefault="00754448" w:rsidP="0062511A">
      <w:pPr>
        <w:spacing w:line="360" w:lineRule="auto"/>
        <w:jc w:val="both"/>
        <w:rPr>
          <w:rFonts w:ascii="Arial" w:hAnsi="Arial" w:cs="Arial"/>
          <w:u w:val="single"/>
        </w:rPr>
      </w:pPr>
      <w:r>
        <w:rPr>
          <w:rFonts w:ascii="Arial" w:hAnsi="Arial" w:cs="Arial"/>
          <w:u w:val="single"/>
        </w:rPr>
        <w:t xml:space="preserve">Amazon.com </w:t>
      </w:r>
    </w:p>
    <w:p w14:paraId="48E16C59" w14:textId="64BA8A09" w:rsidR="00A84DBF" w:rsidRDefault="00D834F2" w:rsidP="0062511A">
      <w:pPr>
        <w:spacing w:line="360" w:lineRule="auto"/>
        <w:jc w:val="both"/>
        <w:rPr>
          <w:rFonts w:ascii="Arial" w:hAnsi="Arial" w:cs="Arial"/>
          <w:u w:val="single"/>
        </w:rPr>
      </w:pPr>
      <w:r w:rsidRPr="00CC752F">
        <w:rPr>
          <w:rFonts w:ascii="Arial" w:hAnsi="Arial" w:cs="Arial"/>
          <w:u w:val="single"/>
        </w:rPr>
        <w:t xml:space="preserve">Books and </w:t>
      </w:r>
      <w:r w:rsidR="00547C9B" w:rsidRPr="00CC752F">
        <w:rPr>
          <w:rFonts w:ascii="Arial" w:hAnsi="Arial" w:cs="Arial"/>
          <w:u w:val="single"/>
        </w:rPr>
        <w:t>Journal</w:t>
      </w:r>
    </w:p>
    <w:p w14:paraId="0B067325" w14:textId="77777777" w:rsidR="00A84DBF" w:rsidRPr="00A84DBF" w:rsidRDefault="00A84DBF" w:rsidP="0062511A">
      <w:pPr>
        <w:spacing w:line="360" w:lineRule="auto"/>
        <w:jc w:val="both"/>
        <w:rPr>
          <w:rFonts w:ascii="Arial" w:hAnsi="Arial" w:cs="Arial"/>
          <w:u w:val="single"/>
        </w:rPr>
      </w:pPr>
      <w:proofErr w:type="spellStart"/>
      <w:r w:rsidRPr="003263C4">
        <w:rPr>
          <w:rFonts w:ascii="Arial" w:hAnsi="Arial" w:cs="Arial"/>
        </w:rPr>
        <w:t>Baboolal</w:t>
      </w:r>
      <w:proofErr w:type="spellEnd"/>
      <w:r w:rsidRPr="003263C4">
        <w:rPr>
          <w:rFonts w:ascii="Arial" w:hAnsi="Arial" w:cs="Arial"/>
        </w:rPr>
        <w:t xml:space="preserve">-Frank, R., </w:t>
      </w:r>
      <w:r>
        <w:rPr>
          <w:rFonts w:ascii="Arial" w:hAnsi="Arial" w:cs="Arial"/>
        </w:rPr>
        <w:t>(</w:t>
      </w:r>
      <w:r w:rsidRPr="003263C4">
        <w:rPr>
          <w:rFonts w:ascii="Arial" w:hAnsi="Arial" w:cs="Arial"/>
        </w:rPr>
        <w:t>2021</w:t>
      </w:r>
      <w:r>
        <w:rPr>
          <w:rFonts w:ascii="Arial" w:hAnsi="Arial" w:cs="Arial"/>
        </w:rPr>
        <w:t>)</w:t>
      </w:r>
      <w:r w:rsidRPr="003263C4">
        <w:rPr>
          <w:rFonts w:ascii="Arial" w:hAnsi="Arial" w:cs="Arial"/>
        </w:rPr>
        <w:t xml:space="preserve">. ANALYSIS OF AMAZON: CUSTOMER CENTRIC APPROACH. Academy of Strategic Management Journal, 20, pp.1-16. </w:t>
      </w:r>
      <w:hyperlink r:id="rId15" w:history="1">
        <w:r w:rsidRPr="003263C4">
          <w:rPr>
            <w:rStyle w:val="Hyperlink"/>
            <w:rFonts w:ascii="Arial" w:hAnsi="Arial" w:cs="Arial"/>
          </w:rPr>
          <w:t>https://search.proquest.com/openview/55ea61ddf5d4847cfdd8c3dee62c8e71/1?pq-origsite=gscholar&amp;cbl=38745</w:t>
        </w:r>
      </w:hyperlink>
    </w:p>
    <w:p w14:paraId="117BF9A2" w14:textId="77777777" w:rsidR="00A84DBF" w:rsidRPr="003263C4" w:rsidRDefault="00A84DBF" w:rsidP="0062511A">
      <w:pPr>
        <w:spacing w:line="360" w:lineRule="auto"/>
        <w:jc w:val="both"/>
        <w:rPr>
          <w:rFonts w:ascii="Arial" w:hAnsi="Arial" w:cs="Arial"/>
        </w:rPr>
      </w:pPr>
      <w:r w:rsidRPr="003263C4">
        <w:rPr>
          <w:rFonts w:ascii="Arial" w:hAnsi="Arial" w:cs="Arial"/>
        </w:rPr>
        <w:t>Bin-</w:t>
      </w:r>
      <w:proofErr w:type="spellStart"/>
      <w:r w:rsidRPr="003263C4">
        <w:rPr>
          <w:rFonts w:ascii="Arial" w:hAnsi="Arial" w:cs="Arial"/>
        </w:rPr>
        <w:t>Nashwan</w:t>
      </w:r>
      <w:proofErr w:type="spellEnd"/>
      <w:r w:rsidRPr="003263C4">
        <w:rPr>
          <w:rFonts w:ascii="Arial" w:hAnsi="Arial" w:cs="Arial"/>
        </w:rPr>
        <w:t xml:space="preserve">, S.A. and Hassan, H., </w:t>
      </w:r>
      <w:r>
        <w:rPr>
          <w:rFonts w:ascii="Arial" w:hAnsi="Arial" w:cs="Arial"/>
        </w:rPr>
        <w:t>(</w:t>
      </w:r>
      <w:r w:rsidRPr="003263C4">
        <w:rPr>
          <w:rFonts w:ascii="Arial" w:hAnsi="Arial" w:cs="Arial"/>
        </w:rPr>
        <w:t>2017</w:t>
      </w:r>
      <w:r>
        <w:rPr>
          <w:rFonts w:ascii="Arial" w:hAnsi="Arial" w:cs="Arial"/>
        </w:rPr>
        <w:t>)</w:t>
      </w:r>
      <w:r w:rsidRPr="003263C4">
        <w:rPr>
          <w:rFonts w:ascii="Arial" w:hAnsi="Arial" w:cs="Arial"/>
        </w:rPr>
        <w:t xml:space="preserve">. Impact of customer relationship management (CRM) on customer satisfaction and loyalty: A systematic review. Journal of Advanced Research in Business and Management Studies, 6(1), pp.86-107. </w:t>
      </w:r>
      <w:hyperlink r:id="rId16" w:history="1">
        <w:r w:rsidRPr="003263C4">
          <w:rPr>
            <w:rStyle w:val="Hyperlink"/>
            <w:rFonts w:ascii="Arial" w:hAnsi="Arial" w:cs="Arial"/>
          </w:rPr>
          <w:t>https://www.icommercecentral.com/open-access/customer-satisfaction-and-customer-perceived-value-and-its-impact-on-customer-loyalty-the-mediational-role-of-customer-relationship-management.php?aid=85790&amp;view=mobile</w:t>
        </w:r>
      </w:hyperlink>
    </w:p>
    <w:p w14:paraId="5C246F40"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Crick, J.M. and Crick, D.,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Coopetition and COVID-19: Collaborative business-to-business marketing strategies in a pandemic crisis. Industrial Marketing Management, 88, pp.206-213.</w:t>
      </w:r>
      <w:hyperlink r:id="rId17" w:history="1">
        <w:r w:rsidRPr="003263C4">
          <w:rPr>
            <w:rStyle w:val="Hyperlink"/>
            <w:rFonts w:ascii="Arial" w:hAnsi="Arial" w:cs="Arial"/>
          </w:rPr>
          <w:t>https://www.sciencedirect.com/science/article/pii/S0019850120303758</w:t>
        </w:r>
      </w:hyperlink>
    </w:p>
    <w:p w14:paraId="7CCCDB50"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De Matos, C.A. and </w:t>
      </w:r>
      <w:proofErr w:type="spellStart"/>
      <w:r w:rsidRPr="003263C4">
        <w:rPr>
          <w:rFonts w:ascii="Arial" w:hAnsi="Arial" w:cs="Arial"/>
        </w:rPr>
        <w:t>Krielow</w:t>
      </w:r>
      <w:proofErr w:type="spellEnd"/>
      <w:r w:rsidRPr="003263C4">
        <w:rPr>
          <w:rFonts w:ascii="Arial" w:hAnsi="Arial" w:cs="Arial"/>
        </w:rPr>
        <w:t xml:space="preserve">, </w:t>
      </w:r>
      <w:proofErr w:type="gramStart"/>
      <w:r w:rsidRPr="003263C4">
        <w:rPr>
          <w:rFonts w:ascii="Arial" w:hAnsi="Arial" w:cs="Arial"/>
        </w:rPr>
        <w:t>A.,</w:t>
      </w:r>
      <w:r>
        <w:rPr>
          <w:rFonts w:ascii="Arial" w:hAnsi="Arial" w:cs="Arial"/>
        </w:rPr>
        <w:t>(</w:t>
      </w:r>
      <w:proofErr w:type="gramEnd"/>
      <w:r w:rsidRPr="003263C4">
        <w:rPr>
          <w:rFonts w:ascii="Arial" w:hAnsi="Arial" w:cs="Arial"/>
        </w:rPr>
        <w:t xml:space="preserve"> 2019</w:t>
      </w:r>
      <w:r>
        <w:rPr>
          <w:rFonts w:ascii="Arial" w:hAnsi="Arial" w:cs="Arial"/>
        </w:rPr>
        <w:t>)</w:t>
      </w:r>
      <w:r w:rsidRPr="003263C4">
        <w:rPr>
          <w:rFonts w:ascii="Arial" w:hAnsi="Arial" w:cs="Arial"/>
        </w:rPr>
        <w:t xml:space="preserve">. The effects of environmental factors on B2B e-services purchase: perceived risk and convenience as mediators. Journal of Business &amp; Industrial Marketing. </w:t>
      </w:r>
      <w:hyperlink r:id="rId18" w:history="1">
        <w:r w:rsidRPr="003263C4">
          <w:rPr>
            <w:rStyle w:val="Hyperlink"/>
            <w:rFonts w:ascii="Arial" w:hAnsi="Arial" w:cs="Arial"/>
          </w:rPr>
          <w:t>https://www.emerald.com/insight/content/doi/10.1108/JBIM-12-2017-0305/full/html</w:t>
        </w:r>
      </w:hyperlink>
    </w:p>
    <w:p w14:paraId="5A068FEF"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Dias </w:t>
      </w:r>
      <w:proofErr w:type="spellStart"/>
      <w:r w:rsidRPr="003263C4">
        <w:rPr>
          <w:rFonts w:ascii="Arial" w:hAnsi="Arial" w:cs="Arial"/>
        </w:rPr>
        <w:t>Galuchi</w:t>
      </w:r>
      <w:proofErr w:type="spellEnd"/>
      <w:r w:rsidRPr="003263C4">
        <w:rPr>
          <w:rFonts w:ascii="Arial" w:hAnsi="Arial" w:cs="Arial"/>
        </w:rPr>
        <w:t xml:space="preserve">, T.P., Rosales, F.P. and </w:t>
      </w:r>
      <w:proofErr w:type="spellStart"/>
      <w:r w:rsidRPr="003263C4">
        <w:rPr>
          <w:rFonts w:ascii="Arial" w:hAnsi="Arial" w:cs="Arial"/>
        </w:rPr>
        <w:t>Batalha</w:t>
      </w:r>
      <w:proofErr w:type="spellEnd"/>
      <w:r w:rsidRPr="003263C4">
        <w:rPr>
          <w:rFonts w:ascii="Arial" w:hAnsi="Arial" w:cs="Arial"/>
        </w:rPr>
        <w:t xml:space="preserve">, M.O., </w:t>
      </w:r>
      <w:r>
        <w:rPr>
          <w:rFonts w:ascii="Arial" w:hAnsi="Arial" w:cs="Arial"/>
        </w:rPr>
        <w:t>(</w:t>
      </w:r>
      <w:r w:rsidRPr="003263C4">
        <w:rPr>
          <w:rFonts w:ascii="Arial" w:hAnsi="Arial" w:cs="Arial"/>
        </w:rPr>
        <w:t>2019</w:t>
      </w:r>
      <w:r>
        <w:rPr>
          <w:rFonts w:ascii="Arial" w:hAnsi="Arial" w:cs="Arial"/>
        </w:rPr>
        <w:t>)</w:t>
      </w:r>
      <w:r w:rsidRPr="003263C4">
        <w:rPr>
          <w:rFonts w:ascii="Arial" w:hAnsi="Arial" w:cs="Arial"/>
        </w:rPr>
        <w:t xml:space="preserve">. Management of socioenvironmental factors of reputational risk in the beef supply chain in the Brazilian Amazon region. International Food and Agribusiness Management Review, 22(1030-2019-623), pp.155-172. </w:t>
      </w:r>
      <w:hyperlink r:id="rId19" w:history="1">
        <w:r w:rsidRPr="003263C4">
          <w:rPr>
            <w:rStyle w:val="Hyperlink"/>
            <w:rFonts w:ascii="Arial" w:hAnsi="Arial" w:cs="Arial"/>
          </w:rPr>
          <w:t>https://ageconsearch.umn.edu/record/284931/</w:t>
        </w:r>
      </w:hyperlink>
    </w:p>
    <w:p w14:paraId="48CCB80A"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Fernandes, N.,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Economic effects of coronavirus outbreak (COVID-19) on the world economy. Available at SSRN 3557504. </w:t>
      </w:r>
      <w:hyperlink r:id="rId20" w:history="1">
        <w:r w:rsidRPr="003263C4">
          <w:rPr>
            <w:rStyle w:val="Hyperlink"/>
            <w:rFonts w:ascii="Arial" w:hAnsi="Arial" w:cs="Arial"/>
          </w:rPr>
          <w:t>https://papers.ssrn.com/sol3/papers.cfm?abstract_id=3557504</w:t>
        </w:r>
      </w:hyperlink>
    </w:p>
    <w:p w14:paraId="238A72DE" w14:textId="166A83E7" w:rsidR="00A84DBF" w:rsidRPr="003263C4" w:rsidRDefault="00A84DBF" w:rsidP="0062511A">
      <w:pPr>
        <w:spacing w:line="360" w:lineRule="auto"/>
        <w:jc w:val="both"/>
        <w:rPr>
          <w:rFonts w:ascii="Arial" w:hAnsi="Arial" w:cs="Arial"/>
        </w:rPr>
      </w:pPr>
      <w:r w:rsidRPr="003263C4">
        <w:rPr>
          <w:rFonts w:ascii="Arial" w:hAnsi="Arial" w:cs="Arial"/>
        </w:rPr>
        <w:t xml:space="preserve">Gil-Gomez, H., </w:t>
      </w:r>
      <w:proofErr w:type="spellStart"/>
      <w:r w:rsidRPr="003263C4">
        <w:rPr>
          <w:rFonts w:ascii="Arial" w:hAnsi="Arial" w:cs="Arial"/>
        </w:rPr>
        <w:t>Guerola</w:t>
      </w:r>
      <w:proofErr w:type="spellEnd"/>
      <w:r w:rsidRPr="003263C4">
        <w:rPr>
          <w:rFonts w:ascii="Arial" w:hAnsi="Arial" w:cs="Arial"/>
        </w:rPr>
        <w:t xml:space="preserve">-Navarro, V., </w:t>
      </w:r>
      <w:proofErr w:type="spellStart"/>
      <w:r w:rsidRPr="003263C4">
        <w:rPr>
          <w:rFonts w:ascii="Arial" w:hAnsi="Arial" w:cs="Arial"/>
        </w:rPr>
        <w:t>Oltra-Badenes</w:t>
      </w:r>
      <w:proofErr w:type="spellEnd"/>
      <w:r w:rsidRPr="003263C4">
        <w:rPr>
          <w:rFonts w:ascii="Arial" w:hAnsi="Arial" w:cs="Arial"/>
        </w:rPr>
        <w:t>, R. and Lozano-</w:t>
      </w:r>
      <w:proofErr w:type="spellStart"/>
      <w:r w:rsidRPr="003263C4">
        <w:rPr>
          <w:rFonts w:ascii="Arial" w:hAnsi="Arial" w:cs="Arial"/>
        </w:rPr>
        <w:t>Quilis</w:t>
      </w:r>
      <w:proofErr w:type="spellEnd"/>
      <w:r w:rsidRPr="003263C4">
        <w:rPr>
          <w:rFonts w:ascii="Arial" w:hAnsi="Arial" w:cs="Arial"/>
        </w:rPr>
        <w:t xml:space="preserve">, J.A.,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Customer relationship management: digital transformati</w:t>
      </w:r>
      <w:r>
        <w:rPr>
          <w:rFonts w:ascii="Arial" w:hAnsi="Arial" w:cs="Arial"/>
        </w:rPr>
        <w:t xml:space="preserve">on and sustainable business </w:t>
      </w:r>
      <w:proofErr w:type="spellStart"/>
      <w:r>
        <w:rPr>
          <w:rFonts w:ascii="Arial" w:hAnsi="Arial" w:cs="Arial"/>
        </w:rPr>
        <w:t>mod</w:t>
      </w:r>
      <w:r w:rsidRPr="003263C4">
        <w:rPr>
          <w:rFonts w:ascii="Arial" w:hAnsi="Arial" w:cs="Arial"/>
        </w:rPr>
        <w:t>l</w:t>
      </w:r>
      <w:proofErr w:type="spellEnd"/>
      <w:r w:rsidRPr="003263C4">
        <w:rPr>
          <w:rFonts w:ascii="Arial" w:hAnsi="Arial" w:cs="Arial"/>
        </w:rPr>
        <w:t xml:space="preserve"> innovation. Economic research-</w:t>
      </w:r>
      <w:proofErr w:type="spellStart"/>
      <w:r w:rsidRPr="003263C4">
        <w:rPr>
          <w:rFonts w:ascii="Arial" w:hAnsi="Arial" w:cs="Arial"/>
        </w:rPr>
        <w:t>Ekonomska</w:t>
      </w:r>
      <w:proofErr w:type="spellEnd"/>
      <w:r w:rsidRPr="003263C4">
        <w:rPr>
          <w:rFonts w:ascii="Arial" w:hAnsi="Arial" w:cs="Arial"/>
        </w:rPr>
        <w:t xml:space="preserve"> </w:t>
      </w:r>
      <w:proofErr w:type="spellStart"/>
      <w:r w:rsidRPr="003263C4">
        <w:rPr>
          <w:rFonts w:ascii="Arial" w:hAnsi="Arial" w:cs="Arial"/>
        </w:rPr>
        <w:t>istraživanja</w:t>
      </w:r>
      <w:proofErr w:type="spellEnd"/>
      <w:r w:rsidRPr="003263C4">
        <w:rPr>
          <w:rFonts w:ascii="Arial" w:hAnsi="Arial" w:cs="Arial"/>
        </w:rPr>
        <w:t xml:space="preserve">, 33(1), pp.2733-2750. </w:t>
      </w:r>
      <w:hyperlink r:id="rId21" w:history="1">
        <w:r w:rsidRPr="003263C4">
          <w:rPr>
            <w:rStyle w:val="Hyperlink"/>
            <w:rFonts w:ascii="Arial" w:hAnsi="Arial" w:cs="Arial"/>
          </w:rPr>
          <w:t>https://hrcak.srce.hr/file/370046</w:t>
        </w:r>
      </w:hyperlink>
    </w:p>
    <w:p w14:paraId="1165675F" w14:textId="77777777" w:rsidR="00A84DBF" w:rsidRPr="003263C4" w:rsidRDefault="00A84DBF" w:rsidP="0062511A">
      <w:pPr>
        <w:spacing w:line="360" w:lineRule="auto"/>
        <w:jc w:val="both"/>
        <w:rPr>
          <w:rFonts w:ascii="Arial" w:hAnsi="Arial" w:cs="Arial"/>
        </w:rPr>
      </w:pPr>
      <w:r w:rsidRPr="003263C4">
        <w:rPr>
          <w:rFonts w:ascii="Arial" w:hAnsi="Arial" w:cs="Arial"/>
        </w:rPr>
        <w:lastRenderedPageBreak/>
        <w:t xml:space="preserve">Ivanov, D., </w:t>
      </w:r>
      <w:r>
        <w:rPr>
          <w:rFonts w:ascii="Arial" w:hAnsi="Arial" w:cs="Arial"/>
        </w:rPr>
        <w:t>(</w:t>
      </w:r>
      <w:r w:rsidRPr="003263C4">
        <w:rPr>
          <w:rFonts w:ascii="Arial" w:hAnsi="Arial" w:cs="Arial"/>
        </w:rPr>
        <w:t>2021</w:t>
      </w:r>
      <w:r>
        <w:rPr>
          <w:rFonts w:ascii="Arial" w:hAnsi="Arial" w:cs="Arial"/>
        </w:rPr>
        <w:t>)</w:t>
      </w:r>
      <w:r w:rsidRPr="003263C4">
        <w:rPr>
          <w:rFonts w:ascii="Arial" w:hAnsi="Arial" w:cs="Arial"/>
        </w:rPr>
        <w:t xml:space="preserve">. Supply Chain Viability and the COVID-19 pandemic: a conceptual and formal generalisation of four major adaptation strategies. International Journal of Production Research, pp.1-18. </w:t>
      </w:r>
      <w:hyperlink r:id="rId22" w:history="1">
        <w:r w:rsidRPr="003263C4">
          <w:rPr>
            <w:rStyle w:val="Hyperlink"/>
            <w:rFonts w:ascii="Arial" w:hAnsi="Arial" w:cs="Arial"/>
          </w:rPr>
          <w:t>https://www.tandfonline.com/doi/abs/10.1080/00207543.2021.1890852</w:t>
        </w:r>
      </w:hyperlink>
    </w:p>
    <w:p w14:paraId="7A3B6E3E"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Ivanov, D., </w:t>
      </w:r>
      <w:r>
        <w:rPr>
          <w:rFonts w:ascii="Arial" w:hAnsi="Arial" w:cs="Arial"/>
        </w:rPr>
        <w:t>(</w:t>
      </w:r>
      <w:r w:rsidRPr="003263C4">
        <w:rPr>
          <w:rFonts w:ascii="Arial" w:hAnsi="Arial" w:cs="Arial"/>
        </w:rPr>
        <w:t>2021</w:t>
      </w:r>
      <w:r>
        <w:rPr>
          <w:rFonts w:ascii="Arial" w:hAnsi="Arial" w:cs="Arial"/>
        </w:rPr>
        <w:t>)</w:t>
      </w:r>
      <w:r w:rsidRPr="003263C4">
        <w:rPr>
          <w:rFonts w:ascii="Arial" w:hAnsi="Arial" w:cs="Arial"/>
        </w:rPr>
        <w:t xml:space="preserve">. Supply Chain Viability and the COVID-19 pandemic: a conceptual and </w:t>
      </w:r>
      <w:proofErr w:type="spellStart"/>
      <w:r w:rsidRPr="003263C4">
        <w:rPr>
          <w:rFonts w:ascii="Arial" w:hAnsi="Arial" w:cs="Arial"/>
        </w:rPr>
        <w:t>formalgeneralisation</w:t>
      </w:r>
      <w:proofErr w:type="spellEnd"/>
      <w:r w:rsidRPr="003263C4">
        <w:rPr>
          <w:rFonts w:ascii="Arial" w:hAnsi="Arial" w:cs="Arial"/>
        </w:rPr>
        <w:t xml:space="preserve"> of four major adaptation strategies. International Journal of Production Research, pp.1-18. </w:t>
      </w:r>
      <w:hyperlink r:id="rId23" w:history="1">
        <w:r w:rsidRPr="003263C4">
          <w:rPr>
            <w:rStyle w:val="Hyperlink"/>
            <w:rFonts w:ascii="Arial" w:hAnsi="Arial" w:cs="Arial"/>
          </w:rPr>
          <w:t>https://www.tandfonline.com/doi/abs/10.1080/00207543.2021.1890852</w:t>
        </w:r>
      </w:hyperlink>
    </w:p>
    <w:p w14:paraId="55012C58"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Kapooria</w:t>
      </w:r>
      <w:proofErr w:type="spellEnd"/>
      <w:r w:rsidRPr="003263C4">
        <w:rPr>
          <w:rFonts w:ascii="Arial" w:hAnsi="Arial" w:cs="Arial"/>
        </w:rPr>
        <w:t xml:space="preserve">, P.J., </w:t>
      </w:r>
      <w:r>
        <w:rPr>
          <w:rFonts w:ascii="Arial" w:hAnsi="Arial" w:cs="Arial"/>
        </w:rPr>
        <w:t>(</w:t>
      </w:r>
      <w:r w:rsidRPr="003263C4">
        <w:rPr>
          <w:rFonts w:ascii="Arial" w:hAnsi="Arial" w:cs="Arial"/>
        </w:rPr>
        <w:t>2017</w:t>
      </w:r>
      <w:r>
        <w:rPr>
          <w:rFonts w:ascii="Arial" w:hAnsi="Arial" w:cs="Arial"/>
        </w:rPr>
        <w:t>)</w:t>
      </w:r>
      <w:r w:rsidRPr="003263C4">
        <w:rPr>
          <w:rFonts w:ascii="Arial" w:hAnsi="Arial" w:cs="Arial"/>
        </w:rPr>
        <w:t xml:space="preserve">. Customer relationship management: Key to customer sovereignty. Idea Publishing. </w:t>
      </w:r>
      <w:hyperlink r:id="rId24" w:history="1">
        <w:r w:rsidRPr="003263C4">
          <w:rPr>
            <w:rStyle w:val="Hyperlink"/>
            <w:rFonts w:ascii="Arial" w:hAnsi="Arial" w:cs="Arial"/>
          </w:rPr>
          <w:t>https://books.google.com/books?hl=en&amp;lr=&amp;id=bExGDwAAQBAJ&amp;oi=fnd&amp;pg=PP1&amp;dq=explain+customer+relationship+with+Amazon&amp;ots=EdsC7xldo0&amp;sig=7ifDzdeSZ87dhT0YHeEQAlEXjH8</w:t>
        </w:r>
      </w:hyperlink>
    </w:p>
    <w:p w14:paraId="290F147F"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Krueger, C. and McKeown, S.,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June. Using Amazon Alexa APIs as a Source of Digital Evidence. In 2020 International Conference on Cyber Security and Protection of Digital Services (Cyber Security) (pp. 1-8). IEEE. </w:t>
      </w:r>
      <w:hyperlink r:id="rId25" w:history="1">
        <w:r w:rsidRPr="003263C4">
          <w:rPr>
            <w:rStyle w:val="Hyperlink"/>
            <w:rFonts w:ascii="Arial" w:hAnsi="Arial" w:cs="Arial"/>
          </w:rPr>
          <w:t>https://ieeexplore.ieee.org/abstract/document/9138849/</w:t>
        </w:r>
      </w:hyperlink>
    </w:p>
    <w:p w14:paraId="42920E86"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Kumar, B.S.P., </w:t>
      </w:r>
      <w:proofErr w:type="spellStart"/>
      <w:r w:rsidRPr="003263C4">
        <w:rPr>
          <w:rFonts w:ascii="Arial" w:hAnsi="Arial" w:cs="Arial"/>
        </w:rPr>
        <w:t>Aswani</w:t>
      </w:r>
      <w:proofErr w:type="spellEnd"/>
      <w:r w:rsidRPr="003263C4">
        <w:rPr>
          <w:rFonts w:ascii="Arial" w:hAnsi="Arial" w:cs="Arial"/>
        </w:rPr>
        <w:t xml:space="preserve">, P.R. and Seema, M.,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A STUDY ON CONSUMER BEHAVIOUR TOWARDS AMAZON PRODUCTSPOST PANDEMIC. J. </w:t>
      </w:r>
      <w:proofErr w:type="spellStart"/>
      <w:r w:rsidRPr="003263C4">
        <w:rPr>
          <w:rFonts w:ascii="Arial" w:hAnsi="Arial" w:cs="Arial"/>
        </w:rPr>
        <w:t>Interdisc</w:t>
      </w:r>
      <w:proofErr w:type="spellEnd"/>
      <w:r w:rsidRPr="003263C4">
        <w:rPr>
          <w:rFonts w:ascii="Arial" w:hAnsi="Arial" w:cs="Arial"/>
        </w:rPr>
        <w:t xml:space="preserve">. Cycle Res., 12(9), pp.728-735. </w:t>
      </w:r>
      <w:hyperlink r:id="rId26" w:history="1">
        <w:r w:rsidRPr="003263C4">
          <w:rPr>
            <w:rStyle w:val="Hyperlink"/>
            <w:rFonts w:ascii="Arial" w:hAnsi="Arial" w:cs="Arial"/>
          </w:rPr>
          <w:t>http://www.jicrjournal.com/gallery/89-jicr-september-3193.pdf</w:t>
        </w:r>
      </w:hyperlink>
    </w:p>
    <w:p w14:paraId="784401F8"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Mheidly</w:t>
      </w:r>
      <w:proofErr w:type="spellEnd"/>
      <w:r w:rsidRPr="003263C4">
        <w:rPr>
          <w:rFonts w:ascii="Arial" w:hAnsi="Arial" w:cs="Arial"/>
        </w:rPr>
        <w:t xml:space="preserve">, N. and Fares, J., </w:t>
      </w:r>
      <w:r>
        <w:rPr>
          <w:rFonts w:ascii="Arial" w:hAnsi="Arial" w:cs="Arial"/>
        </w:rPr>
        <w:t>(</w:t>
      </w:r>
      <w:r w:rsidRPr="003263C4">
        <w:rPr>
          <w:rFonts w:ascii="Arial" w:hAnsi="Arial" w:cs="Arial"/>
        </w:rPr>
        <w:t>2020</w:t>
      </w:r>
      <w:r>
        <w:rPr>
          <w:rFonts w:ascii="Arial" w:hAnsi="Arial" w:cs="Arial"/>
        </w:rPr>
        <w:t>)</w:t>
      </w:r>
      <w:r w:rsidRPr="003263C4">
        <w:rPr>
          <w:rFonts w:ascii="Arial" w:hAnsi="Arial" w:cs="Arial"/>
        </w:rPr>
        <w:t xml:space="preserve">. Leveraging media and health communication strategies to overcome the COVID-19 </w:t>
      </w:r>
      <w:proofErr w:type="spellStart"/>
      <w:r w:rsidRPr="003263C4">
        <w:rPr>
          <w:rFonts w:ascii="Arial" w:hAnsi="Arial" w:cs="Arial"/>
        </w:rPr>
        <w:t>infodemic</w:t>
      </w:r>
      <w:proofErr w:type="spellEnd"/>
      <w:r w:rsidRPr="003263C4">
        <w:rPr>
          <w:rFonts w:ascii="Arial" w:hAnsi="Arial" w:cs="Arial"/>
        </w:rPr>
        <w:t xml:space="preserve">. Journal of public health policy, pp.1-11. </w:t>
      </w:r>
      <w:hyperlink r:id="rId27" w:history="1">
        <w:r w:rsidRPr="003263C4">
          <w:rPr>
            <w:rStyle w:val="Hyperlink"/>
            <w:rFonts w:ascii="Arial" w:hAnsi="Arial" w:cs="Arial"/>
          </w:rPr>
          <w:t>https://link.springer.com/article/10.1057/s41271-020-00247-w</w:t>
        </w:r>
      </w:hyperlink>
    </w:p>
    <w:p w14:paraId="640C7862"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Nguyen Jr, O., 2019. Setting Up an Online Store on Amazon UK. Case Company: </w:t>
      </w:r>
      <w:proofErr w:type="spellStart"/>
      <w:r w:rsidRPr="003263C4">
        <w:rPr>
          <w:rFonts w:ascii="Arial" w:hAnsi="Arial" w:cs="Arial"/>
        </w:rPr>
        <w:t>Finarte</w:t>
      </w:r>
      <w:proofErr w:type="spellEnd"/>
      <w:r w:rsidRPr="003263C4">
        <w:rPr>
          <w:rFonts w:ascii="Arial" w:hAnsi="Arial" w:cs="Arial"/>
        </w:rPr>
        <w:t xml:space="preserve"> Oy. </w:t>
      </w:r>
      <w:hyperlink r:id="rId28" w:history="1">
        <w:r w:rsidRPr="003263C4">
          <w:rPr>
            <w:rStyle w:val="Hyperlink"/>
            <w:rFonts w:ascii="Arial" w:hAnsi="Arial" w:cs="Arial"/>
          </w:rPr>
          <w:t>https://www.theseus.fi/bitstream/handle/10024/184878/Thesis-OanhNguyen-Publication.pdf?sequence=2</w:t>
        </w:r>
      </w:hyperlink>
    </w:p>
    <w:p w14:paraId="5885934D" w14:textId="77777777" w:rsidR="00A84DBF" w:rsidRPr="003263C4" w:rsidRDefault="00A84DBF" w:rsidP="0062511A">
      <w:pPr>
        <w:spacing w:line="360" w:lineRule="auto"/>
        <w:jc w:val="both"/>
        <w:rPr>
          <w:rFonts w:ascii="Arial" w:hAnsi="Arial" w:cs="Arial"/>
        </w:rPr>
      </w:pPr>
      <w:r w:rsidRPr="003263C4">
        <w:rPr>
          <w:rFonts w:ascii="Arial" w:hAnsi="Arial" w:cs="Arial"/>
        </w:rPr>
        <w:t xml:space="preserve">Ramadan, Z.B., Farah, M.F. and </w:t>
      </w:r>
      <w:proofErr w:type="spellStart"/>
      <w:r w:rsidRPr="003263C4">
        <w:rPr>
          <w:rFonts w:ascii="Arial" w:hAnsi="Arial" w:cs="Arial"/>
        </w:rPr>
        <w:t>Daouk</w:t>
      </w:r>
      <w:proofErr w:type="spellEnd"/>
      <w:r w:rsidRPr="003263C4">
        <w:rPr>
          <w:rFonts w:ascii="Arial" w:hAnsi="Arial" w:cs="Arial"/>
        </w:rPr>
        <w:t xml:space="preserve">, S., </w:t>
      </w:r>
      <w:r>
        <w:rPr>
          <w:rFonts w:ascii="Arial" w:hAnsi="Arial" w:cs="Arial"/>
        </w:rPr>
        <w:t>(</w:t>
      </w:r>
      <w:r w:rsidRPr="003263C4">
        <w:rPr>
          <w:rFonts w:ascii="Arial" w:hAnsi="Arial" w:cs="Arial"/>
        </w:rPr>
        <w:t>2019</w:t>
      </w:r>
      <w:r>
        <w:rPr>
          <w:rFonts w:ascii="Arial" w:hAnsi="Arial" w:cs="Arial"/>
        </w:rPr>
        <w:t>)</w:t>
      </w:r>
      <w:r w:rsidRPr="003263C4">
        <w:rPr>
          <w:rFonts w:ascii="Arial" w:hAnsi="Arial" w:cs="Arial"/>
        </w:rPr>
        <w:t>. The effect of e-retailers’ innovations on shoppers’ impulsiveness and addiction in web-based communities: the case of Amazon’s Prime Now. International Journal of Web Based Communities, 15(4), pp.327-343.</w:t>
      </w:r>
      <w:hyperlink r:id="rId29" w:history="1">
        <w:r w:rsidRPr="003263C4">
          <w:rPr>
            <w:rStyle w:val="Hyperlink"/>
            <w:rFonts w:ascii="Arial" w:hAnsi="Arial" w:cs="Arial"/>
          </w:rPr>
          <w:t>https://www.inderscienceonline.com/doi/abs/10.1504/IJWBC.2019.103181</w:t>
        </w:r>
      </w:hyperlink>
    </w:p>
    <w:p w14:paraId="1770E7BD"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lastRenderedPageBreak/>
        <w:t>Sadq</w:t>
      </w:r>
      <w:proofErr w:type="spellEnd"/>
      <w:r w:rsidRPr="003263C4">
        <w:rPr>
          <w:rFonts w:ascii="Arial" w:hAnsi="Arial" w:cs="Arial"/>
        </w:rPr>
        <w:t xml:space="preserve">, Z.M., Sabir, H.N. and Saeed, </w:t>
      </w:r>
      <w:proofErr w:type="gramStart"/>
      <w:r w:rsidRPr="003263C4">
        <w:rPr>
          <w:rFonts w:ascii="Arial" w:hAnsi="Arial" w:cs="Arial"/>
        </w:rPr>
        <w:t>V.S.H.,</w:t>
      </w:r>
      <w:r>
        <w:rPr>
          <w:rFonts w:ascii="Arial" w:hAnsi="Arial" w:cs="Arial"/>
        </w:rPr>
        <w:t>(</w:t>
      </w:r>
      <w:proofErr w:type="gramEnd"/>
      <w:r w:rsidRPr="003263C4">
        <w:rPr>
          <w:rFonts w:ascii="Arial" w:hAnsi="Arial" w:cs="Arial"/>
        </w:rPr>
        <w:t xml:space="preserve"> 2018</w:t>
      </w:r>
      <w:r>
        <w:rPr>
          <w:rFonts w:ascii="Arial" w:hAnsi="Arial" w:cs="Arial"/>
        </w:rPr>
        <w:t>)</w:t>
      </w:r>
      <w:r w:rsidRPr="003263C4">
        <w:rPr>
          <w:rFonts w:ascii="Arial" w:hAnsi="Arial" w:cs="Arial"/>
        </w:rPr>
        <w:t xml:space="preserve">. Analyzing the Amazon success strategies. Journal of process management. New Technologies, 6(4). </w:t>
      </w:r>
      <w:hyperlink r:id="rId30" w:history="1">
        <w:r w:rsidRPr="003263C4">
          <w:rPr>
            <w:rStyle w:val="Hyperlink"/>
            <w:rFonts w:ascii="Arial" w:hAnsi="Arial" w:cs="Arial"/>
          </w:rPr>
          <w:t>https://aseestant.ceon.rs/index.php/jouproman/article/view/19264</w:t>
        </w:r>
      </w:hyperlink>
    </w:p>
    <w:p w14:paraId="6176ED50"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Singireddy</w:t>
      </w:r>
      <w:proofErr w:type="spellEnd"/>
      <w:r w:rsidRPr="003263C4">
        <w:rPr>
          <w:rFonts w:ascii="Arial" w:hAnsi="Arial" w:cs="Arial"/>
        </w:rPr>
        <w:t xml:space="preserve">, S.R.R. and </w:t>
      </w:r>
      <w:proofErr w:type="spellStart"/>
      <w:r w:rsidRPr="003263C4">
        <w:rPr>
          <w:rFonts w:ascii="Arial" w:hAnsi="Arial" w:cs="Arial"/>
        </w:rPr>
        <w:t>Daim</w:t>
      </w:r>
      <w:proofErr w:type="spellEnd"/>
      <w:r w:rsidRPr="003263C4">
        <w:rPr>
          <w:rFonts w:ascii="Arial" w:hAnsi="Arial" w:cs="Arial"/>
        </w:rPr>
        <w:t xml:space="preserve">, T.U., </w:t>
      </w:r>
      <w:r>
        <w:rPr>
          <w:rFonts w:ascii="Arial" w:hAnsi="Arial" w:cs="Arial"/>
        </w:rPr>
        <w:t>(</w:t>
      </w:r>
      <w:r w:rsidRPr="003263C4">
        <w:rPr>
          <w:rFonts w:ascii="Arial" w:hAnsi="Arial" w:cs="Arial"/>
        </w:rPr>
        <w:t>2018</w:t>
      </w:r>
      <w:r>
        <w:rPr>
          <w:rFonts w:ascii="Arial" w:hAnsi="Arial" w:cs="Arial"/>
        </w:rPr>
        <w:t>)</w:t>
      </w:r>
      <w:r w:rsidRPr="003263C4">
        <w:rPr>
          <w:rFonts w:ascii="Arial" w:hAnsi="Arial" w:cs="Arial"/>
        </w:rPr>
        <w:t>. Technology roadmap: Drone delivery–amazon prime air. In Infrastructure and Technology Management (pp. 387-412). Springer, Cham.</w:t>
      </w:r>
      <w:hyperlink r:id="rId31" w:history="1">
        <w:r w:rsidRPr="003263C4">
          <w:rPr>
            <w:rStyle w:val="Hyperlink"/>
            <w:rFonts w:ascii="Arial" w:hAnsi="Arial" w:cs="Arial"/>
          </w:rPr>
          <w:t>https://link.springer.com/chapter/10.1007/978-3-319-68987-6_13</w:t>
        </w:r>
      </w:hyperlink>
    </w:p>
    <w:p w14:paraId="2A7B03FC"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Swedha</w:t>
      </w:r>
      <w:proofErr w:type="spellEnd"/>
      <w:r w:rsidRPr="003263C4">
        <w:rPr>
          <w:rFonts w:ascii="Arial" w:hAnsi="Arial" w:cs="Arial"/>
        </w:rPr>
        <w:t xml:space="preserve">, K. and Dubey, T., </w:t>
      </w:r>
      <w:r>
        <w:rPr>
          <w:rFonts w:ascii="Arial" w:hAnsi="Arial" w:cs="Arial"/>
        </w:rPr>
        <w:t>(</w:t>
      </w:r>
      <w:r w:rsidRPr="003263C4">
        <w:rPr>
          <w:rFonts w:ascii="Arial" w:hAnsi="Arial" w:cs="Arial"/>
        </w:rPr>
        <w:t>2018</w:t>
      </w:r>
      <w:r>
        <w:rPr>
          <w:rFonts w:ascii="Arial" w:hAnsi="Arial" w:cs="Arial"/>
        </w:rPr>
        <w:t>)</w:t>
      </w:r>
      <w:r w:rsidRPr="003263C4">
        <w:rPr>
          <w:rFonts w:ascii="Arial" w:hAnsi="Arial" w:cs="Arial"/>
        </w:rPr>
        <w:t>, July. Analysis of web authentication methods using Amazon web services. In 2018 9</w:t>
      </w:r>
      <w:r w:rsidRPr="003263C4">
        <w:rPr>
          <w:rFonts w:ascii="Arial" w:hAnsi="Arial" w:cs="Arial"/>
          <w:vertAlign w:val="superscript"/>
        </w:rPr>
        <w:t>th</w:t>
      </w:r>
      <w:r w:rsidRPr="003263C4">
        <w:rPr>
          <w:rFonts w:ascii="Arial" w:hAnsi="Arial" w:cs="Arial"/>
        </w:rPr>
        <w:t xml:space="preserve"> International Conference on Computing, Communication and Networking Technologies (ICCCNT) (pp. 1-6). IEEE. </w:t>
      </w:r>
      <w:hyperlink r:id="rId32" w:history="1">
        <w:r w:rsidRPr="003263C4">
          <w:rPr>
            <w:rStyle w:val="Hyperlink"/>
            <w:rFonts w:ascii="Arial" w:hAnsi="Arial" w:cs="Arial"/>
          </w:rPr>
          <w:t>https://ieeexplore.ieee.org/abstract/document/8494054/</w:t>
        </w:r>
      </w:hyperlink>
    </w:p>
    <w:p w14:paraId="4C549FEE" w14:textId="77777777" w:rsidR="00A84DBF" w:rsidRPr="003263C4" w:rsidRDefault="00A84DBF" w:rsidP="0062511A">
      <w:pPr>
        <w:spacing w:line="360" w:lineRule="auto"/>
        <w:jc w:val="both"/>
        <w:rPr>
          <w:rFonts w:ascii="Arial" w:hAnsi="Arial" w:cs="Arial"/>
        </w:rPr>
      </w:pPr>
      <w:proofErr w:type="spellStart"/>
      <w:r w:rsidRPr="003263C4">
        <w:rPr>
          <w:rFonts w:ascii="Arial" w:hAnsi="Arial" w:cs="Arial"/>
        </w:rPr>
        <w:t>Türegün</w:t>
      </w:r>
      <w:proofErr w:type="spellEnd"/>
      <w:r w:rsidRPr="003263C4">
        <w:rPr>
          <w:rFonts w:ascii="Arial" w:hAnsi="Arial" w:cs="Arial"/>
        </w:rPr>
        <w:t xml:space="preserve">, N., </w:t>
      </w:r>
      <w:r>
        <w:rPr>
          <w:rFonts w:ascii="Arial" w:hAnsi="Arial" w:cs="Arial"/>
        </w:rPr>
        <w:t>(</w:t>
      </w:r>
      <w:r w:rsidRPr="003263C4">
        <w:rPr>
          <w:rFonts w:ascii="Arial" w:hAnsi="Arial" w:cs="Arial"/>
        </w:rPr>
        <w:t>2019</w:t>
      </w:r>
      <w:r>
        <w:rPr>
          <w:rFonts w:ascii="Arial" w:hAnsi="Arial" w:cs="Arial"/>
        </w:rPr>
        <w:t>)</w:t>
      </w:r>
      <w:r w:rsidRPr="003263C4">
        <w:rPr>
          <w:rFonts w:ascii="Arial" w:hAnsi="Arial" w:cs="Arial"/>
        </w:rPr>
        <w:t xml:space="preserve">. Impact of technology in financial reporting: The case of Amazon Go. Journal of Corporate Accounting &amp; Finance, 30(3), pp.90-95. </w:t>
      </w:r>
      <w:hyperlink r:id="rId33" w:history="1">
        <w:r w:rsidRPr="003263C4">
          <w:rPr>
            <w:rStyle w:val="Hyperlink"/>
            <w:rFonts w:ascii="Arial" w:hAnsi="Arial" w:cs="Arial"/>
          </w:rPr>
          <w:t>https://onlinelibrary.wiley.com/doi/abs/10.1002/jcaf.22394</w:t>
        </w:r>
      </w:hyperlink>
    </w:p>
    <w:p w14:paraId="65884EF1" w14:textId="77777777" w:rsidR="0062511A" w:rsidRPr="003263C4" w:rsidRDefault="0062511A" w:rsidP="0062511A">
      <w:pPr>
        <w:spacing w:line="360" w:lineRule="auto"/>
        <w:jc w:val="both"/>
        <w:rPr>
          <w:rFonts w:ascii="Arial" w:hAnsi="Arial" w:cs="Arial"/>
        </w:rPr>
      </w:pPr>
    </w:p>
    <w:p w14:paraId="39495974" w14:textId="77777777" w:rsidR="0062511A" w:rsidRPr="003263C4" w:rsidRDefault="0062511A" w:rsidP="0062511A">
      <w:pPr>
        <w:spacing w:line="360" w:lineRule="auto"/>
        <w:jc w:val="both"/>
        <w:rPr>
          <w:rFonts w:ascii="Arial" w:hAnsi="Arial" w:cs="Arial"/>
        </w:rPr>
      </w:pPr>
    </w:p>
    <w:p w14:paraId="4DF9922E" w14:textId="77777777" w:rsidR="0062511A" w:rsidRPr="003263C4" w:rsidRDefault="0062511A" w:rsidP="0062511A">
      <w:pPr>
        <w:spacing w:line="360" w:lineRule="auto"/>
        <w:jc w:val="both"/>
        <w:rPr>
          <w:rFonts w:ascii="Arial" w:hAnsi="Arial" w:cs="Arial"/>
        </w:rPr>
      </w:pPr>
    </w:p>
    <w:p w14:paraId="7A69BCC8" w14:textId="77777777" w:rsidR="0062511A" w:rsidRPr="003263C4" w:rsidRDefault="0062511A" w:rsidP="0062511A"/>
    <w:p w14:paraId="457C4F33" w14:textId="77777777" w:rsidR="00870695" w:rsidRPr="00F4237B" w:rsidRDefault="00870695" w:rsidP="00F4237B">
      <w:pPr>
        <w:spacing w:line="360" w:lineRule="auto"/>
        <w:jc w:val="both"/>
        <w:rPr>
          <w:rFonts w:ascii="Arial" w:hAnsi="Arial" w:cs="Arial"/>
        </w:rPr>
      </w:pPr>
    </w:p>
    <w:sectPr w:rsidR="00870695" w:rsidRPr="00F4237B" w:rsidSect="00D5416A">
      <w:footerReference w:type="default" r:id="rId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86EFB" w14:textId="77777777" w:rsidR="004B77A7" w:rsidRDefault="004B77A7" w:rsidP="00176B04">
      <w:r>
        <w:separator/>
      </w:r>
    </w:p>
  </w:endnote>
  <w:endnote w:type="continuationSeparator" w:id="0">
    <w:p w14:paraId="33FEBD99" w14:textId="77777777" w:rsidR="004B77A7" w:rsidRDefault="004B77A7" w:rsidP="00176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789"/>
      <w:docPartObj>
        <w:docPartGallery w:val="Page Numbers (Bottom of Page)"/>
        <w:docPartUnique/>
      </w:docPartObj>
    </w:sdtPr>
    <w:sdtEndPr/>
    <w:sdtContent>
      <w:p w14:paraId="7D164A6B" w14:textId="77777777" w:rsidR="00572250" w:rsidRDefault="00E7464E">
        <w:pPr>
          <w:pStyle w:val="Footer"/>
          <w:jc w:val="right"/>
        </w:pPr>
        <w:r>
          <w:fldChar w:fldCharType="begin"/>
        </w:r>
        <w:r>
          <w:instrText xml:space="preserve"> PAGE   \* MERGEFORMAT </w:instrText>
        </w:r>
        <w:r>
          <w:fldChar w:fldCharType="separate"/>
        </w:r>
        <w:r w:rsidR="00607676">
          <w:rPr>
            <w:noProof/>
          </w:rPr>
          <w:t>14</w:t>
        </w:r>
        <w:r>
          <w:rPr>
            <w:noProof/>
          </w:rPr>
          <w:fldChar w:fldCharType="end"/>
        </w:r>
      </w:p>
    </w:sdtContent>
  </w:sdt>
  <w:p w14:paraId="5B31F87C" w14:textId="77777777" w:rsidR="00572250" w:rsidRDefault="00572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76AC1" w14:textId="77777777" w:rsidR="004B77A7" w:rsidRDefault="004B77A7" w:rsidP="00176B04">
      <w:r>
        <w:separator/>
      </w:r>
    </w:p>
  </w:footnote>
  <w:footnote w:type="continuationSeparator" w:id="0">
    <w:p w14:paraId="346E378C" w14:textId="77777777" w:rsidR="004B77A7" w:rsidRDefault="004B77A7" w:rsidP="00176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6E8F"/>
    <w:multiLevelType w:val="multilevel"/>
    <w:tmpl w:val="83C2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D6F99"/>
    <w:multiLevelType w:val="multilevel"/>
    <w:tmpl w:val="0438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DD16B3"/>
    <w:multiLevelType w:val="hybridMultilevel"/>
    <w:tmpl w:val="06E6F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DF539D"/>
    <w:multiLevelType w:val="multilevel"/>
    <w:tmpl w:val="F544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277CBC"/>
    <w:multiLevelType w:val="hybridMultilevel"/>
    <w:tmpl w:val="0802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0A7DE8"/>
    <w:multiLevelType w:val="multilevel"/>
    <w:tmpl w:val="FB00B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0A15A6"/>
    <w:multiLevelType w:val="multilevel"/>
    <w:tmpl w:val="6194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2A1D77"/>
    <w:multiLevelType w:val="multilevel"/>
    <w:tmpl w:val="33D0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56106E"/>
    <w:multiLevelType w:val="hybridMultilevel"/>
    <w:tmpl w:val="EAF45BCC"/>
    <w:lvl w:ilvl="0" w:tplc="160C3D0C">
      <w:start w:val="1"/>
      <w:numFmt w:val="bullet"/>
      <w:lvlText w:val="•"/>
      <w:lvlJc w:val="left"/>
      <w:pPr>
        <w:tabs>
          <w:tab w:val="num" w:pos="720"/>
        </w:tabs>
        <w:ind w:left="720" w:hanging="360"/>
      </w:pPr>
      <w:rPr>
        <w:rFonts w:ascii="Arial" w:hAnsi="Arial" w:hint="default"/>
      </w:rPr>
    </w:lvl>
    <w:lvl w:ilvl="1" w:tplc="5728025C" w:tentative="1">
      <w:start w:val="1"/>
      <w:numFmt w:val="bullet"/>
      <w:lvlText w:val="•"/>
      <w:lvlJc w:val="left"/>
      <w:pPr>
        <w:tabs>
          <w:tab w:val="num" w:pos="1440"/>
        </w:tabs>
        <w:ind w:left="1440" w:hanging="360"/>
      </w:pPr>
      <w:rPr>
        <w:rFonts w:ascii="Arial" w:hAnsi="Arial" w:hint="default"/>
      </w:rPr>
    </w:lvl>
    <w:lvl w:ilvl="2" w:tplc="CB284FF6" w:tentative="1">
      <w:start w:val="1"/>
      <w:numFmt w:val="bullet"/>
      <w:lvlText w:val="•"/>
      <w:lvlJc w:val="left"/>
      <w:pPr>
        <w:tabs>
          <w:tab w:val="num" w:pos="2160"/>
        </w:tabs>
        <w:ind w:left="2160" w:hanging="360"/>
      </w:pPr>
      <w:rPr>
        <w:rFonts w:ascii="Arial" w:hAnsi="Arial" w:hint="default"/>
      </w:rPr>
    </w:lvl>
    <w:lvl w:ilvl="3" w:tplc="1074A60C" w:tentative="1">
      <w:start w:val="1"/>
      <w:numFmt w:val="bullet"/>
      <w:lvlText w:val="•"/>
      <w:lvlJc w:val="left"/>
      <w:pPr>
        <w:tabs>
          <w:tab w:val="num" w:pos="2880"/>
        </w:tabs>
        <w:ind w:left="2880" w:hanging="360"/>
      </w:pPr>
      <w:rPr>
        <w:rFonts w:ascii="Arial" w:hAnsi="Arial" w:hint="default"/>
      </w:rPr>
    </w:lvl>
    <w:lvl w:ilvl="4" w:tplc="84006BA6" w:tentative="1">
      <w:start w:val="1"/>
      <w:numFmt w:val="bullet"/>
      <w:lvlText w:val="•"/>
      <w:lvlJc w:val="left"/>
      <w:pPr>
        <w:tabs>
          <w:tab w:val="num" w:pos="3600"/>
        </w:tabs>
        <w:ind w:left="3600" w:hanging="360"/>
      </w:pPr>
      <w:rPr>
        <w:rFonts w:ascii="Arial" w:hAnsi="Arial" w:hint="default"/>
      </w:rPr>
    </w:lvl>
    <w:lvl w:ilvl="5" w:tplc="4B7EA962" w:tentative="1">
      <w:start w:val="1"/>
      <w:numFmt w:val="bullet"/>
      <w:lvlText w:val="•"/>
      <w:lvlJc w:val="left"/>
      <w:pPr>
        <w:tabs>
          <w:tab w:val="num" w:pos="4320"/>
        </w:tabs>
        <w:ind w:left="4320" w:hanging="360"/>
      </w:pPr>
      <w:rPr>
        <w:rFonts w:ascii="Arial" w:hAnsi="Arial" w:hint="default"/>
      </w:rPr>
    </w:lvl>
    <w:lvl w:ilvl="6" w:tplc="A21C74E8" w:tentative="1">
      <w:start w:val="1"/>
      <w:numFmt w:val="bullet"/>
      <w:lvlText w:val="•"/>
      <w:lvlJc w:val="left"/>
      <w:pPr>
        <w:tabs>
          <w:tab w:val="num" w:pos="5040"/>
        </w:tabs>
        <w:ind w:left="5040" w:hanging="360"/>
      </w:pPr>
      <w:rPr>
        <w:rFonts w:ascii="Arial" w:hAnsi="Arial" w:hint="default"/>
      </w:rPr>
    </w:lvl>
    <w:lvl w:ilvl="7" w:tplc="647094DC" w:tentative="1">
      <w:start w:val="1"/>
      <w:numFmt w:val="bullet"/>
      <w:lvlText w:val="•"/>
      <w:lvlJc w:val="left"/>
      <w:pPr>
        <w:tabs>
          <w:tab w:val="num" w:pos="5760"/>
        </w:tabs>
        <w:ind w:left="5760" w:hanging="360"/>
      </w:pPr>
      <w:rPr>
        <w:rFonts w:ascii="Arial" w:hAnsi="Arial" w:hint="default"/>
      </w:rPr>
    </w:lvl>
    <w:lvl w:ilvl="8" w:tplc="2BAE012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F1A4C4E"/>
    <w:multiLevelType w:val="hybridMultilevel"/>
    <w:tmpl w:val="3E8E3D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4"/>
  </w:num>
  <w:num w:numId="4">
    <w:abstractNumId w:val="8"/>
  </w:num>
  <w:num w:numId="5">
    <w:abstractNumId w:val="5"/>
  </w:num>
  <w:num w:numId="6">
    <w:abstractNumId w:val="0"/>
  </w:num>
  <w:num w:numId="7">
    <w:abstractNumId w:val="1"/>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CC8"/>
    <w:rsid w:val="000074BF"/>
    <w:rsid w:val="000248F6"/>
    <w:rsid w:val="00076577"/>
    <w:rsid w:val="000C4E10"/>
    <w:rsid w:val="000C7F33"/>
    <w:rsid w:val="000E202A"/>
    <w:rsid w:val="000F0541"/>
    <w:rsid w:val="00102157"/>
    <w:rsid w:val="00103A9B"/>
    <w:rsid w:val="001447B3"/>
    <w:rsid w:val="00144B72"/>
    <w:rsid w:val="00176B04"/>
    <w:rsid w:val="001860CD"/>
    <w:rsid w:val="001970EE"/>
    <w:rsid w:val="001C2F2A"/>
    <w:rsid w:val="001D46B9"/>
    <w:rsid w:val="001F6260"/>
    <w:rsid w:val="00234601"/>
    <w:rsid w:val="0027536F"/>
    <w:rsid w:val="002F7B69"/>
    <w:rsid w:val="00313324"/>
    <w:rsid w:val="00383CA0"/>
    <w:rsid w:val="003850E2"/>
    <w:rsid w:val="00394F28"/>
    <w:rsid w:val="003A42C0"/>
    <w:rsid w:val="00405DE3"/>
    <w:rsid w:val="004936AC"/>
    <w:rsid w:val="004B77A7"/>
    <w:rsid w:val="004E6E37"/>
    <w:rsid w:val="004F4DA4"/>
    <w:rsid w:val="00505260"/>
    <w:rsid w:val="0050649F"/>
    <w:rsid w:val="005128A0"/>
    <w:rsid w:val="00547C9B"/>
    <w:rsid w:val="00570F82"/>
    <w:rsid w:val="00572250"/>
    <w:rsid w:val="00574D6C"/>
    <w:rsid w:val="00576F6D"/>
    <w:rsid w:val="005907AA"/>
    <w:rsid w:val="005C0182"/>
    <w:rsid w:val="005C1FE0"/>
    <w:rsid w:val="005C7807"/>
    <w:rsid w:val="0060443D"/>
    <w:rsid w:val="00604DD7"/>
    <w:rsid w:val="00607676"/>
    <w:rsid w:val="0062511A"/>
    <w:rsid w:val="006405BD"/>
    <w:rsid w:val="00644B38"/>
    <w:rsid w:val="006528F6"/>
    <w:rsid w:val="00677558"/>
    <w:rsid w:val="006842C4"/>
    <w:rsid w:val="00690C2D"/>
    <w:rsid w:val="0069459A"/>
    <w:rsid w:val="006A3CC8"/>
    <w:rsid w:val="006B02AF"/>
    <w:rsid w:val="00720E1A"/>
    <w:rsid w:val="00754448"/>
    <w:rsid w:val="00780763"/>
    <w:rsid w:val="00785264"/>
    <w:rsid w:val="007B7EFF"/>
    <w:rsid w:val="007C50C5"/>
    <w:rsid w:val="007F65D9"/>
    <w:rsid w:val="0081282F"/>
    <w:rsid w:val="008162E9"/>
    <w:rsid w:val="00826507"/>
    <w:rsid w:val="00827890"/>
    <w:rsid w:val="00843991"/>
    <w:rsid w:val="00870695"/>
    <w:rsid w:val="00886B88"/>
    <w:rsid w:val="008B2506"/>
    <w:rsid w:val="008D6479"/>
    <w:rsid w:val="008F0DBC"/>
    <w:rsid w:val="009013C6"/>
    <w:rsid w:val="0090350A"/>
    <w:rsid w:val="00915BDC"/>
    <w:rsid w:val="009254C9"/>
    <w:rsid w:val="00927075"/>
    <w:rsid w:val="00955EE6"/>
    <w:rsid w:val="00A4187D"/>
    <w:rsid w:val="00A84DBF"/>
    <w:rsid w:val="00A850E5"/>
    <w:rsid w:val="00A911C8"/>
    <w:rsid w:val="00AB3A4E"/>
    <w:rsid w:val="00AF6D15"/>
    <w:rsid w:val="00B671CB"/>
    <w:rsid w:val="00B70256"/>
    <w:rsid w:val="00B7743F"/>
    <w:rsid w:val="00B900E4"/>
    <w:rsid w:val="00BA499E"/>
    <w:rsid w:val="00BA6B7D"/>
    <w:rsid w:val="00BE0503"/>
    <w:rsid w:val="00BE0CD9"/>
    <w:rsid w:val="00C03502"/>
    <w:rsid w:val="00C03926"/>
    <w:rsid w:val="00C0760C"/>
    <w:rsid w:val="00C114F0"/>
    <w:rsid w:val="00C532CE"/>
    <w:rsid w:val="00C872DA"/>
    <w:rsid w:val="00CB20F4"/>
    <w:rsid w:val="00CC5989"/>
    <w:rsid w:val="00CC752F"/>
    <w:rsid w:val="00D5416A"/>
    <w:rsid w:val="00D573AC"/>
    <w:rsid w:val="00D76645"/>
    <w:rsid w:val="00D834F2"/>
    <w:rsid w:val="00D93DD1"/>
    <w:rsid w:val="00DC1A7C"/>
    <w:rsid w:val="00DC6582"/>
    <w:rsid w:val="00DD3C3A"/>
    <w:rsid w:val="00DF72B7"/>
    <w:rsid w:val="00E01461"/>
    <w:rsid w:val="00E45689"/>
    <w:rsid w:val="00E56F8D"/>
    <w:rsid w:val="00E650D6"/>
    <w:rsid w:val="00E7464E"/>
    <w:rsid w:val="00EA1743"/>
    <w:rsid w:val="00EB449B"/>
    <w:rsid w:val="00EC6C8F"/>
    <w:rsid w:val="00EE1B18"/>
    <w:rsid w:val="00EF7E54"/>
    <w:rsid w:val="00F02318"/>
    <w:rsid w:val="00F25B34"/>
    <w:rsid w:val="00F4237B"/>
    <w:rsid w:val="00F54A87"/>
    <w:rsid w:val="00F66932"/>
    <w:rsid w:val="00F90C20"/>
    <w:rsid w:val="00F97E91"/>
    <w:rsid w:val="00FE57C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915AB"/>
  <w15:docId w15:val="{091FB6FE-1149-4916-80DE-22B523A3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A4E"/>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4237B"/>
    <w:pPr>
      <w:keepNext/>
      <w:keepLines/>
      <w:spacing w:before="480" w:line="360" w:lineRule="auto"/>
      <w:jc w:val="both"/>
      <w:outlineLvl w:val="0"/>
    </w:pPr>
    <w:rPr>
      <w:rFonts w:ascii="Arial" w:eastAsiaTheme="majorEastAsia" w:hAnsi="Arial" w:cstheme="majorBidi"/>
      <w:b/>
      <w:bCs/>
      <w:sz w:val="28"/>
      <w:szCs w:val="28"/>
    </w:rPr>
  </w:style>
  <w:style w:type="paragraph" w:styleId="Heading2">
    <w:name w:val="heading 2"/>
    <w:basedOn w:val="Normal"/>
    <w:next w:val="Normal"/>
    <w:link w:val="Heading2Char"/>
    <w:uiPriority w:val="9"/>
    <w:unhideWhenUsed/>
    <w:qFormat/>
    <w:rsid w:val="00F4237B"/>
    <w:pPr>
      <w:keepNext/>
      <w:keepLines/>
      <w:spacing w:before="200" w:line="360" w:lineRule="auto"/>
      <w:jc w:val="both"/>
      <w:outlineLvl w:val="1"/>
    </w:pPr>
    <w:rPr>
      <w:rFonts w:ascii="Arial" w:eastAsiaTheme="majorEastAsia" w:hAnsi="Arial" w:cstheme="majorBidi"/>
      <w:bCs/>
      <w:sz w:val="26"/>
      <w:szCs w:val="26"/>
      <w:u w:val="single"/>
    </w:rPr>
  </w:style>
  <w:style w:type="paragraph" w:styleId="Heading3">
    <w:name w:val="heading 3"/>
    <w:basedOn w:val="Normal"/>
    <w:next w:val="Normal"/>
    <w:link w:val="Heading3Char"/>
    <w:uiPriority w:val="9"/>
    <w:semiHidden/>
    <w:unhideWhenUsed/>
    <w:qFormat/>
    <w:rsid w:val="00AB3A4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237B"/>
    <w:pPr>
      <w:spacing w:before="100" w:beforeAutospacing="1" w:after="100" w:afterAutospacing="1"/>
    </w:pPr>
  </w:style>
  <w:style w:type="character" w:styleId="Emphasis">
    <w:name w:val="Emphasis"/>
    <w:basedOn w:val="DefaultParagraphFont"/>
    <w:uiPriority w:val="20"/>
    <w:qFormat/>
    <w:rsid w:val="00F4237B"/>
    <w:rPr>
      <w:i/>
      <w:iCs/>
    </w:rPr>
  </w:style>
  <w:style w:type="character" w:styleId="Strong">
    <w:name w:val="Strong"/>
    <w:basedOn w:val="DefaultParagraphFont"/>
    <w:uiPriority w:val="22"/>
    <w:qFormat/>
    <w:rsid w:val="00F4237B"/>
    <w:rPr>
      <w:b/>
      <w:bCs/>
    </w:rPr>
  </w:style>
  <w:style w:type="character" w:customStyle="1" w:styleId="Heading1Char">
    <w:name w:val="Heading 1 Char"/>
    <w:basedOn w:val="DefaultParagraphFont"/>
    <w:link w:val="Heading1"/>
    <w:uiPriority w:val="9"/>
    <w:rsid w:val="00F4237B"/>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F4237B"/>
    <w:rPr>
      <w:rFonts w:ascii="Arial" w:eastAsiaTheme="majorEastAsia" w:hAnsi="Arial" w:cstheme="majorBidi"/>
      <w:bCs/>
      <w:sz w:val="26"/>
      <w:szCs w:val="26"/>
      <w:u w:val="single"/>
    </w:rPr>
  </w:style>
  <w:style w:type="paragraph" w:styleId="TOCHeading">
    <w:name w:val="TOC Heading"/>
    <w:basedOn w:val="Heading1"/>
    <w:next w:val="Normal"/>
    <w:uiPriority w:val="39"/>
    <w:semiHidden/>
    <w:unhideWhenUsed/>
    <w:qFormat/>
    <w:rsid w:val="00176B04"/>
    <w:pPr>
      <w:spacing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176B04"/>
    <w:pPr>
      <w:spacing w:after="100"/>
    </w:pPr>
  </w:style>
  <w:style w:type="paragraph" w:styleId="TOC2">
    <w:name w:val="toc 2"/>
    <w:basedOn w:val="Normal"/>
    <w:next w:val="Normal"/>
    <w:autoRedefine/>
    <w:uiPriority w:val="39"/>
    <w:unhideWhenUsed/>
    <w:rsid w:val="00176B04"/>
    <w:pPr>
      <w:spacing w:after="100"/>
      <w:ind w:left="220"/>
    </w:pPr>
  </w:style>
  <w:style w:type="character" w:styleId="Hyperlink">
    <w:name w:val="Hyperlink"/>
    <w:basedOn w:val="DefaultParagraphFont"/>
    <w:uiPriority w:val="99"/>
    <w:unhideWhenUsed/>
    <w:rsid w:val="00176B04"/>
    <w:rPr>
      <w:color w:val="0563C1" w:themeColor="hyperlink"/>
      <w:u w:val="single"/>
    </w:rPr>
  </w:style>
  <w:style w:type="paragraph" w:styleId="BalloonText">
    <w:name w:val="Balloon Text"/>
    <w:basedOn w:val="Normal"/>
    <w:link w:val="BalloonTextChar"/>
    <w:uiPriority w:val="99"/>
    <w:semiHidden/>
    <w:unhideWhenUsed/>
    <w:rsid w:val="00176B04"/>
    <w:rPr>
      <w:rFonts w:ascii="Tahoma" w:hAnsi="Tahoma" w:cs="Tahoma"/>
      <w:sz w:val="16"/>
      <w:szCs w:val="16"/>
    </w:rPr>
  </w:style>
  <w:style w:type="character" w:customStyle="1" w:styleId="BalloonTextChar">
    <w:name w:val="Balloon Text Char"/>
    <w:basedOn w:val="DefaultParagraphFont"/>
    <w:link w:val="BalloonText"/>
    <w:uiPriority w:val="99"/>
    <w:semiHidden/>
    <w:rsid w:val="00176B04"/>
    <w:rPr>
      <w:rFonts w:ascii="Tahoma" w:hAnsi="Tahoma" w:cs="Tahoma"/>
      <w:sz w:val="16"/>
      <w:szCs w:val="16"/>
    </w:rPr>
  </w:style>
  <w:style w:type="paragraph" w:styleId="Header">
    <w:name w:val="header"/>
    <w:basedOn w:val="Normal"/>
    <w:link w:val="HeaderChar"/>
    <w:uiPriority w:val="99"/>
    <w:semiHidden/>
    <w:unhideWhenUsed/>
    <w:rsid w:val="00176B04"/>
    <w:pPr>
      <w:tabs>
        <w:tab w:val="center" w:pos="4680"/>
        <w:tab w:val="right" w:pos="9360"/>
      </w:tabs>
    </w:pPr>
  </w:style>
  <w:style w:type="character" w:customStyle="1" w:styleId="HeaderChar">
    <w:name w:val="Header Char"/>
    <w:basedOn w:val="DefaultParagraphFont"/>
    <w:link w:val="Header"/>
    <w:uiPriority w:val="99"/>
    <w:semiHidden/>
    <w:rsid w:val="00176B04"/>
  </w:style>
  <w:style w:type="paragraph" w:styleId="Footer">
    <w:name w:val="footer"/>
    <w:basedOn w:val="Normal"/>
    <w:link w:val="FooterChar"/>
    <w:uiPriority w:val="99"/>
    <w:unhideWhenUsed/>
    <w:rsid w:val="00176B04"/>
    <w:pPr>
      <w:tabs>
        <w:tab w:val="center" w:pos="4680"/>
        <w:tab w:val="right" w:pos="9360"/>
      </w:tabs>
    </w:pPr>
  </w:style>
  <w:style w:type="character" w:customStyle="1" w:styleId="FooterChar">
    <w:name w:val="Footer Char"/>
    <w:basedOn w:val="DefaultParagraphFont"/>
    <w:link w:val="Footer"/>
    <w:uiPriority w:val="99"/>
    <w:rsid w:val="00176B04"/>
  </w:style>
  <w:style w:type="character" w:styleId="CommentReference">
    <w:name w:val="annotation reference"/>
    <w:basedOn w:val="DefaultParagraphFont"/>
    <w:uiPriority w:val="99"/>
    <w:semiHidden/>
    <w:unhideWhenUsed/>
    <w:rsid w:val="009013C6"/>
    <w:rPr>
      <w:sz w:val="16"/>
      <w:szCs w:val="16"/>
    </w:rPr>
  </w:style>
  <w:style w:type="paragraph" w:styleId="CommentText">
    <w:name w:val="annotation text"/>
    <w:basedOn w:val="Normal"/>
    <w:link w:val="CommentTextChar"/>
    <w:uiPriority w:val="99"/>
    <w:semiHidden/>
    <w:unhideWhenUsed/>
    <w:rsid w:val="009013C6"/>
    <w:rPr>
      <w:sz w:val="20"/>
      <w:szCs w:val="20"/>
    </w:rPr>
  </w:style>
  <w:style w:type="character" w:customStyle="1" w:styleId="CommentTextChar">
    <w:name w:val="Comment Text Char"/>
    <w:basedOn w:val="DefaultParagraphFont"/>
    <w:link w:val="CommentText"/>
    <w:uiPriority w:val="99"/>
    <w:semiHidden/>
    <w:rsid w:val="009013C6"/>
    <w:rPr>
      <w:sz w:val="20"/>
      <w:szCs w:val="20"/>
    </w:rPr>
  </w:style>
  <w:style w:type="paragraph" w:styleId="CommentSubject">
    <w:name w:val="annotation subject"/>
    <w:basedOn w:val="CommentText"/>
    <w:next w:val="CommentText"/>
    <w:link w:val="CommentSubjectChar"/>
    <w:uiPriority w:val="99"/>
    <w:semiHidden/>
    <w:unhideWhenUsed/>
    <w:rsid w:val="009013C6"/>
    <w:rPr>
      <w:b/>
      <w:bCs/>
    </w:rPr>
  </w:style>
  <w:style w:type="character" w:customStyle="1" w:styleId="CommentSubjectChar">
    <w:name w:val="Comment Subject Char"/>
    <w:basedOn w:val="CommentTextChar"/>
    <w:link w:val="CommentSubject"/>
    <w:uiPriority w:val="99"/>
    <w:semiHidden/>
    <w:rsid w:val="009013C6"/>
    <w:rPr>
      <w:b/>
      <w:bCs/>
      <w:sz w:val="20"/>
      <w:szCs w:val="20"/>
    </w:rPr>
  </w:style>
  <w:style w:type="paragraph" w:styleId="ListParagraph">
    <w:name w:val="List Paragraph"/>
    <w:basedOn w:val="Normal"/>
    <w:uiPriority w:val="34"/>
    <w:qFormat/>
    <w:rsid w:val="0081282F"/>
    <w:pPr>
      <w:spacing w:line="256" w:lineRule="auto"/>
      <w:ind w:left="720"/>
      <w:contextualSpacing/>
    </w:pPr>
  </w:style>
  <w:style w:type="character" w:styleId="FollowedHyperlink">
    <w:name w:val="FollowedHyperlink"/>
    <w:basedOn w:val="DefaultParagraphFont"/>
    <w:uiPriority w:val="99"/>
    <w:semiHidden/>
    <w:unhideWhenUsed/>
    <w:rsid w:val="00F25B34"/>
    <w:rPr>
      <w:color w:val="954F72" w:themeColor="followedHyperlink"/>
      <w:u w:val="single"/>
    </w:rPr>
  </w:style>
  <w:style w:type="character" w:customStyle="1" w:styleId="Heading3Char">
    <w:name w:val="Heading 3 Char"/>
    <w:basedOn w:val="DefaultParagraphFont"/>
    <w:link w:val="Heading3"/>
    <w:uiPriority w:val="9"/>
    <w:semiHidden/>
    <w:rsid w:val="00AB3A4E"/>
    <w:rPr>
      <w:rFonts w:asciiTheme="majorHAnsi" w:eastAsiaTheme="majorEastAsia" w:hAnsiTheme="majorHAnsi" w:cstheme="majorBidi"/>
      <w:color w:val="1F3763" w:themeColor="accent1" w:themeShade="7F"/>
      <w:sz w:val="24"/>
      <w:szCs w:val="24"/>
      <w:lang w:val="en-GB" w:eastAsia="en-GB"/>
    </w:rPr>
  </w:style>
  <w:style w:type="character" w:customStyle="1" w:styleId="apple-converted-space">
    <w:name w:val="apple-converted-space"/>
    <w:basedOn w:val="DefaultParagraphFont"/>
    <w:rsid w:val="002F7B69"/>
  </w:style>
  <w:style w:type="character" w:customStyle="1" w:styleId="enhancement-item">
    <w:name w:val="enhancement-item"/>
    <w:basedOn w:val="DefaultParagraphFont"/>
    <w:rsid w:val="002F7B69"/>
  </w:style>
  <w:style w:type="paragraph" w:styleId="HTMLPreformatted">
    <w:name w:val="HTML Preformatted"/>
    <w:basedOn w:val="Normal"/>
    <w:link w:val="HTMLPreformattedChar"/>
    <w:uiPriority w:val="99"/>
    <w:semiHidden/>
    <w:unhideWhenUsed/>
    <w:rsid w:val="00DD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D3C3A"/>
    <w:rPr>
      <w:rFonts w:ascii="Courier New" w:eastAsia="Times New Roman" w:hAnsi="Courier New" w:cs="Courier New"/>
      <w:sz w:val="20"/>
      <w:szCs w:val="20"/>
      <w:lang w:val="en-GB" w:eastAsia="en-GB"/>
    </w:rPr>
  </w:style>
  <w:style w:type="character" w:customStyle="1" w:styleId="y2iqfc">
    <w:name w:val="y2iqfc"/>
    <w:basedOn w:val="DefaultParagraphFont"/>
    <w:rsid w:val="00DD3C3A"/>
  </w:style>
  <w:style w:type="paragraph" w:styleId="NoSpacing">
    <w:name w:val="No Spacing"/>
    <w:link w:val="NoSpacingChar"/>
    <w:uiPriority w:val="1"/>
    <w:qFormat/>
    <w:rsid w:val="00D5416A"/>
    <w:pPr>
      <w:spacing w:after="0" w:line="240" w:lineRule="auto"/>
    </w:pPr>
    <w:rPr>
      <w:lang w:eastAsia="zh-CN"/>
    </w:rPr>
  </w:style>
  <w:style w:type="character" w:customStyle="1" w:styleId="NoSpacingChar">
    <w:name w:val="No Spacing Char"/>
    <w:basedOn w:val="DefaultParagraphFont"/>
    <w:link w:val="NoSpacing"/>
    <w:uiPriority w:val="1"/>
    <w:rsid w:val="00D5416A"/>
    <w:rPr>
      <w:lang w:eastAsia="zh-CN"/>
    </w:rPr>
  </w:style>
  <w:style w:type="paragraph" w:styleId="TOC3">
    <w:name w:val="toc 3"/>
    <w:basedOn w:val="Normal"/>
    <w:next w:val="Normal"/>
    <w:autoRedefine/>
    <w:uiPriority w:val="39"/>
    <w:unhideWhenUsed/>
    <w:rsid w:val="0075444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4685">
      <w:bodyDiv w:val="1"/>
      <w:marLeft w:val="0"/>
      <w:marRight w:val="0"/>
      <w:marTop w:val="0"/>
      <w:marBottom w:val="0"/>
      <w:divBdr>
        <w:top w:val="none" w:sz="0" w:space="0" w:color="auto"/>
        <w:left w:val="none" w:sz="0" w:space="0" w:color="auto"/>
        <w:bottom w:val="none" w:sz="0" w:space="0" w:color="auto"/>
        <w:right w:val="none" w:sz="0" w:space="0" w:color="auto"/>
      </w:divBdr>
      <w:divsChild>
        <w:div w:id="655257201">
          <w:marLeft w:val="547"/>
          <w:marRight w:val="0"/>
          <w:marTop w:val="0"/>
          <w:marBottom w:val="0"/>
          <w:divBdr>
            <w:top w:val="none" w:sz="0" w:space="0" w:color="auto"/>
            <w:left w:val="none" w:sz="0" w:space="0" w:color="auto"/>
            <w:bottom w:val="none" w:sz="0" w:space="0" w:color="auto"/>
            <w:right w:val="none" w:sz="0" w:space="0" w:color="auto"/>
          </w:divBdr>
        </w:div>
      </w:divsChild>
    </w:div>
    <w:div w:id="410005724">
      <w:bodyDiv w:val="1"/>
      <w:marLeft w:val="0"/>
      <w:marRight w:val="0"/>
      <w:marTop w:val="0"/>
      <w:marBottom w:val="0"/>
      <w:divBdr>
        <w:top w:val="none" w:sz="0" w:space="0" w:color="auto"/>
        <w:left w:val="none" w:sz="0" w:space="0" w:color="auto"/>
        <w:bottom w:val="none" w:sz="0" w:space="0" w:color="auto"/>
        <w:right w:val="none" w:sz="0" w:space="0" w:color="auto"/>
      </w:divBdr>
    </w:div>
    <w:div w:id="426927490">
      <w:bodyDiv w:val="1"/>
      <w:marLeft w:val="0"/>
      <w:marRight w:val="0"/>
      <w:marTop w:val="0"/>
      <w:marBottom w:val="0"/>
      <w:divBdr>
        <w:top w:val="none" w:sz="0" w:space="0" w:color="auto"/>
        <w:left w:val="none" w:sz="0" w:space="0" w:color="auto"/>
        <w:bottom w:val="none" w:sz="0" w:space="0" w:color="auto"/>
        <w:right w:val="none" w:sz="0" w:space="0" w:color="auto"/>
      </w:divBdr>
    </w:div>
    <w:div w:id="665861839">
      <w:bodyDiv w:val="1"/>
      <w:marLeft w:val="0"/>
      <w:marRight w:val="0"/>
      <w:marTop w:val="0"/>
      <w:marBottom w:val="0"/>
      <w:divBdr>
        <w:top w:val="none" w:sz="0" w:space="0" w:color="auto"/>
        <w:left w:val="none" w:sz="0" w:space="0" w:color="auto"/>
        <w:bottom w:val="none" w:sz="0" w:space="0" w:color="auto"/>
        <w:right w:val="none" w:sz="0" w:space="0" w:color="auto"/>
      </w:divBdr>
    </w:div>
    <w:div w:id="786390474">
      <w:bodyDiv w:val="1"/>
      <w:marLeft w:val="0"/>
      <w:marRight w:val="0"/>
      <w:marTop w:val="0"/>
      <w:marBottom w:val="0"/>
      <w:divBdr>
        <w:top w:val="none" w:sz="0" w:space="0" w:color="auto"/>
        <w:left w:val="none" w:sz="0" w:space="0" w:color="auto"/>
        <w:bottom w:val="none" w:sz="0" w:space="0" w:color="auto"/>
        <w:right w:val="none" w:sz="0" w:space="0" w:color="auto"/>
      </w:divBdr>
    </w:div>
    <w:div w:id="1200438141">
      <w:bodyDiv w:val="1"/>
      <w:marLeft w:val="0"/>
      <w:marRight w:val="0"/>
      <w:marTop w:val="0"/>
      <w:marBottom w:val="0"/>
      <w:divBdr>
        <w:top w:val="none" w:sz="0" w:space="0" w:color="auto"/>
        <w:left w:val="none" w:sz="0" w:space="0" w:color="auto"/>
        <w:bottom w:val="none" w:sz="0" w:space="0" w:color="auto"/>
        <w:right w:val="none" w:sz="0" w:space="0" w:color="auto"/>
      </w:divBdr>
    </w:div>
    <w:div w:id="1213541016">
      <w:bodyDiv w:val="1"/>
      <w:marLeft w:val="0"/>
      <w:marRight w:val="0"/>
      <w:marTop w:val="0"/>
      <w:marBottom w:val="0"/>
      <w:divBdr>
        <w:top w:val="none" w:sz="0" w:space="0" w:color="auto"/>
        <w:left w:val="none" w:sz="0" w:space="0" w:color="auto"/>
        <w:bottom w:val="none" w:sz="0" w:space="0" w:color="auto"/>
        <w:right w:val="none" w:sz="0" w:space="0" w:color="auto"/>
      </w:divBdr>
    </w:div>
    <w:div w:id="1301688626">
      <w:bodyDiv w:val="1"/>
      <w:marLeft w:val="0"/>
      <w:marRight w:val="0"/>
      <w:marTop w:val="0"/>
      <w:marBottom w:val="0"/>
      <w:divBdr>
        <w:top w:val="none" w:sz="0" w:space="0" w:color="auto"/>
        <w:left w:val="none" w:sz="0" w:space="0" w:color="auto"/>
        <w:bottom w:val="none" w:sz="0" w:space="0" w:color="auto"/>
        <w:right w:val="none" w:sz="0" w:space="0" w:color="auto"/>
      </w:divBdr>
    </w:div>
    <w:div w:id="1381369144">
      <w:bodyDiv w:val="1"/>
      <w:marLeft w:val="0"/>
      <w:marRight w:val="0"/>
      <w:marTop w:val="0"/>
      <w:marBottom w:val="0"/>
      <w:divBdr>
        <w:top w:val="none" w:sz="0" w:space="0" w:color="auto"/>
        <w:left w:val="none" w:sz="0" w:space="0" w:color="auto"/>
        <w:bottom w:val="none" w:sz="0" w:space="0" w:color="auto"/>
        <w:right w:val="none" w:sz="0" w:space="0" w:color="auto"/>
      </w:divBdr>
    </w:div>
    <w:div w:id="1440560438">
      <w:bodyDiv w:val="1"/>
      <w:marLeft w:val="0"/>
      <w:marRight w:val="0"/>
      <w:marTop w:val="0"/>
      <w:marBottom w:val="0"/>
      <w:divBdr>
        <w:top w:val="none" w:sz="0" w:space="0" w:color="auto"/>
        <w:left w:val="none" w:sz="0" w:space="0" w:color="auto"/>
        <w:bottom w:val="none" w:sz="0" w:space="0" w:color="auto"/>
        <w:right w:val="none" w:sz="0" w:space="0" w:color="auto"/>
      </w:divBdr>
    </w:div>
    <w:div w:id="1532302474">
      <w:bodyDiv w:val="1"/>
      <w:marLeft w:val="0"/>
      <w:marRight w:val="0"/>
      <w:marTop w:val="0"/>
      <w:marBottom w:val="0"/>
      <w:divBdr>
        <w:top w:val="none" w:sz="0" w:space="0" w:color="auto"/>
        <w:left w:val="none" w:sz="0" w:space="0" w:color="auto"/>
        <w:bottom w:val="none" w:sz="0" w:space="0" w:color="auto"/>
        <w:right w:val="none" w:sz="0" w:space="0" w:color="auto"/>
      </w:divBdr>
    </w:div>
    <w:div w:id="1699812953">
      <w:bodyDiv w:val="1"/>
      <w:marLeft w:val="0"/>
      <w:marRight w:val="0"/>
      <w:marTop w:val="0"/>
      <w:marBottom w:val="0"/>
      <w:divBdr>
        <w:top w:val="none" w:sz="0" w:space="0" w:color="auto"/>
        <w:left w:val="none" w:sz="0" w:space="0" w:color="auto"/>
        <w:bottom w:val="none" w:sz="0" w:space="0" w:color="auto"/>
        <w:right w:val="none" w:sz="0" w:space="0" w:color="auto"/>
      </w:divBdr>
    </w:div>
    <w:div w:id="1733238244">
      <w:bodyDiv w:val="1"/>
      <w:marLeft w:val="0"/>
      <w:marRight w:val="0"/>
      <w:marTop w:val="0"/>
      <w:marBottom w:val="0"/>
      <w:divBdr>
        <w:top w:val="none" w:sz="0" w:space="0" w:color="auto"/>
        <w:left w:val="none" w:sz="0" w:space="0" w:color="auto"/>
        <w:bottom w:val="none" w:sz="0" w:space="0" w:color="auto"/>
        <w:right w:val="none" w:sz="0" w:space="0" w:color="auto"/>
      </w:divBdr>
    </w:div>
    <w:div w:id="2069761157">
      <w:bodyDiv w:val="1"/>
      <w:marLeft w:val="0"/>
      <w:marRight w:val="0"/>
      <w:marTop w:val="0"/>
      <w:marBottom w:val="0"/>
      <w:divBdr>
        <w:top w:val="none" w:sz="0" w:space="0" w:color="auto"/>
        <w:left w:val="none" w:sz="0" w:space="0" w:color="auto"/>
        <w:bottom w:val="none" w:sz="0" w:space="0" w:color="auto"/>
        <w:right w:val="none" w:sz="0" w:space="0" w:color="auto"/>
      </w:divBdr>
    </w:div>
    <w:div w:id="208629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emerald.com/insight/content/doi/10.1108/JBIM-12-2017-0305/full/html" TargetMode="External"/><Relationship Id="rId26" Type="http://schemas.openxmlformats.org/officeDocument/2006/relationships/hyperlink" Target="http://www.jicrjournal.com/gallery/89-jicr-september-3193.pdf" TargetMode="External"/><Relationship Id="rId3" Type="http://schemas.openxmlformats.org/officeDocument/2006/relationships/styles" Target="styles.xml"/><Relationship Id="rId21" Type="http://schemas.openxmlformats.org/officeDocument/2006/relationships/hyperlink" Target="https://hrcak.srce.hr/file/37004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sciencedirect.com/science/article/pii/S0019850120303758" TargetMode="External"/><Relationship Id="rId25" Type="http://schemas.openxmlformats.org/officeDocument/2006/relationships/hyperlink" Target="https://ieeexplore.ieee.org/abstract/document/9138849/" TargetMode="External"/><Relationship Id="rId33" Type="http://schemas.openxmlformats.org/officeDocument/2006/relationships/hyperlink" Target="https://onlinelibrary.wiley.com/doi/abs/10.1002/jcaf.22394" TargetMode="External"/><Relationship Id="rId2" Type="http://schemas.openxmlformats.org/officeDocument/2006/relationships/numbering" Target="numbering.xml"/><Relationship Id="rId16" Type="http://schemas.openxmlformats.org/officeDocument/2006/relationships/hyperlink" Target="https://www.icommercecentral.com/open-access/customer-satisfaction-and-customer-perceived-value-and-its-impact-on-customer-loyalty-the-mediational-role-of-customer-relationship-management.php?aid=85790&amp;view=mobile" TargetMode="External"/><Relationship Id="rId20" Type="http://schemas.openxmlformats.org/officeDocument/2006/relationships/hyperlink" Target="https://papers.ssrn.com/sol3/papers.cfm?abstract_id=3557504" TargetMode="External"/><Relationship Id="rId29" Type="http://schemas.openxmlformats.org/officeDocument/2006/relationships/hyperlink" Target="https://www.inderscienceonline.com/doi/abs/10.1504/IJWBC.2019.1031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books.google.com/books?hl=en&amp;lr=&amp;id=bExGDwAAQBAJ&amp;oi=fnd&amp;pg=PP1&amp;dq=explain+customer+relationship+with+Amazon&amp;ots=EdsC7xldo0&amp;sig=7ifDzdeSZ87dhT0YHeEQAlEXjH8" TargetMode="External"/><Relationship Id="rId32" Type="http://schemas.openxmlformats.org/officeDocument/2006/relationships/hyperlink" Target="https://ieeexplore.ieee.org/abstract/document/8494054/" TargetMode="External"/><Relationship Id="rId5" Type="http://schemas.openxmlformats.org/officeDocument/2006/relationships/webSettings" Target="webSettings.xml"/><Relationship Id="rId15" Type="http://schemas.openxmlformats.org/officeDocument/2006/relationships/hyperlink" Target="https://search.proquest.com/openview/55ea61ddf5d4847cfdd8c3dee62c8e71/1?pq-origsite=gscholar&amp;cbl=38745" TargetMode="External"/><Relationship Id="rId23" Type="http://schemas.openxmlformats.org/officeDocument/2006/relationships/hyperlink" Target="https://www.tandfonline.com/doi/abs/10.1080/00207543.2021.1890852" TargetMode="External"/><Relationship Id="rId28" Type="http://schemas.openxmlformats.org/officeDocument/2006/relationships/hyperlink" Target="https://www.theseus.fi/bitstream/handle/10024/184878/Thesis-OanhNguyen-Publication.pdf?sequence=2"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ageconsearch.umn.edu/record/284931/" TargetMode="External"/><Relationship Id="rId31" Type="http://schemas.openxmlformats.org/officeDocument/2006/relationships/hyperlink" Target="https://link.springer.com/chapter/10.1007/978-3-319-68987-6_13"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aboutamazon.com/news/workplace/covid-19-update-more-ways-amazon-is-supporting-employees-and-contractors" TargetMode="External"/><Relationship Id="rId22" Type="http://schemas.openxmlformats.org/officeDocument/2006/relationships/hyperlink" Target="https://www.tandfonline.com/doi/abs/10.1080/00207543.2021.1890852" TargetMode="External"/><Relationship Id="rId27" Type="http://schemas.openxmlformats.org/officeDocument/2006/relationships/hyperlink" Target="https://link.springer.com/article/10.1057/s41271-020-00247-w" TargetMode="External"/><Relationship Id="rId30" Type="http://schemas.openxmlformats.org/officeDocument/2006/relationships/hyperlink" Target="https://aseestant.ceon.rs/index.php/jouproman/article/view/19264" TargetMode="External"/><Relationship Id="rId35" Type="http://schemas.openxmlformats.org/officeDocument/2006/relationships/fontTable" Target="fontTable.xm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241BEC-C749-F245-A905-08AD17CD5DBD}" type="doc">
      <dgm:prSet loTypeId="urn:microsoft.com/office/officeart/2005/8/layout/radial1" loCatId="" qsTypeId="urn:microsoft.com/office/officeart/2005/8/quickstyle/simple1" qsCatId="simple" csTypeId="urn:microsoft.com/office/officeart/2005/8/colors/accent1_2" csCatId="accent1" phldr="1"/>
      <dgm:spPr/>
      <dgm:t>
        <a:bodyPr/>
        <a:lstStyle/>
        <a:p>
          <a:endParaRPr lang="en-GB"/>
        </a:p>
      </dgm:t>
    </dgm:pt>
    <dgm:pt modelId="{57B30F0A-B0E0-114E-B32A-09D611938F8C}">
      <dgm:prSet phldrT="[Text]" custT="1"/>
      <dgm:spPr/>
      <dgm:t>
        <a:bodyPr/>
        <a:lstStyle/>
        <a:p>
          <a:r>
            <a:rPr lang="en-GB" sz="1100">
              <a:latin typeface="Arial" panose="020B0604020202020204" pitchFamily="34" charset="0"/>
              <a:cs typeface="Arial" panose="020B0604020202020204" pitchFamily="34" charset="0"/>
            </a:rPr>
            <a:t>Intensity of rivalry within the industry</a:t>
          </a:r>
        </a:p>
      </dgm:t>
    </dgm:pt>
    <dgm:pt modelId="{809C9EE8-B90C-4548-9838-1056DE34D7FE}" type="parTrans" cxnId="{C01B0FFE-E523-2948-8AA4-9588D7488C86}">
      <dgm:prSet/>
      <dgm:spPr/>
      <dgm:t>
        <a:bodyPr/>
        <a:lstStyle/>
        <a:p>
          <a:endParaRPr lang="en-GB"/>
        </a:p>
      </dgm:t>
    </dgm:pt>
    <dgm:pt modelId="{86B5BBB6-F0BF-5B49-BCF2-E32195ADB8D0}" type="sibTrans" cxnId="{C01B0FFE-E523-2948-8AA4-9588D7488C86}">
      <dgm:prSet/>
      <dgm:spPr/>
      <dgm:t>
        <a:bodyPr/>
        <a:lstStyle/>
        <a:p>
          <a:endParaRPr lang="en-GB"/>
        </a:p>
      </dgm:t>
    </dgm:pt>
    <dgm:pt modelId="{151B9279-D6DB-6743-BCAD-54F1E67DB068}">
      <dgm:prSet phldrT="[Text]" custT="1"/>
      <dgm:spPr/>
      <dgm:t>
        <a:bodyPr/>
        <a:lstStyle/>
        <a:p>
          <a:r>
            <a:rPr lang="en-GB" sz="1100">
              <a:solidFill>
                <a:schemeClr val="bg1"/>
              </a:solidFill>
              <a:latin typeface="Arial" panose="020B0604020202020204" pitchFamily="34" charset="0"/>
              <a:cs typeface="Arial" panose="020B0604020202020204" pitchFamily="34" charset="0"/>
            </a:rPr>
            <a:t>Threat of substite products</a:t>
          </a:r>
        </a:p>
      </dgm:t>
    </dgm:pt>
    <dgm:pt modelId="{1281E358-9279-F34F-AFAD-3882D056C699}" type="parTrans" cxnId="{916CBF39-92AE-7D47-A0C4-92619095FBEC}">
      <dgm:prSet/>
      <dgm:spPr/>
      <dgm:t>
        <a:bodyPr/>
        <a:lstStyle/>
        <a:p>
          <a:endParaRPr lang="en-GB"/>
        </a:p>
      </dgm:t>
    </dgm:pt>
    <dgm:pt modelId="{CA61896F-8BB8-AB4B-8DE0-376AD1DF0E45}" type="sibTrans" cxnId="{916CBF39-92AE-7D47-A0C4-92619095FBEC}">
      <dgm:prSet/>
      <dgm:spPr/>
      <dgm:t>
        <a:bodyPr/>
        <a:lstStyle/>
        <a:p>
          <a:endParaRPr lang="en-GB"/>
        </a:p>
      </dgm:t>
    </dgm:pt>
    <dgm:pt modelId="{D3D3C7D3-0619-984E-9509-6E6F6E99CC4B}">
      <dgm:prSet phldrT="[Text]" custT="1"/>
      <dgm:spPr/>
      <dgm:t>
        <a:bodyPr/>
        <a:lstStyle/>
        <a:p>
          <a:r>
            <a:rPr lang="en-GB" sz="1100">
              <a:latin typeface="Arial" panose="020B0604020202020204" pitchFamily="34" charset="0"/>
              <a:cs typeface="Arial" panose="020B0604020202020204" pitchFamily="34" charset="0"/>
            </a:rPr>
            <a:t>Bargainig power of buyers</a:t>
          </a:r>
        </a:p>
      </dgm:t>
    </dgm:pt>
    <dgm:pt modelId="{C7FDD699-C7DC-4346-BA6B-5160DFC8FB98}" type="parTrans" cxnId="{66D097C0-C92F-E240-848D-3722EC919E4F}">
      <dgm:prSet/>
      <dgm:spPr/>
      <dgm:t>
        <a:bodyPr/>
        <a:lstStyle/>
        <a:p>
          <a:endParaRPr lang="en-GB"/>
        </a:p>
      </dgm:t>
    </dgm:pt>
    <dgm:pt modelId="{03DFF842-E566-4040-85AD-21FD72A4DA0E}" type="sibTrans" cxnId="{66D097C0-C92F-E240-848D-3722EC919E4F}">
      <dgm:prSet/>
      <dgm:spPr/>
      <dgm:t>
        <a:bodyPr/>
        <a:lstStyle/>
        <a:p>
          <a:endParaRPr lang="en-GB"/>
        </a:p>
      </dgm:t>
    </dgm:pt>
    <dgm:pt modelId="{8913BAF1-669B-CD41-BA81-11469AC26415}">
      <dgm:prSet phldrT="[Text]" custT="1"/>
      <dgm:spPr/>
      <dgm:t>
        <a:bodyPr/>
        <a:lstStyle/>
        <a:p>
          <a:r>
            <a:rPr lang="en-GB" sz="1100">
              <a:latin typeface="Arial" panose="020B0604020202020204" pitchFamily="34" charset="0"/>
              <a:cs typeface="Arial" panose="020B0604020202020204" pitchFamily="34" charset="0"/>
            </a:rPr>
            <a:t>threat of new entrants</a:t>
          </a:r>
        </a:p>
      </dgm:t>
    </dgm:pt>
    <dgm:pt modelId="{FE234A79-F303-BD48-907C-19471ED0D302}" type="parTrans" cxnId="{F87039A6-2103-204E-A709-10070DDB50A8}">
      <dgm:prSet/>
      <dgm:spPr/>
      <dgm:t>
        <a:bodyPr/>
        <a:lstStyle/>
        <a:p>
          <a:endParaRPr lang="en-GB"/>
        </a:p>
      </dgm:t>
    </dgm:pt>
    <dgm:pt modelId="{9B659CFD-0BE7-1E42-9B2B-1915854AE189}" type="sibTrans" cxnId="{F87039A6-2103-204E-A709-10070DDB50A8}">
      <dgm:prSet/>
      <dgm:spPr/>
      <dgm:t>
        <a:bodyPr/>
        <a:lstStyle/>
        <a:p>
          <a:endParaRPr lang="en-GB"/>
        </a:p>
      </dgm:t>
    </dgm:pt>
    <dgm:pt modelId="{AB6494B3-3884-3142-A8D7-C243B5A116E7}">
      <dgm:prSet phldrT="[Text]" custT="1"/>
      <dgm:spPr/>
      <dgm:t>
        <a:bodyPr/>
        <a:lstStyle/>
        <a:p>
          <a:r>
            <a:rPr lang="en-GB" sz="1100">
              <a:latin typeface="Arial" panose="020B0604020202020204" pitchFamily="34" charset="0"/>
              <a:cs typeface="Arial" panose="020B0604020202020204" pitchFamily="34" charset="0"/>
            </a:rPr>
            <a:t>Bargainig power of suppliers</a:t>
          </a:r>
        </a:p>
      </dgm:t>
    </dgm:pt>
    <dgm:pt modelId="{EBE36B61-394B-4247-9269-3A03E6CBE39B}" type="parTrans" cxnId="{67692FFD-4BBF-E548-8BEA-C37575E36322}">
      <dgm:prSet/>
      <dgm:spPr/>
      <dgm:t>
        <a:bodyPr/>
        <a:lstStyle/>
        <a:p>
          <a:endParaRPr lang="en-GB"/>
        </a:p>
      </dgm:t>
    </dgm:pt>
    <dgm:pt modelId="{CC1F02C9-A919-2347-B537-2B9CC6862794}" type="sibTrans" cxnId="{67692FFD-4BBF-E548-8BEA-C37575E36322}">
      <dgm:prSet/>
      <dgm:spPr/>
      <dgm:t>
        <a:bodyPr/>
        <a:lstStyle/>
        <a:p>
          <a:endParaRPr lang="en-GB"/>
        </a:p>
      </dgm:t>
    </dgm:pt>
    <dgm:pt modelId="{8A3886C0-2D5C-4847-8770-6E89C8F24781}" type="pres">
      <dgm:prSet presAssocID="{28241BEC-C749-F245-A905-08AD17CD5DBD}" presName="cycle" presStyleCnt="0">
        <dgm:presLayoutVars>
          <dgm:chMax val="1"/>
          <dgm:dir/>
          <dgm:animLvl val="ctr"/>
          <dgm:resizeHandles val="exact"/>
        </dgm:presLayoutVars>
      </dgm:prSet>
      <dgm:spPr/>
    </dgm:pt>
    <dgm:pt modelId="{BFCE22F2-4B3A-C74E-81CA-E11683FA2C98}" type="pres">
      <dgm:prSet presAssocID="{57B30F0A-B0E0-114E-B32A-09D611938F8C}" presName="centerShape" presStyleLbl="node0" presStyleIdx="0" presStyleCnt="1"/>
      <dgm:spPr/>
    </dgm:pt>
    <dgm:pt modelId="{D6D9F51E-DA4D-6346-820F-7F1AD4E65DD8}" type="pres">
      <dgm:prSet presAssocID="{1281E358-9279-F34F-AFAD-3882D056C699}" presName="Name9" presStyleLbl="parChTrans1D2" presStyleIdx="0" presStyleCnt="4"/>
      <dgm:spPr/>
    </dgm:pt>
    <dgm:pt modelId="{26B63AB4-6D87-A847-900E-F4437E4489C2}" type="pres">
      <dgm:prSet presAssocID="{1281E358-9279-F34F-AFAD-3882D056C699}" presName="connTx" presStyleLbl="parChTrans1D2" presStyleIdx="0" presStyleCnt="4"/>
      <dgm:spPr/>
    </dgm:pt>
    <dgm:pt modelId="{F01328EC-39A7-464C-BEF8-BB5A33B8064D}" type="pres">
      <dgm:prSet presAssocID="{151B9279-D6DB-6743-BCAD-54F1E67DB068}" presName="node" presStyleLbl="node1" presStyleIdx="0" presStyleCnt="4" custRadScaleRad="100140" custRadScaleInc="-853">
        <dgm:presLayoutVars>
          <dgm:bulletEnabled val="1"/>
        </dgm:presLayoutVars>
      </dgm:prSet>
      <dgm:spPr/>
    </dgm:pt>
    <dgm:pt modelId="{C71AB600-645D-A34F-A582-970474A06C3F}" type="pres">
      <dgm:prSet presAssocID="{C7FDD699-C7DC-4346-BA6B-5160DFC8FB98}" presName="Name9" presStyleLbl="parChTrans1D2" presStyleIdx="1" presStyleCnt="4"/>
      <dgm:spPr/>
    </dgm:pt>
    <dgm:pt modelId="{4B677509-5F7F-EE4F-A793-BAE1BE18439F}" type="pres">
      <dgm:prSet presAssocID="{C7FDD699-C7DC-4346-BA6B-5160DFC8FB98}" presName="connTx" presStyleLbl="parChTrans1D2" presStyleIdx="1" presStyleCnt="4"/>
      <dgm:spPr/>
    </dgm:pt>
    <dgm:pt modelId="{4179976F-FA36-7A43-A2B2-DA8B24ECAF97}" type="pres">
      <dgm:prSet presAssocID="{D3D3C7D3-0619-984E-9509-6E6F6E99CC4B}" presName="node" presStyleLbl="node1" presStyleIdx="1" presStyleCnt="4">
        <dgm:presLayoutVars>
          <dgm:bulletEnabled val="1"/>
        </dgm:presLayoutVars>
      </dgm:prSet>
      <dgm:spPr/>
    </dgm:pt>
    <dgm:pt modelId="{19CF42D2-9A44-1B43-B120-8089850CB1E4}" type="pres">
      <dgm:prSet presAssocID="{FE234A79-F303-BD48-907C-19471ED0D302}" presName="Name9" presStyleLbl="parChTrans1D2" presStyleIdx="2" presStyleCnt="4"/>
      <dgm:spPr/>
    </dgm:pt>
    <dgm:pt modelId="{A959E929-7AB4-DA4B-88F2-661620D1BEB5}" type="pres">
      <dgm:prSet presAssocID="{FE234A79-F303-BD48-907C-19471ED0D302}" presName="connTx" presStyleLbl="parChTrans1D2" presStyleIdx="2" presStyleCnt="4"/>
      <dgm:spPr/>
    </dgm:pt>
    <dgm:pt modelId="{DBD953D5-1D60-854C-8BBE-944B0D36EB14}" type="pres">
      <dgm:prSet presAssocID="{8913BAF1-669B-CD41-BA81-11469AC26415}" presName="node" presStyleLbl="node1" presStyleIdx="2" presStyleCnt="4">
        <dgm:presLayoutVars>
          <dgm:bulletEnabled val="1"/>
        </dgm:presLayoutVars>
      </dgm:prSet>
      <dgm:spPr/>
    </dgm:pt>
    <dgm:pt modelId="{7695EF1D-000A-294D-A877-CA4BA8ED374C}" type="pres">
      <dgm:prSet presAssocID="{EBE36B61-394B-4247-9269-3A03E6CBE39B}" presName="Name9" presStyleLbl="parChTrans1D2" presStyleIdx="3" presStyleCnt="4"/>
      <dgm:spPr/>
    </dgm:pt>
    <dgm:pt modelId="{C4D397EE-3C92-1A48-99B0-87FA7E0E6771}" type="pres">
      <dgm:prSet presAssocID="{EBE36B61-394B-4247-9269-3A03E6CBE39B}" presName="connTx" presStyleLbl="parChTrans1D2" presStyleIdx="3" presStyleCnt="4"/>
      <dgm:spPr/>
    </dgm:pt>
    <dgm:pt modelId="{AF23D37D-E2DA-DD47-860F-432A8E33D1DE}" type="pres">
      <dgm:prSet presAssocID="{AB6494B3-3884-3142-A8D7-C243B5A116E7}" presName="node" presStyleLbl="node1" presStyleIdx="3" presStyleCnt="4">
        <dgm:presLayoutVars>
          <dgm:bulletEnabled val="1"/>
        </dgm:presLayoutVars>
      </dgm:prSet>
      <dgm:spPr/>
    </dgm:pt>
  </dgm:ptLst>
  <dgm:cxnLst>
    <dgm:cxn modelId="{AA377919-2FDF-8B4C-838C-3B2A517F8BED}" type="presOf" srcId="{1281E358-9279-F34F-AFAD-3882D056C699}" destId="{26B63AB4-6D87-A847-900E-F4437E4489C2}" srcOrd="1" destOrd="0" presId="urn:microsoft.com/office/officeart/2005/8/layout/radial1"/>
    <dgm:cxn modelId="{C563E023-E99A-704A-8D74-3EC78E0EB66C}" type="presOf" srcId="{8913BAF1-669B-CD41-BA81-11469AC26415}" destId="{DBD953D5-1D60-854C-8BBE-944B0D36EB14}" srcOrd="0" destOrd="0" presId="urn:microsoft.com/office/officeart/2005/8/layout/radial1"/>
    <dgm:cxn modelId="{0F77E025-5AAC-E546-A957-8A117260CB9B}" type="presOf" srcId="{C7FDD699-C7DC-4346-BA6B-5160DFC8FB98}" destId="{C71AB600-645D-A34F-A582-970474A06C3F}" srcOrd="0" destOrd="0" presId="urn:microsoft.com/office/officeart/2005/8/layout/radial1"/>
    <dgm:cxn modelId="{916CBF39-92AE-7D47-A0C4-92619095FBEC}" srcId="{57B30F0A-B0E0-114E-B32A-09D611938F8C}" destId="{151B9279-D6DB-6743-BCAD-54F1E67DB068}" srcOrd="0" destOrd="0" parTransId="{1281E358-9279-F34F-AFAD-3882D056C699}" sibTransId="{CA61896F-8BB8-AB4B-8DE0-376AD1DF0E45}"/>
    <dgm:cxn modelId="{11E82359-F6FC-4346-973D-FCEE0D33ED46}" type="presOf" srcId="{AB6494B3-3884-3142-A8D7-C243B5A116E7}" destId="{AF23D37D-E2DA-DD47-860F-432A8E33D1DE}" srcOrd="0" destOrd="0" presId="urn:microsoft.com/office/officeart/2005/8/layout/radial1"/>
    <dgm:cxn modelId="{54091165-4CEE-BB4C-8BDB-C1307171EC4C}" type="presOf" srcId="{EBE36B61-394B-4247-9269-3A03E6CBE39B}" destId="{C4D397EE-3C92-1A48-99B0-87FA7E0E6771}" srcOrd="1" destOrd="0" presId="urn:microsoft.com/office/officeart/2005/8/layout/radial1"/>
    <dgm:cxn modelId="{DC36DC7F-C7F1-B648-B384-72F4C0260F68}" type="presOf" srcId="{1281E358-9279-F34F-AFAD-3882D056C699}" destId="{D6D9F51E-DA4D-6346-820F-7F1AD4E65DD8}" srcOrd="0" destOrd="0" presId="urn:microsoft.com/office/officeart/2005/8/layout/radial1"/>
    <dgm:cxn modelId="{BF8F4D82-D938-8348-933B-DA4639398DD9}" type="presOf" srcId="{57B30F0A-B0E0-114E-B32A-09D611938F8C}" destId="{BFCE22F2-4B3A-C74E-81CA-E11683FA2C98}" srcOrd="0" destOrd="0" presId="urn:microsoft.com/office/officeart/2005/8/layout/radial1"/>
    <dgm:cxn modelId="{76FA138C-82D6-9040-B129-6CDD7AD42A18}" type="presOf" srcId="{FE234A79-F303-BD48-907C-19471ED0D302}" destId="{19CF42D2-9A44-1B43-B120-8089850CB1E4}" srcOrd="0" destOrd="0" presId="urn:microsoft.com/office/officeart/2005/8/layout/radial1"/>
    <dgm:cxn modelId="{2BF5A790-DE3D-544F-9DDD-E8BDDE9F191F}" type="presOf" srcId="{28241BEC-C749-F245-A905-08AD17CD5DBD}" destId="{8A3886C0-2D5C-4847-8770-6E89C8F24781}" srcOrd="0" destOrd="0" presId="urn:microsoft.com/office/officeart/2005/8/layout/radial1"/>
    <dgm:cxn modelId="{BD73489A-8891-B944-A398-E68501AC5909}" type="presOf" srcId="{EBE36B61-394B-4247-9269-3A03E6CBE39B}" destId="{7695EF1D-000A-294D-A877-CA4BA8ED374C}" srcOrd="0" destOrd="0" presId="urn:microsoft.com/office/officeart/2005/8/layout/radial1"/>
    <dgm:cxn modelId="{F87039A6-2103-204E-A709-10070DDB50A8}" srcId="{57B30F0A-B0E0-114E-B32A-09D611938F8C}" destId="{8913BAF1-669B-CD41-BA81-11469AC26415}" srcOrd="2" destOrd="0" parTransId="{FE234A79-F303-BD48-907C-19471ED0D302}" sibTransId="{9B659CFD-0BE7-1E42-9B2B-1915854AE189}"/>
    <dgm:cxn modelId="{66D097C0-C92F-E240-848D-3722EC919E4F}" srcId="{57B30F0A-B0E0-114E-B32A-09D611938F8C}" destId="{D3D3C7D3-0619-984E-9509-6E6F6E99CC4B}" srcOrd="1" destOrd="0" parTransId="{C7FDD699-C7DC-4346-BA6B-5160DFC8FB98}" sibTransId="{03DFF842-E566-4040-85AD-21FD72A4DA0E}"/>
    <dgm:cxn modelId="{C72D1AC8-94AD-BF46-B9D0-7B5A6A212D24}" type="presOf" srcId="{D3D3C7D3-0619-984E-9509-6E6F6E99CC4B}" destId="{4179976F-FA36-7A43-A2B2-DA8B24ECAF97}" srcOrd="0" destOrd="0" presId="urn:microsoft.com/office/officeart/2005/8/layout/radial1"/>
    <dgm:cxn modelId="{94514ED9-095F-DF4F-905A-68743F0BC728}" type="presOf" srcId="{151B9279-D6DB-6743-BCAD-54F1E67DB068}" destId="{F01328EC-39A7-464C-BEF8-BB5A33B8064D}" srcOrd="0" destOrd="0" presId="urn:microsoft.com/office/officeart/2005/8/layout/radial1"/>
    <dgm:cxn modelId="{BC77B7DA-20E9-3A4B-A0E5-74776C6E7BB7}" type="presOf" srcId="{FE234A79-F303-BD48-907C-19471ED0D302}" destId="{A959E929-7AB4-DA4B-88F2-661620D1BEB5}" srcOrd="1" destOrd="0" presId="urn:microsoft.com/office/officeart/2005/8/layout/radial1"/>
    <dgm:cxn modelId="{91E6E8F9-A7F8-9244-A01E-EA4F4EB9DD40}" type="presOf" srcId="{C7FDD699-C7DC-4346-BA6B-5160DFC8FB98}" destId="{4B677509-5F7F-EE4F-A793-BAE1BE18439F}" srcOrd="1" destOrd="0" presId="urn:microsoft.com/office/officeart/2005/8/layout/radial1"/>
    <dgm:cxn modelId="{67692FFD-4BBF-E548-8BEA-C37575E36322}" srcId="{57B30F0A-B0E0-114E-B32A-09D611938F8C}" destId="{AB6494B3-3884-3142-A8D7-C243B5A116E7}" srcOrd="3" destOrd="0" parTransId="{EBE36B61-394B-4247-9269-3A03E6CBE39B}" sibTransId="{CC1F02C9-A919-2347-B537-2B9CC6862794}"/>
    <dgm:cxn modelId="{C01B0FFE-E523-2948-8AA4-9588D7488C86}" srcId="{28241BEC-C749-F245-A905-08AD17CD5DBD}" destId="{57B30F0A-B0E0-114E-B32A-09D611938F8C}" srcOrd="0" destOrd="0" parTransId="{809C9EE8-B90C-4548-9838-1056DE34D7FE}" sibTransId="{86B5BBB6-F0BF-5B49-BCF2-E32195ADB8D0}"/>
    <dgm:cxn modelId="{0B1956DE-F996-D044-874F-D60C55F62F79}" type="presParOf" srcId="{8A3886C0-2D5C-4847-8770-6E89C8F24781}" destId="{BFCE22F2-4B3A-C74E-81CA-E11683FA2C98}" srcOrd="0" destOrd="0" presId="urn:microsoft.com/office/officeart/2005/8/layout/radial1"/>
    <dgm:cxn modelId="{B27DE6A1-D417-EC49-8F4C-470BA1CDB769}" type="presParOf" srcId="{8A3886C0-2D5C-4847-8770-6E89C8F24781}" destId="{D6D9F51E-DA4D-6346-820F-7F1AD4E65DD8}" srcOrd="1" destOrd="0" presId="urn:microsoft.com/office/officeart/2005/8/layout/radial1"/>
    <dgm:cxn modelId="{47D4B25D-FA82-474F-8593-CACA7F22F9EA}" type="presParOf" srcId="{D6D9F51E-DA4D-6346-820F-7F1AD4E65DD8}" destId="{26B63AB4-6D87-A847-900E-F4437E4489C2}" srcOrd="0" destOrd="0" presId="urn:microsoft.com/office/officeart/2005/8/layout/radial1"/>
    <dgm:cxn modelId="{D054E6EA-0DD7-B64D-A08D-F27E66BA72C3}" type="presParOf" srcId="{8A3886C0-2D5C-4847-8770-6E89C8F24781}" destId="{F01328EC-39A7-464C-BEF8-BB5A33B8064D}" srcOrd="2" destOrd="0" presId="urn:microsoft.com/office/officeart/2005/8/layout/radial1"/>
    <dgm:cxn modelId="{84F57583-A02B-E040-8611-FC9F02350C51}" type="presParOf" srcId="{8A3886C0-2D5C-4847-8770-6E89C8F24781}" destId="{C71AB600-645D-A34F-A582-970474A06C3F}" srcOrd="3" destOrd="0" presId="urn:microsoft.com/office/officeart/2005/8/layout/radial1"/>
    <dgm:cxn modelId="{50CE2B35-D846-0548-9313-2031ECAD8370}" type="presParOf" srcId="{C71AB600-645D-A34F-A582-970474A06C3F}" destId="{4B677509-5F7F-EE4F-A793-BAE1BE18439F}" srcOrd="0" destOrd="0" presId="urn:microsoft.com/office/officeart/2005/8/layout/radial1"/>
    <dgm:cxn modelId="{82F74D92-E709-C044-9870-822B1B08EB16}" type="presParOf" srcId="{8A3886C0-2D5C-4847-8770-6E89C8F24781}" destId="{4179976F-FA36-7A43-A2B2-DA8B24ECAF97}" srcOrd="4" destOrd="0" presId="urn:microsoft.com/office/officeart/2005/8/layout/radial1"/>
    <dgm:cxn modelId="{ECB01AC9-462E-714F-A176-1D0F74805606}" type="presParOf" srcId="{8A3886C0-2D5C-4847-8770-6E89C8F24781}" destId="{19CF42D2-9A44-1B43-B120-8089850CB1E4}" srcOrd="5" destOrd="0" presId="urn:microsoft.com/office/officeart/2005/8/layout/radial1"/>
    <dgm:cxn modelId="{2FAE65AE-08F9-3848-919D-ECDAF1AD4EB9}" type="presParOf" srcId="{19CF42D2-9A44-1B43-B120-8089850CB1E4}" destId="{A959E929-7AB4-DA4B-88F2-661620D1BEB5}" srcOrd="0" destOrd="0" presId="urn:microsoft.com/office/officeart/2005/8/layout/radial1"/>
    <dgm:cxn modelId="{FC339FD2-BEA7-5142-97F9-4D86B4EB85AE}" type="presParOf" srcId="{8A3886C0-2D5C-4847-8770-6E89C8F24781}" destId="{DBD953D5-1D60-854C-8BBE-944B0D36EB14}" srcOrd="6" destOrd="0" presId="urn:microsoft.com/office/officeart/2005/8/layout/radial1"/>
    <dgm:cxn modelId="{108D3A0C-9A57-5245-8AE4-B8E008A9A122}" type="presParOf" srcId="{8A3886C0-2D5C-4847-8770-6E89C8F24781}" destId="{7695EF1D-000A-294D-A877-CA4BA8ED374C}" srcOrd="7" destOrd="0" presId="urn:microsoft.com/office/officeart/2005/8/layout/radial1"/>
    <dgm:cxn modelId="{D138C680-175A-A648-AB51-19BB1E57B5DA}" type="presParOf" srcId="{7695EF1D-000A-294D-A877-CA4BA8ED374C}" destId="{C4D397EE-3C92-1A48-99B0-87FA7E0E6771}" srcOrd="0" destOrd="0" presId="urn:microsoft.com/office/officeart/2005/8/layout/radial1"/>
    <dgm:cxn modelId="{5A2386C5-9069-804C-B319-4BB545645892}" type="presParOf" srcId="{8A3886C0-2D5C-4847-8770-6E89C8F24781}" destId="{AF23D37D-E2DA-DD47-860F-432A8E33D1DE}"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CE22F2-4B3A-C74E-81CA-E11683FA2C98}">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Intensity of rivalry within the industry</a:t>
          </a:r>
        </a:p>
      </dsp:txBody>
      <dsp:txXfrm>
        <a:off x="2429224" y="1286224"/>
        <a:ext cx="627951" cy="627951"/>
      </dsp:txXfrm>
    </dsp:sp>
    <dsp:sp modelId="{D6D9F51E-DA4D-6346-820F-7F1AD4E65DD8}">
      <dsp:nvSpPr>
        <dsp:cNvPr id="0" name=""/>
        <dsp:cNvSpPr/>
      </dsp:nvSpPr>
      <dsp:spPr>
        <a:xfrm rot="16176969">
          <a:off x="2605259" y="1007548"/>
          <a:ext cx="268135" cy="29135"/>
        </a:xfrm>
        <a:custGeom>
          <a:avLst/>
          <a:gdLst/>
          <a:ahLst/>
          <a:cxnLst/>
          <a:rect l="0" t="0" r="0" b="0"/>
          <a:pathLst>
            <a:path>
              <a:moveTo>
                <a:pt x="0" y="14567"/>
              </a:moveTo>
              <a:lnTo>
                <a:pt x="268135"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32623" y="1015412"/>
        <a:ext cx="13406" cy="13406"/>
      </dsp:txXfrm>
    </dsp:sp>
    <dsp:sp modelId="{F01328EC-39A7-464C-BEF8-BB5A33B8064D}">
      <dsp:nvSpPr>
        <dsp:cNvPr id="0" name=""/>
        <dsp:cNvSpPr/>
      </dsp:nvSpPr>
      <dsp:spPr>
        <a:xfrm>
          <a:off x="2291425" y="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1"/>
              </a:solidFill>
              <a:latin typeface="Arial" panose="020B0604020202020204" pitchFamily="34" charset="0"/>
              <a:cs typeface="Arial" panose="020B0604020202020204" pitchFamily="34" charset="0"/>
            </a:rPr>
            <a:t>Threat of substite products</a:t>
          </a:r>
        </a:p>
      </dsp:txBody>
      <dsp:txXfrm>
        <a:off x="2421478" y="130057"/>
        <a:ext cx="627951" cy="627951"/>
      </dsp:txXfrm>
    </dsp:sp>
    <dsp:sp modelId="{C71AB600-645D-A34F-A582-970474A06C3F}">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13825" y="1593537"/>
        <a:ext cx="13325" cy="13325"/>
      </dsp:txXfrm>
    </dsp:sp>
    <dsp:sp modelId="{4179976F-FA36-7A43-A2B2-DA8B24ECAF97}">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Bargainig power of buyers</a:t>
          </a:r>
        </a:p>
      </dsp:txBody>
      <dsp:txXfrm>
        <a:off x="3583801" y="1286224"/>
        <a:ext cx="627951" cy="627951"/>
      </dsp:txXfrm>
    </dsp:sp>
    <dsp:sp modelId="{19CF42D2-9A44-1B43-B120-8089850CB1E4}">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DBD953D5-1D60-854C-8BBE-944B0D36EB14}">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threat of new entrants</a:t>
          </a:r>
        </a:p>
      </dsp:txBody>
      <dsp:txXfrm>
        <a:off x="2429224" y="2440801"/>
        <a:ext cx="627951" cy="627951"/>
      </dsp:txXfrm>
    </dsp:sp>
    <dsp:sp modelId="{7695EF1D-000A-294D-A877-CA4BA8ED374C}">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9248" y="1593537"/>
        <a:ext cx="13325" cy="13325"/>
      </dsp:txXfrm>
    </dsp:sp>
    <dsp:sp modelId="{AF23D37D-E2DA-DD47-860F-432A8E33D1DE}">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Bargainig power of suppliers</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5CA26-7880-464D-9550-F6EAF209E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5123</Words>
  <Characters>29204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Yahya Abadalla 1919523</dc:subject>
  <dc:creator>919352285841</dc:creator>
  <cp:lastModifiedBy>Yahya Hasan Yusuf Abdalla (1919523)</cp:lastModifiedBy>
  <cp:revision>2</cp:revision>
  <dcterms:created xsi:type="dcterms:W3CDTF">2021-09-01T14:34:00Z</dcterms:created>
  <dcterms:modified xsi:type="dcterms:W3CDTF">2021-09-01T14:34:00Z</dcterms:modified>
</cp:coreProperties>
</file>