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5BA04" w14:textId="77777777" w:rsidR="007241BE" w:rsidRDefault="007241BE" w:rsidP="007241BE">
      <w:pPr>
        <w:rPr>
          <w:rFonts w:asciiTheme="minorHAnsi" w:hAnsiTheme="minorHAnsi" w:cs="Calibri"/>
        </w:rPr>
      </w:pPr>
      <w:bookmarkStart w:id="0" w:name="_Toc343429583"/>
      <w:r w:rsidRPr="000D539D">
        <w:rPr>
          <w:noProof/>
          <w:lang w:val="en-US"/>
        </w:rPr>
        <w:drawing>
          <wp:inline distT="0" distB="0" distL="0" distR="0" wp14:anchorId="555F1202" wp14:editId="3B42C0C0">
            <wp:extent cx="2223135" cy="688340"/>
            <wp:effectExtent l="0" t="0" r="12065"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23135" cy="688340"/>
                    </a:xfrm>
                    <a:prstGeom prst="rect">
                      <a:avLst/>
                    </a:prstGeom>
                    <a:noFill/>
                    <a:ln>
                      <a:noFill/>
                    </a:ln>
                  </pic:spPr>
                </pic:pic>
              </a:graphicData>
            </a:graphic>
          </wp:inline>
        </w:drawing>
      </w:r>
      <w:bookmarkEnd w:id="0"/>
    </w:p>
    <w:p w14:paraId="251ECCAD" w14:textId="77777777" w:rsidR="007241BE" w:rsidRDefault="007241BE" w:rsidP="007241BE">
      <w:pPr>
        <w:rPr>
          <w:rFonts w:ascii="Cambria" w:hAnsi="Cambria"/>
          <w:b/>
          <w:bCs/>
          <w:sz w:val="56"/>
        </w:rPr>
      </w:pPr>
    </w:p>
    <w:p w14:paraId="299EDA12" w14:textId="77777777" w:rsidR="007241BE" w:rsidRDefault="007241BE" w:rsidP="007241BE">
      <w:pPr>
        <w:jc w:val="center"/>
        <w:rPr>
          <w:rFonts w:ascii="Cambria Math" w:hAnsi="Cambria Math"/>
          <w:b/>
          <w:bCs/>
          <w:sz w:val="48"/>
        </w:rPr>
      </w:pPr>
      <w:r w:rsidRPr="00AD4C2F">
        <w:rPr>
          <w:rFonts w:ascii="Cambria Math" w:hAnsi="Cambria Math"/>
          <w:b/>
          <w:bCs/>
          <w:sz w:val="48"/>
        </w:rPr>
        <w:t>SBMA7111D</w:t>
      </w:r>
      <w:r>
        <w:rPr>
          <w:rFonts w:ascii="Cambria Math" w:hAnsi="Cambria Math"/>
          <w:b/>
          <w:bCs/>
          <w:sz w:val="48"/>
        </w:rPr>
        <w:t xml:space="preserve">: </w:t>
      </w:r>
    </w:p>
    <w:p w14:paraId="4E20BA7B" w14:textId="77777777" w:rsidR="007241BE" w:rsidRPr="00AD4C2F" w:rsidRDefault="007241BE" w:rsidP="007241BE">
      <w:pPr>
        <w:jc w:val="center"/>
        <w:rPr>
          <w:rFonts w:ascii="Cambria Math" w:hAnsi="Cambria Math"/>
          <w:b/>
          <w:bCs/>
          <w:sz w:val="48"/>
        </w:rPr>
      </w:pPr>
      <w:r w:rsidRPr="00AD4C2F">
        <w:rPr>
          <w:rFonts w:ascii="Cambria Math" w:hAnsi="Cambria Math"/>
          <w:b/>
          <w:bCs/>
          <w:sz w:val="48"/>
        </w:rPr>
        <w:t>Entrepreneurship</w:t>
      </w:r>
    </w:p>
    <w:p w14:paraId="589EE7A2" w14:textId="77777777" w:rsidR="007241BE" w:rsidRDefault="007241BE" w:rsidP="007241BE">
      <w:pPr>
        <w:jc w:val="center"/>
        <w:rPr>
          <w:rFonts w:ascii="Cambria Math" w:hAnsi="Cambria Math"/>
          <w:b/>
          <w:bCs/>
          <w:i/>
          <w:sz w:val="28"/>
          <w:szCs w:val="28"/>
        </w:rPr>
      </w:pPr>
    </w:p>
    <w:p w14:paraId="632921B8" w14:textId="090272CA" w:rsidR="007241BE" w:rsidRPr="00AD4C2F" w:rsidRDefault="007241BE" w:rsidP="007241BE">
      <w:pPr>
        <w:jc w:val="center"/>
        <w:rPr>
          <w:rFonts w:ascii="Cambria Math" w:hAnsi="Cambria Math"/>
          <w:b/>
          <w:bCs/>
          <w:i/>
          <w:sz w:val="28"/>
          <w:szCs w:val="28"/>
        </w:rPr>
      </w:pPr>
      <w:r w:rsidRPr="00AD4C2F">
        <w:rPr>
          <w:rFonts w:ascii="Cambria Math" w:hAnsi="Cambria Math"/>
          <w:b/>
          <w:bCs/>
          <w:i/>
          <w:sz w:val="28"/>
          <w:szCs w:val="28"/>
        </w:rPr>
        <w:t>(</w:t>
      </w:r>
      <w:r w:rsidRPr="00AD4C2F">
        <w:rPr>
          <w:rFonts w:ascii="Cambria Math" w:hAnsi="Cambria Math"/>
          <w:b/>
          <w:i/>
          <w:sz w:val="28"/>
          <w:szCs w:val="28"/>
        </w:rPr>
        <w:t>Semester 1</w:t>
      </w:r>
      <w:r w:rsidRPr="00AD4C2F">
        <w:rPr>
          <w:rFonts w:ascii="Cambria Math" w:hAnsi="Cambria Math"/>
          <w:b/>
          <w:bCs/>
          <w:i/>
          <w:sz w:val="28"/>
          <w:szCs w:val="28"/>
        </w:rPr>
        <w:t xml:space="preserve">; </w:t>
      </w:r>
      <w:r>
        <w:rPr>
          <w:rFonts w:ascii="Cambria Math" w:hAnsi="Cambria Math"/>
          <w:b/>
          <w:bCs/>
          <w:i/>
          <w:sz w:val="28"/>
          <w:szCs w:val="28"/>
        </w:rPr>
        <w:t>Winter 2018</w:t>
      </w:r>
      <w:r w:rsidRPr="00AD4C2F">
        <w:rPr>
          <w:rFonts w:ascii="Cambria Math" w:hAnsi="Cambria Math"/>
          <w:b/>
          <w:bCs/>
          <w:i/>
          <w:sz w:val="28"/>
          <w:szCs w:val="28"/>
        </w:rPr>
        <w:t>)</w:t>
      </w:r>
    </w:p>
    <w:p w14:paraId="519D03B3" w14:textId="77777777" w:rsidR="007241BE" w:rsidRDefault="007241BE" w:rsidP="007241BE">
      <w:pPr>
        <w:rPr>
          <w:rFonts w:ascii="Cambria Math" w:hAnsi="Cambria Math"/>
          <w:b/>
          <w:bCs/>
          <w:sz w:val="36"/>
          <w:szCs w:val="36"/>
        </w:rPr>
      </w:pPr>
    </w:p>
    <w:p w14:paraId="0FA3D9AC" w14:textId="4A647B72" w:rsidR="007241BE" w:rsidRPr="000917BB" w:rsidRDefault="007241BE" w:rsidP="007241BE">
      <w:pPr>
        <w:jc w:val="center"/>
        <w:rPr>
          <w:rFonts w:ascii="Cambria Math" w:hAnsi="Cambria Math"/>
          <w:b/>
          <w:bCs/>
          <w:sz w:val="44"/>
          <w:szCs w:val="36"/>
        </w:rPr>
      </w:pPr>
      <w:r>
        <w:rPr>
          <w:rFonts w:ascii="Cambria Math" w:hAnsi="Cambria Math"/>
          <w:b/>
          <w:bCs/>
          <w:sz w:val="44"/>
          <w:szCs w:val="36"/>
        </w:rPr>
        <w:t>Assessment 2</w:t>
      </w:r>
      <w:r w:rsidRPr="000917BB">
        <w:rPr>
          <w:rFonts w:ascii="Cambria Math" w:hAnsi="Cambria Math"/>
          <w:b/>
          <w:bCs/>
          <w:sz w:val="44"/>
          <w:szCs w:val="36"/>
        </w:rPr>
        <w:t>:</w:t>
      </w:r>
    </w:p>
    <w:p w14:paraId="1BE267B0" w14:textId="77777777" w:rsidR="007241BE" w:rsidRPr="00A86603" w:rsidRDefault="007241BE" w:rsidP="007241BE">
      <w:pPr>
        <w:jc w:val="center"/>
        <w:rPr>
          <w:rFonts w:ascii="Cambria Math" w:hAnsi="Cambria Math"/>
          <w:b/>
          <w:bCs/>
          <w:sz w:val="36"/>
          <w:szCs w:val="36"/>
        </w:rPr>
      </w:pPr>
    </w:p>
    <w:p w14:paraId="7D0859E7" w14:textId="77777777" w:rsidR="00C622A9" w:rsidRDefault="005E5A14" w:rsidP="007241BE">
      <w:pPr>
        <w:spacing w:line="360" w:lineRule="auto"/>
        <w:jc w:val="center"/>
        <w:outlineLvl w:val="0"/>
        <w:rPr>
          <w:rFonts w:ascii="Cambria Math" w:hAnsi="Cambria Math" w:cs="Calibri"/>
          <w:b/>
          <w:sz w:val="48"/>
          <w:u w:val="single"/>
        </w:rPr>
      </w:pPr>
      <w:bookmarkStart w:id="1" w:name="OLE_LINK1"/>
      <w:r>
        <w:rPr>
          <w:rFonts w:ascii="Cambria Math" w:hAnsi="Cambria Math" w:cs="Calibri"/>
          <w:b/>
          <w:sz w:val="48"/>
          <w:u w:val="single"/>
        </w:rPr>
        <w:t xml:space="preserve">Grameen Bank and Microcredit: </w:t>
      </w:r>
    </w:p>
    <w:p w14:paraId="57B09A5C" w14:textId="446DEED9" w:rsidR="007241BE" w:rsidRPr="000917BB" w:rsidRDefault="007241BE" w:rsidP="007241BE">
      <w:pPr>
        <w:spacing w:line="360" w:lineRule="auto"/>
        <w:jc w:val="center"/>
        <w:outlineLvl w:val="0"/>
        <w:rPr>
          <w:rFonts w:ascii="Cambria Math" w:hAnsi="Cambria Math" w:cs="Calibri"/>
          <w:b/>
          <w:sz w:val="48"/>
          <w:u w:val="single"/>
        </w:rPr>
      </w:pPr>
      <w:r>
        <w:rPr>
          <w:rFonts w:ascii="Cambria Math" w:hAnsi="Cambria Math" w:cs="Calibri"/>
          <w:b/>
          <w:sz w:val="48"/>
          <w:u w:val="single"/>
        </w:rPr>
        <w:t xml:space="preserve">Enterprise Opportunities </w:t>
      </w:r>
      <w:r w:rsidR="005C3BA1">
        <w:rPr>
          <w:rFonts w:ascii="Cambria Math" w:hAnsi="Cambria Math" w:cs="Calibri"/>
          <w:b/>
          <w:sz w:val="48"/>
          <w:u w:val="single"/>
        </w:rPr>
        <w:t>for</w:t>
      </w:r>
      <w:r>
        <w:rPr>
          <w:rFonts w:ascii="Cambria Math" w:hAnsi="Cambria Math" w:cs="Calibri"/>
          <w:b/>
          <w:sz w:val="48"/>
          <w:u w:val="single"/>
        </w:rPr>
        <w:t xml:space="preserve"> Economic and Social Change</w:t>
      </w:r>
      <w:bookmarkEnd w:id="1"/>
    </w:p>
    <w:p w14:paraId="1D137A36" w14:textId="77777777" w:rsidR="007241BE" w:rsidRDefault="007241BE" w:rsidP="007241BE">
      <w:pPr>
        <w:spacing w:after="240"/>
        <w:rPr>
          <w:rFonts w:ascii="Cambria Math" w:hAnsi="Cambria Math"/>
          <w:bCs/>
        </w:rPr>
      </w:pPr>
    </w:p>
    <w:p w14:paraId="6BA17902" w14:textId="77777777" w:rsidR="007241BE" w:rsidRDefault="007241BE" w:rsidP="007241BE">
      <w:pPr>
        <w:spacing w:after="240"/>
        <w:rPr>
          <w:rFonts w:ascii="Cambria Math" w:hAnsi="Cambria Math"/>
          <w:bCs/>
        </w:rPr>
      </w:pPr>
    </w:p>
    <w:p w14:paraId="023F95C7" w14:textId="77777777" w:rsidR="00C622A9" w:rsidRPr="009622D5" w:rsidRDefault="00C622A9" w:rsidP="007241BE">
      <w:pPr>
        <w:spacing w:after="240"/>
        <w:rPr>
          <w:rFonts w:ascii="Cambria Math" w:hAnsi="Cambria Math"/>
          <w:bCs/>
        </w:rPr>
      </w:pPr>
    </w:p>
    <w:p w14:paraId="0F443692" w14:textId="77777777" w:rsidR="007241BE" w:rsidRPr="00F01F0C" w:rsidRDefault="007241BE" w:rsidP="007241BE">
      <w:pPr>
        <w:spacing w:after="120"/>
        <w:jc w:val="right"/>
        <w:rPr>
          <w:rFonts w:ascii="Cambria Math" w:hAnsi="Cambria Math"/>
          <w:bCs/>
        </w:rPr>
      </w:pPr>
      <w:bookmarkStart w:id="2" w:name="OLE_LINK2"/>
      <w:r>
        <w:rPr>
          <w:rFonts w:ascii="Cambria Math" w:hAnsi="Cambria Math"/>
          <w:bCs/>
        </w:rPr>
        <w:t>Student</w:t>
      </w:r>
      <w:r w:rsidRPr="00F01F0C">
        <w:rPr>
          <w:rFonts w:ascii="Cambria Math" w:hAnsi="Cambria Math"/>
          <w:bCs/>
        </w:rPr>
        <w:t>: Kyle DeFreitas</w:t>
      </w:r>
    </w:p>
    <w:p w14:paraId="46EE476B" w14:textId="77777777" w:rsidR="007241BE" w:rsidRPr="00F01F0C" w:rsidRDefault="007241BE" w:rsidP="007241BE">
      <w:pPr>
        <w:spacing w:after="120"/>
        <w:jc w:val="right"/>
        <w:rPr>
          <w:rFonts w:ascii="Cambria Math" w:hAnsi="Cambria Math"/>
          <w:bCs/>
        </w:rPr>
      </w:pPr>
      <w:r w:rsidRPr="00F01F0C">
        <w:rPr>
          <w:rFonts w:ascii="Cambria Math" w:hAnsi="Cambria Math"/>
          <w:bCs/>
        </w:rPr>
        <w:t>Student #: 1704706</w:t>
      </w:r>
      <w:bookmarkEnd w:id="2"/>
    </w:p>
    <w:p w14:paraId="0968FCC8" w14:textId="2983F317" w:rsidR="007241BE" w:rsidRDefault="007241BE" w:rsidP="007241BE">
      <w:pPr>
        <w:spacing w:after="240"/>
        <w:jc w:val="right"/>
        <w:rPr>
          <w:rFonts w:ascii="Cambria Math" w:hAnsi="Cambria Math" w:cs="Calibri"/>
        </w:rPr>
      </w:pPr>
      <w:r w:rsidRPr="00F01F0C">
        <w:rPr>
          <w:rFonts w:ascii="Cambria Math" w:hAnsi="Cambria Math" w:cs="Calibri"/>
        </w:rPr>
        <w:t xml:space="preserve">Word Count:  </w:t>
      </w:r>
      <w:r w:rsidR="00A44FB7">
        <w:rPr>
          <w:rFonts w:ascii="Cambria Math" w:hAnsi="Cambria Math" w:cs="Calibri"/>
        </w:rPr>
        <w:t>1,999</w:t>
      </w:r>
      <w:bookmarkStart w:id="3" w:name="_GoBack"/>
      <w:bookmarkEnd w:id="3"/>
    </w:p>
    <w:p w14:paraId="1A59B83D" w14:textId="77777777" w:rsidR="007241BE" w:rsidRPr="007241BE" w:rsidRDefault="007241BE" w:rsidP="007241BE">
      <w:pPr>
        <w:spacing w:after="240"/>
        <w:rPr>
          <w:rFonts w:cs="Calibri"/>
          <w:i/>
          <w:sz w:val="24"/>
          <w:szCs w:val="24"/>
        </w:rPr>
        <w:sectPr w:rsidR="007241BE" w:rsidRPr="007241BE" w:rsidSect="007241BE">
          <w:footerReference w:type="even" r:id="rId10"/>
          <w:footerReference w:type="default" r:id="rId11"/>
          <w:pgSz w:w="12240" w:h="15840"/>
          <w:pgMar w:top="1440" w:right="1440" w:bottom="1053" w:left="1440" w:header="708" w:footer="708" w:gutter="0"/>
          <w:cols w:space="708"/>
          <w:titlePg/>
          <w:docGrid w:linePitch="360"/>
        </w:sectPr>
      </w:pPr>
    </w:p>
    <w:p w14:paraId="657B5AA2" w14:textId="77777777" w:rsidR="00FC63CF" w:rsidRPr="003C5A67" w:rsidRDefault="00FC63CF" w:rsidP="00FC63CF">
      <w:pPr>
        <w:jc w:val="both"/>
        <w:rPr>
          <w:rFonts w:cs="Calibri"/>
          <w:b/>
          <w:szCs w:val="24"/>
        </w:rPr>
      </w:pPr>
      <w:r w:rsidRPr="003C5A67">
        <w:rPr>
          <w:rFonts w:cs="Calibri"/>
          <w:b/>
          <w:szCs w:val="24"/>
        </w:rPr>
        <w:lastRenderedPageBreak/>
        <w:t>Assessment Due: 23.59 GMT Sunday 7</w:t>
      </w:r>
      <w:r w:rsidRPr="003C5A67">
        <w:rPr>
          <w:rFonts w:cs="Calibri"/>
          <w:b/>
          <w:szCs w:val="24"/>
          <w:vertAlign w:val="superscript"/>
        </w:rPr>
        <w:t>th</w:t>
      </w:r>
      <w:r w:rsidRPr="003C5A67">
        <w:rPr>
          <w:rFonts w:cs="Calibri"/>
          <w:b/>
          <w:szCs w:val="24"/>
        </w:rPr>
        <w:t xml:space="preserve"> January 2018 (Turnitin)</w:t>
      </w:r>
    </w:p>
    <w:p w14:paraId="4850D503" w14:textId="77777777" w:rsidR="00FC63CF" w:rsidRPr="003C5A67" w:rsidRDefault="00FC63CF" w:rsidP="00FC63CF">
      <w:pPr>
        <w:jc w:val="both"/>
        <w:rPr>
          <w:rFonts w:cs="Calibri"/>
          <w:b/>
          <w:szCs w:val="24"/>
        </w:rPr>
      </w:pPr>
      <w:r w:rsidRPr="003C5A67">
        <w:rPr>
          <w:rFonts w:cs="Calibri"/>
          <w:b/>
          <w:szCs w:val="24"/>
        </w:rPr>
        <w:t>Feedback by: 2</w:t>
      </w:r>
      <w:r w:rsidRPr="003C5A67">
        <w:rPr>
          <w:rFonts w:cs="Calibri"/>
          <w:b/>
          <w:szCs w:val="24"/>
          <w:vertAlign w:val="superscript"/>
        </w:rPr>
        <w:t>nd</w:t>
      </w:r>
      <w:r w:rsidRPr="003C5A67">
        <w:rPr>
          <w:rFonts w:cs="Calibri"/>
          <w:b/>
          <w:szCs w:val="24"/>
        </w:rPr>
        <w:t xml:space="preserve"> February 2018</w:t>
      </w:r>
    </w:p>
    <w:p w14:paraId="4A6C7975" w14:textId="072D2355" w:rsidR="00FC63CF" w:rsidRPr="003C5A67" w:rsidRDefault="00824E3A" w:rsidP="00FC63CF">
      <w:pPr>
        <w:jc w:val="both"/>
        <w:rPr>
          <w:rFonts w:cs="Calibri"/>
          <w:szCs w:val="24"/>
        </w:rPr>
      </w:pPr>
      <w:r>
        <w:rPr>
          <w:rFonts w:cs="Calibri"/>
          <w:szCs w:val="24"/>
        </w:rPr>
        <w:t xml:space="preserve">Coursework 50% </w:t>
      </w:r>
      <w:r w:rsidR="00865591">
        <w:rPr>
          <w:rFonts w:cs="Calibri"/>
          <w:szCs w:val="24"/>
        </w:rPr>
        <w:t>(2000 words, plus 10-</w:t>
      </w:r>
      <w:r w:rsidR="00FC63CF" w:rsidRPr="003C5A67">
        <w:rPr>
          <w:rFonts w:cs="Calibri"/>
          <w:szCs w:val="24"/>
        </w:rPr>
        <w:t>minute presentation)</w:t>
      </w:r>
    </w:p>
    <w:p w14:paraId="3E7C5758" w14:textId="77777777" w:rsidR="00FC63CF" w:rsidRPr="003C5A67" w:rsidRDefault="00FC63CF" w:rsidP="00FC63CF">
      <w:pPr>
        <w:jc w:val="both"/>
        <w:rPr>
          <w:rFonts w:cs="Calibri"/>
          <w:szCs w:val="24"/>
        </w:rPr>
      </w:pPr>
      <w:r w:rsidRPr="003C5A67">
        <w:rPr>
          <w:rFonts w:cs="Calibri"/>
          <w:szCs w:val="24"/>
        </w:rPr>
        <w:t>Building on the work you have conducted for assessment 1 you should:</w:t>
      </w:r>
    </w:p>
    <w:p w14:paraId="0B608AB3" w14:textId="3CB3540C" w:rsidR="00FC63CF" w:rsidRPr="003C5A67" w:rsidRDefault="00FC63CF" w:rsidP="00FC63CF">
      <w:pPr>
        <w:pStyle w:val="ListParagraph"/>
        <w:numPr>
          <w:ilvl w:val="0"/>
          <w:numId w:val="8"/>
        </w:numPr>
        <w:ind w:left="426" w:hanging="426"/>
        <w:jc w:val="both"/>
        <w:rPr>
          <w:rFonts w:cs="Calibri"/>
          <w:szCs w:val="24"/>
        </w:rPr>
      </w:pPr>
      <w:r w:rsidRPr="003C5A67">
        <w:rPr>
          <w:rFonts w:cs="Calibri"/>
          <w:szCs w:val="24"/>
        </w:rPr>
        <w:t>Provide a critical discussion (2000 words) explaining how the selected entrepreneur has identified enterprise opportunities which have led to economic and/ or social change for a region. Within your discussion you should draw from literature relating to the impact of entrepreneurship on economic development.</w:t>
      </w:r>
    </w:p>
    <w:p w14:paraId="0227E1DE" w14:textId="77777777" w:rsidR="00FC63CF" w:rsidRPr="003C5A67" w:rsidRDefault="00FC63CF" w:rsidP="00FC63CF">
      <w:pPr>
        <w:pStyle w:val="ListParagraph"/>
        <w:ind w:left="426" w:hanging="426"/>
        <w:jc w:val="both"/>
        <w:rPr>
          <w:rFonts w:cs="Calibri"/>
          <w:szCs w:val="24"/>
        </w:rPr>
      </w:pPr>
    </w:p>
    <w:p w14:paraId="6D0D785D" w14:textId="53BC9E80" w:rsidR="00FC63CF" w:rsidRPr="003C5A67" w:rsidRDefault="00FC63CF" w:rsidP="00FC63CF">
      <w:pPr>
        <w:pStyle w:val="ListParagraph"/>
        <w:ind w:left="426"/>
        <w:jc w:val="both"/>
        <w:rPr>
          <w:rFonts w:cs="Calibri"/>
          <w:szCs w:val="24"/>
        </w:rPr>
      </w:pPr>
      <w:r w:rsidRPr="003C5A67">
        <w:rPr>
          <w:rFonts w:cs="Calibri"/>
          <w:szCs w:val="24"/>
        </w:rPr>
        <w:t>It is essential that you draw on a range of sources that you have engaged with in your activities, sources that you and others have identified during the weeks and crucially contributions that you have made in forum postings when developing the discussion with others.  These should also be appropriately referenced.</w:t>
      </w:r>
    </w:p>
    <w:p w14:paraId="061976A9" w14:textId="77777777" w:rsidR="00FC63CF" w:rsidRPr="003C5A67" w:rsidRDefault="00FC63CF" w:rsidP="00FC63CF">
      <w:pPr>
        <w:pStyle w:val="ListParagraph"/>
        <w:ind w:left="426" w:hanging="426"/>
        <w:jc w:val="both"/>
        <w:rPr>
          <w:rFonts w:cs="Calibri"/>
          <w:szCs w:val="24"/>
        </w:rPr>
      </w:pPr>
    </w:p>
    <w:p w14:paraId="37D4F4C4" w14:textId="1EA1502E" w:rsidR="000C1C48" w:rsidRPr="003C5A67" w:rsidRDefault="00FC63CF" w:rsidP="00FC63CF">
      <w:pPr>
        <w:pStyle w:val="ListParagraph"/>
        <w:numPr>
          <w:ilvl w:val="0"/>
          <w:numId w:val="8"/>
        </w:numPr>
        <w:spacing w:after="0"/>
        <w:ind w:left="426" w:hanging="426"/>
        <w:jc w:val="both"/>
        <w:rPr>
          <w:rFonts w:cs="Calibri"/>
          <w:i/>
          <w:szCs w:val="24"/>
        </w:rPr>
      </w:pPr>
      <w:r w:rsidRPr="003C5A67">
        <w:rPr>
          <w:rFonts w:cs="Calibri"/>
          <w:szCs w:val="24"/>
        </w:rPr>
        <w:t>Create a PowerPoint/podcast presentation of up to 10 minutes in presentation length that presents the findings of Part A of this assessment.</w:t>
      </w:r>
    </w:p>
    <w:p w14:paraId="7FBECDFA" w14:textId="77777777" w:rsidR="009E33E2" w:rsidRDefault="009E33E2" w:rsidP="000C1C48">
      <w:pPr>
        <w:spacing w:after="0"/>
        <w:jc w:val="both"/>
      </w:pPr>
    </w:p>
    <w:p w14:paraId="0222C949" w14:textId="77777777" w:rsidR="007241BE" w:rsidRDefault="007241BE" w:rsidP="009D2D9C">
      <w:pPr>
        <w:pStyle w:val="ListParagraph"/>
        <w:numPr>
          <w:ilvl w:val="0"/>
          <w:numId w:val="5"/>
        </w:numPr>
        <w:spacing w:after="0"/>
        <w:jc w:val="both"/>
        <w:rPr>
          <w:rFonts w:asciiTheme="minorHAnsi" w:hAnsiTheme="minorHAnsi"/>
          <w:b/>
        </w:rPr>
        <w:sectPr w:rsidR="007241BE" w:rsidSect="008206B9">
          <w:pgSz w:w="12240" w:h="15840"/>
          <w:pgMar w:top="1440" w:right="1440" w:bottom="1440" w:left="1440" w:header="708" w:footer="708" w:gutter="0"/>
          <w:cols w:space="708"/>
          <w:docGrid w:linePitch="360"/>
        </w:sectPr>
      </w:pPr>
    </w:p>
    <w:p w14:paraId="55F0FAA9" w14:textId="2044955D" w:rsidR="009D2D9C" w:rsidRPr="00EC6896" w:rsidRDefault="009D2D9C" w:rsidP="00917514">
      <w:pPr>
        <w:pStyle w:val="ListParagraph"/>
        <w:numPr>
          <w:ilvl w:val="0"/>
          <w:numId w:val="5"/>
        </w:numPr>
        <w:spacing w:after="0" w:line="480" w:lineRule="auto"/>
        <w:jc w:val="both"/>
        <w:rPr>
          <w:rFonts w:asciiTheme="minorHAnsi" w:hAnsiTheme="minorHAnsi"/>
          <w:b/>
        </w:rPr>
      </w:pPr>
      <w:r w:rsidRPr="00EC6896">
        <w:rPr>
          <w:rFonts w:asciiTheme="minorHAnsi" w:hAnsiTheme="minorHAnsi"/>
          <w:b/>
        </w:rPr>
        <w:lastRenderedPageBreak/>
        <w:t>Introduction</w:t>
      </w:r>
    </w:p>
    <w:p w14:paraId="18CD1591" w14:textId="5A452380" w:rsidR="00382246" w:rsidRPr="00EC6896" w:rsidRDefault="000528A6" w:rsidP="004247F8">
      <w:pPr>
        <w:spacing w:after="0" w:line="480" w:lineRule="auto"/>
        <w:ind w:firstLine="360"/>
        <w:jc w:val="both"/>
      </w:pPr>
      <w:r>
        <w:t>Muhummad Yun</w:t>
      </w:r>
      <w:r w:rsidR="001E4C5B" w:rsidRPr="00EC6896">
        <w:t xml:space="preserve">us identified and took advantage of a number of significant enterprise opportunities in founding the </w:t>
      </w:r>
      <w:bookmarkStart w:id="4" w:name="OLE_LINK3"/>
      <w:r w:rsidR="001E4C5B" w:rsidRPr="00EC6896">
        <w:t>Grameen Bank</w:t>
      </w:r>
      <w:r w:rsidR="005A2544">
        <w:t xml:space="preserve"> (GB)</w:t>
      </w:r>
      <w:r w:rsidR="001E4C5B" w:rsidRPr="00EC6896">
        <w:t xml:space="preserve"> and microcredit scheme, which ultimately led to substantial</w:t>
      </w:r>
      <w:r w:rsidR="00FB59C1">
        <w:t xml:space="preserve"> and positive</w:t>
      </w:r>
      <w:r w:rsidR="001E4C5B" w:rsidRPr="00EC6896">
        <w:t xml:space="preserve"> economic and social changes</w:t>
      </w:r>
      <w:r w:rsidR="008D788E">
        <w:t xml:space="preserve"> (E&amp;SC)</w:t>
      </w:r>
      <w:r w:rsidR="001E4C5B" w:rsidRPr="00EC6896">
        <w:t xml:space="preserve"> </w:t>
      </w:r>
      <w:r w:rsidR="00FB59C1">
        <w:t xml:space="preserve">at </w:t>
      </w:r>
      <w:r w:rsidR="00177916">
        <w:t>national</w:t>
      </w:r>
      <w:r w:rsidR="00843334">
        <w:t xml:space="preserve"> </w:t>
      </w:r>
      <w:r w:rsidR="00FB59C1">
        <w:t>(Bangladesh) and</w:t>
      </w:r>
      <w:r w:rsidR="00843334">
        <w:t xml:space="preserve"> international levels</w:t>
      </w:r>
      <w:r w:rsidR="001E4C5B" w:rsidRPr="00EC6896">
        <w:t>.</w:t>
      </w:r>
      <w:bookmarkEnd w:id="4"/>
      <w:r w:rsidR="001E4C5B" w:rsidRPr="00EC6896">
        <w:t xml:space="preserve"> </w:t>
      </w:r>
      <w:r w:rsidR="00382246" w:rsidRPr="00EC6896">
        <w:t xml:space="preserve">This paper will begin by </w:t>
      </w:r>
      <w:r w:rsidR="00867044">
        <w:t>discussing enterprise opportunities</w:t>
      </w:r>
      <w:r w:rsidR="00F65DB6">
        <w:t xml:space="preserve"> (EO)</w:t>
      </w:r>
      <w:r w:rsidR="00867044">
        <w:t xml:space="preserve"> that Yunus </w:t>
      </w:r>
      <w:r w:rsidR="00382246" w:rsidRPr="00EC6896">
        <w:t xml:space="preserve">identified and </w:t>
      </w:r>
      <w:r w:rsidR="00867044">
        <w:t xml:space="preserve">took </w:t>
      </w:r>
      <w:r w:rsidR="00382246" w:rsidRPr="00EC6896">
        <w:t>advantage of</w:t>
      </w:r>
      <w:r w:rsidR="00867044">
        <w:t xml:space="preserve">. Subsequently, it will </w:t>
      </w:r>
      <w:r w:rsidR="00382246" w:rsidRPr="00EC6896">
        <w:t xml:space="preserve">show how these opportunities culminated in </w:t>
      </w:r>
      <w:r w:rsidR="008D788E">
        <w:t>E&amp;SC</w:t>
      </w:r>
      <w:r w:rsidR="00382246" w:rsidRPr="00EC6896">
        <w:t xml:space="preserve">. </w:t>
      </w:r>
      <w:r w:rsidR="00BF7E93">
        <w:t>C</w:t>
      </w:r>
      <w:r w:rsidR="00382246" w:rsidRPr="00EC6896">
        <w:t xml:space="preserve">onsideration will </w:t>
      </w:r>
      <w:r w:rsidR="00BF7E93">
        <w:t xml:space="preserve">then </w:t>
      </w:r>
      <w:r w:rsidR="00382246" w:rsidRPr="00EC6896">
        <w:t xml:space="preserve">be given to </w:t>
      </w:r>
      <w:r w:rsidR="00F65DB6">
        <w:t>the possible limitations of claims</w:t>
      </w:r>
      <w:r w:rsidR="00382246" w:rsidRPr="00EC6896">
        <w:t xml:space="preserve"> in this paper.</w:t>
      </w:r>
    </w:p>
    <w:p w14:paraId="0EC10BEF" w14:textId="77777777" w:rsidR="00497FE8" w:rsidRPr="00EC6896" w:rsidRDefault="00497FE8" w:rsidP="00917514">
      <w:pPr>
        <w:spacing w:after="0" w:line="480" w:lineRule="auto"/>
        <w:jc w:val="both"/>
      </w:pPr>
    </w:p>
    <w:p w14:paraId="1EF38267" w14:textId="2E187CC5" w:rsidR="00382246" w:rsidRPr="00EC6896" w:rsidRDefault="009D2D9C" w:rsidP="00917514">
      <w:pPr>
        <w:pStyle w:val="ListParagraph"/>
        <w:numPr>
          <w:ilvl w:val="0"/>
          <w:numId w:val="5"/>
        </w:numPr>
        <w:spacing w:after="0" w:line="480" w:lineRule="auto"/>
        <w:jc w:val="both"/>
        <w:rPr>
          <w:b/>
        </w:rPr>
      </w:pPr>
      <w:r w:rsidRPr="00EC6896">
        <w:rPr>
          <w:b/>
        </w:rPr>
        <w:t>E</w:t>
      </w:r>
      <w:r w:rsidR="006F44EA" w:rsidRPr="00EC6896">
        <w:rPr>
          <w:b/>
        </w:rPr>
        <w:t>nterprise Opportunities</w:t>
      </w:r>
      <w:r w:rsidR="00F65DB6">
        <w:rPr>
          <w:b/>
        </w:rPr>
        <w:t xml:space="preserve"> Seized by Yunus</w:t>
      </w:r>
    </w:p>
    <w:p w14:paraId="7EDE7431" w14:textId="5499C6AF" w:rsidR="009F6850" w:rsidRDefault="00867044" w:rsidP="004247F8">
      <w:pPr>
        <w:spacing w:after="0" w:line="480" w:lineRule="auto"/>
        <w:ind w:firstLine="360"/>
        <w:jc w:val="both"/>
        <w:rPr>
          <w:rFonts w:asciiTheme="minorHAnsi" w:hAnsiTheme="minorHAnsi"/>
        </w:rPr>
      </w:pPr>
      <w:r w:rsidRPr="00C84A8C">
        <w:rPr>
          <w:rFonts w:asciiTheme="minorHAnsi" w:hAnsiTheme="minorHAnsi"/>
        </w:rPr>
        <w:t xml:space="preserve">In </w:t>
      </w:r>
      <w:r w:rsidR="00382246" w:rsidRPr="00C84A8C">
        <w:rPr>
          <w:rFonts w:asciiTheme="minorHAnsi" w:hAnsiTheme="minorHAnsi"/>
        </w:rPr>
        <w:t xml:space="preserve">launching </w:t>
      </w:r>
      <w:r w:rsidR="0003298C">
        <w:rPr>
          <w:rFonts w:asciiTheme="minorHAnsi" w:hAnsiTheme="minorHAnsi"/>
        </w:rPr>
        <w:t xml:space="preserve">the </w:t>
      </w:r>
      <w:r w:rsidR="005A2544">
        <w:rPr>
          <w:rFonts w:asciiTheme="minorHAnsi" w:hAnsiTheme="minorHAnsi"/>
        </w:rPr>
        <w:t>GB</w:t>
      </w:r>
      <w:r w:rsidR="00382246" w:rsidRPr="00C84A8C">
        <w:rPr>
          <w:rFonts w:asciiTheme="minorHAnsi" w:hAnsiTheme="minorHAnsi"/>
        </w:rPr>
        <w:t xml:space="preserve"> and microcredit scheme </w:t>
      </w:r>
      <w:r w:rsidRPr="00C84A8C">
        <w:rPr>
          <w:rFonts w:asciiTheme="minorHAnsi" w:hAnsiTheme="minorHAnsi"/>
        </w:rPr>
        <w:t xml:space="preserve">from </w:t>
      </w:r>
      <w:r w:rsidR="00382246" w:rsidRPr="00C84A8C">
        <w:rPr>
          <w:rFonts w:asciiTheme="minorHAnsi" w:hAnsiTheme="minorHAnsi"/>
        </w:rPr>
        <w:t>1983</w:t>
      </w:r>
      <w:r w:rsidRPr="00C84A8C">
        <w:rPr>
          <w:rFonts w:asciiTheme="minorHAnsi" w:hAnsiTheme="minorHAnsi"/>
        </w:rPr>
        <w:t xml:space="preserve"> onward</w:t>
      </w:r>
      <w:r w:rsidR="00B52A37" w:rsidRPr="00C84A8C">
        <w:rPr>
          <w:rFonts w:asciiTheme="minorHAnsi" w:hAnsiTheme="minorHAnsi"/>
        </w:rPr>
        <w:t xml:space="preserve">, Yunus </w:t>
      </w:r>
      <w:r w:rsidRPr="00C84A8C">
        <w:rPr>
          <w:rFonts w:asciiTheme="minorHAnsi" w:hAnsiTheme="minorHAnsi"/>
        </w:rPr>
        <w:t xml:space="preserve">had successfully </w:t>
      </w:r>
      <w:r w:rsidR="00B52A37" w:rsidRPr="00C84A8C">
        <w:rPr>
          <w:rFonts w:asciiTheme="minorHAnsi" w:hAnsiTheme="minorHAnsi"/>
        </w:rPr>
        <w:t xml:space="preserve">identified </w:t>
      </w:r>
      <w:r w:rsidRPr="00C84A8C">
        <w:rPr>
          <w:rFonts w:asciiTheme="minorHAnsi" w:hAnsiTheme="minorHAnsi"/>
        </w:rPr>
        <w:t xml:space="preserve">and </w:t>
      </w:r>
      <w:r w:rsidR="005D662D" w:rsidRPr="00C84A8C">
        <w:rPr>
          <w:rFonts w:asciiTheme="minorHAnsi" w:hAnsiTheme="minorHAnsi"/>
        </w:rPr>
        <w:t xml:space="preserve">taken </w:t>
      </w:r>
      <w:r w:rsidRPr="00C84A8C">
        <w:rPr>
          <w:rFonts w:asciiTheme="minorHAnsi" w:hAnsiTheme="minorHAnsi"/>
        </w:rPr>
        <w:t xml:space="preserve">advantage of </w:t>
      </w:r>
      <w:r w:rsidR="00D0412D">
        <w:rPr>
          <w:rFonts w:asciiTheme="minorHAnsi" w:hAnsiTheme="minorHAnsi"/>
        </w:rPr>
        <w:t xml:space="preserve">a number of </w:t>
      </w:r>
      <w:r w:rsidR="00F65DB6">
        <w:rPr>
          <w:rFonts w:asciiTheme="minorHAnsi" w:hAnsiTheme="minorHAnsi"/>
        </w:rPr>
        <w:t>EOs</w:t>
      </w:r>
      <w:r w:rsidR="00421093">
        <w:rPr>
          <w:rFonts w:asciiTheme="minorHAnsi" w:hAnsiTheme="minorHAnsi"/>
        </w:rPr>
        <w:t xml:space="preserve">, namely: </w:t>
      </w:r>
      <w:bookmarkStart w:id="5" w:name="OLE_LINK4"/>
      <w:r w:rsidR="00421093">
        <w:rPr>
          <w:rFonts w:asciiTheme="minorHAnsi" w:hAnsiTheme="minorHAnsi"/>
        </w:rPr>
        <w:t>altering</w:t>
      </w:r>
      <w:r w:rsidR="00A02CA3" w:rsidRPr="00C84A8C">
        <w:rPr>
          <w:rFonts w:asciiTheme="minorHAnsi" w:hAnsiTheme="minorHAnsi"/>
        </w:rPr>
        <w:t xml:space="preserve"> the way </w:t>
      </w:r>
      <w:r w:rsidR="00A02CA3">
        <w:rPr>
          <w:rFonts w:asciiTheme="minorHAnsi" w:hAnsiTheme="minorHAnsi"/>
        </w:rPr>
        <w:t xml:space="preserve">traditional </w:t>
      </w:r>
      <w:r w:rsidR="00A02CA3" w:rsidRPr="00C84A8C">
        <w:rPr>
          <w:rFonts w:asciiTheme="minorHAnsi" w:hAnsiTheme="minorHAnsi"/>
        </w:rPr>
        <w:t>banks operated</w:t>
      </w:r>
      <w:r w:rsidR="00421093">
        <w:rPr>
          <w:rFonts w:asciiTheme="minorHAnsi" w:hAnsiTheme="minorHAnsi"/>
        </w:rPr>
        <w:t xml:space="preserve"> by creating a new product</w:t>
      </w:r>
      <w:r w:rsidR="00843334">
        <w:rPr>
          <w:rFonts w:asciiTheme="minorHAnsi" w:hAnsiTheme="minorHAnsi"/>
        </w:rPr>
        <w:t xml:space="preserve"> and process</w:t>
      </w:r>
      <w:r w:rsidR="00421093">
        <w:rPr>
          <w:rFonts w:asciiTheme="minorHAnsi" w:hAnsiTheme="minorHAnsi"/>
        </w:rPr>
        <w:t xml:space="preserve">, </w:t>
      </w:r>
      <w:r w:rsidR="00D40631">
        <w:rPr>
          <w:rFonts w:asciiTheme="minorHAnsi" w:hAnsiTheme="minorHAnsi"/>
        </w:rPr>
        <w:t>production method</w:t>
      </w:r>
      <w:r w:rsidR="00421093">
        <w:rPr>
          <w:rFonts w:asciiTheme="minorHAnsi" w:hAnsiTheme="minorHAnsi"/>
        </w:rPr>
        <w:t>, target market</w:t>
      </w:r>
      <w:r w:rsidR="00A02CA3">
        <w:rPr>
          <w:rFonts w:asciiTheme="minorHAnsi" w:hAnsiTheme="minorHAnsi"/>
        </w:rPr>
        <w:t>,</w:t>
      </w:r>
      <w:r w:rsidR="00421093">
        <w:rPr>
          <w:rFonts w:asciiTheme="minorHAnsi" w:hAnsiTheme="minorHAnsi"/>
        </w:rPr>
        <w:t xml:space="preserve"> and organization</w:t>
      </w:r>
      <w:bookmarkEnd w:id="5"/>
      <w:r w:rsidR="003E1FA5" w:rsidRPr="00C84A8C">
        <w:rPr>
          <w:rFonts w:asciiTheme="minorHAnsi" w:hAnsiTheme="minorHAnsi"/>
        </w:rPr>
        <w:t xml:space="preserve">. </w:t>
      </w:r>
      <w:r w:rsidR="00421093">
        <w:rPr>
          <w:rFonts w:asciiTheme="minorHAnsi" w:hAnsiTheme="minorHAnsi"/>
        </w:rPr>
        <w:t xml:space="preserve">This section </w:t>
      </w:r>
      <w:r w:rsidR="0003298C">
        <w:rPr>
          <w:rFonts w:asciiTheme="minorHAnsi" w:hAnsiTheme="minorHAnsi"/>
        </w:rPr>
        <w:t>briefly describe</w:t>
      </w:r>
      <w:r w:rsidR="00F65DB6">
        <w:rPr>
          <w:rFonts w:asciiTheme="minorHAnsi" w:hAnsiTheme="minorHAnsi"/>
        </w:rPr>
        <w:t>s</w:t>
      </w:r>
      <w:r w:rsidR="0003298C">
        <w:rPr>
          <w:rFonts w:asciiTheme="minorHAnsi" w:hAnsiTheme="minorHAnsi"/>
        </w:rPr>
        <w:t xml:space="preserve"> </w:t>
      </w:r>
      <w:r w:rsidR="005A2544">
        <w:rPr>
          <w:rFonts w:asciiTheme="minorHAnsi" w:hAnsiTheme="minorHAnsi"/>
        </w:rPr>
        <w:t>GB</w:t>
      </w:r>
      <w:r w:rsidR="00421093">
        <w:rPr>
          <w:rFonts w:asciiTheme="minorHAnsi" w:hAnsiTheme="minorHAnsi"/>
        </w:rPr>
        <w:t xml:space="preserve"> and microcredit</w:t>
      </w:r>
      <w:r w:rsidR="00F65DB6">
        <w:rPr>
          <w:rFonts w:asciiTheme="minorHAnsi" w:hAnsiTheme="minorHAnsi"/>
        </w:rPr>
        <w:t xml:space="preserve"> roots and</w:t>
      </w:r>
      <w:r w:rsidR="00421093">
        <w:rPr>
          <w:rFonts w:asciiTheme="minorHAnsi" w:hAnsiTheme="minorHAnsi"/>
        </w:rPr>
        <w:t xml:space="preserve"> </w:t>
      </w:r>
      <w:r w:rsidR="00F65DB6">
        <w:rPr>
          <w:rFonts w:asciiTheme="minorHAnsi" w:hAnsiTheme="minorHAnsi"/>
        </w:rPr>
        <w:t>provides a</w:t>
      </w:r>
      <w:r w:rsidR="00421093">
        <w:rPr>
          <w:rFonts w:asciiTheme="minorHAnsi" w:hAnsiTheme="minorHAnsi"/>
        </w:rPr>
        <w:t xml:space="preserve"> critical analysis of the </w:t>
      </w:r>
      <w:r w:rsidR="00F65DB6">
        <w:rPr>
          <w:rFonts w:asciiTheme="minorHAnsi" w:hAnsiTheme="minorHAnsi"/>
        </w:rPr>
        <w:t>EOs</w:t>
      </w:r>
      <w:r w:rsidR="00421093">
        <w:rPr>
          <w:rFonts w:asciiTheme="minorHAnsi" w:hAnsiTheme="minorHAnsi"/>
        </w:rPr>
        <w:t xml:space="preserve"> Yunus identified and seized</w:t>
      </w:r>
      <w:r w:rsidR="00F65DB6">
        <w:rPr>
          <w:rFonts w:asciiTheme="minorHAnsi" w:hAnsiTheme="minorHAnsi"/>
        </w:rPr>
        <w:t>, drawing</w:t>
      </w:r>
      <w:r w:rsidR="003968F2">
        <w:rPr>
          <w:rFonts w:asciiTheme="minorHAnsi" w:hAnsiTheme="minorHAnsi"/>
        </w:rPr>
        <w:t xml:space="preserve"> links to important entrepreneurial theories</w:t>
      </w:r>
      <w:r w:rsidR="00F65DB6">
        <w:rPr>
          <w:rFonts w:asciiTheme="minorHAnsi" w:hAnsiTheme="minorHAnsi"/>
        </w:rPr>
        <w:t xml:space="preserve"> where </w:t>
      </w:r>
      <w:r w:rsidR="00FC63CF">
        <w:rPr>
          <w:rFonts w:asciiTheme="minorHAnsi" w:hAnsiTheme="minorHAnsi"/>
        </w:rPr>
        <w:t>relevant</w:t>
      </w:r>
      <w:r w:rsidR="00421093">
        <w:rPr>
          <w:rFonts w:asciiTheme="minorHAnsi" w:hAnsiTheme="minorHAnsi"/>
        </w:rPr>
        <w:t>.</w:t>
      </w:r>
    </w:p>
    <w:p w14:paraId="371C86A5" w14:textId="77777777" w:rsidR="009F6850" w:rsidRDefault="009F6850" w:rsidP="00917514">
      <w:pPr>
        <w:spacing w:after="0" w:line="480" w:lineRule="auto"/>
        <w:jc w:val="both"/>
        <w:rPr>
          <w:rFonts w:asciiTheme="minorHAnsi" w:hAnsiTheme="minorHAnsi"/>
        </w:rPr>
      </w:pPr>
    </w:p>
    <w:p w14:paraId="5C6631BF" w14:textId="4BD0CECE" w:rsidR="00692DC3" w:rsidRPr="00692DC3" w:rsidRDefault="00692DC3" w:rsidP="00917514">
      <w:pPr>
        <w:pStyle w:val="ListParagraph"/>
        <w:numPr>
          <w:ilvl w:val="1"/>
          <w:numId w:val="5"/>
        </w:numPr>
        <w:spacing w:after="0" w:line="480" w:lineRule="auto"/>
        <w:jc w:val="both"/>
        <w:rPr>
          <w:rFonts w:asciiTheme="minorHAnsi" w:hAnsiTheme="minorHAnsi"/>
          <w:b/>
        </w:rPr>
      </w:pPr>
      <w:r>
        <w:rPr>
          <w:rFonts w:asciiTheme="minorHAnsi" w:hAnsiTheme="minorHAnsi"/>
          <w:b/>
        </w:rPr>
        <w:t xml:space="preserve"> </w:t>
      </w:r>
      <w:r w:rsidR="00F65DB6">
        <w:rPr>
          <w:rFonts w:asciiTheme="minorHAnsi" w:hAnsiTheme="minorHAnsi"/>
          <w:b/>
        </w:rPr>
        <w:t xml:space="preserve">Background: </w:t>
      </w:r>
      <w:r w:rsidRPr="00692DC3">
        <w:rPr>
          <w:rFonts w:asciiTheme="minorHAnsi" w:hAnsiTheme="minorHAnsi"/>
          <w:b/>
        </w:rPr>
        <w:t>Grameen</w:t>
      </w:r>
      <w:r w:rsidR="00F65DB6">
        <w:rPr>
          <w:rFonts w:asciiTheme="minorHAnsi" w:hAnsiTheme="minorHAnsi"/>
          <w:b/>
        </w:rPr>
        <w:t xml:space="preserve"> Bank</w:t>
      </w:r>
      <w:r w:rsidRPr="00692DC3">
        <w:rPr>
          <w:rFonts w:asciiTheme="minorHAnsi" w:hAnsiTheme="minorHAnsi"/>
          <w:b/>
        </w:rPr>
        <w:t xml:space="preserve"> </w:t>
      </w:r>
      <w:r>
        <w:rPr>
          <w:rFonts w:asciiTheme="minorHAnsi" w:hAnsiTheme="minorHAnsi"/>
          <w:b/>
        </w:rPr>
        <w:t>and Microcredit</w:t>
      </w:r>
    </w:p>
    <w:p w14:paraId="578F4301" w14:textId="532F91F0" w:rsidR="00421093" w:rsidRDefault="009F6850" w:rsidP="004247F8">
      <w:pPr>
        <w:spacing w:after="0" w:line="480" w:lineRule="auto"/>
        <w:ind w:firstLine="360"/>
        <w:jc w:val="both"/>
        <w:rPr>
          <w:rFonts w:asciiTheme="minorHAnsi" w:hAnsiTheme="minorHAnsi" w:cstheme="minorHAnsi"/>
        </w:rPr>
      </w:pPr>
      <w:r>
        <w:rPr>
          <w:rFonts w:asciiTheme="minorHAnsi" w:hAnsiTheme="minorHAnsi" w:cstheme="minorHAnsi"/>
        </w:rPr>
        <w:t>In the beginning, d</w:t>
      </w:r>
      <w:r w:rsidR="003E1FA5" w:rsidRPr="00C84A8C">
        <w:rPr>
          <w:rFonts w:asciiTheme="minorHAnsi" w:hAnsiTheme="minorHAnsi" w:cstheme="minorHAnsi"/>
        </w:rPr>
        <w:t xml:space="preserve">uring a so-called </w:t>
      </w:r>
      <w:r w:rsidR="003E1FA5" w:rsidRPr="00C84A8C">
        <w:rPr>
          <w:rFonts w:asciiTheme="minorHAnsi" w:hAnsiTheme="minorHAnsi" w:cstheme="minorHAnsi"/>
          <w:i/>
        </w:rPr>
        <w:t>test phase</w:t>
      </w:r>
      <w:r w:rsidR="005A7C2D">
        <w:rPr>
          <w:rStyle w:val="FootnoteReference"/>
          <w:rFonts w:asciiTheme="minorHAnsi" w:hAnsiTheme="minorHAnsi" w:cstheme="minorHAnsi"/>
          <w:i/>
        </w:rPr>
        <w:footnoteReference w:id="1"/>
      </w:r>
      <w:r w:rsidR="003E1FA5" w:rsidRPr="00C84A8C">
        <w:rPr>
          <w:rFonts w:asciiTheme="minorHAnsi" w:hAnsiTheme="minorHAnsi" w:cstheme="minorHAnsi"/>
        </w:rPr>
        <w:t>, Yunus lent his own money to impoverished persons</w:t>
      </w:r>
      <w:r w:rsidR="003968F2">
        <w:rPr>
          <w:rFonts w:asciiTheme="minorHAnsi" w:hAnsiTheme="minorHAnsi" w:cstheme="minorHAnsi"/>
        </w:rPr>
        <w:t xml:space="preserve"> in Bangladesh</w:t>
      </w:r>
      <w:r w:rsidR="003E1FA5" w:rsidRPr="00C84A8C">
        <w:rPr>
          <w:rFonts w:asciiTheme="minorHAnsi" w:hAnsiTheme="minorHAnsi" w:cstheme="minorHAnsi"/>
        </w:rPr>
        <w:t xml:space="preserve"> who could not receive bank loans due to </w:t>
      </w:r>
      <w:r>
        <w:rPr>
          <w:rFonts w:asciiTheme="minorHAnsi" w:hAnsiTheme="minorHAnsi" w:cstheme="minorHAnsi"/>
        </w:rPr>
        <w:t>having zero</w:t>
      </w:r>
      <w:r w:rsidR="00781F02">
        <w:rPr>
          <w:rFonts w:asciiTheme="minorHAnsi" w:hAnsiTheme="minorHAnsi" w:cstheme="minorHAnsi"/>
        </w:rPr>
        <w:t xml:space="preserve"> collateral</w:t>
      </w:r>
      <w:r w:rsidR="003E1FA5" w:rsidRPr="00C84A8C">
        <w:rPr>
          <w:rFonts w:asciiTheme="minorHAnsi" w:hAnsiTheme="minorHAnsi" w:cstheme="minorHAnsi"/>
        </w:rPr>
        <w:t xml:space="preserve">. Yunus was only able to </w:t>
      </w:r>
      <w:r>
        <w:rPr>
          <w:rFonts w:asciiTheme="minorHAnsi" w:hAnsiTheme="minorHAnsi" w:cstheme="minorHAnsi"/>
        </w:rPr>
        <w:t xml:space="preserve">start </w:t>
      </w:r>
      <w:r w:rsidR="003E1FA5" w:rsidRPr="00C84A8C">
        <w:rPr>
          <w:rFonts w:asciiTheme="minorHAnsi" w:hAnsiTheme="minorHAnsi" w:cstheme="minorHAnsi"/>
        </w:rPr>
        <w:t>expand</w:t>
      </w:r>
      <w:r>
        <w:rPr>
          <w:rFonts w:asciiTheme="minorHAnsi" w:hAnsiTheme="minorHAnsi" w:cstheme="minorHAnsi"/>
        </w:rPr>
        <w:t>ing</w:t>
      </w:r>
      <w:r w:rsidR="003E1FA5" w:rsidRPr="00C84A8C">
        <w:rPr>
          <w:rFonts w:asciiTheme="minorHAnsi" w:hAnsiTheme="minorHAnsi" w:cstheme="minorHAnsi"/>
        </w:rPr>
        <w:t xml:space="preserve"> his initiative </w:t>
      </w:r>
      <w:r w:rsidR="00B21E34" w:rsidRPr="00C84A8C">
        <w:rPr>
          <w:rFonts w:asciiTheme="minorHAnsi" w:hAnsiTheme="minorHAnsi" w:cstheme="minorHAnsi"/>
        </w:rPr>
        <w:t xml:space="preserve">in 1976 </w:t>
      </w:r>
      <w:r w:rsidR="003E1FA5" w:rsidRPr="00C84A8C">
        <w:rPr>
          <w:rFonts w:asciiTheme="minorHAnsi" w:hAnsiTheme="minorHAnsi" w:cstheme="minorHAnsi"/>
        </w:rPr>
        <w:t xml:space="preserve">once he offered </w:t>
      </w:r>
      <w:r w:rsidR="00F65DB6">
        <w:rPr>
          <w:rFonts w:asciiTheme="minorHAnsi" w:hAnsiTheme="minorHAnsi" w:cstheme="minorHAnsi"/>
        </w:rPr>
        <w:t>himself as guarantor for</w:t>
      </w:r>
      <w:r w:rsidR="003E1FA5" w:rsidRPr="00C84A8C">
        <w:rPr>
          <w:rFonts w:asciiTheme="minorHAnsi" w:hAnsiTheme="minorHAnsi" w:cstheme="minorHAnsi"/>
        </w:rPr>
        <w:t xml:space="preserve"> a bank loan. </w:t>
      </w:r>
      <w:r>
        <w:rPr>
          <w:rFonts w:asciiTheme="minorHAnsi" w:hAnsiTheme="minorHAnsi" w:cstheme="minorHAnsi"/>
        </w:rPr>
        <w:t xml:space="preserve">In the following years, </w:t>
      </w:r>
      <w:r w:rsidR="00B21E34" w:rsidRPr="00C84A8C">
        <w:rPr>
          <w:rFonts w:asciiTheme="minorHAnsi" w:hAnsiTheme="minorHAnsi" w:cstheme="minorHAnsi"/>
        </w:rPr>
        <w:t xml:space="preserve">Yunus was able to continue expanding his initiative by employing </w:t>
      </w:r>
      <w:r>
        <w:rPr>
          <w:rFonts w:asciiTheme="minorHAnsi" w:hAnsiTheme="minorHAnsi" w:cstheme="minorHAnsi"/>
        </w:rPr>
        <w:t xml:space="preserve">the </w:t>
      </w:r>
      <w:r w:rsidR="00B21E34" w:rsidRPr="00C84A8C">
        <w:rPr>
          <w:rFonts w:asciiTheme="minorHAnsi" w:hAnsiTheme="minorHAnsi" w:cstheme="minorHAnsi"/>
        </w:rPr>
        <w:t xml:space="preserve">same practice </w:t>
      </w:r>
      <w:r w:rsidR="00F65DB6">
        <w:rPr>
          <w:rFonts w:asciiTheme="minorHAnsi" w:hAnsiTheme="minorHAnsi" w:cstheme="minorHAnsi"/>
        </w:rPr>
        <w:t>to</w:t>
      </w:r>
      <w:r>
        <w:rPr>
          <w:rFonts w:asciiTheme="minorHAnsi" w:hAnsiTheme="minorHAnsi" w:cstheme="minorHAnsi"/>
        </w:rPr>
        <w:t xml:space="preserve"> </w:t>
      </w:r>
      <w:r w:rsidR="00B21E34" w:rsidRPr="00C84A8C">
        <w:rPr>
          <w:rFonts w:asciiTheme="minorHAnsi" w:hAnsiTheme="minorHAnsi" w:cstheme="minorHAnsi"/>
        </w:rPr>
        <w:t xml:space="preserve">approximately 100 villages, which saw enormous success </w:t>
      </w:r>
      <w:r w:rsidR="00F65DB6">
        <w:rPr>
          <w:rFonts w:asciiTheme="minorHAnsi" w:hAnsiTheme="minorHAnsi" w:cstheme="minorHAnsi"/>
        </w:rPr>
        <w:t>in terms of loan repayment</w:t>
      </w:r>
      <w:r w:rsidR="00B21E34" w:rsidRPr="00C84A8C">
        <w:rPr>
          <w:rFonts w:asciiTheme="minorHAnsi" w:hAnsiTheme="minorHAnsi" w:cstheme="minorHAnsi"/>
        </w:rPr>
        <w:t xml:space="preserve">. Despite </w:t>
      </w:r>
      <w:r>
        <w:rPr>
          <w:rFonts w:asciiTheme="minorHAnsi" w:hAnsiTheme="minorHAnsi" w:cstheme="minorHAnsi"/>
        </w:rPr>
        <w:t>positive results</w:t>
      </w:r>
      <w:r w:rsidR="00B21E34" w:rsidRPr="00C84A8C">
        <w:rPr>
          <w:rFonts w:asciiTheme="minorHAnsi" w:hAnsiTheme="minorHAnsi" w:cstheme="minorHAnsi"/>
        </w:rPr>
        <w:t>, banks still refused</w:t>
      </w:r>
      <w:r>
        <w:rPr>
          <w:rFonts w:asciiTheme="minorHAnsi" w:hAnsiTheme="minorHAnsi" w:cstheme="minorHAnsi"/>
        </w:rPr>
        <w:t xml:space="preserve"> to lend directly to impoverished persons</w:t>
      </w:r>
      <w:r w:rsidR="00DF6B6C">
        <w:rPr>
          <w:rFonts w:asciiTheme="minorHAnsi" w:hAnsiTheme="minorHAnsi" w:cstheme="minorHAnsi"/>
        </w:rPr>
        <w:t>,</w:t>
      </w:r>
      <w:r w:rsidR="00B21E34" w:rsidRPr="00C84A8C">
        <w:rPr>
          <w:rFonts w:asciiTheme="minorHAnsi" w:hAnsiTheme="minorHAnsi" w:cstheme="minorHAnsi"/>
        </w:rPr>
        <w:t xml:space="preserve"> promp</w:t>
      </w:r>
      <w:r w:rsidR="00DF6B6C">
        <w:rPr>
          <w:rFonts w:asciiTheme="minorHAnsi" w:hAnsiTheme="minorHAnsi" w:cstheme="minorHAnsi"/>
        </w:rPr>
        <w:t>ting</w:t>
      </w:r>
      <w:r w:rsidR="00B21E34" w:rsidRPr="00C84A8C">
        <w:rPr>
          <w:rFonts w:asciiTheme="minorHAnsi" w:hAnsiTheme="minorHAnsi" w:cstheme="minorHAnsi"/>
        </w:rPr>
        <w:t xml:space="preserve"> Yunus</w:t>
      </w:r>
      <w:r w:rsidR="00421093">
        <w:rPr>
          <w:rFonts w:asciiTheme="minorHAnsi" w:hAnsiTheme="minorHAnsi" w:cstheme="minorHAnsi"/>
        </w:rPr>
        <w:t xml:space="preserve">, nearly ten years </w:t>
      </w:r>
      <w:r w:rsidR="00591508">
        <w:rPr>
          <w:rFonts w:asciiTheme="minorHAnsi" w:hAnsiTheme="minorHAnsi" w:cstheme="minorHAnsi"/>
        </w:rPr>
        <w:lastRenderedPageBreak/>
        <w:t>later</w:t>
      </w:r>
      <w:r w:rsidR="00421093">
        <w:rPr>
          <w:rFonts w:asciiTheme="minorHAnsi" w:hAnsiTheme="minorHAnsi" w:cstheme="minorHAnsi"/>
        </w:rPr>
        <w:t>,</w:t>
      </w:r>
      <w:r w:rsidR="00591508">
        <w:rPr>
          <w:rFonts w:asciiTheme="minorHAnsi" w:hAnsiTheme="minorHAnsi" w:cstheme="minorHAnsi"/>
        </w:rPr>
        <w:t xml:space="preserve"> to create </w:t>
      </w:r>
      <w:r w:rsidR="005A2544">
        <w:rPr>
          <w:rFonts w:asciiTheme="minorHAnsi" w:hAnsiTheme="minorHAnsi" w:cstheme="minorHAnsi"/>
        </w:rPr>
        <w:t>GB</w:t>
      </w:r>
      <w:r w:rsidR="00342C8B">
        <w:rPr>
          <w:rFonts w:asciiTheme="minorHAnsi" w:hAnsiTheme="minorHAnsi" w:cstheme="minorHAnsi"/>
        </w:rPr>
        <w:t>,</w:t>
      </w:r>
      <w:r w:rsidR="00B21E34" w:rsidRPr="00C84A8C">
        <w:rPr>
          <w:rFonts w:asciiTheme="minorHAnsi" w:hAnsiTheme="minorHAnsi" w:cstheme="minorHAnsi"/>
        </w:rPr>
        <w:t xml:space="preserve"> </w:t>
      </w:r>
      <w:r w:rsidR="009C52CC" w:rsidRPr="00C84A8C">
        <w:rPr>
          <w:rFonts w:asciiTheme="minorHAnsi" w:hAnsiTheme="minorHAnsi" w:cstheme="minorHAnsi"/>
        </w:rPr>
        <w:t xml:space="preserve">which was </w:t>
      </w:r>
      <w:r w:rsidR="00B21E34" w:rsidRPr="00C84A8C">
        <w:rPr>
          <w:rFonts w:asciiTheme="minorHAnsi" w:hAnsiTheme="minorHAnsi" w:cstheme="minorHAnsi"/>
        </w:rPr>
        <w:t xml:space="preserve">solely </w:t>
      </w:r>
      <w:r w:rsidR="00DF6B6C">
        <w:rPr>
          <w:rFonts w:asciiTheme="minorHAnsi" w:hAnsiTheme="minorHAnsi" w:cstheme="minorHAnsi"/>
        </w:rPr>
        <w:t xml:space="preserve">meant </w:t>
      </w:r>
      <w:r w:rsidR="00B21E34" w:rsidRPr="00C84A8C">
        <w:rPr>
          <w:rFonts w:asciiTheme="minorHAnsi" w:hAnsiTheme="minorHAnsi" w:cstheme="minorHAnsi"/>
        </w:rPr>
        <w:t xml:space="preserve">for </w:t>
      </w:r>
      <w:r w:rsidR="009C52CC" w:rsidRPr="00C84A8C">
        <w:rPr>
          <w:rFonts w:asciiTheme="minorHAnsi" w:hAnsiTheme="minorHAnsi" w:cstheme="minorHAnsi"/>
        </w:rPr>
        <w:t xml:space="preserve">providing </w:t>
      </w:r>
      <w:r w:rsidR="006971DE">
        <w:rPr>
          <w:rFonts w:asciiTheme="minorHAnsi" w:hAnsiTheme="minorHAnsi" w:cstheme="minorHAnsi"/>
        </w:rPr>
        <w:t xml:space="preserve">microcredit </w:t>
      </w:r>
      <w:r w:rsidR="009C52CC" w:rsidRPr="00C84A8C">
        <w:rPr>
          <w:rFonts w:asciiTheme="minorHAnsi" w:hAnsiTheme="minorHAnsi" w:cstheme="minorHAnsi"/>
        </w:rPr>
        <w:t xml:space="preserve">loans to </w:t>
      </w:r>
      <w:r w:rsidR="00B21E34" w:rsidRPr="00C84A8C">
        <w:rPr>
          <w:rFonts w:asciiTheme="minorHAnsi" w:hAnsiTheme="minorHAnsi" w:cstheme="minorHAnsi"/>
        </w:rPr>
        <w:t>the impoverished</w:t>
      </w:r>
      <w:r w:rsidR="004B67A3" w:rsidRPr="00C84A8C">
        <w:rPr>
          <w:rFonts w:asciiTheme="minorHAnsi" w:hAnsiTheme="minorHAnsi" w:cstheme="minorHAnsi"/>
        </w:rPr>
        <w:t xml:space="preserve"> (Yunus 1999)</w:t>
      </w:r>
      <w:r w:rsidR="00B21E34" w:rsidRPr="00C84A8C">
        <w:rPr>
          <w:rFonts w:asciiTheme="minorHAnsi" w:hAnsiTheme="minorHAnsi" w:cstheme="minorHAnsi"/>
        </w:rPr>
        <w:t xml:space="preserve">. </w:t>
      </w:r>
      <w:r w:rsidR="00B723EB">
        <w:rPr>
          <w:rFonts w:asciiTheme="minorHAnsi" w:hAnsiTheme="minorHAnsi" w:cstheme="minorHAnsi"/>
        </w:rPr>
        <w:t xml:space="preserve">Based on this, </w:t>
      </w:r>
      <w:r w:rsidR="00421093">
        <w:rPr>
          <w:rFonts w:asciiTheme="minorHAnsi" w:hAnsiTheme="minorHAnsi" w:cstheme="minorHAnsi"/>
        </w:rPr>
        <w:t xml:space="preserve">the abovementioned </w:t>
      </w:r>
      <w:r w:rsidR="00342C8B">
        <w:rPr>
          <w:rFonts w:asciiTheme="minorHAnsi" w:hAnsiTheme="minorHAnsi" w:cstheme="minorHAnsi"/>
        </w:rPr>
        <w:t>EOs</w:t>
      </w:r>
      <w:r w:rsidR="00421093">
        <w:rPr>
          <w:rFonts w:asciiTheme="minorHAnsi" w:hAnsiTheme="minorHAnsi" w:cstheme="minorHAnsi"/>
        </w:rPr>
        <w:t xml:space="preserve"> that Yunus identified and </w:t>
      </w:r>
      <w:r w:rsidR="00342C8B">
        <w:rPr>
          <w:rFonts w:asciiTheme="minorHAnsi" w:hAnsiTheme="minorHAnsi" w:cstheme="minorHAnsi"/>
        </w:rPr>
        <w:t xml:space="preserve">seized </w:t>
      </w:r>
      <w:r w:rsidR="00B723EB">
        <w:rPr>
          <w:rFonts w:asciiTheme="minorHAnsi" w:hAnsiTheme="minorHAnsi" w:cstheme="minorHAnsi"/>
        </w:rPr>
        <w:t>will now be critically analysed.</w:t>
      </w:r>
      <w:r w:rsidR="00421093">
        <w:rPr>
          <w:rFonts w:asciiTheme="minorHAnsi" w:hAnsiTheme="minorHAnsi" w:cstheme="minorHAnsi"/>
        </w:rPr>
        <w:t xml:space="preserve"> </w:t>
      </w:r>
    </w:p>
    <w:p w14:paraId="5223D3A7" w14:textId="77777777" w:rsidR="00342C8B" w:rsidRDefault="00342C8B" w:rsidP="00917514">
      <w:pPr>
        <w:spacing w:after="0" w:line="480" w:lineRule="auto"/>
        <w:jc w:val="both"/>
        <w:rPr>
          <w:rFonts w:asciiTheme="minorHAnsi" w:hAnsiTheme="minorHAnsi"/>
          <w:i/>
        </w:rPr>
      </w:pPr>
    </w:p>
    <w:p w14:paraId="5D9DB91D" w14:textId="7712A07D" w:rsidR="00692DC3" w:rsidRPr="00936007" w:rsidRDefault="00936007" w:rsidP="00917514">
      <w:pPr>
        <w:pStyle w:val="ListParagraph"/>
        <w:numPr>
          <w:ilvl w:val="1"/>
          <w:numId w:val="5"/>
        </w:numPr>
        <w:spacing w:after="0" w:line="480" w:lineRule="auto"/>
        <w:jc w:val="both"/>
        <w:rPr>
          <w:rFonts w:asciiTheme="minorHAnsi" w:hAnsiTheme="minorHAnsi"/>
          <w:b/>
        </w:rPr>
      </w:pPr>
      <w:r w:rsidRPr="00936007">
        <w:rPr>
          <w:rFonts w:asciiTheme="minorHAnsi" w:hAnsiTheme="minorHAnsi"/>
          <w:b/>
        </w:rPr>
        <w:t xml:space="preserve"> </w:t>
      </w:r>
      <w:r w:rsidR="00692DC3" w:rsidRPr="00936007">
        <w:rPr>
          <w:rFonts w:asciiTheme="minorHAnsi" w:hAnsiTheme="minorHAnsi"/>
          <w:b/>
        </w:rPr>
        <w:t xml:space="preserve">Critical Analysis of </w:t>
      </w:r>
      <w:r w:rsidR="00342C8B">
        <w:rPr>
          <w:rFonts w:asciiTheme="minorHAnsi" w:hAnsiTheme="minorHAnsi"/>
          <w:b/>
        </w:rPr>
        <w:t>Enterprise Opportunities</w:t>
      </w:r>
      <w:r w:rsidR="00692DC3" w:rsidRPr="00936007">
        <w:rPr>
          <w:rFonts w:asciiTheme="minorHAnsi" w:hAnsiTheme="minorHAnsi"/>
          <w:b/>
        </w:rPr>
        <w:t xml:space="preserve"> </w:t>
      </w:r>
      <w:r w:rsidRPr="00936007">
        <w:rPr>
          <w:rFonts w:asciiTheme="minorHAnsi" w:hAnsiTheme="minorHAnsi"/>
          <w:b/>
        </w:rPr>
        <w:t>Seized by Yunus</w:t>
      </w:r>
    </w:p>
    <w:p w14:paraId="78C9CD2E" w14:textId="13AA0633" w:rsidR="00D40631" w:rsidRDefault="003968F2" w:rsidP="004247F8">
      <w:pPr>
        <w:spacing w:after="0" w:line="480" w:lineRule="auto"/>
        <w:ind w:firstLine="360"/>
        <w:jc w:val="both"/>
        <w:rPr>
          <w:rFonts w:asciiTheme="minorHAnsi" w:hAnsiTheme="minorHAnsi"/>
        </w:rPr>
      </w:pPr>
      <w:r>
        <w:rPr>
          <w:rFonts w:asciiTheme="minorHAnsi" w:hAnsiTheme="minorHAnsi" w:cs="Calibri"/>
          <w:color w:val="000000"/>
        </w:rPr>
        <w:t xml:space="preserve">As mentioned, </w:t>
      </w:r>
      <w:r w:rsidR="00843334" w:rsidRPr="00843334">
        <w:rPr>
          <w:rFonts w:asciiTheme="minorHAnsi" w:hAnsiTheme="minorHAnsi" w:cs="Calibri"/>
          <w:color w:val="000000"/>
        </w:rPr>
        <w:t xml:space="preserve">Yunus </w:t>
      </w:r>
      <w:r w:rsidR="00843334">
        <w:rPr>
          <w:rFonts w:asciiTheme="minorHAnsi" w:hAnsiTheme="minorHAnsi" w:cs="Calibri"/>
          <w:color w:val="000000"/>
        </w:rPr>
        <w:t xml:space="preserve">had </w:t>
      </w:r>
      <w:r w:rsidR="004930A5">
        <w:rPr>
          <w:rFonts w:asciiTheme="minorHAnsi" w:hAnsiTheme="minorHAnsi" w:cs="Calibri"/>
          <w:color w:val="000000"/>
        </w:rPr>
        <w:t xml:space="preserve">identified and seized a number of </w:t>
      </w:r>
      <w:r w:rsidR="00377580">
        <w:rPr>
          <w:rFonts w:asciiTheme="minorHAnsi" w:hAnsiTheme="minorHAnsi" w:cs="Calibri"/>
          <w:color w:val="000000"/>
        </w:rPr>
        <w:t>EOs</w:t>
      </w:r>
      <w:r w:rsidR="004930A5">
        <w:rPr>
          <w:rFonts w:asciiTheme="minorHAnsi" w:hAnsiTheme="minorHAnsi" w:cs="Calibri"/>
          <w:color w:val="000000"/>
        </w:rPr>
        <w:t xml:space="preserve"> in having </w:t>
      </w:r>
      <w:r>
        <w:rPr>
          <w:rFonts w:asciiTheme="minorHAnsi" w:hAnsiTheme="minorHAnsi" w:cs="Calibri"/>
          <w:color w:val="000000"/>
        </w:rPr>
        <w:t xml:space="preserve">launched </w:t>
      </w:r>
      <w:r w:rsidR="005A2544">
        <w:rPr>
          <w:rFonts w:asciiTheme="minorHAnsi" w:hAnsiTheme="minorHAnsi" w:cs="Calibri"/>
          <w:color w:val="000000"/>
        </w:rPr>
        <w:t>GB</w:t>
      </w:r>
      <w:r>
        <w:rPr>
          <w:rFonts w:asciiTheme="minorHAnsi" w:hAnsiTheme="minorHAnsi" w:cs="Calibri"/>
          <w:color w:val="000000"/>
        </w:rPr>
        <w:t xml:space="preserve">. He </w:t>
      </w:r>
      <w:r w:rsidR="00843334" w:rsidRPr="00843334">
        <w:rPr>
          <w:rFonts w:asciiTheme="minorHAnsi" w:hAnsiTheme="minorHAnsi" w:cs="Calibri"/>
          <w:color w:val="000000"/>
        </w:rPr>
        <w:t xml:space="preserve">created </w:t>
      </w:r>
      <w:r w:rsidR="00377580">
        <w:rPr>
          <w:rFonts w:asciiTheme="minorHAnsi" w:hAnsiTheme="minorHAnsi"/>
        </w:rPr>
        <w:t xml:space="preserve">a new product, </w:t>
      </w:r>
      <w:r w:rsidR="00843334" w:rsidRPr="00843334">
        <w:rPr>
          <w:rFonts w:asciiTheme="minorHAnsi" w:hAnsiTheme="minorHAnsi"/>
        </w:rPr>
        <w:t>process, production</w:t>
      </w:r>
      <w:r w:rsidR="00D40631">
        <w:rPr>
          <w:rFonts w:asciiTheme="minorHAnsi" w:hAnsiTheme="minorHAnsi"/>
        </w:rPr>
        <w:t xml:space="preserve"> method</w:t>
      </w:r>
      <w:r w:rsidR="00843334" w:rsidRPr="00843334">
        <w:rPr>
          <w:rFonts w:asciiTheme="minorHAnsi" w:hAnsiTheme="minorHAnsi"/>
        </w:rPr>
        <w:t xml:space="preserve">, target market, and organization which, together, </w:t>
      </w:r>
      <w:r w:rsidR="00843334">
        <w:rPr>
          <w:rFonts w:asciiTheme="minorHAnsi" w:hAnsiTheme="minorHAnsi"/>
        </w:rPr>
        <w:t>not only provided an alternate</w:t>
      </w:r>
      <w:r w:rsidR="00843334" w:rsidRPr="00843334">
        <w:rPr>
          <w:rFonts w:asciiTheme="minorHAnsi" w:hAnsiTheme="minorHAnsi"/>
        </w:rPr>
        <w:t xml:space="preserve"> way that traditional banks could operate</w:t>
      </w:r>
      <w:r w:rsidR="00843334">
        <w:rPr>
          <w:rFonts w:asciiTheme="minorHAnsi" w:hAnsiTheme="minorHAnsi"/>
        </w:rPr>
        <w:t xml:space="preserve">, but also altered the views of </w:t>
      </w:r>
      <w:r w:rsidR="00662F4E">
        <w:rPr>
          <w:rFonts w:asciiTheme="minorHAnsi" w:hAnsiTheme="minorHAnsi"/>
        </w:rPr>
        <w:t xml:space="preserve">national and international stakeholders </w:t>
      </w:r>
      <w:r w:rsidR="00662F4E">
        <w:rPr>
          <w:rFonts w:asciiTheme="minorHAnsi" w:eastAsiaTheme="minorHAnsi" w:hAnsiTheme="minorHAnsi"/>
          <w:color w:val="000000" w:themeColor="text1"/>
          <w:lang w:val="en-US"/>
        </w:rPr>
        <w:t xml:space="preserve">(individuals, academics, governments, development practitioners, international community etc.) </w:t>
      </w:r>
      <w:r w:rsidR="00843334">
        <w:rPr>
          <w:rFonts w:asciiTheme="minorHAnsi" w:hAnsiTheme="minorHAnsi"/>
        </w:rPr>
        <w:t>on how similar initiatives could</w:t>
      </w:r>
      <w:r w:rsidR="00692DC3">
        <w:rPr>
          <w:rFonts w:asciiTheme="minorHAnsi" w:hAnsiTheme="minorHAnsi"/>
        </w:rPr>
        <w:t xml:space="preserve"> </w:t>
      </w:r>
      <w:r w:rsidR="00EA57EB">
        <w:rPr>
          <w:rFonts w:asciiTheme="minorHAnsi" w:hAnsiTheme="minorHAnsi"/>
        </w:rPr>
        <w:t xml:space="preserve">provide economic and social benefits from </w:t>
      </w:r>
      <w:r w:rsidR="00177916">
        <w:rPr>
          <w:rFonts w:asciiTheme="minorHAnsi" w:hAnsiTheme="minorHAnsi"/>
        </w:rPr>
        <w:t>national</w:t>
      </w:r>
      <w:r w:rsidR="00EA57EB">
        <w:rPr>
          <w:rFonts w:asciiTheme="minorHAnsi" w:hAnsiTheme="minorHAnsi"/>
        </w:rPr>
        <w:t xml:space="preserve"> to international levels</w:t>
      </w:r>
      <w:r w:rsidR="00843334" w:rsidRPr="00843334">
        <w:rPr>
          <w:rFonts w:asciiTheme="minorHAnsi" w:hAnsiTheme="minorHAnsi"/>
        </w:rPr>
        <w:t xml:space="preserve">. </w:t>
      </w:r>
    </w:p>
    <w:p w14:paraId="2985BD58" w14:textId="763BE1A9" w:rsidR="00A70F81" w:rsidRPr="004247F8" w:rsidRDefault="00843334" w:rsidP="004247F8">
      <w:pPr>
        <w:spacing w:after="0" w:line="480" w:lineRule="auto"/>
        <w:ind w:firstLine="360"/>
        <w:jc w:val="both"/>
        <w:rPr>
          <w:rFonts w:asciiTheme="minorHAnsi" w:hAnsiTheme="minorHAnsi"/>
          <w:color w:val="000000" w:themeColor="text1"/>
        </w:rPr>
      </w:pPr>
      <w:r w:rsidRPr="009E33E2">
        <w:rPr>
          <w:rFonts w:asciiTheme="minorHAnsi" w:hAnsiTheme="minorHAnsi"/>
        </w:rPr>
        <w:t xml:space="preserve">First, the </w:t>
      </w:r>
      <w:r w:rsidRPr="009E33E2">
        <w:rPr>
          <w:rFonts w:asciiTheme="minorHAnsi" w:hAnsiTheme="minorHAnsi"/>
          <w:i/>
        </w:rPr>
        <w:t>product</w:t>
      </w:r>
      <w:r w:rsidRPr="009E33E2">
        <w:rPr>
          <w:rFonts w:asciiTheme="minorHAnsi" w:hAnsiTheme="minorHAnsi"/>
        </w:rPr>
        <w:t xml:space="preserve"> and </w:t>
      </w:r>
      <w:r w:rsidRPr="009E33E2">
        <w:rPr>
          <w:rFonts w:asciiTheme="minorHAnsi" w:hAnsiTheme="minorHAnsi"/>
          <w:i/>
        </w:rPr>
        <w:t>process</w:t>
      </w:r>
      <w:r w:rsidRPr="009E33E2">
        <w:rPr>
          <w:rFonts w:asciiTheme="minorHAnsi" w:hAnsiTheme="minorHAnsi"/>
        </w:rPr>
        <w:t xml:space="preserve"> that Yunus created was </w:t>
      </w:r>
      <w:r w:rsidRPr="009E33E2">
        <w:rPr>
          <w:rFonts w:asciiTheme="minorHAnsi" w:hAnsiTheme="minorHAnsi" w:cs="Calibri"/>
          <w:color w:val="000000"/>
        </w:rPr>
        <w:t xml:space="preserve">microcredit, </w:t>
      </w:r>
      <w:r w:rsidRPr="009E33E2">
        <w:rPr>
          <w:rFonts w:asciiTheme="minorHAnsi" w:hAnsiTheme="minorHAnsi"/>
          <w:color w:val="000000" w:themeColor="text1"/>
        </w:rPr>
        <w:t>which was unfamiliar to the banking community, impoverished populations</w:t>
      </w:r>
      <w:r w:rsidR="000165A8">
        <w:rPr>
          <w:rFonts w:asciiTheme="minorHAnsi" w:hAnsiTheme="minorHAnsi"/>
          <w:color w:val="000000" w:themeColor="text1"/>
        </w:rPr>
        <w:t xml:space="preserve"> –</w:t>
      </w:r>
      <w:r w:rsidRPr="009E33E2">
        <w:rPr>
          <w:rFonts w:asciiTheme="minorHAnsi" w:hAnsiTheme="minorHAnsi"/>
          <w:color w:val="000000" w:themeColor="text1"/>
        </w:rPr>
        <w:t xml:space="preserve"> the entire world. </w:t>
      </w:r>
      <w:r w:rsidR="006401BA">
        <w:rPr>
          <w:rFonts w:asciiTheme="minorHAnsi" w:hAnsiTheme="minorHAnsi"/>
          <w:color w:val="000000" w:themeColor="text1"/>
        </w:rPr>
        <w:t>Briefly,</w:t>
      </w:r>
      <w:r w:rsidR="00A70F81" w:rsidRPr="009E33E2">
        <w:rPr>
          <w:rFonts w:asciiTheme="minorHAnsi" w:hAnsiTheme="minorHAnsi"/>
          <w:color w:val="000000" w:themeColor="text1"/>
        </w:rPr>
        <w:t xml:space="preserve"> </w:t>
      </w:r>
      <w:r w:rsidR="00FF48D1" w:rsidRPr="009E33E2">
        <w:rPr>
          <w:rFonts w:asciiTheme="minorHAnsi" w:hAnsiTheme="minorHAnsi"/>
          <w:color w:val="000000" w:themeColor="text1"/>
        </w:rPr>
        <w:t xml:space="preserve">the </w:t>
      </w:r>
      <w:r w:rsidR="00A70F81" w:rsidRPr="009E33E2">
        <w:rPr>
          <w:rFonts w:asciiTheme="minorHAnsi" w:hAnsiTheme="minorHAnsi"/>
          <w:color w:val="000000" w:themeColor="text1"/>
        </w:rPr>
        <w:t xml:space="preserve">product consists of providing a very small loan </w:t>
      </w:r>
      <w:r w:rsidR="00FF48D1" w:rsidRPr="009E33E2">
        <w:rPr>
          <w:rFonts w:asciiTheme="minorHAnsi" w:hAnsiTheme="minorHAnsi"/>
          <w:color w:val="000000" w:themeColor="text1"/>
        </w:rPr>
        <w:t>to a</w:t>
      </w:r>
      <w:r w:rsidR="00A70F81" w:rsidRPr="009E33E2">
        <w:rPr>
          <w:rFonts w:asciiTheme="minorHAnsi" w:hAnsiTheme="minorHAnsi"/>
          <w:color w:val="000000" w:themeColor="text1"/>
        </w:rPr>
        <w:t xml:space="preserve"> new business</w:t>
      </w:r>
      <w:r w:rsidR="00FF48D1" w:rsidRPr="009E33E2">
        <w:rPr>
          <w:rFonts w:asciiTheme="minorHAnsi" w:hAnsiTheme="minorHAnsi"/>
          <w:color w:val="000000" w:themeColor="text1"/>
        </w:rPr>
        <w:t xml:space="preserve">, while the process is contrary to traditional banking. For example, </w:t>
      </w:r>
      <w:r w:rsidR="005A2544">
        <w:rPr>
          <w:rFonts w:asciiTheme="minorHAnsi" w:hAnsiTheme="minorHAnsi"/>
          <w:color w:val="000000" w:themeColor="text1"/>
        </w:rPr>
        <w:t>GB</w:t>
      </w:r>
      <w:r w:rsidR="00FF48D1" w:rsidRPr="009E33E2">
        <w:rPr>
          <w:rFonts w:asciiTheme="minorHAnsi" w:hAnsiTheme="minorHAnsi"/>
          <w:color w:val="000000" w:themeColor="text1"/>
        </w:rPr>
        <w:t xml:space="preserve"> seeks out impoverished borrowers directly and requires zero collateral. Joining requires self-forme</w:t>
      </w:r>
      <w:r w:rsidR="00C46E10">
        <w:rPr>
          <w:rFonts w:asciiTheme="minorHAnsi" w:hAnsiTheme="minorHAnsi"/>
          <w:color w:val="000000" w:themeColor="text1"/>
        </w:rPr>
        <w:t xml:space="preserve">d groups of five from which the </w:t>
      </w:r>
      <w:r w:rsidR="009E33E2" w:rsidRPr="009E33E2">
        <w:rPr>
          <w:rFonts w:asciiTheme="minorHAnsi" w:hAnsiTheme="minorHAnsi"/>
          <w:color w:val="000000" w:themeColor="text1"/>
        </w:rPr>
        <w:t xml:space="preserve">group </w:t>
      </w:r>
      <w:r w:rsidR="00FF48D1" w:rsidRPr="009E33E2">
        <w:rPr>
          <w:rFonts w:asciiTheme="minorHAnsi" w:hAnsiTheme="minorHAnsi" w:cstheme="minorHAnsi"/>
        </w:rPr>
        <w:t xml:space="preserve">submits </w:t>
      </w:r>
      <w:r w:rsidR="009E33E2" w:rsidRPr="009E33E2">
        <w:rPr>
          <w:rFonts w:asciiTheme="minorHAnsi" w:hAnsiTheme="minorHAnsi" w:cstheme="minorHAnsi"/>
        </w:rPr>
        <w:t xml:space="preserve">a </w:t>
      </w:r>
      <w:r w:rsidR="00FB0894">
        <w:rPr>
          <w:rFonts w:asciiTheme="minorHAnsi" w:hAnsiTheme="minorHAnsi" w:cstheme="minorHAnsi"/>
        </w:rPr>
        <w:t xml:space="preserve">first </w:t>
      </w:r>
      <w:r w:rsidR="00FF48D1" w:rsidRPr="009E33E2">
        <w:rPr>
          <w:rFonts w:asciiTheme="minorHAnsi" w:hAnsiTheme="minorHAnsi" w:cstheme="minorHAnsi"/>
        </w:rPr>
        <w:t xml:space="preserve">proposal from two members </w:t>
      </w:r>
      <w:r w:rsidR="009E33E2" w:rsidRPr="009E33E2">
        <w:rPr>
          <w:rFonts w:asciiTheme="minorHAnsi" w:hAnsiTheme="minorHAnsi" w:cstheme="minorHAnsi"/>
        </w:rPr>
        <w:t xml:space="preserve">each </w:t>
      </w:r>
      <w:r w:rsidR="00FF48D1" w:rsidRPr="009E33E2">
        <w:rPr>
          <w:rFonts w:asciiTheme="minorHAnsi" w:hAnsiTheme="minorHAnsi" w:cstheme="minorHAnsi"/>
        </w:rPr>
        <w:t xml:space="preserve">requiring </w:t>
      </w:r>
      <w:r w:rsidR="009E33E2" w:rsidRPr="009E33E2">
        <w:rPr>
          <w:rFonts w:asciiTheme="minorHAnsi" w:hAnsiTheme="minorHAnsi" w:cstheme="minorHAnsi"/>
        </w:rPr>
        <w:t>USD $25–</w:t>
      </w:r>
      <w:r w:rsidR="00FF48D1" w:rsidRPr="009E33E2">
        <w:rPr>
          <w:rFonts w:asciiTheme="minorHAnsi" w:hAnsiTheme="minorHAnsi" w:cstheme="minorHAnsi"/>
        </w:rPr>
        <w:t>$100</w:t>
      </w:r>
      <w:r w:rsidR="006401BA">
        <w:rPr>
          <w:rFonts w:asciiTheme="minorHAnsi" w:hAnsiTheme="minorHAnsi" w:cstheme="minorHAnsi"/>
        </w:rPr>
        <w:t>. O</w:t>
      </w:r>
      <w:r w:rsidR="009E33E2" w:rsidRPr="009E33E2">
        <w:rPr>
          <w:rFonts w:asciiTheme="minorHAnsi" w:hAnsiTheme="minorHAnsi" w:cstheme="minorHAnsi"/>
        </w:rPr>
        <w:t xml:space="preserve">nce the </w:t>
      </w:r>
      <w:r w:rsidR="00FF48D1" w:rsidRPr="009E33E2">
        <w:rPr>
          <w:rFonts w:asciiTheme="minorHAnsi" w:hAnsiTheme="minorHAnsi" w:cstheme="minorHAnsi"/>
        </w:rPr>
        <w:t>first five weekly instalments</w:t>
      </w:r>
      <w:r w:rsidR="009E33E2" w:rsidRPr="009E33E2">
        <w:rPr>
          <w:rFonts w:asciiTheme="minorHAnsi" w:hAnsiTheme="minorHAnsi" w:cstheme="minorHAnsi"/>
        </w:rPr>
        <w:t xml:space="preserve"> are paid</w:t>
      </w:r>
      <w:r w:rsidR="00FF48D1" w:rsidRPr="009E33E2">
        <w:rPr>
          <w:rFonts w:asciiTheme="minorHAnsi" w:hAnsiTheme="minorHAnsi" w:cstheme="minorHAnsi"/>
        </w:rPr>
        <w:t xml:space="preserve">, two </w:t>
      </w:r>
      <w:r w:rsidR="009E33E2" w:rsidRPr="009E33E2">
        <w:rPr>
          <w:rFonts w:asciiTheme="minorHAnsi" w:hAnsiTheme="minorHAnsi" w:cstheme="minorHAnsi"/>
        </w:rPr>
        <w:t xml:space="preserve">other </w:t>
      </w:r>
      <w:r w:rsidR="00FF48D1" w:rsidRPr="009E33E2">
        <w:rPr>
          <w:rFonts w:asciiTheme="minorHAnsi" w:hAnsiTheme="minorHAnsi" w:cstheme="minorHAnsi"/>
        </w:rPr>
        <w:t xml:space="preserve">members apply </w:t>
      </w:r>
      <w:r w:rsidR="00591508">
        <w:rPr>
          <w:rFonts w:asciiTheme="minorHAnsi" w:hAnsiTheme="minorHAnsi" w:cstheme="minorHAnsi"/>
        </w:rPr>
        <w:t>(</w:t>
      </w:r>
      <w:r w:rsidR="009E33E2" w:rsidRPr="009E33E2">
        <w:rPr>
          <w:rFonts w:asciiTheme="minorHAnsi" w:hAnsiTheme="minorHAnsi" w:cstheme="minorHAnsi"/>
        </w:rPr>
        <w:t>same conditions</w:t>
      </w:r>
      <w:r w:rsidR="00591508">
        <w:rPr>
          <w:rFonts w:asciiTheme="minorHAnsi" w:hAnsiTheme="minorHAnsi" w:cstheme="minorHAnsi"/>
        </w:rPr>
        <w:t>)</w:t>
      </w:r>
      <w:r w:rsidR="00FF48D1" w:rsidRPr="009E33E2">
        <w:rPr>
          <w:rFonts w:asciiTheme="minorHAnsi" w:hAnsiTheme="minorHAnsi" w:cstheme="minorHAnsi"/>
        </w:rPr>
        <w:t xml:space="preserve">, </w:t>
      </w:r>
      <w:r w:rsidR="00C46E10">
        <w:rPr>
          <w:rFonts w:asciiTheme="minorHAnsi" w:hAnsiTheme="minorHAnsi" w:cstheme="minorHAnsi"/>
        </w:rPr>
        <w:t>followed by the</w:t>
      </w:r>
      <w:r w:rsidR="00FF48D1" w:rsidRPr="009E33E2">
        <w:rPr>
          <w:rFonts w:asciiTheme="minorHAnsi" w:hAnsiTheme="minorHAnsi" w:cstheme="minorHAnsi"/>
        </w:rPr>
        <w:t xml:space="preserve"> final member</w:t>
      </w:r>
      <w:r w:rsidR="009E33E2" w:rsidRPr="009E33E2">
        <w:rPr>
          <w:rFonts w:asciiTheme="minorHAnsi" w:hAnsiTheme="minorHAnsi" w:cstheme="minorHAnsi"/>
        </w:rPr>
        <w:t xml:space="preserve">. </w:t>
      </w:r>
      <w:r w:rsidR="009E33E2">
        <w:rPr>
          <w:rFonts w:asciiTheme="minorHAnsi" w:hAnsiTheme="minorHAnsi" w:cstheme="minorHAnsi"/>
        </w:rPr>
        <w:t>For re</w:t>
      </w:r>
      <w:r w:rsidR="00FF48D1" w:rsidRPr="009E33E2">
        <w:rPr>
          <w:rFonts w:asciiTheme="minorHAnsi" w:hAnsiTheme="minorHAnsi" w:cstheme="minorHAnsi"/>
        </w:rPr>
        <w:t>payme</w:t>
      </w:r>
      <w:r w:rsidR="009E33E2">
        <w:rPr>
          <w:rFonts w:asciiTheme="minorHAnsi" w:hAnsiTheme="minorHAnsi" w:cstheme="minorHAnsi"/>
        </w:rPr>
        <w:t>nt</w:t>
      </w:r>
      <w:r w:rsidR="00FF48D1" w:rsidRPr="009E33E2">
        <w:rPr>
          <w:rFonts w:asciiTheme="minorHAnsi" w:hAnsiTheme="minorHAnsi" w:cstheme="minorHAnsi"/>
        </w:rPr>
        <w:t xml:space="preserve">, weekly meetings </w:t>
      </w:r>
      <w:r w:rsidR="002A2F77">
        <w:rPr>
          <w:rFonts w:asciiTheme="minorHAnsi" w:hAnsiTheme="minorHAnsi" w:cstheme="minorHAnsi"/>
        </w:rPr>
        <w:t>are</w:t>
      </w:r>
      <w:r w:rsidR="00EA57EB">
        <w:rPr>
          <w:rFonts w:asciiTheme="minorHAnsi" w:hAnsiTheme="minorHAnsi" w:cstheme="minorHAnsi"/>
        </w:rPr>
        <w:t xml:space="preserve"> held in </w:t>
      </w:r>
      <w:r w:rsidR="009E33E2">
        <w:rPr>
          <w:rFonts w:asciiTheme="minorHAnsi" w:hAnsiTheme="minorHAnsi" w:cstheme="minorHAnsi"/>
        </w:rPr>
        <w:t>villages of loan recipients (Yunus 1999)</w:t>
      </w:r>
      <w:r w:rsidR="00A70F81">
        <w:rPr>
          <w:rFonts w:asciiTheme="minorHAnsi" w:hAnsiTheme="minorHAnsi"/>
          <w:color w:val="000000" w:themeColor="text1"/>
        </w:rPr>
        <w:t xml:space="preserve">. </w:t>
      </w:r>
      <w:r w:rsidR="00692DC3">
        <w:rPr>
          <w:rFonts w:asciiTheme="minorHAnsi" w:hAnsiTheme="minorHAnsi"/>
          <w:color w:val="000000" w:themeColor="text1"/>
        </w:rPr>
        <w:t xml:space="preserve">Second, the </w:t>
      </w:r>
      <w:r w:rsidR="00692DC3">
        <w:rPr>
          <w:rFonts w:asciiTheme="minorHAnsi" w:hAnsiTheme="minorHAnsi"/>
          <w:i/>
          <w:color w:val="000000" w:themeColor="text1"/>
        </w:rPr>
        <w:t>production</w:t>
      </w:r>
      <w:r w:rsidR="00D40631">
        <w:rPr>
          <w:rFonts w:asciiTheme="minorHAnsi" w:hAnsiTheme="minorHAnsi"/>
          <w:i/>
          <w:color w:val="000000" w:themeColor="text1"/>
        </w:rPr>
        <w:t xml:space="preserve"> method</w:t>
      </w:r>
      <w:r w:rsidR="006401BA">
        <w:rPr>
          <w:rFonts w:asciiTheme="minorHAnsi" w:hAnsiTheme="minorHAnsi"/>
          <w:i/>
          <w:color w:val="000000" w:themeColor="text1"/>
        </w:rPr>
        <w:t xml:space="preserve"> </w:t>
      </w:r>
      <w:r w:rsidR="00D40631">
        <w:rPr>
          <w:rFonts w:asciiTheme="minorHAnsi" w:hAnsiTheme="minorHAnsi"/>
          <w:color w:val="000000" w:themeColor="text1"/>
        </w:rPr>
        <w:t>saw tens of thousands of impoverished p</w:t>
      </w:r>
      <w:r w:rsidR="00880275">
        <w:rPr>
          <w:rFonts w:asciiTheme="minorHAnsi" w:hAnsiTheme="minorHAnsi"/>
          <w:color w:val="000000" w:themeColor="text1"/>
        </w:rPr>
        <w:t>ersons</w:t>
      </w:r>
      <w:r w:rsidR="00D40631">
        <w:rPr>
          <w:rFonts w:asciiTheme="minorHAnsi" w:hAnsiTheme="minorHAnsi"/>
          <w:color w:val="000000" w:themeColor="text1"/>
        </w:rPr>
        <w:t xml:space="preserve"> receiving microcredit loans through </w:t>
      </w:r>
      <w:r w:rsidR="005A2544">
        <w:rPr>
          <w:rFonts w:asciiTheme="minorHAnsi" w:hAnsiTheme="minorHAnsi"/>
          <w:color w:val="000000" w:themeColor="text1"/>
        </w:rPr>
        <w:t>GB</w:t>
      </w:r>
      <w:r w:rsidR="00D40631">
        <w:rPr>
          <w:rFonts w:asciiTheme="minorHAnsi" w:hAnsiTheme="minorHAnsi"/>
          <w:color w:val="000000" w:themeColor="text1"/>
        </w:rPr>
        <w:t>, based on Yunus’ securing, distributing and bearing all risk</w:t>
      </w:r>
      <w:r w:rsidR="002A2F77">
        <w:rPr>
          <w:rFonts w:asciiTheme="minorHAnsi" w:hAnsiTheme="minorHAnsi"/>
          <w:color w:val="000000" w:themeColor="text1"/>
        </w:rPr>
        <w:t xml:space="preserve"> for the regular bank loans he borrowed</w:t>
      </w:r>
      <w:r w:rsidR="00D40631">
        <w:rPr>
          <w:rFonts w:asciiTheme="minorHAnsi" w:hAnsiTheme="minorHAnsi"/>
          <w:color w:val="000000" w:themeColor="text1"/>
        </w:rPr>
        <w:t xml:space="preserve"> for this purpose. </w:t>
      </w:r>
      <w:r w:rsidR="00A70F81">
        <w:rPr>
          <w:rFonts w:asciiTheme="minorHAnsi" w:hAnsiTheme="minorHAnsi"/>
          <w:color w:val="000000" w:themeColor="text1"/>
        </w:rPr>
        <w:t xml:space="preserve">In this </w:t>
      </w:r>
      <w:r w:rsidR="00A70F81">
        <w:rPr>
          <w:rFonts w:asciiTheme="minorHAnsi" w:hAnsiTheme="minorHAnsi" w:cstheme="minorHAnsi"/>
        </w:rPr>
        <w:t>respect, Yunus</w:t>
      </w:r>
      <w:r w:rsidR="00EA57EB">
        <w:rPr>
          <w:rFonts w:asciiTheme="minorHAnsi" w:hAnsiTheme="minorHAnsi" w:cstheme="minorHAnsi"/>
        </w:rPr>
        <w:t xml:space="preserve"> embarked on </w:t>
      </w:r>
      <w:r w:rsidR="00A70F81">
        <w:rPr>
          <w:rFonts w:asciiTheme="minorHAnsi" w:hAnsiTheme="minorHAnsi" w:cstheme="minorHAnsi"/>
        </w:rPr>
        <w:t>both</w:t>
      </w:r>
      <w:r w:rsidR="00EA57EB">
        <w:rPr>
          <w:rFonts w:asciiTheme="minorHAnsi" w:hAnsiTheme="minorHAnsi" w:cstheme="minorHAnsi"/>
        </w:rPr>
        <w:t xml:space="preserve"> a</w:t>
      </w:r>
      <w:r w:rsidR="00A70F81">
        <w:rPr>
          <w:rFonts w:asciiTheme="minorHAnsi" w:hAnsiTheme="minorHAnsi" w:cstheme="minorHAnsi"/>
        </w:rPr>
        <w:t xml:space="preserve"> </w:t>
      </w:r>
      <w:r w:rsidR="00A70F81">
        <w:rPr>
          <w:rFonts w:asciiTheme="minorHAnsi" w:hAnsiTheme="minorHAnsi" w:cstheme="minorHAnsi"/>
          <w:i/>
        </w:rPr>
        <w:t xml:space="preserve">Behavioural School </w:t>
      </w:r>
      <w:r w:rsidR="00A70F81">
        <w:rPr>
          <w:rFonts w:asciiTheme="minorHAnsi" w:hAnsiTheme="minorHAnsi" w:cstheme="minorHAnsi"/>
        </w:rPr>
        <w:t xml:space="preserve">and </w:t>
      </w:r>
      <w:r w:rsidR="00A70F81">
        <w:rPr>
          <w:rFonts w:asciiTheme="minorHAnsi" w:hAnsiTheme="minorHAnsi" w:cstheme="minorHAnsi"/>
          <w:i/>
        </w:rPr>
        <w:t>Risk Theory for Profit</w:t>
      </w:r>
      <w:r w:rsidR="00EA57EB">
        <w:rPr>
          <w:rFonts w:asciiTheme="minorHAnsi" w:hAnsiTheme="minorHAnsi" w:cstheme="minorHAnsi"/>
        </w:rPr>
        <w:t xml:space="preserve"> approach to </w:t>
      </w:r>
      <w:r w:rsidR="005A2544">
        <w:rPr>
          <w:rFonts w:asciiTheme="minorHAnsi" w:hAnsiTheme="minorHAnsi" w:cstheme="minorHAnsi"/>
        </w:rPr>
        <w:t>GB</w:t>
      </w:r>
      <w:r w:rsidR="00EA57EB">
        <w:rPr>
          <w:rFonts w:asciiTheme="minorHAnsi" w:hAnsiTheme="minorHAnsi" w:cstheme="minorHAnsi"/>
        </w:rPr>
        <w:t>,</w:t>
      </w:r>
      <w:r w:rsidR="00A70F81">
        <w:rPr>
          <w:rFonts w:asciiTheme="minorHAnsi" w:hAnsiTheme="minorHAnsi" w:cstheme="minorHAnsi"/>
        </w:rPr>
        <w:t xml:space="preserve"> in that he created a new venture and acted as </w:t>
      </w:r>
      <w:r w:rsidR="00A07F30">
        <w:rPr>
          <w:rFonts w:asciiTheme="minorHAnsi" w:hAnsiTheme="minorHAnsi" w:cstheme="minorHAnsi"/>
        </w:rPr>
        <w:t xml:space="preserve">its proprietor, </w:t>
      </w:r>
      <w:r w:rsidR="00A70F81">
        <w:rPr>
          <w:rFonts w:asciiTheme="minorHAnsi" w:hAnsiTheme="minorHAnsi" w:cstheme="minorHAnsi"/>
        </w:rPr>
        <w:t xml:space="preserve">founder </w:t>
      </w:r>
      <w:r w:rsidR="00A07F30">
        <w:rPr>
          <w:rFonts w:asciiTheme="minorHAnsi" w:hAnsiTheme="minorHAnsi" w:cstheme="minorHAnsi"/>
        </w:rPr>
        <w:t>and risk-bearer</w:t>
      </w:r>
      <w:r w:rsidR="00A70F81">
        <w:rPr>
          <w:rFonts w:asciiTheme="minorHAnsi" w:hAnsiTheme="minorHAnsi" w:cstheme="minorHAnsi"/>
        </w:rPr>
        <w:t xml:space="preserve"> (Hawley </w:t>
      </w:r>
      <w:r w:rsidR="00A70F81" w:rsidRPr="00B723EB">
        <w:rPr>
          <w:rFonts w:asciiTheme="minorHAnsi" w:hAnsiTheme="minorHAnsi" w:cstheme="minorHAnsi"/>
        </w:rPr>
        <w:t>1907, p. 106; Gartner 1989, p. 57).</w:t>
      </w:r>
      <w:r w:rsidR="00A70F81">
        <w:rPr>
          <w:rFonts w:asciiTheme="minorHAnsi" w:hAnsiTheme="minorHAnsi" w:cstheme="minorHAnsi"/>
        </w:rPr>
        <w:t xml:space="preserve"> </w:t>
      </w:r>
      <w:r w:rsidR="00D40631">
        <w:rPr>
          <w:rFonts w:asciiTheme="minorHAnsi" w:hAnsiTheme="minorHAnsi"/>
          <w:color w:val="000000" w:themeColor="text1"/>
        </w:rPr>
        <w:t xml:space="preserve">Third, Yunus’ </w:t>
      </w:r>
      <w:r w:rsidR="00D40631" w:rsidRPr="006401BA">
        <w:rPr>
          <w:rFonts w:asciiTheme="minorHAnsi" w:hAnsiTheme="minorHAnsi"/>
          <w:i/>
          <w:color w:val="000000" w:themeColor="text1"/>
        </w:rPr>
        <w:t>target market</w:t>
      </w:r>
      <w:r w:rsidR="00D40631">
        <w:rPr>
          <w:rFonts w:asciiTheme="minorHAnsi" w:hAnsiTheme="minorHAnsi"/>
          <w:color w:val="000000" w:themeColor="text1"/>
        </w:rPr>
        <w:t xml:space="preserve"> </w:t>
      </w:r>
      <w:r w:rsidR="00CC7E76">
        <w:rPr>
          <w:rFonts w:asciiTheme="minorHAnsi" w:hAnsiTheme="minorHAnsi"/>
          <w:color w:val="000000" w:themeColor="text1"/>
        </w:rPr>
        <w:t xml:space="preserve">depended </w:t>
      </w:r>
      <w:r w:rsidR="0074122C">
        <w:rPr>
          <w:rFonts w:asciiTheme="minorHAnsi" w:hAnsiTheme="minorHAnsi"/>
          <w:color w:val="000000" w:themeColor="text1"/>
        </w:rPr>
        <w:t xml:space="preserve">entirely on </w:t>
      </w:r>
      <w:r w:rsidR="00D40631">
        <w:rPr>
          <w:rFonts w:asciiTheme="minorHAnsi" w:hAnsiTheme="minorHAnsi"/>
          <w:color w:val="000000" w:themeColor="text1"/>
        </w:rPr>
        <w:t>impoverished population</w:t>
      </w:r>
      <w:r w:rsidR="0074122C">
        <w:rPr>
          <w:rFonts w:asciiTheme="minorHAnsi" w:hAnsiTheme="minorHAnsi"/>
          <w:color w:val="000000" w:themeColor="text1"/>
        </w:rPr>
        <w:t xml:space="preserve">s which, </w:t>
      </w:r>
      <w:r w:rsidR="003C6260">
        <w:rPr>
          <w:rFonts w:asciiTheme="minorHAnsi" w:hAnsiTheme="minorHAnsi"/>
          <w:color w:val="000000" w:themeColor="text1"/>
        </w:rPr>
        <w:t>until then</w:t>
      </w:r>
      <w:r w:rsidR="0074122C">
        <w:rPr>
          <w:rFonts w:asciiTheme="minorHAnsi" w:hAnsiTheme="minorHAnsi"/>
          <w:color w:val="000000" w:themeColor="text1"/>
        </w:rPr>
        <w:t xml:space="preserve">, were an untouched </w:t>
      </w:r>
      <w:r w:rsidR="0074122C">
        <w:rPr>
          <w:rFonts w:asciiTheme="minorHAnsi" w:hAnsiTheme="minorHAnsi"/>
          <w:color w:val="000000" w:themeColor="text1"/>
        </w:rPr>
        <w:lastRenderedPageBreak/>
        <w:t>source of opportunity.</w:t>
      </w:r>
      <w:r w:rsidR="0074122C">
        <w:rPr>
          <w:rFonts w:asciiTheme="minorHAnsi" w:hAnsiTheme="minorHAnsi"/>
          <w:i/>
          <w:color w:val="000000" w:themeColor="text1"/>
        </w:rPr>
        <w:t xml:space="preserve"> </w:t>
      </w:r>
      <w:r w:rsidR="0074122C" w:rsidRPr="0074122C">
        <w:rPr>
          <w:rFonts w:asciiTheme="minorHAnsi" w:hAnsiTheme="minorHAnsi"/>
          <w:color w:val="000000" w:themeColor="text1"/>
        </w:rPr>
        <w:t xml:space="preserve">Fourth, the </w:t>
      </w:r>
      <w:r w:rsidR="003C6260">
        <w:rPr>
          <w:rFonts w:asciiTheme="minorHAnsi" w:hAnsiTheme="minorHAnsi"/>
          <w:color w:val="000000" w:themeColor="text1"/>
        </w:rPr>
        <w:t xml:space="preserve">GB </w:t>
      </w:r>
      <w:r w:rsidR="003C6260">
        <w:rPr>
          <w:rFonts w:asciiTheme="minorHAnsi" w:hAnsiTheme="minorHAnsi"/>
          <w:i/>
          <w:color w:val="000000" w:themeColor="text1"/>
        </w:rPr>
        <w:t xml:space="preserve">organization </w:t>
      </w:r>
      <w:r w:rsidR="0074122C">
        <w:rPr>
          <w:rFonts w:asciiTheme="minorHAnsi" w:hAnsiTheme="minorHAnsi" w:cs="Calibri"/>
          <w:color w:val="000000"/>
        </w:rPr>
        <w:t>was the fi</w:t>
      </w:r>
      <w:r w:rsidR="003C6260">
        <w:rPr>
          <w:rFonts w:asciiTheme="minorHAnsi" w:hAnsiTheme="minorHAnsi" w:cs="Calibri"/>
          <w:color w:val="000000"/>
        </w:rPr>
        <w:t>r</w:t>
      </w:r>
      <w:r w:rsidR="00FA4557">
        <w:rPr>
          <w:rFonts w:asciiTheme="minorHAnsi" w:hAnsiTheme="minorHAnsi" w:cs="Calibri"/>
          <w:color w:val="000000"/>
        </w:rPr>
        <w:t>st of its kind in all respects – concept, product,</w:t>
      </w:r>
      <w:r w:rsidR="005645BA">
        <w:rPr>
          <w:rFonts w:asciiTheme="minorHAnsi" w:hAnsiTheme="minorHAnsi" w:cs="Calibri"/>
          <w:color w:val="000000"/>
        </w:rPr>
        <w:t xml:space="preserve"> process,</w:t>
      </w:r>
      <w:r w:rsidR="00FA4557">
        <w:rPr>
          <w:rFonts w:asciiTheme="minorHAnsi" w:hAnsiTheme="minorHAnsi" w:cs="Calibri"/>
          <w:color w:val="000000"/>
        </w:rPr>
        <w:t xml:space="preserve"> production method, target market – </w:t>
      </w:r>
      <w:r w:rsidR="00880275">
        <w:rPr>
          <w:rFonts w:asciiTheme="minorHAnsi" w:hAnsiTheme="minorHAnsi" w:cs="Calibri"/>
          <w:color w:val="000000"/>
        </w:rPr>
        <w:t xml:space="preserve">especially considering </w:t>
      </w:r>
      <w:r w:rsidR="0074122C">
        <w:rPr>
          <w:rFonts w:asciiTheme="minorHAnsi" w:hAnsiTheme="minorHAnsi" w:cs="Calibri"/>
          <w:color w:val="000000"/>
        </w:rPr>
        <w:t xml:space="preserve">its goal was not financial, </w:t>
      </w:r>
      <w:r w:rsidR="0074122C" w:rsidRPr="00901359">
        <w:rPr>
          <w:rFonts w:asciiTheme="minorHAnsi" w:hAnsiTheme="minorHAnsi" w:cs="Calibri"/>
          <w:color w:val="000000"/>
        </w:rPr>
        <w:t>but social success.</w:t>
      </w:r>
      <w:r w:rsidR="0074122C">
        <w:rPr>
          <w:rFonts w:asciiTheme="minorHAnsi" w:hAnsiTheme="minorHAnsi" w:cs="Calibri"/>
          <w:color w:val="000000"/>
        </w:rPr>
        <w:t xml:space="preserve"> </w:t>
      </w:r>
    </w:p>
    <w:p w14:paraId="293F8F5B" w14:textId="6A4D84ED" w:rsidR="00662F4E" w:rsidRPr="004247F8" w:rsidRDefault="00C86A50" w:rsidP="004247F8">
      <w:pPr>
        <w:spacing w:after="0" w:line="480" w:lineRule="auto"/>
        <w:ind w:firstLine="360"/>
        <w:jc w:val="both"/>
        <w:rPr>
          <w:rFonts w:asciiTheme="minorHAnsi" w:hAnsiTheme="minorHAnsi" w:cs="Calibri"/>
          <w:i/>
          <w:color w:val="000000"/>
        </w:rPr>
      </w:pPr>
      <w:r>
        <w:rPr>
          <w:rFonts w:asciiTheme="minorHAnsi" w:hAnsiTheme="minorHAnsi" w:cstheme="minorHAnsi"/>
        </w:rPr>
        <w:t xml:space="preserve">Indeed, with </w:t>
      </w:r>
      <w:r w:rsidR="00880275">
        <w:rPr>
          <w:rFonts w:asciiTheme="minorHAnsi" w:hAnsiTheme="minorHAnsi" w:cstheme="minorHAnsi"/>
        </w:rPr>
        <w:t>GB’s creation</w:t>
      </w:r>
      <w:r>
        <w:rPr>
          <w:rFonts w:asciiTheme="minorHAnsi" w:hAnsiTheme="minorHAnsi" w:cstheme="minorHAnsi"/>
        </w:rPr>
        <w:t xml:space="preserve"> Yunus proved that the traditional way banks operated could be altered</w:t>
      </w:r>
      <w:r w:rsidR="00A70F81">
        <w:rPr>
          <w:rFonts w:asciiTheme="minorHAnsi" w:hAnsiTheme="minorHAnsi" w:cstheme="minorHAnsi"/>
        </w:rPr>
        <w:t xml:space="preserve"> </w:t>
      </w:r>
      <w:r w:rsidR="00B955D6">
        <w:rPr>
          <w:rFonts w:asciiTheme="minorHAnsi" w:hAnsiTheme="minorHAnsi" w:cstheme="minorHAnsi"/>
        </w:rPr>
        <w:t xml:space="preserve">which is particularly </w:t>
      </w:r>
      <w:r w:rsidR="00A70F81">
        <w:rPr>
          <w:rFonts w:asciiTheme="minorHAnsi" w:hAnsiTheme="minorHAnsi" w:cstheme="minorHAnsi"/>
        </w:rPr>
        <w:t xml:space="preserve">interesting </w:t>
      </w:r>
      <w:r w:rsidR="00B955D6">
        <w:rPr>
          <w:rFonts w:asciiTheme="minorHAnsi" w:hAnsiTheme="minorHAnsi" w:cstheme="minorHAnsi"/>
        </w:rPr>
        <w:t xml:space="preserve">with respect to </w:t>
      </w:r>
      <w:r w:rsidR="00A70F81" w:rsidRPr="00B723EB">
        <w:rPr>
          <w:rFonts w:asciiTheme="minorHAnsi" w:hAnsiTheme="minorHAnsi"/>
          <w:i/>
          <w:color w:val="000000" w:themeColor="text1"/>
        </w:rPr>
        <w:t>Dynamic Theory of Profit</w:t>
      </w:r>
      <w:r w:rsidR="00A70F81" w:rsidRPr="00B723EB">
        <w:rPr>
          <w:rFonts w:asciiTheme="minorHAnsi" w:hAnsiTheme="minorHAnsi"/>
          <w:color w:val="000000" w:themeColor="text1"/>
        </w:rPr>
        <w:t xml:space="preserve"> </w:t>
      </w:r>
      <w:r w:rsidR="002D7C8C">
        <w:rPr>
          <w:rFonts w:asciiTheme="minorHAnsi" w:hAnsiTheme="minorHAnsi"/>
          <w:color w:val="000000" w:themeColor="text1"/>
        </w:rPr>
        <w:t>and</w:t>
      </w:r>
      <w:r w:rsidR="002D7C8C" w:rsidRPr="002D7C8C">
        <w:rPr>
          <w:rFonts w:asciiTheme="minorHAnsi" w:eastAsiaTheme="minorHAnsi" w:hAnsiTheme="minorHAnsi"/>
          <w:color w:val="000000" w:themeColor="text1"/>
          <w:lang w:val="en-US"/>
        </w:rPr>
        <w:t xml:space="preserve"> </w:t>
      </w:r>
      <w:r w:rsidR="002D7C8C">
        <w:rPr>
          <w:rFonts w:asciiTheme="minorHAnsi" w:eastAsiaTheme="minorHAnsi" w:hAnsiTheme="minorHAnsi"/>
          <w:color w:val="000000" w:themeColor="text1"/>
          <w:lang w:val="en-US"/>
        </w:rPr>
        <w:t xml:space="preserve">the </w:t>
      </w:r>
      <w:r w:rsidR="002D7C8C" w:rsidRPr="00FE2D90">
        <w:rPr>
          <w:rFonts w:asciiTheme="minorHAnsi" w:hAnsiTheme="minorHAnsi" w:cs="Calibri"/>
          <w:i/>
          <w:color w:val="000000"/>
        </w:rPr>
        <w:t>creative destruction</w:t>
      </w:r>
      <w:r w:rsidR="002D7C8C">
        <w:rPr>
          <w:rFonts w:asciiTheme="minorHAnsi" w:hAnsiTheme="minorHAnsi" w:cs="Calibri"/>
          <w:color w:val="000000"/>
        </w:rPr>
        <w:t xml:space="preserve"> of Schumpter</w:t>
      </w:r>
      <w:r w:rsidR="002D7C8C" w:rsidRPr="00355585">
        <w:rPr>
          <w:rFonts w:asciiTheme="minorHAnsi" w:hAnsiTheme="minorHAnsi" w:cs="Calibri"/>
          <w:color w:val="000000"/>
        </w:rPr>
        <w:t xml:space="preserve"> (</w:t>
      </w:r>
      <w:r w:rsidR="00D213F6">
        <w:rPr>
          <w:rFonts w:asciiTheme="minorHAnsi" w:hAnsiTheme="minorHAnsi" w:cs="Calibri"/>
          <w:color w:val="000000"/>
        </w:rPr>
        <w:t>1943</w:t>
      </w:r>
      <w:r w:rsidR="002D7C8C" w:rsidRPr="00355585">
        <w:rPr>
          <w:rFonts w:asciiTheme="minorHAnsi" w:hAnsiTheme="minorHAnsi" w:cs="Calibri"/>
          <w:color w:val="000000"/>
        </w:rPr>
        <w:t>)</w:t>
      </w:r>
      <w:r w:rsidR="002D7C8C">
        <w:rPr>
          <w:rFonts w:asciiTheme="minorHAnsi" w:hAnsiTheme="minorHAnsi"/>
          <w:color w:val="000000" w:themeColor="text1"/>
        </w:rPr>
        <w:t xml:space="preserve"> </w:t>
      </w:r>
      <w:r w:rsidR="00B955D6">
        <w:rPr>
          <w:rFonts w:asciiTheme="minorHAnsi" w:hAnsiTheme="minorHAnsi"/>
          <w:color w:val="000000" w:themeColor="text1"/>
        </w:rPr>
        <w:t>insofar as</w:t>
      </w:r>
      <w:r w:rsidR="002D7C8C">
        <w:rPr>
          <w:rFonts w:asciiTheme="minorHAnsi" w:hAnsiTheme="minorHAnsi"/>
          <w:color w:val="000000" w:themeColor="text1"/>
        </w:rPr>
        <w:t xml:space="preserve"> </w:t>
      </w:r>
      <w:r w:rsidR="00B955D6">
        <w:rPr>
          <w:rFonts w:asciiTheme="minorHAnsi" w:hAnsiTheme="minorHAnsi"/>
          <w:color w:val="000000" w:themeColor="text1"/>
        </w:rPr>
        <w:t xml:space="preserve">all dimensions of </w:t>
      </w:r>
      <w:r w:rsidR="00880275">
        <w:rPr>
          <w:rFonts w:asciiTheme="minorHAnsi" w:hAnsiTheme="minorHAnsi"/>
          <w:color w:val="000000" w:themeColor="text1"/>
        </w:rPr>
        <w:t>the</w:t>
      </w:r>
      <w:r w:rsidR="002D7C8C">
        <w:rPr>
          <w:rFonts w:asciiTheme="minorHAnsi" w:hAnsiTheme="minorHAnsi"/>
          <w:color w:val="000000" w:themeColor="text1"/>
        </w:rPr>
        <w:t xml:space="preserve"> </w:t>
      </w:r>
      <w:r w:rsidR="00B955D6">
        <w:rPr>
          <w:rFonts w:asciiTheme="minorHAnsi" w:hAnsiTheme="minorHAnsi"/>
          <w:color w:val="000000" w:themeColor="text1"/>
        </w:rPr>
        <w:t>new venture were innovative</w:t>
      </w:r>
      <w:r w:rsidR="0030491C">
        <w:rPr>
          <w:rFonts w:asciiTheme="minorHAnsi" w:hAnsiTheme="minorHAnsi"/>
          <w:color w:val="000000" w:themeColor="text1"/>
        </w:rPr>
        <w:t>, sought change,</w:t>
      </w:r>
      <w:r w:rsidR="002D7C8C">
        <w:rPr>
          <w:rFonts w:asciiTheme="minorHAnsi" w:hAnsiTheme="minorHAnsi"/>
          <w:color w:val="000000" w:themeColor="text1"/>
        </w:rPr>
        <w:t xml:space="preserve"> and involved new combinations</w:t>
      </w:r>
      <w:r w:rsidR="007E33C0">
        <w:rPr>
          <w:rFonts w:asciiTheme="minorHAnsi" w:hAnsiTheme="minorHAnsi"/>
          <w:color w:val="000000" w:themeColor="text1"/>
        </w:rPr>
        <w:t xml:space="preserve"> (Schumpter 1949, p. 74</w:t>
      </w:r>
      <w:r w:rsidR="0030491C">
        <w:rPr>
          <w:rFonts w:asciiTheme="minorHAnsi" w:hAnsiTheme="minorHAnsi"/>
          <w:color w:val="000000" w:themeColor="text1"/>
        </w:rPr>
        <w:t>; Drucker 1985, p. 33; Gedeon 2010</w:t>
      </w:r>
      <w:r w:rsidR="007E33C0">
        <w:rPr>
          <w:rFonts w:asciiTheme="minorHAnsi" w:hAnsiTheme="minorHAnsi"/>
          <w:color w:val="000000" w:themeColor="text1"/>
        </w:rPr>
        <w:t>)</w:t>
      </w:r>
      <w:r w:rsidR="00B955D6">
        <w:rPr>
          <w:rFonts w:asciiTheme="minorHAnsi" w:hAnsiTheme="minorHAnsi"/>
          <w:color w:val="000000" w:themeColor="text1"/>
        </w:rPr>
        <w:t xml:space="preserve">. </w:t>
      </w:r>
      <w:r w:rsidR="00662F4E">
        <w:rPr>
          <w:rFonts w:asciiTheme="minorHAnsi" w:hAnsiTheme="minorHAnsi"/>
          <w:color w:val="000000" w:themeColor="text1"/>
        </w:rPr>
        <w:t xml:space="preserve">With regard to the former, </w:t>
      </w:r>
      <w:r>
        <w:rPr>
          <w:rFonts w:asciiTheme="minorHAnsi" w:hAnsiTheme="minorHAnsi" w:cstheme="minorHAnsi"/>
        </w:rPr>
        <w:t xml:space="preserve">banks </w:t>
      </w:r>
      <w:r w:rsidR="00400657">
        <w:rPr>
          <w:rFonts w:asciiTheme="minorHAnsi" w:hAnsiTheme="minorHAnsi" w:cstheme="minorHAnsi"/>
        </w:rPr>
        <w:t>traditionally</w:t>
      </w:r>
      <w:r>
        <w:rPr>
          <w:rFonts w:asciiTheme="minorHAnsi" w:hAnsiTheme="minorHAnsi" w:cstheme="minorHAnsi"/>
        </w:rPr>
        <w:t xml:space="preserve"> provide lo</w:t>
      </w:r>
      <w:r w:rsidR="00F13B2C">
        <w:rPr>
          <w:rFonts w:asciiTheme="minorHAnsi" w:hAnsiTheme="minorHAnsi" w:cstheme="minorHAnsi"/>
        </w:rPr>
        <w:t>ans to persons with collateral,</w:t>
      </w:r>
      <w:r>
        <w:rPr>
          <w:rFonts w:asciiTheme="minorHAnsi" w:hAnsiTheme="minorHAnsi" w:cstheme="minorHAnsi"/>
        </w:rPr>
        <w:t xml:space="preserve"> bearing almost zero risk. Yunus, however, showed that microcredit could be provided to persons with zero collateral at full risk. </w:t>
      </w:r>
      <w:r w:rsidR="00D262CA">
        <w:rPr>
          <w:rFonts w:asciiTheme="minorHAnsi" w:hAnsiTheme="minorHAnsi" w:cstheme="minorHAnsi"/>
        </w:rPr>
        <w:t xml:space="preserve">Additionally, </w:t>
      </w:r>
      <w:r w:rsidR="0074122C" w:rsidRPr="00B723EB">
        <w:rPr>
          <w:rFonts w:asciiTheme="minorHAnsi" w:hAnsiTheme="minorHAnsi"/>
          <w:color w:val="000000" w:themeColor="text1"/>
        </w:rPr>
        <w:t>Yunus</w:t>
      </w:r>
      <w:r w:rsidR="00D262CA">
        <w:rPr>
          <w:rFonts w:asciiTheme="minorHAnsi" w:hAnsiTheme="minorHAnsi"/>
          <w:color w:val="000000" w:themeColor="text1"/>
        </w:rPr>
        <w:t>’</w:t>
      </w:r>
      <w:r w:rsidR="0074122C" w:rsidRPr="00B723EB">
        <w:rPr>
          <w:rFonts w:asciiTheme="minorHAnsi" w:hAnsiTheme="minorHAnsi"/>
          <w:color w:val="000000" w:themeColor="text1"/>
        </w:rPr>
        <w:t xml:space="preserve"> innovative and resourceful </w:t>
      </w:r>
      <w:r w:rsidR="00D262CA">
        <w:rPr>
          <w:rFonts w:asciiTheme="minorHAnsi" w:hAnsiTheme="minorHAnsi"/>
          <w:color w:val="000000" w:themeColor="text1"/>
        </w:rPr>
        <w:t>work</w:t>
      </w:r>
      <w:r w:rsidR="0074122C">
        <w:rPr>
          <w:rFonts w:asciiTheme="minorHAnsi" w:hAnsiTheme="minorHAnsi"/>
          <w:color w:val="000000" w:themeColor="text1"/>
        </w:rPr>
        <w:t xml:space="preserve"> had</w:t>
      </w:r>
      <w:r w:rsidR="00400657">
        <w:rPr>
          <w:rFonts w:asciiTheme="minorHAnsi" w:hAnsiTheme="minorHAnsi"/>
          <w:color w:val="000000" w:themeColor="text1"/>
        </w:rPr>
        <w:t xml:space="preserve"> singlehandedly</w:t>
      </w:r>
      <w:r w:rsidR="0074122C">
        <w:rPr>
          <w:rFonts w:asciiTheme="minorHAnsi" w:hAnsiTheme="minorHAnsi"/>
          <w:color w:val="000000" w:themeColor="text1"/>
        </w:rPr>
        <w:t xml:space="preserve"> </w:t>
      </w:r>
      <w:r w:rsidR="0074122C" w:rsidRPr="00C84A8C">
        <w:rPr>
          <w:rFonts w:asciiTheme="minorHAnsi" w:hAnsiTheme="minorHAnsi"/>
          <w:color w:val="000000" w:themeColor="text1"/>
        </w:rPr>
        <w:t xml:space="preserve">broadened the range of </w:t>
      </w:r>
      <w:r w:rsidR="00D262CA">
        <w:rPr>
          <w:rFonts w:asciiTheme="minorHAnsi" w:hAnsiTheme="minorHAnsi"/>
          <w:color w:val="000000" w:themeColor="text1"/>
        </w:rPr>
        <w:t>possible</w:t>
      </w:r>
      <w:r w:rsidR="0074122C" w:rsidRPr="00C84A8C">
        <w:rPr>
          <w:rFonts w:asciiTheme="minorHAnsi" w:hAnsiTheme="minorHAnsi"/>
          <w:color w:val="000000" w:themeColor="text1"/>
        </w:rPr>
        <w:t xml:space="preserve"> products and services of traditional banks </w:t>
      </w:r>
      <w:r w:rsidR="0074122C" w:rsidRPr="00C84A8C">
        <w:rPr>
          <w:rFonts w:asciiTheme="minorHAnsi" w:hAnsiTheme="minorHAnsi"/>
          <w:i/>
          <w:color w:val="000000" w:themeColor="text1"/>
        </w:rPr>
        <w:t>vis-à-vis</w:t>
      </w:r>
      <w:r w:rsidR="00400657">
        <w:rPr>
          <w:rFonts w:asciiTheme="minorHAnsi" w:hAnsiTheme="minorHAnsi"/>
          <w:color w:val="000000" w:themeColor="text1"/>
        </w:rPr>
        <w:t xml:space="preserve"> </w:t>
      </w:r>
      <w:r w:rsidR="005A2544">
        <w:rPr>
          <w:rFonts w:asciiTheme="minorHAnsi" w:hAnsiTheme="minorHAnsi"/>
          <w:color w:val="000000" w:themeColor="text1"/>
        </w:rPr>
        <w:t>GB</w:t>
      </w:r>
      <w:r w:rsidR="0074122C" w:rsidRPr="00C84A8C">
        <w:rPr>
          <w:rFonts w:asciiTheme="minorHAnsi" w:hAnsiTheme="minorHAnsi"/>
          <w:color w:val="000000" w:themeColor="text1"/>
        </w:rPr>
        <w:t xml:space="preserve">, </w:t>
      </w:r>
      <w:r w:rsidR="00F13B2C">
        <w:rPr>
          <w:rFonts w:asciiTheme="minorHAnsi" w:hAnsiTheme="minorHAnsi"/>
          <w:color w:val="000000" w:themeColor="text1"/>
        </w:rPr>
        <w:t>thereby</w:t>
      </w:r>
      <w:r w:rsidR="0074122C" w:rsidRPr="00C84A8C">
        <w:rPr>
          <w:rFonts w:asciiTheme="minorHAnsi" w:hAnsiTheme="minorHAnsi"/>
          <w:color w:val="000000" w:themeColor="text1"/>
        </w:rPr>
        <w:t xml:space="preserve"> allowing him to </w:t>
      </w:r>
      <w:r w:rsidR="00D262CA">
        <w:rPr>
          <w:rFonts w:asciiTheme="minorHAnsi" w:hAnsiTheme="minorHAnsi"/>
          <w:color w:val="000000" w:themeColor="text1"/>
        </w:rPr>
        <w:t>target</w:t>
      </w:r>
      <w:r w:rsidR="00B955D6">
        <w:rPr>
          <w:rFonts w:asciiTheme="minorHAnsi" w:hAnsiTheme="minorHAnsi"/>
          <w:color w:val="000000" w:themeColor="text1"/>
        </w:rPr>
        <w:t xml:space="preserve"> </w:t>
      </w:r>
      <w:r w:rsidR="0074122C">
        <w:rPr>
          <w:rFonts w:asciiTheme="minorHAnsi" w:hAnsiTheme="minorHAnsi"/>
          <w:color w:val="000000" w:themeColor="text1"/>
        </w:rPr>
        <w:t>poor populations</w:t>
      </w:r>
      <w:r w:rsidR="0074122C" w:rsidRPr="00C84A8C">
        <w:rPr>
          <w:rFonts w:asciiTheme="minorHAnsi" w:hAnsiTheme="minorHAnsi"/>
          <w:color w:val="000000" w:themeColor="text1"/>
        </w:rPr>
        <w:t xml:space="preserve">. </w:t>
      </w:r>
      <w:r w:rsidR="00B955D6">
        <w:rPr>
          <w:rFonts w:asciiTheme="minorHAnsi" w:hAnsiTheme="minorHAnsi"/>
        </w:rPr>
        <w:t>Thus</w:t>
      </w:r>
      <w:r w:rsidR="0074122C" w:rsidRPr="00C84A8C">
        <w:rPr>
          <w:rFonts w:asciiTheme="minorHAnsi" w:hAnsiTheme="minorHAnsi"/>
        </w:rPr>
        <w:t xml:space="preserve">, Yunus fostered innovation and exhibited resourcefulness </w:t>
      </w:r>
      <w:r w:rsidR="0074122C">
        <w:rPr>
          <w:rFonts w:asciiTheme="minorHAnsi" w:hAnsiTheme="minorHAnsi"/>
        </w:rPr>
        <w:t xml:space="preserve">in </w:t>
      </w:r>
      <w:r w:rsidR="0074122C" w:rsidRPr="00C84A8C">
        <w:rPr>
          <w:rFonts w:asciiTheme="minorHAnsi" w:hAnsiTheme="minorHAnsi"/>
        </w:rPr>
        <w:t xml:space="preserve">having adapted and positively exploited </w:t>
      </w:r>
      <w:r w:rsidR="0074122C">
        <w:rPr>
          <w:rFonts w:asciiTheme="minorHAnsi" w:hAnsiTheme="minorHAnsi"/>
        </w:rPr>
        <w:t xml:space="preserve">the market inefficiencies of a </w:t>
      </w:r>
      <w:r w:rsidR="0074122C" w:rsidRPr="00C84A8C">
        <w:rPr>
          <w:rFonts w:asciiTheme="minorHAnsi" w:hAnsiTheme="minorHAnsi"/>
        </w:rPr>
        <w:t xml:space="preserve">traditional novelty (Peredo and McLean 2006, p. 64), i.e. bank loans, as a means of creating </w:t>
      </w:r>
      <w:r w:rsidR="0074122C">
        <w:rPr>
          <w:rFonts w:asciiTheme="minorHAnsi" w:hAnsiTheme="minorHAnsi"/>
        </w:rPr>
        <w:t>a new venture (</w:t>
      </w:r>
      <w:r w:rsidR="005A2544">
        <w:rPr>
          <w:rFonts w:asciiTheme="minorHAnsi" w:hAnsiTheme="minorHAnsi"/>
        </w:rPr>
        <w:t>GB</w:t>
      </w:r>
      <w:r w:rsidR="0074122C">
        <w:rPr>
          <w:rFonts w:asciiTheme="minorHAnsi" w:hAnsiTheme="minorHAnsi"/>
        </w:rPr>
        <w:t xml:space="preserve">) and </w:t>
      </w:r>
      <w:r w:rsidR="0074122C" w:rsidRPr="00C84A8C">
        <w:rPr>
          <w:rFonts w:asciiTheme="minorHAnsi" w:hAnsiTheme="minorHAnsi"/>
        </w:rPr>
        <w:t xml:space="preserve">distributing </w:t>
      </w:r>
      <w:r w:rsidR="0074122C">
        <w:rPr>
          <w:rFonts w:asciiTheme="minorHAnsi" w:hAnsiTheme="minorHAnsi"/>
        </w:rPr>
        <w:t xml:space="preserve">a new type of </w:t>
      </w:r>
      <w:r w:rsidR="0074122C" w:rsidRPr="00C84A8C">
        <w:rPr>
          <w:rFonts w:asciiTheme="minorHAnsi" w:hAnsiTheme="minorHAnsi"/>
        </w:rPr>
        <w:t>social value to impoverished populations</w:t>
      </w:r>
      <w:r w:rsidR="0074122C">
        <w:rPr>
          <w:rFonts w:asciiTheme="minorHAnsi" w:hAnsiTheme="minorHAnsi"/>
        </w:rPr>
        <w:t xml:space="preserve"> (microcredit). It can be further argued that </w:t>
      </w:r>
      <w:r w:rsidR="00420622">
        <w:rPr>
          <w:rFonts w:asciiTheme="minorHAnsi" w:hAnsiTheme="minorHAnsi"/>
        </w:rPr>
        <w:t xml:space="preserve">Yunus’ </w:t>
      </w:r>
      <w:r w:rsidR="0074122C">
        <w:rPr>
          <w:rFonts w:asciiTheme="minorHAnsi" w:hAnsiTheme="minorHAnsi"/>
        </w:rPr>
        <w:t xml:space="preserve">approach </w:t>
      </w:r>
      <w:r w:rsidR="0074122C" w:rsidRPr="00C84A8C">
        <w:rPr>
          <w:rFonts w:asciiTheme="minorHAnsi" w:eastAsiaTheme="minorHAnsi" w:hAnsiTheme="minorHAnsi"/>
          <w:color w:val="000000" w:themeColor="text1"/>
          <w:lang w:val="en-US"/>
        </w:rPr>
        <w:t>catalyzed structural change and institutional evolution (</w:t>
      </w:r>
      <w:r w:rsidR="0074122C" w:rsidRPr="00C84A8C">
        <w:rPr>
          <w:rFonts w:asciiTheme="minorHAnsi" w:eastAsia="Times New Roman" w:hAnsiTheme="minorHAnsi"/>
          <w:color w:val="000000" w:themeColor="text1"/>
          <w:shd w:val="clear" w:color="auto" w:fill="FFFFFF"/>
          <w:lang w:val="en-US"/>
        </w:rPr>
        <w:t>Naudé</w:t>
      </w:r>
      <w:r w:rsidR="0074122C" w:rsidRPr="00C84A8C">
        <w:rPr>
          <w:rFonts w:asciiTheme="minorHAnsi" w:eastAsiaTheme="minorHAnsi" w:hAnsiTheme="minorHAnsi"/>
          <w:color w:val="000000" w:themeColor="text1"/>
          <w:lang w:val="en-US"/>
        </w:rPr>
        <w:t xml:space="preserve"> 2010, p. 10)</w:t>
      </w:r>
      <w:r w:rsidR="00420622">
        <w:rPr>
          <w:rFonts w:asciiTheme="minorHAnsi" w:eastAsiaTheme="minorHAnsi" w:hAnsiTheme="minorHAnsi"/>
          <w:color w:val="000000" w:themeColor="text1"/>
          <w:lang w:val="en-US"/>
        </w:rPr>
        <w:t xml:space="preserve"> with respect to </w:t>
      </w:r>
      <w:r w:rsidR="00AB25ED">
        <w:rPr>
          <w:rFonts w:asciiTheme="minorHAnsi" w:eastAsiaTheme="minorHAnsi" w:hAnsiTheme="minorHAnsi"/>
          <w:color w:val="000000" w:themeColor="text1"/>
          <w:lang w:val="en-US"/>
        </w:rPr>
        <w:t xml:space="preserve">some aspects of </w:t>
      </w:r>
      <w:r w:rsidR="00420622">
        <w:rPr>
          <w:rFonts w:asciiTheme="minorHAnsi" w:eastAsiaTheme="minorHAnsi" w:hAnsiTheme="minorHAnsi"/>
          <w:color w:val="000000" w:themeColor="text1"/>
          <w:lang w:val="en-US"/>
        </w:rPr>
        <w:t>the banking sector</w:t>
      </w:r>
      <w:r w:rsidR="00FE2D90">
        <w:rPr>
          <w:rFonts w:asciiTheme="minorHAnsi" w:eastAsiaTheme="minorHAnsi" w:hAnsiTheme="minorHAnsi"/>
          <w:color w:val="000000" w:themeColor="text1"/>
          <w:lang w:val="en-US"/>
        </w:rPr>
        <w:t xml:space="preserve">, which </w:t>
      </w:r>
      <w:r w:rsidR="00662F4E">
        <w:rPr>
          <w:rFonts w:asciiTheme="minorHAnsi" w:eastAsiaTheme="minorHAnsi" w:hAnsiTheme="minorHAnsi"/>
          <w:color w:val="000000" w:themeColor="text1"/>
          <w:lang w:val="en-US"/>
        </w:rPr>
        <w:t xml:space="preserve">bear </w:t>
      </w:r>
      <w:r w:rsidR="00420622">
        <w:rPr>
          <w:rFonts w:asciiTheme="minorHAnsi" w:eastAsiaTheme="minorHAnsi" w:hAnsiTheme="minorHAnsi"/>
          <w:color w:val="000000" w:themeColor="text1"/>
          <w:lang w:val="en-US"/>
        </w:rPr>
        <w:t>similarities</w:t>
      </w:r>
      <w:r w:rsidR="00FE2D90">
        <w:rPr>
          <w:rFonts w:asciiTheme="minorHAnsi" w:eastAsiaTheme="minorHAnsi" w:hAnsiTheme="minorHAnsi"/>
          <w:color w:val="000000" w:themeColor="text1"/>
          <w:lang w:val="en-US"/>
        </w:rPr>
        <w:t xml:space="preserve"> </w:t>
      </w:r>
      <w:r w:rsidR="00420622">
        <w:rPr>
          <w:rFonts w:asciiTheme="minorHAnsi" w:eastAsiaTheme="minorHAnsi" w:hAnsiTheme="minorHAnsi"/>
          <w:color w:val="000000" w:themeColor="text1"/>
          <w:lang w:val="en-US"/>
        </w:rPr>
        <w:t xml:space="preserve">to </w:t>
      </w:r>
      <w:r w:rsidR="00FE2D90" w:rsidRPr="00FE2D90">
        <w:rPr>
          <w:rFonts w:asciiTheme="minorHAnsi" w:hAnsiTheme="minorHAnsi" w:cs="Calibri"/>
          <w:i/>
          <w:color w:val="000000"/>
        </w:rPr>
        <w:t>creative destruction</w:t>
      </w:r>
      <w:r w:rsidR="00662F4E">
        <w:rPr>
          <w:rFonts w:asciiTheme="minorHAnsi" w:hAnsiTheme="minorHAnsi" w:cs="Calibri"/>
          <w:i/>
          <w:color w:val="000000"/>
        </w:rPr>
        <w:t xml:space="preserve"> </w:t>
      </w:r>
      <w:r w:rsidR="00662F4E">
        <w:t>(Schumpter 1943</w:t>
      </w:r>
      <w:r w:rsidR="00463A92">
        <w:rPr>
          <w:rFonts w:asciiTheme="minorHAnsi" w:hAnsiTheme="minorHAnsi" w:cs="Calibri"/>
          <w:color w:val="000000"/>
        </w:rPr>
        <w:t>, p. 83</w:t>
      </w:r>
      <w:r w:rsidR="00662F4E">
        <w:t>)</w:t>
      </w:r>
      <w:r w:rsidR="008D1784">
        <w:rPr>
          <w:rFonts w:asciiTheme="minorHAnsi" w:hAnsiTheme="minorHAnsi" w:cs="Calibri"/>
          <w:color w:val="000000"/>
        </w:rPr>
        <w:t xml:space="preserve"> given the fact that </w:t>
      </w:r>
      <w:r w:rsidR="008D1784" w:rsidRPr="00C84A8C">
        <w:rPr>
          <w:rFonts w:asciiTheme="minorHAnsi" w:eastAsiaTheme="minorHAnsi" w:hAnsiTheme="minorHAnsi"/>
          <w:color w:val="000000" w:themeColor="text1"/>
          <w:lang w:val="en-US"/>
        </w:rPr>
        <w:t>the impact</w:t>
      </w:r>
      <w:r w:rsidR="008D1784">
        <w:rPr>
          <w:rFonts w:asciiTheme="minorHAnsi" w:eastAsiaTheme="minorHAnsi" w:hAnsiTheme="minorHAnsi"/>
          <w:color w:val="000000" w:themeColor="text1"/>
          <w:lang w:val="en-US"/>
        </w:rPr>
        <w:t>s</w:t>
      </w:r>
      <w:r w:rsidR="008D1784" w:rsidRPr="00C84A8C">
        <w:rPr>
          <w:rFonts w:asciiTheme="minorHAnsi" w:eastAsiaTheme="minorHAnsi" w:hAnsiTheme="minorHAnsi"/>
          <w:color w:val="000000" w:themeColor="text1"/>
          <w:lang w:val="en-US"/>
        </w:rPr>
        <w:t xml:space="preserve"> </w:t>
      </w:r>
      <w:r w:rsidR="008D1784">
        <w:rPr>
          <w:rFonts w:asciiTheme="minorHAnsi" w:eastAsiaTheme="minorHAnsi" w:hAnsiTheme="minorHAnsi"/>
          <w:color w:val="000000" w:themeColor="text1"/>
          <w:lang w:val="en-US"/>
        </w:rPr>
        <w:t xml:space="preserve">of microcredit </w:t>
      </w:r>
      <w:r w:rsidR="008D1784" w:rsidRPr="00C84A8C">
        <w:rPr>
          <w:rFonts w:asciiTheme="minorHAnsi" w:eastAsiaTheme="minorHAnsi" w:hAnsiTheme="minorHAnsi"/>
          <w:color w:val="000000" w:themeColor="text1"/>
          <w:lang w:val="en-US"/>
        </w:rPr>
        <w:t>transcended borders</w:t>
      </w:r>
      <w:r w:rsidR="008D1784">
        <w:rPr>
          <w:rFonts w:asciiTheme="minorHAnsi" w:hAnsiTheme="minorHAnsi" w:cs="Calibri"/>
          <w:color w:val="000000"/>
        </w:rPr>
        <w:t xml:space="preserve">. </w:t>
      </w:r>
      <w:r w:rsidR="00420622">
        <w:rPr>
          <w:rFonts w:asciiTheme="minorHAnsi" w:hAnsiTheme="minorHAnsi" w:cs="Calibri"/>
          <w:color w:val="000000"/>
        </w:rPr>
        <w:t>For example, the success of G</w:t>
      </w:r>
      <w:r w:rsidR="005A2544">
        <w:rPr>
          <w:rFonts w:asciiTheme="minorHAnsi" w:hAnsiTheme="minorHAnsi" w:cs="Calibri"/>
          <w:color w:val="000000"/>
        </w:rPr>
        <w:t>B</w:t>
      </w:r>
      <w:r w:rsidR="00420622">
        <w:rPr>
          <w:rFonts w:asciiTheme="minorHAnsi" w:hAnsiTheme="minorHAnsi" w:cs="Calibri"/>
          <w:color w:val="000000"/>
        </w:rPr>
        <w:t xml:space="preserve"> and microcredit not only altered possibilities of traditional banking, but also the </w:t>
      </w:r>
      <w:r w:rsidR="00420622">
        <w:rPr>
          <w:rFonts w:asciiTheme="minorHAnsi" w:eastAsiaTheme="minorHAnsi" w:hAnsiTheme="minorHAnsi"/>
          <w:color w:val="000000" w:themeColor="text1"/>
          <w:lang w:val="en-US"/>
        </w:rPr>
        <w:t xml:space="preserve">perceptions </w:t>
      </w:r>
      <w:r w:rsidR="0074122C">
        <w:rPr>
          <w:rFonts w:asciiTheme="minorHAnsi" w:eastAsiaTheme="minorHAnsi" w:hAnsiTheme="minorHAnsi"/>
          <w:color w:val="000000" w:themeColor="text1"/>
          <w:lang w:val="en-US"/>
        </w:rPr>
        <w:t xml:space="preserve">that </w:t>
      </w:r>
      <w:r w:rsidR="00662F4E">
        <w:rPr>
          <w:rFonts w:asciiTheme="minorHAnsi" w:eastAsiaTheme="minorHAnsi" w:hAnsiTheme="minorHAnsi"/>
          <w:color w:val="000000" w:themeColor="text1"/>
          <w:lang w:val="en-US"/>
        </w:rPr>
        <w:t xml:space="preserve">many </w:t>
      </w:r>
      <w:r w:rsidR="00AB25ED">
        <w:rPr>
          <w:rFonts w:asciiTheme="minorHAnsi" w:eastAsiaTheme="minorHAnsi" w:hAnsiTheme="minorHAnsi"/>
          <w:color w:val="000000" w:themeColor="text1"/>
          <w:lang w:val="en-US"/>
        </w:rPr>
        <w:t xml:space="preserve">relevant </w:t>
      </w:r>
      <w:r w:rsidR="00662F4E">
        <w:rPr>
          <w:rFonts w:asciiTheme="minorHAnsi" w:eastAsiaTheme="minorHAnsi" w:hAnsiTheme="minorHAnsi"/>
          <w:color w:val="000000" w:themeColor="text1"/>
          <w:lang w:val="en-US"/>
        </w:rPr>
        <w:t>stakeholders had (</w:t>
      </w:r>
      <w:r w:rsidR="0074122C">
        <w:rPr>
          <w:rFonts w:asciiTheme="minorHAnsi" w:eastAsiaTheme="minorHAnsi" w:hAnsiTheme="minorHAnsi"/>
          <w:color w:val="000000" w:themeColor="text1"/>
          <w:lang w:val="en-US"/>
        </w:rPr>
        <w:t xml:space="preserve">individuals, academics, governments, </w:t>
      </w:r>
      <w:r w:rsidR="00A70F81">
        <w:rPr>
          <w:rFonts w:asciiTheme="minorHAnsi" w:eastAsiaTheme="minorHAnsi" w:hAnsiTheme="minorHAnsi"/>
          <w:color w:val="000000" w:themeColor="text1"/>
          <w:lang w:val="en-US"/>
        </w:rPr>
        <w:t xml:space="preserve">development practitioners, </w:t>
      </w:r>
      <w:r w:rsidR="0074122C">
        <w:rPr>
          <w:rFonts w:asciiTheme="minorHAnsi" w:eastAsiaTheme="minorHAnsi" w:hAnsiTheme="minorHAnsi"/>
          <w:color w:val="000000" w:themeColor="text1"/>
          <w:lang w:val="en-US"/>
        </w:rPr>
        <w:t>international community</w:t>
      </w:r>
      <w:r w:rsidR="00662F4E">
        <w:rPr>
          <w:rFonts w:asciiTheme="minorHAnsi" w:eastAsiaTheme="minorHAnsi" w:hAnsiTheme="minorHAnsi"/>
          <w:color w:val="000000" w:themeColor="text1"/>
          <w:lang w:val="en-US"/>
        </w:rPr>
        <w:t xml:space="preserve"> etc.)</w:t>
      </w:r>
      <w:r w:rsidR="0074122C">
        <w:rPr>
          <w:rFonts w:asciiTheme="minorHAnsi" w:eastAsiaTheme="minorHAnsi" w:hAnsiTheme="minorHAnsi"/>
          <w:color w:val="000000" w:themeColor="text1"/>
          <w:lang w:val="en-US"/>
        </w:rPr>
        <w:t xml:space="preserve"> </w:t>
      </w:r>
      <w:r w:rsidR="00A70F81">
        <w:rPr>
          <w:rFonts w:asciiTheme="minorHAnsi" w:eastAsiaTheme="minorHAnsi" w:hAnsiTheme="minorHAnsi"/>
          <w:color w:val="000000" w:themeColor="text1"/>
          <w:lang w:val="en-US"/>
        </w:rPr>
        <w:t xml:space="preserve">in relation to </w:t>
      </w:r>
      <w:r w:rsidR="00C27EA1">
        <w:rPr>
          <w:rFonts w:asciiTheme="minorHAnsi" w:eastAsiaTheme="minorHAnsi" w:hAnsiTheme="minorHAnsi"/>
          <w:color w:val="000000" w:themeColor="text1"/>
          <w:lang w:val="en-US"/>
        </w:rPr>
        <w:t xml:space="preserve">traditional </w:t>
      </w:r>
      <w:r w:rsidR="00420622">
        <w:rPr>
          <w:rFonts w:asciiTheme="minorHAnsi" w:eastAsiaTheme="minorHAnsi" w:hAnsiTheme="minorHAnsi"/>
          <w:color w:val="000000" w:themeColor="text1"/>
          <w:lang w:val="en-US"/>
        </w:rPr>
        <w:t>banking</w:t>
      </w:r>
      <w:r w:rsidR="00576667">
        <w:rPr>
          <w:rFonts w:asciiTheme="minorHAnsi" w:eastAsiaTheme="minorHAnsi" w:hAnsiTheme="minorHAnsi"/>
          <w:color w:val="000000" w:themeColor="text1"/>
          <w:lang w:val="en-US"/>
        </w:rPr>
        <w:t xml:space="preserve">. </w:t>
      </w:r>
      <w:r w:rsidR="00C27EA1">
        <w:rPr>
          <w:rFonts w:asciiTheme="minorHAnsi" w:eastAsiaTheme="minorHAnsi" w:hAnsiTheme="minorHAnsi"/>
          <w:color w:val="000000" w:themeColor="text1"/>
          <w:lang w:val="en-US"/>
        </w:rPr>
        <w:t xml:space="preserve">The success of </w:t>
      </w:r>
      <w:r w:rsidR="005A2544">
        <w:rPr>
          <w:rFonts w:asciiTheme="minorHAnsi" w:eastAsiaTheme="minorHAnsi" w:hAnsiTheme="minorHAnsi"/>
          <w:color w:val="000000" w:themeColor="text1"/>
          <w:lang w:val="en-US"/>
        </w:rPr>
        <w:t>GB</w:t>
      </w:r>
      <w:r w:rsidR="00576667">
        <w:rPr>
          <w:rFonts w:asciiTheme="minorHAnsi" w:eastAsiaTheme="minorHAnsi" w:hAnsiTheme="minorHAnsi"/>
          <w:color w:val="000000" w:themeColor="text1"/>
          <w:lang w:val="en-US"/>
        </w:rPr>
        <w:t xml:space="preserve"> and microcredit</w:t>
      </w:r>
      <w:r w:rsidR="00C27EA1">
        <w:rPr>
          <w:rFonts w:asciiTheme="minorHAnsi" w:eastAsiaTheme="minorHAnsi" w:hAnsiTheme="minorHAnsi"/>
          <w:color w:val="000000" w:themeColor="text1"/>
          <w:lang w:val="en-US"/>
        </w:rPr>
        <w:t xml:space="preserve"> showed</w:t>
      </w:r>
      <w:r w:rsidR="00420622">
        <w:rPr>
          <w:rFonts w:asciiTheme="minorHAnsi" w:eastAsiaTheme="minorHAnsi" w:hAnsiTheme="minorHAnsi"/>
          <w:color w:val="000000" w:themeColor="text1"/>
          <w:lang w:val="en-US"/>
        </w:rPr>
        <w:t xml:space="preserve"> </w:t>
      </w:r>
      <w:r w:rsidR="00AB25ED">
        <w:rPr>
          <w:rFonts w:asciiTheme="minorHAnsi" w:eastAsiaTheme="minorHAnsi" w:hAnsiTheme="minorHAnsi"/>
          <w:color w:val="000000" w:themeColor="text1"/>
          <w:lang w:val="en-US"/>
        </w:rPr>
        <w:t xml:space="preserve">these </w:t>
      </w:r>
      <w:r w:rsidR="00C27EA1">
        <w:rPr>
          <w:rFonts w:asciiTheme="minorHAnsi" w:eastAsiaTheme="minorHAnsi" w:hAnsiTheme="minorHAnsi"/>
          <w:color w:val="000000" w:themeColor="text1"/>
          <w:lang w:val="en-US"/>
        </w:rPr>
        <w:t>stakeholders</w:t>
      </w:r>
      <w:r w:rsidR="00420622">
        <w:rPr>
          <w:rFonts w:asciiTheme="minorHAnsi" w:eastAsiaTheme="minorHAnsi" w:hAnsiTheme="minorHAnsi"/>
          <w:color w:val="000000" w:themeColor="text1"/>
          <w:lang w:val="en-US"/>
        </w:rPr>
        <w:t xml:space="preserve"> </w:t>
      </w:r>
      <w:r w:rsidR="00A70F81">
        <w:rPr>
          <w:rFonts w:asciiTheme="minorHAnsi" w:eastAsiaTheme="minorHAnsi" w:hAnsiTheme="minorHAnsi"/>
          <w:color w:val="000000" w:themeColor="text1"/>
          <w:lang w:val="en-US"/>
        </w:rPr>
        <w:t xml:space="preserve">that banks could play </w:t>
      </w:r>
      <w:r w:rsidR="00420622">
        <w:rPr>
          <w:rFonts w:asciiTheme="minorHAnsi" w:eastAsiaTheme="minorHAnsi" w:hAnsiTheme="minorHAnsi"/>
          <w:color w:val="000000" w:themeColor="text1"/>
          <w:lang w:val="en-US"/>
        </w:rPr>
        <w:t xml:space="preserve">very different roles </w:t>
      </w:r>
      <w:r w:rsidR="00A70F81">
        <w:rPr>
          <w:rFonts w:asciiTheme="minorHAnsi" w:eastAsiaTheme="minorHAnsi" w:hAnsiTheme="minorHAnsi"/>
          <w:color w:val="000000" w:themeColor="text1"/>
          <w:lang w:val="en-US"/>
        </w:rPr>
        <w:t>in</w:t>
      </w:r>
      <w:r w:rsidR="00420622">
        <w:rPr>
          <w:rFonts w:asciiTheme="minorHAnsi" w:eastAsiaTheme="minorHAnsi" w:hAnsiTheme="minorHAnsi"/>
          <w:color w:val="000000" w:themeColor="text1"/>
          <w:lang w:val="en-US"/>
        </w:rPr>
        <w:t xml:space="preserve"> supporting</w:t>
      </w:r>
      <w:r w:rsidR="00901359">
        <w:rPr>
          <w:rFonts w:asciiTheme="minorHAnsi" w:eastAsiaTheme="minorHAnsi" w:hAnsiTheme="minorHAnsi"/>
          <w:color w:val="000000" w:themeColor="text1"/>
          <w:lang w:val="en-US"/>
        </w:rPr>
        <w:t xml:space="preserve"> </w:t>
      </w:r>
      <w:r w:rsidR="008D788E">
        <w:rPr>
          <w:rFonts w:asciiTheme="minorHAnsi" w:eastAsiaTheme="minorHAnsi" w:hAnsiTheme="minorHAnsi"/>
          <w:color w:val="000000" w:themeColor="text1"/>
          <w:lang w:val="en-US"/>
        </w:rPr>
        <w:t>E&amp;SC</w:t>
      </w:r>
      <w:r w:rsidR="008D1784">
        <w:rPr>
          <w:rFonts w:asciiTheme="minorHAnsi" w:eastAsiaTheme="minorHAnsi" w:hAnsiTheme="minorHAnsi"/>
          <w:color w:val="000000" w:themeColor="text1"/>
          <w:lang w:val="en-US"/>
        </w:rPr>
        <w:t>,</w:t>
      </w:r>
      <w:r w:rsidR="00420622">
        <w:rPr>
          <w:rFonts w:asciiTheme="minorHAnsi" w:eastAsiaTheme="minorHAnsi" w:hAnsiTheme="minorHAnsi"/>
          <w:color w:val="000000" w:themeColor="text1"/>
          <w:lang w:val="en-US"/>
        </w:rPr>
        <w:t xml:space="preserve"> whether as part of </w:t>
      </w:r>
      <w:r w:rsidR="00576667">
        <w:rPr>
          <w:rFonts w:asciiTheme="minorHAnsi" w:eastAsiaTheme="minorHAnsi" w:hAnsiTheme="minorHAnsi"/>
          <w:color w:val="000000" w:themeColor="text1"/>
          <w:lang w:val="en-US"/>
        </w:rPr>
        <w:t>their</w:t>
      </w:r>
      <w:r w:rsidR="00420622">
        <w:rPr>
          <w:rFonts w:asciiTheme="minorHAnsi" w:eastAsiaTheme="minorHAnsi" w:hAnsiTheme="minorHAnsi"/>
          <w:color w:val="000000" w:themeColor="text1"/>
          <w:lang w:val="en-US"/>
        </w:rPr>
        <w:t xml:space="preserve"> own corporate social responsibility, or as separate initiatives. </w:t>
      </w:r>
      <w:r w:rsidR="00662F4E">
        <w:rPr>
          <w:rFonts w:asciiTheme="minorHAnsi" w:eastAsiaTheme="minorHAnsi" w:hAnsiTheme="minorHAnsi"/>
          <w:color w:val="000000" w:themeColor="text1"/>
          <w:lang w:val="en-US"/>
        </w:rPr>
        <w:t>As a result</w:t>
      </w:r>
      <w:r w:rsidR="00420622">
        <w:rPr>
          <w:rFonts w:asciiTheme="minorHAnsi" w:eastAsiaTheme="minorHAnsi" w:hAnsiTheme="minorHAnsi"/>
          <w:color w:val="000000" w:themeColor="text1"/>
          <w:lang w:val="en-US"/>
        </w:rPr>
        <w:t xml:space="preserve">, </w:t>
      </w:r>
      <w:r w:rsidR="005A2544">
        <w:rPr>
          <w:rFonts w:asciiTheme="minorHAnsi" w:eastAsiaTheme="minorHAnsi" w:hAnsiTheme="minorHAnsi"/>
          <w:color w:val="000000" w:themeColor="text1"/>
          <w:lang w:val="en-US"/>
        </w:rPr>
        <w:t>GB</w:t>
      </w:r>
      <w:r w:rsidR="00420622">
        <w:rPr>
          <w:rFonts w:asciiTheme="minorHAnsi" w:eastAsiaTheme="minorHAnsi" w:hAnsiTheme="minorHAnsi"/>
          <w:color w:val="000000" w:themeColor="text1"/>
          <w:lang w:val="en-US"/>
        </w:rPr>
        <w:t xml:space="preserve"> and microcredit </w:t>
      </w:r>
      <w:r w:rsidR="008D1784">
        <w:rPr>
          <w:rFonts w:asciiTheme="minorHAnsi" w:eastAsiaTheme="minorHAnsi" w:hAnsiTheme="minorHAnsi"/>
          <w:color w:val="000000" w:themeColor="text1"/>
          <w:lang w:val="en-US"/>
        </w:rPr>
        <w:t xml:space="preserve">models were taken and utilized by these </w:t>
      </w:r>
      <w:r w:rsidR="00420622">
        <w:rPr>
          <w:rFonts w:asciiTheme="minorHAnsi" w:eastAsiaTheme="minorHAnsi" w:hAnsiTheme="minorHAnsi"/>
          <w:color w:val="000000" w:themeColor="text1"/>
          <w:lang w:val="en-US"/>
        </w:rPr>
        <w:t xml:space="preserve">stakeholders </w:t>
      </w:r>
      <w:r w:rsidR="008D1784">
        <w:rPr>
          <w:rFonts w:asciiTheme="minorHAnsi" w:eastAsiaTheme="minorHAnsi" w:hAnsiTheme="minorHAnsi"/>
          <w:color w:val="000000" w:themeColor="text1"/>
          <w:lang w:val="en-US"/>
        </w:rPr>
        <w:t xml:space="preserve">as a means of </w:t>
      </w:r>
      <w:r w:rsidR="008D1784">
        <w:rPr>
          <w:rFonts w:asciiTheme="minorHAnsi" w:hAnsiTheme="minorHAnsi" w:cs="Calibri"/>
          <w:color w:val="000000"/>
        </w:rPr>
        <w:t>opening</w:t>
      </w:r>
      <w:r w:rsidR="00FE2D90" w:rsidRPr="00355585">
        <w:rPr>
          <w:rFonts w:asciiTheme="minorHAnsi" w:hAnsiTheme="minorHAnsi" w:cs="Calibri"/>
          <w:color w:val="000000"/>
        </w:rPr>
        <w:t xml:space="preserve"> new market</w:t>
      </w:r>
      <w:r w:rsidR="008D1784">
        <w:rPr>
          <w:rFonts w:asciiTheme="minorHAnsi" w:hAnsiTheme="minorHAnsi" w:cs="Calibri"/>
          <w:color w:val="000000"/>
        </w:rPr>
        <w:t>s</w:t>
      </w:r>
      <w:r w:rsidR="00006E1D">
        <w:rPr>
          <w:rFonts w:asciiTheme="minorHAnsi" w:hAnsiTheme="minorHAnsi" w:cs="Calibri"/>
          <w:color w:val="000000"/>
        </w:rPr>
        <w:t xml:space="preserve"> and organizations</w:t>
      </w:r>
      <w:r w:rsidR="008D1784">
        <w:rPr>
          <w:rFonts w:asciiTheme="minorHAnsi" w:hAnsiTheme="minorHAnsi" w:cs="Calibri"/>
          <w:color w:val="000000"/>
        </w:rPr>
        <w:t xml:space="preserve"> </w:t>
      </w:r>
      <w:r w:rsidR="008D1784">
        <w:rPr>
          <w:rFonts w:asciiTheme="minorHAnsi" w:hAnsiTheme="minorHAnsi" w:cs="Calibri"/>
          <w:color w:val="000000"/>
        </w:rPr>
        <w:lastRenderedPageBreak/>
        <w:t>domestically and internationally</w:t>
      </w:r>
      <w:r w:rsidR="00BB2218">
        <w:rPr>
          <w:rFonts w:asciiTheme="minorHAnsi" w:hAnsiTheme="minorHAnsi" w:cs="Calibri"/>
          <w:color w:val="000000"/>
        </w:rPr>
        <w:t xml:space="preserve">. By 1996, </w:t>
      </w:r>
      <w:r w:rsidR="00006E1D">
        <w:rPr>
          <w:rFonts w:asciiTheme="minorHAnsi" w:hAnsiTheme="minorHAnsi" w:cs="Calibri"/>
          <w:color w:val="000000"/>
        </w:rPr>
        <w:t xml:space="preserve">over </w:t>
      </w:r>
      <w:r w:rsidR="00006E1D" w:rsidRPr="00355585">
        <w:rPr>
          <w:rFonts w:asciiTheme="minorHAnsi" w:hAnsiTheme="minorHAnsi" w:cs="Calibri"/>
          <w:color w:val="000000"/>
        </w:rPr>
        <w:t>1000 in</w:t>
      </w:r>
      <w:r w:rsidR="00006E1D">
        <w:rPr>
          <w:rFonts w:asciiTheme="minorHAnsi" w:hAnsiTheme="minorHAnsi" w:cs="Calibri"/>
          <w:color w:val="000000"/>
        </w:rPr>
        <w:t xml:space="preserve">stitutions </w:t>
      </w:r>
      <w:r w:rsidR="00BB2218">
        <w:rPr>
          <w:rFonts w:asciiTheme="minorHAnsi" w:hAnsiTheme="minorHAnsi" w:cs="Calibri"/>
          <w:color w:val="000000"/>
        </w:rPr>
        <w:t>worldwide offered</w:t>
      </w:r>
      <w:r w:rsidR="00006E1D">
        <w:rPr>
          <w:rFonts w:asciiTheme="minorHAnsi" w:hAnsiTheme="minorHAnsi" w:cs="Calibri"/>
          <w:color w:val="000000"/>
        </w:rPr>
        <w:t xml:space="preserve"> microcredit-related </w:t>
      </w:r>
      <w:r w:rsidR="00006E1D" w:rsidRPr="00355585">
        <w:rPr>
          <w:rFonts w:asciiTheme="minorHAnsi" w:hAnsiTheme="minorHAnsi" w:cs="Calibri"/>
          <w:color w:val="000000"/>
        </w:rPr>
        <w:t>services</w:t>
      </w:r>
      <w:r w:rsidR="00006E1D">
        <w:rPr>
          <w:rFonts w:asciiTheme="minorHAnsi" w:hAnsiTheme="minorHAnsi" w:cs="Calibri"/>
          <w:color w:val="000000"/>
        </w:rPr>
        <w:t xml:space="preserve"> </w:t>
      </w:r>
      <w:r w:rsidR="00006E1D" w:rsidRPr="00355585">
        <w:rPr>
          <w:rFonts w:asciiTheme="minorHAnsi" w:hAnsiTheme="minorHAnsi" w:cs="Calibri"/>
          <w:color w:val="000000"/>
        </w:rPr>
        <w:t>(World Bank</w:t>
      </w:r>
      <w:r w:rsidR="00006E1D">
        <w:rPr>
          <w:rFonts w:asciiTheme="minorHAnsi" w:hAnsiTheme="minorHAnsi" w:cs="Calibri"/>
          <w:color w:val="000000"/>
        </w:rPr>
        <w:t xml:space="preserve"> 1996</w:t>
      </w:r>
      <w:r w:rsidR="00006E1D" w:rsidRPr="00355585">
        <w:rPr>
          <w:rFonts w:asciiTheme="minorHAnsi" w:hAnsiTheme="minorHAnsi" w:cs="Calibri"/>
          <w:color w:val="000000"/>
        </w:rPr>
        <w:t>)</w:t>
      </w:r>
      <w:r w:rsidR="00006E1D">
        <w:rPr>
          <w:rFonts w:asciiTheme="minorHAnsi" w:hAnsiTheme="minorHAnsi" w:cs="Calibri"/>
          <w:color w:val="000000"/>
        </w:rPr>
        <w:t xml:space="preserve">. In other words, </w:t>
      </w:r>
      <w:r w:rsidR="00006E1D" w:rsidRPr="00006E1D">
        <w:rPr>
          <w:rFonts w:asciiTheme="minorHAnsi" w:hAnsiTheme="minorHAnsi" w:cs="Calibri"/>
          <w:color w:val="000000"/>
        </w:rPr>
        <w:t>the</w:t>
      </w:r>
      <w:r w:rsidR="00006E1D">
        <w:rPr>
          <w:rFonts w:asciiTheme="minorHAnsi" w:hAnsiTheme="minorHAnsi" w:cs="Calibri"/>
          <w:i/>
          <w:color w:val="000000"/>
        </w:rPr>
        <w:t xml:space="preserve"> creative </w:t>
      </w:r>
      <w:r w:rsidR="00006E1D" w:rsidRPr="00006E1D">
        <w:rPr>
          <w:rFonts w:asciiTheme="minorHAnsi" w:hAnsiTheme="minorHAnsi" w:cs="Calibri"/>
          <w:i/>
          <w:color w:val="000000"/>
        </w:rPr>
        <w:t>destruction</w:t>
      </w:r>
      <w:r w:rsidR="00006E1D">
        <w:rPr>
          <w:rFonts w:asciiTheme="minorHAnsi" w:hAnsiTheme="minorHAnsi" w:cs="Calibri"/>
          <w:color w:val="000000"/>
        </w:rPr>
        <w:t xml:space="preserve"> of Yunus </w:t>
      </w:r>
      <w:r w:rsidR="008E4DD6">
        <w:rPr>
          <w:rFonts w:asciiTheme="minorHAnsi" w:hAnsiTheme="minorHAnsi" w:cs="Calibri"/>
          <w:color w:val="000000"/>
        </w:rPr>
        <w:t>revolutionized</w:t>
      </w:r>
      <w:r w:rsidR="00FE2D90" w:rsidRPr="00355585">
        <w:rPr>
          <w:rFonts w:asciiTheme="minorHAnsi" w:hAnsiTheme="minorHAnsi" w:cs="Calibri"/>
          <w:color w:val="000000"/>
        </w:rPr>
        <w:t xml:space="preserve"> some aspects of the conventional economic </w:t>
      </w:r>
      <w:r w:rsidR="008E4DD6">
        <w:rPr>
          <w:rFonts w:asciiTheme="minorHAnsi" w:hAnsiTheme="minorHAnsi" w:cs="Calibri"/>
          <w:color w:val="000000"/>
        </w:rPr>
        <w:t xml:space="preserve">and institutional </w:t>
      </w:r>
      <w:r w:rsidR="00FE2D90" w:rsidRPr="00355585">
        <w:rPr>
          <w:rFonts w:asciiTheme="minorHAnsi" w:hAnsiTheme="minorHAnsi" w:cs="Calibri"/>
          <w:color w:val="000000"/>
        </w:rPr>
        <w:t>structure</w:t>
      </w:r>
      <w:r w:rsidR="008E4DD6">
        <w:rPr>
          <w:rFonts w:asciiTheme="minorHAnsi" w:hAnsiTheme="minorHAnsi" w:cs="Calibri"/>
          <w:color w:val="000000"/>
        </w:rPr>
        <w:t>s</w:t>
      </w:r>
      <w:r w:rsidR="00FE2D90" w:rsidRPr="00355585">
        <w:rPr>
          <w:rFonts w:asciiTheme="minorHAnsi" w:hAnsiTheme="minorHAnsi" w:cs="Calibri"/>
          <w:color w:val="000000"/>
        </w:rPr>
        <w:t xml:space="preserve"> surrounding </w:t>
      </w:r>
      <w:r w:rsidR="00576667">
        <w:rPr>
          <w:rFonts w:asciiTheme="minorHAnsi" w:hAnsiTheme="minorHAnsi" w:cs="Calibri"/>
          <w:color w:val="000000"/>
        </w:rPr>
        <w:t>b</w:t>
      </w:r>
      <w:r w:rsidR="008E4DD6">
        <w:rPr>
          <w:rFonts w:asciiTheme="minorHAnsi" w:hAnsiTheme="minorHAnsi" w:cs="Calibri"/>
          <w:color w:val="000000"/>
        </w:rPr>
        <w:t>ank loans</w:t>
      </w:r>
      <w:r w:rsidR="00006E1D">
        <w:rPr>
          <w:rFonts w:asciiTheme="minorHAnsi" w:hAnsiTheme="minorHAnsi" w:cs="Calibri"/>
          <w:color w:val="000000"/>
        </w:rPr>
        <w:t xml:space="preserve"> and</w:t>
      </w:r>
      <w:r w:rsidR="00463A92">
        <w:rPr>
          <w:rFonts w:asciiTheme="minorHAnsi" w:hAnsiTheme="minorHAnsi" w:cs="Calibri"/>
          <w:color w:val="000000"/>
        </w:rPr>
        <w:t xml:space="preserve"> resulted in a lost opportunity for the traditional banking sector</w:t>
      </w:r>
      <w:r w:rsidR="00662F4E">
        <w:rPr>
          <w:rFonts w:asciiTheme="minorHAnsi" w:hAnsiTheme="minorHAnsi" w:cs="Calibri"/>
          <w:i/>
          <w:color w:val="000000"/>
        </w:rPr>
        <w:t>.</w:t>
      </w:r>
    </w:p>
    <w:p w14:paraId="066B70A7" w14:textId="3CF84F01" w:rsidR="00421093" w:rsidRPr="002D7C8C" w:rsidRDefault="00662F4E" w:rsidP="004247F8">
      <w:pPr>
        <w:spacing w:after="0" w:line="480" w:lineRule="auto"/>
        <w:ind w:firstLine="360"/>
        <w:jc w:val="both"/>
        <w:rPr>
          <w:rFonts w:asciiTheme="minorHAnsi" w:hAnsiTheme="minorHAnsi"/>
        </w:rPr>
      </w:pPr>
      <w:r>
        <w:rPr>
          <w:rFonts w:asciiTheme="minorHAnsi" w:hAnsiTheme="minorHAnsi" w:cs="Calibri"/>
          <w:color w:val="000000"/>
        </w:rPr>
        <w:t>I</w:t>
      </w:r>
      <w:r w:rsidR="008E4DD6">
        <w:rPr>
          <w:rFonts w:asciiTheme="minorHAnsi" w:hAnsiTheme="minorHAnsi" w:cs="Calibri"/>
          <w:color w:val="000000"/>
        </w:rPr>
        <w:t xml:space="preserve">t goes without saying that </w:t>
      </w:r>
      <w:r w:rsidR="00901359">
        <w:rPr>
          <w:rFonts w:asciiTheme="minorHAnsi" w:hAnsiTheme="minorHAnsi" w:cs="Calibri"/>
          <w:color w:val="000000"/>
        </w:rPr>
        <w:t>Yunus successfully took advantage of a number of EOs</w:t>
      </w:r>
      <w:r w:rsidR="008E4DD6">
        <w:rPr>
          <w:rFonts w:asciiTheme="minorHAnsi" w:hAnsiTheme="minorHAnsi" w:cs="Calibri"/>
          <w:color w:val="000000"/>
        </w:rPr>
        <w:t xml:space="preserve"> </w:t>
      </w:r>
      <w:r w:rsidR="008E4DD6" w:rsidRPr="00702CEF">
        <w:rPr>
          <w:rFonts w:asciiTheme="minorHAnsi" w:hAnsiTheme="minorHAnsi"/>
        </w:rPr>
        <w:t xml:space="preserve">in launching </w:t>
      </w:r>
      <w:r w:rsidR="00901359">
        <w:rPr>
          <w:rFonts w:asciiTheme="minorHAnsi" w:hAnsiTheme="minorHAnsi"/>
        </w:rPr>
        <w:t>GB. Now, this paper will explore how these E</w:t>
      </w:r>
      <w:r w:rsidR="008D788E">
        <w:rPr>
          <w:rFonts w:asciiTheme="minorHAnsi" w:hAnsiTheme="minorHAnsi"/>
        </w:rPr>
        <w:t>O</w:t>
      </w:r>
      <w:r w:rsidR="00901359">
        <w:rPr>
          <w:rFonts w:asciiTheme="minorHAnsi" w:hAnsiTheme="minorHAnsi"/>
        </w:rPr>
        <w:t xml:space="preserve">s led to </w:t>
      </w:r>
      <w:r w:rsidR="008D788E">
        <w:rPr>
          <w:rFonts w:asciiTheme="minorHAnsi" w:hAnsiTheme="minorHAnsi"/>
        </w:rPr>
        <w:t>E&amp;SC</w:t>
      </w:r>
      <w:r w:rsidR="00901359" w:rsidRPr="00EC6896">
        <w:t xml:space="preserve"> </w:t>
      </w:r>
      <w:r w:rsidR="00901359">
        <w:rPr>
          <w:rFonts w:asciiTheme="minorHAnsi" w:hAnsiTheme="minorHAnsi"/>
        </w:rPr>
        <w:t>in Bangladesh and the world</w:t>
      </w:r>
      <w:r>
        <w:rPr>
          <w:rFonts w:asciiTheme="minorHAnsi" w:hAnsiTheme="minorHAnsi"/>
        </w:rPr>
        <w:t>.</w:t>
      </w:r>
    </w:p>
    <w:p w14:paraId="62CD5AEE" w14:textId="77777777" w:rsidR="00B955D6" w:rsidRDefault="00B955D6" w:rsidP="00917514">
      <w:pPr>
        <w:spacing w:after="0" w:line="480" w:lineRule="auto"/>
        <w:jc w:val="both"/>
        <w:rPr>
          <w:rFonts w:asciiTheme="minorHAnsi" w:hAnsiTheme="minorHAnsi" w:cstheme="minorHAnsi"/>
        </w:rPr>
      </w:pPr>
    </w:p>
    <w:p w14:paraId="093F3D20" w14:textId="133A7100" w:rsidR="00B955D6" w:rsidRPr="008D788E" w:rsidRDefault="008E4DD6" w:rsidP="00917514">
      <w:pPr>
        <w:pStyle w:val="ListParagraph"/>
        <w:numPr>
          <w:ilvl w:val="0"/>
          <w:numId w:val="5"/>
        </w:numPr>
        <w:spacing w:after="0" w:line="480" w:lineRule="auto"/>
        <w:jc w:val="both"/>
        <w:rPr>
          <w:rFonts w:asciiTheme="minorHAnsi" w:hAnsiTheme="minorHAnsi" w:cstheme="minorHAnsi"/>
          <w:b/>
        </w:rPr>
      </w:pPr>
      <w:r w:rsidRPr="008E4DD6">
        <w:rPr>
          <w:rFonts w:asciiTheme="minorHAnsi" w:hAnsiTheme="minorHAnsi" w:cstheme="minorHAnsi"/>
          <w:b/>
        </w:rPr>
        <w:t xml:space="preserve">How </w:t>
      </w:r>
      <w:r w:rsidR="00E52676">
        <w:rPr>
          <w:rFonts w:asciiTheme="minorHAnsi" w:hAnsiTheme="minorHAnsi" w:cstheme="minorHAnsi"/>
          <w:b/>
        </w:rPr>
        <w:t xml:space="preserve">the </w:t>
      </w:r>
      <w:r w:rsidRPr="008E4DD6">
        <w:rPr>
          <w:rFonts w:asciiTheme="minorHAnsi" w:hAnsiTheme="minorHAnsi" w:cstheme="minorHAnsi"/>
          <w:b/>
        </w:rPr>
        <w:t xml:space="preserve">Grameen </w:t>
      </w:r>
      <w:r w:rsidR="00E52676">
        <w:rPr>
          <w:rFonts w:asciiTheme="minorHAnsi" w:hAnsiTheme="minorHAnsi" w:cstheme="minorHAnsi"/>
          <w:b/>
        </w:rPr>
        <w:t xml:space="preserve">Bank </w:t>
      </w:r>
      <w:r w:rsidRPr="008E4DD6">
        <w:rPr>
          <w:rFonts w:asciiTheme="minorHAnsi" w:hAnsiTheme="minorHAnsi" w:cstheme="minorHAnsi"/>
          <w:b/>
        </w:rPr>
        <w:t>and Microcredit Led to Economic and Social Change</w:t>
      </w:r>
    </w:p>
    <w:p w14:paraId="77CDDCF9" w14:textId="76D8B29F" w:rsidR="00300548" w:rsidRDefault="00361A2B" w:rsidP="004247F8">
      <w:pPr>
        <w:spacing w:after="0" w:line="480" w:lineRule="auto"/>
        <w:ind w:firstLine="360"/>
        <w:jc w:val="both"/>
        <w:rPr>
          <w:rFonts w:asciiTheme="minorHAnsi" w:hAnsiTheme="minorHAnsi" w:cstheme="minorHAnsi"/>
        </w:rPr>
      </w:pPr>
      <w:r>
        <w:rPr>
          <w:rFonts w:asciiTheme="minorHAnsi" w:hAnsiTheme="minorHAnsi" w:cstheme="minorHAnsi"/>
        </w:rPr>
        <w:t xml:space="preserve">The launch of </w:t>
      </w:r>
      <w:r w:rsidR="005A2544">
        <w:rPr>
          <w:rFonts w:asciiTheme="minorHAnsi" w:hAnsiTheme="minorHAnsi" w:cstheme="minorHAnsi"/>
        </w:rPr>
        <w:t>GB</w:t>
      </w:r>
      <w:r>
        <w:rPr>
          <w:rFonts w:asciiTheme="minorHAnsi" w:hAnsiTheme="minorHAnsi" w:cstheme="minorHAnsi"/>
        </w:rPr>
        <w:t xml:space="preserve"> </w:t>
      </w:r>
      <w:r w:rsidR="009F4199">
        <w:rPr>
          <w:rFonts w:asciiTheme="minorHAnsi" w:hAnsiTheme="minorHAnsi" w:cstheme="minorHAnsi"/>
        </w:rPr>
        <w:t xml:space="preserve">and microcredit </w:t>
      </w:r>
      <w:r>
        <w:rPr>
          <w:rFonts w:asciiTheme="minorHAnsi" w:hAnsiTheme="minorHAnsi" w:cstheme="minorHAnsi"/>
        </w:rPr>
        <w:t>led to substantial</w:t>
      </w:r>
      <w:r w:rsidR="00D33B3F">
        <w:rPr>
          <w:rFonts w:asciiTheme="minorHAnsi" w:hAnsiTheme="minorHAnsi" w:cstheme="minorHAnsi"/>
        </w:rPr>
        <w:t xml:space="preserve"> </w:t>
      </w:r>
      <w:r w:rsidR="008D788E">
        <w:rPr>
          <w:rFonts w:asciiTheme="minorHAnsi" w:hAnsiTheme="minorHAnsi" w:cstheme="minorHAnsi"/>
        </w:rPr>
        <w:t>E&amp;SC</w:t>
      </w:r>
      <w:r w:rsidR="008D788E">
        <w:t xml:space="preserve"> at</w:t>
      </w:r>
      <w:r w:rsidR="00D33B3F">
        <w:t xml:space="preserve"> </w:t>
      </w:r>
      <w:r w:rsidR="00177916">
        <w:t xml:space="preserve">national </w:t>
      </w:r>
      <w:r w:rsidR="008D788E">
        <w:t>and</w:t>
      </w:r>
      <w:r w:rsidR="00D33B3F">
        <w:t xml:space="preserve"> international levels. This section will first focus on </w:t>
      </w:r>
      <w:r w:rsidR="00E52676">
        <w:t>the B</w:t>
      </w:r>
      <w:r w:rsidR="008D788E">
        <w:t>angladesh context, followed by the</w:t>
      </w:r>
      <w:r w:rsidR="00E52676">
        <w:t xml:space="preserve"> </w:t>
      </w:r>
      <w:r w:rsidR="008D788E">
        <w:t>international one</w:t>
      </w:r>
      <w:r w:rsidR="00E52676">
        <w:t>.</w:t>
      </w:r>
    </w:p>
    <w:p w14:paraId="207E1DA2" w14:textId="77777777" w:rsidR="00300548" w:rsidRDefault="00300548" w:rsidP="00917514">
      <w:pPr>
        <w:spacing w:after="0" w:line="480" w:lineRule="auto"/>
        <w:jc w:val="both"/>
        <w:rPr>
          <w:rFonts w:asciiTheme="minorHAnsi" w:hAnsiTheme="minorHAnsi" w:cstheme="minorHAnsi"/>
        </w:rPr>
      </w:pPr>
    </w:p>
    <w:p w14:paraId="78FA3FCE" w14:textId="05C4DADF" w:rsidR="0049288E" w:rsidRPr="0049288E" w:rsidRDefault="0049288E" w:rsidP="00917514">
      <w:pPr>
        <w:pStyle w:val="ListParagraph"/>
        <w:numPr>
          <w:ilvl w:val="1"/>
          <w:numId w:val="5"/>
        </w:numPr>
        <w:spacing w:after="0" w:line="480" w:lineRule="auto"/>
        <w:jc w:val="both"/>
        <w:rPr>
          <w:rFonts w:asciiTheme="minorHAnsi" w:hAnsiTheme="minorHAnsi" w:cstheme="minorHAnsi"/>
          <w:b/>
        </w:rPr>
      </w:pPr>
      <w:r>
        <w:rPr>
          <w:rFonts w:asciiTheme="minorHAnsi" w:hAnsiTheme="minorHAnsi" w:cstheme="minorHAnsi"/>
        </w:rPr>
        <w:t xml:space="preserve"> </w:t>
      </w:r>
      <w:r>
        <w:rPr>
          <w:rFonts w:asciiTheme="minorHAnsi" w:hAnsiTheme="minorHAnsi" w:cstheme="minorHAnsi"/>
          <w:b/>
        </w:rPr>
        <w:t>Economic and Social Change in</w:t>
      </w:r>
      <w:r w:rsidRPr="0049288E">
        <w:rPr>
          <w:rFonts w:asciiTheme="minorHAnsi" w:hAnsiTheme="minorHAnsi" w:cstheme="minorHAnsi"/>
          <w:b/>
        </w:rPr>
        <w:t xml:space="preserve"> Bangladesh</w:t>
      </w:r>
      <w:r w:rsidR="000B3E97">
        <w:rPr>
          <w:rFonts w:asciiTheme="minorHAnsi" w:hAnsiTheme="minorHAnsi" w:cstheme="minorHAnsi"/>
          <w:b/>
        </w:rPr>
        <w:t xml:space="preserve"> </w:t>
      </w:r>
      <w:r w:rsidR="008D788E">
        <w:rPr>
          <w:rFonts w:asciiTheme="minorHAnsi" w:hAnsiTheme="minorHAnsi" w:cstheme="minorHAnsi"/>
          <w:b/>
        </w:rPr>
        <w:t>(</w:t>
      </w:r>
      <w:r w:rsidR="000B3E97">
        <w:rPr>
          <w:rFonts w:asciiTheme="minorHAnsi" w:hAnsiTheme="minorHAnsi" w:cstheme="minorHAnsi"/>
          <w:b/>
        </w:rPr>
        <w:t>and Beyond</w:t>
      </w:r>
      <w:r w:rsidR="008D788E">
        <w:rPr>
          <w:rFonts w:asciiTheme="minorHAnsi" w:hAnsiTheme="minorHAnsi" w:cstheme="minorHAnsi"/>
          <w:b/>
        </w:rPr>
        <w:t>)</w:t>
      </w:r>
    </w:p>
    <w:p w14:paraId="0A21D16F" w14:textId="6A59C24A" w:rsidR="00E936F6" w:rsidRPr="0068143B" w:rsidRDefault="00E52676" w:rsidP="004247F8">
      <w:pPr>
        <w:spacing w:after="0" w:line="480" w:lineRule="auto"/>
        <w:ind w:firstLine="360"/>
        <w:jc w:val="both"/>
        <w:rPr>
          <w:rFonts w:asciiTheme="minorHAnsi" w:hAnsiTheme="minorHAnsi" w:cstheme="minorHAnsi"/>
          <w:color w:val="000000" w:themeColor="text1"/>
        </w:rPr>
      </w:pPr>
      <w:r w:rsidRPr="001961E8">
        <w:rPr>
          <w:rFonts w:asciiTheme="minorHAnsi" w:hAnsiTheme="minorHAnsi" w:cstheme="minorHAnsi"/>
          <w:color w:val="000000" w:themeColor="text1"/>
        </w:rPr>
        <w:t xml:space="preserve">With respect to Bangladesh, </w:t>
      </w:r>
      <w:r w:rsidR="00C6332D" w:rsidRPr="001961E8">
        <w:rPr>
          <w:rFonts w:asciiTheme="minorHAnsi" w:hAnsiTheme="minorHAnsi"/>
          <w:color w:val="000000" w:themeColor="text1"/>
        </w:rPr>
        <w:t xml:space="preserve">Yunus’ </w:t>
      </w:r>
      <w:r w:rsidR="005A2544">
        <w:rPr>
          <w:rFonts w:asciiTheme="minorHAnsi" w:hAnsiTheme="minorHAnsi"/>
          <w:color w:val="000000" w:themeColor="text1"/>
        </w:rPr>
        <w:t>GB</w:t>
      </w:r>
      <w:r w:rsidR="00C6332D" w:rsidRPr="001961E8">
        <w:rPr>
          <w:rFonts w:asciiTheme="minorHAnsi" w:hAnsiTheme="minorHAnsi"/>
          <w:color w:val="000000" w:themeColor="text1"/>
        </w:rPr>
        <w:t xml:space="preserve"> and microcredit</w:t>
      </w:r>
      <w:r w:rsidR="009F4199" w:rsidRPr="001961E8">
        <w:rPr>
          <w:rFonts w:asciiTheme="minorHAnsi" w:hAnsiTheme="minorHAnsi"/>
          <w:color w:val="000000" w:themeColor="text1"/>
        </w:rPr>
        <w:t xml:space="preserve"> created</w:t>
      </w:r>
      <w:r w:rsidR="009F4199" w:rsidRPr="001961E8">
        <w:rPr>
          <w:rFonts w:asciiTheme="minorHAnsi" w:eastAsiaTheme="minorHAnsi" w:hAnsiTheme="minorHAnsi" w:cs="Times"/>
          <w:color w:val="000000" w:themeColor="text1"/>
          <w:lang w:val="en-US"/>
        </w:rPr>
        <w:t xml:space="preserve"> enormous </w:t>
      </w:r>
      <w:r w:rsidR="008D788E">
        <w:rPr>
          <w:rFonts w:asciiTheme="minorHAnsi" w:eastAsiaTheme="minorHAnsi" w:hAnsiTheme="minorHAnsi" w:cs="Times"/>
          <w:color w:val="000000" w:themeColor="text1"/>
          <w:lang w:val="en-US"/>
        </w:rPr>
        <w:t>E&amp;SC</w:t>
      </w:r>
      <w:r w:rsidR="00C6332D" w:rsidRPr="001961E8">
        <w:rPr>
          <w:rFonts w:asciiTheme="minorHAnsi" w:eastAsiaTheme="minorHAnsi" w:hAnsiTheme="minorHAnsi" w:cs="Times"/>
          <w:color w:val="000000" w:themeColor="text1"/>
          <w:lang w:val="en-US"/>
        </w:rPr>
        <w:t xml:space="preserve"> </w:t>
      </w:r>
      <w:r w:rsidRPr="001961E8">
        <w:rPr>
          <w:rFonts w:asciiTheme="minorHAnsi" w:eastAsiaTheme="minorHAnsi" w:hAnsiTheme="minorHAnsi" w:cs="Times"/>
          <w:color w:val="000000" w:themeColor="text1"/>
          <w:lang w:val="en-US"/>
        </w:rPr>
        <w:t xml:space="preserve">that was both </w:t>
      </w:r>
      <w:r w:rsidRPr="001961E8">
        <w:rPr>
          <w:rFonts w:asciiTheme="minorHAnsi" w:eastAsiaTheme="minorHAnsi" w:hAnsiTheme="minorHAnsi" w:cs="Times"/>
          <w:i/>
          <w:color w:val="000000" w:themeColor="text1"/>
          <w:lang w:val="en-US"/>
        </w:rPr>
        <w:t>exclusive</w:t>
      </w:r>
      <w:r w:rsidRPr="001961E8">
        <w:rPr>
          <w:rFonts w:asciiTheme="minorHAnsi" w:eastAsiaTheme="minorHAnsi" w:hAnsiTheme="minorHAnsi" w:cs="Times"/>
          <w:color w:val="000000" w:themeColor="text1"/>
          <w:lang w:val="en-US"/>
        </w:rPr>
        <w:t xml:space="preserve"> and </w:t>
      </w:r>
      <w:r w:rsidRPr="001961E8">
        <w:rPr>
          <w:rFonts w:asciiTheme="minorHAnsi" w:eastAsiaTheme="minorHAnsi" w:hAnsiTheme="minorHAnsi" w:cs="Times"/>
          <w:i/>
          <w:color w:val="000000" w:themeColor="text1"/>
          <w:lang w:val="en-US"/>
        </w:rPr>
        <w:t>prominent</w:t>
      </w:r>
      <w:r w:rsidR="009F4199" w:rsidRPr="001961E8">
        <w:rPr>
          <w:rFonts w:asciiTheme="minorHAnsi" w:eastAsiaTheme="minorHAnsi" w:hAnsiTheme="minorHAnsi" w:cs="Times"/>
          <w:color w:val="000000" w:themeColor="text1"/>
          <w:lang w:val="en-US"/>
        </w:rPr>
        <w:t xml:space="preserve"> </w:t>
      </w:r>
      <w:r w:rsidR="00C6332D" w:rsidRPr="001961E8">
        <w:rPr>
          <w:rFonts w:asciiTheme="minorHAnsi" w:hAnsiTheme="minorHAnsi" w:cstheme="minorHAnsi"/>
          <w:color w:val="000000" w:themeColor="text1"/>
        </w:rPr>
        <w:t>(Peredo &amp; McLean 2006, p. 64)</w:t>
      </w:r>
      <w:r w:rsidR="00BB2218">
        <w:rPr>
          <w:rFonts w:asciiTheme="minorHAnsi" w:hAnsiTheme="minorHAnsi" w:cstheme="minorHAnsi"/>
          <w:color w:val="000000" w:themeColor="text1"/>
        </w:rPr>
        <w:t>; exclusive because</w:t>
      </w:r>
      <w:r w:rsidR="009F4199" w:rsidRPr="001961E8">
        <w:rPr>
          <w:rFonts w:asciiTheme="minorHAnsi" w:eastAsiaTheme="minorHAnsi" w:hAnsiTheme="minorHAnsi" w:cs="Times"/>
          <w:color w:val="000000" w:themeColor="text1"/>
          <w:lang w:val="en-US"/>
        </w:rPr>
        <w:t xml:space="preserve"> </w:t>
      </w:r>
      <w:r w:rsidR="005A2544">
        <w:rPr>
          <w:rFonts w:asciiTheme="minorHAnsi" w:eastAsiaTheme="minorHAnsi" w:hAnsiTheme="minorHAnsi" w:cs="Times"/>
          <w:color w:val="000000" w:themeColor="text1"/>
          <w:lang w:val="en-US"/>
        </w:rPr>
        <w:t>GB</w:t>
      </w:r>
      <w:r w:rsidR="009F4199" w:rsidRPr="001961E8">
        <w:rPr>
          <w:rFonts w:asciiTheme="minorHAnsi" w:eastAsiaTheme="minorHAnsi" w:hAnsiTheme="minorHAnsi" w:cs="Times"/>
          <w:color w:val="000000" w:themeColor="text1"/>
          <w:lang w:val="en-US"/>
        </w:rPr>
        <w:t xml:space="preserve"> was</w:t>
      </w:r>
      <w:r w:rsidR="00C6332D" w:rsidRPr="001961E8">
        <w:rPr>
          <w:rFonts w:asciiTheme="minorHAnsi" w:eastAsiaTheme="minorHAnsi" w:hAnsiTheme="minorHAnsi" w:cs="Times"/>
          <w:color w:val="000000" w:themeColor="text1"/>
          <w:lang w:val="en-US"/>
        </w:rPr>
        <w:t xml:space="preserve"> </w:t>
      </w:r>
      <w:r w:rsidR="009F4199" w:rsidRPr="001961E8">
        <w:rPr>
          <w:rFonts w:asciiTheme="minorHAnsi" w:eastAsiaTheme="minorHAnsi" w:hAnsiTheme="minorHAnsi" w:cs="Times"/>
          <w:color w:val="000000" w:themeColor="text1"/>
          <w:lang w:val="en-US"/>
        </w:rPr>
        <w:t xml:space="preserve">the only source </w:t>
      </w:r>
      <w:r w:rsidR="00BB2218">
        <w:rPr>
          <w:rFonts w:asciiTheme="minorHAnsi" w:eastAsiaTheme="minorHAnsi" w:hAnsiTheme="minorHAnsi" w:cs="Times"/>
          <w:color w:val="000000" w:themeColor="text1"/>
          <w:lang w:val="en-US"/>
        </w:rPr>
        <w:t xml:space="preserve">of microcredit loans and prominent because </w:t>
      </w:r>
      <w:r w:rsidR="009F4199" w:rsidRPr="001961E8">
        <w:rPr>
          <w:rFonts w:asciiTheme="minorHAnsi" w:hAnsiTheme="minorHAnsi" w:cstheme="minorHAnsi"/>
          <w:color w:val="000000" w:themeColor="text1"/>
        </w:rPr>
        <w:t xml:space="preserve">microcredit played an </w:t>
      </w:r>
      <w:r w:rsidR="001E5E0E" w:rsidRPr="001961E8">
        <w:rPr>
          <w:rFonts w:asciiTheme="minorHAnsi" w:hAnsiTheme="minorHAnsi" w:cstheme="minorHAnsi"/>
          <w:color w:val="000000" w:themeColor="text1"/>
        </w:rPr>
        <w:t>astounding</w:t>
      </w:r>
      <w:r w:rsidR="009F4199" w:rsidRPr="001961E8">
        <w:rPr>
          <w:rFonts w:asciiTheme="minorHAnsi" w:hAnsiTheme="minorHAnsi" w:cstheme="minorHAnsi"/>
          <w:color w:val="000000" w:themeColor="text1"/>
        </w:rPr>
        <w:t xml:space="preserve"> role in assisting </w:t>
      </w:r>
      <w:r w:rsidR="00BB2218">
        <w:rPr>
          <w:rFonts w:asciiTheme="minorHAnsi" w:hAnsiTheme="minorHAnsi" w:cstheme="minorHAnsi"/>
          <w:color w:val="000000" w:themeColor="text1"/>
        </w:rPr>
        <w:t>persons to</w:t>
      </w:r>
      <w:r w:rsidR="00C6332D" w:rsidRPr="001961E8">
        <w:rPr>
          <w:rFonts w:asciiTheme="minorHAnsi" w:hAnsiTheme="minorHAnsi" w:cstheme="minorHAnsi"/>
          <w:color w:val="000000" w:themeColor="text1"/>
        </w:rPr>
        <w:t xml:space="preserve"> overcome poverty. By 2015, the </w:t>
      </w:r>
      <w:r w:rsidR="008D788E">
        <w:rPr>
          <w:rFonts w:asciiTheme="minorHAnsi" w:hAnsiTheme="minorHAnsi" w:cstheme="minorHAnsi"/>
          <w:color w:val="000000" w:themeColor="text1"/>
        </w:rPr>
        <w:t>E&amp;SC</w:t>
      </w:r>
      <w:r w:rsidR="00C6332D" w:rsidRPr="001961E8">
        <w:rPr>
          <w:rFonts w:asciiTheme="minorHAnsi" w:hAnsiTheme="minorHAnsi" w:cstheme="minorHAnsi"/>
          <w:color w:val="000000" w:themeColor="text1"/>
        </w:rPr>
        <w:t xml:space="preserve"> effected by </w:t>
      </w:r>
      <w:r w:rsidR="005A2544">
        <w:rPr>
          <w:rFonts w:asciiTheme="minorHAnsi" w:hAnsiTheme="minorHAnsi" w:cstheme="minorHAnsi"/>
          <w:color w:val="000000" w:themeColor="text1"/>
        </w:rPr>
        <w:t>GB</w:t>
      </w:r>
      <w:r w:rsidR="00C6332D" w:rsidRPr="001961E8">
        <w:rPr>
          <w:rFonts w:asciiTheme="minorHAnsi" w:hAnsiTheme="minorHAnsi" w:cstheme="minorHAnsi"/>
          <w:color w:val="000000" w:themeColor="text1"/>
        </w:rPr>
        <w:t xml:space="preserve"> and microcredit included distributing </w:t>
      </w:r>
      <w:bookmarkStart w:id="6" w:name="OLE_LINK6"/>
      <w:r w:rsidR="00C6332D" w:rsidRPr="001961E8">
        <w:rPr>
          <w:rFonts w:asciiTheme="minorHAnsi" w:hAnsiTheme="minorHAnsi" w:cstheme="minorHAnsi"/>
          <w:color w:val="000000" w:themeColor="text1"/>
        </w:rPr>
        <w:t xml:space="preserve">USD $14.7 billion in cumulative loans to 19 million borrowers </w:t>
      </w:r>
      <w:r w:rsidR="005B23FA" w:rsidRPr="001961E8">
        <w:rPr>
          <w:rFonts w:asciiTheme="minorHAnsi" w:hAnsiTheme="minorHAnsi" w:cstheme="minorHAnsi"/>
          <w:color w:val="000000" w:themeColor="text1"/>
        </w:rPr>
        <w:t>(</w:t>
      </w:r>
      <w:r w:rsidR="005A2544">
        <w:rPr>
          <w:rFonts w:asciiTheme="minorHAnsi" w:hAnsiTheme="minorHAnsi" w:cstheme="minorHAnsi"/>
          <w:color w:val="000000" w:themeColor="text1"/>
        </w:rPr>
        <w:t>GB</w:t>
      </w:r>
      <w:r w:rsidR="005B23FA" w:rsidRPr="001961E8">
        <w:rPr>
          <w:rFonts w:asciiTheme="minorHAnsi" w:hAnsiTheme="minorHAnsi" w:cstheme="minorHAnsi"/>
          <w:color w:val="000000" w:themeColor="text1"/>
        </w:rPr>
        <w:t xml:space="preserve"> 2015) </w:t>
      </w:r>
      <w:r w:rsidR="001E5E0E" w:rsidRPr="001961E8">
        <w:rPr>
          <w:rFonts w:asciiTheme="minorHAnsi" w:hAnsiTheme="minorHAnsi" w:cstheme="minorHAnsi"/>
          <w:color w:val="000000" w:themeColor="text1"/>
        </w:rPr>
        <w:t xml:space="preserve">which, </w:t>
      </w:r>
      <w:r w:rsidR="005B23FA" w:rsidRPr="001961E8">
        <w:rPr>
          <w:rFonts w:asciiTheme="minorHAnsi" w:hAnsiTheme="minorHAnsi" w:cstheme="minorHAnsi"/>
          <w:color w:val="000000" w:themeColor="text1"/>
        </w:rPr>
        <w:t xml:space="preserve">by 2016, </w:t>
      </w:r>
      <w:r w:rsidR="001E5E0E" w:rsidRPr="001961E8">
        <w:rPr>
          <w:rFonts w:asciiTheme="minorHAnsi" w:hAnsiTheme="minorHAnsi" w:cstheme="minorHAnsi"/>
          <w:color w:val="000000" w:themeColor="text1"/>
        </w:rPr>
        <w:t xml:space="preserve">had lifted </w:t>
      </w:r>
      <w:r w:rsidR="005B23FA" w:rsidRPr="001961E8">
        <w:rPr>
          <w:rFonts w:asciiTheme="minorHAnsi" w:hAnsiTheme="minorHAnsi" w:cstheme="minorHAnsi"/>
          <w:color w:val="000000" w:themeColor="text1"/>
        </w:rPr>
        <w:t xml:space="preserve">25 million persons </w:t>
      </w:r>
      <w:r w:rsidR="001E5E0E" w:rsidRPr="001961E8">
        <w:rPr>
          <w:rFonts w:asciiTheme="minorHAnsi" w:hAnsiTheme="minorHAnsi" w:cstheme="minorHAnsi"/>
          <w:color w:val="000000" w:themeColor="text1"/>
        </w:rPr>
        <w:t xml:space="preserve">from </w:t>
      </w:r>
      <w:r w:rsidR="005B23FA" w:rsidRPr="001961E8">
        <w:rPr>
          <w:rFonts w:asciiTheme="minorHAnsi" w:hAnsiTheme="minorHAnsi" w:cstheme="minorHAnsi"/>
          <w:color w:val="000000" w:themeColor="text1"/>
        </w:rPr>
        <w:t>rural populations out of poverty</w:t>
      </w:r>
      <w:bookmarkEnd w:id="6"/>
      <w:r w:rsidR="005148AF" w:rsidRPr="00B72488">
        <w:rPr>
          <w:rFonts w:asciiTheme="minorHAnsi" w:hAnsiTheme="minorHAnsi" w:cstheme="minorHAnsi"/>
          <w:color w:val="000000" w:themeColor="text1"/>
        </w:rPr>
        <w:t xml:space="preserve"> (Khandker et al. 2016, p. 127)</w:t>
      </w:r>
      <w:r w:rsidR="009266F1" w:rsidRPr="00B72488">
        <w:rPr>
          <w:rFonts w:asciiTheme="minorHAnsi" w:hAnsiTheme="minorHAnsi" w:cstheme="minorHAnsi"/>
          <w:color w:val="000000" w:themeColor="text1"/>
        </w:rPr>
        <w:t>.</w:t>
      </w:r>
      <w:r w:rsidR="00300548">
        <w:rPr>
          <w:rFonts w:asciiTheme="minorHAnsi" w:hAnsiTheme="minorHAnsi" w:cstheme="minorHAnsi"/>
          <w:color w:val="000000" w:themeColor="text1"/>
        </w:rPr>
        <w:t xml:space="preserve"> </w:t>
      </w:r>
      <w:r w:rsidR="002778C1" w:rsidRPr="00B72488">
        <w:rPr>
          <w:rFonts w:asciiTheme="minorHAnsi" w:hAnsiTheme="minorHAnsi" w:cstheme="minorHAnsi"/>
          <w:color w:val="000000" w:themeColor="text1"/>
        </w:rPr>
        <w:t xml:space="preserve">Aside from </w:t>
      </w:r>
      <w:r w:rsidR="008B3249" w:rsidRPr="00B72488">
        <w:rPr>
          <w:rFonts w:asciiTheme="minorHAnsi" w:hAnsiTheme="minorHAnsi" w:cstheme="minorHAnsi"/>
          <w:color w:val="000000" w:themeColor="text1"/>
        </w:rPr>
        <w:t>this</w:t>
      </w:r>
      <w:r w:rsidR="00DB3C07" w:rsidRPr="00B72488">
        <w:rPr>
          <w:rFonts w:asciiTheme="minorHAnsi" w:hAnsiTheme="minorHAnsi" w:cstheme="minorHAnsi"/>
          <w:color w:val="000000" w:themeColor="text1"/>
        </w:rPr>
        <w:t>,</w:t>
      </w:r>
      <w:r w:rsidR="008B3249" w:rsidRPr="00B72488">
        <w:rPr>
          <w:rFonts w:asciiTheme="minorHAnsi" w:hAnsiTheme="minorHAnsi" w:cstheme="minorHAnsi"/>
          <w:color w:val="000000" w:themeColor="text1"/>
        </w:rPr>
        <w:t xml:space="preserve"> Yunus further</w:t>
      </w:r>
      <w:r w:rsidR="00DB3C07" w:rsidRPr="00B72488">
        <w:rPr>
          <w:rFonts w:asciiTheme="minorHAnsi" w:hAnsiTheme="minorHAnsi" w:cstheme="minorHAnsi"/>
          <w:color w:val="000000" w:themeColor="text1"/>
        </w:rPr>
        <w:t xml:space="preserve"> </w:t>
      </w:r>
      <w:r w:rsidR="008B3249" w:rsidRPr="00B72488">
        <w:rPr>
          <w:rFonts w:asciiTheme="minorHAnsi" w:hAnsiTheme="minorHAnsi" w:cstheme="minorHAnsi"/>
          <w:color w:val="000000" w:themeColor="text1"/>
        </w:rPr>
        <w:t xml:space="preserve">expanded </w:t>
      </w:r>
      <w:r w:rsidR="005A2544">
        <w:rPr>
          <w:rFonts w:asciiTheme="minorHAnsi" w:hAnsiTheme="minorHAnsi" w:cstheme="minorHAnsi"/>
          <w:color w:val="000000" w:themeColor="text1"/>
        </w:rPr>
        <w:t>GB</w:t>
      </w:r>
      <w:r w:rsidR="008B3249" w:rsidRPr="00B72488">
        <w:rPr>
          <w:rFonts w:asciiTheme="minorHAnsi" w:hAnsiTheme="minorHAnsi" w:cstheme="minorHAnsi"/>
          <w:color w:val="000000" w:themeColor="text1"/>
        </w:rPr>
        <w:t>’s economic and social operations. For example, he launche</w:t>
      </w:r>
      <w:r w:rsidR="0098288B" w:rsidRPr="00B72488">
        <w:rPr>
          <w:rFonts w:asciiTheme="minorHAnsi" w:hAnsiTheme="minorHAnsi" w:cstheme="minorHAnsi"/>
          <w:color w:val="000000" w:themeColor="text1"/>
        </w:rPr>
        <w:t>d Grameen Foundation</w:t>
      </w:r>
      <w:r w:rsidR="00234163">
        <w:rPr>
          <w:rFonts w:asciiTheme="minorHAnsi" w:hAnsiTheme="minorHAnsi" w:cstheme="minorHAnsi"/>
          <w:color w:val="000000" w:themeColor="text1"/>
        </w:rPr>
        <w:t xml:space="preserve"> (GF)</w:t>
      </w:r>
      <w:r w:rsidR="0098288B" w:rsidRPr="00B72488">
        <w:rPr>
          <w:rFonts w:asciiTheme="minorHAnsi" w:hAnsiTheme="minorHAnsi" w:cstheme="minorHAnsi"/>
          <w:color w:val="000000" w:themeColor="text1"/>
        </w:rPr>
        <w:t xml:space="preserve"> in 1997, </w:t>
      </w:r>
      <w:r w:rsidR="00F437D0" w:rsidRPr="00B72488">
        <w:rPr>
          <w:rFonts w:asciiTheme="minorHAnsi" w:hAnsiTheme="minorHAnsi" w:cstheme="minorHAnsi"/>
          <w:color w:val="000000" w:themeColor="text1"/>
        </w:rPr>
        <w:t>which, “</w:t>
      </w:r>
      <w:r w:rsidR="00F437D0" w:rsidRPr="00B72488">
        <w:rPr>
          <w:rFonts w:asciiTheme="minorHAnsi" w:eastAsia="Times New Roman" w:hAnsiTheme="minorHAnsi"/>
          <w:color w:val="000000" w:themeColor="text1"/>
          <w:shd w:val="clear" w:color="auto" w:fill="FFFFFF"/>
          <w:lang w:val="en-US"/>
        </w:rPr>
        <w:t>connect</w:t>
      </w:r>
      <w:r w:rsidR="008D788E">
        <w:rPr>
          <w:rFonts w:asciiTheme="minorHAnsi" w:eastAsia="Times New Roman" w:hAnsiTheme="minorHAnsi"/>
          <w:color w:val="000000" w:themeColor="text1"/>
          <w:shd w:val="clear" w:color="auto" w:fill="FFFFFF"/>
          <w:lang w:val="en-US"/>
        </w:rPr>
        <w:t>[s]</w:t>
      </w:r>
      <w:r w:rsidR="00F437D0" w:rsidRPr="00B72488">
        <w:rPr>
          <w:rFonts w:asciiTheme="minorHAnsi" w:eastAsia="Times New Roman" w:hAnsiTheme="minorHAnsi"/>
          <w:color w:val="000000" w:themeColor="text1"/>
          <w:shd w:val="clear" w:color="auto" w:fill="FFFFFF"/>
          <w:lang w:val="en-US"/>
        </w:rPr>
        <w:t xml:space="preserve"> women and men in poor communities to a vital mix of </w:t>
      </w:r>
      <w:bookmarkStart w:id="7" w:name="OLE_LINK7"/>
      <w:r w:rsidR="00F437D0" w:rsidRPr="00B72488">
        <w:rPr>
          <w:rFonts w:asciiTheme="minorHAnsi" w:eastAsia="Times New Roman" w:hAnsiTheme="minorHAnsi"/>
          <w:color w:val="000000" w:themeColor="text1"/>
          <w:shd w:val="clear" w:color="auto" w:fill="FFFFFF"/>
          <w:lang w:val="en-US"/>
        </w:rPr>
        <w:t>financial, health, and agricultural</w:t>
      </w:r>
      <w:bookmarkEnd w:id="7"/>
      <w:r w:rsidR="00F437D0" w:rsidRPr="00B72488">
        <w:rPr>
          <w:rFonts w:asciiTheme="minorHAnsi" w:eastAsia="Times New Roman" w:hAnsiTheme="minorHAnsi"/>
          <w:color w:val="000000" w:themeColor="text1"/>
          <w:shd w:val="clear" w:color="auto" w:fill="FFFFFF"/>
          <w:lang w:val="en-US"/>
        </w:rPr>
        <w:t xml:space="preserve"> services and information”</w:t>
      </w:r>
      <w:r w:rsidR="001961E8" w:rsidRPr="00B72488">
        <w:rPr>
          <w:rFonts w:asciiTheme="minorHAnsi" w:eastAsia="Times New Roman" w:hAnsiTheme="minorHAnsi"/>
          <w:color w:val="000000" w:themeColor="text1"/>
          <w:shd w:val="clear" w:color="auto" w:fill="FFFFFF"/>
          <w:lang w:val="en-US"/>
        </w:rPr>
        <w:t xml:space="preserve"> (</w:t>
      </w:r>
      <w:r w:rsidR="00234163">
        <w:rPr>
          <w:rFonts w:asciiTheme="minorHAnsi" w:eastAsia="Times New Roman" w:hAnsiTheme="minorHAnsi"/>
          <w:color w:val="000000" w:themeColor="text1"/>
          <w:shd w:val="clear" w:color="auto" w:fill="FFFFFF"/>
          <w:lang w:val="en-US"/>
        </w:rPr>
        <w:t>GFb</w:t>
      </w:r>
      <w:r w:rsidR="00BB2218">
        <w:rPr>
          <w:rFonts w:asciiTheme="minorHAnsi" w:eastAsia="Times New Roman" w:hAnsiTheme="minorHAnsi"/>
          <w:color w:val="000000" w:themeColor="text1"/>
          <w:shd w:val="clear" w:color="auto" w:fill="FFFFFF"/>
          <w:lang w:val="en-US"/>
        </w:rPr>
        <w:t xml:space="preserve"> no date</w:t>
      </w:r>
      <w:r w:rsidR="001961E8" w:rsidRPr="00B72488">
        <w:rPr>
          <w:rFonts w:asciiTheme="minorHAnsi" w:eastAsia="Times New Roman" w:hAnsiTheme="minorHAnsi"/>
          <w:color w:val="000000" w:themeColor="text1"/>
          <w:shd w:val="clear" w:color="auto" w:fill="FFFFFF"/>
          <w:lang w:val="en-US"/>
        </w:rPr>
        <w:t>).</w:t>
      </w:r>
      <w:r w:rsidR="00F437D0" w:rsidRPr="00B72488">
        <w:rPr>
          <w:rFonts w:asciiTheme="minorHAnsi" w:eastAsia="Times New Roman" w:hAnsiTheme="minorHAnsi"/>
          <w:color w:val="000000" w:themeColor="text1"/>
          <w:shd w:val="clear" w:color="auto" w:fill="FFFFFF"/>
          <w:lang w:val="en-US"/>
        </w:rPr>
        <w:t xml:space="preserve"> </w:t>
      </w:r>
      <w:r w:rsidR="001961E8" w:rsidRPr="00B72488">
        <w:rPr>
          <w:rFonts w:asciiTheme="minorHAnsi" w:eastAsia="Times New Roman" w:hAnsiTheme="minorHAnsi"/>
          <w:color w:val="000000" w:themeColor="text1"/>
          <w:shd w:val="clear" w:color="auto" w:fill="FFFFFF"/>
          <w:lang w:val="en-US"/>
        </w:rPr>
        <w:t>In 2016, the Foundation partnered with Freedom for Hunger</w:t>
      </w:r>
      <w:r w:rsidR="00C10417" w:rsidRPr="00B72488">
        <w:rPr>
          <w:rStyle w:val="FootnoteReference"/>
          <w:rFonts w:asciiTheme="minorHAnsi" w:eastAsia="Times New Roman" w:hAnsiTheme="minorHAnsi"/>
          <w:color w:val="000000" w:themeColor="text1"/>
          <w:shd w:val="clear" w:color="auto" w:fill="FFFFFF"/>
          <w:lang w:val="en-US"/>
        </w:rPr>
        <w:footnoteReference w:id="2"/>
      </w:r>
      <w:r w:rsidR="00B36EEC" w:rsidRPr="00B72488">
        <w:rPr>
          <w:rFonts w:asciiTheme="minorHAnsi" w:eastAsia="Times New Roman" w:hAnsiTheme="minorHAnsi"/>
          <w:color w:val="000000" w:themeColor="text1"/>
          <w:shd w:val="clear" w:color="auto" w:fill="FFFFFF"/>
          <w:lang w:val="en-US"/>
        </w:rPr>
        <w:t xml:space="preserve"> to provide the world’s poorest women across Africa, Asia and Latin America</w:t>
      </w:r>
      <w:r w:rsidR="00B36EEC" w:rsidRPr="00B72488">
        <w:rPr>
          <w:rStyle w:val="FootnoteReference"/>
          <w:rFonts w:asciiTheme="minorHAnsi" w:eastAsia="Times New Roman" w:hAnsiTheme="minorHAnsi"/>
          <w:color w:val="000000" w:themeColor="text1"/>
          <w:shd w:val="clear" w:color="auto" w:fill="FFFFFF"/>
          <w:lang w:val="en-US"/>
        </w:rPr>
        <w:footnoteReference w:id="3"/>
      </w:r>
      <w:r w:rsidR="00B36EEC" w:rsidRPr="00B72488">
        <w:rPr>
          <w:rFonts w:asciiTheme="minorHAnsi" w:eastAsia="Times New Roman" w:hAnsiTheme="minorHAnsi"/>
          <w:color w:val="000000" w:themeColor="text1"/>
          <w:shd w:val="clear" w:color="auto" w:fill="FFFFFF"/>
          <w:lang w:val="en-US"/>
        </w:rPr>
        <w:t xml:space="preserve"> with self-help tools to </w:t>
      </w:r>
      <w:bookmarkStart w:id="8" w:name="OLE_LINK8"/>
      <w:r w:rsidR="00B36EEC" w:rsidRPr="00B72488">
        <w:rPr>
          <w:rFonts w:asciiTheme="minorHAnsi" w:eastAsia="Times New Roman" w:hAnsiTheme="minorHAnsi"/>
          <w:color w:val="000000" w:themeColor="text1"/>
          <w:shd w:val="clear" w:color="auto" w:fill="FFFFFF"/>
          <w:lang w:val="en-US"/>
        </w:rPr>
        <w:t>reduce hunger and poverty</w:t>
      </w:r>
      <w:r w:rsidR="00E51C93" w:rsidRPr="00B72488">
        <w:rPr>
          <w:rFonts w:asciiTheme="minorHAnsi" w:eastAsia="Times New Roman" w:hAnsiTheme="minorHAnsi"/>
          <w:color w:val="000000" w:themeColor="text1"/>
          <w:shd w:val="clear" w:color="auto" w:fill="FFFFFF"/>
          <w:lang w:val="en-US"/>
        </w:rPr>
        <w:t xml:space="preserve"> </w:t>
      </w:r>
      <w:bookmarkEnd w:id="8"/>
      <w:r w:rsidR="00E51C93" w:rsidRPr="00B72488">
        <w:rPr>
          <w:rFonts w:asciiTheme="minorHAnsi" w:eastAsia="Times New Roman" w:hAnsiTheme="minorHAnsi"/>
          <w:color w:val="000000" w:themeColor="text1"/>
          <w:shd w:val="clear" w:color="auto" w:fill="FFFFFF"/>
          <w:lang w:val="en-US"/>
        </w:rPr>
        <w:t>(</w:t>
      </w:r>
      <w:r w:rsidR="00234163">
        <w:rPr>
          <w:rFonts w:asciiTheme="minorHAnsi" w:eastAsia="Times New Roman" w:hAnsiTheme="minorHAnsi"/>
          <w:color w:val="000000" w:themeColor="text1"/>
          <w:shd w:val="clear" w:color="auto" w:fill="FFFFFF"/>
          <w:lang w:val="en-US"/>
        </w:rPr>
        <w:t>GFa</w:t>
      </w:r>
      <w:r w:rsidR="00BB2218">
        <w:rPr>
          <w:rFonts w:asciiTheme="minorHAnsi" w:eastAsia="Times New Roman" w:hAnsiTheme="minorHAnsi"/>
          <w:color w:val="000000" w:themeColor="text1"/>
          <w:shd w:val="clear" w:color="auto" w:fill="FFFFFF"/>
          <w:lang w:val="en-US"/>
        </w:rPr>
        <w:t xml:space="preserve"> no date</w:t>
      </w:r>
      <w:r w:rsidR="00E51C93" w:rsidRPr="00B72488">
        <w:rPr>
          <w:rFonts w:asciiTheme="minorHAnsi" w:eastAsia="Times New Roman" w:hAnsiTheme="minorHAnsi"/>
          <w:color w:val="000000" w:themeColor="text1"/>
          <w:shd w:val="clear" w:color="auto" w:fill="FFFFFF"/>
          <w:lang w:val="en-US"/>
        </w:rPr>
        <w:t>).</w:t>
      </w:r>
      <w:r w:rsidR="00BB2218">
        <w:rPr>
          <w:rFonts w:asciiTheme="minorHAnsi" w:eastAsia="Times New Roman" w:hAnsiTheme="minorHAnsi"/>
          <w:color w:val="000000" w:themeColor="text1"/>
          <w:shd w:val="clear" w:color="auto" w:fill="FFFFFF"/>
          <w:lang w:val="en-US"/>
        </w:rPr>
        <w:t xml:space="preserve"> Yunus also launched </w:t>
      </w:r>
      <w:r w:rsidR="008B3249" w:rsidRPr="00B72488">
        <w:rPr>
          <w:rFonts w:asciiTheme="minorHAnsi" w:eastAsia="Times New Roman" w:hAnsiTheme="minorHAnsi"/>
          <w:color w:val="000000" w:themeColor="text1"/>
          <w:shd w:val="clear" w:color="auto" w:fill="FFFFFF"/>
          <w:lang w:val="en-US"/>
        </w:rPr>
        <w:t>Grameen Trust</w:t>
      </w:r>
      <w:r w:rsidR="005A2544">
        <w:rPr>
          <w:rFonts w:asciiTheme="minorHAnsi" w:eastAsia="Times New Roman" w:hAnsiTheme="minorHAnsi"/>
          <w:color w:val="000000" w:themeColor="text1"/>
          <w:shd w:val="clear" w:color="auto" w:fill="FFFFFF"/>
          <w:lang w:val="en-US"/>
        </w:rPr>
        <w:t xml:space="preserve"> (GT)</w:t>
      </w:r>
      <w:r w:rsidR="008B3249" w:rsidRPr="00B72488">
        <w:rPr>
          <w:rFonts w:asciiTheme="minorHAnsi" w:eastAsia="Times New Roman" w:hAnsiTheme="minorHAnsi"/>
          <w:color w:val="000000" w:themeColor="text1"/>
          <w:shd w:val="clear" w:color="auto" w:fill="FFFFFF"/>
          <w:lang w:val="en-US"/>
        </w:rPr>
        <w:t xml:space="preserve"> in </w:t>
      </w:r>
      <w:r w:rsidR="008B3249" w:rsidRPr="00B72488">
        <w:rPr>
          <w:rFonts w:asciiTheme="minorHAnsi" w:eastAsia="Times New Roman" w:hAnsiTheme="minorHAnsi"/>
          <w:color w:val="000000" w:themeColor="text1"/>
          <w:shd w:val="clear" w:color="auto" w:fill="FFFFFF"/>
          <w:lang w:val="en-US"/>
        </w:rPr>
        <w:lastRenderedPageBreak/>
        <w:t xml:space="preserve">1989, </w:t>
      </w:r>
      <w:r w:rsidR="00B72488">
        <w:rPr>
          <w:rFonts w:asciiTheme="minorHAnsi" w:eastAsia="Times New Roman" w:hAnsiTheme="minorHAnsi"/>
          <w:color w:val="000000" w:themeColor="text1"/>
          <w:shd w:val="clear" w:color="auto" w:fill="FFFFFF"/>
          <w:lang w:val="en-US"/>
        </w:rPr>
        <w:t xml:space="preserve">which </w:t>
      </w:r>
      <w:bookmarkStart w:id="9" w:name="OLE_LINK9"/>
      <w:r w:rsidR="00B72488">
        <w:rPr>
          <w:rFonts w:asciiTheme="minorHAnsi" w:eastAsia="Times New Roman" w:hAnsiTheme="minorHAnsi"/>
          <w:color w:val="000000" w:themeColor="text1"/>
          <w:shd w:val="clear" w:color="auto" w:fill="FFFFFF"/>
          <w:lang w:val="en-US"/>
        </w:rPr>
        <w:t>undertakes</w:t>
      </w:r>
      <w:r w:rsidR="008B3249" w:rsidRPr="008B3249">
        <w:rPr>
          <w:rFonts w:asciiTheme="minorHAnsi" w:eastAsia="Times New Roman" w:hAnsiTheme="minorHAnsi"/>
          <w:color w:val="000000" w:themeColor="text1"/>
          <w:shd w:val="clear" w:color="auto" w:fill="FFFFFF"/>
          <w:lang w:val="en-US"/>
        </w:rPr>
        <w:t xml:space="preserve"> poverty </w:t>
      </w:r>
      <w:r w:rsidR="00B72488">
        <w:rPr>
          <w:rFonts w:asciiTheme="minorHAnsi" w:eastAsia="Times New Roman" w:hAnsiTheme="minorHAnsi"/>
          <w:color w:val="000000" w:themeColor="text1"/>
          <w:shd w:val="clear" w:color="auto" w:fill="FFFFFF"/>
          <w:lang w:val="en-US"/>
        </w:rPr>
        <w:t xml:space="preserve">related </w:t>
      </w:r>
      <w:r w:rsidR="00BB2218">
        <w:rPr>
          <w:rFonts w:asciiTheme="minorHAnsi" w:eastAsia="Times New Roman" w:hAnsiTheme="minorHAnsi"/>
          <w:color w:val="000000" w:themeColor="text1"/>
          <w:shd w:val="clear" w:color="auto" w:fill="FFFFFF"/>
          <w:lang w:val="en-US"/>
        </w:rPr>
        <w:t>microfinance and</w:t>
      </w:r>
      <w:r w:rsidR="008B3249" w:rsidRPr="008B3249">
        <w:rPr>
          <w:rFonts w:asciiTheme="minorHAnsi" w:eastAsia="Times New Roman" w:hAnsiTheme="minorHAnsi"/>
          <w:color w:val="000000" w:themeColor="text1"/>
          <w:shd w:val="clear" w:color="auto" w:fill="FFFFFF"/>
          <w:lang w:val="en-US"/>
        </w:rPr>
        <w:t xml:space="preserve"> social business programs </w:t>
      </w:r>
      <w:r w:rsidR="00BB2218">
        <w:rPr>
          <w:rFonts w:asciiTheme="minorHAnsi" w:eastAsia="Times New Roman" w:hAnsiTheme="minorHAnsi"/>
          <w:color w:val="000000" w:themeColor="text1"/>
          <w:shd w:val="clear" w:color="auto" w:fill="FFFFFF"/>
          <w:lang w:val="en-US"/>
        </w:rPr>
        <w:t>around the world</w:t>
      </w:r>
      <w:r w:rsidR="00B72488">
        <w:rPr>
          <w:rFonts w:asciiTheme="minorHAnsi" w:eastAsia="Times New Roman" w:hAnsiTheme="minorHAnsi"/>
          <w:color w:val="000000" w:themeColor="text1"/>
          <w:shd w:val="clear" w:color="auto" w:fill="FFFFFF"/>
          <w:lang w:val="en-US"/>
        </w:rPr>
        <w:t xml:space="preserve"> </w:t>
      </w:r>
      <w:r w:rsidR="00F25919">
        <w:rPr>
          <w:rFonts w:asciiTheme="minorHAnsi" w:eastAsia="Times New Roman" w:hAnsiTheme="minorHAnsi"/>
          <w:color w:val="000000" w:themeColor="text1"/>
          <w:shd w:val="clear" w:color="auto" w:fill="FFFFFF"/>
          <w:lang w:val="en-US"/>
        </w:rPr>
        <w:t>t</w:t>
      </w:r>
      <w:r w:rsidR="00B72488">
        <w:rPr>
          <w:rFonts w:asciiTheme="minorHAnsi" w:eastAsia="Times New Roman" w:hAnsiTheme="minorHAnsi"/>
          <w:color w:val="000000" w:themeColor="text1"/>
          <w:shd w:val="clear" w:color="auto" w:fill="FFFFFF"/>
          <w:lang w:val="en-US"/>
        </w:rPr>
        <w:t>hrough</w:t>
      </w:r>
      <w:r w:rsidR="008B3249" w:rsidRPr="008B3249">
        <w:rPr>
          <w:rFonts w:asciiTheme="minorHAnsi" w:eastAsia="Times New Roman" w:hAnsiTheme="minorHAnsi"/>
          <w:color w:val="000000" w:themeColor="text1"/>
          <w:shd w:val="clear" w:color="auto" w:fill="FFFFFF"/>
          <w:lang w:val="en-US"/>
        </w:rPr>
        <w:t xml:space="preserve"> training</w:t>
      </w:r>
      <w:r w:rsidR="00BB2218">
        <w:rPr>
          <w:rFonts w:asciiTheme="minorHAnsi" w:eastAsia="Times New Roman" w:hAnsiTheme="minorHAnsi"/>
          <w:color w:val="000000" w:themeColor="text1"/>
          <w:shd w:val="clear" w:color="auto" w:fill="FFFFFF"/>
          <w:lang w:val="en-US"/>
        </w:rPr>
        <w:t>,</w:t>
      </w:r>
      <w:r w:rsidR="008B3249" w:rsidRPr="008B3249">
        <w:rPr>
          <w:rFonts w:asciiTheme="minorHAnsi" w:eastAsia="Times New Roman" w:hAnsiTheme="minorHAnsi"/>
          <w:color w:val="000000" w:themeColor="text1"/>
          <w:shd w:val="clear" w:color="auto" w:fill="FFFFFF"/>
          <w:lang w:val="en-US"/>
        </w:rPr>
        <w:t xml:space="preserve"> technical assistance</w:t>
      </w:r>
      <w:r w:rsidR="00BB2218">
        <w:rPr>
          <w:rFonts w:asciiTheme="minorHAnsi" w:eastAsia="Times New Roman" w:hAnsiTheme="minorHAnsi"/>
          <w:color w:val="000000" w:themeColor="text1"/>
          <w:shd w:val="clear" w:color="auto" w:fill="FFFFFF"/>
          <w:lang w:val="en-US"/>
        </w:rPr>
        <w:t>, internships</w:t>
      </w:r>
      <w:r w:rsidR="00E936F6" w:rsidRPr="0068143B">
        <w:rPr>
          <w:rFonts w:asciiTheme="minorHAnsi" w:eastAsia="Times New Roman" w:hAnsiTheme="minorHAnsi"/>
          <w:color w:val="000000" w:themeColor="text1"/>
          <w:shd w:val="clear" w:color="auto" w:fill="FFFFFF"/>
          <w:lang w:val="en-US"/>
        </w:rPr>
        <w:t xml:space="preserve"> and </w:t>
      </w:r>
      <w:r w:rsidR="00B72488" w:rsidRPr="0068143B">
        <w:rPr>
          <w:rFonts w:asciiTheme="minorHAnsi" w:eastAsia="Times New Roman" w:hAnsiTheme="minorHAnsi"/>
          <w:color w:val="000000" w:themeColor="text1"/>
          <w:shd w:val="clear" w:color="auto" w:fill="FFFFFF"/>
          <w:lang w:val="en-US"/>
        </w:rPr>
        <w:t xml:space="preserve">a </w:t>
      </w:r>
      <w:r w:rsidR="005A2544">
        <w:rPr>
          <w:rFonts w:asciiTheme="minorHAnsi" w:eastAsia="Times New Roman" w:hAnsiTheme="minorHAnsi"/>
          <w:color w:val="000000" w:themeColor="text1"/>
          <w:shd w:val="clear" w:color="auto" w:fill="FFFFFF"/>
          <w:lang w:val="en-US"/>
        </w:rPr>
        <w:t>GB</w:t>
      </w:r>
      <w:r w:rsidR="00B72488" w:rsidRPr="0068143B">
        <w:rPr>
          <w:rFonts w:asciiTheme="minorHAnsi" w:eastAsia="Times New Roman" w:hAnsiTheme="minorHAnsi"/>
          <w:color w:val="000000" w:themeColor="text1"/>
          <w:shd w:val="clear" w:color="auto" w:fill="FFFFFF"/>
          <w:lang w:val="en-US"/>
        </w:rPr>
        <w:t xml:space="preserve"> Replication P</w:t>
      </w:r>
      <w:r w:rsidR="008B3249" w:rsidRPr="008B3249">
        <w:rPr>
          <w:rFonts w:asciiTheme="minorHAnsi" w:eastAsia="Times New Roman" w:hAnsiTheme="minorHAnsi"/>
          <w:color w:val="000000" w:themeColor="text1"/>
          <w:shd w:val="clear" w:color="auto" w:fill="FFFFFF"/>
          <w:lang w:val="en-US"/>
        </w:rPr>
        <w:t>rogram</w:t>
      </w:r>
      <w:r w:rsidR="005D1A45">
        <w:rPr>
          <w:rFonts w:asciiTheme="minorHAnsi" w:eastAsia="Times New Roman" w:hAnsiTheme="minorHAnsi"/>
          <w:color w:val="000000" w:themeColor="text1"/>
          <w:shd w:val="clear" w:color="auto" w:fill="FFFFFF"/>
          <w:lang w:val="en-US"/>
        </w:rPr>
        <w:t xml:space="preserve"> (GBRP)</w:t>
      </w:r>
      <w:bookmarkEnd w:id="9"/>
      <w:r w:rsidR="00AE3013" w:rsidRPr="0068143B">
        <w:rPr>
          <w:rFonts w:asciiTheme="minorHAnsi" w:eastAsia="Times New Roman" w:hAnsiTheme="minorHAnsi"/>
          <w:color w:val="000000" w:themeColor="text1"/>
          <w:shd w:val="clear" w:color="auto" w:fill="FFFFFF"/>
          <w:lang w:val="en-US"/>
        </w:rPr>
        <w:t xml:space="preserve"> </w:t>
      </w:r>
      <w:r w:rsidR="00B72488" w:rsidRPr="0068143B">
        <w:rPr>
          <w:rFonts w:asciiTheme="minorHAnsi" w:eastAsia="Times New Roman" w:hAnsiTheme="minorHAnsi"/>
          <w:color w:val="000000" w:themeColor="text1"/>
          <w:shd w:val="clear" w:color="auto" w:fill="FFFFFF"/>
          <w:lang w:val="en-US"/>
        </w:rPr>
        <w:t>(</w:t>
      </w:r>
      <w:r w:rsidR="005A2544">
        <w:rPr>
          <w:rFonts w:asciiTheme="minorHAnsi" w:eastAsia="Times New Roman" w:hAnsiTheme="minorHAnsi"/>
          <w:color w:val="000000" w:themeColor="text1"/>
          <w:shd w:val="clear" w:color="auto" w:fill="FFFFFF"/>
          <w:lang w:val="en-US"/>
        </w:rPr>
        <w:t>GTa</w:t>
      </w:r>
      <w:r w:rsidR="00573521" w:rsidRPr="0068143B">
        <w:rPr>
          <w:rFonts w:asciiTheme="minorHAnsi" w:eastAsia="Times New Roman" w:hAnsiTheme="minorHAnsi"/>
          <w:color w:val="000000" w:themeColor="text1"/>
          <w:shd w:val="clear" w:color="auto" w:fill="FFFFFF"/>
          <w:lang w:val="en-US"/>
        </w:rPr>
        <w:t xml:space="preserve"> </w:t>
      </w:r>
      <w:r w:rsidR="00B72488" w:rsidRPr="0068143B">
        <w:rPr>
          <w:rFonts w:asciiTheme="minorHAnsi" w:eastAsia="Times New Roman" w:hAnsiTheme="minorHAnsi"/>
          <w:color w:val="000000" w:themeColor="text1"/>
          <w:shd w:val="clear" w:color="auto" w:fill="FFFFFF"/>
          <w:lang w:val="en-US"/>
        </w:rPr>
        <w:t>2018).</w:t>
      </w:r>
      <w:r w:rsidR="00E936F6" w:rsidRPr="0068143B">
        <w:rPr>
          <w:rFonts w:asciiTheme="minorHAnsi" w:eastAsia="Times New Roman" w:hAnsiTheme="minorHAnsi"/>
          <w:color w:val="000000" w:themeColor="text1"/>
          <w:shd w:val="clear" w:color="auto" w:fill="FFFFFF"/>
          <w:lang w:val="en-US"/>
        </w:rPr>
        <w:t xml:space="preserve"> </w:t>
      </w:r>
      <w:r w:rsidR="00DC69C9">
        <w:rPr>
          <w:rFonts w:asciiTheme="minorHAnsi" w:eastAsia="Times New Roman" w:hAnsiTheme="minorHAnsi"/>
          <w:color w:val="000000" w:themeColor="text1"/>
          <w:lang w:val="en-US"/>
        </w:rPr>
        <w:t xml:space="preserve">To date, </w:t>
      </w:r>
      <w:r w:rsidR="00DC69C9" w:rsidRPr="00AC1CAD">
        <w:rPr>
          <w:rFonts w:asciiTheme="minorHAnsi" w:eastAsia="Times New Roman" w:hAnsiTheme="minorHAnsi"/>
          <w:color w:val="000000" w:themeColor="text1"/>
          <w:shd w:val="clear" w:color="auto" w:fill="FFFFFF"/>
          <w:lang w:val="en-US"/>
        </w:rPr>
        <w:t>Yunus’ GBRP has directly engaged in expanding microcredit programs into 27 countries across Africa, Asia, Europe, and Latin America</w:t>
      </w:r>
      <w:r w:rsidR="00DC69C9" w:rsidRPr="00AC1CAD">
        <w:rPr>
          <w:rStyle w:val="FootnoteReference"/>
          <w:rFonts w:asciiTheme="minorHAnsi" w:eastAsia="Times New Roman" w:hAnsiTheme="minorHAnsi"/>
          <w:color w:val="000000" w:themeColor="text1"/>
          <w:shd w:val="clear" w:color="auto" w:fill="FFFFFF"/>
          <w:lang w:val="en-US"/>
        </w:rPr>
        <w:footnoteReference w:id="4"/>
      </w:r>
      <w:r w:rsidR="00DC69C9" w:rsidRPr="00AC1CAD">
        <w:rPr>
          <w:rFonts w:asciiTheme="minorHAnsi" w:eastAsia="Times New Roman" w:hAnsiTheme="minorHAnsi"/>
          <w:color w:val="000000" w:themeColor="text1"/>
          <w:shd w:val="clear" w:color="auto" w:fill="FFFFFF"/>
          <w:lang w:val="en-US"/>
        </w:rPr>
        <w:t xml:space="preserve"> (GTb 2018). </w:t>
      </w:r>
      <w:r w:rsidR="00813616" w:rsidRPr="0068143B">
        <w:rPr>
          <w:rFonts w:asciiTheme="minorHAnsi" w:eastAsia="Times New Roman" w:hAnsiTheme="minorHAnsi"/>
          <w:color w:val="000000" w:themeColor="text1"/>
          <w:shd w:val="clear" w:color="auto" w:fill="FFFFFF"/>
          <w:lang w:val="en-US"/>
        </w:rPr>
        <w:t xml:space="preserve">Overall, it is because of </w:t>
      </w:r>
      <w:r w:rsidR="0049288E" w:rsidRPr="0068143B">
        <w:rPr>
          <w:rFonts w:asciiTheme="minorHAnsi" w:eastAsia="Times New Roman" w:hAnsiTheme="minorHAnsi"/>
          <w:color w:val="000000" w:themeColor="text1"/>
          <w:shd w:val="clear" w:color="auto" w:fill="FFFFFF"/>
          <w:lang w:val="en-US"/>
        </w:rPr>
        <w:t>the</w:t>
      </w:r>
      <w:r w:rsidR="00BB2218">
        <w:rPr>
          <w:rFonts w:asciiTheme="minorHAnsi" w:eastAsia="Times New Roman" w:hAnsiTheme="minorHAnsi"/>
          <w:color w:val="000000" w:themeColor="text1"/>
          <w:shd w:val="clear" w:color="auto" w:fill="FFFFFF"/>
          <w:lang w:val="en-US"/>
        </w:rPr>
        <w:t>se</w:t>
      </w:r>
      <w:r w:rsidR="0049288E" w:rsidRPr="0068143B">
        <w:rPr>
          <w:rFonts w:asciiTheme="minorHAnsi" w:eastAsia="Times New Roman" w:hAnsiTheme="minorHAnsi"/>
          <w:color w:val="000000" w:themeColor="text1"/>
          <w:shd w:val="clear" w:color="auto" w:fill="FFFFFF"/>
          <w:lang w:val="en-US"/>
        </w:rPr>
        <w:t xml:space="preserve"> successes that </w:t>
      </w:r>
      <w:r w:rsidR="00813616" w:rsidRPr="0068143B">
        <w:rPr>
          <w:rFonts w:asciiTheme="minorHAnsi" w:eastAsia="Times New Roman" w:hAnsiTheme="minorHAnsi"/>
          <w:color w:val="000000" w:themeColor="text1"/>
          <w:shd w:val="clear" w:color="auto" w:fill="FFFFFF"/>
          <w:lang w:val="en-US"/>
        </w:rPr>
        <w:t xml:space="preserve">Yunus’ </w:t>
      </w:r>
      <w:r w:rsidR="0049288E" w:rsidRPr="0068143B">
        <w:rPr>
          <w:rFonts w:asciiTheme="minorHAnsi" w:eastAsia="Times New Roman" w:hAnsiTheme="minorHAnsi"/>
          <w:color w:val="000000" w:themeColor="text1"/>
          <w:shd w:val="clear" w:color="auto" w:fill="FFFFFF"/>
          <w:lang w:val="en-US"/>
        </w:rPr>
        <w:t>models became</w:t>
      </w:r>
      <w:r w:rsidR="00E936F6" w:rsidRPr="0068143B">
        <w:rPr>
          <w:rFonts w:asciiTheme="minorHAnsi" w:eastAsia="Times New Roman" w:hAnsiTheme="minorHAnsi"/>
          <w:color w:val="000000" w:themeColor="text1"/>
          <w:shd w:val="clear" w:color="auto" w:fill="FFFFFF"/>
          <w:lang w:val="en-US"/>
        </w:rPr>
        <w:t xml:space="preserve"> international </w:t>
      </w:r>
      <w:r w:rsidR="008D788E" w:rsidRPr="0068143B">
        <w:rPr>
          <w:rFonts w:asciiTheme="minorHAnsi" w:eastAsia="Times New Roman" w:hAnsiTheme="minorHAnsi"/>
          <w:color w:val="000000" w:themeColor="text1"/>
          <w:shd w:val="clear" w:color="auto" w:fill="FFFFFF"/>
          <w:lang w:val="en-US"/>
        </w:rPr>
        <w:t>phenomenon</w:t>
      </w:r>
      <w:r w:rsidR="00E936F6" w:rsidRPr="0068143B">
        <w:rPr>
          <w:rFonts w:asciiTheme="minorHAnsi" w:eastAsia="Times New Roman" w:hAnsiTheme="minorHAnsi"/>
          <w:color w:val="000000" w:themeColor="text1"/>
          <w:shd w:val="clear" w:color="auto" w:fill="FFFFFF"/>
          <w:lang w:val="en-US"/>
        </w:rPr>
        <w:t>.</w:t>
      </w:r>
    </w:p>
    <w:p w14:paraId="66FE0225" w14:textId="77777777" w:rsidR="008D788E" w:rsidRPr="0068143B" w:rsidRDefault="008D788E" w:rsidP="00917514">
      <w:pPr>
        <w:spacing w:after="0" w:line="480" w:lineRule="auto"/>
        <w:jc w:val="both"/>
        <w:rPr>
          <w:rFonts w:asciiTheme="minorHAnsi" w:eastAsia="Times New Roman" w:hAnsiTheme="minorHAnsi"/>
          <w:color w:val="000000" w:themeColor="text1"/>
          <w:shd w:val="clear" w:color="auto" w:fill="FFFFFF"/>
          <w:lang w:val="en-US"/>
        </w:rPr>
      </w:pPr>
    </w:p>
    <w:p w14:paraId="6A568586" w14:textId="6439EE83" w:rsidR="0049288E" w:rsidRPr="0068143B" w:rsidRDefault="0049288E" w:rsidP="00917514">
      <w:pPr>
        <w:pStyle w:val="ListParagraph"/>
        <w:numPr>
          <w:ilvl w:val="1"/>
          <w:numId w:val="5"/>
        </w:numPr>
        <w:spacing w:after="0" w:line="480" w:lineRule="auto"/>
        <w:jc w:val="both"/>
        <w:rPr>
          <w:rFonts w:asciiTheme="minorHAnsi" w:eastAsia="Times New Roman" w:hAnsiTheme="minorHAnsi"/>
          <w:b/>
          <w:color w:val="000000" w:themeColor="text1"/>
          <w:shd w:val="clear" w:color="auto" w:fill="FFFFFF"/>
          <w:lang w:val="en-US"/>
        </w:rPr>
      </w:pPr>
      <w:r w:rsidRPr="0068143B">
        <w:rPr>
          <w:rFonts w:asciiTheme="minorHAnsi" w:eastAsia="Times New Roman" w:hAnsiTheme="minorHAnsi"/>
          <w:b/>
          <w:color w:val="000000" w:themeColor="text1"/>
          <w:shd w:val="clear" w:color="auto" w:fill="FFFFFF"/>
          <w:lang w:val="en-US"/>
        </w:rPr>
        <w:t xml:space="preserve"> </w:t>
      </w:r>
      <w:r w:rsidR="0068143B" w:rsidRPr="0068143B">
        <w:rPr>
          <w:rFonts w:asciiTheme="minorHAnsi" w:eastAsia="Times New Roman" w:hAnsiTheme="minorHAnsi"/>
          <w:b/>
          <w:color w:val="000000" w:themeColor="text1"/>
          <w:shd w:val="clear" w:color="auto" w:fill="FFFFFF"/>
          <w:lang w:val="en-US"/>
        </w:rPr>
        <w:t>International Economic and Social Change</w:t>
      </w:r>
      <w:r w:rsidRPr="0068143B">
        <w:rPr>
          <w:rFonts w:asciiTheme="minorHAnsi" w:eastAsia="Times New Roman" w:hAnsiTheme="minorHAnsi"/>
          <w:b/>
          <w:color w:val="000000" w:themeColor="text1"/>
          <w:shd w:val="clear" w:color="auto" w:fill="FFFFFF"/>
          <w:lang w:val="en-US"/>
        </w:rPr>
        <w:t xml:space="preserve"> </w:t>
      </w:r>
      <w:r w:rsidR="0068143B" w:rsidRPr="0068143B">
        <w:rPr>
          <w:rFonts w:asciiTheme="minorHAnsi" w:eastAsia="Times New Roman" w:hAnsiTheme="minorHAnsi"/>
          <w:b/>
          <w:color w:val="000000" w:themeColor="text1"/>
          <w:shd w:val="clear" w:color="auto" w:fill="FFFFFF"/>
          <w:lang w:val="en-US"/>
        </w:rPr>
        <w:t>Resulting from Yunus’ Models</w:t>
      </w:r>
      <w:r w:rsidRPr="0068143B">
        <w:rPr>
          <w:rFonts w:asciiTheme="minorHAnsi" w:eastAsia="Times New Roman" w:hAnsiTheme="minorHAnsi"/>
          <w:b/>
          <w:color w:val="000000" w:themeColor="text1"/>
          <w:shd w:val="clear" w:color="auto" w:fill="FFFFFF"/>
          <w:lang w:val="en-US"/>
        </w:rPr>
        <w:t xml:space="preserve"> </w:t>
      </w:r>
    </w:p>
    <w:p w14:paraId="3F2CDD17" w14:textId="0CD64863" w:rsidR="00DC69C9" w:rsidRDefault="00DC69C9" w:rsidP="004247F8">
      <w:pPr>
        <w:spacing w:after="0" w:line="480" w:lineRule="auto"/>
        <w:ind w:firstLine="360"/>
        <w:jc w:val="both"/>
        <w:rPr>
          <w:rFonts w:asciiTheme="minorHAnsi" w:eastAsia="Times New Roman" w:hAnsiTheme="minorHAnsi"/>
          <w:color w:val="000000" w:themeColor="text1"/>
          <w:lang w:val="en-US"/>
        </w:rPr>
      </w:pPr>
      <w:r>
        <w:rPr>
          <w:rFonts w:asciiTheme="minorHAnsi" w:eastAsia="Times New Roman" w:hAnsiTheme="minorHAnsi"/>
          <w:color w:val="000000" w:themeColor="text1"/>
          <w:shd w:val="clear" w:color="auto" w:fill="FFFFFF"/>
          <w:lang w:val="en-US"/>
        </w:rPr>
        <w:t xml:space="preserve">The success of microcredit in Bangladesh prompted </w:t>
      </w:r>
      <w:r w:rsidR="000B3E97" w:rsidRPr="00AC1CAD">
        <w:rPr>
          <w:rFonts w:asciiTheme="minorHAnsi" w:eastAsia="Times New Roman" w:hAnsiTheme="minorHAnsi"/>
          <w:color w:val="000000" w:themeColor="text1"/>
          <w:lang w:val="en-US"/>
        </w:rPr>
        <w:t>2,900 persons from</w:t>
      </w:r>
      <w:r>
        <w:rPr>
          <w:rFonts w:asciiTheme="minorHAnsi" w:eastAsia="Times New Roman" w:hAnsiTheme="minorHAnsi"/>
          <w:color w:val="000000" w:themeColor="text1"/>
          <w:lang w:val="en-US"/>
        </w:rPr>
        <w:t xml:space="preserve"> all sectors and</w:t>
      </w:r>
      <w:r w:rsidR="000B3E97" w:rsidRPr="00AC1CAD">
        <w:rPr>
          <w:rFonts w:asciiTheme="minorHAnsi" w:eastAsia="Times New Roman" w:hAnsiTheme="minorHAnsi"/>
          <w:color w:val="000000" w:themeColor="text1"/>
          <w:lang w:val="en-US"/>
        </w:rPr>
        <w:t xml:space="preserve"> </w:t>
      </w:r>
      <w:r w:rsidR="0068143B" w:rsidRPr="0068143B">
        <w:rPr>
          <w:rFonts w:asciiTheme="minorHAnsi" w:eastAsia="Times New Roman" w:hAnsiTheme="minorHAnsi"/>
          <w:color w:val="000000" w:themeColor="text1"/>
          <w:lang w:val="en-US"/>
        </w:rPr>
        <w:t xml:space="preserve">137 countries </w:t>
      </w:r>
      <w:r>
        <w:rPr>
          <w:rFonts w:asciiTheme="minorHAnsi" w:eastAsia="Times New Roman" w:hAnsiTheme="minorHAnsi"/>
          <w:color w:val="000000" w:themeColor="text1"/>
          <w:lang w:val="en-US"/>
        </w:rPr>
        <w:t xml:space="preserve">to </w:t>
      </w:r>
      <w:r w:rsidR="00D31356" w:rsidRPr="00AC1CAD">
        <w:rPr>
          <w:rFonts w:asciiTheme="minorHAnsi" w:eastAsia="Times New Roman" w:hAnsiTheme="minorHAnsi"/>
          <w:color w:val="000000" w:themeColor="text1"/>
          <w:lang w:val="en-US"/>
        </w:rPr>
        <w:t>gather in Washington</w:t>
      </w:r>
      <w:r w:rsidR="009A2D4C" w:rsidRPr="00AC1CAD">
        <w:rPr>
          <w:rFonts w:asciiTheme="minorHAnsi" w:eastAsia="Times New Roman" w:hAnsiTheme="minorHAnsi"/>
          <w:color w:val="000000" w:themeColor="text1"/>
          <w:lang w:val="en-US"/>
        </w:rPr>
        <w:t xml:space="preserve"> D.C.</w:t>
      </w:r>
      <w:r w:rsidR="00D31356" w:rsidRPr="00AC1CAD">
        <w:rPr>
          <w:rFonts w:asciiTheme="minorHAnsi" w:eastAsia="Times New Roman" w:hAnsiTheme="minorHAnsi"/>
          <w:color w:val="000000" w:themeColor="text1"/>
          <w:lang w:val="en-US"/>
        </w:rPr>
        <w:t xml:space="preserve"> </w:t>
      </w:r>
      <w:r w:rsidR="005D1A45" w:rsidRPr="00AC1CAD">
        <w:rPr>
          <w:rFonts w:asciiTheme="minorHAnsi" w:eastAsia="Times New Roman" w:hAnsiTheme="minorHAnsi"/>
          <w:color w:val="000000" w:themeColor="text1"/>
          <w:lang w:val="en-US"/>
        </w:rPr>
        <w:t>in 1997</w:t>
      </w:r>
      <w:r>
        <w:rPr>
          <w:rFonts w:asciiTheme="minorHAnsi" w:eastAsia="Times New Roman" w:hAnsiTheme="minorHAnsi"/>
          <w:color w:val="000000" w:themeColor="text1"/>
          <w:lang w:val="en-US"/>
        </w:rPr>
        <w:t xml:space="preserve"> for </w:t>
      </w:r>
      <w:r w:rsidRPr="00AC1CAD">
        <w:rPr>
          <w:rFonts w:asciiTheme="minorHAnsi" w:eastAsia="Times New Roman" w:hAnsiTheme="minorHAnsi"/>
          <w:color w:val="000000" w:themeColor="text1"/>
          <w:lang w:val="en-US"/>
        </w:rPr>
        <w:t xml:space="preserve">a </w:t>
      </w:r>
      <w:r w:rsidRPr="0068143B">
        <w:rPr>
          <w:rFonts w:asciiTheme="minorHAnsi" w:eastAsia="Times New Roman" w:hAnsiTheme="minorHAnsi"/>
          <w:color w:val="000000" w:themeColor="text1"/>
          <w:lang w:val="en-US"/>
        </w:rPr>
        <w:t>Microcredit Summit</w:t>
      </w:r>
      <w:r>
        <w:rPr>
          <w:rFonts w:asciiTheme="minorHAnsi" w:eastAsia="Times New Roman" w:hAnsiTheme="minorHAnsi"/>
          <w:color w:val="000000" w:themeColor="text1"/>
          <w:lang w:val="en-US"/>
        </w:rPr>
        <w:t xml:space="preserve"> where</w:t>
      </w:r>
      <w:r w:rsidR="0068143B" w:rsidRPr="0068143B">
        <w:rPr>
          <w:rFonts w:asciiTheme="minorHAnsi" w:eastAsia="Times New Roman" w:hAnsiTheme="minorHAnsi"/>
          <w:color w:val="000000" w:themeColor="text1"/>
          <w:lang w:val="en-US"/>
        </w:rPr>
        <w:t xml:space="preserve"> a campaign to reach 100 million of the world's poorest families</w:t>
      </w:r>
      <w:r w:rsidR="000B3E97" w:rsidRPr="00AC1CAD">
        <w:rPr>
          <w:rFonts w:asciiTheme="minorHAnsi" w:eastAsia="Times New Roman" w:hAnsiTheme="minorHAnsi"/>
          <w:color w:val="000000" w:themeColor="text1"/>
          <w:lang w:val="en-US"/>
        </w:rPr>
        <w:t xml:space="preserve"> </w:t>
      </w:r>
      <w:r>
        <w:rPr>
          <w:rFonts w:asciiTheme="minorHAnsi" w:eastAsia="Times New Roman" w:hAnsiTheme="minorHAnsi"/>
          <w:color w:val="000000" w:themeColor="text1"/>
          <w:lang w:val="en-US"/>
        </w:rPr>
        <w:t>was launched</w:t>
      </w:r>
      <w:r w:rsidR="00AA1DCC" w:rsidRPr="00AC1CAD">
        <w:rPr>
          <w:rFonts w:asciiTheme="minorHAnsi" w:eastAsia="Times New Roman" w:hAnsiTheme="minorHAnsi"/>
          <w:color w:val="000000" w:themeColor="text1"/>
          <w:lang w:val="en-US"/>
        </w:rPr>
        <w:t>, now known as the Microcredit Summit Campaign (MSC) (</w:t>
      </w:r>
      <w:r>
        <w:rPr>
          <w:rFonts w:asciiTheme="minorHAnsi" w:eastAsia="Times New Roman" w:hAnsiTheme="minorHAnsi"/>
          <w:color w:val="000000" w:themeColor="text1"/>
          <w:lang w:val="en-US"/>
        </w:rPr>
        <w:t xml:space="preserve">MSC </w:t>
      </w:r>
      <w:r w:rsidR="00AA1DCC" w:rsidRPr="00AC1CAD">
        <w:rPr>
          <w:rFonts w:asciiTheme="minorHAnsi" w:eastAsia="Times New Roman" w:hAnsiTheme="minorHAnsi"/>
          <w:color w:val="000000" w:themeColor="text1"/>
          <w:lang w:val="en-US"/>
        </w:rPr>
        <w:t>1997).</w:t>
      </w:r>
      <w:r w:rsidR="005C3F7F" w:rsidRPr="00AC1CAD">
        <w:rPr>
          <w:rFonts w:asciiTheme="minorHAnsi" w:eastAsia="Times New Roman" w:hAnsiTheme="minorHAnsi"/>
          <w:color w:val="000000" w:themeColor="text1"/>
          <w:lang w:val="en-US"/>
        </w:rPr>
        <w:t xml:space="preserve"> </w:t>
      </w:r>
      <w:r w:rsidR="00771017">
        <w:rPr>
          <w:rFonts w:asciiTheme="minorHAnsi" w:eastAsia="Times New Roman" w:hAnsiTheme="minorHAnsi"/>
          <w:color w:val="000000" w:themeColor="text1"/>
          <w:lang w:val="en-US"/>
        </w:rPr>
        <w:t>Following</w:t>
      </w:r>
      <w:r w:rsidR="007B08D5" w:rsidRPr="00AC1CAD">
        <w:rPr>
          <w:rFonts w:asciiTheme="minorHAnsi" w:eastAsia="Times New Roman" w:hAnsiTheme="minorHAnsi"/>
          <w:color w:val="000000" w:themeColor="text1"/>
          <w:lang w:val="en-US"/>
        </w:rPr>
        <w:t>, microcredit</w:t>
      </w:r>
      <w:r w:rsidR="00771017">
        <w:rPr>
          <w:rFonts w:asciiTheme="minorHAnsi" w:eastAsia="Times New Roman" w:hAnsiTheme="minorHAnsi"/>
          <w:color w:val="000000" w:themeColor="text1"/>
          <w:lang w:val="en-US"/>
        </w:rPr>
        <w:t>’s</w:t>
      </w:r>
      <w:r w:rsidR="007B08D5" w:rsidRPr="00AC1CAD">
        <w:rPr>
          <w:rFonts w:asciiTheme="minorHAnsi" w:eastAsia="Times New Roman" w:hAnsiTheme="minorHAnsi"/>
          <w:color w:val="000000" w:themeColor="text1"/>
          <w:lang w:val="en-US"/>
        </w:rPr>
        <w:t xml:space="preserve"> worldwide </w:t>
      </w:r>
      <w:r w:rsidR="00771017">
        <w:rPr>
          <w:rFonts w:asciiTheme="minorHAnsi" w:eastAsia="Times New Roman" w:hAnsiTheme="minorHAnsi"/>
          <w:color w:val="000000" w:themeColor="text1"/>
          <w:lang w:val="en-US"/>
        </w:rPr>
        <w:t xml:space="preserve">use </w:t>
      </w:r>
      <w:r w:rsidR="00F83E60">
        <w:rPr>
          <w:rFonts w:asciiTheme="minorHAnsi" w:eastAsia="Times New Roman" w:hAnsiTheme="minorHAnsi"/>
          <w:color w:val="000000" w:themeColor="text1"/>
          <w:lang w:val="en-US"/>
        </w:rPr>
        <w:t>exploded</w:t>
      </w:r>
      <w:r w:rsidR="007B08D5" w:rsidRPr="00AC1CAD">
        <w:rPr>
          <w:rFonts w:asciiTheme="minorHAnsi" w:eastAsia="Times New Roman" w:hAnsiTheme="minorHAnsi"/>
          <w:color w:val="000000" w:themeColor="text1"/>
          <w:lang w:val="en-US"/>
        </w:rPr>
        <w:t xml:space="preserve"> and significant </w:t>
      </w:r>
      <w:r>
        <w:rPr>
          <w:rFonts w:asciiTheme="minorHAnsi" w:eastAsia="Times New Roman" w:hAnsiTheme="minorHAnsi"/>
          <w:color w:val="000000" w:themeColor="text1"/>
          <w:lang w:val="en-US"/>
        </w:rPr>
        <w:t xml:space="preserve">E&amp;SCs </w:t>
      </w:r>
      <w:r w:rsidR="00C53B6F">
        <w:rPr>
          <w:rFonts w:asciiTheme="minorHAnsi" w:eastAsia="Times New Roman" w:hAnsiTheme="minorHAnsi"/>
          <w:color w:val="000000" w:themeColor="text1"/>
          <w:lang w:val="en-US"/>
        </w:rPr>
        <w:t xml:space="preserve">began occurring </w:t>
      </w:r>
      <w:r w:rsidR="007B08D5" w:rsidRPr="00AC1CAD">
        <w:rPr>
          <w:rFonts w:asciiTheme="minorHAnsi" w:eastAsia="Times New Roman" w:hAnsiTheme="minorHAnsi"/>
          <w:color w:val="000000" w:themeColor="text1"/>
          <w:lang w:val="en-US"/>
        </w:rPr>
        <w:t xml:space="preserve">everywhere. </w:t>
      </w:r>
    </w:p>
    <w:p w14:paraId="2ECAF3D3" w14:textId="724D1A1C" w:rsidR="00F83E60" w:rsidRPr="004247F8" w:rsidRDefault="00C53B6F" w:rsidP="004247F8">
      <w:pPr>
        <w:spacing w:after="0" w:line="480" w:lineRule="auto"/>
        <w:ind w:firstLine="360"/>
        <w:jc w:val="both"/>
        <w:rPr>
          <w:rFonts w:asciiTheme="minorHAnsi" w:hAnsiTheme="minorHAnsi"/>
          <w:color w:val="000000" w:themeColor="text1"/>
        </w:rPr>
      </w:pPr>
      <w:r w:rsidRPr="00D1644D">
        <w:rPr>
          <w:rFonts w:asciiTheme="minorHAnsi" w:eastAsia="Times New Roman" w:hAnsiTheme="minorHAnsi"/>
          <w:color w:val="000000" w:themeColor="text1"/>
          <w:lang w:val="en-US"/>
        </w:rPr>
        <w:t xml:space="preserve">In Africa, </w:t>
      </w:r>
      <w:bookmarkStart w:id="10" w:name="OLE_LINK13"/>
      <w:r w:rsidRPr="00D1644D">
        <w:rPr>
          <w:rFonts w:asciiTheme="minorHAnsi" w:eastAsia="Times New Roman" w:hAnsiTheme="minorHAnsi"/>
          <w:color w:val="000000" w:themeColor="text1"/>
          <w:lang w:val="en-US"/>
        </w:rPr>
        <w:t>b</w:t>
      </w:r>
      <w:r w:rsidR="007B08D5" w:rsidRPr="00D1644D">
        <w:rPr>
          <w:rFonts w:asciiTheme="minorHAnsi" w:eastAsia="Times New Roman" w:hAnsiTheme="minorHAnsi"/>
          <w:color w:val="000000" w:themeColor="text1"/>
          <w:lang w:val="en-US"/>
        </w:rPr>
        <w:t xml:space="preserve">etween </w:t>
      </w:r>
      <w:r w:rsidR="007B08D5" w:rsidRPr="00D1644D">
        <w:rPr>
          <w:rFonts w:asciiTheme="minorHAnsi" w:eastAsia="Times New Roman" w:hAnsiTheme="minorHAnsi"/>
          <w:color w:val="000000" w:themeColor="text1"/>
          <w:shd w:val="clear" w:color="auto" w:fill="FFFFFF"/>
          <w:lang w:val="en-US"/>
        </w:rPr>
        <w:t xml:space="preserve">2002-2012, microcredit expanded 1,300%, </w:t>
      </w:r>
      <w:bookmarkEnd w:id="10"/>
      <w:r w:rsidR="007B08D5" w:rsidRPr="00D1644D">
        <w:rPr>
          <w:rFonts w:asciiTheme="minorHAnsi" w:eastAsia="Times New Roman" w:hAnsiTheme="minorHAnsi"/>
          <w:color w:val="000000" w:themeColor="text1"/>
          <w:shd w:val="clear" w:color="auto" w:fill="FFFFFF"/>
          <w:lang w:val="en-US"/>
        </w:rPr>
        <w:t xml:space="preserve">the gross loan portfolio of which jumped from USD $600 million to </w:t>
      </w:r>
      <w:bookmarkStart w:id="11" w:name="OLE_LINK11"/>
      <w:r w:rsidR="007B08D5" w:rsidRPr="00D1644D">
        <w:rPr>
          <w:rFonts w:asciiTheme="minorHAnsi" w:eastAsia="Times New Roman" w:hAnsiTheme="minorHAnsi"/>
          <w:color w:val="000000" w:themeColor="text1"/>
          <w:shd w:val="clear" w:color="auto" w:fill="FFFFFF"/>
          <w:lang w:val="en-US"/>
        </w:rPr>
        <w:t>USD $8.4 billion</w:t>
      </w:r>
      <w:bookmarkEnd w:id="11"/>
      <w:r w:rsidR="007B08D5" w:rsidRPr="00D1644D">
        <w:rPr>
          <w:rFonts w:asciiTheme="minorHAnsi" w:eastAsia="Times New Roman" w:hAnsiTheme="minorHAnsi"/>
          <w:color w:val="000000" w:themeColor="text1"/>
          <w:shd w:val="clear" w:color="auto" w:fill="FFFFFF"/>
          <w:lang w:val="en-US"/>
        </w:rPr>
        <w:t xml:space="preserve">, </w:t>
      </w:r>
      <w:r w:rsidR="00715E16" w:rsidRPr="00D1644D">
        <w:rPr>
          <w:rFonts w:asciiTheme="minorHAnsi" w:eastAsia="Times New Roman" w:hAnsiTheme="minorHAnsi"/>
          <w:color w:val="000000" w:themeColor="text1"/>
          <w:shd w:val="clear" w:color="auto" w:fill="FFFFFF"/>
          <w:lang w:val="en-US"/>
        </w:rPr>
        <w:t>distributed amongst 20 million</w:t>
      </w:r>
      <w:r w:rsidRPr="00D1644D">
        <w:rPr>
          <w:rFonts w:asciiTheme="minorHAnsi" w:eastAsia="Times New Roman" w:hAnsiTheme="minorHAnsi"/>
          <w:color w:val="000000" w:themeColor="text1"/>
          <w:shd w:val="clear" w:color="auto" w:fill="FFFFFF"/>
          <w:lang w:val="en-US"/>
        </w:rPr>
        <w:t xml:space="preserve"> customers/</w:t>
      </w:r>
      <w:r w:rsidR="007B08D5" w:rsidRPr="00D1644D">
        <w:rPr>
          <w:rFonts w:asciiTheme="minorHAnsi" w:eastAsia="Times New Roman" w:hAnsiTheme="minorHAnsi"/>
          <w:color w:val="000000" w:themeColor="text1"/>
          <w:shd w:val="clear" w:color="auto" w:fill="FFFFFF"/>
          <w:lang w:val="en-US"/>
        </w:rPr>
        <w:t xml:space="preserve">depositors </w:t>
      </w:r>
      <w:r w:rsidRPr="00D1644D">
        <w:rPr>
          <w:rFonts w:asciiTheme="minorHAnsi" w:eastAsia="Times New Roman" w:hAnsiTheme="minorHAnsi"/>
          <w:color w:val="000000" w:themeColor="text1"/>
          <w:shd w:val="clear" w:color="auto" w:fill="FFFFFF"/>
          <w:lang w:val="en-US"/>
        </w:rPr>
        <w:t>(</w:t>
      </w:r>
      <w:r w:rsidR="00715E16" w:rsidRPr="00D1644D">
        <w:rPr>
          <w:rFonts w:asciiTheme="minorHAnsi" w:eastAsia="Times New Roman" w:hAnsiTheme="minorHAnsi"/>
          <w:color w:val="000000" w:themeColor="text1"/>
          <w:shd w:val="clear" w:color="auto" w:fill="FFFFFF"/>
          <w:lang w:val="en-US"/>
        </w:rPr>
        <w:t xml:space="preserve">from 3 million) and </w:t>
      </w:r>
      <w:bookmarkStart w:id="12" w:name="OLE_LINK12"/>
      <w:r w:rsidR="00715E16" w:rsidRPr="00D1644D">
        <w:rPr>
          <w:rFonts w:asciiTheme="minorHAnsi" w:eastAsia="Times New Roman" w:hAnsiTheme="minorHAnsi"/>
          <w:color w:val="000000" w:themeColor="text1"/>
          <w:shd w:val="clear" w:color="auto" w:fill="FFFFFF"/>
          <w:lang w:val="en-US"/>
        </w:rPr>
        <w:t xml:space="preserve">7 million </w:t>
      </w:r>
      <w:r w:rsidR="007B08D5" w:rsidRPr="00D1644D">
        <w:rPr>
          <w:rFonts w:asciiTheme="minorHAnsi" w:eastAsia="Times New Roman" w:hAnsiTheme="minorHAnsi"/>
          <w:color w:val="000000" w:themeColor="text1"/>
          <w:shd w:val="clear" w:color="auto" w:fill="FFFFFF"/>
          <w:lang w:val="en-US"/>
        </w:rPr>
        <w:t xml:space="preserve">borrowers </w:t>
      </w:r>
      <w:bookmarkEnd w:id="12"/>
      <w:r w:rsidRPr="00D1644D">
        <w:rPr>
          <w:rFonts w:asciiTheme="minorHAnsi" w:eastAsia="Times New Roman" w:hAnsiTheme="minorHAnsi"/>
          <w:color w:val="000000" w:themeColor="text1"/>
          <w:shd w:val="clear" w:color="auto" w:fill="FFFFFF"/>
          <w:lang w:val="en-US"/>
        </w:rPr>
        <w:t>(</w:t>
      </w:r>
      <w:r w:rsidR="00715E16" w:rsidRPr="00D1644D">
        <w:rPr>
          <w:rFonts w:asciiTheme="minorHAnsi" w:eastAsia="Times New Roman" w:hAnsiTheme="minorHAnsi"/>
          <w:color w:val="000000" w:themeColor="text1"/>
          <w:shd w:val="clear" w:color="auto" w:fill="FFFFFF"/>
          <w:lang w:val="en-US"/>
        </w:rPr>
        <w:t>from</w:t>
      </w:r>
      <w:r w:rsidR="007B08D5" w:rsidRPr="00D1644D">
        <w:rPr>
          <w:rFonts w:asciiTheme="minorHAnsi" w:eastAsia="Times New Roman" w:hAnsiTheme="minorHAnsi"/>
          <w:color w:val="000000" w:themeColor="text1"/>
          <w:shd w:val="clear" w:color="auto" w:fill="FFFFFF"/>
          <w:lang w:val="en-US"/>
        </w:rPr>
        <w:t xml:space="preserve"> 3 million</w:t>
      </w:r>
      <w:r w:rsidR="00715E16" w:rsidRPr="00D1644D">
        <w:rPr>
          <w:rFonts w:asciiTheme="minorHAnsi" w:eastAsia="Times New Roman" w:hAnsiTheme="minorHAnsi"/>
          <w:color w:val="000000" w:themeColor="text1"/>
          <w:shd w:val="clear" w:color="auto" w:fill="FFFFFF"/>
          <w:lang w:val="en-US"/>
        </w:rPr>
        <w:t>).</w:t>
      </w:r>
      <w:r w:rsidR="00AC1CAD" w:rsidRPr="00D1644D">
        <w:rPr>
          <w:rFonts w:asciiTheme="minorHAnsi" w:eastAsia="Times New Roman" w:hAnsiTheme="minorHAnsi"/>
          <w:color w:val="000000" w:themeColor="text1"/>
          <w:shd w:val="clear" w:color="auto" w:fill="FFFFFF"/>
          <w:lang w:val="en-US"/>
        </w:rPr>
        <w:t xml:space="preserve"> </w:t>
      </w:r>
      <w:r w:rsidR="00DC69C9">
        <w:rPr>
          <w:rFonts w:asciiTheme="minorHAnsi" w:eastAsia="Times New Roman" w:hAnsiTheme="minorHAnsi"/>
          <w:color w:val="000000" w:themeColor="text1"/>
          <w:shd w:val="clear" w:color="auto" w:fill="FFFFFF"/>
          <w:lang w:val="en-US"/>
        </w:rPr>
        <w:t>T</w:t>
      </w:r>
      <w:r w:rsidRPr="00D1644D">
        <w:rPr>
          <w:rFonts w:asciiTheme="minorHAnsi" w:eastAsia="Times New Roman" w:hAnsiTheme="minorHAnsi"/>
          <w:color w:val="000000" w:themeColor="text1"/>
          <w:shd w:val="clear" w:color="auto" w:fill="FFFFFF"/>
          <w:lang w:val="en-US"/>
        </w:rPr>
        <w:t>hese</w:t>
      </w:r>
      <w:r w:rsidR="003D65B1" w:rsidRPr="00D1644D">
        <w:rPr>
          <w:rFonts w:asciiTheme="minorHAnsi" w:eastAsia="Times New Roman" w:hAnsiTheme="minorHAnsi"/>
          <w:color w:val="000000" w:themeColor="text1"/>
          <w:shd w:val="clear" w:color="auto" w:fill="FFFFFF"/>
          <w:lang w:val="en-US"/>
        </w:rPr>
        <w:t xml:space="preserve"> impacts </w:t>
      </w:r>
      <w:r w:rsidR="00AC1CAD" w:rsidRPr="00D1644D">
        <w:rPr>
          <w:rFonts w:asciiTheme="minorHAnsi" w:eastAsia="Times New Roman" w:hAnsiTheme="minorHAnsi"/>
          <w:color w:val="000000" w:themeColor="text1"/>
          <w:shd w:val="clear" w:color="auto" w:fill="FFFFFF"/>
          <w:lang w:val="en-US"/>
        </w:rPr>
        <w:t xml:space="preserve">led some </w:t>
      </w:r>
      <w:bookmarkStart w:id="13" w:name="OLE_LINK14"/>
      <w:r w:rsidR="00AC1CAD" w:rsidRPr="00D1644D">
        <w:rPr>
          <w:rFonts w:asciiTheme="minorHAnsi" w:eastAsia="Times New Roman" w:hAnsiTheme="minorHAnsi"/>
          <w:color w:val="000000" w:themeColor="text1"/>
          <w:shd w:val="clear" w:color="auto" w:fill="FFFFFF"/>
          <w:lang w:val="en-US"/>
        </w:rPr>
        <w:t xml:space="preserve">governments to set up national microfinance funds </w:t>
      </w:r>
      <w:r w:rsidR="00771017">
        <w:rPr>
          <w:rFonts w:asciiTheme="minorHAnsi" w:eastAsia="Times New Roman" w:hAnsiTheme="minorHAnsi"/>
          <w:color w:val="000000" w:themeColor="text1"/>
          <w:shd w:val="clear" w:color="auto" w:fill="FFFFFF"/>
          <w:lang w:val="en-US"/>
        </w:rPr>
        <w:t>for</w:t>
      </w:r>
      <w:r w:rsidR="00AC1CAD" w:rsidRPr="00D1644D">
        <w:rPr>
          <w:rFonts w:asciiTheme="minorHAnsi" w:eastAsia="Times New Roman" w:hAnsiTheme="minorHAnsi"/>
          <w:color w:val="000000" w:themeColor="text1"/>
          <w:shd w:val="clear" w:color="auto" w:fill="FFFFFF"/>
          <w:lang w:val="en-US"/>
        </w:rPr>
        <w:t xml:space="preserve"> tackling poverty</w:t>
      </w:r>
      <w:r w:rsidR="00DC69C9">
        <w:rPr>
          <w:rFonts w:asciiTheme="minorHAnsi" w:eastAsia="Times New Roman" w:hAnsiTheme="minorHAnsi"/>
          <w:color w:val="000000" w:themeColor="text1"/>
          <w:shd w:val="clear" w:color="auto" w:fill="FFFFFF"/>
          <w:lang w:val="en-US"/>
        </w:rPr>
        <w:t xml:space="preserve"> and to take </w:t>
      </w:r>
      <w:r w:rsidR="00771017">
        <w:rPr>
          <w:rFonts w:asciiTheme="minorHAnsi" w:eastAsia="Times New Roman" w:hAnsiTheme="minorHAnsi"/>
          <w:color w:val="000000" w:themeColor="text1"/>
          <w:shd w:val="clear" w:color="auto" w:fill="FFFFFF"/>
          <w:lang w:val="en-US"/>
        </w:rPr>
        <w:t>s</w:t>
      </w:r>
      <w:r w:rsidR="003D65B1" w:rsidRPr="00D1644D">
        <w:rPr>
          <w:rFonts w:asciiTheme="minorHAnsi" w:eastAsia="Times New Roman" w:hAnsiTheme="minorHAnsi"/>
          <w:color w:val="000000" w:themeColor="text1"/>
          <w:shd w:val="clear" w:color="auto" w:fill="FFFFFF"/>
          <w:lang w:val="en-US"/>
        </w:rPr>
        <w:t>upportive</w:t>
      </w:r>
      <w:r w:rsidR="00AC1CAD" w:rsidRPr="00D1644D">
        <w:rPr>
          <w:rFonts w:asciiTheme="minorHAnsi" w:eastAsia="Times New Roman" w:hAnsiTheme="minorHAnsi"/>
          <w:color w:val="000000" w:themeColor="text1"/>
          <w:shd w:val="clear" w:color="auto" w:fill="FFFFFF"/>
          <w:lang w:val="en-US"/>
        </w:rPr>
        <w:t xml:space="preserve"> microfinance</w:t>
      </w:r>
      <w:r w:rsidR="003D65B1" w:rsidRPr="00D1644D">
        <w:rPr>
          <w:rFonts w:asciiTheme="minorHAnsi" w:eastAsia="Times New Roman" w:hAnsiTheme="minorHAnsi"/>
          <w:color w:val="000000" w:themeColor="text1"/>
          <w:shd w:val="clear" w:color="auto" w:fill="FFFFFF"/>
          <w:lang w:val="en-US"/>
        </w:rPr>
        <w:t xml:space="preserve"> </w:t>
      </w:r>
      <w:r w:rsidR="00DC69C9">
        <w:rPr>
          <w:rFonts w:asciiTheme="minorHAnsi" w:eastAsia="Times New Roman" w:hAnsiTheme="minorHAnsi"/>
          <w:color w:val="000000" w:themeColor="text1"/>
          <w:shd w:val="clear" w:color="auto" w:fill="FFFFFF"/>
          <w:lang w:val="en-US"/>
        </w:rPr>
        <w:t>measures</w:t>
      </w:r>
      <w:r w:rsidR="00AC1CAD" w:rsidRPr="00D1644D">
        <w:rPr>
          <w:rFonts w:asciiTheme="minorHAnsi" w:eastAsia="Times New Roman" w:hAnsiTheme="minorHAnsi"/>
          <w:color w:val="000000" w:themeColor="text1"/>
          <w:shd w:val="clear" w:color="auto" w:fill="FFFFFF"/>
          <w:lang w:val="en-US"/>
        </w:rPr>
        <w:t>, including passing</w:t>
      </w:r>
      <w:r w:rsidR="003D65B1" w:rsidRPr="00D1644D">
        <w:rPr>
          <w:rFonts w:asciiTheme="minorHAnsi" w:eastAsia="Times New Roman" w:hAnsiTheme="minorHAnsi"/>
          <w:color w:val="000000" w:themeColor="text1"/>
          <w:shd w:val="clear" w:color="auto" w:fill="FFFFFF"/>
          <w:lang w:val="en-US"/>
        </w:rPr>
        <w:t xml:space="preserve"> favourable</w:t>
      </w:r>
      <w:r w:rsidR="00AC1CAD" w:rsidRPr="00D1644D">
        <w:rPr>
          <w:rFonts w:asciiTheme="minorHAnsi" w:eastAsia="Times New Roman" w:hAnsiTheme="minorHAnsi"/>
          <w:color w:val="000000" w:themeColor="text1"/>
          <w:shd w:val="clear" w:color="auto" w:fill="FFFFFF"/>
          <w:lang w:val="en-US"/>
        </w:rPr>
        <w:t xml:space="preserve"> laws</w:t>
      </w:r>
      <w:r w:rsidR="003D65B1" w:rsidRPr="00D1644D">
        <w:rPr>
          <w:rFonts w:asciiTheme="minorHAnsi" w:eastAsia="Times New Roman" w:hAnsiTheme="minorHAnsi"/>
          <w:color w:val="000000" w:themeColor="text1"/>
          <w:shd w:val="clear" w:color="auto" w:fill="FFFFFF"/>
          <w:lang w:val="en-US"/>
        </w:rPr>
        <w:t>, encouraging</w:t>
      </w:r>
      <w:r w:rsidR="00AC1CAD" w:rsidRPr="00D1644D">
        <w:rPr>
          <w:rFonts w:asciiTheme="minorHAnsi" w:eastAsia="Times New Roman" w:hAnsiTheme="minorHAnsi"/>
          <w:color w:val="000000" w:themeColor="text1"/>
          <w:shd w:val="clear" w:color="auto" w:fill="FFFFFF"/>
          <w:lang w:val="en-US"/>
        </w:rPr>
        <w:t xml:space="preserve"> investments, </w:t>
      </w:r>
      <w:r w:rsidR="003D65B1" w:rsidRPr="00D1644D">
        <w:rPr>
          <w:rFonts w:asciiTheme="minorHAnsi" w:eastAsia="Times New Roman" w:hAnsiTheme="minorHAnsi"/>
          <w:color w:val="000000" w:themeColor="text1"/>
          <w:shd w:val="clear" w:color="auto" w:fill="FFFFFF"/>
          <w:lang w:val="en-US"/>
        </w:rPr>
        <w:t>and improving</w:t>
      </w:r>
      <w:r w:rsidR="00AC1CAD" w:rsidRPr="00D1644D">
        <w:rPr>
          <w:rFonts w:asciiTheme="minorHAnsi" w:eastAsia="Times New Roman" w:hAnsiTheme="minorHAnsi"/>
          <w:color w:val="000000" w:themeColor="text1"/>
          <w:shd w:val="clear" w:color="auto" w:fill="FFFFFF"/>
          <w:lang w:val="en-US"/>
        </w:rPr>
        <w:t xml:space="preserve"> regulations to protect customers</w:t>
      </w:r>
      <w:bookmarkEnd w:id="13"/>
      <w:r w:rsidR="00961C57">
        <w:rPr>
          <w:rFonts w:asciiTheme="minorHAnsi" w:eastAsia="Times New Roman" w:hAnsiTheme="minorHAnsi"/>
          <w:color w:val="000000" w:themeColor="text1"/>
          <w:shd w:val="clear" w:color="auto" w:fill="FFFFFF"/>
          <w:lang w:val="en-US"/>
        </w:rPr>
        <w:t xml:space="preserve"> (UN 2015)</w:t>
      </w:r>
      <w:r w:rsidR="00AC1CAD" w:rsidRPr="00D1644D">
        <w:rPr>
          <w:rFonts w:asciiTheme="minorHAnsi" w:eastAsia="Times New Roman" w:hAnsiTheme="minorHAnsi"/>
          <w:color w:val="000000" w:themeColor="text1"/>
          <w:shd w:val="clear" w:color="auto" w:fill="FFFFFF"/>
          <w:lang w:val="en-US"/>
        </w:rPr>
        <w:t>.</w:t>
      </w:r>
      <w:r w:rsidR="003D65B1" w:rsidRPr="00D1644D">
        <w:rPr>
          <w:rFonts w:asciiTheme="minorHAnsi" w:eastAsia="Times New Roman" w:hAnsiTheme="minorHAnsi"/>
          <w:color w:val="000000" w:themeColor="text1"/>
          <w:shd w:val="clear" w:color="auto" w:fill="FFFFFF"/>
          <w:lang w:val="en-US"/>
        </w:rPr>
        <w:t xml:space="preserve"> </w:t>
      </w:r>
      <w:r w:rsidR="009B444F" w:rsidRPr="00D1644D">
        <w:rPr>
          <w:rFonts w:asciiTheme="minorHAnsi" w:eastAsia="Times New Roman" w:hAnsiTheme="minorHAnsi"/>
          <w:color w:val="000000" w:themeColor="text1"/>
          <w:shd w:val="clear" w:color="auto" w:fill="FFFFFF"/>
          <w:lang w:val="en-US"/>
        </w:rPr>
        <w:t>In Latin</w:t>
      </w:r>
      <w:r w:rsidR="00771017">
        <w:rPr>
          <w:rFonts w:asciiTheme="minorHAnsi" w:eastAsia="Times New Roman" w:hAnsiTheme="minorHAnsi"/>
          <w:color w:val="000000" w:themeColor="text1"/>
          <w:shd w:val="clear" w:color="auto" w:fill="FFFFFF"/>
          <w:lang w:val="en-US"/>
        </w:rPr>
        <w:t xml:space="preserve"> America and the Caribbean</w:t>
      </w:r>
      <w:r w:rsidR="00E86901">
        <w:rPr>
          <w:rFonts w:asciiTheme="minorHAnsi" w:eastAsia="Times New Roman" w:hAnsiTheme="minorHAnsi"/>
          <w:color w:val="000000" w:themeColor="text1"/>
          <w:shd w:val="clear" w:color="auto" w:fill="FFFFFF"/>
          <w:lang w:val="en-US"/>
        </w:rPr>
        <w:t xml:space="preserve"> (LAC)</w:t>
      </w:r>
      <w:r w:rsidR="009B444F" w:rsidRPr="00D1644D">
        <w:rPr>
          <w:rFonts w:asciiTheme="minorHAnsi" w:eastAsia="Times New Roman" w:hAnsiTheme="minorHAnsi"/>
          <w:color w:val="000000" w:themeColor="text1"/>
          <w:shd w:val="clear" w:color="auto" w:fill="FFFFFF"/>
          <w:lang w:val="en-US"/>
        </w:rPr>
        <w:t xml:space="preserve">, </w:t>
      </w:r>
      <w:bookmarkStart w:id="14" w:name="OLE_LINK16"/>
      <w:r w:rsidR="006E4695" w:rsidRPr="00D1644D">
        <w:rPr>
          <w:rFonts w:asciiTheme="minorHAnsi" w:eastAsia="Times New Roman" w:hAnsiTheme="minorHAnsi"/>
          <w:color w:val="000000" w:themeColor="text1"/>
          <w:shd w:val="clear" w:color="auto" w:fill="FFFFFF"/>
          <w:lang w:val="en-US"/>
        </w:rPr>
        <w:t xml:space="preserve">between 2005-2013 the region’s microcredit portfolio expanded from USD $5.5 billion </w:t>
      </w:r>
      <w:r w:rsidR="00DC69C9">
        <w:rPr>
          <w:rFonts w:asciiTheme="minorHAnsi" w:eastAsia="Times New Roman" w:hAnsiTheme="minorHAnsi"/>
          <w:color w:val="000000" w:themeColor="text1"/>
          <w:shd w:val="clear" w:color="auto" w:fill="FFFFFF"/>
          <w:lang w:val="en-US"/>
        </w:rPr>
        <w:t>to</w:t>
      </w:r>
      <w:r w:rsidR="006E4695" w:rsidRPr="00D1644D">
        <w:rPr>
          <w:rFonts w:asciiTheme="minorHAnsi" w:eastAsia="Times New Roman" w:hAnsiTheme="minorHAnsi"/>
          <w:color w:val="000000" w:themeColor="text1"/>
          <w:shd w:val="clear" w:color="auto" w:fill="FFFFFF"/>
          <w:lang w:val="en-US"/>
        </w:rPr>
        <w:t xml:space="preserve"> USD $40 billion</w:t>
      </w:r>
      <w:r w:rsidR="00DC69C9">
        <w:rPr>
          <w:rFonts w:asciiTheme="minorHAnsi" w:eastAsia="Times New Roman" w:hAnsiTheme="minorHAnsi"/>
          <w:color w:val="000000" w:themeColor="text1"/>
          <w:shd w:val="clear" w:color="auto" w:fill="FFFFFF"/>
          <w:lang w:val="en-US"/>
        </w:rPr>
        <w:t>, distributed</w:t>
      </w:r>
      <w:r w:rsidR="006E4695" w:rsidRPr="00D1644D">
        <w:rPr>
          <w:rFonts w:asciiTheme="minorHAnsi" w:eastAsia="Times New Roman" w:hAnsiTheme="minorHAnsi"/>
          <w:color w:val="000000" w:themeColor="text1"/>
          <w:shd w:val="clear" w:color="auto" w:fill="FFFFFF"/>
          <w:lang w:val="en-US"/>
        </w:rPr>
        <w:t xml:space="preserve"> to 22 million customers</w:t>
      </w:r>
      <w:r w:rsidR="00DC69C9">
        <w:rPr>
          <w:rFonts w:asciiTheme="minorHAnsi" w:eastAsia="Times New Roman" w:hAnsiTheme="minorHAnsi"/>
          <w:color w:val="000000" w:themeColor="text1"/>
          <w:shd w:val="clear" w:color="auto" w:fill="FFFFFF"/>
          <w:lang w:val="en-US"/>
        </w:rPr>
        <w:t xml:space="preserve"> (from 6 million)</w:t>
      </w:r>
      <w:r w:rsidR="006E4695" w:rsidRPr="00D1644D">
        <w:rPr>
          <w:rFonts w:asciiTheme="minorHAnsi" w:eastAsia="Times New Roman" w:hAnsiTheme="minorHAnsi"/>
          <w:color w:val="000000" w:themeColor="text1"/>
          <w:shd w:val="clear" w:color="auto" w:fill="FFFFFF"/>
          <w:lang w:val="en-US"/>
        </w:rPr>
        <w:t xml:space="preserve">. As a result, </w:t>
      </w:r>
      <w:r w:rsidR="006E4695" w:rsidRPr="00D1644D">
        <w:rPr>
          <w:rFonts w:asciiTheme="minorHAnsi" w:hAnsiTheme="minorHAnsi"/>
          <w:color w:val="000000" w:themeColor="text1"/>
        </w:rPr>
        <w:t xml:space="preserve">microcredit is </w:t>
      </w:r>
      <w:r w:rsidR="006E4695" w:rsidRPr="00DC69C9">
        <w:rPr>
          <w:rFonts w:asciiTheme="minorHAnsi" w:hAnsiTheme="minorHAnsi"/>
          <w:color w:val="000000" w:themeColor="text1"/>
        </w:rPr>
        <w:t xml:space="preserve">now </w:t>
      </w:r>
      <w:r w:rsidR="00DC69C9" w:rsidRPr="00DC69C9">
        <w:rPr>
          <w:rFonts w:asciiTheme="minorHAnsi" w:hAnsiTheme="minorHAnsi"/>
          <w:color w:val="000000" w:themeColor="text1"/>
        </w:rPr>
        <w:t xml:space="preserve">even </w:t>
      </w:r>
      <w:r w:rsidR="006E4695" w:rsidRPr="00DC69C9">
        <w:rPr>
          <w:rFonts w:asciiTheme="minorHAnsi" w:hAnsiTheme="minorHAnsi"/>
          <w:color w:val="000000" w:themeColor="text1"/>
        </w:rPr>
        <w:t xml:space="preserve">offered by </w:t>
      </w:r>
      <w:r w:rsidR="00771017">
        <w:rPr>
          <w:rFonts w:asciiTheme="minorHAnsi" w:hAnsiTheme="minorHAnsi"/>
          <w:color w:val="000000" w:themeColor="text1"/>
        </w:rPr>
        <w:t>traditional bank</w:t>
      </w:r>
      <w:r w:rsidR="006E4695" w:rsidRPr="00DC69C9">
        <w:rPr>
          <w:rFonts w:asciiTheme="minorHAnsi" w:hAnsiTheme="minorHAnsi"/>
          <w:color w:val="000000" w:themeColor="text1"/>
        </w:rPr>
        <w:t xml:space="preserve">s </w:t>
      </w:r>
      <w:bookmarkEnd w:id="14"/>
      <w:r w:rsidR="006E4695" w:rsidRPr="00DC69C9">
        <w:rPr>
          <w:rFonts w:asciiTheme="minorHAnsi" w:hAnsiTheme="minorHAnsi"/>
          <w:color w:val="000000" w:themeColor="text1"/>
        </w:rPr>
        <w:t xml:space="preserve">(IADB 2014). </w:t>
      </w:r>
      <w:r w:rsidR="00400103" w:rsidRPr="00DC69C9">
        <w:rPr>
          <w:rFonts w:asciiTheme="minorHAnsi" w:hAnsiTheme="minorHAnsi"/>
          <w:color w:val="000000" w:themeColor="text1"/>
        </w:rPr>
        <w:t>In Asia</w:t>
      </w:r>
      <w:r w:rsidR="00335C61" w:rsidRPr="00DC69C9">
        <w:rPr>
          <w:rFonts w:asciiTheme="minorHAnsi" w:hAnsiTheme="minorHAnsi"/>
          <w:color w:val="000000" w:themeColor="text1"/>
        </w:rPr>
        <w:t>-Pacific</w:t>
      </w:r>
      <w:r w:rsidR="00400103" w:rsidRPr="00DC69C9">
        <w:rPr>
          <w:rFonts w:asciiTheme="minorHAnsi" w:hAnsiTheme="minorHAnsi"/>
          <w:color w:val="000000" w:themeColor="text1"/>
        </w:rPr>
        <w:t xml:space="preserve">, </w:t>
      </w:r>
      <w:bookmarkStart w:id="15" w:name="OLE_LINK15"/>
      <w:r w:rsidR="00335C61" w:rsidRPr="00DC69C9">
        <w:rPr>
          <w:rFonts w:asciiTheme="minorHAnsi" w:hAnsiTheme="minorHAnsi"/>
          <w:color w:val="000000" w:themeColor="text1"/>
        </w:rPr>
        <w:t xml:space="preserve">microcredit </w:t>
      </w:r>
      <w:r w:rsidR="00CD2890" w:rsidRPr="00DC69C9">
        <w:rPr>
          <w:rFonts w:asciiTheme="minorHAnsi" w:hAnsiTheme="minorHAnsi"/>
          <w:color w:val="000000" w:themeColor="text1"/>
        </w:rPr>
        <w:t>increas</w:t>
      </w:r>
      <w:r w:rsidR="00F83E60">
        <w:rPr>
          <w:rFonts w:asciiTheme="minorHAnsi" w:hAnsiTheme="minorHAnsi"/>
          <w:color w:val="000000" w:themeColor="text1"/>
        </w:rPr>
        <w:t>ed</w:t>
      </w:r>
      <w:r w:rsidR="00335C61" w:rsidRPr="00DC69C9">
        <w:rPr>
          <w:rFonts w:asciiTheme="minorHAnsi" w:hAnsiTheme="minorHAnsi"/>
          <w:color w:val="000000" w:themeColor="text1"/>
        </w:rPr>
        <w:t xml:space="preserve"> from 10 million borrowers </w:t>
      </w:r>
      <w:r w:rsidR="005645BA">
        <w:rPr>
          <w:rFonts w:asciiTheme="minorHAnsi" w:hAnsiTheme="minorHAnsi"/>
          <w:color w:val="000000" w:themeColor="text1"/>
        </w:rPr>
        <w:t xml:space="preserve">in </w:t>
      </w:r>
      <w:r w:rsidR="00CD2890" w:rsidRPr="00DC69C9">
        <w:rPr>
          <w:rFonts w:asciiTheme="minorHAnsi" w:hAnsiTheme="minorHAnsi"/>
          <w:color w:val="000000" w:themeColor="text1"/>
        </w:rPr>
        <w:t>the 1990s</w:t>
      </w:r>
      <w:r w:rsidR="00335C61" w:rsidRPr="00DC69C9">
        <w:rPr>
          <w:rFonts w:asciiTheme="minorHAnsi" w:hAnsiTheme="minorHAnsi"/>
          <w:color w:val="000000" w:themeColor="text1"/>
        </w:rPr>
        <w:t xml:space="preserve"> (ADB 2000</w:t>
      </w:r>
      <w:r w:rsidR="00335C61" w:rsidRPr="00F83E60">
        <w:rPr>
          <w:rFonts w:asciiTheme="minorHAnsi" w:hAnsiTheme="minorHAnsi"/>
          <w:color w:val="000000" w:themeColor="text1"/>
        </w:rPr>
        <w:t xml:space="preserve">) to </w:t>
      </w:r>
      <w:r w:rsidR="00BF2CAC" w:rsidRPr="00F83E60">
        <w:rPr>
          <w:rFonts w:asciiTheme="minorHAnsi" w:hAnsiTheme="minorHAnsi"/>
          <w:color w:val="000000" w:themeColor="text1"/>
        </w:rPr>
        <w:t>77 million borrowers</w:t>
      </w:r>
      <w:r w:rsidR="00DC69C9" w:rsidRPr="00F83E60">
        <w:rPr>
          <w:rFonts w:asciiTheme="minorHAnsi" w:hAnsiTheme="minorHAnsi"/>
          <w:color w:val="000000" w:themeColor="text1"/>
        </w:rPr>
        <w:t xml:space="preserve"> (</w:t>
      </w:r>
      <w:r w:rsidR="00CD2890" w:rsidRPr="00F83E60">
        <w:rPr>
          <w:rFonts w:asciiTheme="minorHAnsi" w:hAnsiTheme="minorHAnsi"/>
          <w:color w:val="000000" w:themeColor="text1"/>
        </w:rPr>
        <w:t>84% women</w:t>
      </w:r>
      <w:r w:rsidR="00DC69C9" w:rsidRPr="00F83E60">
        <w:rPr>
          <w:rFonts w:asciiTheme="minorHAnsi" w:hAnsiTheme="minorHAnsi"/>
          <w:color w:val="000000" w:themeColor="text1"/>
        </w:rPr>
        <w:t>) at</w:t>
      </w:r>
      <w:r w:rsidR="00CD2890" w:rsidRPr="00F83E60">
        <w:rPr>
          <w:rFonts w:asciiTheme="minorHAnsi" w:hAnsiTheme="minorHAnsi"/>
          <w:color w:val="000000" w:themeColor="text1"/>
        </w:rPr>
        <w:t xml:space="preserve"> USD $25.7 billion as of 2015</w:t>
      </w:r>
      <w:r w:rsidR="00CF22CE" w:rsidRPr="00DC69C9">
        <w:rPr>
          <w:rFonts w:asciiTheme="minorHAnsi" w:hAnsiTheme="minorHAnsi"/>
          <w:color w:val="000000" w:themeColor="text1"/>
        </w:rPr>
        <w:t xml:space="preserve"> </w:t>
      </w:r>
      <w:bookmarkEnd w:id="15"/>
      <w:r w:rsidR="00CF22CE" w:rsidRPr="00DC69C9">
        <w:rPr>
          <w:rFonts w:asciiTheme="minorHAnsi" w:hAnsiTheme="minorHAnsi"/>
          <w:color w:val="000000" w:themeColor="text1"/>
        </w:rPr>
        <w:t>(Convergences 2016)</w:t>
      </w:r>
      <w:r w:rsidR="00F83E60">
        <w:rPr>
          <w:rFonts w:asciiTheme="minorHAnsi" w:hAnsiTheme="minorHAnsi"/>
          <w:color w:val="000000" w:themeColor="text1"/>
        </w:rPr>
        <w:t xml:space="preserve">. Collectively, microcredit </w:t>
      </w:r>
      <w:r w:rsidR="00F83E60">
        <w:rPr>
          <w:rFonts w:asciiTheme="minorHAnsi" w:hAnsiTheme="minorHAnsi"/>
          <w:color w:val="000000" w:themeColor="text1"/>
        </w:rPr>
        <w:lastRenderedPageBreak/>
        <w:t xml:space="preserve">has </w:t>
      </w:r>
      <w:r w:rsidR="00961C57" w:rsidRPr="00DC69C9">
        <w:rPr>
          <w:rFonts w:asciiTheme="minorHAnsi" w:hAnsiTheme="minorHAnsi"/>
          <w:color w:val="000000" w:themeColor="text1"/>
        </w:rPr>
        <w:t>helped lift tens of millions of persons out of ab</w:t>
      </w:r>
      <w:r w:rsidR="00F83E60">
        <w:rPr>
          <w:rFonts w:asciiTheme="minorHAnsi" w:hAnsiTheme="minorHAnsi"/>
          <w:color w:val="000000" w:themeColor="text1"/>
        </w:rPr>
        <w:t>ject poverty and</w:t>
      </w:r>
      <w:r w:rsidR="00F83E60">
        <w:rPr>
          <w:rFonts w:asciiTheme="minorHAnsi" w:hAnsiTheme="minorHAnsi" w:cstheme="minorHAnsi"/>
          <w:color w:val="000000" w:themeColor="text1"/>
        </w:rPr>
        <w:t xml:space="preserve">, </w:t>
      </w:r>
      <w:r w:rsidR="00961C57" w:rsidRPr="00DC69C9">
        <w:rPr>
          <w:rFonts w:asciiTheme="minorHAnsi" w:hAnsiTheme="minorHAnsi" w:cstheme="minorHAnsi"/>
          <w:color w:val="000000" w:themeColor="text1"/>
        </w:rPr>
        <w:t xml:space="preserve">as noted by </w:t>
      </w:r>
      <w:r w:rsidR="00961C57" w:rsidRPr="00DC69C9">
        <w:rPr>
          <w:rFonts w:asciiTheme="minorHAnsi" w:eastAsia="Times New Roman" w:hAnsiTheme="minorHAnsi"/>
          <w:color w:val="000000" w:themeColor="text1"/>
          <w:shd w:val="clear" w:color="auto" w:fill="FFFFFF"/>
          <w:lang w:val="en-US"/>
        </w:rPr>
        <w:t>Naudé (2010, p. 23),</w:t>
      </w:r>
      <w:r w:rsidR="00961C57" w:rsidRPr="00DC69C9">
        <w:rPr>
          <w:rFonts w:asciiTheme="minorHAnsi" w:hAnsiTheme="minorHAnsi" w:cstheme="minorHAnsi"/>
          <w:color w:val="000000" w:themeColor="text1"/>
        </w:rPr>
        <w:t xml:space="preserve"> helped to improve the decision-making, autonomy and general welfare of women-headed households, who often lack assets to overcome poverty</w:t>
      </w:r>
      <w:r w:rsidR="00F83E60">
        <w:rPr>
          <w:rFonts w:asciiTheme="minorHAnsi" w:hAnsiTheme="minorHAnsi" w:cstheme="minorHAnsi"/>
          <w:color w:val="000000" w:themeColor="text1"/>
        </w:rPr>
        <w:t xml:space="preserve"> alone</w:t>
      </w:r>
      <w:r w:rsidR="00961C57" w:rsidRPr="00DC69C9">
        <w:rPr>
          <w:rFonts w:asciiTheme="minorHAnsi" w:hAnsiTheme="minorHAnsi" w:cstheme="minorHAnsi"/>
          <w:color w:val="000000" w:themeColor="text1"/>
        </w:rPr>
        <w:t xml:space="preserve">. </w:t>
      </w:r>
    </w:p>
    <w:p w14:paraId="36530B3A" w14:textId="0DB2D1F0" w:rsidR="00961C57" w:rsidRPr="00762C63" w:rsidRDefault="007B08D5" w:rsidP="004247F8">
      <w:pPr>
        <w:spacing w:after="0" w:line="480" w:lineRule="auto"/>
        <w:ind w:firstLine="360"/>
        <w:jc w:val="both"/>
        <w:rPr>
          <w:rFonts w:asciiTheme="minorHAnsi" w:eastAsia="Times New Roman" w:hAnsiTheme="minorHAnsi"/>
          <w:color w:val="000000" w:themeColor="text1"/>
          <w:lang w:val="en-US"/>
        </w:rPr>
      </w:pPr>
      <w:r w:rsidRPr="00DC69C9">
        <w:rPr>
          <w:rFonts w:asciiTheme="minorHAnsi" w:eastAsia="Times New Roman" w:hAnsiTheme="minorHAnsi"/>
          <w:color w:val="000000" w:themeColor="text1"/>
          <w:lang w:val="en-US"/>
        </w:rPr>
        <w:t>T</w:t>
      </w:r>
      <w:r w:rsidRPr="003C55B6">
        <w:rPr>
          <w:rFonts w:asciiTheme="minorHAnsi" w:eastAsia="Times New Roman" w:hAnsiTheme="minorHAnsi"/>
          <w:color w:val="000000" w:themeColor="text1"/>
          <w:lang w:val="en-US"/>
        </w:rPr>
        <w:t xml:space="preserve">hus, </w:t>
      </w:r>
      <w:r w:rsidR="00A52170" w:rsidRPr="003C55B6">
        <w:rPr>
          <w:rFonts w:asciiTheme="minorHAnsi" w:eastAsia="Times New Roman" w:hAnsiTheme="minorHAnsi"/>
          <w:color w:val="000000" w:themeColor="text1"/>
          <w:lang w:val="en-US"/>
        </w:rPr>
        <w:t>the positive E&amp;SCs</w:t>
      </w:r>
      <w:r w:rsidR="00961C57" w:rsidRPr="003C55B6">
        <w:rPr>
          <w:rFonts w:asciiTheme="minorHAnsi" w:eastAsia="Times New Roman" w:hAnsiTheme="minorHAnsi"/>
          <w:color w:val="000000" w:themeColor="text1"/>
          <w:lang w:val="en-US"/>
        </w:rPr>
        <w:t xml:space="preserve"> </w:t>
      </w:r>
      <w:r w:rsidR="00A52170" w:rsidRPr="003C55B6">
        <w:rPr>
          <w:rFonts w:asciiTheme="minorHAnsi" w:eastAsia="Times New Roman" w:hAnsiTheme="minorHAnsi"/>
          <w:color w:val="000000" w:themeColor="text1"/>
          <w:lang w:val="en-US"/>
        </w:rPr>
        <w:t xml:space="preserve">that microcredit </w:t>
      </w:r>
      <w:r w:rsidR="005645BA">
        <w:rPr>
          <w:rFonts w:asciiTheme="minorHAnsi" w:eastAsia="Times New Roman" w:hAnsiTheme="minorHAnsi"/>
          <w:color w:val="000000" w:themeColor="text1"/>
          <w:lang w:val="en-US"/>
        </w:rPr>
        <w:t>bestowed upon</w:t>
      </w:r>
      <w:r w:rsidR="00F83E60" w:rsidRPr="003C55B6">
        <w:rPr>
          <w:rFonts w:asciiTheme="minorHAnsi" w:eastAsia="Times New Roman" w:hAnsiTheme="minorHAnsi"/>
          <w:color w:val="000000" w:themeColor="text1"/>
          <w:lang w:val="en-US"/>
        </w:rPr>
        <w:t xml:space="preserve"> Bangladesh and</w:t>
      </w:r>
      <w:r w:rsidR="00A52170" w:rsidRPr="003C55B6">
        <w:rPr>
          <w:rFonts w:asciiTheme="minorHAnsi" w:eastAsia="Times New Roman" w:hAnsiTheme="minorHAnsi"/>
          <w:color w:val="000000" w:themeColor="text1"/>
          <w:lang w:val="en-US"/>
        </w:rPr>
        <w:t xml:space="preserve"> the</w:t>
      </w:r>
      <w:r w:rsidR="00F83E60" w:rsidRPr="003C55B6">
        <w:rPr>
          <w:rFonts w:asciiTheme="minorHAnsi" w:eastAsia="Times New Roman" w:hAnsiTheme="minorHAnsi"/>
          <w:color w:val="000000" w:themeColor="text1"/>
          <w:lang w:val="en-US"/>
        </w:rPr>
        <w:t xml:space="preserve"> </w:t>
      </w:r>
      <w:r w:rsidR="00961C57" w:rsidRPr="003C55B6">
        <w:rPr>
          <w:rFonts w:asciiTheme="minorHAnsi" w:eastAsia="Times New Roman" w:hAnsiTheme="minorHAnsi"/>
          <w:color w:val="000000" w:themeColor="text1"/>
          <w:lang w:val="en-US"/>
        </w:rPr>
        <w:t xml:space="preserve">world </w:t>
      </w:r>
      <w:r w:rsidR="009A2D4C" w:rsidRPr="003C55B6">
        <w:rPr>
          <w:rFonts w:asciiTheme="minorHAnsi" w:eastAsia="Times New Roman" w:hAnsiTheme="minorHAnsi"/>
          <w:color w:val="000000" w:themeColor="text1"/>
          <w:lang w:val="en-US"/>
        </w:rPr>
        <w:t xml:space="preserve">brought significant attention to the opportunities </w:t>
      </w:r>
      <w:r w:rsidRPr="003C55B6">
        <w:rPr>
          <w:rFonts w:asciiTheme="minorHAnsi" w:eastAsia="Times New Roman" w:hAnsiTheme="minorHAnsi"/>
          <w:color w:val="000000" w:themeColor="text1"/>
          <w:lang w:val="en-US"/>
        </w:rPr>
        <w:t>that microcredit offers</w:t>
      </w:r>
      <w:r w:rsidR="00771017" w:rsidRPr="003C55B6">
        <w:rPr>
          <w:rFonts w:asciiTheme="minorHAnsi" w:eastAsia="Times New Roman" w:hAnsiTheme="minorHAnsi"/>
          <w:color w:val="000000" w:themeColor="text1"/>
          <w:lang w:val="en-US"/>
        </w:rPr>
        <w:t>. This</w:t>
      </w:r>
      <w:r w:rsidRPr="003C55B6">
        <w:rPr>
          <w:rFonts w:asciiTheme="minorHAnsi" w:eastAsia="Times New Roman" w:hAnsiTheme="minorHAnsi"/>
          <w:color w:val="000000" w:themeColor="text1"/>
          <w:lang w:val="en-US"/>
        </w:rPr>
        <w:t xml:space="preserve"> ultimately resulted in its becoming an </w:t>
      </w:r>
      <w:r w:rsidR="000B3E97" w:rsidRPr="003C55B6">
        <w:rPr>
          <w:rFonts w:asciiTheme="minorHAnsi" w:eastAsia="Times New Roman" w:hAnsiTheme="minorHAnsi"/>
          <w:color w:val="000000" w:themeColor="text1"/>
          <w:lang w:val="en-US"/>
        </w:rPr>
        <w:t>integral</w:t>
      </w:r>
      <w:r w:rsidRPr="003C55B6">
        <w:rPr>
          <w:rFonts w:asciiTheme="minorHAnsi" w:eastAsia="Times New Roman" w:hAnsiTheme="minorHAnsi"/>
          <w:color w:val="000000" w:themeColor="text1"/>
          <w:lang w:val="en-US"/>
        </w:rPr>
        <w:t xml:space="preserve"> part of the</w:t>
      </w:r>
      <w:r w:rsidR="0049722C" w:rsidRPr="003C55B6">
        <w:rPr>
          <w:rFonts w:asciiTheme="minorHAnsi" w:eastAsia="Times New Roman" w:hAnsiTheme="minorHAnsi"/>
          <w:color w:val="000000" w:themeColor="text1"/>
          <w:lang w:val="en-US"/>
        </w:rPr>
        <w:t xml:space="preserve"> U</w:t>
      </w:r>
      <w:r w:rsidRPr="003C55B6">
        <w:rPr>
          <w:rFonts w:asciiTheme="minorHAnsi" w:eastAsia="Times New Roman" w:hAnsiTheme="minorHAnsi"/>
          <w:color w:val="000000" w:themeColor="text1"/>
          <w:lang w:val="en-US"/>
        </w:rPr>
        <w:t>N’s</w:t>
      </w:r>
      <w:r w:rsidR="0049722C" w:rsidRPr="003C55B6">
        <w:rPr>
          <w:rFonts w:asciiTheme="minorHAnsi" w:eastAsia="Times New Roman" w:hAnsiTheme="minorHAnsi"/>
          <w:color w:val="000000" w:themeColor="text1"/>
          <w:lang w:val="en-US"/>
        </w:rPr>
        <w:t xml:space="preserve"> </w:t>
      </w:r>
      <w:r w:rsidR="0049722C" w:rsidRPr="003C55B6">
        <w:rPr>
          <w:rFonts w:asciiTheme="minorHAnsi" w:eastAsia="Times New Roman" w:hAnsiTheme="minorHAnsi"/>
          <w:i/>
          <w:color w:val="000000" w:themeColor="text1"/>
          <w:lang w:val="en-US"/>
        </w:rPr>
        <w:t>Sustainable Development Go</w:t>
      </w:r>
      <w:r w:rsidR="000B3E97" w:rsidRPr="003C55B6">
        <w:rPr>
          <w:rFonts w:asciiTheme="minorHAnsi" w:eastAsia="Times New Roman" w:hAnsiTheme="minorHAnsi"/>
          <w:i/>
          <w:color w:val="000000" w:themeColor="text1"/>
          <w:lang w:val="en-US"/>
        </w:rPr>
        <w:t>al</w:t>
      </w:r>
      <w:r w:rsidR="000528A6" w:rsidRPr="003C55B6">
        <w:rPr>
          <w:rFonts w:asciiTheme="minorHAnsi" w:eastAsia="Times New Roman" w:hAnsiTheme="minorHAnsi"/>
          <w:i/>
          <w:color w:val="000000" w:themeColor="text1"/>
          <w:lang w:val="en-US"/>
        </w:rPr>
        <w:t xml:space="preserve"> (SDG)</w:t>
      </w:r>
      <w:r w:rsidR="0049722C" w:rsidRPr="003C55B6">
        <w:rPr>
          <w:rFonts w:asciiTheme="minorHAnsi" w:eastAsia="Times New Roman" w:hAnsiTheme="minorHAnsi"/>
          <w:i/>
          <w:color w:val="000000" w:themeColor="text1"/>
          <w:lang w:val="en-US"/>
        </w:rPr>
        <w:t xml:space="preserve"> </w:t>
      </w:r>
      <w:r w:rsidR="000B3E97" w:rsidRPr="003C55B6">
        <w:rPr>
          <w:rFonts w:asciiTheme="minorHAnsi" w:eastAsia="Times New Roman" w:hAnsiTheme="minorHAnsi"/>
          <w:i/>
          <w:color w:val="000000" w:themeColor="text1"/>
          <w:lang w:val="en-US"/>
        </w:rPr>
        <w:t>1: End poverty in all its forms everywhere</w:t>
      </w:r>
      <w:r w:rsidR="00771017" w:rsidRPr="003C55B6">
        <w:rPr>
          <w:rFonts w:asciiTheme="minorHAnsi" w:eastAsia="Times New Roman" w:hAnsiTheme="minorHAnsi"/>
          <w:color w:val="000000" w:themeColor="text1"/>
          <w:lang w:val="en-US"/>
        </w:rPr>
        <w:t xml:space="preserve">, </w:t>
      </w:r>
      <w:r w:rsidR="00A52170" w:rsidRPr="003C55B6">
        <w:rPr>
          <w:color w:val="000000" w:themeColor="text1"/>
        </w:rPr>
        <w:t>T</w:t>
      </w:r>
      <w:r w:rsidR="00771017" w:rsidRPr="003C55B6">
        <w:rPr>
          <w:color w:val="000000" w:themeColor="text1"/>
        </w:rPr>
        <w:t>arget 1.4.</w:t>
      </w:r>
      <w:r w:rsidR="00A52170" w:rsidRPr="003C55B6">
        <w:rPr>
          <w:color w:val="000000" w:themeColor="text1"/>
        </w:rPr>
        <w:t xml:space="preserve"> which aims to</w:t>
      </w:r>
      <w:r w:rsidR="003C55B6" w:rsidRPr="003C55B6">
        <w:rPr>
          <w:color w:val="000000" w:themeColor="text1"/>
        </w:rPr>
        <w:t>,</w:t>
      </w:r>
      <w:r w:rsidR="00A52170" w:rsidRPr="003C55B6">
        <w:rPr>
          <w:color w:val="000000" w:themeColor="text1"/>
        </w:rPr>
        <w:t xml:space="preserve"> </w:t>
      </w:r>
      <w:r w:rsidR="003C55B6" w:rsidRPr="003C55B6">
        <w:rPr>
          <w:color w:val="000000" w:themeColor="text1"/>
        </w:rPr>
        <w:t>“</w:t>
      </w:r>
      <w:bookmarkStart w:id="16" w:name="OLE_LINK10"/>
      <w:r w:rsidR="00A52170" w:rsidRPr="003C55B6">
        <w:rPr>
          <w:rFonts w:asciiTheme="minorHAnsi" w:eastAsia="Times New Roman" w:hAnsiTheme="minorHAnsi" w:cs="Arial"/>
          <w:color w:val="000000" w:themeColor="text1"/>
          <w:shd w:val="clear" w:color="auto" w:fill="FFFFFF"/>
          <w:lang w:val="en-US"/>
        </w:rPr>
        <w:t>by 2030</w:t>
      </w:r>
      <w:r w:rsidR="003C55B6" w:rsidRPr="003C55B6">
        <w:rPr>
          <w:rFonts w:asciiTheme="minorHAnsi" w:eastAsia="Times New Roman" w:hAnsiTheme="minorHAnsi" w:cs="Arial"/>
          <w:color w:val="000000" w:themeColor="text1"/>
          <w:shd w:val="clear" w:color="auto" w:fill="FFFFFF"/>
          <w:lang w:val="en-US"/>
        </w:rPr>
        <w:t>,</w:t>
      </w:r>
      <w:r w:rsidR="00A52170" w:rsidRPr="003C55B6">
        <w:rPr>
          <w:rFonts w:asciiTheme="minorHAnsi" w:eastAsia="Times New Roman" w:hAnsiTheme="minorHAnsi" w:cs="Arial"/>
          <w:color w:val="000000" w:themeColor="text1"/>
          <w:shd w:val="clear" w:color="auto" w:fill="FFFFFF"/>
          <w:lang w:val="en-US"/>
        </w:rPr>
        <w:t xml:space="preserve"> ensure that all men and women, particularly the poor and the vulnerable, have equal rights to economic resources…and financial services including microfinance</w:t>
      </w:r>
      <w:bookmarkEnd w:id="16"/>
      <w:r w:rsidR="00A52170" w:rsidRPr="003C55B6">
        <w:rPr>
          <w:rFonts w:asciiTheme="minorHAnsi" w:eastAsia="Times New Roman" w:hAnsiTheme="minorHAnsi" w:cs="Arial"/>
          <w:color w:val="000000" w:themeColor="text1"/>
          <w:shd w:val="clear" w:color="auto" w:fill="FFFFFF"/>
          <w:lang w:val="en-US"/>
        </w:rPr>
        <w:t>.</w:t>
      </w:r>
      <w:r w:rsidR="00771017" w:rsidRPr="003C55B6">
        <w:rPr>
          <w:color w:val="000000" w:themeColor="text1"/>
        </w:rPr>
        <w:t xml:space="preserve"> </w:t>
      </w:r>
      <w:r w:rsidR="000B3E97" w:rsidRPr="003C55B6">
        <w:rPr>
          <w:rFonts w:asciiTheme="minorHAnsi" w:eastAsia="Times New Roman" w:hAnsiTheme="minorHAnsi"/>
          <w:color w:val="000000" w:themeColor="text1"/>
          <w:lang w:val="en-US"/>
        </w:rPr>
        <w:t xml:space="preserve">(MSC no date; </w:t>
      </w:r>
      <w:r w:rsidR="003C55B6" w:rsidRPr="003C55B6">
        <w:rPr>
          <w:rFonts w:asciiTheme="minorHAnsi" w:eastAsia="Times New Roman" w:hAnsiTheme="minorHAnsi"/>
          <w:color w:val="000000" w:themeColor="text1"/>
          <w:lang w:val="en-US"/>
        </w:rPr>
        <w:t xml:space="preserve">UN 2016; </w:t>
      </w:r>
      <w:r w:rsidRPr="003C55B6">
        <w:rPr>
          <w:rFonts w:asciiTheme="minorHAnsi" w:eastAsia="Times New Roman" w:hAnsiTheme="minorHAnsi"/>
          <w:color w:val="000000" w:themeColor="text1"/>
          <w:lang w:val="en-US"/>
        </w:rPr>
        <w:t>UN</w:t>
      </w:r>
      <w:r w:rsidR="000B3E97" w:rsidRPr="003C55B6">
        <w:rPr>
          <w:rFonts w:asciiTheme="minorHAnsi" w:eastAsia="Times New Roman" w:hAnsiTheme="minorHAnsi"/>
          <w:color w:val="000000" w:themeColor="text1"/>
          <w:lang w:val="en-US"/>
        </w:rPr>
        <w:t xml:space="preserve"> no date)</w:t>
      </w:r>
      <w:r w:rsidR="00F423AE" w:rsidRPr="003C55B6">
        <w:rPr>
          <w:rFonts w:asciiTheme="minorHAnsi" w:eastAsia="Times New Roman" w:hAnsiTheme="minorHAnsi"/>
          <w:color w:val="000000" w:themeColor="text1"/>
          <w:lang w:val="en-US"/>
        </w:rPr>
        <w:t>.</w:t>
      </w:r>
    </w:p>
    <w:p w14:paraId="5102339B" w14:textId="77777777" w:rsidR="00961C57" w:rsidRDefault="00961C57" w:rsidP="00917514">
      <w:pPr>
        <w:spacing w:after="0" w:line="480" w:lineRule="auto"/>
        <w:jc w:val="both"/>
        <w:rPr>
          <w:rFonts w:asciiTheme="minorHAnsi" w:eastAsia="Times New Roman" w:hAnsiTheme="minorHAnsi"/>
          <w:color w:val="000000" w:themeColor="text1"/>
          <w:lang w:val="en-US"/>
        </w:rPr>
      </w:pPr>
    </w:p>
    <w:p w14:paraId="2CACCDDB" w14:textId="79B61755" w:rsidR="00671605" w:rsidRPr="00671605" w:rsidRDefault="00961C57" w:rsidP="00917514">
      <w:pPr>
        <w:pStyle w:val="ListParagraph"/>
        <w:numPr>
          <w:ilvl w:val="0"/>
          <w:numId w:val="5"/>
        </w:numPr>
        <w:spacing w:after="0" w:line="480" w:lineRule="auto"/>
        <w:jc w:val="both"/>
        <w:rPr>
          <w:rFonts w:asciiTheme="minorHAnsi" w:hAnsiTheme="minorHAnsi"/>
          <w:b/>
          <w:color w:val="000000" w:themeColor="text1"/>
        </w:rPr>
      </w:pPr>
      <w:r w:rsidRPr="000768A1">
        <w:rPr>
          <w:rFonts w:asciiTheme="minorHAnsi" w:eastAsia="Times New Roman" w:hAnsiTheme="minorHAnsi"/>
          <w:b/>
          <w:color w:val="000000" w:themeColor="text1"/>
          <w:lang w:val="en-US"/>
        </w:rPr>
        <w:t>Limitations</w:t>
      </w:r>
      <w:r w:rsidR="00F423AE" w:rsidRPr="000768A1">
        <w:rPr>
          <w:rFonts w:asciiTheme="minorHAnsi" w:eastAsia="Times New Roman" w:hAnsiTheme="minorHAnsi"/>
          <w:b/>
          <w:color w:val="000000" w:themeColor="text1"/>
          <w:lang w:val="en-US"/>
        </w:rPr>
        <w:t xml:space="preserve"> </w:t>
      </w:r>
      <w:r w:rsidRPr="000768A1">
        <w:rPr>
          <w:rFonts w:asciiTheme="minorHAnsi" w:eastAsia="Times New Roman" w:hAnsiTheme="minorHAnsi"/>
          <w:b/>
          <w:color w:val="000000" w:themeColor="text1"/>
          <w:lang w:val="en-US"/>
        </w:rPr>
        <w:t>of Microcredit as a Positive Driver of Economic and Social Change</w:t>
      </w:r>
    </w:p>
    <w:p w14:paraId="7499B63C" w14:textId="6A1119E7" w:rsidR="000768A1" w:rsidRPr="00671605" w:rsidRDefault="00F01A2C" w:rsidP="004247F8">
      <w:pPr>
        <w:spacing w:after="0" w:line="480" w:lineRule="auto"/>
        <w:ind w:firstLine="360"/>
        <w:jc w:val="both"/>
        <w:rPr>
          <w:rFonts w:asciiTheme="minorHAnsi" w:hAnsiTheme="minorHAnsi"/>
          <w:b/>
          <w:color w:val="000000" w:themeColor="text1"/>
        </w:rPr>
      </w:pPr>
      <w:r w:rsidRPr="00671605">
        <w:rPr>
          <w:rFonts w:asciiTheme="minorHAnsi" w:hAnsiTheme="minorHAnsi"/>
          <w:color w:val="000000" w:themeColor="text1"/>
        </w:rPr>
        <w:t xml:space="preserve">Like any </w:t>
      </w:r>
      <w:r w:rsidR="00F83E60">
        <w:rPr>
          <w:rFonts w:asciiTheme="minorHAnsi" w:hAnsiTheme="minorHAnsi"/>
          <w:color w:val="000000" w:themeColor="text1"/>
        </w:rPr>
        <w:t xml:space="preserve">new </w:t>
      </w:r>
      <w:r w:rsidR="00DF5EA0" w:rsidRPr="00671605">
        <w:rPr>
          <w:rFonts w:asciiTheme="minorHAnsi" w:hAnsiTheme="minorHAnsi"/>
          <w:color w:val="000000" w:themeColor="text1"/>
        </w:rPr>
        <w:t>product</w:t>
      </w:r>
      <w:r w:rsidRPr="00671605">
        <w:rPr>
          <w:rFonts w:asciiTheme="minorHAnsi" w:hAnsiTheme="minorHAnsi"/>
          <w:color w:val="000000" w:themeColor="text1"/>
        </w:rPr>
        <w:t xml:space="preserve">, microcredit too has limitations. For example, </w:t>
      </w:r>
      <w:bookmarkStart w:id="17" w:name="OLE_LINK17"/>
      <w:r w:rsidR="00740D1C" w:rsidRPr="00671605">
        <w:rPr>
          <w:rFonts w:asciiTheme="minorHAnsi" w:hAnsiTheme="minorHAnsi"/>
          <w:color w:val="000000" w:themeColor="text1"/>
        </w:rPr>
        <w:t xml:space="preserve">numerous institutions offering such services charge </w:t>
      </w:r>
      <w:r w:rsidR="00F83E60">
        <w:rPr>
          <w:rFonts w:asciiTheme="minorHAnsi" w:hAnsiTheme="minorHAnsi"/>
          <w:color w:val="000000" w:themeColor="text1"/>
        </w:rPr>
        <w:t xml:space="preserve">high interest rates per annum, </w:t>
      </w:r>
      <w:r w:rsidR="00740D1C" w:rsidRPr="00671605">
        <w:rPr>
          <w:rFonts w:asciiTheme="minorHAnsi" w:hAnsiTheme="minorHAnsi"/>
          <w:color w:val="000000" w:themeColor="text1"/>
        </w:rPr>
        <w:t xml:space="preserve">e.g. </w:t>
      </w:r>
      <w:r w:rsidR="00F83E60">
        <w:rPr>
          <w:rFonts w:asciiTheme="minorHAnsi" w:hAnsiTheme="minorHAnsi"/>
          <w:color w:val="000000" w:themeColor="text1"/>
        </w:rPr>
        <w:t xml:space="preserve">South Asia: </w:t>
      </w:r>
      <w:r w:rsidR="00740D1C" w:rsidRPr="00671605">
        <w:rPr>
          <w:rFonts w:asciiTheme="minorHAnsi" w:hAnsiTheme="minorHAnsi"/>
          <w:color w:val="000000" w:themeColor="text1"/>
        </w:rPr>
        <w:t>20%-25%</w:t>
      </w:r>
      <w:r w:rsidR="00F83E60">
        <w:rPr>
          <w:rFonts w:asciiTheme="minorHAnsi" w:hAnsiTheme="minorHAnsi"/>
          <w:color w:val="000000" w:themeColor="text1"/>
        </w:rPr>
        <w:t xml:space="preserve">, </w:t>
      </w:r>
      <w:r w:rsidR="00740D1C" w:rsidRPr="00671605">
        <w:rPr>
          <w:rFonts w:asciiTheme="minorHAnsi" w:hAnsiTheme="minorHAnsi"/>
          <w:color w:val="000000" w:themeColor="text1"/>
        </w:rPr>
        <w:t>Africa/LAC: 50%-100%</w:t>
      </w:r>
      <w:r w:rsidR="00F83E60">
        <w:rPr>
          <w:rFonts w:asciiTheme="minorHAnsi" w:hAnsiTheme="minorHAnsi"/>
          <w:color w:val="000000" w:themeColor="text1"/>
        </w:rPr>
        <w:t xml:space="preserve"> </w:t>
      </w:r>
      <w:bookmarkEnd w:id="17"/>
      <w:r w:rsidR="000768A1" w:rsidRPr="00671605">
        <w:rPr>
          <w:rFonts w:asciiTheme="minorHAnsi" w:hAnsiTheme="minorHAnsi" w:cs="Calibri"/>
          <w:color w:val="000000"/>
        </w:rPr>
        <w:t>(</w:t>
      </w:r>
      <w:r w:rsidR="00F83E60">
        <w:rPr>
          <w:rFonts w:asciiTheme="minorHAnsi" w:hAnsiTheme="minorHAnsi" w:cs="Calibri"/>
          <w:color w:val="000000"/>
        </w:rPr>
        <w:t xml:space="preserve">Hulme &amp; Arun 2011), which can </w:t>
      </w:r>
      <w:bookmarkStart w:id="18" w:name="OLE_LINK18"/>
      <w:r w:rsidR="00F83E60">
        <w:rPr>
          <w:rFonts w:asciiTheme="minorHAnsi" w:hAnsiTheme="minorHAnsi" w:cs="Calibri"/>
          <w:color w:val="000000"/>
        </w:rPr>
        <w:t xml:space="preserve">reduce cash flow of the abject poor </w:t>
      </w:r>
      <w:bookmarkEnd w:id="18"/>
      <w:r w:rsidR="00F83E60">
        <w:rPr>
          <w:rFonts w:asciiTheme="minorHAnsi" w:hAnsiTheme="minorHAnsi" w:cs="Calibri"/>
          <w:color w:val="000000"/>
        </w:rPr>
        <w:t>(Karnani 2007). I</w:t>
      </w:r>
      <w:r w:rsidR="001E31BC" w:rsidRPr="00671605">
        <w:rPr>
          <w:rFonts w:asciiTheme="minorHAnsi" w:hAnsiTheme="minorHAnsi" w:cs="Calibri"/>
          <w:color w:val="000000"/>
        </w:rPr>
        <w:t xml:space="preserve">n terms of impact, </w:t>
      </w:r>
      <w:r w:rsidR="00040D50" w:rsidRPr="00671605">
        <w:rPr>
          <w:rFonts w:asciiTheme="minorHAnsi" w:hAnsiTheme="minorHAnsi" w:cs="Calibri"/>
          <w:color w:val="000000"/>
        </w:rPr>
        <w:t xml:space="preserve">arguments focus on how </w:t>
      </w:r>
      <w:r w:rsidR="001E31BC" w:rsidRPr="00671605">
        <w:rPr>
          <w:rFonts w:asciiTheme="minorHAnsi" w:hAnsiTheme="minorHAnsi" w:cs="Calibri"/>
          <w:color w:val="000000"/>
        </w:rPr>
        <w:t>microcredit</w:t>
      </w:r>
      <w:r w:rsidR="00F83E60">
        <w:rPr>
          <w:rFonts w:asciiTheme="minorHAnsi" w:hAnsiTheme="minorHAnsi" w:cs="Calibri"/>
          <w:color w:val="000000"/>
        </w:rPr>
        <w:t>’s</w:t>
      </w:r>
      <w:r w:rsidR="001E31BC" w:rsidRPr="00671605">
        <w:rPr>
          <w:rFonts w:asciiTheme="minorHAnsi" w:hAnsiTheme="minorHAnsi" w:cs="Calibri"/>
          <w:color w:val="000000"/>
        </w:rPr>
        <w:t xml:space="preserve"> </w:t>
      </w:r>
      <w:r w:rsidR="00040D50" w:rsidRPr="00671605">
        <w:rPr>
          <w:rFonts w:asciiTheme="minorHAnsi" w:hAnsiTheme="minorHAnsi" w:cs="Calibri"/>
          <w:color w:val="000000"/>
        </w:rPr>
        <w:t>effect</w:t>
      </w:r>
      <w:r w:rsidR="001E31BC" w:rsidRPr="00671605">
        <w:rPr>
          <w:rFonts w:asciiTheme="minorHAnsi" w:hAnsiTheme="minorHAnsi" w:cs="Calibri"/>
          <w:color w:val="000000"/>
        </w:rPr>
        <w:t xml:space="preserve"> on poverty alleviation has been marginal</w:t>
      </w:r>
      <w:r w:rsidR="00040D50" w:rsidRPr="00671605">
        <w:rPr>
          <w:rFonts w:asciiTheme="minorHAnsi" w:hAnsiTheme="minorHAnsi" w:cs="Calibri"/>
          <w:color w:val="000000"/>
        </w:rPr>
        <w:t xml:space="preserve"> </w:t>
      </w:r>
      <w:r w:rsidR="00F83E60">
        <w:rPr>
          <w:rFonts w:asciiTheme="minorHAnsi" w:hAnsiTheme="minorHAnsi" w:cs="Calibri"/>
          <w:color w:val="000000"/>
        </w:rPr>
        <w:t>because</w:t>
      </w:r>
      <w:r w:rsidR="00040D50" w:rsidRPr="00671605">
        <w:rPr>
          <w:rFonts w:asciiTheme="minorHAnsi" w:hAnsiTheme="minorHAnsi" w:cs="Calibri"/>
          <w:color w:val="000000"/>
        </w:rPr>
        <w:t xml:space="preserve"> it: </w:t>
      </w:r>
      <w:bookmarkStart w:id="19" w:name="OLE_LINK19"/>
      <w:r w:rsidR="00040D50" w:rsidRPr="00671605">
        <w:rPr>
          <w:rFonts w:asciiTheme="minorHAnsi" w:hAnsiTheme="minorHAnsi" w:cs="Calibri"/>
          <w:color w:val="000000"/>
        </w:rPr>
        <w:t>offers expensive short-term loans; reaches only small fractions of impoverished persons</w:t>
      </w:r>
      <w:r w:rsidR="007D289E" w:rsidRPr="00671605">
        <w:rPr>
          <w:rFonts w:asciiTheme="minorHAnsi" w:hAnsiTheme="minorHAnsi" w:cs="Calibri"/>
          <w:color w:val="000000"/>
        </w:rPr>
        <w:t xml:space="preserve"> (UN 2015)</w:t>
      </w:r>
      <w:r w:rsidR="00040D50" w:rsidRPr="00671605">
        <w:rPr>
          <w:rFonts w:asciiTheme="minorHAnsi" w:hAnsiTheme="minorHAnsi" w:cs="Calibri"/>
          <w:color w:val="000000"/>
        </w:rPr>
        <w:t xml:space="preserve">; </w:t>
      </w:r>
      <w:r w:rsidR="00AC74B8" w:rsidRPr="00671605">
        <w:rPr>
          <w:rFonts w:asciiTheme="minorHAnsi" w:eastAsia="Times New Roman" w:hAnsiTheme="minorHAnsi"/>
          <w:color w:val="000000"/>
          <w:shd w:val="clear" w:color="auto" w:fill="FFFFFF"/>
          <w:lang w:val="en-US"/>
        </w:rPr>
        <w:t xml:space="preserve">and traps the majority of borrowers in subsistence activities due to </w:t>
      </w:r>
      <w:r w:rsidR="00504B57">
        <w:rPr>
          <w:rFonts w:asciiTheme="minorHAnsi" w:eastAsia="Times New Roman" w:hAnsiTheme="minorHAnsi"/>
          <w:color w:val="000000"/>
          <w:shd w:val="clear" w:color="auto" w:fill="FFFFFF"/>
          <w:lang w:val="en-US"/>
        </w:rPr>
        <w:t>their</w:t>
      </w:r>
      <w:r w:rsidR="00AC74B8" w:rsidRPr="00671605">
        <w:rPr>
          <w:rFonts w:asciiTheme="minorHAnsi" w:eastAsia="Times New Roman" w:hAnsiTheme="minorHAnsi"/>
          <w:color w:val="000000"/>
          <w:shd w:val="clear" w:color="auto" w:fill="FFFFFF"/>
          <w:lang w:val="en-US"/>
        </w:rPr>
        <w:t xml:space="preserve"> lack of specialized skills, which leaves </w:t>
      </w:r>
      <w:r w:rsidR="00D52F49">
        <w:rPr>
          <w:rFonts w:asciiTheme="minorHAnsi" w:eastAsia="Times New Roman" w:hAnsiTheme="minorHAnsi"/>
          <w:color w:val="000000"/>
          <w:shd w:val="clear" w:color="auto" w:fill="FFFFFF"/>
          <w:lang w:val="en-US"/>
        </w:rPr>
        <w:t xml:space="preserve">them </w:t>
      </w:r>
      <w:r w:rsidR="00504B57">
        <w:rPr>
          <w:rFonts w:asciiTheme="minorHAnsi" w:eastAsia="Times New Roman" w:hAnsiTheme="minorHAnsi"/>
          <w:color w:val="000000"/>
          <w:shd w:val="clear" w:color="auto" w:fill="FFFFFF"/>
          <w:lang w:val="en-US"/>
        </w:rPr>
        <w:t>competing</w:t>
      </w:r>
      <w:r w:rsidR="00AC74B8" w:rsidRPr="00671605">
        <w:rPr>
          <w:rFonts w:asciiTheme="minorHAnsi" w:eastAsia="Times New Roman" w:hAnsiTheme="minorHAnsi"/>
          <w:color w:val="000000"/>
          <w:shd w:val="clear" w:color="auto" w:fill="FFFFFF"/>
          <w:lang w:val="en-US"/>
        </w:rPr>
        <w:t xml:space="preserve"> with one another in entry-level trades </w:t>
      </w:r>
      <w:bookmarkEnd w:id="19"/>
      <w:r w:rsidR="00AC74B8" w:rsidRPr="00671605">
        <w:rPr>
          <w:rFonts w:asciiTheme="minorHAnsi" w:eastAsia="Times New Roman" w:hAnsiTheme="minorHAnsi"/>
          <w:color w:val="000000"/>
          <w:shd w:val="clear" w:color="auto" w:fill="FFFFFF"/>
          <w:lang w:val="en-US"/>
        </w:rPr>
        <w:t xml:space="preserve">(Karnani 2007). </w:t>
      </w:r>
      <w:r w:rsidR="000768A1" w:rsidRPr="00671605">
        <w:rPr>
          <w:rFonts w:asciiTheme="minorHAnsi" w:hAnsiTheme="minorHAnsi" w:cs="Calibri"/>
          <w:color w:val="000000"/>
        </w:rPr>
        <w:t>Indeed, microcredit</w:t>
      </w:r>
      <w:r w:rsidR="00040D50" w:rsidRPr="00671605">
        <w:rPr>
          <w:rFonts w:asciiTheme="minorHAnsi" w:hAnsiTheme="minorHAnsi" w:cs="Calibri"/>
          <w:color w:val="000000"/>
        </w:rPr>
        <w:t xml:space="preserve"> </w:t>
      </w:r>
      <w:r w:rsidR="000768A1" w:rsidRPr="00671605">
        <w:rPr>
          <w:rFonts w:asciiTheme="minorHAnsi" w:hAnsiTheme="minorHAnsi" w:cs="Calibri"/>
          <w:color w:val="000000"/>
        </w:rPr>
        <w:t xml:space="preserve">is not perfect and may need time </w:t>
      </w:r>
      <w:r w:rsidR="00040D50" w:rsidRPr="00671605">
        <w:rPr>
          <w:rFonts w:asciiTheme="minorHAnsi" w:hAnsiTheme="minorHAnsi" w:cs="Calibri"/>
          <w:color w:val="000000"/>
        </w:rPr>
        <w:t>to iron out its setbacks</w:t>
      </w:r>
      <w:r w:rsidR="000768A1" w:rsidRPr="00671605">
        <w:rPr>
          <w:rFonts w:asciiTheme="minorHAnsi" w:hAnsiTheme="minorHAnsi" w:cs="Calibri"/>
          <w:color w:val="000000"/>
        </w:rPr>
        <w:t>.</w:t>
      </w:r>
      <w:r w:rsidR="00BF5DAF">
        <w:rPr>
          <w:rFonts w:asciiTheme="minorHAnsi" w:hAnsiTheme="minorHAnsi" w:cs="Calibri"/>
          <w:color w:val="000000"/>
        </w:rPr>
        <w:t xml:space="preserve"> At the same time</w:t>
      </w:r>
      <w:r w:rsidR="006C55CB">
        <w:rPr>
          <w:rFonts w:asciiTheme="minorHAnsi" w:hAnsiTheme="minorHAnsi" w:cs="Calibri"/>
          <w:color w:val="000000"/>
        </w:rPr>
        <w:t>,</w:t>
      </w:r>
      <w:r w:rsidR="00040D50" w:rsidRPr="00671605">
        <w:rPr>
          <w:rFonts w:asciiTheme="minorHAnsi" w:hAnsiTheme="minorHAnsi" w:cs="Calibri"/>
          <w:color w:val="000000"/>
        </w:rPr>
        <w:t xml:space="preserve"> </w:t>
      </w:r>
      <w:r w:rsidR="006C55CB">
        <w:rPr>
          <w:rFonts w:asciiTheme="minorHAnsi" w:hAnsiTheme="minorHAnsi" w:cs="Calibri"/>
          <w:color w:val="000000"/>
        </w:rPr>
        <w:t>until other better alternatives are realized, microcredit will remain i</w:t>
      </w:r>
      <w:r w:rsidR="00A40C4B">
        <w:rPr>
          <w:rFonts w:asciiTheme="minorHAnsi" w:hAnsiTheme="minorHAnsi" w:cs="Calibri"/>
          <w:color w:val="000000"/>
        </w:rPr>
        <w:t>mportant</w:t>
      </w:r>
      <w:r w:rsidR="006C55CB">
        <w:rPr>
          <w:rFonts w:asciiTheme="minorHAnsi" w:hAnsiTheme="minorHAnsi" w:cs="Calibri"/>
          <w:color w:val="000000"/>
        </w:rPr>
        <w:t xml:space="preserve"> in places </w:t>
      </w:r>
      <w:r w:rsidR="00A40C4B">
        <w:rPr>
          <w:rFonts w:asciiTheme="minorHAnsi" w:hAnsiTheme="minorHAnsi" w:cs="Calibri"/>
          <w:color w:val="000000"/>
        </w:rPr>
        <w:t xml:space="preserve">that </w:t>
      </w:r>
      <w:r w:rsidR="006C55CB">
        <w:rPr>
          <w:rFonts w:asciiTheme="minorHAnsi" w:hAnsiTheme="minorHAnsi" w:cs="Calibri"/>
          <w:color w:val="000000"/>
        </w:rPr>
        <w:t xml:space="preserve">are seeing positive results and as part of the international development agenda. </w:t>
      </w:r>
    </w:p>
    <w:p w14:paraId="684774C0" w14:textId="77777777" w:rsidR="003C2025" w:rsidRDefault="003C2025" w:rsidP="00917514">
      <w:pPr>
        <w:spacing w:after="0" w:line="480" w:lineRule="auto"/>
        <w:jc w:val="both"/>
        <w:rPr>
          <w:rFonts w:asciiTheme="minorHAnsi" w:hAnsiTheme="minorHAnsi"/>
          <w:color w:val="000000" w:themeColor="text1"/>
        </w:rPr>
      </w:pPr>
    </w:p>
    <w:p w14:paraId="2452D2B3" w14:textId="77777777" w:rsidR="00707249" w:rsidRDefault="00707249" w:rsidP="00917514">
      <w:pPr>
        <w:spacing w:after="0" w:line="480" w:lineRule="auto"/>
        <w:jc w:val="both"/>
        <w:rPr>
          <w:rFonts w:asciiTheme="minorHAnsi" w:hAnsiTheme="minorHAnsi"/>
          <w:color w:val="000000" w:themeColor="text1"/>
        </w:rPr>
      </w:pPr>
    </w:p>
    <w:p w14:paraId="1869F1ED" w14:textId="77777777" w:rsidR="00707249" w:rsidRDefault="00707249" w:rsidP="00917514">
      <w:pPr>
        <w:spacing w:after="0" w:line="480" w:lineRule="auto"/>
        <w:jc w:val="both"/>
        <w:rPr>
          <w:rFonts w:asciiTheme="minorHAnsi" w:hAnsiTheme="minorHAnsi"/>
          <w:color w:val="000000" w:themeColor="text1"/>
        </w:rPr>
      </w:pPr>
    </w:p>
    <w:p w14:paraId="30C95A02" w14:textId="70C57842" w:rsidR="00961C57" w:rsidRPr="00671605" w:rsidRDefault="00961C57" w:rsidP="00917514">
      <w:pPr>
        <w:pStyle w:val="ListParagraph"/>
        <w:numPr>
          <w:ilvl w:val="0"/>
          <w:numId w:val="5"/>
        </w:numPr>
        <w:spacing w:after="0" w:line="480" w:lineRule="auto"/>
        <w:jc w:val="both"/>
        <w:rPr>
          <w:rFonts w:asciiTheme="minorHAnsi" w:hAnsiTheme="minorHAnsi"/>
          <w:b/>
          <w:color w:val="000000" w:themeColor="text1"/>
        </w:rPr>
      </w:pPr>
      <w:r w:rsidRPr="00671605">
        <w:rPr>
          <w:rFonts w:asciiTheme="minorHAnsi" w:hAnsiTheme="minorHAnsi"/>
          <w:b/>
          <w:color w:val="000000" w:themeColor="text1"/>
        </w:rPr>
        <w:lastRenderedPageBreak/>
        <w:t>Conclusion</w:t>
      </w:r>
    </w:p>
    <w:p w14:paraId="06FC3DF0" w14:textId="2C2D47D1" w:rsidR="005D1A45" w:rsidRPr="000528A6" w:rsidRDefault="000528A6" w:rsidP="004247F8">
      <w:pPr>
        <w:spacing w:after="0" w:line="480" w:lineRule="auto"/>
        <w:ind w:firstLine="360"/>
        <w:jc w:val="both"/>
      </w:pPr>
      <w:r>
        <w:t>Despite limitations</w:t>
      </w:r>
      <w:r w:rsidR="000868C8">
        <w:t>, one cannot deny the fact that,</w:t>
      </w:r>
      <w:r>
        <w:t xml:space="preserve"> as a result of Yunus’ </w:t>
      </w:r>
      <w:r w:rsidRPr="00EC6896">
        <w:t>identif</w:t>
      </w:r>
      <w:r>
        <w:t>ying and taking</w:t>
      </w:r>
      <w:r w:rsidRPr="00EC6896">
        <w:t xml:space="preserve"> advantage of a number of </w:t>
      </w:r>
      <w:r w:rsidR="00504B57">
        <w:t>EOs</w:t>
      </w:r>
      <w:r w:rsidRPr="00EC6896">
        <w:t xml:space="preserve"> in founding </w:t>
      </w:r>
      <w:r>
        <w:t>GB</w:t>
      </w:r>
      <w:r w:rsidRPr="00EC6896">
        <w:t xml:space="preserve">, </w:t>
      </w:r>
      <w:r>
        <w:t xml:space="preserve">microcredit </w:t>
      </w:r>
      <w:r w:rsidR="000868C8">
        <w:t xml:space="preserve">has </w:t>
      </w:r>
      <w:r>
        <w:t xml:space="preserve">led to </w:t>
      </w:r>
      <w:r w:rsidRPr="00EC6896">
        <w:t xml:space="preserve">substantial </w:t>
      </w:r>
      <w:r w:rsidR="00504B57">
        <w:t xml:space="preserve">E&amp;SCs </w:t>
      </w:r>
      <w:r>
        <w:t xml:space="preserve">across Bangladesh </w:t>
      </w:r>
      <w:r w:rsidR="000868C8">
        <w:t xml:space="preserve">(25 million lifted from poverty) </w:t>
      </w:r>
      <w:r>
        <w:t>and internationally</w:t>
      </w:r>
      <w:r w:rsidR="000868C8">
        <w:t xml:space="preserve"> (tens of millions lifted from </w:t>
      </w:r>
      <w:r w:rsidR="005C6475">
        <w:t xml:space="preserve">abject </w:t>
      </w:r>
      <w:r w:rsidR="000868C8">
        <w:t>poverty)</w:t>
      </w:r>
      <w:r w:rsidRPr="00EC6896">
        <w:t>.</w:t>
      </w:r>
      <w:r>
        <w:t xml:space="preserve"> So much so that 193 nations agreed that microcredit </w:t>
      </w:r>
      <w:r w:rsidR="000868C8">
        <w:t>would</w:t>
      </w:r>
      <w:r>
        <w:t xml:space="preserve"> play an integral role in </w:t>
      </w:r>
      <w:r w:rsidR="00504B57">
        <w:t xml:space="preserve">the UN’s new </w:t>
      </w:r>
      <w:r>
        <w:t xml:space="preserve">poverty reduction </w:t>
      </w:r>
      <w:r w:rsidR="00D75434">
        <w:t>initiatives</w:t>
      </w:r>
      <w:r>
        <w:t xml:space="preserve"> under </w:t>
      </w:r>
      <w:r w:rsidR="00707249">
        <w:t>SDG 1.</w:t>
      </w:r>
      <w:r w:rsidR="00504B57">
        <w:t xml:space="preserve"> </w:t>
      </w:r>
      <w:r w:rsidR="00993050">
        <w:t xml:space="preserve">Thus, Yunus can be </w:t>
      </w:r>
      <w:r w:rsidR="00504B57">
        <w:t xml:space="preserve">credited with </w:t>
      </w:r>
      <w:r w:rsidR="00331BCF">
        <w:t>having significantly influenced the international development agenda</w:t>
      </w:r>
      <w:r w:rsidR="00504B57">
        <w:t xml:space="preserve"> </w:t>
      </w:r>
      <w:r w:rsidR="00331BCF">
        <w:t xml:space="preserve">and </w:t>
      </w:r>
      <w:r w:rsidR="00504B57">
        <w:t xml:space="preserve">championed </w:t>
      </w:r>
      <w:r w:rsidR="00331BCF">
        <w:t>as one of the most</w:t>
      </w:r>
      <w:r w:rsidR="00504B57">
        <w:t xml:space="preserve"> successful, </w:t>
      </w:r>
      <w:r w:rsidR="00331BCF">
        <w:t>influential</w:t>
      </w:r>
      <w:r w:rsidR="00504B57">
        <w:t xml:space="preserve"> and important</w:t>
      </w:r>
      <w:r w:rsidR="00331BCF">
        <w:t xml:space="preserve"> </w:t>
      </w:r>
      <w:r w:rsidR="00504B57">
        <w:t xml:space="preserve">social entrepreneurs and </w:t>
      </w:r>
      <w:r w:rsidR="00331BCF">
        <w:t>international development practitioners of all time.</w:t>
      </w:r>
    </w:p>
    <w:p w14:paraId="646C1B49" w14:textId="77777777" w:rsidR="005A2544" w:rsidRDefault="005A2544" w:rsidP="0068143B">
      <w:pPr>
        <w:spacing w:after="0"/>
        <w:jc w:val="both"/>
        <w:rPr>
          <w:rFonts w:asciiTheme="minorHAnsi" w:eastAsia="Times New Roman" w:hAnsiTheme="minorHAnsi"/>
          <w:color w:val="000000" w:themeColor="text1"/>
          <w:lang w:val="en-US"/>
        </w:rPr>
      </w:pPr>
    </w:p>
    <w:p w14:paraId="23002318" w14:textId="77777777" w:rsidR="00FC63CF" w:rsidRDefault="00FC63CF" w:rsidP="004815BE">
      <w:pPr>
        <w:spacing w:after="0"/>
        <w:jc w:val="center"/>
        <w:rPr>
          <w:rFonts w:asciiTheme="minorHAnsi" w:hAnsiTheme="minorHAnsi"/>
          <w:b/>
          <w:u w:val="single"/>
        </w:rPr>
        <w:sectPr w:rsidR="00FC63CF" w:rsidSect="008206B9">
          <w:pgSz w:w="12240" w:h="15840"/>
          <w:pgMar w:top="1440" w:right="1440" w:bottom="1440" w:left="1440" w:header="708" w:footer="708" w:gutter="0"/>
          <w:cols w:space="708"/>
          <w:docGrid w:linePitch="360"/>
        </w:sectPr>
      </w:pPr>
    </w:p>
    <w:p w14:paraId="74818249" w14:textId="2C5A65CD" w:rsidR="001E3361" w:rsidRPr="003C5A67" w:rsidRDefault="004815BE" w:rsidP="004815BE">
      <w:pPr>
        <w:spacing w:after="0"/>
        <w:jc w:val="center"/>
        <w:rPr>
          <w:rFonts w:asciiTheme="minorHAnsi" w:hAnsiTheme="minorHAnsi"/>
        </w:rPr>
      </w:pPr>
      <w:r w:rsidRPr="003C5A67">
        <w:rPr>
          <w:rFonts w:asciiTheme="minorHAnsi" w:hAnsiTheme="minorHAnsi"/>
          <w:b/>
          <w:u w:val="single"/>
        </w:rPr>
        <w:lastRenderedPageBreak/>
        <w:t>Bibliography</w:t>
      </w:r>
    </w:p>
    <w:p w14:paraId="277010E0" w14:textId="77777777" w:rsidR="004815BE" w:rsidRPr="003C5A67" w:rsidRDefault="004815BE" w:rsidP="000C1C48">
      <w:pPr>
        <w:spacing w:after="0"/>
        <w:jc w:val="both"/>
        <w:rPr>
          <w:rFonts w:asciiTheme="minorHAnsi" w:hAnsiTheme="minorHAnsi"/>
        </w:rPr>
      </w:pPr>
    </w:p>
    <w:p w14:paraId="5DD1CC9F" w14:textId="36E16C1A" w:rsidR="00335C61" w:rsidRPr="003C5A67" w:rsidRDefault="00335C61" w:rsidP="004815BE">
      <w:pPr>
        <w:spacing w:after="0"/>
        <w:ind w:left="567" w:hanging="567"/>
        <w:jc w:val="both"/>
        <w:rPr>
          <w:rFonts w:asciiTheme="minorHAnsi" w:hAnsiTheme="minorHAnsi"/>
        </w:rPr>
      </w:pPr>
      <w:r w:rsidRPr="003C5A67">
        <w:rPr>
          <w:rFonts w:asciiTheme="minorHAnsi" w:hAnsiTheme="minorHAnsi"/>
        </w:rPr>
        <w:t xml:space="preserve">ADB (Asian Development Bank). (2000). </w:t>
      </w:r>
      <w:r w:rsidRPr="003C5A67">
        <w:rPr>
          <w:rFonts w:asciiTheme="minorHAnsi" w:hAnsiTheme="minorHAnsi"/>
          <w:i/>
        </w:rPr>
        <w:t>Finance for the Poor: Microfinance Development Strategy.</w:t>
      </w:r>
      <w:r w:rsidRPr="003C5A67">
        <w:rPr>
          <w:rFonts w:asciiTheme="minorHAnsi" w:hAnsiTheme="minorHAnsi"/>
        </w:rPr>
        <w:t xml:space="preserve"> Retrieved 6 January 2018 from &lt;</w:t>
      </w:r>
      <w:hyperlink r:id="rId12" w:history="1">
        <w:r w:rsidRPr="003C5A67">
          <w:rPr>
            <w:rStyle w:val="Hyperlink"/>
            <w:rFonts w:asciiTheme="minorHAnsi" w:hAnsiTheme="minorHAnsi"/>
          </w:rPr>
          <w:t>https://www.adb.org/sites/default/files/institutional-document/32094/financepolicy.pdf</w:t>
        </w:r>
      </w:hyperlink>
      <w:r w:rsidRPr="003C5A67">
        <w:rPr>
          <w:rFonts w:asciiTheme="minorHAnsi" w:hAnsiTheme="minorHAnsi"/>
        </w:rPr>
        <w:t xml:space="preserve">&gt; </w:t>
      </w:r>
    </w:p>
    <w:p w14:paraId="54A3DF67" w14:textId="77777777" w:rsidR="00335C61" w:rsidRPr="003C5A67" w:rsidRDefault="00335C61" w:rsidP="004247F8">
      <w:pPr>
        <w:spacing w:after="0"/>
        <w:jc w:val="both"/>
        <w:rPr>
          <w:rFonts w:asciiTheme="minorHAnsi" w:hAnsiTheme="minorHAnsi"/>
        </w:rPr>
      </w:pPr>
    </w:p>
    <w:p w14:paraId="542AD2B3" w14:textId="5F9CC91B" w:rsidR="00CF22CE" w:rsidRPr="003C5A67" w:rsidRDefault="00CF22CE" w:rsidP="004815BE">
      <w:pPr>
        <w:spacing w:after="0"/>
        <w:ind w:left="567" w:hanging="567"/>
        <w:jc w:val="both"/>
        <w:rPr>
          <w:rFonts w:asciiTheme="minorHAnsi" w:hAnsiTheme="minorHAnsi"/>
        </w:rPr>
      </w:pPr>
      <w:r w:rsidRPr="003C5A67">
        <w:rPr>
          <w:rFonts w:asciiTheme="minorHAnsi" w:hAnsiTheme="minorHAnsi"/>
        </w:rPr>
        <w:t xml:space="preserve">Convergences. (2016). </w:t>
      </w:r>
      <w:r w:rsidRPr="003C5A67">
        <w:rPr>
          <w:rFonts w:asciiTheme="minorHAnsi" w:hAnsiTheme="minorHAnsi"/>
          <w:i/>
        </w:rPr>
        <w:t xml:space="preserve">Microfinance Barometer 2016. </w:t>
      </w:r>
      <w:r w:rsidRPr="003C5A67">
        <w:rPr>
          <w:rFonts w:asciiTheme="minorHAnsi" w:hAnsiTheme="minorHAnsi"/>
        </w:rPr>
        <w:t>Retrieved 6 January 2018 from &lt;</w:t>
      </w:r>
      <w:hyperlink r:id="rId13" w:history="1">
        <w:r w:rsidRPr="003C5A67">
          <w:rPr>
            <w:rStyle w:val="Hyperlink"/>
            <w:rFonts w:asciiTheme="minorHAnsi" w:hAnsiTheme="minorHAnsi"/>
          </w:rPr>
          <w:t>http://www.convergences.org/wp-content/uploads/2016/09/BMF-EN-FINAL-2016-Version-web.pdf</w:t>
        </w:r>
      </w:hyperlink>
      <w:r w:rsidRPr="003C5A67">
        <w:rPr>
          <w:rFonts w:asciiTheme="minorHAnsi" w:hAnsiTheme="minorHAnsi"/>
        </w:rPr>
        <w:t xml:space="preserve">&gt; </w:t>
      </w:r>
    </w:p>
    <w:p w14:paraId="39AD9B47" w14:textId="77777777" w:rsidR="00CF22CE" w:rsidRPr="003C5A67" w:rsidRDefault="00CF22CE" w:rsidP="004815BE">
      <w:pPr>
        <w:spacing w:after="0"/>
        <w:ind w:left="567" w:hanging="567"/>
        <w:jc w:val="both"/>
        <w:rPr>
          <w:rFonts w:asciiTheme="minorHAnsi" w:hAnsiTheme="minorHAnsi"/>
        </w:rPr>
      </w:pPr>
    </w:p>
    <w:p w14:paraId="114419A6" w14:textId="77777777" w:rsidR="00F96B9A" w:rsidRPr="003C5A67" w:rsidRDefault="00F96B9A" w:rsidP="004815BE">
      <w:pPr>
        <w:spacing w:after="0"/>
        <w:ind w:left="567" w:hanging="567"/>
        <w:jc w:val="both"/>
        <w:rPr>
          <w:rFonts w:asciiTheme="minorHAnsi" w:hAnsiTheme="minorHAnsi" w:cs="Times"/>
          <w:color w:val="000000" w:themeColor="text1"/>
        </w:rPr>
      </w:pPr>
      <w:r w:rsidRPr="003C5A67">
        <w:rPr>
          <w:rFonts w:asciiTheme="minorHAnsi" w:hAnsiTheme="minorHAnsi"/>
        </w:rPr>
        <w:t xml:space="preserve">Del Ninno, C., Dorosh, P., Smith, L. &amp; Roy, Dilip. (2001). </w:t>
      </w:r>
      <w:r w:rsidRPr="003C5A67">
        <w:rPr>
          <w:rFonts w:asciiTheme="minorHAnsi" w:hAnsiTheme="minorHAnsi"/>
          <w:i/>
        </w:rPr>
        <w:t>The 1998 Floods in Bangladesh: Disaster Impacts, Household Coping Strategies, and Response.</w:t>
      </w:r>
      <w:r w:rsidRPr="003C5A67">
        <w:rPr>
          <w:rFonts w:asciiTheme="minorHAnsi" w:hAnsiTheme="minorHAnsi"/>
        </w:rPr>
        <w:t xml:space="preserve"> Washington D.C.: International Food Policy Research Institute.</w:t>
      </w:r>
    </w:p>
    <w:p w14:paraId="7C98B896" w14:textId="77777777" w:rsidR="00F96B9A" w:rsidRPr="003C5A67" w:rsidRDefault="00F96B9A" w:rsidP="004815BE">
      <w:pPr>
        <w:spacing w:after="0"/>
        <w:ind w:left="567" w:hanging="567"/>
        <w:jc w:val="both"/>
        <w:rPr>
          <w:rFonts w:asciiTheme="minorHAnsi" w:hAnsiTheme="minorHAnsi" w:cs="Times"/>
          <w:color w:val="000000" w:themeColor="text1"/>
        </w:rPr>
      </w:pPr>
    </w:p>
    <w:p w14:paraId="09EE570B" w14:textId="77777777" w:rsidR="00213DE0" w:rsidRPr="003C5A67" w:rsidRDefault="00213DE0" w:rsidP="004815BE">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 xml:space="preserve">Drucker, P. (1985). </w:t>
      </w:r>
      <w:r w:rsidRPr="003C5A67">
        <w:rPr>
          <w:rFonts w:asciiTheme="minorHAnsi" w:hAnsiTheme="minorHAnsi" w:cs="Times"/>
          <w:i/>
          <w:color w:val="000000" w:themeColor="text1"/>
        </w:rPr>
        <w:t>Innovation and Entrepreneurship: Practice and Principles.</w:t>
      </w:r>
      <w:r w:rsidRPr="003C5A67">
        <w:rPr>
          <w:rFonts w:asciiTheme="minorHAnsi" w:hAnsiTheme="minorHAnsi" w:cs="Times"/>
          <w:color w:val="000000" w:themeColor="text1"/>
        </w:rPr>
        <w:t xml:space="preserve"> New York: Routledge. Retrieved 29 December 2017 from </w:t>
      </w:r>
    </w:p>
    <w:p w14:paraId="178E00EA" w14:textId="77777777" w:rsidR="00213DE0" w:rsidRPr="003C5A67" w:rsidRDefault="00213DE0" w:rsidP="00213DE0">
      <w:pPr>
        <w:spacing w:after="0"/>
        <w:ind w:left="567"/>
        <w:jc w:val="both"/>
        <w:rPr>
          <w:rFonts w:asciiTheme="minorHAnsi" w:hAnsiTheme="minorHAnsi" w:cs="Times"/>
          <w:color w:val="000000" w:themeColor="text1"/>
        </w:rPr>
      </w:pPr>
      <w:r w:rsidRPr="003C5A67">
        <w:rPr>
          <w:rFonts w:asciiTheme="minorHAnsi" w:hAnsiTheme="minorHAnsi" w:cs="Times"/>
          <w:color w:val="000000" w:themeColor="text1"/>
        </w:rPr>
        <w:t>&lt;</w:t>
      </w:r>
      <w:hyperlink r:id="rId14" w:anchor="v=onepage&amp;q&amp;f=false" w:history="1">
        <w:r w:rsidRPr="003C5A67">
          <w:rPr>
            <w:rStyle w:val="Hyperlink"/>
            <w:rFonts w:asciiTheme="minorHAnsi" w:hAnsiTheme="minorHAnsi" w:cs="Times"/>
          </w:rPr>
          <w:t>https://books.google.nl/books?id=NyqDBAAAQBAJ&amp;printsec=frontcover&amp;source=gbs_ge_summary_r&amp;cad=0#v=onepage&amp;q&amp;f=false</w:t>
        </w:r>
      </w:hyperlink>
      <w:r w:rsidRPr="003C5A67">
        <w:rPr>
          <w:rFonts w:asciiTheme="minorHAnsi" w:hAnsiTheme="minorHAnsi" w:cs="Times"/>
          <w:color w:val="000000" w:themeColor="text1"/>
        </w:rPr>
        <w:t>&gt;</w:t>
      </w:r>
    </w:p>
    <w:p w14:paraId="3DC5C229" w14:textId="77777777" w:rsidR="00213DE0" w:rsidRPr="003C5A67" w:rsidRDefault="00213DE0" w:rsidP="004815BE">
      <w:pPr>
        <w:spacing w:after="0"/>
        <w:ind w:left="567" w:hanging="567"/>
        <w:jc w:val="both"/>
        <w:rPr>
          <w:rFonts w:asciiTheme="minorHAnsi" w:hAnsiTheme="minorHAnsi" w:cs="Times"/>
          <w:color w:val="000000" w:themeColor="text1"/>
        </w:rPr>
      </w:pPr>
    </w:p>
    <w:p w14:paraId="689B546C" w14:textId="77777777" w:rsidR="00A0709C" w:rsidRPr="003C5A67" w:rsidRDefault="00F62FFE" w:rsidP="004815BE">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 xml:space="preserve">Freedom from Hunger. (2016). </w:t>
      </w:r>
      <w:r w:rsidRPr="003C5A67">
        <w:rPr>
          <w:rFonts w:asciiTheme="minorHAnsi" w:hAnsiTheme="minorHAnsi" w:cs="Times"/>
          <w:i/>
          <w:color w:val="000000" w:themeColor="text1"/>
        </w:rPr>
        <w:t xml:space="preserve">About Us. </w:t>
      </w:r>
      <w:r w:rsidRPr="003C5A67">
        <w:rPr>
          <w:rFonts w:asciiTheme="minorHAnsi" w:hAnsiTheme="minorHAnsi" w:cs="Times"/>
          <w:color w:val="000000" w:themeColor="text1"/>
        </w:rPr>
        <w:t>Retrieved 29 December 2017 from</w:t>
      </w:r>
    </w:p>
    <w:p w14:paraId="77EA9645" w14:textId="428E39AC" w:rsidR="00F62FFE" w:rsidRPr="003C5A67" w:rsidRDefault="00F62FFE" w:rsidP="00A0709C">
      <w:pPr>
        <w:spacing w:after="0"/>
        <w:ind w:left="567"/>
        <w:jc w:val="both"/>
        <w:rPr>
          <w:rFonts w:asciiTheme="minorHAnsi" w:hAnsiTheme="minorHAnsi" w:cs="Times"/>
          <w:color w:val="000000" w:themeColor="text1"/>
        </w:rPr>
      </w:pPr>
      <w:r w:rsidRPr="003C5A67">
        <w:rPr>
          <w:rFonts w:asciiTheme="minorHAnsi" w:hAnsiTheme="minorHAnsi" w:cs="Times"/>
          <w:color w:val="000000" w:themeColor="text1"/>
        </w:rPr>
        <w:t>&lt;</w:t>
      </w:r>
      <w:hyperlink r:id="rId15" w:history="1">
        <w:r w:rsidRPr="003C5A67">
          <w:rPr>
            <w:rStyle w:val="Hyperlink"/>
            <w:rFonts w:asciiTheme="minorHAnsi" w:hAnsiTheme="minorHAnsi" w:cs="Times"/>
          </w:rPr>
          <w:t>https://www.freedomfromhunger.com/about-us</w:t>
        </w:r>
      </w:hyperlink>
      <w:r w:rsidRPr="003C5A67">
        <w:rPr>
          <w:rFonts w:asciiTheme="minorHAnsi" w:hAnsiTheme="minorHAnsi" w:cs="Times"/>
          <w:color w:val="000000" w:themeColor="text1"/>
        </w:rPr>
        <w:t xml:space="preserve">&gt; </w:t>
      </w:r>
    </w:p>
    <w:p w14:paraId="6F1E4930" w14:textId="77777777" w:rsidR="00F62FFE" w:rsidRPr="003C5A67" w:rsidRDefault="00F62FFE" w:rsidP="004815BE">
      <w:pPr>
        <w:spacing w:after="0"/>
        <w:ind w:left="567" w:hanging="567"/>
        <w:jc w:val="both"/>
        <w:rPr>
          <w:rFonts w:asciiTheme="minorHAnsi" w:hAnsiTheme="minorHAnsi" w:cs="Times"/>
          <w:color w:val="000000" w:themeColor="text1"/>
        </w:rPr>
      </w:pPr>
    </w:p>
    <w:p w14:paraId="66B67EBA" w14:textId="77777777" w:rsidR="00990FDF" w:rsidRPr="003C5A67" w:rsidRDefault="00990FDF" w:rsidP="004815BE">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 xml:space="preserve">Gartner, W. (1989). “Who Is an Entrepreneur” Is the Wrong Question. </w:t>
      </w:r>
      <w:r w:rsidRPr="003C5A67">
        <w:rPr>
          <w:rFonts w:asciiTheme="minorHAnsi" w:hAnsiTheme="minorHAnsi" w:cs="Times"/>
          <w:i/>
          <w:color w:val="000000" w:themeColor="text1"/>
        </w:rPr>
        <w:t>Entrepreneurship Theory and Practice 13</w:t>
      </w:r>
      <w:r w:rsidRPr="003C5A67">
        <w:rPr>
          <w:rFonts w:asciiTheme="minorHAnsi" w:hAnsiTheme="minorHAnsi" w:cs="Times"/>
          <w:color w:val="000000" w:themeColor="text1"/>
        </w:rPr>
        <w:t>(4), 47-68. Retrieved 29 December 2017 from</w:t>
      </w:r>
    </w:p>
    <w:p w14:paraId="02288BA0" w14:textId="77777777" w:rsidR="00990FDF" w:rsidRPr="003C5A67" w:rsidRDefault="00990FDF" w:rsidP="004815BE">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ab/>
        <w:t>&lt;</w:t>
      </w:r>
      <w:hyperlink r:id="rId16" w:history="1">
        <w:r w:rsidRPr="003C5A67">
          <w:rPr>
            <w:rStyle w:val="Hyperlink"/>
            <w:rFonts w:asciiTheme="minorHAnsi" w:hAnsiTheme="minorHAnsi" w:cs="Times"/>
          </w:rPr>
          <w:t>https://zabdesk.szabist.edu.pk/CoursePortFolioFiles/Mubin_1140_2758_1/who%20is%20an%20ent%20-%20lums.pdf</w:t>
        </w:r>
      </w:hyperlink>
      <w:r w:rsidRPr="003C5A67">
        <w:rPr>
          <w:rFonts w:asciiTheme="minorHAnsi" w:hAnsiTheme="minorHAnsi" w:cs="Times"/>
          <w:color w:val="000000" w:themeColor="text1"/>
        </w:rPr>
        <w:t>&gt;</w:t>
      </w:r>
    </w:p>
    <w:p w14:paraId="68813BBC" w14:textId="77777777" w:rsidR="00990FDF" w:rsidRPr="003C5A67" w:rsidRDefault="00990FDF" w:rsidP="004815BE">
      <w:pPr>
        <w:spacing w:after="0"/>
        <w:ind w:left="567" w:hanging="567"/>
        <w:jc w:val="both"/>
        <w:rPr>
          <w:rFonts w:asciiTheme="minorHAnsi" w:hAnsiTheme="minorHAnsi" w:cs="Times"/>
          <w:color w:val="000000" w:themeColor="text1"/>
        </w:rPr>
      </w:pPr>
    </w:p>
    <w:p w14:paraId="40DD877F" w14:textId="77777777" w:rsidR="002D7C8C" w:rsidRPr="003C5A67" w:rsidRDefault="002D7C8C" w:rsidP="004815BE">
      <w:pPr>
        <w:spacing w:after="0"/>
        <w:ind w:left="567" w:hanging="567"/>
        <w:jc w:val="both"/>
        <w:rPr>
          <w:rFonts w:asciiTheme="minorHAnsi" w:hAnsiTheme="minorHAnsi" w:cs="Times"/>
          <w:color w:val="000000" w:themeColor="text1"/>
        </w:rPr>
      </w:pPr>
      <w:r w:rsidRPr="003C5A67">
        <w:rPr>
          <w:rFonts w:asciiTheme="minorHAnsi" w:hAnsiTheme="minorHAnsi"/>
        </w:rPr>
        <w:t xml:space="preserve">Gedeon, S. (2010). What is Entrepreneurship? </w:t>
      </w:r>
      <w:r w:rsidRPr="003C5A67">
        <w:rPr>
          <w:rFonts w:asciiTheme="minorHAnsi" w:hAnsiTheme="minorHAnsi"/>
          <w:i/>
        </w:rPr>
        <w:t>Entrepreneurial Practice Review, 1</w:t>
      </w:r>
      <w:r w:rsidRPr="003C5A67">
        <w:rPr>
          <w:rFonts w:asciiTheme="minorHAnsi" w:hAnsiTheme="minorHAnsi"/>
        </w:rPr>
        <w:t>(3), 16-35.</w:t>
      </w:r>
    </w:p>
    <w:p w14:paraId="0DA3E8B5" w14:textId="77777777" w:rsidR="002D7C8C" w:rsidRPr="003C5A67" w:rsidRDefault="002D7C8C" w:rsidP="004815BE">
      <w:pPr>
        <w:spacing w:after="0"/>
        <w:ind w:left="567" w:hanging="567"/>
        <w:jc w:val="both"/>
        <w:rPr>
          <w:rFonts w:asciiTheme="minorHAnsi" w:hAnsiTheme="minorHAnsi" w:cs="Times"/>
          <w:color w:val="000000" w:themeColor="text1"/>
        </w:rPr>
      </w:pPr>
    </w:p>
    <w:p w14:paraId="7C936E8F" w14:textId="53D81773" w:rsidR="008B3249" w:rsidRPr="003C5A67" w:rsidRDefault="005A2544" w:rsidP="004815BE">
      <w:pPr>
        <w:spacing w:after="0"/>
        <w:ind w:left="567" w:hanging="567"/>
        <w:jc w:val="both"/>
        <w:rPr>
          <w:rFonts w:asciiTheme="minorHAnsi" w:hAnsiTheme="minorHAnsi"/>
        </w:rPr>
      </w:pPr>
      <w:r w:rsidRPr="003C5A67">
        <w:rPr>
          <w:rFonts w:asciiTheme="minorHAnsi" w:hAnsiTheme="minorHAnsi"/>
        </w:rPr>
        <w:t>GB (</w:t>
      </w:r>
      <w:r w:rsidR="005148AF" w:rsidRPr="003C5A67">
        <w:rPr>
          <w:rFonts w:asciiTheme="minorHAnsi" w:hAnsiTheme="minorHAnsi"/>
        </w:rPr>
        <w:t>Grameen Bank</w:t>
      </w:r>
      <w:r w:rsidRPr="003C5A67">
        <w:rPr>
          <w:rFonts w:asciiTheme="minorHAnsi" w:hAnsiTheme="minorHAnsi"/>
        </w:rPr>
        <w:t>)</w:t>
      </w:r>
      <w:r w:rsidR="005148AF" w:rsidRPr="003C5A67">
        <w:rPr>
          <w:rFonts w:asciiTheme="minorHAnsi" w:hAnsiTheme="minorHAnsi"/>
        </w:rPr>
        <w:t xml:space="preserve">. (2015). </w:t>
      </w:r>
      <w:r w:rsidR="005148AF" w:rsidRPr="003C5A67">
        <w:rPr>
          <w:rFonts w:asciiTheme="minorHAnsi" w:hAnsiTheme="minorHAnsi"/>
          <w:i/>
        </w:rPr>
        <w:t xml:space="preserve">Annual Report 2015. </w:t>
      </w:r>
      <w:r w:rsidR="005148AF" w:rsidRPr="003C5A67">
        <w:rPr>
          <w:rFonts w:asciiTheme="minorHAnsi" w:hAnsiTheme="minorHAnsi"/>
        </w:rPr>
        <w:t>Retrieved 29 December 2017 from</w:t>
      </w:r>
    </w:p>
    <w:p w14:paraId="66577F66" w14:textId="4964E601" w:rsidR="005148AF" w:rsidRPr="003C5A67" w:rsidRDefault="005148AF" w:rsidP="008B3249">
      <w:pPr>
        <w:spacing w:after="0"/>
        <w:ind w:left="567"/>
        <w:jc w:val="both"/>
        <w:rPr>
          <w:rFonts w:asciiTheme="minorHAnsi" w:hAnsiTheme="minorHAnsi"/>
        </w:rPr>
      </w:pPr>
      <w:r w:rsidRPr="003C5A67">
        <w:rPr>
          <w:rFonts w:asciiTheme="minorHAnsi" w:hAnsiTheme="minorHAnsi"/>
        </w:rPr>
        <w:t>&lt;</w:t>
      </w:r>
      <w:hyperlink r:id="rId17" w:history="1">
        <w:r w:rsidRPr="003C5A67">
          <w:rPr>
            <w:rStyle w:val="Hyperlink"/>
            <w:rFonts w:asciiTheme="minorHAnsi" w:hAnsiTheme="minorHAnsi"/>
          </w:rPr>
          <w:t>http://www.grameen.com/annual-report-1983-2015/</w:t>
        </w:r>
      </w:hyperlink>
      <w:r w:rsidRPr="003C5A67">
        <w:rPr>
          <w:rFonts w:asciiTheme="minorHAnsi" w:hAnsiTheme="minorHAnsi"/>
        </w:rPr>
        <w:t>&gt;</w:t>
      </w:r>
    </w:p>
    <w:p w14:paraId="5695AC1A" w14:textId="77777777" w:rsidR="005148AF" w:rsidRPr="003C5A67" w:rsidRDefault="005148AF" w:rsidP="004815BE">
      <w:pPr>
        <w:spacing w:after="0"/>
        <w:ind w:left="567" w:hanging="567"/>
        <w:jc w:val="both"/>
        <w:rPr>
          <w:rFonts w:asciiTheme="minorHAnsi" w:hAnsiTheme="minorHAnsi" w:cs="Times"/>
          <w:color w:val="000000" w:themeColor="text1"/>
        </w:rPr>
      </w:pPr>
    </w:p>
    <w:p w14:paraId="3ED8A043" w14:textId="5485608E" w:rsidR="008B3249" w:rsidRPr="003C5A67" w:rsidRDefault="00234163" w:rsidP="004815BE">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GFa (</w:t>
      </w:r>
      <w:r w:rsidR="00F437D0" w:rsidRPr="003C5A67">
        <w:rPr>
          <w:rFonts w:asciiTheme="minorHAnsi" w:hAnsiTheme="minorHAnsi" w:cs="Times"/>
          <w:color w:val="000000" w:themeColor="text1"/>
        </w:rPr>
        <w:t>Grameen Foundation</w:t>
      </w:r>
      <w:r w:rsidRPr="003C5A67">
        <w:rPr>
          <w:rFonts w:asciiTheme="minorHAnsi" w:hAnsiTheme="minorHAnsi" w:cs="Times"/>
          <w:color w:val="000000" w:themeColor="text1"/>
        </w:rPr>
        <w:t xml:space="preserve"> a)</w:t>
      </w:r>
      <w:r w:rsidR="00F437D0" w:rsidRPr="003C5A67">
        <w:rPr>
          <w:rFonts w:asciiTheme="minorHAnsi" w:hAnsiTheme="minorHAnsi" w:cs="Times"/>
          <w:color w:val="000000" w:themeColor="text1"/>
        </w:rPr>
        <w:t xml:space="preserve">. (no date). </w:t>
      </w:r>
      <w:r w:rsidR="00F437D0" w:rsidRPr="003C5A67">
        <w:rPr>
          <w:rFonts w:asciiTheme="minorHAnsi" w:hAnsiTheme="minorHAnsi" w:cs="Times"/>
          <w:i/>
          <w:color w:val="000000" w:themeColor="text1"/>
        </w:rPr>
        <w:t>History.</w:t>
      </w:r>
      <w:r w:rsidR="00F437D0" w:rsidRPr="003C5A67">
        <w:rPr>
          <w:rFonts w:asciiTheme="minorHAnsi" w:hAnsiTheme="minorHAnsi" w:cs="Times"/>
          <w:color w:val="000000" w:themeColor="text1"/>
        </w:rPr>
        <w:t xml:space="preserve"> Retrieved 29 December 2017 from</w:t>
      </w:r>
    </w:p>
    <w:p w14:paraId="0D366956" w14:textId="7BEE4759" w:rsidR="00F437D0" w:rsidRPr="003C5A67" w:rsidRDefault="00F437D0" w:rsidP="008B3249">
      <w:pPr>
        <w:spacing w:after="0"/>
        <w:ind w:firstLine="567"/>
        <w:jc w:val="both"/>
        <w:rPr>
          <w:rFonts w:asciiTheme="minorHAnsi" w:hAnsiTheme="minorHAnsi" w:cs="Times"/>
          <w:color w:val="000000" w:themeColor="text1"/>
        </w:rPr>
      </w:pPr>
      <w:r w:rsidRPr="003C5A67">
        <w:rPr>
          <w:rFonts w:asciiTheme="minorHAnsi" w:hAnsiTheme="minorHAnsi" w:cs="Times"/>
          <w:color w:val="000000" w:themeColor="text1"/>
        </w:rPr>
        <w:t>&lt;</w:t>
      </w:r>
      <w:hyperlink r:id="rId18" w:history="1">
        <w:r w:rsidRPr="003C5A67">
          <w:rPr>
            <w:rStyle w:val="Hyperlink"/>
            <w:rFonts w:asciiTheme="minorHAnsi" w:hAnsiTheme="minorHAnsi" w:cs="Times"/>
          </w:rPr>
          <w:t>https://www.grameenfoundation.org/about/history</w:t>
        </w:r>
      </w:hyperlink>
      <w:r w:rsidRPr="003C5A67">
        <w:rPr>
          <w:rFonts w:asciiTheme="minorHAnsi" w:hAnsiTheme="minorHAnsi" w:cs="Times"/>
          <w:color w:val="000000" w:themeColor="text1"/>
        </w:rPr>
        <w:t xml:space="preserve">&gt; </w:t>
      </w:r>
    </w:p>
    <w:p w14:paraId="42FA08F5" w14:textId="77777777" w:rsidR="00F437D0" w:rsidRPr="003C5A67" w:rsidRDefault="00F437D0" w:rsidP="004815BE">
      <w:pPr>
        <w:spacing w:after="0"/>
        <w:ind w:left="567" w:hanging="567"/>
        <w:jc w:val="both"/>
        <w:rPr>
          <w:rFonts w:asciiTheme="minorHAnsi" w:hAnsiTheme="minorHAnsi" w:cs="Times"/>
          <w:color w:val="000000" w:themeColor="text1"/>
        </w:rPr>
      </w:pPr>
    </w:p>
    <w:p w14:paraId="7F34237B" w14:textId="446AC245" w:rsidR="008B3249" w:rsidRPr="003C5A67" w:rsidRDefault="00234163" w:rsidP="004815BE">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GFb (Grameen Foundation b)</w:t>
      </w:r>
      <w:r w:rsidR="00F437D0" w:rsidRPr="003C5A67">
        <w:rPr>
          <w:rFonts w:asciiTheme="minorHAnsi" w:hAnsiTheme="minorHAnsi" w:cs="Times"/>
          <w:color w:val="000000" w:themeColor="text1"/>
        </w:rPr>
        <w:t xml:space="preserve">. (no date). </w:t>
      </w:r>
      <w:r w:rsidR="00F437D0" w:rsidRPr="003C5A67">
        <w:rPr>
          <w:rFonts w:asciiTheme="minorHAnsi" w:hAnsiTheme="minorHAnsi" w:cs="Times"/>
          <w:i/>
          <w:color w:val="000000" w:themeColor="text1"/>
        </w:rPr>
        <w:t>What We Do.</w:t>
      </w:r>
      <w:r w:rsidR="00F437D0" w:rsidRPr="003C5A67">
        <w:rPr>
          <w:rFonts w:asciiTheme="minorHAnsi" w:hAnsiTheme="minorHAnsi" w:cs="Times"/>
          <w:color w:val="000000" w:themeColor="text1"/>
        </w:rPr>
        <w:t xml:space="preserve"> Retrieved 29 December 2017 from</w:t>
      </w:r>
    </w:p>
    <w:p w14:paraId="63601971" w14:textId="17E5A78C" w:rsidR="00F437D0" w:rsidRPr="003C5A67" w:rsidRDefault="00F437D0" w:rsidP="008B3249">
      <w:pPr>
        <w:spacing w:after="0"/>
        <w:ind w:left="567"/>
        <w:jc w:val="both"/>
        <w:rPr>
          <w:rFonts w:asciiTheme="minorHAnsi" w:hAnsiTheme="minorHAnsi" w:cs="Times"/>
          <w:color w:val="000000" w:themeColor="text1"/>
        </w:rPr>
      </w:pPr>
      <w:r w:rsidRPr="003C5A67">
        <w:rPr>
          <w:rFonts w:asciiTheme="minorHAnsi" w:hAnsiTheme="minorHAnsi" w:cs="Times"/>
          <w:color w:val="000000" w:themeColor="text1"/>
        </w:rPr>
        <w:t>&lt;</w:t>
      </w:r>
      <w:hyperlink r:id="rId19" w:history="1">
        <w:r w:rsidRPr="003C5A67">
          <w:rPr>
            <w:rStyle w:val="Hyperlink"/>
            <w:rFonts w:asciiTheme="minorHAnsi" w:hAnsiTheme="minorHAnsi" w:cs="Times"/>
          </w:rPr>
          <w:t>https://www.grameenfoundation.org/what-we-do</w:t>
        </w:r>
      </w:hyperlink>
      <w:r w:rsidRPr="003C5A67">
        <w:rPr>
          <w:rFonts w:asciiTheme="minorHAnsi" w:hAnsiTheme="minorHAnsi" w:cs="Times"/>
          <w:color w:val="000000" w:themeColor="text1"/>
        </w:rPr>
        <w:t xml:space="preserve">&gt; </w:t>
      </w:r>
    </w:p>
    <w:p w14:paraId="3F9F7534" w14:textId="77777777" w:rsidR="00F437D0" w:rsidRPr="003C5A67" w:rsidRDefault="00F437D0" w:rsidP="004815BE">
      <w:pPr>
        <w:spacing w:after="0"/>
        <w:ind w:left="567" w:hanging="567"/>
        <w:jc w:val="both"/>
        <w:rPr>
          <w:rFonts w:asciiTheme="minorHAnsi" w:hAnsiTheme="minorHAnsi" w:cs="Times"/>
          <w:color w:val="000000" w:themeColor="text1"/>
        </w:rPr>
      </w:pPr>
    </w:p>
    <w:p w14:paraId="60595A4F" w14:textId="734CBBAA" w:rsidR="008B3249" w:rsidRPr="003C5A67" w:rsidRDefault="00BB3F80" w:rsidP="008B3249">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GT</w:t>
      </w:r>
      <w:r w:rsidR="005A2544" w:rsidRPr="003C5A67">
        <w:rPr>
          <w:rFonts w:asciiTheme="minorHAnsi" w:hAnsiTheme="minorHAnsi" w:cs="Times"/>
          <w:color w:val="000000" w:themeColor="text1"/>
        </w:rPr>
        <w:t>a (</w:t>
      </w:r>
      <w:r w:rsidR="008B3249" w:rsidRPr="003C5A67">
        <w:rPr>
          <w:rFonts w:asciiTheme="minorHAnsi" w:hAnsiTheme="minorHAnsi" w:cs="Times"/>
          <w:color w:val="000000" w:themeColor="text1"/>
        </w:rPr>
        <w:t>Grameen Trust</w:t>
      </w:r>
      <w:r w:rsidR="005A2544" w:rsidRPr="003C5A67">
        <w:rPr>
          <w:rFonts w:asciiTheme="minorHAnsi" w:hAnsiTheme="minorHAnsi" w:cs="Times"/>
          <w:color w:val="000000" w:themeColor="text1"/>
        </w:rPr>
        <w:t xml:space="preserve"> a)</w:t>
      </w:r>
      <w:r w:rsidR="008B3249" w:rsidRPr="003C5A67">
        <w:rPr>
          <w:rFonts w:asciiTheme="minorHAnsi" w:hAnsiTheme="minorHAnsi" w:cs="Times"/>
          <w:color w:val="000000" w:themeColor="text1"/>
        </w:rPr>
        <w:t xml:space="preserve">. (2018). </w:t>
      </w:r>
      <w:r w:rsidR="008B3249" w:rsidRPr="003C5A67">
        <w:rPr>
          <w:rFonts w:asciiTheme="minorHAnsi" w:hAnsiTheme="minorHAnsi" w:cs="Times"/>
          <w:i/>
          <w:color w:val="000000" w:themeColor="text1"/>
        </w:rPr>
        <w:t xml:space="preserve">About GT. </w:t>
      </w:r>
      <w:r w:rsidR="008B3249" w:rsidRPr="003C5A67">
        <w:rPr>
          <w:rFonts w:asciiTheme="minorHAnsi" w:hAnsiTheme="minorHAnsi" w:cs="Times"/>
          <w:color w:val="000000" w:themeColor="text1"/>
        </w:rPr>
        <w:t>Retrieved 6 January 2018 from</w:t>
      </w:r>
    </w:p>
    <w:p w14:paraId="76813551" w14:textId="61AD8FF9" w:rsidR="008B3249" w:rsidRPr="003C5A67" w:rsidRDefault="008B3249" w:rsidP="008B3249">
      <w:pPr>
        <w:spacing w:after="0"/>
        <w:ind w:left="567"/>
        <w:jc w:val="both"/>
        <w:rPr>
          <w:rFonts w:asciiTheme="minorHAnsi" w:hAnsiTheme="minorHAnsi" w:cstheme="minorHAnsi"/>
        </w:rPr>
      </w:pPr>
      <w:r w:rsidRPr="003C5A67">
        <w:rPr>
          <w:rFonts w:asciiTheme="minorHAnsi" w:hAnsiTheme="minorHAnsi" w:cs="Times"/>
          <w:color w:val="000000" w:themeColor="text1"/>
        </w:rPr>
        <w:t>&lt;</w:t>
      </w:r>
      <w:hyperlink r:id="rId20" w:history="1">
        <w:r w:rsidRPr="003C5A67">
          <w:rPr>
            <w:rStyle w:val="Hyperlink"/>
            <w:rFonts w:asciiTheme="minorHAnsi" w:hAnsiTheme="minorHAnsi" w:cstheme="minorHAnsi"/>
          </w:rPr>
          <w:t>http://www.grameentrust.org/about-gt/</w:t>
        </w:r>
      </w:hyperlink>
      <w:r w:rsidRPr="003C5A67">
        <w:rPr>
          <w:rFonts w:asciiTheme="minorHAnsi" w:hAnsiTheme="minorHAnsi" w:cstheme="minorHAnsi"/>
        </w:rPr>
        <w:t xml:space="preserve">&gt; </w:t>
      </w:r>
    </w:p>
    <w:p w14:paraId="10145C36" w14:textId="77777777" w:rsidR="008B3249" w:rsidRPr="003C5A67" w:rsidRDefault="008B3249" w:rsidP="008B3249">
      <w:pPr>
        <w:spacing w:after="0"/>
        <w:jc w:val="both"/>
        <w:rPr>
          <w:rFonts w:asciiTheme="minorHAnsi" w:hAnsiTheme="minorHAnsi" w:cs="Times"/>
          <w:color w:val="000000" w:themeColor="text1"/>
        </w:rPr>
      </w:pPr>
    </w:p>
    <w:p w14:paraId="2C1A9AB5" w14:textId="4B4F4A12" w:rsidR="00ED6E8D" w:rsidRPr="003C5A67" w:rsidRDefault="00BB3F80" w:rsidP="00ED6E8D">
      <w:pPr>
        <w:spacing w:after="0" w:line="240" w:lineRule="auto"/>
        <w:ind w:left="567" w:hanging="567"/>
        <w:rPr>
          <w:rFonts w:asciiTheme="minorHAnsi" w:eastAsia="Times New Roman" w:hAnsiTheme="minorHAnsi"/>
          <w:lang w:val="en-US"/>
        </w:rPr>
      </w:pPr>
      <w:r w:rsidRPr="003C5A67">
        <w:rPr>
          <w:rFonts w:asciiTheme="minorHAnsi" w:eastAsia="Times New Roman" w:hAnsiTheme="minorHAnsi"/>
        </w:rPr>
        <w:lastRenderedPageBreak/>
        <w:t>GT</w:t>
      </w:r>
      <w:r w:rsidR="005A2544" w:rsidRPr="003C5A67">
        <w:rPr>
          <w:rFonts w:asciiTheme="minorHAnsi" w:eastAsia="Times New Roman" w:hAnsiTheme="minorHAnsi"/>
        </w:rPr>
        <w:t>b (Grameen Trust b)</w:t>
      </w:r>
      <w:r w:rsidR="00ED6E8D" w:rsidRPr="003C5A67">
        <w:rPr>
          <w:rFonts w:asciiTheme="minorHAnsi" w:eastAsia="Times New Roman" w:hAnsiTheme="minorHAnsi"/>
        </w:rPr>
        <w:t>. (</w:t>
      </w:r>
      <w:r w:rsidR="00ED6E8D" w:rsidRPr="003C5A67">
        <w:rPr>
          <w:rFonts w:asciiTheme="minorHAnsi" w:eastAsia="Times New Roman" w:hAnsiTheme="minorHAnsi"/>
          <w:color w:val="000000" w:themeColor="text1"/>
        </w:rPr>
        <w:t xml:space="preserve">2018) </w:t>
      </w:r>
      <w:r w:rsidR="00ED6E8D" w:rsidRPr="003C5A67">
        <w:rPr>
          <w:rFonts w:asciiTheme="minorHAnsi" w:eastAsia="Times New Roman" w:hAnsiTheme="minorHAnsi"/>
          <w:color w:val="000000" w:themeColor="text1"/>
          <w:bdr w:val="none" w:sz="0" w:space="0" w:color="auto" w:frame="1"/>
        </w:rPr>
        <w:t>Programs:</w:t>
      </w:r>
      <w:r w:rsidR="00ED6E8D" w:rsidRPr="003C5A67">
        <w:rPr>
          <w:rStyle w:val="apple-converted-space"/>
          <w:rFonts w:asciiTheme="minorHAnsi" w:eastAsia="Times New Roman" w:hAnsiTheme="minorHAnsi"/>
          <w:color w:val="000000" w:themeColor="text1"/>
          <w:bdr w:val="none" w:sz="0" w:space="0" w:color="auto" w:frame="1"/>
        </w:rPr>
        <w:t> </w:t>
      </w:r>
      <w:r w:rsidR="00ED6E8D" w:rsidRPr="003C5A67">
        <w:rPr>
          <w:rFonts w:asciiTheme="minorHAnsi" w:eastAsia="Times New Roman" w:hAnsiTheme="minorHAnsi"/>
          <w:color w:val="000000" w:themeColor="text1"/>
          <w:bdr w:val="none" w:sz="0" w:space="0" w:color="auto" w:frame="1"/>
        </w:rPr>
        <w:t>Grameen Bank Replication Program –</w:t>
      </w:r>
      <w:r w:rsidR="00ED6E8D" w:rsidRPr="003C5A67">
        <w:rPr>
          <w:rStyle w:val="apple-converted-space"/>
          <w:rFonts w:asciiTheme="minorHAnsi" w:eastAsia="Times New Roman" w:hAnsiTheme="minorHAnsi"/>
          <w:color w:val="000000" w:themeColor="text1"/>
          <w:bdr w:val="none" w:sz="0" w:space="0" w:color="auto" w:frame="1"/>
        </w:rPr>
        <w:t> </w:t>
      </w:r>
      <w:r w:rsidR="00ED6E8D" w:rsidRPr="003C5A67">
        <w:rPr>
          <w:rFonts w:asciiTheme="minorHAnsi" w:eastAsia="Times New Roman" w:hAnsiTheme="minorHAnsi"/>
          <w:color w:val="000000" w:themeColor="text1"/>
          <w:shd w:val="clear" w:color="auto" w:fill="FFFFFF"/>
        </w:rPr>
        <w:t xml:space="preserve">Through Partners. Retrieved 6 January 2018 from </w:t>
      </w:r>
      <w:r w:rsidR="00ED6E8D" w:rsidRPr="003C5A67">
        <w:rPr>
          <w:rFonts w:asciiTheme="minorHAnsi" w:eastAsia="Times New Roman" w:hAnsiTheme="minorHAnsi"/>
          <w:color w:val="555555"/>
          <w:shd w:val="clear" w:color="auto" w:fill="FFFFFF"/>
        </w:rPr>
        <w:t>&lt;</w:t>
      </w:r>
      <w:hyperlink r:id="rId21" w:history="1">
        <w:r w:rsidR="00ED6E8D" w:rsidRPr="003C5A67">
          <w:rPr>
            <w:rStyle w:val="Hyperlink"/>
            <w:rFonts w:asciiTheme="minorHAnsi" w:eastAsia="Times New Roman" w:hAnsiTheme="minorHAnsi"/>
            <w:shd w:val="clear" w:color="auto" w:fill="FFFFFF"/>
          </w:rPr>
          <w:t>http://www.grameentrust.org/programs/grameen-bank-replication-program/through-partners/</w:t>
        </w:r>
      </w:hyperlink>
      <w:r w:rsidR="00ED6E8D" w:rsidRPr="003C5A67">
        <w:rPr>
          <w:rFonts w:asciiTheme="minorHAnsi" w:eastAsia="Times New Roman" w:hAnsiTheme="minorHAnsi"/>
          <w:color w:val="555555"/>
          <w:shd w:val="clear" w:color="auto" w:fill="FFFFFF"/>
        </w:rPr>
        <w:t xml:space="preserve">&gt; </w:t>
      </w:r>
    </w:p>
    <w:p w14:paraId="1B720448" w14:textId="77777777" w:rsidR="00ED6E8D" w:rsidRPr="003C5A67" w:rsidRDefault="00ED6E8D" w:rsidP="008B3249">
      <w:pPr>
        <w:spacing w:after="0"/>
        <w:jc w:val="both"/>
        <w:rPr>
          <w:rFonts w:asciiTheme="minorHAnsi" w:hAnsiTheme="minorHAnsi" w:cs="Times"/>
          <w:color w:val="000000" w:themeColor="text1"/>
        </w:rPr>
      </w:pPr>
    </w:p>
    <w:p w14:paraId="64232BDD" w14:textId="77777777" w:rsidR="00EE3FD4" w:rsidRPr="003C5A67" w:rsidRDefault="00E75D45" w:rsidP="004815BE">
      <w:pPr>
        <w:spacing w:after="0"/>
        <w:ind w:left="567" w:hanging="567"/>
        <w:jc w:val="both"/>
        <w:rPr>
          <w:rFonts w:asciiTheme="minorHAnsi" w:hAnsiTheme="minorHAnsi" w:cstheme="minorHAnsi"/>
        </w:rPr>
      </w:pPr>
      <w:r w:rsidRPr="003C5A67">
        <w:rPr>
          <w:rFonts w:asciiTheme="minorHAnsi" w:hAnsiTheme="minorHAnsi" w:cstheme="minorHAnsi"/>
        </w:rPr>
        <w:t>Hawley, F. (</w:t>
      </w:r>
      <w:r w:rsidR="00EE3FD4" w:rsidRPr="003C5A67">
        <w:rPr>
          <w:rFonts w:asciiTheme="minorHAnsi" w:hAnsiTheme="minorHAnsi" w:cstheme="minorHAnsi"/>
        </w:rPr>
        <w:t>1907</w:t>
      </w:r>
      <w:r w:rsidRPr="003C5A67">
        <w:rPr>
          <w:rFonts w:asciiTheme="minorHAnsi" w:hAnsiTheme="minorHAnsi" w:cstheme="minorHAnsi"/>
        </w:rPr>
        <w:t xml:space="preserve">). </w:t>
      </w:r>
      <w:r w:rsidR="00EE3FD4" w:rsidRPr="003C5A67">
        <w:rPr>
          <w:rFonts w:asciiTheme="minorHAnsi" w:hAnsiTheme="minorHAnsi" w:cstheme="minorHAnsi"/>
          <w:i/>
        </w:rPr>
        <w:t>Enterprise and the Productive Process.</w:t>
      </w:r>
      <w:r w:rsidR="00EE3FD4" w:rsidRPr="003C5A67">
        <w:rPr>
          <w:rFonts w:asciiTheme="minorHAnsi" w:hAnsiTheme="minorHAnsi" w:cstheme="minorHAnsi"/>
        </w:rPr>
        <w:t xml:space="preserve"> New York: G.P. Putnam’s Sons, The Knickerbocker Press. Retrieved 29 December 2017 from </w:t>
      </w:r>
    </w:p>
    <w:p w14:paraId="34569B65" w14:textId="77777777" w:rsidR="00E75D45" w:rsidRPr="003C5A67" w:rsidRDefault="00EE3FD4" w:rsidP="00EE3FD4">
      <w:pPr>
        <w:spacing w:after="0"/>
        <w:ind w:left="567"/>
        <w:jc w:val="both"/>
        <w:rPr>
          <w:rFonts w:asciiTheme="minorHAnsi" w:hAnsiTheme="minorHAnsi" w:cstheme="minorHAnsi"/>
        </w:rPr>
      </w:pPr>
      <w:r w:rsidRPr="003C5A67">
        <w:rPr>
          <w:rFonts w:asciiTheme="minorHAnsi" w:hAnsiTheme="minorHAnsi" w:cstheme="minorHAnsi"/>
        </w:rPr>
        <w:t>&lt;</w:t>
      </w:r>
      <w:r w:rsidRPr="003C5A67">
        <w:rPr>
          <w:rFonts w:asciiTheme="minorHAnsi" w:hAnsiTheme="minorHAnsi"/>
        </w:rPr>
        <w:t xml:space="preserve"> </w:t>
      </w:r>
      <w:hyperlink r:id="rId22" w:anchor="page/n3/mode/2up" w:history="1">
        <w:r w:rsidRPr="003C5A67">
          <w:rPr>
            <w:rStyle w:val="Hyperlink"/>
            <w:rFonts w:asciiTheme="minorHAnsi" w:hAnsiTheme="minorHAnsi" w:cstheme="minorHAnsi"/>
          </w:rPr>
          <w:t>https://archive.org/stream/enterpriseproduc00hawluoft#page/n3/mode/2up</w:t>
        </w:r>
      </w:hyperlink>
      <w:r w:rsidRPr="003C5A67">
        <w:rPr>
          <w:rFonts w:asciiTheme="minorHAnsi" w:hAnsiTheme="minorHAnsi" w:cstheme="minorHAnsi"/>
        </w:rPr>
        <w:t xml:space="preserve">&gt; </w:t>
      </w:r>
    </w:p>
    <w:p w14:paraId="799450EC" w14:textId="77777777" w:rsidR="00E75D45" w:rsidRPr="003C5A67" w:rsidRDefault="00E75D45" w:rsidP="004815BE">
      <w:pPr>
        <w:spacing w:after="0"/>
        <w:ind w:left="567" w:hanging="567"/>
        <w:jc w:val="both"/>
        <w:rPr>
          <w:rFonts w:asciiTheme="minorHAnsi" w:hAnsiTheme="minorHAnsi" w:cs="Times"/>
          <w:color w:val="000000" w:themeColor="text1"/>
        </w:rPr>
      </w:pPr>
    </w:p>
    <w:p w14:paraId="0A466338" w14:textId="49590467" w:rsidR="00740D1C" w:rsidRPr="003C5A67" w:rsidRDefault="00740D1C" w:rsidP="004815BE">
      <w:pPr>
        <w:spacing w:after="0"/>
        <w:ind w:left="567" w:hanging="567"/>
        <w:jc w:val="both"/>
        <w:rPr>
          <w:rFonts w:asciiTheme="minorHAnsi" w:hAnsiTheme="minorHAnsi" w:cs="Times"/>
          <w:color w:val="000000" w:themeColor="text1"/>
        </w:rPr>
      </w:pPr>
      <w:r w:rsidRPr="003C5A67">
        <w:rPr>
          <w:rFonts w:asciiTheme="minorHAnsi" w:hAnsiTheme="minorHAnsi" w:cs="Calibri"/>
          <w:color w:val="000000"/>
        </w:rPr>
        <w:t xml:space="preserve">Hulme, D. &amp; Arun, T. (2011). What’s Wrong and Right with Microfinance. </w:t>
      </w:r>
      <w:r w:rsidRPr="003C5A67">
        <w:rPr>
          <w:rFonts w:asciiTheme="minorHAnsi" w:hAnsiTheme="minorHAnsi" w:cs="Calibri"/>
          <w:i/>
          <w:color w:val="000000"/>
        </w:rPr>
        <w:t>Economic and Political Weekly 46</w:t>
      </w:r>
      <w:r w:rsidRPr="003C5A67">
        <w:rPr>
          <w:rFonts w:asciiTheme="minorHAnsi" w:hAnsiTheme="minorHAnsi" w:cs="Calibri"/>
          <w:color w:val="000000"/>
        </w:rPr>
        <w:t>(48), pp. 23-26.</w:t>
      </w:r>
    </w:p>
    <w:p w14:paraId="5C1E1CDE" w14:textId="77777777" w:rsidR="00740D1C" w:rsidRPr="003C5A67" w:rsidRDefault="00740D1C" w:rsidP="004815BE">
      <w:pPr>
        <w:spacing w:after="0"/>
        <w:ind w:left="567" w:hanging="567"/>
        <w:jc w:val="both"/>
        <w:rPr>
          <w:rFonts w:asciiTheme="minorHAnsi" w:hAnsiTheme="minorHAnsi" w:cs="Times"/>
          <w:color w:val="000000" w:themeColor="text1"/>
        </w:rPr>
      </w:pPr>
    </w:p>
    <w:p w14:paraId="7DB77A3B" w14:textId="77777777" w:rsidR="00447ACC" w:rsidRPr="003C5A67" w:rsidRDefault="00BB3F80" w:rsidP="004815BE">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IADB (</w:t>
      </w:r>
      <w:r w:rsidR="005A2544" w:rsidRPr="003C5A67">
        <w:rPr>
          <w:rFonts w:asciiTheme="minorHAnsi" w:hAnsiTheme="minorHAnsi" w:cs="Times"/>
          <w:color w:val="000000" w:themeColor="text1"/>
        </w:rPr>
        <w:t>Inter</w:t>
      </w:r>
      <w:r w:rsidRPr="003C5A67">
        <w:rPr>
          <w:rFonts w:asciiTheme="minorHAnsi" w:hAnsiTheme="minorHAnsi" w:cs="Times"/>
          <w:color w:val="000000" w:themeColor="text1"/>
        </w:rPr>
        <w:t>-American Development Bank</w:t>
      </w:r>
      <w:r w:rsidR="005A2544" w:rsidRPr="003C5A67">
        <w:rPr>
          <w:rFonts w:asciiTheme="minorHAnsi" w:hAnsiTheme="minorHAnsi" w:cs="Times"/>
          <w:color w:val="000000" w:themeColor="text1"/>
        </w:rPr>
        <w:t>)</w:t>
      </w:r>
      <w:r w:rsidRPr="003C5A67">
        <w:rPr>
          <w:rFonts w:asciiTheme="minorHAnsi" w:hAnsiTheme="minorHAnsi" w:cs="Times"/>
          <w:color w:val="000000" w:themeColor="text1"/>
        </w:rPr>
        <w:t xml:space="preserve">. </w:t>
      </w:r>
      <w:r w:rsidR="00447ACC" w:rsidRPr="003C5A67">
        <w:rPr>
          <w:rFonts w:asciiTheme="minorHAnsi" w:hAnsiTheme="minorHAnsi" w:cs="Times"/>
          <w:color w:val="000000" w:themeColor="text1"/>
        </w:rPr>
        <w:t xml:space="preserve">(2014). </w:t>
      </w:r>
      <w:r w:rsidR="00447ACC" w:rsidRPr="003C5A67">
        <w:rPr>
          <w:rFonts w:asciiTheme="minorHAnsi" w:hAnsiTheme="minorHAnsi" w:cs="Times"/>
          <w:i/>
          <w:color w:val="000000" w:themeColor="text1"/>
        </w:rPr>
        <w:t>New Report Details Microcredit Expansion in Latin America and the Caribbean.</w:t>
      </w:r>
      <w:r w:rsidR="00447ACC" w:rsidRPr="003C5A67">
        <w:rPr>
          <w:rFonts w:asciiTheme="minorHAnsi" w:hAnsiTheme="minorHAnsi" w:cs="Times"/>
          <w:color w:val="000000" w:themeColor="text1"/>
        </w:rPr>
        <w:t xml:space="preserve"> Retrieved 6 January 2018 from</w:t>
      </w:r>
    </w:p>
    <w:p w14:paraId="5B62C1F6" w14:textId="02D93614" w:rsidR="005A2544" w:rsidRPr="003C5A67" w:rsidRDefault="00447ACC" w:rsidP="00447ACC">
      <w:pPr>
        <w:spacing w:after="0"/>
        <w:ind w:left="567"/>
        <w:jc w:val="both"/>
        <w:rPr>
          <w:rFonts w:asciiTheme="minorHAnsi" w:hAnsiTheme="minorHAnsi" w:cs="Times"/>
          <w:color w:val="000000" w:themeColor="text1"/>
        </w:rPr>
      </w:pPr>
      <w:r w:rsidRPr="003C5A67">
        <w:rPr>
          <w:rFonts w:asciiTheme="minorHAnsi" w:hAnsiTheme="minorHAnsi" w:cs="Times"/>
          <w:color w:val="000000" w:themeColor="text1"/>
        </w:rPr>
        <w:t xml:space="preserve"> &lt;</w:t>
      </w:r>
      <w:hyperlink r:id="rId23" w:history="1">
        <w:r w:rsidRPr="003C5A67">
          <w:rPr>
            <w:rStyle w:val="Hyperlink"/>
            <w:rFonts w:asciiTheme="minorHAnsi" w:hAnsiTheme="minorHAnsi" w:cs="Times"/>
          </w:rPr>
          <w:t>https://www.iadb.org/en/news/news-releases/2014-11-05/microcredit-expands-in-latin-america-and-the-caribbean%2C10974.html</w:t>
        </w:r>
      </w:hyperlink>
      <w:r w:rsidRPr="003C5A67">
        <w:rPr>
          <w:rFonts w:asciiTheme="minorHAnsi" w:hAnsiTheme="minorHAnsi" w:cs="Times"/>
          <w:color w:val="000000" w:themeColor="text1"/>
        </w:rPr>
        <w:t>&gt;</w:t>
      </w:r>
    </w:p>
    <w:p w14:paraId="5D408904" w14:textId="77777777" w:rsidR="00447ACC" w:rsidRPr="003C5A67" w:rsidRDefault="00447ACC" w:rsidP="004815BE">
      <w:pPr>
        <w:spacing w:after="0"/>
        <w:ind w:left="567" w:hanging="567"/>
        <w:jc w:val="both"/>
        <w:rPr>
          <w:rFonts w:asciiTheme="minorHAnsi" w:hAnsiTheme="minorHAnsi" w:cs="Times"/>
          <w:color w:val="000000" w:themeColor="text1"/>
        </w:rPr>
      </w:pPr>
    </w:p>
    <w:p w14:paraId="541FDE85" w14:textId="1B552E64" w:rsidR="00AC74B8" w:rsidRPr="003C5A67" w:rsidRDefault="00AC74B8" w:rsidP="004815BE">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 xml:space="preserve">Karnini, A. (2007). </w:t>
      </w:r>
      <w:r w:rsidR="00681934" w:rsidRPr="003C5A67">
        <w:rPr>
          <w:rFonts w:asciiTheme="minorHAnsi" w:hAnsiTheme="minorHAnsi" w:cs="Times"/>
          <w:color w:val="000000" w:themeColor="text1"/>
        </w:rPr>
        <w:t xml:space="preserve">Microfinance Misses its Mark. </w:t>
      </w:r>
      <w:r w:rsidR="00681934" w:rsidRPr="003C5A67">
        <w:rPr>
          <w:rFonts w:asciiTheme="minorHAnsi" w:hAnsiTheme="minorHAnsi" w:cs="Times"/>
          <w:i/>
          <w:color w:val="000000" w:themeColor="text1"/>
        </w:rPr>
        <w:t>Stanford Social Innovation Review, Summer 2007.</w:t>
      </w:r>
      <w:r w:rsidR="00681934" w:rsidRPr="003C5A67">
        <w:rPr>
          <w:rFonts w:asciiTheme="minorHAnsi" w:hAnsiTheme="minorHAnsi" w:cs="Times"/>
          <w:color w:val="000000" w:themeColor="text1"/>
        </w:rPr>
        <w:t xml:space="preserve"> Retrieved 6 January 2018 from &lt;</w:t>
      </w:r>
      <w:hyperlink r:id="rId24" w:history="1">
        <w:r w:rsidR="00681934" w:rsidRPr="003C5A67">
          <w:rPr>
            <w:rStyle w:val="Hyperlink"/>
            <w:rFonts w:asciiTheme="minorHAnsi" w:hAnsiTheme="minorHAnsi" w:cs="Times"/>
          </w:rPr>
          <w:t>https://ssir.org/articles/entry/microfinance_misses_its_mark</w:t>
        </w:r>
      </w:hyperlink>
      <w:r w:rsidR="00681934" w:rsidRPr="003C5A67">
        <w:rPr>
          <w:rFonts w:asciiTheme="minorHAnsi" w:hAnsiTheme="minorHAnsi" w:cs="Times"/>
          <w:color w:val="000000" w:themeColor="text1"/>
        </w:rPr>
        <w:t xml:space="preserve">&gt; </w:t>
      </w:r>
    </w:p>
    <w:p w14:paraId="4D7672D3" w14:textId="77777777" w:rsidR="00AC74B8" w:rsidRPr="003C5A67" w:rsidRDefault="00AC74B8" w:rsidP="004815BE">
      <w:pPr>
        <w:spacing w:after="0"/>
        <w:ind w:left="567" w:hanging="567"/>
        <w:jc w:val="both"/>
        <w:rPr>
          <w:rFonts w:asciiTheme="minorHAnsi" w:hAnsiTheme="minorHAnsi" w:cs="Times"/>
          <w:color w:val="000000" w:themeColor="text1"/>
        </w:rPr>
      </w:pPr>
    </w:p>
    <w:p w14:paraId="49F168C4" w14:textId="77777777" w:rsidR="004815BE" w:rsidRPr="003C5A67" w:rsidRDefault="004815BE" w:rsidP="004815BE">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 xml:space="preserve">Khandker, S., Khalily, M. &amp; Samad, H. (2016). Beyond Ending Poverty: The Dynamics of Microfinance in Bangladesh. </w:t>
      </w:r>
      <w:r w:rsidRPr="003C5A67">
        <w:rPr>
          <w:rFonts w:asciiTheme="minorHAnsi" w:hAnsiTheme="minorHAnsi" w:cs="Times"/>
          <w:i/>
          <w:color w:val="000000" w:themeColor="text1"/>
        </w:rPr>
        <w:t>World Bank Group.</w:t>
      </w:r>
      <w:r w:rsidRPr="003C5A67">
        <w:rPr>
          <w:rFonts w:asciiTheme="minorHAnsi" w:hAnsiTheme="minorHAnsi" w:cs="Times"/>
          <w:color w:val="000000" w:themeColor="text1"/>
        </w:rPr>
        <w:t xml:space="preserve"> Retrieved </w:t>
      </w:r>
      <w:r w:rsidR="00132E03" w:rsidRPr="003C5A67">
        <w:rPr>
          <w:rFonts w:asciiTheme="minorHAnsi" w:hAnsiTheme="minorHAnsi" w:cs="Times"/>
          <w:color w:val="000000" w:themeColor="text1"/>
        </w:rPr>
        <w:t>29 December</w:t>
      </w:r>
      <w:r w:rsidRPr="003C5A67">
        <w:rPr>
          <w:rFonts w:asciiTheme="minorHAnsi" w:hAnsiTheme="minorHAnsi" w:cs="Times"/>
          <w:color w:val="000000" w:themeColor="text1"/>
        </w:rPr>
        <w:t xml:space="preserve"> 2017 from </w:t>
      </w:r>
    </w:p>
    <w:p w14:paraId="4D4D0AEF" w14:textId="77777777" w:rsidR="004815BE" w:rsidRPr="003C5A67" w:rsidRDefault="004815BE" w:rsidP="004815BE">
      <w:pPr>
        <w:spacing w:after="0"/>
        <w:ind w:firstLine="567"/>
        <w:jc w:val="both"/>
        <w:rPr>
          <w:rFonts w:asciiTheme="minorHAnsi" w:hAnsiTheme="minorHAnsi" w:cs="Times"/>
        </w:rPr>
      </w:pPr>
      <w:r w:rsidRPr="003C5A67">
        <w:rPr>
          <w:rFonts w:asciiTheme="minorHAnsi" w:hAnsiTheme="minorHAnsi" w:cs="Times"/>
        </w:rPr>
        <w:t>&lt;</w:t>
      </w:r>
      <w:hyperlink r:id="rId25" w:history="1">
        <w:r w:rsidRPr="003C5A67">
          <w:rPr>
            <w:rStyle w:val="Hyperlink"/>
            <w:rFonts w:asciiTheme="minorHAnsi" w:hAnsiTheme="minorHAnsi" w:cs="Times"/>
          </w:rPr>
          <w:t>http://documents.worldbank.org/curated/en/366431468508832455/pdf/106672-PUB.pdf</w:t>
        </w:r>
      </w:hyperlink>
      <w:r w:rsidRPr="003C5A67">
        <w:rPr>
          <w:rFonts w:asciiTheme="minorHAnsi" w:hAnsiTheme="minorHAnsi" w:cs="Times"/>
        </w:rPr>
        <w:t>&gt;</w:t>
      </w:r>
    </w:p>
    <w:p w14:paraId="1FA94399" w14:textId="77777777" w:rsidR="004815BE" w:rsidRPr="003C5A67" w:rsidRDefault="004815BE" w:rsidP="004815BE">
      <w:pPr>
        <w:spacing w:after="0"/>
        <w:jc w:val="both"/>
        <w:rPr>
          <w:rFonts w:asciiTheme="minorHAnsi" w:hAnsiTheme="minorHAnsi"/>
        </w:rPr>
      </w:pPr>
    </w:p>
    <w:p w14:paraId="7E2463FB" w14:textId="32CAA589" w:rsidR="00AA1DCC" w:rsidRPr="003C5A67" w:rsidRDefault="00AA1DCC" w:rsidP="00AA1DCC">
      <w:pPr>
        <w:spacing w:after="0"/>
        <w:ind w:left="567" w:hanging="567"/>
        <w:jc w:val="both"/>
        <w:rPr>
          <w:rFonts w:asciiTheme="minorHAnsi" w:hAnsiTheme="minorHAnsi"/>
        </w:rPr>
      </w:pPr>
      <w:r w:rsidRPr="003C5A67">
        <w:rPr>
          <w:rFonts w:asciiTheme="minorHAnsi" w:hAnsiTheme="minorHAnsi"/>
        </w:rPr>
        <w:t>Microcredit Summit Campaign</w:t>
      </w:r>
      <w:r w:rsidR="00A576C0" w:rsidRPr="003C5A67">
        <w:rPr>
          <w:rFonts w:asciiTheme="minorHAnsi" w:hAnsiTheme="minorHAnsi"/>
        </w:rPr>
        <w:t xml:space="preserve"> (MSC)</w:t>
      </w:r>
      <w:r w:rsidRPr="003C5A67">
        <w:rPr>
          <w:rFonts w:asciiTheme="minorHAnsi" w:hAnsiTheme="minorHAnsi"/>
        </w:rPr>
        <w:t xml:space="preserve">. (1997) </w:t>
      </w:r>
      <w:r w:rsidRPr="003C5A67">
        <w:rPr>
          <w:rFonts w:asciiTheme="minorHAnsi" w:hAnsiTheme="minorHAnsi"/>
          <w:i/>
        </w:rPr>
        <w:t>The Microcredit Summit Report.</w:t>
      </w:r>
      <w:r w:rsidRPr="003C5A67">
        <w:rPr>
          <w:rFonts w:asciiTheme="minorHAnsi" w:hAnsiTheme="minorHAnsi"/>
        </w:rPr>
        <w:t xml:space="preserve"> Retrieved 6 January 2018 from &lt;</w:t>
      </w:r>
      <w:hyperlink r:id="rId26" w:history="1">
        <w:r w:rsidRPr="003C5A67">
          <w:rPr>
            <w:rStyle w:val="Hyperlink"/>
            <w:rFonts w:asciiTheme="minorHAnsi" w:hAnsiTheme="minorHAnsi"/>
          </w:rPr>
          <w:t>http://www.microcreditsummit.org/resource/59/1997-microcredit-summit-report.html</w:t>
        </w:r>
      </w:hyperlink>
      <w:r w:rsidRPr="003C5A67">
        <w:rPr>
          <w:rFonts w:asciiTheme="minorHAnsi" w:hAnsiTheme="minorHAnsi"/>
        </w:rPr>
        <w:t xml:space="preserve">&gt; </w:t>
      </w:r>
    </w:p>
    <w:p w14:paraId="04A662AE" w14:textId="77777777" w:rsidR="00AA1DCC" w:rsidRPr="003C5A67" w:rsidRDefault="00AA1DCC" w:rsidP="004815BE">
      <w:pPr>
        <w:spacing w:after="0"/>
        <w:jc w:val="both"/>
        <w:rPr>
          <w:rFonts w:asciiTheme="minorHAnsi" w:hAnsiTheme="minorHAnsi"/>
        </w:rPr>
      </w:pPr>
    </w:p>
    <w:p w14:paraId="0F70D423" w14:textId="6E90CF7B" w:rsidR="00A576C0" w:rsidRPr="003C5A67" w:rsidRDefault="00A576C0" w:rsidP="00A576C0">
      <w:pPr>
        <w:spacing w:after="0" w:line="240" w:lineRule="auto"/>
        <w:ind w:left="567" w:hanging="567"/>
        <w:rPr>
          <w:rFonts w:asciiTheme="minorHAnsi" w:eastAsia="Times New Roman" w:hAnsiTheme="minorHAnsi"/>
          <w:lang w:val="en-US"/>
        </w:rPr>
      </w:pPr>
      <w:r w:rsidRPr="003C5A67">
        <w:rPr>
          <w:rFonts w:asciiTheme="minorHAnsi" w:hAnsiTheme="minorHAnsi"/>
        </w:rPr>
        <w:t xml:space="preserve">Microcredit Summit Campaign (MSC). (no date). </w:t>
      </w:r>
      <w:r w:rsidRPr="003C5A67">
        <w:rPr>
          <w:rFonts w:asciiTheme="minorHAnsi" w:eastAsia="Times New Roman" w:hAnsiTheme="minorHAnsi"/>
          <w:bCs/>
          <w:i/>
          <w:color w:val="1F0000"/>
          <w:lang w:val="en-US"/>
        </w:rPr>
        <w:t>Changes Ahead for the Microcredit Summit Campaign</w:t>
      </w:r>
      <w:r w:rsidRPr="003C5A67">
        <w:rPr>
          <w:rFonts w:asciiTheme="minorHAnsi" w:eastAsia="Times New Roman" w:hAnsiTheme="minorHAnsi"/>
          <w:i/>
          <w:lang w:val="en-US"/>
        </w:rPr>
        <w:t>.</w:t>
      </w:r>
      <w:r w:rsidRPr="003C5A67">
        <w:rPr>
          <w:rFonts w:asciiTheme="minorHAnsi" w:eastAsia="Times New Roman" w:hAnsiTheme="minorHAnsi"/>
          <w:lang w:val="en-US"/>
        </w:rPr>
        <w:t xml:space="preserve"> Retrieved 6 January 2018 from &lt;</w:t>
      </w:r>
      <w:hyperlink r:id="rId27" w:history="1">
        <w:r w:rsidRPr="003C5A67">
          <w:rPr>
            <w:rStyle w:val="Hyperlink"/>
            <w:rFonts w:asciiTheme="minorHAnsi" w:eastAsia="Times New Roman" w:hAnsiTheme="minorHAnsi"/>
            <w:lang w:val="en-US"/>
          </w:rPr>
          <w:t>http://www.microcreditsummit.org/changes-ahead.html</w:t>
        </w:r>
      </w:hyperlink>
      <w:r w:rsidRPr="003C5A67">
        <w:rPr>
          <w:rFonts w:asciiTheme="minorHAnsi" w:eastAsia="Times New Roman" w:hAnsiTheme="minorHAnsi"/>
          <w:lang w:val="en-US"/>
        </w:rPr>
        <w:t xml:space="preserve">&gt; </w:t>
      </w:r>
    </w:p>
    <w:p w14:paraId="07FCFC89" w14:textId="77777777" w:rsidR="00A576C0" w:rsidRPr="003C5A67" w:rsidRDefault="00A576C0" w:rsidP="004815BE">
      <w:pPr>
        <w:spacing w:after="0"/>
        <w:jc w:val="both"/>
        <w:rPr>
          <w:rFonts w:asciiTheme="minorHAnsi" w:hAnsiTheme="minorHAnsi"/>
        </w:rPr>
      </w:pPr>
    </w:p>
    <w:p w14:paraId="33D251F0" w14:textId="538337AA" w:rsidR="00AB6235" w:rsidRPr="003C5A67" w:rsidRDefault="005323E9" w:rsidP="005323E9">
      <w:pPr>
        <w:spacing w:after="0" w:line="240" w:lineRule="auto"/>
        <w:ind w:left="567" w:hanging="567"/>
        <w:rPr>
          <w:rFonts w:asciiTheme="minorHAnsi" w:eastAsia="Times New Roman" w:hAnsiTheme="minorHAnsi"/>
          <w:lang w:val="en-US"/>
        </w:rPr>
      </w:pPr>
      <w:r w:rsidRPr="003C5A67">
        <w:rPr>
          <w:rFonts w:asciiTheme="minorHAnsi" w:eastAsia="Times New Roman" w:hAnsiTheme="minorHAnsi"/>
          <w:color w:val="000000" w:themeColor="text1"/>
          <w:shd w:val="clear" w:color="auto" w:fill="FFFFFF"/>
        </w:rPr>
        <w:t xml:space="preserve">Naude, W. (2013). Entrepreneurship and Economic Development: Theory, Evidence and Policy. </w:t>
      </w:r>
      <w:r w:rsidRPr="003C5A67">
        <w:rPr>
          <w:rFonts w:asciiTheme="minorHAnsi" w:eastAsia="Times New Roman" w:hAnsiTheme="minorHAnsi"/>
          <w:i/>
          <w:color w:val="000000" w:themeColor="text1"/>
          <w:shd w:val="clear" w:color="auto" w:fill="FFFFFF"/>
        </w:rPr>
        <w:t>IZA Discussion Paper,</w:t>
      </w:r>
      <w:r w:rsidRPr="003C5A67">
        <w:rPr>
          <w:rFonts w:asciiTheme="minorHAnsi" w:eastAsia="Times New Roman" w:hAnsiTheme="minorHAnsi"/>
          <w:color w:val="000000" w:themeColor="text1"/>
          <w:shd w:val="clear" w:color="auto" w:fill="FFFFFF"/>
        </w:rPr>
        <w:t xml:space="preserve"> No. 7507. Retrieved 6 January 2017 from &lt;</w:t>
      </w:r>
      <w:hyperlink r:id="rId28" w:history="1">
        <w:r w:rsidRPr="003C5A67">
          <w:rPr>
            <w:rStyle w:val="Hyperlink"/>
            <w:rFonts w:asciiTheme="minorHAnsi" w:eastAsia="Times New Roman" w:hAnsiTheme="minorHAnsi"/>
            <w:shd w:val="clear" w:color="auto" w:fill="FFFFFF"/>
          </w:rPr>
          <w:t>https://papers.ssrn.com/sol3/papers.cfm?abstract_id=2314802</w:t>
        </w:r>
      </w:hyperlink>
      <w:r w:rsidRPr="003C5A67">
        <w:rPr>
          <w:rFonts w:asciiTheme="minorHAnsi" w:eastAsia="Times New Roman" w:hAnsiTheme="minorHAnsi"/>
          <w:color w:val="000000" w:themeColor="text1"/>
          <w:shd w:val="clear" w:color="auto" w:fill="FFFFFF"/>
        </w:rPr>
        <w:t>&gt; OR</w:t>
      </w:r>
      <w:r w:rsidR="00D63675" w:rsidRPr="003C5A67">
        <w:rPr>
          <w:rFonts w:asciiTheme="minorHAnsi" w:eastAsia="Times New Roman" w:hAnsiTheme="minorHAnsi"/>
          <w:color w:val="505050"/>
          <w:shd w:val="clear" w:color="auto" w:fill="FFFFFF"/>
        </w:rPr>
        <w:t xml:space="preserve"> </w:t>
      </w:r>
      <w:r w:rsidRPr="003C5A67">
        <w:rPr>
          <w:rFonts w:asciiTheme="minorHAnsi" w:eastAsia="Times New Roman" w:hAnsiTheme="minorHAnsi"/>
          <w:color w:val="505050"/>
          <w:shd w:val="clear" w:color="auto" w:fill="FFFFFF"/>
        </w:rPr>
        <w:t>&lt;</w:t>
      </w:r>
      <w:hyperlink r:id="rId29" w:history="1">
        <w:r w:rsidR="00D63675" w:rsidRPr="003C5A67">
          <w:rPr>
            <w:rStyle w:val="Hyperlink"/>
            <w:rFonts w:asciiTheme="minorHAnsi" w:eastAsia="Times New Roman" w:hAnsiTheme="minorHAnsi"/>
            <w:shd w:val="clear" w:color="auto" w:fill="FFFFFF"/>
          </w:rPr>
          <w:t>https://poseidon01.ssrn.com/delivery.php?ID=865073071082094097111102064104081123086075037049086025106003049030108085061119095120112112055078049074104004123118095103021108091102104095076073064014030026008075123112100093092&amp;EXT=pdf</w:t>
        </w:r>
      </w:hyperlink>
      <w:r w:rsidRPr="003C5A67">
        <w:rPr>
          <w:rFonts w:asciiTheme="minorHAnsi" w:eastAsia="Times New Roman" w:hAnsiTheme="minorHAnsi"/>
          <w:color w:val="505050"/>
          <w:shd w:val="clear" w:color="auto" w:fill="FFFFFF"/>
        </w:rPr>
        <w:t>&gt;</w:t>
      </w:r>
    </w:p>
    <w:p w14:paraId="14E93395" w14:textId="77777777" w:rsidR="001E3361" w:rsidRDefault="001E3361" w:rsidP="00706446">
      <w:pPr>
        <w:spacing w:after="0"/>
        <w:jc w:val="both"/>
        <w:rPr>
          <w:rFonts w:asciiTheme="minorHAnsi" w:eastAsia="Times New Roman" w:hAnsiTheme="minorHAnsi"/>
          <w:color w:val="000000" w:themeColor="text1"/>
          <w:lang w:val="en-US"/>
        </w:rPr>
      </w:pPr>
    </w:p>
    <w:p w14:paraId="1D2D9F30" w14:textId="7A40BE3D" w:rsidR="00FB6814" w:rsidRDefault="00FB6814" w:rsidP="00FB6814">
      <w:pPr>
        <w:spacing w:after="0"/>
        <w:ind w:left="567" w:hanging="567"/>
        <w:jc w:val="both"/>
        <w:rPr>
          <w:rFonts w:asciiTheme="minorHAnsi" w:eastAsia="Times New Roman" w:hAnsiTheme="minorHAnsi" w:cs="Arial"/>
          <w:color w:val="000000" w:themeColor="text1"/>
          <w:shd w:val="clear" w:color="auto" w:fill="FFFFFF"/>
        </w:rPr>
      </w:pPr>
      <w:r w:rsidRPr="00DD0506">
        <w:rPr>
          <w:rFonts w:asciiTheme="minorHAnsi" w:eastAsia="Times New Roman" w:hAnsiTheme="minorHAnsi" w:cs="Arial"/>
          <w:color w:val="000000" w:themeColor="text1"/>
          <w:shd w:val="clear" w:color="auto" w:fill="FFFFFF"/>
        </w:rPr>
        <w:t>Paul, C., Clarke, C., Grill, B., &amp; Dunigan, M. (2013). Bangladesh, 1971: Case Outcome: COIN Loss. In </w:t>
      </w:r>
      <w:r w:rsidRPr="00DD0506">
        <w:rPr>
          <w:rFonts w:asciiTheme="minorHAnsi" w:eastAsia="Times New Roman" w:hAnsiTheme="minorHAnsi" w:cs="Arial"/>
          <w:i/>
          <w:iCs/>
          <w:color w:val="000000" w:themeColor="text1"/>
        </w:rPr>
        <w:t>Paths to Victory: Detailed Insurgency Case Studies</w:t>
      </w:r>
      <w:r w:rsidRPr="00DD0506">
        <w:rPr>
          <w:rFonts w:asciiTheme="minorHAnsi" w:eastAsia="Times New Roman" w:hAnsiTheme="minorHAnsi" w:cs="Arial"/>
          <w:color w:val="000000" w:themeColor="text1"/>
          <w:shd w:val="clear" w:color="auto" w:fill="FFFFFF"/>
        </w:rPr>
        <w:t> (pp. 340-345). RAND Corporation.</w:t>
      </w:r>
    </w:p>
    <w:p w14:paraId="20CF2725" w14:textId="77777777" w:rsidR="00FB6814" w:rsidRPr="003C5A67" w:rsidRDefault="00FB6814" w:rsidP="00706446">
      <w:pPr>
        <w:spacing w:after="0"/>
        <w:jc w:val="both"/>
        <w:rPr>
          <w:rFonts w:asciiTheme="minorHAnsi" w:eastAsia="Times New Roman" w:hAnsiTheme="minorHAnsi"/>
          <w:color w:val="000000" w:themeColor="text1"/>
          <w:lang w:val="en-US"/>
        </w:rPr>
      </w:pPr>
    </w:p>
    <w:p w14:paraId="516CA263" w14:textId="77777777" w:rsidR="001E3361" w:rsidRPr="003C5A67" w:rsidRDefault="001E3361" w:rsidP="00132E03">
      <w:pPr>
        <w:spacing w:after="0"/>
        <w:ind w:left="567" w:hanging="567"/>
        <w:jc w:val="both"/>
        <w:rPr>
          <w:rFonts w:asciiTheme="minorHAnsi" w:eastAsiaTheme="minorHAnsi" w:hAnsiTheme="minorHAnsi" w:cs="Helvetica Neue"/>
          <w:color w:val="000000" w:themeColor="text1"/>
          <w:lang w:val="en-US"/>
        </w:rPr>
      </w:pPr>
      <w:r w:rsidRPr="003C5A67">
        <w:rPr>
          <w:rFonts w:asciiTheme="minorHAnsi" w:eastAsiaTheme="minorHAnsi" w:hAnsiTheme="minorHAnsi" w:cs="Helvetica Neue"/>
          <w:color w:val="000000" w:themeColor="text1"/>
          <w:lang w:val="en-US"/>
        </w:rPr>
        <w:t>Peredo, A. M., &amp; McLean, M. (2006). Social entrepreneurship: A critical review of the co</w:t>
      </w:r>
      <w:r w:rsidR="00132E03" w:rsidRPr="003C5A67">
        <w:rPr>
          <w:rFonts w:asciiTheme="minorHAnsi" w:eastAsiaTheme="minorHAnsi" w:hAnsiTheme="minorHAnsi" w:cs="Helvetica Neue"/>
          <w:color w:val="000000" w:themeColor="text1"/>
          <w:lang w:val="en-US"/>
        </w:rPr>
        <w:t xml:space="preserve">ncept. </w:t>
      </w:r>
      <w:r w:rsidR="00132E03" w:rsidRPr="003C5A67">
        <w:rPr>
          <w:rFonts w:asciiTheme="minorHAnsi" w:eastAsiaTheme="minorHAnsi" w:hAnsiTheme="minorHAnsi" w:cs="Helvetica Neue"/>
          <w:i/>
          <w:color w:val="000000" w:themeColor="text1"/>
          <w:lang w:val="en-US"/>
        </w:rPr>
        <w:t>Journal of World B</w:t>
      </w:r>
      <w:r w:rsidRPr="003C5A67">
        <w:rPr>
          <w:rFonts w:asciiTheme="minorHAnsi" w:eastAsiaTheme="minorHAnsi" w:hAnsiTheme="minorHAnsi" w:cs="Helvetica Neue"/>
          <w:i/>
          <w:color w:val="000000" w:themeColor="text1"/>
          <w:lang w:val="en-US"/>
        </w:rPr>
        <w:t>usiness, 41</w:t>
      </w:r>
      <w:r w:rsidRPr="003C5A67">
        <w:rPr>
          <w:rFonts w:asciiTheme="minorHAnsi" w:eastAsiaTheme="minorHAnsi" w:hAnsiTheme="minorHAnsi" w:cs="Helvetica Neue"/>
          <w:color w:val="000000" w:themeColor="text1"/>
          <w:lang w:val="en-US"/>
        </w:rPr>
        <w:t>(1), 56-65.</w:t>
      </w:r>
    </w:p>
    <w:p w14:paraId="4F9E7FD6" w14:textId="77777777" w:rsidR="00382246" w:rsidRPr="003C5A67" w:rsidRDefault="00382246" w:rsidP="00132E03">
      <w:pPr>
        <w:spacing w:after="0"/>
        <w:ind w:left="567" w:hanging="567"/>
        <w:jc w:val="both"/>
        <w:rPr>
          <w:rFonts w:asciiTheme="minorHAnsi" w:eastAsiaTheme="minorHAnsi" w:hAnsiTheme="minorHAnsi" w:cs="Helvetica Neue"/>
          <w:color w:val="000000" w:themeColor="text1"/>
          <w:lang w:val="en-US"/>
        </w:rPr>
      </w:pPr>
    </w:p>
    <w:p w14:paraId="0E9B26B6" w14:textId="77777777" w:rsidR="007E33C0" w:rsidRPr="003C5A67" w:rsidRDefault="007E33C0" w:rsidP="00132E03">
      <w:pPr>
        <w:spacing w:after="0"/>
        <w:ind w:left="567" w:hanging="567"/>
        <w:jc w:val="both"/>
        <w:rPr>
          <w:rFonts w:asciiTheme="minorHAnsi" w:eastAsiaTheme="minorHAnsi" w:hAnsiTheme="minorHAnsi" w:cs="Helvetica Neue"/>
          <w:color w:val="000000" w:themeColor="text1"/>
          <w:lang w:val="en-US"/>
        </w:rPr>
      </w:pPr>
      <w:r w:rsidRPr="003C5A67">
        <w:rPr>
          <w:rFonts w:asciiTheme="minorHAnsi" w:eastAsiaTheme="minorHAnsi" w:hAnsiTheme="minorHAnsi" w:cs="Helvetica Neue"/>
          <w:color w:val="000000" w:themeColor="text1"/>
          <w:lang w:val="en-US"/>
        </w:rPr>
        <w:lastRenderedPageBreak/>
        <w:t xml:space="preserve">Schumpter, J. (1949). </w:t>
      </w:r>
      <w:r w:rsidRPr="003C5A67">
        <w:rPr>
          <w:rFonts w:asciiTheme="minorHAnsi" w:eastAsiaTheme="minorHAnsi" w:hAnsiTheme="minorHAnsi" w:cs="Helvetica Neue"/>
          <w:i/>
          <w:color w:val="000000" w:themeColor="text1"/>
          <w:lang w:val="en-US"/>
        </w:rPr>
        <w:t xml:space="preserve">The Theory of Economic Development: An inquiry into Profits, Capital, Credit, Interest, and the Business Cycle. </w:t>
      </w:r>
      <w:r w:rsidRPr="003C5A67">
        <w:rPr>
          <w:rFonts w:asciiTheme="minorHAnsi" w:eastAsiaTheme="minorHAnsi" w:hAnsiTheme="minorHAnsi" w:cs="Helvetica Neue"/>
          <w:color w:val="000000" w:themeColor="text1"/>
          <w:lang w:val="en-US"/>
        </w:rPr>
        <w:t>Cambridge: Harvard University Press. Retrieved 29 December 2017 from &lt;</w:t>
      </w:r>
      <w:hyperlink r:id="rId30" w:history="1">
        <w:r w:rsidRPr="003C5A67">
          <w:rPr>
            <w:rStyle w:val="Hyperlink"/>
            <w:rFonts w:asciiTheme="minorHAnsi" w:eastAsiaTheme="minorHAnsi" w:hAnsiTheme="minorHAnsi" w:cs="Helvetica Neue"/>
            <w:lang w:val="en-US"/>
          </w:rPr>
          <w:t>https://archive.org/details/in.ernet.dli.2015.187354</w:t>
        </w:r>
      </w:hyperlink>
      <w:r w:rsidRPr="003C5A67">
        <w:rPr>
          <w:rFonts w:asciiTheme="minorHAnsi" w:eastAsiaTheme="minorHAnsi" w:hAnsiTheme="minorHAnsi" w:cs="Helvetica Neue"/>
          <w:color w:val="000000" w:themeColor="text1"/>
          <w:lang w:val="en-US"/>
        </w:rPr>
        <w:t>&gt;</w:t>
      </w:r>
    </w:p>
    <w:p w14:paraId="7128D228" w14:textId="77777777" w:rsidR="007E33C0" w:rsidRPr="003C5A67" w:rsidRDefault="007E33C0" w:rsidP="00132E03">
      <w:pPr>
        <w:spacing w:after="0"/>
        <w:ind w:left="567" w:hanging="567"/>
        <w:jc w:val="both"/>
        <w:rPr>
          <w:rFonts w:asciiTheme="minorHAnsi" w:eastAsiaTheme="minorHAnsi" w:hAnsiTheme="minorHAnsi" w:cs="Helvetica Neue"/>
          <w:color w:val="000000" w:themeColor="text1"/>
          <w:lang w:val="en-US"/>
        </w:rPr>
      </w:pPr>
    </w:p>
    <w:p w14:paraId="461331A8" w14:textId="77777777" w:rsidR="007E33C0" w:rsidRPr="003C5A67" w:rsidRDefault="007E33C0" w:rsidP="00132E03">
      <w:pPr>
        <w:spacing w:after="0"/>
        <w:ind w:left="567" w:hanging="567"/>
        <w:jc w:val="both"/>
        <w:rPr>
          <w:rFonts w:asciiTheme="minorHAnsi" w:eastAsiaTheme="minorHAnsi" w:hAnsiTheme="minorHAnsi" w:cs="Helvetica Neue"/>
          <w:color w:val="000000" w:themeColor="text1"/>
          <w:lang w:val="en-US"/>
        </w:rPr>
      </w:pPr>
      <w:r w:rsidRPr="003C5A67">
        <w:rPr>
          <w:rFonts w:asciiTheme="minorHAnsi" w:eastAsiaTheme="minorHAnsi" w:hAnsiTheme="minorHAnsi" w:cs="Helvetica Neue"/>
          <w:color w:val="000000" w:themeColor="text1"/>
          <w:lang w:val="en-US"/>
        </w:rPr>
        <w:t xml:space="preserve">Schumpter, J. (1943). </w:t>
      </w:r>
      <w:r w:rsidRPr="003C5A67">
        <w:rPr>
          <w:rFonts w:asciiTheme="minorHAnsi" w:eastAsiaTheme="minorHAnsi" w:hAnsiTheme="minorHAnsi" w:cs="Helvetica Neue"/>
          <w:i/>
          <w:color w:val="000000" w:themeColor="text1"/>
          <w:lang w:val="en-US"/>
        </w:rPr>
        <w:t>Capitalism, Socialism and Democracy, 5</w:t>
      </w:r>
      <w:r w:rsidRPr="003C5A67">
        <w:rPr>
          <w:rFonts w:asciiTheme="minorHAnsi" w:eastAsiaTheme="minorHAnsi" w:hAnsiTheme="minorHAnsi" w:cs="Helvetica Neue"/>
          <w:i/>
          <w:color w:val="000000" w:themeColor="text1"/>
          <w:vertAlign w:val="superscript"/>
          <w:lang w:val="en-US"/>
        </w:rPr>
        <w:t>th</w:t>
      </w:r>
      <w:r w:rsidRPr="003C5A67">
        <w:rPr>
          <w:rFonts w:asciiTheme="minorHAnsi" w:eastAsiaTheme="minorHAnsi" w:hAnsiTheme="minorHAnsi" w:cs="Helvetica Neue"/>
          <w:i/>
          <w:color w:val="000000" w:themeColor="text1"/>
          <w:lang w:val="en-US"/>
        </w:rPr>
        <w:t xml:space="preserve"> Ed. (1976). </w:t>
      </w:r>
      <w:r w:rsidRPr="003C5A67">
        <w:rPr>
          <w:rFonts w:asciiTheme="minorHAnsi" w:eastAsiaTheme="minorHAnsi" w:hAnsiTheme="minorHAnsi" w:cs="Helvetica Neue"/>
          <w:color w:val="000000" w:themeColor="text1"/>
          <w:lang w:val="en-US"/>
        </w:rPr>
        <w:t>London: George Allen &amp; Unwin Ltd.</w:t>
      </w:r>
    </w:p>
    <w:p w14:paraId="6964CDE0" w14:textId="77777777" w:rsidR="007E33C0" w:rsidRPr="003C5A67" w:rsidRDefault="007E33C0" w:rsidP="00132E03">
      <w:pPr>
        <w:spacing w:after="0"/>
        <w:ind w:left="567" w:hanging="567"/>
        <w:jc w:val="both"/>
        <w:rPr>
          <w:rFonts w:asciiTheme="minorHAnsi" w:eastAsiaTheme="minorHAnsi" w:hAnsiTheme="minorHAnsi" w:cs="Helvetica Neue"/>
          <w:color w:val="000000" w:themeColor="text1"/>
          <w:lang w:val="en-US"/>
        </w:rPr>
      </w:pPr>
    </w:p>
    <w:p w14:paraId="5B3AEE07" w14:textId="77777777" w:rsidR="00F96B9A" w:rsidRPr="003C5A67" w:rsidRDefault="00F96B9A" w:rsidP="00132E03">
      <w:pPr>
        <w:spacing w:after="0"/>
        <w:ind w:left="567" w:hanging="567"/>
        <w:jc w:val="both"/>
        <w:rPr>
          <w:rFonts w:asciiTheme="minorHAnsi" w:eastAsiaTheme="minorHAnsi" w:hAnsiTheme="minorHAnsi" w:cs="Helvetica Neue"/>
          <w:color w:val="000000" w:themeColor="text1"/>
          <w:lang w:val="en-US"/>
        </w:rPr>
      </w:pPr>
      <w:r w:rsidRPr="003C5A67">
        <w:rPr>
          <w:rFonts w:asciiTheme="minorHAnsi" w:hAnsiTheme="minorHAnsi"/>
          <w:color w:val="000000" w:themeColor="text1"/>
        </w:rPr>
        <w:t xml:space="preserve">Sen, A. (1993). The Economics of Life and Death. </w:t>
      </w:r>
      <w:r w:rsidRPr="003C5A67">
        <w:rPr>
          <w:rFonts w:asciiTheme="minorHAnsi" w:hAnsiTheme="minorHAnsi" w:cs="Times"/>
          <w:i/>
          <w:color w:val="000000" w:themeColor="text1"/>
        </w:rPr>
        <w:t>Scientific American, a division of Nature America, Inc.,</w:t>
      </w:r>
      <w:r w:rsidRPr="003C5A67">
        <w:rPr>
          <w:rFonts w:asciiTheme="minorHAnsi" w:hAnsiTheme="minorHAnsi" w:cs="Times"/>
          <w:color w:val="000000" w:themeColor="text1"/>
        </w:rPr>
        <w:t xml:space="preserve"> </w:t>
      </w:r>
      <w:r w:rsidRPr="003C5A67">
        <w:rPr>
          <w:rFonts w:asciiTheme="minorHAnsi" w:hAnsiTheme="minorHAnsi" w:cs="Times"/>
          <w:i/>
          <w:color w:val="000000" w:themeColor="text1"/>
        </w:rPr>
        <w:t>268</w:t>
      </w:r>
      <w:r w:rsidRPr="003C5A67">
        <w:rPr>
          <w:rFonts w:asciiTheme="minorHAnsi" w:hAnsiTheme="minorHAnsi" w:cs="Times"/>
          <w:color w:val="000000" w:themeColor="text1"/>
        </w:rPr>
        <w:t>(5), 40-47.</w:t>
      </w:r>
    </w:p>
    <w:p w14:paraId="7ECA72B5" w14:textId="77777777" w:rsidR="00F96B9A" w:rsidRPr="003C5A67" w:rsidRDefault="00F96B9A" w:rsidP="00132E03">
      <w:pPr>
        <w:spacing w:after="0"/>
        <w:ind w:left="567" w:hanging="567"/>
        <w:jc w:val="both"/>
        <w:rPr>
          <w:rFonts w:asciiTheme="minorHAnsi" w:eastAsiaTheme="minorHAnsi" w:hAnsiTheme="minorHAnsi" w:cs="Helvetica Neue"/>
          <w:color w:val="000000" w:themeColor="text1"/>
          <w:lang w:val="en-US"/>
        </w:rPr>
      </w:pPr>
    </w:p>
    <w:p w14:paraId="250DBB5D" w14:textId="7F11E6BC" w:rsidR="00C84947" w:rsidRPr="003C5A67" w:rsidRDefault="00C84947" w:rsidP="00132E03">
      <w:pPr>
        <w:spacing w:after="0"/>
        <w:ind w:left="567" w:hanging="567"/>
        <w:jc w:val="both"/>
        <w:rPr>
          <w:rFonts w:asciiTheme="minorHAnsi" w:eastAsiaTheme="minorHAnsi" w:hAnsiTheme="minorHAnsi" w:cs="Helvetica Neue"/>
          <w:color w:val="000000" w:themeColor="text1"/>
          <w:lang w:val="en-US"/>
        </w:rPr>
      </w:pPr>
      <w:r w:rsidRPr="003C5A67">
        <w:rPr>
          <w:rFonts w:asciiTheme="minorHAnsi" w:eastAsiaTheme="minorHAnsi" w:hAnsiTheme="minorHAnsi" w:cs="Helvetica Neue"/>
          <w:color w:val="000000" w:themeColor="text1"/>
          <w:lang w:val="en-US"/>
        </w:rPr>
        <w:t xml:space="preserve">UN (United Nations). (2016). </w:t>
      </w:r>
      <w:r w:rsidRPr="003C5A67">
        <w:rPr>
          <w:rFonts w:asciiTheme="minorHAnsi" w:eastAsiaTheme="minorHAnsi" w:hAnsiTheme="minorHAnsi" w:cs="Helvetica Neue"/>
          <w:i/>
          <w:color w:val="000000" w:themeColor="text1"/>
          <w:lang w:val="en-US"/>
        </w:rPr>
        <w:t xml:space="preserve">Sustainable Development Goal 1: End Poverty in All its Forms Everywhere. </w:t>
      </w:r>
      <w:r w:rsidRPr="003C5A67">
        <w:rPr>
          <w:rFonts w:asciiTheme="minorHAnsi" w:eastAsiaTheme="minorHAnsi" w:hAnsiTheme="minorHAnsi" w:cs="Helvetica Neue"/>
          <w:color w:val="000000" w:themeColor="text1"/>
          <w:lang w:val="en-US"/>
        </w:rPr>
        <w:t>Retrieved on 6 January 2017 from &lt;</w:t>
      </w:r>
      <w:hyperlink r:id="rId31" w:history="1">
        <w:r w:rsidRPr="003C5A67">
          <w:rPr>
            <w:rStyle w:val="Hyperlink"/>
            <w:rFonts w:asciiTheme="minorHAnsi" w:eastAsiaTheme="minorHAnsi" w:hAnsiTheme="minorHAnsi" w:cs="Helvetica Neue"/>
            <w:lang w:val="en-US"/>
          </w:rPr>
          <w:t>https://sustainabledevelopment.un.org/sdg1</w:t>
        </w:r>
      </w:hyperlink>
      <w:r w:rsidRPr="003C5A67">
        <w:rPr>
          <w:rFonts w:asciiTheme="minorHAnsi" w:eastAsiaTheme="minorHAnsi" w:hAnsiTheme="minorHAnsi" w:cs="Helvetica Neue"/>
          <w:color w:val="000000" w:themeColor="text1"/>
          <w:lang w:val="en-US"/>
        </w:rPr>
        <w:t>&gt;</w:t>
      </w:r>
    </w:p>
    <w:p w14:paraId="25CF8428" w14:textId="77777777" w:rsidR="00C84947" w:rsidRPr="003C5A67" w:rsidRDefault="00C84947" w:rsidP="00132E03">
      <w:pPr>
        <w:spacing w:after="0"/>
        <w:ind w:left="567" w:hanging="567"/>
        <w:jc w:val="both"/>
        <w:rPr>
          <w:rFonts w:asciiTheme="minorHAnsi" w:eastAsiaTheme="minorHAnsi" w:hAnsiTheme="minorHAnsi" w:cs="Helvetica Neue"/>
          <w:color w:val="000000" w:themeColor="text1"/>
          <w:lang w:val="en-US"/>
        </w:rPr>
      </w:pPr>
    </w:p>
    <w:p w14:paraId="096EEB77" w14:textId="5BB7C16E" w:rsidR="007B08D5" w:rsidRPr="003C5A67" w:rsidRDefault="007B08D5" w:rsidP="00132E03">
      <w:pPr>
        <w:spacing w:after="0"/>
        <w:ind w:left="567" w:hanging="567"/>
        <w:jc w:val="both"/>
        <w:rPr>
          <w:rFonts w:asciiTheme="minorHAnsi" w:eastAsiaTheme="minorHAnsi" w:hAnsiTheme="minorHAnsi" w:cs="Helvetica Neue"/>
          <w:color w:val="000000" w:themeColor="text1"/>
          <w:lang w:val="en-US"/>
        </w:rPr>
      </w:pPr>
      <w:r w:rsidRPr="003C5A67">
        <w:rPr>
          <w:rFonts w:asciiTheme="minorHAnsi" w:eastAsiaTheme="minorHAnsi" w:hAnsiTheme="minorHAnsi" w:cs="Helvetica Neue"/>
          <w:color w:val="000000" w:themeColor="text1"/>
          <w:lang w:val="en-US"/>
        </w:rPr>
        <w:t xml:space="preserve">UN (United Nations). (2015). </w:t>
      </w:r>
      <w:r w:rsidRPr="003C5A67">
        <w:rPr>
          <w:rFonts w:asciiTheme="minorHAnsi" w:eastAsiaTheme="minorHAnsi" w:hAnsiTheme="minorHAnsi" w:cs="Helvetica Neue"/>
          <w:i/>
          <w:color w:val="000000" w:themeColor="text1"/>
          <w:lang w:val="en-US"/>
        </w:rPr>
        <w:t>Microfinance Good for the Poor?</w:t>
      </w:r>
      <w:r w:rsidRPr="003C5A67">
        <w:rPr>
          <w:rFonts w:asciiTheme="minorHAnsi" w:eastAsiaTheme="minorHAnsi" w:hAnsiTheme="minorHAnsi" w:cs="Helvetica Neue"/>
          <w:color w:val="000000" w:themeColor="text1"/>
          <w:lang w:val="en-US"/>
        </w:rPr>
        <w:t xml:space="preserve"> Retrieved 6 January 2018 from &lt;</w:t>
      </w:r>
      <w:hyperlink r:id="rId32" w:history="1">
        <w:r w:rsidRPr="003C5A67">
          <w:rPr>
            <w:rStyle w:val="Hyperlink"/>
            <w:rFonts w:asciiTheme="minorHAnsi" w:eastAsiaTheme="minorHAnsi" w:hAnsiTheme="minorHAnsi" w:cs="Helvetica Neue"/>
            <w:lang w:val="en-US"/>
          </w:rPr>
          <w:t>http://www.un.org/africarenewal/magazine/august-2015/microfinance-good-poor</w:t>
        </w:r>
      </w:hyperlink>
      <w:r w:rsidRPr="003C5A67">
        <w:rPr>
          <w:rFonts w:asciiTheme="minorHAnsi" w:eastAsiaTheme="minorHAnsi" w:hAnsiTheme="minorHAnsi" w:cs="Helvetica Neue"/>
          <w:color w:val="000000" w:themeColor="text1"/>
          <w:lang w:val="en-US"/>
        </w:rPr>
        <w:t xml:space="preserve">&gt; </w:t>
      </w:r>
    </w:p>
    <w:p w14:paraId="15E83CBD" w14:textId="77777777" w:rsidR="007B08D5" w:rsidRPr="003C5A67" w:rsidRDefault="007B08D5" w:rsidP="00132E03">
      <w:pPr>
        <w:spacing w:after="0"/>
        <w:ind w:left="567" w:hanging="567"/>
        <w:jc w:val="both"/>
        <w:rPr>
          <w:rFonts w:asciiTheme="minorHAnsi" w:eastAsiaTheme="minorHAnsi" w:hAnsiTheme="minorHAnsi" w:cs="Helvetica Neue"/>
          <w:color w:val="000000" w:themeColor="text1"/>
          <w:lang w:val="en-US"/>
        </w:rPr>
      </w:pPr>
    </w:p>
    <w:p w14:paraId="08F79CF3" w14:textId="7D515BD4" w:rsidR="000B3E97" w:rsidRPr="003C5A67" w:rsidRDefault="007B08D5" w:rsidP="00132E03">
      <w:pPr>
        <w:spacing w:after="0"/>
        <w:ind w:left="567" w:hanging="567"/>
        <w:jc w:val="both"/>
        <w:rPr>
          <w:rFonts w:asciiTheme="minorHAnsi" w:eastAsiaTheme="minorHAnsi" w:hAnsiTheme="minorHAnsi" w:cs="Helvetica Neue"/>
          <w:color w:val="000000" w:themeColor="text1"/>
          <w:lang w:val="en-US"/>
        </w:rPr>
      </w:pPr>
      <w:r w:rsidRPr="003C5A67">
        <w:rPr>
          <w:rFonts w:asciiTheme="minorHAnsi" w:eastAsiaTheme="minorHAnsi" w:hAnsiTheme="minorHAnsi" w:cs="Helvetica Neue"/>
          <w:color w:val="000000" w:themeColor="text1"/>
          <w:lang w:val="en-US"/>
        </w:rPr>
        <w:t>UN (United Nations)</w:t>
      </w:r>
      <w:r w:rsidR="000B3E97" w:rsidRPr="003C5A67">
        <w:rPr>
          <w:rFonts w:asciiTheme="minorHAnsi" w:eastAsiaTheme="minorHAnsi" w:hAnsiTheme="minorHAnsi" w:cs="Helvetica Neue"/>
          <w:color w:val="000000" w:themeColor="text1"/>
          <w:lang w:val="en-US"/>
        </w:rPr>
        <w:t xml:space="preserve">. (no date). </w:t>
      </w:r>
      <w:r w:rsidR="000B3E97" w:rsidRPr="003C5A67">
        <w:rPr>
          <w:rFonts w:asciiTheme="minorHAnsi" w:eastAsiaTheme="minorHAnsi" w:hAnsiTheme="minorHAnsi" w:cs="Helvetica Neue"/>
          <w:i/>
          <w:color w:val="000000" w:themeColor="text1"/>
          <w:lang w:val="en-US"/>
        </w:rPr>
        <w:t>Sustainable Development Goals: 17 Goals to Transform our World.</w:t>
      </w:r>
      <w:r w:rsidR="000B3E97" w:rsidRPr="003C5A67">
        <w:rPr>
          <w:rFonts w:asciiTheme="minorHAnsi" w:eastAsiaTheme="minorHAnsi" w:hAnsiTheme="minorHAnsi" w:cs="Helvetica Neue"/>
          <w:color w:val="000000" w:themeColor="text1"/>
          <w:lang w:val="en-US"/>
        </w:rPr>
        <w:t xml:space="preserve"> Retrieved 6 January 2017 from &lt;</w:t>
      </w:r>
      <w:hyperlink r:id="rId33" w:history="1">
        <w:r w:rsidR="000B3E97" w:rsidRPr="003C5A67">
          <w:rPr>
            <w:rStyle w:val="Hyperlink"/>
            <w:rFonts w:asciiTheme="minorHAnsi" w:eastAsiaTheme="minorHAnsi" w:hAnsiTheme="minorHAnsi" w:cs="Helvetica Neue"/>
            <w:lang w:val="en-US"/>
          </w:rPr>
          <w:t>http://www.un.org/sustainabledevelopment/poverty/</w:t>
        </w:r>
      </w:hyperlink>
      <w:r w:rsidR="000B3E97" w:rsidRPr="003C5A67">
        <w:rPr>
          <w:rFonts w:asciiTheme="minorHAnsi" w:eastAsiaTheme="minorHAnsi" w:hAnsiTheme="minorHAnsi" w:cs="Helvetica Neue"/>
          <w:color w:val="000000" w:themeColor="text1"/>
          <w:lang w:val="en-US"/>
        </w:rPr>
        <w:t xml:space="preserve">&gt; </w:t>
      </w:r>
    </w:p>
    <w:p w14:paraId="340A44A1" w14:textId="77777777" w:rsidR="000B3E97" w:rsidRPr="003C5A67" w:rsidRDefault="000B3E97" w:rsidP="00132E03">
      <w:pPr>
        <w:spacing w:after="0"/>
        <w:ind w:left="567" w:hanging="567"/>
        <w:jc w:val="both"/>
        <w:rPr>
          <w:rFonts w:asciiTheme="minorHAnsi" w:eastAsiaTheme="minorHAnsi" w:hAnsiTheme="minorHAnsi" w:cs="Helvetica Neue"/>
          <w:color w:val="000000" w:themeColor="text1"/>
          <w:lang w:val="en-US"/>
        </w:rPr>
      </w:pPr>
    </w:p>
    <w:p w14:paraId="379F86BC" w14:textId="77777777" w:rsidR="003B6C86" w:rsidRPr="003C5A67" w:rsidRDefault="003B6C86" w:rsidP="003B6C86">
      <w:pPr>
        <w:spacing w:after="0"/>
        <w:ind w:left="567" w:hanging="567"/>
        <w:jc w:val="both"/>
        <w:rPr>
          <w:rFonts w:asciiTheme="minorHAnsi" w:hAnsiTheme="minorHAnsi" w:cs="Times"/>
        </w:rPr>
      </w:pPr>
      <w:r w:rsidRPr="003C5A67">
        <w:rPr>
          <w:rFonts w:asciiTheme="minorHAnsi" w:hAnsiTheme="minorHAnsi" w:cs="Times"/>
        </w:rPr>
        <w:t xml:space="preserve">World Bank. (1996). </w:t>
      </w:r>
      <w:r w:rsidRPr="003C5A67">
        <w:rPr>
          <w:rFonts w:asciiTheme="minorHAnsi" w:hAnsiTheme="minorHAnsi" w:cs="Times"/>
          <w:i/>
        </w:rPr>
        <w:t xml:space="preserve">Sustainable Banking with the Poor: A Worldwide Inventory of Microfinance Institutions. </w:t>
      </w:r>
      <w:r w:rsidRPr="003C5A67">
        <w:rPr>
          <w:rFonts w:asciiTheme="minorHAnsi" w:hAnsiTheme="minorHAnsi" w:cs="Times"/>
        </w:rPr>
        <w:t>Retrieved 29 December 2017 from</w:t>
      </w:r>
    </w:p>
    <w:p w14:paraId="7BE8F5EF" w14:textId="2ECF3041" w:rsidR="003B6C86" w:rsidRPr="003C5A67" w:rsidRDefault="003B6C86" w:rsidP="005A2544">
      <w:pPr>
        <w:ind w:left="567"/>
        <w:jc w:val="both"/>
        <w:rPr>
          <w:rFonts w:asciiTheme="minorHAnsi" w:hAnsiTheme="minorHAnsi" w:cs="Times"/>
        </w:rPr>
      </w:pPr>
      <w:r w:rsidRPr="003C5A67">
        <w:rPr>
          <w:rFonts w:asciiTheme="minorHAnsi" w:hAnsiTheme="minorHAnsi" w:cs="Times"/>
        </w:rPr>
        <w:t>&lt;</w:t>
      </w:r>
      <w:hyperlink r:id="rId34" w:history="1">
        <w:r w:rsidRPr="003C5A67">
          <w:rPr>
            <w:rStyle w:val="Hyperlink"/>
            <w:rFonts w:asciiTheme="minorHAnsi" w:hAnsiTheme="minorHAnsi" w:cs="Times"/>
          </w:rPr>
          <w:t>http://documents.worldbank.org/curated/en/184061468739265775/pdf/multi-page.pdf</w:t>
        </w:r>
      </w:hyperlink>
      <w:r w:rsidRPr="003C5A67">
        <w:rPr>
          <w:rFonts w:asciiTheme="minorHAnsi" w:hAnsiTheme="minorHAnsi" w:cs="Times"/>
        </w:rPr>
        <w:t>&gt;</w:t>
      </w:r>
    </w:p>
    <w:p w14:paraId="332FDCD1" w14:textId="77777777" w:rsidR="00382246" w:rsidRPr="003C5A67" w:rsidRDefault="00382246" w:rsidP="00132E03">
      <w:pPr>
        <w:spacing w:after="0"/>
        <w:ind w:left="567" w:hanging="567"/>
        <w:jc w:val="both"/>
        <w:rPr>
          <w:rFonts w:asciiTheme="minorHAnsi" w:hAnsiTheme="minorHAnsi" w:cs="Times"/>
          <w:color w:val="000000" w:themeColor="text1"/>
        </w:rPr>
      </w:pPr>
      <w:r w:rsidRPr="003C5A67">
        <w:rPr>
          <w:rFonts w:asciiTheme="minorHAnsi" w:hAnsiTheme="minorHAnsi" w:cs="Times"/>
          <w:color w:val="000000" w:themeColor="text1"/>
        </w:rPr>
        <w:t xml:space="preserve">Yunus, M. (1999). The Grameen Bank. </w:t>
      </w:r>
      <w:r w:rsidRPr="003C5A67">
        <w:rPr>
          <w:rFonts w:asciiTheme="minorHAnsi" w:hAnsiTheme="minorHAnsi" w:cs="Times"/>
          <w:i/>
          <w:color w:val="000000" w:themeColor="text1"/>
        </w:rPr>
        <w:t>Scientific American, a division of Nature America, Inc., 281</w:t>
      </w:r>
      <w:r w:rsidRPr="003C5A67">
        <w:rPr>
          <w:rFonts w:asciiTheme="minorHAnsi" w:hAnsiTheme="minorHAnsi" w:cs="Times"/>
          <w:color w:val="000000" w:themeColor="text1"/>
        </w:rPr>
        <w:t>(5), 114-119.</w:t>
      </w:r>
    </w:p>
    <w:p w14:paraId="4E3715AB" w14:textId="77777777" w:rsidR="004815BE" w:rsidRPr="004815BE" w:rsidRDefault="004815BE" w:rsidP="000C1C48">
      <w:pPr>
        <w:spacing w:after="0"/>
        <w:jc w:val="both"/>
        <w:rPr>
          <w:rFonts w:asciiTheme="minorHAnsi" w:hAnsiTheme="minorHAnsi" w:cs="Times"/>
          <w:color w:val="000000" w:themeColor="text1"/>
        </w:rPr>
      </w:pPr>
    </w:p>
    <w:sectPr w:rsidR="004815BE" w:rsidRPr="004815BE" w:rsidSect="008206B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68DC0" w14:textId="77777777" w:rsidR="00D8603D" w:rsidRDefault="00D8603D" w:rsidP="00382246">
      <w:pPr>
        <w:spacing w:after="0" w:line="240" w:lineRule="auto"/>
      </w:pPr>
      <w:r>
        <w:separator/>
      </w:r>
    </w:p>
  </w:endnote>
  <w:endnote w:type="continuationSeparator" w:id="0">
    <w:p w14:paraId="018B8507" w14:textId="77777777" w:rsidR="00D8603D" w:rsidRDefault="00D8603D" w:rsidP="00382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9606B" w14:textId="77777777" w:rsidR="005323E9" w:rsidRDefault="005323E9" w:rsidP="005323E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4941B" w14:textId="77777777" w:rsidR="005323E9" w:rsidRDefault="005323E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683C7" w14:textId="77777777" w:rsidR="005323E9" w:rsidRPr="004247F8" w:rsidRDefault="005323E9" w:rsidP="005323E9">
    <w:pPr>
      <w:pStyle w:val="Footer"/>
      <w:framePr w:wrap="none" w:vAnchor="text" w:hAnchor="margin" w:xAlign="center" w:y="1"/>
      <w:rPr>
        <w:rStyle w:val="PageNumber"/>
        <w:rFonts w:asciiTheme="minorHAnsi" w:hAnsiTheme="minorHAnsi"/>
        <w:sz w:val="20"/>
      </w:rPr>
    </w:pPr>
    <w:r w:rsidRPr="004247F8">
      <w:rPr>
        <w:rStyle w:val="PageNumber"/>
        <w:rFonts w:asciiTheme="minorHAnsi" w:hAnsiTheme="minorHAnsi"/>
        <w:sz w:val="20"/>
      </w:rPr>
      <w:fldChar w:fldCharType="begin"/>
    </w:r>
    <w:r w:rsidRPr="004247F8">
      <w:rPr>
        <w:rStyle w:val="PageNumber"/>
        <w:rFonts w:asciiTheme="minorHAnsi" w:hAnsiTheme="minorHAnsi"/>
        <w:sz w:val="20"/>
      </w:rPr>
      <w:instrText xml:space="preserve">PAGE  </w:instrText>
    </w:r>
    <w:r w:rsidRPr="004247F8">
      <w:rPr>
        <w:rStyle w:val="PageNumber"/>
        <w:rFonts w:asciiTheme="minorHAnsi" w:hAnsiTheme="minorHAnsi"/>
        <w:sz w:val="20"/>
      </w:rPr>
      <w:fldChar w:fldCharType="separate"/>
    </w:r>
    <w:r w:rsidR="00A44FB7">
      <w:rPr>
        <w:rStyle w:val="PageNumber"/>
        <w:rFonts w:asciiTheme="minorHAnsi" w:hAnsiTheme="minorHAnsi"/>
        <w:noProof/>
        <w:sz w:val="20"/>
      </w:rPr>
      <w:t>2</w:t>
    </w:r>
    <w:r w:rsidRPr="004247F8">
      <w:rPr>
        <w:rStyle w:val="PageNumber"/>
        <w:rFonts w:asciiTheme="minorHAnsi" w:hAnsiTheme="minorHAnsi"/>
        <w:sz w:val="20"/>
      </w:rPr>
      <w:fldChar w:fldCharType="end"/>
    </w:r>
  </w:p>
  <w:p w14:paraId="1D9A5B09" w14:textId="77777777" w:rsidR="005323E9" w:rsidRPr="004247F8" w:rsidRDefault="005323E9">
    <w:pPr>
      <w:pStyle w:val="Footer"/>
      <w:rPr>
        <w:sz w:val="21"/>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58C250" w14:textId="77777777" w:rsidR="00D8603D" w:rsidRDefault="00D8603D" w:rsidP="00382246">
      <w:pPr>
        <w:spacing w:after="0" w:line="240" w:lineRule="auto"/>
      </w:pPr>
      <w:r>
        <w:separator/>
      </w:r>
    </w:p>
  </w:footnote>
  <w:footnote w:type="continuationSeparator" w:id="0">
    <w:p w14:paraId="586DD067" w14:textId="77777777" w:rsidR="00D8603D" w:rsidRDefault="00D8603D" w:rsidP="00382246">
      <w:pPr>
        <w:spacing w:after="0" w:line="240" w:lineRule="auto"/>
      </w:pPr>
      <w:r>
        <w:continuationSeparator/>
      </w:r>
    </w:p>
  </w:footnote>
  <w:footnote w:id="1">
    <w:p w14:paraId="289E9D3B" w14:textId="25682CDF" w:rsidR="005323E9" w:rsidRPr="005030FE" w:rsidRDefault="005323E9" w:rsidP="005A7C2D">
      <w:pPr>
        <w:spacing w:after="0"/>
        <w:ind w:firstLine="284"/>
        <w:jc w:val="both"/>
        <w:rPr>
          <w:rFonts w:asciiTheme="minorHAnsi" w:hAnsiTheme="minorHAnsi"/>
          <w:sz w:val="20"/>
          <w:szCs w:val="20"/>
        </w:rPr>
      </w:pPr>
      <w:r w:rsidRPr="005030FE">
        <w:rPr>
          <w:rStyle w:val="FootnoteReference"/>
          <w:sz w:val="20"/>
          <w:szCs w:val="20"/>
        </w:rPr>
        <w:footnoteRef/>
      </w:r>
      <w:r w:rsidRPr="005030FE">
        <w:rPr>
          <w:sz w:val="20"/>
          <w:szCs w:val="20"/>
        </w:rPr>
        <w:t xml:space="preserve"> This resulted from Yunus’ </w:t>
      </w:r>
      <w:r w:rsidR="00FB6814" w:rsidRPr="005030FE">
        <w:rPr>
          <w:sz w:val="20"/>
          <w:szCs w:val="20"/>
        </w:rPr>
        <w:t xml:space="preserve">returning to Bangladesh following the 1971 conflict </w:t>
      </w:r>
      <w:r w:rsidR="005030FE" w:rsidRPr="005030FE">
        <w:rPr>
          <w:sz w:val="20"/>
          <w:szCs w:val="20"/>
        </w:rPr>
        <w:t>(</w:t>
      </w:r>
      <w:r w:rsidR="00FB6814" w:rsidRPr="005030FE">
        <w:rPr>
          <w:sz w:val="20"/>
          <w:szCs w:val="20"/>
        </w:rPr>
        <w:t xml:space="preserve">3 million deaths, 10 million refugees, 30 million displaced internally, 200,000 emotionally </w:t>
      </w:r>
      <w:r w:rsidR="005030FE">
        <w:rPr>
          <w:sz w:val="20"/>
          <w:szCs w:val="20"/>
        </w:rPr>
        <w:t>damaged from</w:t>
      </w:r>
      <w:r w:rsidR="00FB6814" w:rsidRPr="005030FE">
        <w:rPr>
          <w:sz w:val="20"/>
          <w:szCs w:val="20"/>
        </w:rPr>
        <w:t xml:space="preserve"> rape </w:t>
      </w:r>
      <w:r w:rsidR="005030FE">
        <w:rPr>
          <w:sz w:val="20"/>
          <w:szCs w:val="20"/>
        </w:rPr>
        <w:t>[</w:t>
      </w:r>
      <w:r w:rsidR="00FB6814" w:rsidRPr="005030FE">
        <w:rPr>
          <w:rFonts w:asciiTheme="minorHAnsi" w:hAnsiTheme="minorHAnsi"/>
          <w:sz w:val="20"/>
          <w:szCs w:val="20"/>
        </w:rPr>
        <w:t>Paul et al. 2013</w:t>
      </w:r>
      <w:r w:rsidR="005030FE">
        <w:rPr>
          <w:rFonts w:asciiTheme="minorHAnsi" w:hAnsiTheme="minorHAnsi"/>
          <w:sz w:val="20"/>
          <w:szCs w:val="20"/>
        </w:rPr>
        <w:t>]</w:t>
      </w:r>
      <w:r w:rsidR="00FB6814" w:rsidRPr="005030FE">
        <w:rPr>
          <w:rFonts w:asciiTheme="minorHAnsi" w:hAnsiTheme="minorHAnsi"/>
          <w:sz w:val="20"/>
          <w:szCs w:val="20"/>
        </w:rPr>
        <w:t>)</w:t>
      </w:r>
      <w:r w:rsidR="00FB6814" w:rsidRPr="005030FE">
        <w:rPr>
          <w:sz w:val="20"/>
          <w:szCs w:val="20"/>
        </w:rPr>
        <w:t xml:space="preserve">, and </w:t>
      </w:r>
      <w:r w:rsidR="005030FE" w:rsidRPr="005030FE">
        <w:rPr>
          <w:sz w:val="20"/>
          <w:szCs w:val="20"/>
        </w:rPr>
        <w:t xml:space="preserve">his </w:t>
      </w:r>
      <w:r w:rsidRPr="005030FE">
        <w:rPr>
          <w:rFonts w:asciiTheme="minorHAnsi" w:hAnsiTheme="minorHAnsi" w:cstheme="minorHAnsi"/>
          <w:sz w:val="20"/>
          <w:szCs w:val="20"/>
        </w:rPr>
        <w:t xml:space="preserve">encountering the </w:t>
      </w:r>
      <w:r w:rsidR="005030FE" w:rsidRPr="005030FE">
        <w:rPr>
          <w:rFonts w:asciiTheme="minorHAnsi" w:hAnsiTheme="minorHAnsi" w:cstheme="minorHAnsi"/>
          <w:sz w:val="20"/>
          <w:szCs w:val="20"/>
        </w:rPr>
        <w:t>1974</w:t>
      </w:r>
      <w:r w:rsidRPr="005030FE">
        <w:rPr>
          <w:rFonts w:asciiTheme="minorHAnsi" w:hAnsiTheme="minorHAnsi" w:cstheme="minorHAnsi"/>
          <w:sz w:val="20"/>
          <w:szCs w:val="20"/>
        </w:rPr>
        <w:t xml:space="preserve"> famine </w:t>
      </w:r>
      <w:r w:rsidR="005030FE">
        <w:rPr>
          <w:rFonts w:asciiTheme="minorHAnsi" w:hAnsiTheme="minorHAnsi" w:cstheme="minorHAnsi"/>
          <w:sz w:val="20"/>
          <w:szCs w:val="20"/>
        </w:rPr>
        <w:t>(</w:t>
      </w:r>
      <w:r w:rsidRPr="005030FE">
        <w:rPr>
          <w:sz w:val="20"/>
          <w:szCs w:val="20"/>
        </w:rPr>
        <w:t xml:space="preserve">between 30,000–100,000 </w:t>
      </w:r>
      <w:r w:rsidR="00CA4F20">
        <w:rPr>
          <w:sz w:val="20"/>
          <w:szCs w:val="20"/>
        </w:rPr>
        <w:t xml:space="preserve">Bangladeshi </w:t>
      </w:r>
      <w:r w:rsidRPr="005030FE">
        <w:rPr>
          <w:sz w:val="20"/>
          <w:szCs w:val="20"/>
        </w:rPr>
        <w:t xml:space="preserve">deaths </w:t>
      </w:r>
      <w:r w:rsidR="005030FE">
        <w:rPr>
          <w:rFonts w:asciiTheme="minorHAnsi" w:hAnsiTheme="minorHAnsi"/>
          <w:sz w:val="20"/>
          <w:szCs w:val="20"/>
        </w:rPr>
        <w:t>[</w:t>
      </w:r>
      <w:r w:rsidRPr="005030FE">
        <w:rPr>
          <w:rFonts w:asciiTheme="minorHAnsi" w:hAnsiTheme="minorHAnsi"/>
          <w:sz w:val="20"/>
          <w:szCs w:val="20"/>
        </w:rPr>
        <w:t>Sen 1993</w:t>
      </w:r>
      <w:r w:rsidRPr="005030FE">
        <w:rPr>
          <w:sz w:val="20"/>
          <w:szCs w:val="20"/>
        </w:rPr>
        <w:t xml:space="preserve">; </w:t>
      </w:r>
      <w:r w:rsidRPr="005030FE">
        <w:rPr>
          <w:rFonts w:asciiTheme="minorHAnsi" w:hAnsiTheme="minorHAnsi"/>
          <w:sz w:val="20"/>
          <w:szCs w:val="20"/>
        </w:rPr>
        <w:t xml:space="preserve">Del </w:t>
      </w:r>
      <w:r w:rsidR="005030FE">
        <w:rPr>
          <w:rFonts w:asciiTheme="minorHAnsi" w:hAnsiTheme="minorHAnsi"/>
          <w:sz w:val="20"/>
          <w:szCs w:val="20"/>
        </w:rPr>
        <w:t>Ninno et al. 2001])</w:t>
      </w:r>
      <w:r w:rsidR="00CA4F20">
        <w:rPr>
          <w:rFonts w:asciiTheme="minorHAnsi" w:hAnsiTheme="minorHAnsi"/>
          <w:sz w:val="20"/>
          <w:szCs w:val="20"/>
        </w:rPr>
        <w:t xml:space="preserve"> – </w:t>
      </w:r>
      <w:r w:rsidR="005645BA">
        <w:rPr>
          <w:rFonts w:asciiTheme="minorHAnsi" w:hAnsiTheme="minorHAnsi"/>
          <w:sz w:val="20"/>
          <w:szCs w:val="20"/>
        </w:rPr>
        <w:t xml:space="preserve">his </w:t>
      </w:r>
      <w:r w:rsidR="00CA4F20" w:rsidRPr="00CA4F20">
        <w:rPr>
          <w:rFonts w:asciiTheme="minorHAnsi" w:hAnsiTheme="minorHAnsi"/>
          <w:i/>
          <w:sz w:val="20"/>
          <w:szCs w:val="20"/>
        </w:rPr>
        <w:t>environmental motivators</w:t>
      </w:r>
      <w:r w:rsidR="00FB6814" w:rsidRPr="005030FE">
        <w:rPr>
          <w:rFonts w:asciiTheme="minorHAnsi" w:hAnsiTheme="minorHAnsi"/>
          <w:sz w:val="20"/>
          <w:szCs w:val="20"/>
        </w:rPr>
        <w:t xml:space="preserve">. Collectively, these incidents </w:t>
      </w:r>
      <w:r w:rsidR="005030FE">
        <w:rPr>
          <w:rFonts w:asciiTheme="minorHAnsi" w:hAnsiTheme="minorHAnsi"/>
          <w:sz w:val="20"/>
          <w:szCs w:val="20"/>
        </w:rPr>
        <w:t>created</w:t>
      </w:r>
      <w:r w:rsidR="00FB6814" w:rsidRPr="005030FE">
        <w:rPr>
          <w:rFonts w:asciiTheme="minorHAnsi" w:hAnsiTheme="minorHAnsi"/>
          <w:sz w:val="20"/>
          <w:szCs w:val="20"/>
        </w:rPr>
        <w:t xml:space="preserve"> severe poverty across Bangladesh.</w:t>
      </w:r>
    </w:p>
  </w:footnote>
  <w:footnote w:id="2">
    <w:p w14:paraId="30446CC5" w14:textId="3619721E" w:rsidR="005323E9" w:rsidRPr="005A7C2D" w:rsidRDefault="005323E9" w:rsidP="00B36EEC">
      <w:pPr>
        <w:spacing w:after="0" w:line="240" w:lineRule="auto"/>
        <w:ind w:firstLine="284"/>
        <w:jc w:val="both"/>
        <w:rPr>
          <w:rFonts w:asciiTheme="minorHAnsi" w:eastAsia="Times New Roman" w:hAnsiTheme="minorHAnsi"/>
          <w:sz w:val="20"/>
          <w:szCs w:val="20"/>
          <w:lang w:val="en-US"/>
        </w:rPr>
      </w:pPr>
      <w:r w:rsidRPr="005A7C2D">
        <w:rPr>
          <w:rStyle w:val="FootnoteReference"/>
          <w:rFonts w:asciiTheme="minorHAnsi" w:hAnsiTheme="minorHAnsi"/>
          <w:color w:val="000000" w:themeColor="text1"/>
          <w:sz w:val="20"/>
          <w:szCs w:val="20"/>
        </w:rPr>
        <w:footnoteRef/>
      </w:r>
      <w:r>
        <w:rPr>
          <w:rFonts w:asciiTheme="minorHAnsi" w:hAnsiTheme="minorHAnsi"/>
          <w:color w:val="000000" w:themeColor="text1"/>
          <w:sz w:val="20"/>
          <w:szCs w:val="20"/>
        </w:rPr>
        <w:t xml:space="preserve"> Mission:</w:t>
      </w:r>
      <w:r w:rsidRPr="005A7C2D">
        <w:rPr>
          <w:rFonts w:asciiTheme="minorHAnsi" w:hAnsiTheme="minorHAnsi"/>
          <w:color w:val="000000" w:themeColor="text1"/>
          <w:sz w:val="20"/>
          <w:szCs w:val="20"/>
        </w:rPr>
        <w:t xml:space="preserve"> </w:t>
      </w:r>
      <w:r w:rsidRPr="005A7C2D">
        <w:rPr>
          <w:rFonts w:asciiTheme="minorHAnsi" w:eastAsia="Times New Roman" w:hAnsiTheme="minorHAnsi"/>
          <w:color w:val="000000" w:themeColor="text1"/>
          <w:sz w:val="20"/>
          <w:szCs w:val="20"/>
          <w:shd w:val="clear" w:color="auto" w:fill="FFFFFF"/>
          <w:lang w:val="en-US"/>
        </w:rPr>
        <w:t>enable the poor, especially women, to create a world without hunger and poverty (2016).</w:t>
      </w:r>
    </w:p>
  </w:footnote>
  <w:footnote w:id="3">
    <w:p w14:paraId="776D3E50" w14:textId="4ABE71D3" w:rsidR="005323E9" w:rsidRPr="005A7C2D" w:rsidRDefault="005323E9" w:rsidP="00B36EEC">
      <w:pPr>
        <w:pStyle w:val="FootnoteText"/>
        <w:ind w:firstLine="284"/>
        <w:jc w:val="both"/>
        <w:rPr>
          <w:sz w:val="20"/>
          <w:szCs w:val="20"/>
          <w:lang w:val="en-CA"/>
        </w:rPr>
      </w:pPr>
      <w:r w:rsidRPr="005A7C2D">
        <w:rPr>
          <w:rStyle w:val="FootnoteReference"/>
          <w:rFonts w:asciiTheme="minorHAnsi" w:hAnsiTheme="minorHAnsi"/>
          <w:sz w:val="20"/>
          <w:szCs w:val="20"/>
        </w:rPr>
        <w:footnoteRef/>
      </w:r>
      <w:r w:rsidRPr="005A7C2D">
        <w:rPr>
          <w:rFonts w:asciiTheme="minorHAnsi" w:hAnsiTheme="minorHAnsi"/>
          <w:sz w:val="20"/>
          <w:szCs w:val="20"/>
        </w:rPr>
        <w:t xml:space="preserve"> </w:t>
      </w:r>
      <w:r w:rsidR="00B30386">
        <w:rPr>
          <w:rFonts w:asciiTheme="minorHAnsi" w:hAnsiTheme="minorHAnsi"/>
          <w:sz w:val="20"/>
          <w:szCs w:val="20"/>
          <w:lang w:val="en-CA"/>
        </w:rPr>
        <w:t>C</w:t>
      </w:r>
      <w:r w:rsidRPr="005A7C2D">
        <w:rPr>
          <w:rFonts w:asciiTheme="minorHAnsi" w:hAnsiTheme="minorHAnsi"/>
          <w:sz w:val="20"/>
          <w:szCs w:val="20"/>
          <w:lang w:val="en-CA"/>
        </w:rPr>
        <w:t>ountries</w:t>
      </w:r>
      <w:r>
        <w:rPr>
          <w:rFonts w:asciiTheme="minorHAnsi" w:hAnsiTheme="minorHAnsi"/>
          <w:sz w:val="20"/>
          <w:szCs w:val="20"/>
          <w:lang w:val="en-CA"/>
        </w:rPr>
        <w:t>:</w:t>
      </w:r>
      <w:r w:rsidRPr="005A7C2D">
        <w:rPr>
          <w:rFonts w:asciiTheme="minorHAnsi" w:hAnsiTheme="minorHAnsi"/>
          <w:sz w:val="20"/>
          <w:szCs w:val="20"/>
          <w:lang w:val="en-CA"/>
        </w:rPr>
        <w:t xml:space="preserve"> Burkina Fas</w:t>
      </w:r>
      <w:r>
        <w:rPr>
          <w:rFonts w:asciiTheme="minorHAnsi" w:hAnsiTheme="minorHAnsi"/>
          <w:sz w:val="20"/>
          <w:szCs w:val="20"/>
          <w:lang w:val="en-CA"/>
        </w:rPr>
        <w:t xml:space="preserve">o, Benin, India, Ecuador Mexico, </w:t>
      </w:r>
      <w:r w:rsidRPr="005A7C2D">
        <w:rPr>
          <w:rFonts w:asciiTheme="minorHAnsi" w:hAnsiTheme="minorHAnsi"/>
          <w:sz w:val="20"/>
          <w:szCs w:val="20"/>
          <w:lang w:val="en-CA"/>
        </w:rPr>
        <w:t>Peru.</w:t>
      </w:r>
      <w:r w:rsidRPr="005A7C2D">
        <w:rPr>
          <w:sz w:val="20"/>
          <w:szCs w:val="20"/>
          <w:lang w:val="en-CA"/>
        </w:rPr>
        <w:t xml:space="preserve"> </w:t>
      </w:r>
    </w:p>
  </w:footnote>
  <w:footnote w:id="4">
    <w:p w14:paraId="089BABA9" w14:textId="77777777" w:rsidR="005323E9" w:rsidRPr="000A0542" w:rsidRDefault="005323E9" w:rsidP="00DC69C9">
      <w:pPr>
        <w:pStyle w:val="FootnoteText"/>
        <w:ind w:firstLine="284"/>
        <w:jc w:val="both"/>
        <w:rPr>
          <w:rFonts w:asciiTheme="minorHAnsi" w:hAnsiTheme="minorHAnsi"/>
          <w:lang w:val="en-CA"/>
        </w:rPr>
      </w:pPr>
      <w:r w:rsidRPr="005A7C2D">
        <w:rPr>
          <w:rStyle w:val="FootnoteReference"/>
          <w:rFonts w:asciiTheme="minorHAnsi" w:hAnsiTheme="minorHAnsi"/>
          <w:sz w:val="20"/>
          <w:szCs w:val="20"/>
        </w:rPr>
        <w:footnoteRef/>
      </w:r>
      <w:r w:rsidRPr="005A7C2D">
        <w:rPr>
          <w:rFonts w:asciiTheme="minorHAnsi" w:hAnsiTheme="minorHAnsi"/>
          <w:sz w:val="20"/>
          <w:szCs w:val="20"/>
        </w:rPr>
        <w:t xml:space="preserve"> </w:t>
      </w:r>
      <w:r w:rsidRPr="005A7C2D">
        <w:rPr>
          <w:rFonts w:asciiTheme="minorHAnsi" w:hAnsiTheme="minorHAnsi"/>
          <w:sz w:val="20"/>
          <w:szCs w:val="20"/>
          <w:lang w:val="en-CA"/>
        </w:rPr>
        <w:t>Countries: Afghanistan, Bangladesh, Bolivia, Bosnia and Herzegovina, Cameroon, China, Ecuador, Egypt, Kenya, Kosovo, Kyrgyzstan, Lesotho, Malaysia, Mauritania, Mexico, Myanmar, Nepal, Nigeria, Pakistan, Philippines, Republic of Korea, Senegal, Tanzania, Uganda, Vietnam, Zambia, Zimbabwe.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C1934"/>
    <w:multiLevelType w:val="hybridMultilevel"/>
    <w:tmpl w:val="91EEF966"/>
    <w:lvl w:ilvl="0" w:tplc="105A923C">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425579"/>
    <w:multiLevelType w:val="multilevel"/>
    <w:tmpl w:val="BB5C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451275"/>
    <w:multiLevelType w:val="multilevel"/>
    <w:tmpl w:val="82C4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172CFA"/>
    <w:multiLevelType w:val="multilevel"/>
    <w:tmpl w:val="B8A04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7AF1BB2"/>
    <w:multiLevelType w:val="hybridMultilevel"/>
    <w:tmpl w:val="48961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4F3A8B"/>
    <w:multiLevelType w:val="hybridMultilevel"/>
    <w:tmpl w:val="DC72A00A"/>
    <w:lvl w:ilvl="0" w:tplc="0AEC61F8">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104BE7"/>
    <w:multiLevelType w:val="multilevel"/>
    <w:tmpl w:val="6C205F06"/>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5BB579C5"/>
    <w:multiLevelType w:val="hybridMultilevel"/>
    <w:tmpl w:val="943C5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43059B5"/>
    <w:multiLevelType w:val="multilevel"/>
    <w:tmpl w:val="B8A04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0"/>
  </w:num>
  <w:num w:numId="3">
    <w:abstractNumId w:val="1"/>
  </w:num>
  <w:num w:numId="4">
    <w:abstractNumId w:val="2"/>
  </w:num>
  <w:num w:numId="5">
    <w:abstractNumId w:val="8"/>
  </w:num>
  <w:num w:numId="6">
    <w:abstractNumId w:val="7"/>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2EF"/>
    <w:rsid w:val="00006E1D"/>
    <w:rsid w:val="00013CCD"/>
    <w:rsid w:val="000165A8"/>
    <w:rsid w:val="0003298C"/>
    <w:rsid w:val="00040D50"/>
    <w:rsid w:val="000528A6"/>
    <w:rsid w:val="00055258"/>
    <w:rsid w:val="00056235"/>
    <w:rsid w:val="000768A1"/>
    <w:rsid w:val="000868C8"/>
    <w:rsid w:val="00090D4D"/>
    <w:rsid w:val="000A0542"/>
    <w:rsid w:val="000A612E"/>
    <w:rsid w:val="000B3E97"/>
    <w:rsid w:val="000C1C48"/>
    <w:rsid w:val="000E5E52"/>
    <w:rsid w:val="0010443C"/>
    <w:rsid w:val="00132E03"/>
    <w:rsid w:val="00151135"/>
    <w:rsid w:val="00177916"/>
    <w:rsid w:val="001961E8"/>
    <w:rsid w:val="001C3B05"/>
    <w:rsid w:val="001E1828"/>
    <w:rsid w:val="001E31BC"/>
    <w:rsid w:val="001E3361"/>
    <w:rsid w:val="001E4C5B"/>
    <w:rsid w:val="001E5E0E"/>
    <w:rsid w:val="00213DE0"/>
    <w:rsid w:val="00234163"/>
    <w:rsid w:val="00251500"/>
    <w:rsid w:val="002722AF"/>
    <w:rsid w:val="002778C1"/>
    <w:rsid w:val="00286C37"/>
    <w:rsid w:val="0028725D"/>
    <w:rsid w:val="002A2F77"/>
    <w:rsid w:val="002A5EA8"/>
    <w:rsid w:val="002B62BD"/>
    <w:rsid w:val="002D7C8C"/>
    <w:rsid w:val="002D7E8C"/>
    <w:rsid w:val="002E6F67"/>
    <w:rsid w:val="00300548"/>
    <w:rsid w:val="003034BB"/>
    <w:rsid w:val="0030491C"/>
    <w:rsid w:val="003067E9"/>
    <w:rsid w:val="00322E50"/>
    <w:rsid w:val="00325895"/>
    <w:rsid w:val="00331BCF"/>
    <w:rsid w:val="00334540"/>
    <w:rsid w:val="00334EF5"/>
    <w:rsid w:val="00335C61"/>
    <w:rsid w:val="00340A0D"/>
    <w:rsid w:val="00341A4E"/>
    <w:rsid w:val="00342C8B"/>
    <w:rsid w:val="00361A2B"/>
    <w:rsid w:val="00371E79"/>
    <w:rsid w:val="00372CE1"/>
    <w:rsid w:val="00377580"/>
    <w:rsid w:val="00382246"/>
    <w:rsid w:val="003968F2"/>
    <w:rsid w:val="003B6C86"/>
    <w:rsid w:val="003C2025"/>
    <w:rsid w:val="003C55B6"/>
    <w:rsid w:val="003C5A67"/>
    <w:rsid w:val="003C6260"/>
    <w:rsid w:val="003C70AE"/>
    <w:rsid w:val="003D2C63"/>
    <w:rsid w:val="003D3515"/>
    <w:rsid w:val="003D5439"/>
    <w:rsid w:val="003D65B1"/>
    <w:rsid w:val="003E1FA5"/>
    <w:rsid w:val="003E6B7C"/>
    <w:rsid w:val="003F14B8"/>
    <w:rsid w:val="00400103"/>
    <w:rsid w:val="00400657"/>
    <w:rsid w:val="00420622"/>
    <w:rsid w:val="00421093"/>
    <w:rsid w:val="004247F8"/>
    <w:rsid w:val="004369C1"/>
    <w:rsid w:val="00447ACC"/>
    <w:rsid w:val="004550D8"/>
    <w:rsid w:val="00463A92"/>
    <w:rsid w:val="004815BE"/>
    <w:rsid w:val="00481D63"/>
    <w:rsid w:val="0049288E"/>
    <w:rsid w:val="00492EC7"/>
    <w:rsid w:val="004930A5"/>
    <w:rsid w:val="0049722C"/>
    <w:rsid w:val="00497FE8"/>
    <w:rsid w:val="004A724A"/>
    <w:rsid w:val="004B67A3"/>
    <w:rsid w:val="004C16EC"/>
    <w:rsid w:val="004C51DF"/>
    <w:rsid w:val="004D36B2"/>
    <w:rsid w:val="004E7DD3"/>
    <w:rsid w:val="005030FE"/>
    <w:rsid w:val="00504B57"/>
    <w:rsid w:val="005148AF"/>
    <w:rsid w:val="00523581"/>
    <w:rsid w:val="00525024"/>
    <w:rsid w:val="00527E7E"/>
    <w:rsid w:val="005323E9"/>
    <w:rsid w:val="005374F1"/>
    <w:rsid w:val="005645BA"/>
    <w:rsid w:val="00573521"/>
    <w:rsid w:val="00576667"/>
    <w:rsid w:val="00591508"/>
    <w:rsid w:val="005A2544"/>
    <w:rsid w:val="005A402D"/>
    <w:rsid w:val="005A7C2D"/>
    <w:rsid w:val="005B23FA"/>
    <w:rsid w:val="005C3BA1"/>
    <w:rsid w:val="005C3F7F"/>
    <w:rsid w:val="005C6475"/>
    <w:rsid w:val="005C6CD0"/>
    <w:rsid w:val="005D1A45"/>
    <w:rsid w:val="005D662D"/>
    <w:rsid w:val="005E03FC"/>
    <w:rsid w:val="005E19A3"/>
    <w:rsid w:val="005E5A14"/>
    <w:rsid w:val="005F33F0"/>
    <w:rsid w:val="00603A8C"/>
    <w:rsid w:val="00622313"/>
    <w:rsid w:val="006401BA"/>
    <w:rsid w:val="00654C53"/>
    <w:rsid w:val="00662F4E"/>
    <w:rsid w:val="00671605"/>
    <w:rsid w:val="0068143B"/>
    <w:rsid w:val="00681934"/>
    <w:rsid w:val="00692DC3"/>
    <w:rsid w:val="006971DE"/>
    <w:rsid w:val="0069772E"/>
    <w:rsid w:val="006B0C01"/>
    <w:rsid w:val="006C55CB"/>
    <w:rsid w:val="006D6BE3"/>
    <w:rsid w:val="006E4695"/>
    <w:rsid w:val="006F3EDD"/>
    <w:rsid w:val="006F44EA"/>
    <w:rsid w:val="00702CEF"/>
    <w:rsid w:val="00706446"/>
    <w:rsid w:val="00707249"/>
    <w:rsid w:val="00715E16"/>
    <w:rsid w:val="00723045"/>
    <w:rsid w:val="00723BFB"/>
    <w:rsid w:val="007241BE"/>
    <w:rsid w:val="00732622"/>
    <w:rsid w:val="00740D1C"/>
    <w:rsid w:val="0074122C"/>
    <w:rsid w:val="00762C63"/>
    <w:rsid w:val="00771017"/>
    <w:rsid w:val="00781F02"/>
    <w:rsid w:val="00785D78"/>
    <w:rsid w:val="007B08D5"/>
    <w:rsid w:val="007D289E"/>
    <w:rsid w:val="007E33C0"/>
    <w:rsid w:val="007F20CF"/>
    <w:rsid w:val="0080190C"/>
    <w:rsid w:val="00806A7C"/>
    <w:rsid w:val="00813616"/>
    <w:rsid w:val="008206B9"/>
    <w:rsid w:val="00824E3A"/>
    <w:rsid w:val="0083238B"/>
    <w:rsid w:val="00843334"/>
    <w:rsid w:val="00851923"/>
    <w:rsid w:val="00865591"/>
    <w:rsid w:val="00867044"/>
    <w:rsid w:val="00880275"/>
    <w:rsid w:val="008A011D"/>
    <w:rsid w:val="008A186F"/>
    <w:rsid w:val="008A2A21"/>
    <w:rsid w:val="008A554A"/>
    <w:rsid w:val="008B3249"/>
    <w:rsid w:val="008C0FED"/>
    <w:rsid w:val="008D1784"/>
    <w:rsid w:val="008D788E"/>
    <w:rsid w:val="008E4DD6"/>
    <w:rsid w:val="00901359"/>
    <w:rsid w:val="00912CBE"/>
    <w:rsid w:val="00917514"/>
    <w:rsid w:val="009266F1"/>
    <w:rsid w:val="00936007"/>
    <w:rsid w:val="00951F12"/>
    <w:rsid w:val="009522AB"/>
    <w:rsid w:val="00961C57"/>
    <w:rsid w:val="0098288B"/>
    <w:rsid w:val="00987987"/>
    <w:rsid w:val="00990FDF"/>
    <w:rsid w:val="00993050"/>
    <w:rsid w:val="00995543"/>
    <w:rsid w:val="00996446"/>
    <w:rsid w:val="009A0E58"/>
    <w:rsid w:val="009A2357"/>
    <w:rsid w:val="009A2D4C"/>
    <w:rsid w:val="009B444F"/>
    <w:rsid w:val="009B7927"/>
    <w:rsid w:val="009C4BAF"/>
    <w:rsid w:val="009C52CC"/>
    <w:rsid w:val="009D2D9C"/>
    <w:rsid w:val="009E33E2"/>
    <w:rsid w:val="009F4199"/>
    <w:rsid w:val="009F6850"/>
    <w:rsid w:val="00A02CA3"/>
    <w:rsid w:val="00A0709C"/>
    <w:rsid w:val="00A07F30"/>
    <w:rsid w:val="00A31528"/>
    <w:rsid w:val="00A3152C"/>
    <w:rsid w:val="00A40C4B"/>
    <w:rsid w:val="00A44FB7"/>
    <w:rsid w:val="00A50C3C"/>
    <w:rsid w:val="00A52170"/>
    <w:rsid w:val="00A576C0"/>
    <w:rsid w:val="00A7060E"/>
    <w:rsid w:val="00A70F81"/>
    <w:rsid w:val="00A82F92"/>
    <w:rsid w:val="00A87219"/>
    <w:rsid w:val="00AA1DCC"/>
    <w:rsid w:val="00AA4003"/>
    <w:rsid w:val="00AA5702"/>
    <w:rsid w:val="00AA6B3A"/>
    <w:rsid w:val="00AB25ED"/>
    <w:rsid w:val="00AB6235"/>
    <w:rsid w:val="00AC1CAD"/>
    <w:rsid w:val="00AC74B8"/>
    <w:rsid w:val="00AD293F"/>
    <w:rsid w:val="00AE3013"/>
    <w:rsid w:val="00AF0D7F"/>
    <w:rsid w:val="00B21E34"/>
    <w:rsid w:val="00B30386"/>
    <w:rsid w:val="00B3619F"/>
    <w:rsid w:val="00B36EEC"/>
    <w:rsid w:val="00B52A37"/>
    <w:rsid w:val="00B723EB"/>
    <w:rsid w:val="00B72488"/>
    <w:rsid w:val="00B955D6"/>
    <w:rsid w:val="00BB2218"/>
    <w:rsid w:val="00BB3F80"/>
    <w:rsid w:val="00BB6621"/>
    <w:rsid w:val="00BB66AF"/>
    <w:rsid w:val="00BD51B1"/>
    <w:rsid w:val="00BE59DF"/>
    <w:rsid w:val="00BF2CAC"/>
    <w:rsid w:val="00BF5DAF"/>
    <w:rsid w:val="00BF7E93"/>
    <w:rsid w:val="00C0268D"/>
    <w:rsid w:val="00C10417"/>
    <w:rsid w:val="00C242EF"/>
    <w:rsid w:val="00C27322"/>
    <w:rsid w:val="00C27EA1"/>
    <w:rsid w:val="00C362AB"/>
    <w:rsid w:val="00C46E10"/>
    <w:rsid w:val="00C51655"/>
    <w:rsid w:val="00C53B6F"/>
    <w:rsid w:val="00C622A9"/>
    <w:rsid w:val="00C6332D"/>
    <w:rsid w:val="00C806A0"/>
    <w:rsid w:val="00C839E5"/>
    <w:rsid w:val="00C84947"/>
    <w:rsid w:val="00C84A8C"/>
    <w:rsid w:val="00C86A50"/>
    <w:rsid w:val="00CA4F20"/>
    <w:rsid w:val="00CA6A3B"/>
    <w:rsid w:val="00CA6C5C"/>
    <w:rsid w:val="00CA7C9C"/>
    <w:rsid w:val="00CA7CB3"/>
    <w:rsid w:val="00CB5A9D"/>
    <w:rsid w:val="00CB5DCF"/>
    <w:rsid w:val="00CC7E76"/>
    <w:rsid w:val="00CD06F8"/>
    <w:rsid w:val="00CD1990"/>
    <w:rsid w:val="00CD2890"/>
    <w:rsid w:val="00CD28FA"/>
    <w:rsid w:val="00CF22CE"/>
    <w:rsid w:val="00D0412D"/>
    <w:rsid w:val="00D1644D"/>
    <w:rsid w:val="00D166C2"/>
    <w:rsid w:val="00D213F6"/>
    <w:rsid w:val="00D262CA"/>
    <w:rsid w:val="00D31356"/>
    <w:rsid w:val="00D33B3F"/>
    <w:rsid w:val="00D40631"/>
    <w:rsid w:val="00D47E7F"/>
    <w:rsid w:val="00D507F8"/>
    <w:rsid w:val="00D52F49"/>
    <w:rsid w:val="00D63675"/>
    <w:rsid w:val="00D75434"/>
    <w:rsid w:val="00D8603D"/>
    <w:rsid w:val="00DB3C07"/>
    <w:rsid w:val="00DC69C9"/>
    <w:rsid w:val="00DF5EA0"/>
    <w:rsid w:val="00DF6B6C"/>
    <w:rsid w:val="00E05590"/>
    <w:rsid w:val="00E50A9E"/>
    <w:rsid w:val="00E51C93"/>
    <w:rsid w:val="00E52676"/>
    <w:rsid w:val="00E57761"/>
    <w:rsid w:val="00E75D45"/>
    <w:rsid w:val="00E86901"/>
    <w:rsid w:val="00E936F6"/>
    <w:rsid w:val="00EA57EB"/>
    <w:rsid w:val="00EC5AE4"/>
    <w:rsid w:val="00EC6896"/>
    <w:rsid w:val="00ED6E8D"/>
    <w:rsid w:val="00EE3FD4"/>
    <w:rsid w:val="00F01A2C"/>
    <w:rsid w:val="00F1056D"/>
    <w:rsid w:val="00F13B2C"/>
    <w:rsid w:val="00F13D20"/>
    <w:rsid w:val="00F25919"/>
    <w:rsid w:val="00F423AE"/>
    <w:rsid w:val="00F437D0"/>
    <w:rsid w:val="00F54A85"/>
    <w:rsid w:val="00F60B8E"/>
    <w:rsid w:val="00F62FFE"/>
    <w:rsid w:val="00F65DB6"/>
    <w:rsid w:val="00F70682"/>
    <w:rsid w:val="00F7084C"/>
    <w:rsid w:val="00F80EDC"/>
    <w:rsid w:val="00F83E60"/>
    <w:rsid w:val="00F84D84"/>
    <w:rsid w:val="00F96B9A"/>
    <w:rsid w:val="00FA0DAB"/>
    <w:rsid w:val="00FA4557"/>
    <w:rsid w:val="00FB0894"/>
    <w:rsid w:val="00FB59C1"/>
    <w:rsid w:val="00FB6814"/>
    <w:rsid w:val="00FC63CF"/>
    <w:rsid w:val="00FD0429"/>
    <w:rsid w:val="00FE15E9"/>
    <w:rsid w:val="00FE2D90"/>
    <w:rsid w:val="00FE5CDE"/>
    <w:rsid w:val="00FF4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D840F"/>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7E7F"/>
    <w:pPr>
      <w:spacing w:after="200" w:line="276" w:lineRule="auto"/>
    </w:pPr>
    <w:rPr>
      <w:rFonts w:ascii="Calibri" w:eastAsia="Calibri" w:hAnsi="Calibri" w:cs="Times New Roman"/>
      <w:sz w:val="22"/>
      <w:szCs w:val="22"/>
      <w:lang w:val="en-GB"/>
    </w:rPr>
  </w:style>
  <w:style w:type="paragraph" w:styleId="Heading2">
    <w:name w:val="heading 2"/>
    <w:basedOn w:val="Normal"/>
    <w:next w:val="Normal"/>
    <w:link w:val="Heading2Char"/>
    <w:uiPriority w:val="9"/>
    <w:unhideWhenUsed/>
    <w:qFormat/>
    <w:rsid w:val="00740D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C48"/>
    <w:pPr>
      <w:ind w:left="720"/>
      <w:contextualSpacing/>
    </w:pPr>
  </w:style>
  <w:style w:type="paragraph" w:styleId="NormalWeb">
    <w:name w:val="Normal (Web)"/>
    <w:basedOn w:val="Normal"/>
    <w:uiPriority w:val="99"/>
    <w:semiHidden/>
    <w:unhideWhenUsed/>
    <w:rsid w:val="00527E7E"/>
    <w:pPr>
      <w:spacing w:before="100" w:beforeAutospacing="1" w:after="100" w:afterAutospacing="1" w:line="240" w:lineRule="auto"/>
    </w:pPr>
    <w:rPr>
      <w:rFonts w:ascii="Times New Roman" w:eastAsiaTheme="minorHAnsi" w:hAnsi="Times New Roman"/>
      <w:sz w:val="24"/>
      <w:szCs w:val="24"/>
      <w:lang w:val="en-US"/>
    </w:rPr>
  </w:style>
  <w:style w:type="character" w:styleId="Emphasis">
    <w:name w:val="Emphasis"/>
    <w:basedOn w:val="DefaultParagraphFont"/>
    <w:uiPriority w:val="20"/>
    <w:qFormat/>
    <w:rsid w:val="00527E7E"/>
    <w:rPr>
      <w:i/>
      <w:iCs/>
    </w:rPr>
  </w:style>
  <w:style w:type="character" w:customStyle="1" w:styleId="dt">
    <w:name w:val="dt"/>
    <w:basedOn w:val="DefaultParagraphFont"/>
    <w:rsid w:val="00C839E5"/>
  </w:style>
  <w:style w:type="character" w:styleId="Strong">
    <w:name w:val="Strong"/>
    <w:basedOn w:val="DefaultParagraphFont"/>
    <w:uiPriority w:val="22"/>
    <w:qFormat/>
    <w:rsid w:val="00C839E5"/>
    <w:rPr>
      <w:b/>
      <w:bCs/>
    </w:rPr>
  </w:style>
  <w:style w:type="character" w:customStyle="1" w:styleId="apple-converted-space">
    <w:name w:val="apple-converted-space"/>
    <w:basedOn w:val="DefaultParagraphFont"/>
    <w:rsid w:val="00C839E5"/>
  </w:style>
  <w:style w:type="character" w:customStyle="1" w:styleId="sn">
    <w:name w:val="sn"/>
    <w:basedOn w:val="DefaultParagraphFont"/>
    <w:rsid w:val="00C839E5"/>
  </w:style>
  <w:style w:type="character" w:customStyle="1" w:styleId="num">
    <w:name w:val="num"/>
    <w:basedOn w:val="DefaultParagraphFont"/>
    <w:rsid w:val="00C839E5"/>
  </w:style>
  <w:style w:type="character" w:customStyle="1" w:styleId="sdsense">
    <w:name w:val="sdsense"/>
    <w:basedOn w:val="DefaultParagraphFont"/>
    <w:rsid w:val="00C839E5"/>
  </w:style>
  <w:style w:type="character" w:customStyle="1" w:styleId="sd">
    <w:name w:val="sd"/>
    <w:basedOn w:val="DefaultParagraphFont"/>
    <w:rsid w:val="00C839E5"/>
  </w:style>
  <w:style w:type="character" w:customStyle="1" w:styleId="t">
    <w:name w:val="t"/>
    <w:basedOn w:val="DefaultParagraphFont"/>
    <w:rsid w:val="00C839E5"/>
  </w:style>
  <w:style w:type="character" w:customStyle="1" w:styleId="mwtwi">
    <w:name w:val="mw_t_wi"/>
    <w:basedOn w:val="DefaultParagraphFont"/>
    <w:rsid w:val="00C839E5"/>
  </w:style>
  <w:style w:type="character" w:styleId="Hyperlink">
    <w:name w:val="Hyperlink"/>
    <w:basedOn w:val="DefaultParagraphFont"/>
    <w:uiPriority w:val="99"/>
    <w:unhideWhenUsed/>
    <w:rsid w:val="00C839E5"/>
    <w:rPr>
      <w:color w:val="0000FF"/>
      <w:u w:val="single"/>
    </w:rPr>
  </w:style>
  <w:style w:type="character" w:customStyle="1" w:styleId="accesshide">
    <w:name w:val="accesshide"/>
    <w:basedOn w:val="DefaultParagraphFont"/>
    <w:rsid w:val="00F54A85"/>
  </w:style>
  <w:style w:type="paragraph" w:styleId="FootnoteText">
    <w:name w:val="footnote text"/>
    <w:basedOn w:val="Normal"/>
    <w:link w:val="FootnoteTextChar"/>
    <w:uiPriority w:val="99"/>
    <w:unhideWhenUsed/>
    <w:rsid w:val="00382246"/>
    <w:pPr>
      <w:spacing w:after="0" w:line="240" w:lineRule="auto"/>
    </w:pPr>
    <w:rPr>
      <w:rFonts w:ascii="Times New Roman" w:eastAsiaTheme="minorHAnsi" w:hAnsi="Times New Roman"/>
      <w:sz w:val="24"/>
      <w:szCs w:val="24"/>
      <w:lang w:val="en-US"/>
    </w:rPr>
  </w:style>
  <w:style w:type="character" w:customStyle="1" w:styleId="FootnoteTextChar">
    <w:name w:val="Footnote Text Char"/>
    <w:basedOn w:val="DefaultParagraphFont"/>
    <w:link w:val="FootnoteText"/>
    <w:uiPriority w:val="99"/>
    <w:rsid w:val="00382246"/>
    <w:rPr>
      <w:rFonts w:ascii="Times New Roman" w:hAnsi="Times New Roman" w:cs="Times New Roman"/>
    </w:rPr>
  </w:style>
  <w:style w:type="character" w:styleId="FootnoteReference">
    <w:name w:val="footnote reference"/>
    <w:basedOn w:val="DefaultParagraphFont"/>
    <w:uiPriority w:val="99"/>
    <w:unhideWhenUsed/>
    <w:rsid w:val="00382246"/>
    <w:rPr>
      <w:vertAlign w:val="superscript"/>
    </w:rPr>
  </w:style>
  <w:style w:type="character" w:styleId="HTMLCite">
    <w:name w:val="HTML Cite"/>
    <w:basedOn w:val="DefaultParagraphFont"/>
    <w:uiPriority w:val="99"/>
    <w:semiHidden/>
    <w:unhideWhenUsed/>
    <w:rsid w:val="00E75D45"/>
    <w:rPr>
      <w:i/>
      <w:iCs/>
      <w:vanish w:val="0"/>
      <w:webHidden w:val="0"/>
      <w:color w:val="696969"/>
      <w:specVanish w:val="0"/>
    </w:rPr>
  </w:style>
  <w:style w:type="character" w:styleId="FollowedHyperlink">
    <w:name w:val="FollowedHyperlink"/>
    <w:basedOn w:val="DefaultParagraphFont"/>
    <w:uiPriority w:val="99"/>
    <w:semiHidden/>
    <w:unhideWhenUsed/>
    <w:rsid w:val="005148AF"/>
    <w:rPr>
      <w:color w:val="954F72" w:themeColor="followedHyperlink"/>
      <w:u w:val="single"/>
    </w:rPr>
  </w:style>
  <w:style w:type="character" w:customStyle="1" w:styleId="Heading2Char">
    <w:name w:val="Heading 2 Char"/>
    <w:basedOn w:val="DefaultParagraphFont"/>
    <w:link w:val="Heading2"/>
    <w:uiPriority w:val="9"/>
    <w:rsid w:val="00740D1C"/>
    <w:rPr>
      <w:rFonts w:asciiTheme="majorHAnsi" w:eastAsiaTheme="majorEastAsia" w:hAnsiTheme="majorHAnsi" w:cstheme="majorBidi"/>
      <w:color w:val="2F5496" w:themeColor="accent1" w:themeShade="BF"/>
      <w:sz w:val="26"/>
      <w:szCs w:val="26"/>
      <w:lang w:val="en-GB"/>
    </w:rPr>
  </w:style>
  <w:style w:type="paragraph" w:styleId="Footer">
    <w:name w:val="footer"/>
    <w:basedOn w:val="Normal"/>
    <w:link w:val="FooterChar"/>
    <w:uiPriority w:val="99"/>
    <w:unhideWhenUsed/>
    <w:rsid w:val="007241BE"/>
    <w:pPr>
      <w:tabs>
        <w:tab w:val="center" w:pos="4680"/>
        <w:tab w:val="right" w:pos="9360"/>
      </w:tabs>
      <w:spacing w:after="0" w:line="240" w:lineRule="auto"/>
    </w:pPr>
    <w:rPr>
      <w:rFonts w:ascii="Times New Roman" w:eastAsiaTheme="minorHAnsi" w:hAnsi="Times New Roman"/>
      <w:sz w:val="24"/>
      <w:szCs w:val="24"/>
      <w:lang w:val="en-US"/>
    </w:rPr>
  </w:style>
  <w:style w:type="character" w:customStyle="1" w:styleId="FooterChar">
    <w:name w:val="Footer Char"/>
    <w:basedOn w:val="DefaultParagraphFont"/>
    <w:link w:val="Footer"/>
    <w:uiPriority w:val="99"/>
    <w:rsid w:val="007241BE"/>
    <w:rPr>
      <w:rFonts w:ascii="Times New Roman" w:hAnsi="Times New Roman" w:cs="Times New Roman"/>
    </w:rPr>
  </w:style>
  <w:style w:type="character" w:styleId="PageNumber">
    <w:name w:val="page number"/>
    <w:basedOn w:val="DefaultParagraphFont"/>
    <w:uiPriority w:val="99"/>
    <w:semiHidden/>
    <w:unhideWhenUsed/>
    <w:rsid w:val="007241BE"/>
  </w:style>
  <w:style w:type="paragraph" w:styleId="Header">
    <w:name w:val="header"/>
    <w:basedOn w:val="Normal"/>
    <w:link w:val="HeaderChar"/>
    <w:uiPriority w:val="99"/>
    <w:unhideWhenUsed/>
    <w:rsid w:val="00724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41BE"/>
    <w:rPr>
      <w:rFonts w:ascii="Calibri" w:eastAsia="Calibri" w:hAnsi="Calibri" w:cs="Times New Roman"/>
      <w:sz w:val="22"/>
      <w:szCs w:val="22"/>
      <w:lang w:val="en-GB"/>
    </w:rPr>
  </w:style>
  <w:style w:type="character" w:styleId="CommentReference">
    <w:name w:val="annotation reference"/>
    <w:basedOn w:val="DefaultParagraphFont"/>
    <w:uiPriority w:val="99"/>
    <w:semiHidden/>
    <w:unhideWhenUsed/>
    <w:rsid w:val="00F84D84"/>
    <w:rPr>
      <w:sz w:val="18"/>
      <w:szCs w:val="18"/>
    </w:rPr>
  </w:style>
  <w:style w:type="paragraph" w:styleId="CommentText">
    <w:name w:val="annotation text"/>
    <w:basedOn w:val="Normal"/>
    <w:link w:val="CommentTextChar"/>
    <w:uiPriority w:val="99"/>
    <w:semiHidden/>
    <w:unhideWhenUsed/>
    <w:rsid w:val="00F84D84"/>
    <w:pPr>
      <w:spacing w:line="240" w:lineRule="auto"/>
    </w:pPr>
    <w:rPr>
      <w:sz w:val="24"/>
      <w:szCs w:val="24"/>
    </w:rPr>
  </w:style>
  <w:style w:type="character" w:customStyle="1" w:styleId="CommentTextChar">
    <w:name w:val="Comment Text Char"/>
    <w:basedOn w:val="DefaultParagraphFont"/>
    <w:link w:val="CommentText"/>
    <w:uiPriority w:val="99"/>
    <w:semiHidden/>
    <w:rsid w:val="00F84D84"/>
    <w:rPr>
      <w:rFonts w:ascii="Calibri" w:eastAsia="Calibri" w:hAnsi="Calibri" w:cs="Times New Roman"/>
      <w:lang w:val="en-GB"/>
    </w:rPr>
  </w:style>
  <w:style w:type="paragraph" w:styleId="CommentSubject">
    <w:name w:val="annotation subject"/>
    <w:basedOn w:val="CommentText"/>
    <w:next w:val="CommentText"/>
    <w:link w:val="CommentSubjectChar"/>
    <w:uiPriority w:val="99"/>
    <w:semiHidden/>
    <w:unhideWhenUsed/>
    <w:rsid w:val="00F84D84"/>
    <w:rPr>
      <w:b/>
      <w:bCs/>
      <w:sz w:val="20"/>
      <w:szCs w:val="20"/>
    </w:rPr>
  </w:style>
  <w:style w:type="character" w:customStyle="1" w:styleId="CommentSubjectChar">
    <w:name w:val="Comment Subject Char"/>
    <w:basedOn w:val="CommentTextChar"/>
    <w:link w:val="CommentSubject"/>
    <w:uiPriority w:val="99"/>
    <w:semiHidden/>
    <w:rsid w:val="00F84D84"/>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F84D8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F84D84"/>
    <w:rPr>
      <w:rFonts w:ascii="Times New Roman" w:eastAsia="Calibri"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93892">
      <w:bodyDiv w:val="1"/>
      <w:marLeft w:val="0"/>
      <w:marRight w:val="0"/>
      <w:marTop w:val="0"/>
      <w:marBottom w:val="0"/>
      <w:divBdr>
        <w:top w:val="none" w:sz="0" w:space="0" w:color="auto"/>
        <w:left w:val="none" w:sz="0" w:space="0" w:color="auto"/>
        <w:bottom w:val="none" w:sz="0" w:space="0" w:color="auto"/>
        <w:right w:val="none" w:sz="0" w:space="0" w:color="auto"/>
      </w:divBdr>
      <w:divsChild>
        <w:div w:id="2028284734">
          <w:marLeft w:val="0"/>
          <w:marRight w:val="0"/>
          <w:marTop w:val="0"/>
          <w:marBottom w:val="0"/>
          <w:divBdr>
            <w:top w:val="none" w:sz="0" w:space="0" w:color="auto"/>
            <w:left w:val="none" w:sz="0" w:space="0" w:color="auto"/>
            <w:bottom w:val="none" w:sz="0" w:space="0" w:color="auto"/>
            <w:right w:val="none" w:sz="0" w:space="0" w:color="auto"/>
          </w:divBdr>
          <w:divsChild>
            <w:div w:id="1921788604">
              <w:marLeft w:val="0"/>
              <w:marRight w:val="0"/>
              <w:marTop w:val="0"/>
              <w:marBottom w:val="0"/>
              <w:divBdr>
                <w:top w:val="none" w:sz="0" w:space="0" w:color="auto"/>
                <w:left w:val="none" w:sz="0" w:space="0" w:color="auto"/>
                <w:bottom w:val="none" w:sz="0" w:space="0" w:color="auto"/>
                <w:right w:val="none" w:sz="0" w:space="0" w:color="auto"/>
              </w:divBdr>
              <w:divsChild>
                <w:div w:id="67333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274259">
      <w:bodyDiv w:val="1"/>
      <w:marLeft w:val="0"/>
      <w:marRight w:val="0"/>
      <w:marTop w:val="0"/>
      <w:marBottom w:val="0"/>
      <w:divBdr>
        <w:top w:val="none" w:sz="0" w:space="0" w:color="auto"/>
        <w:left w:val="none" w:sz="0" w:space="0" w:color="auto"/>
        <w:bottom w:val="none" w:sz="0" w:space="0" w:color="auto"/>
        <w:right w:val="none" w:sz="0" w:space="0" w:color="auto"/>
      </w:divBdr>
    </w:div>
    <w:div w:id="274215668">
      <w:bodyDiv w:val="1"/>
      <w:marLeft w:val="0"/>
      <w:marRight w:val="0"/>
      <w:marTop w:val="0"/>
      <w:marBottom w:val="0"/>
      <w:divBdr>
        <w:top w:val="none" w:sz="0" w:space="0" w:color="auto"/>
        <w:left w:val="none" w:sz="0" w:space="0" w:color="auto"/>
        <w:bottom w:val="none" w:sz="0" w:space="0" w:color="auto"/>
        <w:right w:val="none" w:sz="0" w:space="0" w:color="auto"/>
      </w:divBdr>
    </w:div>
    <w:div w:id="346519518">
      <w:bodyDiv w:val="1"/>
      <w:marLeft w:val="0"/>
      <w:marRight w:val="0"/>
      <w:marTop w:val="0"/>
      <w:marBottom w:val="0"/>
      <w:divBdr>
        <w:top w:val="none" w:sz="0" w:space="0" w:color="auto"/>
        <w:left w:val="none" w:sz="0" w:space="0" w:color="auto"/>
        <w:bottom w:val="none" w:sz="0" w:space="0" w:color="auto"/>
        <w:right w:val="none" w:sz="0" w:space="0" w:color="auto"/>
      </w:divBdr>
    </w:div>
    <w:div w:id="391661334">
      <w:bodyDiv w:val="1"/>
      <w:marLeft w:val="0"/>
      <w:marRight w:val="0"/>
      <w:marTop w:val="0"/>
      <w:marBottom w:val="0"/>
      <w:divBdr>
        <w:top w:val="none" w:sz="0" w:space="0" w:color="auto"/>
        <w:left w:val="none" w:sz="0" w:space="0" w:color="auto"/>
        <w:bottom w:val="none" w:sz="0" w:space="0" w:color="auto"/>
        <w:right w:val="none" w:sz="0" w:space="0" w:color="auto"/>
      </w:divBdr>
    </w:div>
    <w:div w:id="456027517">
      <w:bodyDiv w:val="1"/>
      <w:marLeft w:val="0"/>
      <w:marRight w:val="0"/>
      <w:marTop w:val="0"/>
      <w:marBottom w:val="0"/>
      <w:divBdr>
        <w:top w:val="none" w:sz="0" w:space="0" w:color="auto"/>
        <w:left w:val="none" w:sz="0" w:space="0" w:color="auto"/>
        <w:bottom w:val="none" w:sz="0" w:space="0" w:color="auto"/>
        <w:right w:val="none" w:sz="0" w:space="0" w:color="auto"/>
      </w:divBdr>
    </w:div>
    <w:div w:id="464276047">
      <w:bodyDiv w:val="1"/>
      <w:marLeft w:val="0"/>
      <w:marRight w:val="0"/>
      <w:marTop w:val="0"/>
      <w:marBottom w:val="0"/>
      <w:divBdr>
        <w:top w:val="none" w:sz="0" w:space="0" w:color="auto"/>
        <w:left w:val="none" w:sz="0" w:space="0" w:color="auto"/>
        <w:bottom w:val="none" w:sz="0" w:space="0" w:color="auto"/>
        <w:right w:val="none" w:sz="0" w:space="0" w:color="auto"/>
      </w:divBdr>
    </w:div>
    <w:div w:id="522861924">
      <w:bodyDiv w:val="1"/>
      <w:marLeft w:val="0"/>
      <w:marRight w:val="0"/>
      <w:marTop w:val="0"/>
      <w:marBottom w:val="0"/>
      <w:divBdr>
        <w:top w:val="none" w:sz="0" w:space="0" w:color="auto"/>
        <w:left w:val="none" w:sz="0" w:space="0" w:color="auto"/>
        <w:bottom w:val="none" w:sz="0" w:space="0" w:color="auto"/>
        <w:right w:val="none" w:sz="0" w:space="0" w:color="auto"/>
      </w:divBdr>
    </w:div>
    <w:div w:id="598298810">
      <w:bodyDiv w:val="1"/>
      <w:marLeft w:val="0"/>
      <w:marRight w:val="0"/>
      <w:marTop w:val="0"/>
      <w:marBottom w:val="0"/>
      <w:divBdr>
        <w:top w:val="none" w:sz="0" w:space="0" w:color="auto"/>
        <w:left w:val="none" w:sz="0" w:space="0" w:color="auto"/>
        <w:bottom w:val="none" w:sz="0" w:space="0" w:color="auto"/>
        <w:right w:val="none" w:sz="0" w:space="0" w:color="auto"/>
      </w:divBdr>
    </w:div>
    <w:div w:id="815026195">
      <w:bodyDiv w:val="1"/>
      <w:marLeft w:val="0"/>
      <w:marRight w:val="0"/>
      <w:marTop w:val="0"/>
      <w:marBottom w:val="0"/>
      <w:divBdr>
        <w:top w:val="none" w:sz="0" w:space="0" w:color="auto"/>
        <w:left w:val="none" w:sz="0" w:space="0" w:color="auto"/>
        <w:bottom w:val="none" w:sz="0" w:space="0" w:color="auto"/>
        <w:right w:val="none" w:sz="0" w:space="0" w:color="auto"/>
      </w:divBdr>
    </w:div>
    <w:div w:id="902453169">
      <w:bodyDiv w:val="1"/>
      <w:marLeft w:val="0"/>
      <w:marRight w:val="0"/>
      <w:marTop w:val="0"/>
      <w:marBottom w:val="0"/>
      <w:divBdr>
        <w:top w:val="none" w:sz="0" w:space="0" w:color="auto"/>
        <w:left w:val="none" w:sz="0" w:space="0" w:color="auto"/>
        <w:bottom w:val="none" w:sz="0" w:space="0" w:color="auto"/>
        <w:right w:val="none" w:sz="0" w:space="0" w:color="auto"/>
      </w:divBdr>
    </w:div>
    <w:div w:id="903836324">
      <w:bodyDiv w:val="1"/>
      <w:marLeft w:val="0"/>
      <w:marRight w:val="0"/>
      <w:marTop w:val="0"/>
      <w:marBottom w:val="0"/>
      <w:divBdr>
        <w:top w:val="none" w:sz="0" w:space="0" w:color="auto"/>
        <w:left w:val="none" w:sz="0" w:space="0" w:color="auto"/>
        <w:bottom w:val="none" w:sz="0" w:space="0" w:color="auto"/>
        <w:right w:val="none" w:sz="0" w:space="0" w:color="auto"/>
      </w:divBdr>
    </w:div>
    <w:div w:id="995917428">
      <w:bodyDiv w:val="1"/>
      <w:marLeft w:val="0"/>
      <w:marRight w:val="0"/>
      <w:marTop w:val="0"/>
      <w:marBottom w:val="0"/>
      <w:divBdr>
        <w:top w:val="none" w:sz="0" w:space="0" w:color="auto"/>
        <w:left w:val="none" w:sz="0" w:space="0" w:color="auto"/>
        <w:bottom w:val="none" w:sz="0" w:space="0" w:color="auto"/>
        <w:right w:val="none" w:sz="0" w:space="0" w:color="auto"/>
      </w:divBdr>
    </w:div>
    <w:div w:id="1046030328">
      <w:bodyDiv w:val="1"/>
      <w:marLeft w:val="0"/>
      <w:marRight w:val="0"/>
      <w:marTop w:val="0"/>
      <w:marBottom w:val="0"/>
      <w:divBdr>
        <w:top w:val="none" w:sz="0" w:space="0" w:color="auto"/>
        <w:left w:val="none" w:sz="0" w:space="0" w:color="auto"/>
        <w:bottom w:val="none" w:sz="0" w:space="0" w:color="auto"/>
        <w:right w:val="none" w:sz="0" w:space="0" w:color="auto"/>
      </w:divBdr>
    </w:div>
    <w:div w:id="1088767652">
      <w:bodyDiv w:val="1"/>
      <w:marLeft w:val="0"/>
      <w:marRight w:val="0"/>
      <w:marTop w:val="0"/>
      <w:marBottom w:val="0"/>
      <w:divBdr>
        <w:top w:val="none" w:sz="0" w:space="0" w:color="auto"/>
        <w:left w:val="none" w:sz="0" w:space="0" w:color="auto"/>
        <w:bottom w:val="none" w:sz="0" w:space="0" w:color="auto"/>
        <w:right w:val="none" w:sz="0" w:space="0" w:color="auto"/>
      </w:divBdr>
    </w:div>
    <w:div w:id="1121993213">
      <w:bodyDiv w:val="1"/>
      <w:marLeft w:val="0"/>
      <w:marRight w:val="0"/>
      <w:marTop w:val="0"/>
      <w:marBottom w:val="0"/>
      <w:divBdr>
        <w:top w:val="none" w:sz="0" w:space="0" w:color="auto"/>
        <w:left w:val="none" w:sz="0" w:space="0" w:color="auto"/>
        <w:bottom w:val="none" w:sz="0" w:space="0" w:color="auto"/>
        <w:right w:val="none" w:sz="0" w:space="0" w:color="auto"/>
      </w:divBdr>
      <w:divsChild>
        <w:div w:id="1064640289">
          <w:marLeft w:val="0"/>
          <w:marRight w:val="0"/>
          <w:marTop w:val="0"/>
          <w:marBottom w:val="0"/>
          <w:divBdr>
            <w:top w:val="none" w:sz="0" w:space="0" w:color="auto"/>
            <w:left w:val="none" w:sz="0" w:space="0" w:color="auto"/>
            <w:bottom w:val="none" w:sz="0" w:space="0" w:color="auto"/>
            <w:right w:val="none" w:sz="0" w:space="0" w:color="auto"/>
          </w:divBdr>
          <w:divsChild>
            <w:div w:id="438331010">
              <w:marLeft w:val="0"/>
              <w:marRight w:val="0"/>
              <w:marTop w:val="0"/>
              <w:marBottom w:val="0"/>
              <w:divBdr>
                <w:top w:val="none" w:sz="0" w:space="0" w:color="auto"/>
                <w:left w:val="none" w:sz="0" w:space="0" w:color="auto"/>
                <w:bottom w:val="none" w:sz="0" w:space="0" w:color="auto"/>
                <w:right w:val="none" w:sz="0" w:space="0" w:color="auto"/>
              </w:divBdr>
              <w:divsChild>
                <w:div w:id="585840601">
                  <w:marLeft w:val="0"/>
                  <w:marRight w:val="0"/>
                  <w:marTop w:val="0"/>
                  <w:marBottom w:val="0"/>
                  <w:divBdr>
                    <w:top w:val="none" w:sz="0" w:space="0" w:color="auto"/>
                    <w:left w:val="none" w:sz="0" w:space="0" w:color="auto"/>
                    <w:bottom w:val="none" w:sz="0" w:space="0" w:color="auto"/>
                    <w:right w:val="none" w:sz="0" w:space="0" w:color="auto"/>
                  </w:divBdr>
                  <w:divsChild>
                    <w:div w:id="77328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119038">
      <w:bodyDiv w:val="1"/>
      <w:marLeft w:val="0"/>
      <w:marRight w:val="0"/>
      <w:marTop w:val="0"/>
      <w:marBottom w:val="0"/>
      <w:divBdr>
        <w:top w:val="none" w:sz="0" w:space="0" w:color="auto"/>
        <w:left w:val="none" w:sz="0" w:space="0" w:color="auto"/>
        <w:bottom w:val="none" w:sz="0" w:space="0" w:color="auto"/>
        <w:right w:val="none" w:sz="0" w:space="0" w:color="auto"/>
      </w:divBdr>
    </w:div>
    <w:div w:id="1156609958">
      <w:bodyDiv w:val="1"/>
      <w:marLeft w:val="0"/>
      <w:marRight w:val="0"/>
      <w:marTop w:val="0"/>
      <w:marBottom w:val="0"/>
      <w:divBdr>
        <w:top w:val="none" w:sz="0" w:space="0" w:color="auto"/>
        <w:left w:val="none" w:sz="0" w:space="0" w:color="auto"/>
        <w:bottom w:val="none" w:sz="0" w:space="0" w:color="auto"/>
        <w:right w:val="none" w:sz="0" w:space="0" w:color="auto"/>
      </w:divBdr>
      <w:divsChild>
        <w:div w:id="61370321">
          <w:marLeft w:val="0"/>
          <w:marRight w:val="0"/>
          <w:marTop w:val="0"/>
          <w:marBottom w:val="0"/>
          <w:divBdr>
            <w:top w:val="none" w:sz="0" w:space="0" w:color="auto"/>
            <w:left w:val="none" w:sz="0" w:space="0" w:color="auto"/>
            <w:bottom w:val="none" w:sz="0" w:space="0" w:color="auto"/>
            <w:right w:val="none" w:sz="0" w:space="0" w:color="auto"/>
          </w:divBdr>
          <w:divsChild>
            <w:div w:id="22220377">
              <w:marLeft w:val="0"/>
              <w:marRight w:val="0"/>
              <w:marTop w:val="0"/>
              <w:marBottom w:val="0"/>
              <w:divBdr>
                <w:top w:val="none" w:sz="0" w:space="0" w:color="auto"/>
                <w:left w:val="none" w:sz="0" w:space="0" w:color="auto"/>
                <w:bottom w:val="none" w:sz="0" w:space="0" w:color="auto"/>
                <w:right w:val="none" w:sz="0" w:space="0" w:color="auto"/>
              </w:divBdr>
              <w:divsChild>
                <w:div w:id="140000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090036">
      <w:bodyDiv w:val="1"/>
      <w:marLeft w:val="0"/>
      <w:marRight w:val="0"/>
      <w:marTop w:val="0"/>
      <w:marBottom w:val="0"/>
      <w:divBdr>
        <w:top w:val="none" w:sz="0" w:space="0" w:color="auto"/>
        <w:left w:val="none" w:sz="0" w:space="0" w:color="auto"/>
        <w:bottom w:val="none" w:sz="0" w:space="0" w:color="auto"/>
        <w:right w:val="none" w:sz="0" w:space="0" w:color="auto"/>
      </w:divBdr>
      <w:divsChild>
        <w:div w:id="1527862900">
          <w:marLeft w:val="0"/>
          <w:marRight w:val="0"/>
          <w:marTop w:val="0"/>
          <w:marBottom w:val="0"/>
          <w:divBdr>
            <w:top w:val="none" w:sz="0" w:space="0" w:color="auto"/>
            <w:left w:val="none" w:sz="0" w:space="0" w:color="auto"/>
            <w:bottom w:val="none" w:sz="0" w:space="0" w:color="auto"/>
            <w:right w:val="none" w:sz="0" w:space="0" w:color="auto"/>
          </w:divBdr>
          <w:divsChild>
            <w:div w:id="278878707">
              <w:marLeft w:val="0"/>
              <w:marRight w:val="0"/>
              <w:marTop w:val="0"/>
              <w:marBottom w:val="0"/>
              <w:divBdr>
                <w:top w:val="none" w:sz="0" w:space="0" w:color="auto"/>
                <w:left w:val="none" w:sz="0" w:space="0" w:color="auto"/>
                <w:bottom w:val="none" w:sz="0" w:space="0" w:color="auto"/>
                <w:right w:val="none" w:sz="0" w:space="0" w:color="auto"/>
              </w:divBdr>
              <w:divsChild>
                <w:div w:id="85866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924114">
      <w:bodyDiv w:val="1"/>
      <w:marLeft w:val="0"/>
      <w:marRight w:val="0"/>
      <w:marTop w:val="0"/>
      <w:marBottom w:val="0"/>
      <w:divBdr>
        <w:top w:val="none" w:sz="0" w:space="0" w:color="auto"/>
        <w:left w:val="none" w:sz="0" w:space="0" w:color="auto"/>
        <w:bottom w:val="none" w:sz="0" w:space="0" w:color="auto"/>
        <w:right w:val="none" w:sz="0" w:space="0" w:color="auto"/>
      </w:divBdr>
    </w:div>
    <w:div w:id="1274241922">
      <w:bodyDiv w:val="1"/>
      <w:marLeft w:val="0"/>
      <w:marRight w:val="0"/>
      <w:marTop w:val="0"/>
      <w:marBottom w:val="0"/>
      <w:divBdr>
        <w:top w:val="none" w:sz="0" w:space="0" w:color="auto"/>
        <w:left w:val="none" w:sz="0" w:space="0" w:color="auto"/>
        <w:bottom w:val="none" w:sz="0" w:space="0" w:color="auto"/>
        <w:right w:val="none" w:sz="0" w:space="0" w:color="auto"/>
      </w:divBdr>
    </w:div>
    <w:div w:id="1291395828">
      <w:bodyDiv w:val="1"/>
      <w:marLeft w:val="0"/>
      <w:marRight w:val="0"/>
      <w:marTop w:val="0"/>
      <w:marBottom w:val="0"/>
      <w:divBdr>
        <w:top w:val="none" w:sz="0" w:space="0" w:color="auto"/>
        <w:left w:val="none" w:sz="0" w:space="0" w:color="auto"/>
        <w:bottom w:val="none" w:sz="0" w:space="0" w:color="auto"/>
        <w:right w:val="none" w:sz="0" w:space="0" w:color="auto"/>
      </w:divBdr>
    </w:div>
    <w:div w:id="1328482960">
      <w:bodyDiv w:val="1"/>
      <w:marLeft w:val="0"/>
      <w:marRight w:val="0"/>
      <w:marTop w:val="0"/>
      <w:marBottom w:val="0"/>
      <w:divBdr>
        <w:top w:val="none" w:sz="0" w:space="0" w:color="auto"/>
        <w:left w:val="none" w:sz="0" w:space="0" w:color="auto"/>
        <w:bottom w:val="none" w:sz="0" w:space="0" w:color="auto"/>
        <w:right w:val="none" w:sz="0" w:space="0" w:color="auto"/>
      </w:divBdr>
      <w:divsChild>
        <w:div w:id="5444306">
          <w:marLeft w:val="0"/>
          <w:marRight w:val="0"/>
          <w:marTop w:val="0"/>
          <w:marBottom w:val="285"/>
          <w:divBdr>
            <w:top w:val="none" w:sz="0" w:space="0" w:color="auto"/>
            <w:left w:val="none" w:sz="0" w:space="0" w:color="auto"/>
            <w:bottom w:val="none" w:sz="0" w:space="0" w:color="auto"/>
            <w:right w:val="none" w:sz="0" w:space="0" w:color="auto"/>
          </w:divBdr>
          <w:divsChild>
            <w:div w:id="1947232934">
              <w:marLeft w:val="0"/>
              <w:marRight w:val="0"/>
              <w:marTop w:val="0"/>
              <w:marBottom w:val="0"/>
              <w:divBdr>
                <w:top w:val="none" w:sz="0" w:space="0" w:color="auto"/>
                <w:left w:val="none" w:sz="0" w:space="0" w:color="auto"/>
                <w:bottom w:val="none" w:sz="0" w:space="0" w:color="auto"/>
                <w:right w:val="none" w:sz="0" w:space="0" w:color="auto"/>
              </w:divBdr>
            </w:div>
          </w:divsChild>
        </w:div>
        <w:div w:id="268783789">
          <w:marLeft w:val="0"/>
          <w:marRight w:val="0"/>
          <w:marTop w:val="0"/>
          <w:marBottom w:val="285"/>
          <w:divBdr>
            <w:top w:val="none" w:sz="0" w:space="0" w:color="auto"/>
            <w:left w:val="none" w:sz="0" w:space="0" w:color="auto"/>
            <w:bottom w:val="none" w:sz="0" w:space="0" w:color="auto"/>
            <w:right w:val="none" w:sz="0" w:space="0" w:color="auto"/>
          </w:divBdr>
          <w:divsChild>
            <w:div w:id="501049752">
              <w:marLeft w:val="0"/>
              <w:marRight w:val="0"/>
              <w:marTop w:val="0"/>
              <w:marBottom w:val="0"/>
              <w:divBdr>
                <w:top w:val="none" w:sz="0" w:space="0" w:color="auto"/>
                <w:left w:val="none" w:sz="0" w:space="0" w:color="auto"/>
                <w:bottom w:val="none" w:sz="0" w:space="0" w:color="auto"/>
                <w:right w:val="none" w:sz="0" w:space="0" w:color="auto"/>
              </w:divBdr>
            </w:div>
            <w:div w:id="2001036302">
              <w:marLeft w:val="0"/>
              <w:marRight w:val="0"/>
              <w:marTop w:val="0"/>
              <w:marBottom w:val="0"/>
              <w:divBdr>
                <w:top w:val="none" w:sz="0" w:space="0" w:color="auto"/>
                <w:left w:val="none" w:sz="0" w:space="0" w:color="auto"/>
                <w:bottom w:val="none" w:sz="0" w:space="0" w:color="auto"/>
                <w:right w:val="none" w:sz="0" w:space="0" w:color="auto"/>
              </w:divBdr>
            </w:div>
          </w:divsChild>
        </w:div>
        <w:div w:id="2108425482">
          <w:marLeft w:val="0"/>
          <w:marRight w:val="0"/>
          <w:marTop w:val="0"/>
          <w:marBottom w:val="285"/>
          <w:divBdr>
            <w:top w:val="none" w:sz="0" w:space="0" w:color="auto"/>
            <w:left w:val="none" w:sz="0" w:space="0" w:color="auto"/>
            <w:bottom w:val="none" w:sz="0" w:space="0" w:color="auto"/>
            <w:right w:val="none" w:sz="0" w:space="0" w:color="auto"/>
          </w:divBdr>
          <w:divsChild>
            <w:div w:id="112573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226975">
      <w:bodyDiv w:val="1"/>
      <w:marLeft w:val="0"/>
      <w:marRight w:val="0"/>
      <w:marTop w:val="0"/>
      <w:marBottom w:val="0"/>
      <w:divBdr>
        <w:top w:val="none" w:sz="0" w:space="0" w:color="auto"/>
        <w:left w:val="none" w:sz="0" w:space="0" w:color="auto"/>
        <w:bottom w:val="none" w:sz="0" w:space="0" w:color="auto"/>
        <w:right w:val="none" w:sz="0" w:space="0" w:color="auto"/>
      </w:divBdr>
      <w:divsChild>
        <w:div w:id="1908488121">
          <w:marLeft w:val="0"/>
          <w:marRight w:val="0"/>
          <w:marTop w:val="0"/>
          <w:marBottom w:val="0"/>
          <w:divBdr>
            <w:top w:val="none" w:sz="0" w:space="0" w:color="auto"/>
            <w:left w:val="none" w:sz="0" w:space="0" w:color="auto"/>
            <w:bottom w:val="none" w:sz="0" w:space="0" w:color="auto"/>
            <w:right w:val="none" w:sz="0" w:space="0" w:color="auto"/>
          </w:divBdr>
          <w:divsChild>
            <w:div w:id="679552749">
              <w:marLeft w:val="0"/>
              <w:marRight w:val="0"/>
              <w:marTop w:val="0"/>
              <w:marBottom w:val="0"/>
              <w:divBdr>
                <w:top w:val="none" w:sz="0" w:space="0" w:color="auto"/>
                <w:left w:val="none" w:sz="0" w:space="0" w:color="auto"/>
                <w:bottom w:val="none" w:sz="0" w:space="0" w:color="auto"/>
                <w:right w:val="none" w:sz="0" w:space="0" w:color="auto"/>
              </w:divBdr>
              <w:divsChild>
                <w:div w:id="84679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771725">
      <w:bodyDiv w:val="1"/>
      <w:marLeft w:val="0"/>
      <w:marRight w:val="0"/>
      <w:marTop w:val="0"/>
      <w:marBottom w:val="0"/>
      <w:divBdr>
        <w:top w:val="none" w:sz="0" w:space="0" w:color="auto"/>
        <w:left w:val="none" w:sz="0" w:space="0" w:color="auto"/>
        <w:bottom w:val="none" w:sz="0" w:space="0" w:color="auto"/>
        <w:right w:val="none" w:sz="0" w:space="0" w:color="auto"/>
      </w:divBdr>
    </w:div>
    <w:div w:id="1440832889">
      <w:bodyDiv w:val="1"/>
      <w:marLeft w:val="0"/>
      <w:marRight w:val="0"/>
      <w:marTop w:val="0"/>
      <w:marBottom w:val="0"/>
      <w:divBdr>
        <w:top w:val="none" w:sz="0" w:space="0" w:color="auto"/>
        <w:left w:val="none" w:sz="0" w:space="0" w:color="auto"/>
        <w:bottom w:val="none" w:sz="0" w:space="0" w:color="auto"/>
        <w:right w:val="none" w:sz="0" w:space="0" w:color="auto"/>
      </w:divBdr>
    </w:div>
    <w:div w:id="1485003130">
      <w:bodyDiv w:val="1"/>
      <w:marLeft w:val="0"/>
      <w:marRight w:val="0"/>
      <w:marTop w:val="0"/>
      <w:marBottom w:val="0"/>
      <w:divBdr>
        <w:top w:val="none" w:sz="0" w:space="0" w:color="auto"/>
        <w:left w:val="none" w:sz="0" w:space="0" w:color="auto"/>
        <w:bottom w:val="none" w:sz="0" w:space="0" w:color="auto"/>
        <w:right w:val="none" w:sz="0" w:space="0" w:color="auto"/>
      </w:divBdr>
    </w:div>
    <w:div w:id="1663580833">
      <w:bodyDiv w:val="1"/>
      <w:marLeft w:val="0"/>
      <w:marRight w:val="0"/>
      <w:marTop w:val="0"/>
      <w:marBottom w:val="0"/>
      <w:divBdr>
        <w:top w:val="none" w:sz="0" w:space="0" w:color="auto"/>
        <w:left w:val="none" w:sz="0" w:space="0" w:color="auto"/>
        <w:bottom w:val="none" w:sz="0" w:space="0" w:color="auto"/>
        <w:right w:val="none" w:sz="0" w:space="0" w:color="auto"/>
      </w:divBdr>
    </w:div>
    <w:div w:id="1747148097">
      <w:bodyDiv w:val="1"/>
      <w:marLeft w:val="0"/>
      <w:marRight w:val="0"/>
      <w:marTop w:val="0"/>
      <w:marBottom w:val="0"/>
      <w:divBdr>
        <w:top w:val="none" w:sz="0" w:space="0" w:color="auto"/>
        <w:left w:val="none" w:sz="0" w:space="0" w:color="auto"/>
        <w:bottom w:val="none" w:sz="0" w:space="0" w:color="auto"/>
        <w:right w:val="none" w:sz="0" w:space="0" w:color="auto"/>
      </w:divBdr>
    </w:div>
    <w:div w:id="1756319485">
      <w:bodyDiv w:val="1"/>
      <w:marLeft w:val="0"/>
      <w:marRight w:val="0"/>
      <w:marTop w:val="0"/>
      <w:marBottom w:val="0"/>
      <w:divBdr>
        <w:top w:val="none" w:sz="0" w:space="0" w:color="auto"/>
        <w:left w:val="none" w:sz="0" w:space="0" w:color="auto"/>
        <w:bottom w:val="none" w:sz="0" w:space="0" w:color="auto"/>
        <w:right w:val="none" w:sz="0" w:space="0" w:color="auto"/>
      </w:divBdr>
    </w:div>
    <w:div w:id="1807043371">
      <w:bodyDiv w:val="1"/>
      <w:marLeft w:val="0"/>
      <w:marRight w:val="0"/>
      <w:marTop w:val="0"/>
      <w:marBottom w:val="0"/>
      <w:divBdr>
        <w:top w:val="none" w:sz="0" w:space="0" w:color="auto"/>
        <w:left w:val="none" w:sz="0" w:space="0" w:color="auto"/>
        <w:bottom w:val="none" w:sz="0" w:space="0" w:color="auto"/>
        <w:right w:val="none" w:sz="0" w:space="0" w:color="auto"/>
      </w:divBdr>
    </w:div>
    <w:div w:id="1816214217">
      <w:bodyDiv w:val="1"/>
      <w:marLeft w:val="0"/>
      <w:marRight w:val="0"/>
      <w:marTop w:val="0"/>
      <w:marBottom w:val="0"/>
      <w:divBdr>
        <w:top w:val="none" w:sz="0" w:space="0" w:color="auto"/>
        <w:left w:val="none" w:sz="0" w:space="0" w:color="auto"/>
        <w:bottom w:val="none" w:sz="0" w:space="0" w:color="auto"/>
        <w:right w:val="none" w:sz="0" w:space="0" w:color="auto"/>
      </w:divBdr>
    </w:div>
    <w:div w:id="1879051236">
      <w:bodyDiv w:val="1"/>
      <w:marLeft w:val="0"/>
      <w:marRight w:val="0"/>
      <w:marTop w:val="0"/>
      <w:marBottom w:val="0"/>
      <w:divBdr>
        <w:top w:val="none" w:sz="0" w:space="0" w:color="auto"/>
        <w:left w:val="none" w:sz="0" w:space="0" w:color="auto"/>
        <w:bottom w:val="none" w:sz="0" w:space="0" w:color="auto"/>
        <w:right w:val="none" w:sz="0" w:space="0" w:color="auto"/>
      </w:divBdr>
    </w:div>
    <w:div w:id="1986470354">
      <w:bodyDiv w:val="1"/>
      <w:marLeft w:val="0"/>
      <w:marRight w:val="0"/>
      <w:marTop w:val="0"/>
      <w:marBottom w:val="0"/>
      <w:divBdr>
        <w:top w:val="none" w:sz="0" w:space="0" w:color="auto"/>
        <w:left w:val="none" w:sz="0" w:space="0" w:color="auto"/>
        <w:bottom w:val="none" w:sz="0" w:space="0" w:color="auto"/>
        <w:right w:val="none" w:sz="0" w:space="0" w:color="auto"/>
      </w:divBdr>
    </w:div>
    <w:div w:id="2012947809">
      <w:bodyDiv w:val="1"/>
      <w:marLeft w:val="0"/>
      <w:marRight w:val="0"/>
      <w:marTop w:val="0"/>
      <w:marBottom w:val="0"/>
      <w:divBdr>
        <w:top w:val="none" w:sz="0" w:space="0" w:color="auto"/>
        <w:left w:val="none" w:sz="0" w:space="0" w:color="auto"/>
        <w:bottom w:val="none" w:sz="0" w:space="0" w:color="auto"/>
        <w:right w:val="none" w:sz="0" w:space="0" w:color="auto"/>
      </w:divBdr>
    </w:div>
    <w:div w:id="2018657439">
      <w:bodyDiv w:val="1"/>
      <w:marLeft w:val="0"/>
      <w:marRight w:val="0"/>
      <w:marTop w:val="0"/>
      <w:marBottom w:val="0"/>
      <w:divBdr>
        <w:top w:val="none" w:sz="0" w:space="0" w:color="auto"/>
        <w:left w:val="none" w:sz="0" w:space="0" w:color="auto"/>
        <w:bottom w:val="none" w:sz="0" w:space="0" w:color="auto"/>
        <w:right w:val="none" w:sz="0" w:space="0" w:color="auto"/>
      </w:divBdr>
    </w:div>
    <w:div w:id="20933835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grameentrust.org/about-gt/" TargetMode="External"/><Relationship Id="rId21" Type="http://schemas.openxmlformats.org/officeDocument/2006/relationships/hyperlink" Target="http://www.grameentrust.org/programs/grameen-bank-replication-program/through-partners/" TargetMode="External"/><Relationship Id="rId22" Type="http://schemas.openxmlformats.org/officeDocument/2006/relationships/hyperlink" Target="https://archive.org/stream/enterpriseproduc00hawluoft" TargetMode="External"/><Relationship Id="rId23" Type="http://schemas.openxmlformats.org/officeDocument/2006/relationships/hyperlink" Target="https://www.iadb.org/en/news/news-releases/2014-11-05/microcredit-expands-in-latin-america-and-the-caribbean%2C10974.html" TargetMode="External"/><Relationship Id="rId24" Type="http://schemas.openxmlformats.org/officeDocument/2006/relationships/hyperlink" Target="https://ssir.org/articles/entry/microfinance_misses_its_mark" TargetMode="External"/><Relationship Id="rId25" Type="http://schemas.openxmlformats.org/officeDocument/2006/relationships/hyperlink" Target="http://documents.worldbank.org/curated/en/366431468508832455/pdf/106672-PUB.pdf" TargetMode="External"/><Relationship Id="rId26" Type="http://schemas.openxmlformats.org/officeDocument/2006/relationships/hyperlink" Target="http://www.microcreditsummit.org/resource/59/1997-microcredit-summit-report.html" TargetMode="External"/><Relationship Id="rId27" Type="http://schemas.openxmlformats.org/officeDocument/2006/relationships/hyperlink" Target="http://www.microcreditsummit.org/changes-ahead.html" TargetMode="External"/><Relationship Id="rId28" Type="http://schemas.openxmlformats.org/officeDocument/2006/relationships/hyperlink" Target="https://papers.ssrn.com/sol3/papers.cfm?abstract_id=2314802" TargetMode="External"/><Relationship Id="rId29" Type="http://schemas.openxmlformats.org/officeDocument/2006/relationships/hyperlink" Target="https://poseidon01.ssrn.com/delivery.php?ID=865073071082094097111102064104081123086075037049086025106003049030108085061119095120112112055078049074104004123118095103021108091102104095076073064014030026008075123112100093092&amp;EXT=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archive.org/details/in.ernet.dli.2015.187354" TargetMode="External"/><Relationship Id="rId31" Type="http://schemas.openxmlformats.org/officeDocument/2006/relationships/hyperlink" Target="https://sustainabledevelopment.un.org/sdg1" TargetMode="External"/><Relationship Id="rId32" Type="http://schemas.openxmlformats.org/officeDocument/2006/relationships/hyperlink" Target="http://www.un.org/africarenewal/magazine/august-2015/microfinance-good-poor" TargetMode="External"/><Relationship Id="rId9" Type="http://schemas.openxmlformats.org/officeDocument/2006/relationships/image" Target="cid:image001.png@01D0EA4A.2BD679A0"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www.un.org/sustainabledevelopment/poverty/" TargetMode="External"/><Relationship Id="rId34" Type="http://schemas.openxmlformats.org/officeDocument/2006/relationships/hyperlink" Target="http://documents.worldbank.org/curated/en/184061468739265775/pdf/multi-page.pdf" TargetMode="Externa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www.adb.org/sites/default/files/institutional-document/32094/financepolicy.pdf" TargetMode="External"/><Relationship Id="rId13" Type="http://schemas.openxmlformats.org/officeDocument/2006/relationships/hyperlink" Target="http://www.convergences.org/wp-content/uploads/2016/09/BMF-EN-FINAL-2016-Version-web.pdf" TargetMode="External"/><Relationship Id="rId14" Type="http://schemas.openxmlformats.org/officeDocument/2006/relationships/hyperlink" Target="https://books.google.nl/books?id=NyqDBAAAQBAJ&amp;printsec=frontcover&amp;source=gbs_ge_summary_r&amp;cad=0" TargetMode="External"/><Relationship Id="rId15" Type="http://schemas.openxmlformats.org/officeDocument/2006/relationships/hyperlink" Target="https://www.freedomfromhunger.com/about-us" TargetMode="External"/><Relationship Id="rId16" Type="http://schemas.openxmlformats.org/officeDocument/2006/relationships/hyperlink" Target="https://zabdesk.szabist.edu.pk/CoursePortFolioFiles/Mubin_1140_2758_1/who%20is%20an%20ent%20-%20lums.pdf" TargetMode="External"/><Relationship Id="rId17" Type="http://schemas.openxmlformats.org/officeDocument/2006/relationships/hyperlink" Target="http://www.grameen.com/annual-report-1983-2015/" TargetMode="External"/><Relationship Id="rId18" Type="http://schemas.openxmlformats.org/officeDocument/2006/relationships/hyperlink" Target="https://www.grameenfoundation.org/about/history" TargetMode="External"/><Relationship Id="rId19" Type="http://schemas.openxmlformats.org/officeDocument/2006/relationships/hyperlink" Target="https://www.grameenfoundation.org/what-we-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F101156-5F0D-D244-B67F-927FD9BDA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12</Pages>
  <Words>3221</Words>
  <Characters>18366</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ICC - International Criminal Court</Company>
  <LinksUpToDate>false</LinksUpToDate>
  <CharactersWithSpaces>21544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DeFreitas</dc:creator>
  <cp:keywords/>
  <dc:description/>
  <cp:lastModifiedBy>Kyle DeFreitas</cp:lastModifiedBy>
  <cp:revision>41</cp:revision>
  <dcterms:created xsi:type="dcterms:W3CDTF">2018-01-06T12:25:00Z</dcterms:created>
  <dcterms:modified xsi:type="dcterms:W3CDTF">2018-01-07T13:12:00Z</dcterms:modified>
</cp:coreProperties>
</file>