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ED211" w14:textId="55487B0C" w:rsidR="00634A0B" w:rsidRDefault="00835096" w:rsidP="006E4AF5">
      <w:pPr>
        <w:tabs>
          <w:tab w:val="left" w:pos="1500"/>
        </w:tabs>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Assignment 2</w:t>
      </w:r>
    </w:p>
    <w:p w14:paraId="425E5F5E" w14:textId="18C5F8E1" w:rsidR="00C6560E" w:rsidRPr="002A3C9C" w:rsidRDefault="002A3C9C" w:rsidP="00C6560E">
      <w:pPr>
        <w:tabs>
          <w:tab w:val="left" w:pos="1500"/>
        </w:tabs>
        <w:spacing w:after="0" w:line="360" w:lineRule="auto"/>
        <w:jc w:val="center"/>
        <w:rPr>
          <w:rFonts w:ascii="Times New Roman" w:hAnsi="Times New Roman" w:cs="Times New Roman"/>
          <w:b/>
          <w:sz w:val="24"/>
          <w:szCs w:val="24"/>
        </w:rPr>
      </w:pPr>
      <w:r w:rsidRPr="002A3C9C">
        <w:rPr>
          <w:rFonts w:ascii="Times New Roman" w:hAnsi="Times New Roman" w:cs="Times New Roman"/>
          <w:b/>
          <w:sz w:val="24"/>
          <w:szCs w:val="24"/>
        </w:rPr>
        <w:t>Individual Report</w:t>
      </w:r>
    </w:p>
    <w:p w14:paraId="22F52BE0" w14:textId="77777777" w:rsidR="00C6560E" w:rsidRDefault="00C6560E" w:rsidP="006E4AF5">
      <w:pPr>
        <w:tabs>
          <w:tab w:val="left" w:pos="1500"/>
        </w:tabs>
        <w:spacing w:after="0" w:line="360" w:lineRule="auto"/>
        <w:jc w:val="center"/>
        <w:rPr>
          <w:rFonts w:ascii="Times New Roman" w:hAnsi="Times New Roman" w:cs="Times New Roman"/>
          <w:b/>
          <w:sz w:val="24"/>
          <w:szCs w:val="24"/>
        </w:rPr>
      </w:pPr>
    </w:p>
    <w:p w14:paraId="63E7E9F9" w14:textId="2AAAB137" w:rsidR="00835096" w:rsidRDefault="00C6560E" w:rsidP="006E4AF5">
      <w:pPr>
        <w:tabs>
          <w:tab w:val="left" w:pos="1500"/>
        </w:tabs>
        <w:spacing w:after="0" w:line="360" w:lineRule="auto"/>
        <w:jc w:val="center"/>
        <w:rPr>
          <w:rFonts w:ascii="Times New Roman" w:hAnsi="Times New Roman" w:cs="Times New Roman"/>
          <w:b/>
          <w:sz w:val="24"/>
          <w:szCs w:val="24"/>
        </w:rPr>
      </w:pPr>
      <w:r w:rsidRPr="000C3B61">
        <w:rPr>
          <w:rFonts w:ascii="Times New Roman" w:hAnsi="Times New Roman" w:cs="Times New Roman"/>
          <w:b/>
          <w:sz w:val="24"/>
          <w:szCs w:val="24"/>
        </w:rPr>
        <w:t>Jeff Bezos</w:t>
      </w:r>
    </w:p>
    <w:p w14:paraId="59BC6907" w14:textId="1CC8248D" w:rsidR="00835096" w:rsidRDefault="00835096" w:rsidP="00835096">
      <w:pPr>
        <w:tabs>
          <w:tab w:val="left" w:pos="1500"/>
        </w:tabs>
        <w:spacing w:after="0" w:line="360" w:lineRule="auto"/>
        <w:jc w:val="center"/>
        <w:rPr>
          <w:rFonts w:ascii="Times New Roman" w:hAnsi="Times New Roman" w:cs="Times New Roman"/>
          <w:b/>
          <w:sz w:val="24"/>
          <w:szCs w:val="24"/>
        </w:rPr>
      </w:pPr>
      <w:proofErr w:type="spellStart"/>
      <w:r w:rsidRPr="0023547D">
        <w:rPr>
          <w:rFonts w:ascii="Times New Roman" w:hAnsi="Times New Roman" w:cs="Times New Roman"/>
          <w:b/>
          <w:sz w:val="24"/>
          <w:szCs w:val="24"/>
        </w:rPr>
        <w:t>Amazon.com’s</w:t>
      </w:r>
      <w:proofErr w:type="spellEnd"/>
      <w:r w:rsidRPr="0023547D">
        <w:rPr>
          <w:rFonts w:ascii="Times New Roman" w:hAnsi="Times New Roman" w:cs="Times New Roman"/>
          <w:b/>
          <w:sz w:val="24"/>
          <w:szCs w:val="24"/>
        </w:rPr>
        <w:t xml:space="preserve"> History</w:t>
      </w:r>
    </w:p>
    <w:p w14:paraId="452EEDA5" w14:textId="345FA42A" w:rsidR="00C6560E" w:rsidRDefault="00C6560E" w:rsidP="00835096">
      <w:pPr>
        <w:tabs>
          <w:tab w:val="left" w:pos="1500"/>
        </w:tabs>
        <w:spacing w:after="0" w:line="360" w:lineRule="auto"/>
        <w:jc w:val="center"/>
        <w:rPr>
          <w:rFonts w:ascii="Times New Roman" w:hAnsi="Times New Roman" w:cs="Times New Roman"/>
          <w:b/>
          <w:sz w:val="24"/>
          <w:szCs w:val="24"/>
        </w:rPr>
      </w:pPr>
    </w:p>
    <w:p w14:paraId="5429B533" w14:textId="5F194C7A" w:rsidR="00C6560E" w:rsidRDefault="00C6560E" w:rsidP="006A6AB7">
      <w:pPr>
        <w:tabs>
          <w:tab w:val="left" w:pos="1500"/>
        </w:tabs>
        <w:spacing w:after="0" w:line="360" w:lineRule="auto"/>
        <w:jc w:val="center"/>
        <w:rPr>
          <w:rFonts w:ascii="Times New Roman" w:hAnsi="Times New Roman" w:cs="Times New Roman"/>
          <w:b/>
          <w:sz w:val="24"/>
          <w:szCs w:val="24"/>
        </w:rPr>
      </w:pPr>
    </w:p>
    <w:p w14:paraId="33B89A08" w14:textId="0CE8F2A5" w:rsidR="00C6560E" w:rsidRDefault="00C6560E" w:rsidP="006A6AB7">
      <w:pPr>
        <w:spacing w:after="0" w:line="240" w:lineRule="auto"/>
        <w:jc w:val="center"/>
        <w:rPr>
          <w:rFonts w:ascii="Times New Roman" w:eastAsia="Times New Roman" w:hAnsi="Times New Roman" w:cs="Times New Roman"/>
          <w:sz w:val="24"/>
          <w:szCs w:val="24"/>
          <w:lang w:val="en-GB" w:eastAsia="en-GB"/>
        </w:rPr>
      </w:pPr>
      <w:r w:rsidRPr="00C6560E">
        <w:rPr>
          <w:rFonts w:ascii="Times New Roman" w:eastAsia="Times New Roman" w:hAnsi="Times New Roman" w:cs="Times New Roman"/>
          <w:b/>
          <w:bCs/>
          <w:sz w:val="24"/>
          <w:szCs w:val="24"/>
          <w:lang w:val="en-GB" w:eastAsia="en-GB"/>
        </w:rPr>
        <w:t>Module:</w:t>
      </w:r>
      <w:r w:rsidRPr="00C6560E">
        <w:rPr>
          <w:rFonts w:ascii="Times New Roman" w:eastAsia="Times New Roman" w:hAnsi="Times New Roman" w:cs="Times New Roman"/>
          <w:sz w:val="24"/>
          <w:szCs w:val="24"/>
          <w:lang w:val="en-GB" w:eastAsia="en-GB"/>
        </w:rPr>
        <w:t xml:space="preserve"> Leadership and management, theory and practice</w:t>
      </w:r>
      <w:r>
        <w:rPr>
          <w:rFonts w:ascii="Times New Roman" w:eastAsia="Times New Roman" w:hAnsi="Times New Roman" w:cs="Times New Roman"/>
          <w:sz w:val="24"/>
          <w:szCs w:val="24"/>
          <w:lang w:val="en-GB" w:eastAsia="en-GB"/>
        </w:rPr>
        <w:t xml:space="preserve"> - </w:t>
      </w:r>
      <w:r w:rsidRPr="00C6560E">
        <w:rPr>
          <w:rFonts w:ascii="Times New Roman" w:eastAsia="Times New Roman" w:hAnsi="Times New Roman" w:cs="Times New Roman"/>
          <w:sz w:val="24"/>
          <w:szCs w:val="24"/>
          <w:lang w:val="en-GB" w:eastAsia="en-GB"/>
        </w:rPr>
        <w:t>LCBB6003</w:t>
      </w:r>
    </w:p>
    <w:p w14:paraId="736B2FBD" w14:textId="77777777" w:rsidR="00C6560E" w:rsidRPr="00C6560E" w:rsidRDefault="00C6560E" w:rsidP="006A6AB7">
      <w:pPr>
        <w:spacing w:after="0" w:line="240" w:lineRule="auto"/>
        <w:jc w:val="center"/>
        <w:rPr>
          <w:rFonts w:ascii="Times New Roman" w:eastAsia="Times New Roman" w:hAnsi="Times New Roman" w:cs="Times New Roman"/>
          <w:sz w:val="24"/>
          <w:szCs w:val="24"/>
          <w:lang w:val="en-GB" w:eastAsia="en-GB"/>
        </w:rPr>
      </w:pPr>
      <w:r w:rsidRPr="00C6560E">
        <w:rPr>
          <w:rFonts w:ascii="Times New Roman" w:eastAsia="Times New Roman" w:hAnsi="Times New Roman" w:cs="Times New Roman"/>
          <w:b/>
          <w:bCs/>
          <w:sz w:val="24"/>
          <w:szCs w:val="24"/>
          <w:lang w:val="en-GB" w:eastAsia="en-GB"/>
        </w:rPr>
        <w:t>Lecturer:</w:t>
      </w:r>
      <w:r w:rsidRPr="00C6560E">
        <w:rPr>
          <w:rFonts w:ascii="Times New Roman" w:eastAsia="Times New Roman" w:hAnsi="Times New Roman" w:cs="Times New Roman"/>
          <w:sz w:val="24"/>
          <w:szCs w:val="24"/>
          <w:lang w:val="en-GB" w:eastAsia="en-GB"/>
        </w:rPr>
        <w:t xml:space="preserve"> Taye </w:t>
      </w:r>
      <w:proofErr w:type="spellStart"/>
      <w:r w:rsidRPr="00C6560E">
        <w:rPr>
          <w:rFonts w:ascii="Times New Roman" w:eastAsia="Times New Roman" w:hAnsi="Times New Roman" w:cs="Times New Roman"/>
          <w:sz w:val="24"/>
          <w:szCs w:val="24"/>
          <w:lang w:val="en-GB" w:eastAsia="en-GB"/>
        </w:rPr>
        <w:t>Osadiya</w:t>
      </w:r>
      <w:proofErr w:type="spellEnd"/>
    </w:p>
    <w:p w14:paraId="520778D0" w14:textId="027B2F1C" w:rsidR="00C6560E" w:rsidRDefault="00C6560E" w:rsidP="006A6AB7">
      <w:pPr>
        <w:spacing w:after="0" w:line="240" w:lineRule="auto"/>
        <w:jc w:val="center"/>
        <w:rPr>
          <w:rFonts w:ascii="Times New Roman" w:eastAsia="Times New Roman" w:hAnsi="Times New Roman" w:cs="Times New Roman"/>
          <w:sz w:val="24"/>
          <w:szCs w:val="24"/>
          <w:lang w:val="en-GB" w:eastAsia="en-GB"/>
        </w:rPr>
      </w:pPr>
      <w:r w:rsidRPr="00C6560E">
        <w:rPr>
          <w:rFonts w:ascii="Times New Roman" w:eastAsia="Times New Roman" w:hAnsi="Times New Roman" w:cs="Times New Roman"/>
          <w:b/>
          <w:bCs/>
          <w:sz w:val="24"/>
          <w:szCs w:val="24"/>
          <w:lang w:val="en-GB" w:eastAsia="en-GB"/>
        </w:rPr>
        <w:t>Student Name:</w:t>
      </w:r>
      <w:r>
        <w:rPr>
          <w:rFonts w:ascii="Times New Roman" w:eastAsia="Times New Roman" w:hAnsi="Times New Roman" w:cs="Times New Roman"/>
          <w:sz w:val="24"/>
          <w:szCs w:val="24"/>
          <w:lang w:val="en-GB" w:eastAsia="en-GB"/>
        </w:rPr>
        <w:t xml:space="preserve"> Alina Georgiana Donegan - 1908763</w:t>
      </w:r>
    </w:p>
    <w:p w14:paraId="0B2208AC" w14:textId="69C0A744" w:rsidR="00C6560E" w:rsidRPr="00C6560E" w:rsidRDefault="00C6560E" w:rsidP="00C6560E">
      <w:pPr>
        <w:spacing w:after="0" w:line="240" w:lineRule="auto"/>
        <w:rPr>
          <w:rFonts w:ascii="Times New Roman" w:eastAsia="Times New Roman" w:hAnsi="Times New Roman" w:cs="Times New Roman"/>
          <w:sz w:val="24"/>
          <w:szCs w:val="24"/>
          <w:lang w:val="en-GB" w:eastAsia="en-GB"/>
        </w:rPr>
      </w:pPr>
    </w:p>
    <w:p w14:paraId="1B92053D" w14:textId="4BF9EC63" w:rsidR="00C6560E" w:rsidRPr="00C6560E" w:rsidRDefault="00C6560E" w:rsidP="00C6560E">
      <w:pPr>
        <w:spacing w:after="0" w:line="240" w:lineRule="auto"/>
        <w:rPr>
          <w:rFonts w:ascii="Times New Roman" w:eastAsia="Times New Roman" w:hAnsi="Times New Roman" w:cs="Times New Roman"/>
          <w:sz w:val="24"/>
          <w:szCs w:val="24"/>
          <w:lang w:val="en-GB" w:eastAsia="en-GB"/>
        </w:rPr>
      </w:pPr>
    </w:p>
    <w:p w14:paraId="6897D430" w14:textId="77777777" w:rsidR="00C6560E" w:rsidRDefault="00C6560E" w:rsidP="00835096">
      <w:pPr>
        <w:tabs>
          <w:tab w:val="left" w:pos="1500"/>
        </w:tabs>
        <w:spacing w:after="0" w:line="360" w:lineRule="auto"/>
        <w:jc w:val="center"/>
        <w:rPr>
          <w:rFonts w:ascii="Times New Roman" w:hAnsi="Times New Roman" w:cs="Times New Roman"/>
          <w:b/>
          <w:sz w:val="24"/>
          <w:szCs w:val="24"/>
        </w:rPr>
      </w:pPr>
    </w:p>
    <w:p w14:paraId="6209EB97" w14:textId="319FDE0B" w:rsidR="00C6560E" w:rsidRDefault="00C6560E" w:rsidP="00835096">
      <w:pPr>
        <w:tabs>
          <w:tab w:val="left" w:pos="1500"/>
        </w:tabs>
        <w:spacing w:after="0" w:line="360" w:lineRule="auto"/>
        <w:jc w:val="center"/>
        <w:rPr>
          <w:rFonts w:ascii="Times New Roman" w:hAnsi="Times New Roman" w:cs="Times New Roman"/>
          <w:b/>
          <w:sz w:val="24"/>
          <w:szCs w:val="24"/>
        </w:rPr>
      </w:pPr>
    </w:p>
    <w:p w14:paraId="355FB7D7" w14:textId="77777777" w:rsidR="00C6560E" w:rsidRPr="0023547D" w:rsidRDefault="00C6560E" w:rsidP="00835096">
      <w:pPr>
        <w:tabs>
          <w:tab w:val="left" w:pos="1500"/>
        </w:tabs>
        <w:spacing w:after="0" w:line="360" w:lineRule="auto"/>
        <w:jc w:val="center"/>
        <w:rPr>
          <w:rFonts w:ascii="Times New Roman" w:hAnsi="Times New Roman" w:cs="Times New Roman"/>
          <w:b/>
          <w:sz w:val="24"/>
          <w:szCs w:val="24"/>
        </w:rPr>
      </w:pPr>
    </w:p>
    <w:p w14:paraId="216278AE" w14:textId="77777777" w:rsidR="00835096" w:rsidRDefault="00835096" w:rsidP="006E4AF5">
      <w:pPr>
        <w:tabs>
          <w:tab w:val="left" w:pos="1500"/>
        </w:tabs>
        <w:spacing w:after="0" w:line="360" w:lineRule="auto"/>
        <w:jc w:val="center"/>
        <w:rPr>
          <w:rFonts w:ascii="Times New Roman" w:hAnsi="Times New Roman" w:cs="Times New Roman"/>
          <w:b/>
          <w:sz w:val="24"/>
          <w:szCs w:val="24"/>
        </w:rPr>
      </w:pPr>
    </w:p>
    <w:p w14:paraId="70CFF2F6" w14:textId="77777777" w:rsidR="00835096" w:rsidRDefault="00835096" w:rsidP="00835096">
      <w:pPr>
        <w:tabs>
          <w:tab w:val="left" w:pos="1500"/>
        </w:tabs>
        <w:spacing w:after="0" w:line="360" w:lineRule="auto"/>
        <w:rPr>
          <w:rFonts w:ascii="Times New Roman" w:hAnsi="Times New Roman" w:cs="Times New Roman"/>
          <w:b/>
          <w:sz w:val="24"/>
          <w:szCs w:val="24"/>
        </w:rPr>
      </w:pPr>
    </w:p>
    <w:p w14:paraId="6AC34557"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46340BA9"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61F43319"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280A7CD0"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2F2A6CF2"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2FB9C812"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13B9B0D5"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002D1B3B"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3A39CCEC"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39249337"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1DD75777"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50FF99F1"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33F46CD9"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05803519"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62D29DA4"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3ECAB14D"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1263AF0C"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3296D854" w14:textId="77777777" w:rsidR="00634A0B" w:rsidRDefault="00634A0B" w:rsidP="006E4AF5">
      <w:pPr>
        <w:tabs>
          <w:tab w:val="left" w:pos="1500"/>
        </w:tabs>
        <w:spacing w:after="0" w:line="360" w:lineRule="auto"/>
        <w:jc w:val="center"/>
        <w:rPr>
          <w:rFonts w:ascii="Times New Roman" w:hAnsi="Times New Roman" w:cs="Times New Roman"/>
          <w:b/>
          <w:sz w:val="24"/>
          <w:szCs w:val="24"/>
        </w:rPr>
      </w:pPr>
    </w:p>
    <w:p w14:paraId="061DDA77" w14:textId="64DF8B1F" w:rsidR="006E4AF5" w:rsidRPr="0023547D" w:rsidRDefault="006E4AF5" w:rsidP="006A6AB7">
      <w:pPr>
        <w:tabs>
          <w:tab w:val="left" w:pos="1500"/>
        </w:tabs>
        <w:spacing w:after="0" w:line="360" w:lineRule="auto"/>
        <w:jc w:val="center"/>
        <w:rPr>
          <w:rFonts w:ascii="Times New Roman" w:hAnsi="Times New Roman" w:cs="Times New Roman"/>
          <w:b/>
          <w:sz w:val="24"/>
          <w:szCs w:val="24"/>
        </w:rPr>
      </w:pPr>
      <w:proofErr w:type="spellStart"/>
      <w:r w:rsidRPr="0023547D">
        <w:rPr>
          <w:rFonts w:ascii="Times New Roman" w:hAnsi="Times New Roman" w:cs="Times New Roman"/>
          <w:b/>
          <w:sz w:val="24"/>
          <w:szCs w:val="24"/>
        </w:rPr>
        <w:lastRenderedPageBreak/>
        <w:t>Amazon.com’s</w:t>
      </w:r>
      <w:proofErr w:type="spellEnd"/>
      <w:r w:rsidRPr="0023547D">
        <w:rPr>
          <w:rFonts w:ascii="Times New Roman" w:hAnsi="Times New Roman" w:cs="Times New Roman"/>
          <w:b/>
          <w:sz w:val="24"/>
          <w:szCs w:val="24"/>
        </w:rPr>
        <w:t xml:space="preserve"> History</w:t>
      </w:r>
    </w:p>
    <w:p w14:paraId="4252AE6B" w14:textId="77777777" w:rsidR="006E4AF5" w:rsidRPr="003A1F93" w:rsidRDefault="006E4AF5" w:rsidP="006E4AF5">
      <w:pPr>
        <w:tabs>
          <w:tab w:val="left" w:pos="1500"/>
        </w:tabs>
        <w:spacing w:after="0" w:line="360" w:lineRule="auto"/>
        <w:rPr>
          <w:rFonts w:ascii="Times New Roman" w:hAnsi="Times New Roman" w:cs="Times New Roman"/>
          <w:sz w:val="24"/>
          <w:szCs w:val="24"/>
        </w:rPr>
      </w:pPr>
      <w:r>
        <w:rPr>
          <w:rFonts w:ascii="Times New Roman" w:hAnsi="Times New Roman" w:cs="Times New Roman"/>
          <w:sz w:val="24"/>
          <w:szCs w:val="24"/>
        </w:rPr>
        <w:tab/>
      </w:r>
      <w:r w:rsidRPr="0035293A">
        <w:rPr>
          <w:rFonts w:ascii="Times New Roman" w:hAnsi="Times New Roman" w:cs="Times New Roman"/>
          <w:sz w:val="24"/>
          <w:szCs w:val="24"/>
        </w:rPr>
        <w:t xml:space="preserve">Amazon.com is an Internet-based company specializing in selling many products, including books, music, movies, and many others. One of the most impressive parts of the company is how they manage to serve their customers so well while doing business with everyone from partners to suppliers </w:t>
      </w:r>
      <w:r>
        <w:rPr>
          <w:rFonts w:ascii="Times New Roman" w:hAnsi="Times New Roman" w:cs="Times New Roman"/>
          <w:sz w:val="24"/>
          <w:szCs w:val="24"/>
        </w:rPr>
        <w:t>(Hall, 2022</w:t>
      </w:r>
      <w:r w:rsidRPr="004858C6">
        <w:rPr>
          <w:rFonts w:ascii="Times New Roman" w:hAnsi="Times New Roman" w:cs="Times New Roman"/>
          <w:sz w:val="24"/>
          <w:szCs w:val="24"/>
        </w:rPr>
        <w:t>To start with, Amazon.com has some of the best prices available from their one-stop-shop for all sorts of products. (Bezos, 1994) Most customers come just for those deals! In 1994, Jeff Bezos was already a multi-millionaire who had made money via Wall Street. He decided that he would help other people acquire things at cheap rates by setting up a company himself - and hence came up with Amazon.com... He ordered his team to research a book database that would incorporate books sold on the site, which were based on the business plan and kept for the years ahead to always stay in line with what clients wanted. And thanks to this 'customer first' approach his team had come up with regarding sales and business plans, Amazon.com ha</w:t>
      </w:r>
      <w:r>
        <w:rPr>
          <w:rFonts w:ascii="Times New Roman" w:hAnsi="Times New Roman" w:cs="Times New Roman"/>
          <w:sz w:val="24"/>
          <w:szCs w:val="24"/>
        </w:rPr>
        <w:t>s become more popular than ever.</w:t>
      </w:r>
      <w:r w:rsidRPr="0023547D">
        <w:t xml:space="preserve"> </w:t>
      </w:r>
      <w:r w:rsidRPr="004858C6">
        <w:rPr>
          <w:rFonts w:ascii="Times New Roman" w:hAnsi="Times New Roman" w:cs="Times New Roman"/>
          <w:sz w:val="24"/>
          <w:szCs w:val="24"/>
        </w:rPr>
        <w:t xml:space="preserve">Amazon.com is one of the most popular e-commerce websites ever created. This website was founded by a former Wall Street businessman and banker named Jeff Bezos back in 1994. They wanted a one-stop-shop available that sold products at an affordable rate, as he was tired of paying too much money on certain items while shopping in other stores (Bezos, 1994; Snodgrass, 2013). Amazon.com had initially started with only books, but later it added other things such as CDs and DVDs to its amassed database of products, so if you wanted it on Amazon.com, then chances are the site would have it </w:t>
      </w:r>
      <w:r>
        <w:t>(</w:t>
      </w:r>
      <w:r>
        <w:rPr>
          <w:rFonts w:ascii="Times New Roman" w:hAnsi="Times New Roman" w:cs="Times New Roman"/>
          <w:sz w:val="24"/>
          <w:szCs w:val="24"/>
        </w:rPr>
        <w:t>Furgang,2</w:t>
      </w:r>
      <w:r w:rsidRPr="00381F6E">
        <w:rPr>
          <w:rFonts w:ascii="Times New Roman" w:hAnsi="Times New Roman" w:cs="Times New Roman"/>
          <w:sz w:val="24"/>
          <w:szCs w:val="24"/>
        </w:rPr>
        <w:t>018)</w:t>
      </w:r>
      <w:r w:rsidRPr="0023547D">
        <w:rPr>
          <w:rFonts w:ascii="Times New Roman" w:hAnsi="Times New Roman" w:cs="Times New Roman"/>
          <w:sz w:val="24"/>
          <w:szCs w:val="24"/>
        </w:rPr>
        <w:t>. It was an uphill battle for Jeff Bezos from the get-go. Amazon's business model was often met with skepticism. Analysts doubted that the company could compete in the bookselling industry once Borders and Barnes &amp; Noble had started up their e-commerce networks. They said it would be suicide to start a business like this when there were businesses that had been around for much longer than his. But I'm sure yo</w:t>
      </w:r>
      <w:r>
        <w:rPr>
          <w:rFonts w:ascii="Times New Roman" w:hAnsi="Times New Roman" w:cs="Times New Roman"/>
          <w:sz w:val="24"/>
          <w:szCs w:val="24"/>
        </w:rPr>
        <w:t>u've heard of Amazon.com by now.</w:t>
      </w:r>
      <w:r w:rsidRPr="0023547D">
        <w:t xml:space="preserve"> </w:t>
      </w:r>
      <w:r w:rsidRPr="0023547D">
        <w:rPr>
          <w:rFonts w:ascii="Times New Roman" w:hAnsi="Times New Roman" w:cs="Times New Roman"/>
          <w:sz w:val="24"/>
          <w:szCs w:val="24"/>
        </w:rPr>
        <w:t>The website's wide selection of products allowed it to appeal to a broader audience, earning it the trust and loyalty of many other customers</w:t>
      </w:r>
      <w:r w:rsidRPr="003A1F93">
        <w:t xml:space="preserve"> </w:t>
      </w:r>
      <w:r>
        <w:t>(</w:t>
      </w:r>
      <w:r w:rsidRPr="003A1F93">
        <w:rPr>
          <w:rFonts w:ascii="Times New Roman" w:hAnsi="Times New Roman" w:cs="Times New Roman"/>
          <w:sz w:val="24"/>
          <w:szCs w:val="24"/>
        </w:rPr>
        <w:t>Molina-</w:t>
      </w:r>
      <w:proofErr w:type="spellStart"/>
      <w:r w:rsidRPr="003A1F93">
        <w:rPr>
          <w:rFonts w:ascii="Times New Roman" w:hAnsi="Times New Roman" w:cs="Times New Roman"/>
          <w:sz w:val="24"/>
          <w:szCs w:val="24"/>
        </w:rPr>
        <w:t>Collado</w:t>
      </w:r>
      <w:proofErr w:type="spellEnd"/>
      <w:r>
        <w:rPr>
          <w:rFonts w:ascii="Times New Roman" w:hAnsi="Times New Roman" w:cs="Times New Roman"/>
          <w:sz w:val="24"/>
          <w:szCs w:val="24"/>
        </w:rPr>
        <w:t xml:space="preserve"> et al.</w:t>
      </w:r>
      <w:proofErr w:type="gramStart"/>
      <w:r>
        <w:rPr>
          <w:rFonts w:ascii="Times New Roman" w:hAnsi="Times New Roman" w:cs="Times New Roman"/>
          <w:sz w:val="24"/>
          <w:szCs w:val="24"/>
        </w:rPr>
        <w:t>,  2021</w:t>
      </w:r>
      <w:proofErr w:type="gramEnd"/>
      <w:r>
        <w:rPr>
          <w:rFonts w:ascii="Times New Roman" w:hAnsi="Times New Roman" w:cs="Times New Roman"/>
          <w:sz w:val="24"/>
          <w:szCs w:val="24"/>
        </w:rPr>
        <w:t>)</w:t>
      </w:r>
      <w:r w:rsidRPr="0023547D">
        <w:rPr>
          <w:rFonts w:ascii="Times New Roman" w:hAnsi="Times New Roman" w:cs="Times New Roman"/>
          <w:sz w:val="24"/>
          <w:szCs w:val="24"/>
        </w:rPr>
        <w:t xml:space="preserve">. Its personalized marketing technique recommends new offers based on a customer's previous purchases and items </w:t>
      </w:r>
      <w:proofErr w:type="gramStart"/>
      <w:r w:rsidRPr="0023547D">
        <w:rPr>
          <w:rFonts w:ascii="Times New Roman" w:hAnsi="Times New Roman" w:cs="Times New Roman"/>
          <w:sz w:val="24"/>
          <w:szCs w:val="24"/>
        </w:rPr>
        <w:t>similar to</w:t>
      </w:r>
      <w:proofErr w:type="gramEnd"/>
      <w:r w:rsidRPr="0023547D">
        <w:rPr>
          <w:rFonts w:ascii="Times New Roman" w:hAnsi="Times New Roman" w:cs="Times New Roman"/>
          <w:sz w:val="24"/>
          <w:szCs w:val="24"/>
        </w:rPr>
        <w:t xml:space="preserve"> those preferred by other customers with similar shopping preferences. Amazon's publishing online reviews written by its buyers helped create a community whereby all users could get assistance and advice when searching for various products.</w:t>
      </w:r>
    </w:p>
    <w:p w14:paraId="2ABFFA54" w14:textId="77777777" w:rsidR="00634A0B" w:rsidRDefault="00634A0B" w:rsidP="006E4AF5">
      <w:pPr>
        <w:tabs>
          <w:tab w:val="left" w:pos="2970"/>
        </w:tabs>
        <w:spacing w:after="0" w:line="360" w:lineRule="auto"/>
        <w:jc w:val="center"/>
        <w:rPr>
          <w:rFonts w:ascii="Times New Roman" w:hAnsi="Times New Roman" w:cs="Times New Roman"/>
          <w:b/>
          <w:sz w:val="24"/>
          <w:szCs w:val="24"/>
        </w:rPr>
      </w:pPr>
    </w:p>
    <w:p w14:paraId="07322931" w14:textId="77777777" w:rsidR="00634A0B" w:rsidRDefault="00634A0B" w:rsidP="006E4AF5">
      <w:pPr>
        <w:tabs>
          <w:tab w:val="left" w:pos="2970"/>
        </w:tabs>
        <w:spacing w:after="0" w:line="360" w:lineRule="auto"/>
        <w:jc w:val="center"/>
        <w:rPr>
          <w:rFonts w:ascii="Times New Roman" w:hAnsi="Times New Roman" w:cs="Times New Roman"/>
          <w:b/>
          <w:sz w:val="24"/>
          <w:szCs w:val="24"/>
        </w:rPr>
      </w:pPr>
    </w:p>
    <w:p w14:paraId="78FA18A2" w14:textId="21F3207D" w:rsidR="006E4AF5" w:rsidRDefault="006E4AF5" w:rsidP="006E4AF5">
      <w:pPr>
        <w:tabs>
          <w:tab w:val="left" w:pos="2970"/>
        </w:tabs>
        <w:spacing w:after="0" w:line="360" w:lineRule="auto"/>
        <w:jc w:val="center"/>
        <w:rPr>
          <w:rFonts w:ascii="Times New Roman" w:hAnsi="Times New Roman" w:cs="Times New Roman"/>
          <w:b/>
          <w:sz w:val="24"/>
          <w:szCs w:val="24"/>
        </w:rPr>
      </w:pPr>
      <w:r w:rsidRPr="00095AEA">
        <w:rPr>
          <w:rFonts w:ascii="Times New Roman" w:hAnsi="Times New Roman" w:cs="Times New Roman"/>
          <w:b/>
          <w:sz w:val="24"/>
          <w:szCs w:val="24"/>
        </w:rPr>
        <w:lastRenderedPageBreak/>
        <w:t>References</w:t>
      </w:r>
    </w:p>
    <w:p w14:paraId="2D8FEFEB" w14:textId="77777777" w:rsidR="006E4AF5" w:rsidRPr="00095AEA" w:rsidRDefault="006E4AF5" w:rsidP="006E4AF5">
      <w:pPr>
        <w:tabs>
          <w:tab w:val="left" w:pos="705"/>
          <w:tab w:val="left" w:pos="2970"/>
        </w:tabs>
        <w:spacing w:after="0" w:line="360" w:lineRule="auto"/>
        <w:ind w:left="706" w:hanging="706"/>
        <w:contextualSpacing/>
        <w:rPr>
          <w:rFonts w:ascii="Times New Roman" w:hAnsi="Times New Roman" w:cs="Times New Roman"/>
          <w:sz w:val="24"/>
          <w:szCs w:val="24"/>
        </w:rPr>
      </w:pPr>
      <w:r w:rsidRPr="00095AEA">
        <w:rPr>
          <w:rFonts w:ascii="Times New Roman" w:hAnsi="Times New Roman" w:cs="Times New Roman"/>
          <w:sz w:val="24"/>
          <w:szCs w:val="24"/>
        </w:rPr>
        <w:t>Hall, M. (2022, March 11). Amazon.com. Encyclopedia Britannica. https://www.britannica.com/topic/Amazoncom</w:t>
      </w:r>
      <w:r w:rsidRPr="00095AEA">
        <w:rPr>
          <w:rFonts w:ascii="Times New Roman" w:hAnsi="Times New Roman" w:cs="Times New Roman"/>
          <w:sz w:val="24"/>
          <w:szCs w:val="24"/>
        </w:rPr>
        <w:tab/>
      </w:r>
    </w:p>
    <w:p w14:paraId="05F3E7F6" w14:textId="77777777" w:rsidR="006E4AF5" w:rsidRPr="00386B3D" w:rsidRDefault="006E4AF5" w:rsidP="006E4AF5">
      <w:pPr>
        <w:tabs>
          <w:tab w:val="left" w:pos="2970"/>
        </w:tabs>
        <w:spacing w:after="0" w:line="360" w:lineRule="auto"/>
        <w:ind w:left="706" w:hanging="706"/>
        <w:contextualSpacing/>
        <w:rPr>
          <w:rFonts w:ascii="Times New Roman" w:hAnsi="Times New Roman" w:cs="Times New Roman"/>
          <w:sz w:val="24"/>
          <w:szCs w:val="24"/>
        </w:rPr>
      </w:pPr>
      <w:proofErr w:type="spellStart"/>
      <w:r w:rsidRPr="00386B3D">
        <w:rPr>
          <w:rFonts w:ascii="Times New Roman" w:hAnsi="Times New Roman" w:cs="Times New Roman"/>
          <w:sz w:val="24"/>
          <w:szCs w:val="24"/>
        </w:rPr>
        <w:t>Furgang</w:t>
      </w:r>
      <w:proofErr w:type="spellEnd"/>
      <w:r w:rsidRPr="00386B3D">
        <w:rPr>
          <w:rFonts w:ascii="Times New Roman" w:hAnsi="Times New Roman" w:cs="Times New Roman"/>
          <w:sz w:val="24"/>
          <w:szCs w:val="24"/>
        </w:rPr>
        <w:t xml:space="preserve">, A. (2018). Jeff Bezos: Tech Entrepreneur and Businessman. </w:t>
      </w:r>
      <w:proofErr w:type="spellStart"/>
      <w:r w:rsidRPr="00386B3D">
        <w:rPr>
          <w:rFonts w:ascii="Times New Roman" w:hAnsi="Times New Roman" w:cs="Times New Roman"/>
          <w:sz w:val="24"/>
          <w:szCs w:val="24"/>
        </w:rPr>
        <w:t>Enslow</w:t>
      </w:r>
      <w:proofErr w:type="spellEnd"/>
      <w:r w:rsidRPr="00386B3D">
        <w:rPr>
          <w:rFonts w:ascii="Times New Roman" w:hAnsi="Times New Roman" w:cs="Times New Roman"/>
          <w:sz w:val="24"/>
          <w:szCs w:val="24"/>
        </w:rPr>
        <w:t xml:space="preserve"> Publishing, LLC.</w:t>
      </w:r>
    </w:p>
    <w:p w14:paraId="791676D2" w14:textId="77777777" w:rsidR="006E4AF5" w:rsidRPr="003A1F93" w:rsidRDefault="006E4AF5" w:rsidP="006E4AF5">
      <w:pPr>
        <w:tabs>
          <w:tab w:val="left" w:pos="2970"/>
        </w:tabs>
        <w:spacing w:after="0" w:line="360" w:lineRule="auto"/>
        <w:ind w:left="706" w:hanging="706"/>
        <w:contextualSpacing/>
        <w:rPr>
          <w:rFonts w:ascii="Times New Roman" w:hAnsi="Times New Roman" w:cs="Times New Roman"/>
          <w:sz w:val="24"/>
          <w:szCs w:val="24"/>
        </w:rPr>
      </w:pPr>
      <w:r w:rsidRPr="003A1F93">
        <w:rPr>
          <w:rFonts w:ascii="Times New Roman" w:hAnsi="Times New Roman" w:cs="Times New Roman"/>
          <w:sz w:val="24"/>
          <w:szCs w:val="24"/>
        </w:rPr>
        <w:t>Molina-</w:t>
      </w:r>
      <w:proofErr w:type="spellStart"/>
      <w:r w:rsidRPr="003A1F93">
        <w:rPr>
          <w:rFonts w:ascii="Times New Roman" w:hAnsi="Times New Roman" w:cs="Times New Roman"/>
          <w:sz w:val="24"/>
          <w:szCs w:val="24"/>
        </w:rPr>
        <w:t>Collado</w:t>
      </w:r>
      <w:proofErr w:type="spellEnd"/>
      <w:r w:rsidRPr="003A1F93">
        <w:rPr>
          <w:rFonts w:ascii="Times New Roman" w:hAnsi="Times New Roman" w:cs="Times New Roman"/>
          <w:sz w:val="24"/>
          <w:szCs w:val="24"/>
        </w:rPr>
        <w:t>, A., Salgado-</w:t>
      </w:r>
      <w:proofErr w:type="spellStart"/>
      <w:r w:rsidRPr="003A1F93">
        <w:rPr>
          <w:rFonts w:ascii="Times New Roman" w:hAnsi="Times New Roman" w:cs="Times New Roman"/>
          <w:sz w:val="24"/>
          <w:szCs w:val="24"/>
        </w:rPr>
        <w:t>Sequeiros</w:t>
      </w:r>
      <w:proofErr w:type="spellEnd"/>
      <w:r w:rsidRPr="003A1F93">
        <w:rPr>
          <w:rFonts w:ascii="Times New Roman" w:hAnsi="Times New Roman" w:cs="Times New Roman"/>
          <w:sz w:val="24"/>
          <w:szCs w:val="24"/>
        </w:rPr>
        <w:t xml:space="preserve">, J., Gómez-Rico, M., García, E. A., &amp; De </w:t>
      </w:r>
      <w:proofErr w:type="spellStart"/>
      <w:r w:rsidRPr="003A1F93">
        <w:rPr>
          <w:rFonts w:ascii="Times New Roman" w:hAnsi="Times New Roman" w:cs="Times New Roman"/>
          <w:sz w:val="24"/>
          <w:szCs w:val="24"/>
        </w:rPr>
        <w:t>Maeyer</w:t>
      </w:r>
      <w:proofErr w:type="spellEnd"/>
      <w:r w:rsidRPr="003A1F93">
        <w:rPr>
          <w:rFonts w:ascii="Times New Roman" w:hAnsi="Times New Roman" w:cs="Times New Roman"/>
          <w:sz w:val="24"/>
          <w:szCs w:val="24"/>
        </w:rPr>
        <w:t>, P. (2021). Key themes in consumer financial services research from 2000 to 2020: a bibliometric and science mapping analysis. International Journal of Bank Marketing.</w:t>
      </w:r>
    </w:p>
    <w:p w14:paraId="6DD947CE"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43A48ADE"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1A70492F"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60B43E14"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7DBE7355"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0E5B7D91"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66ECD68D"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26EFC5E0"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5786F65E"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6FA665BD" w14:textId="77777777" w:rsidR="006E4AF5" w:rsidRDefault="006E4AF5" w:rsidP="006E4AF5">
      <w:pPr>
        <w:tabs>
          <w:tab w:val="left" w:pos="2970"/>
        </w:tabs>
        <w:spacing w:after="0" w:line="360" w:lineRule="auto"/>
        <w:jc w:val="center"/>
        <w:rPr>
          <w:rFonts w:ascii="Times New Roman" w:hAnsi="Times New Roman" w:cs="Times New Roman"/>
          <w:b/>
          <w:sz w:val="24"/>
          <w:szCs w:val="24"/>
        </w:rPr>
      </w:pPr>
    </w:p>
    <w:p w14:paraId="6AE27B46" w14:textId="77777777" w:rsidR="00F96038" w:rsidRDefault="00F96038"/>
    <w:sectPr w:rsidR="00F96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AF5"/>
    <w:rsid w:val="002A3C9C"/>
    <w:rsid w:val="004C4D8A"/>
    <w:rsid w:val="00604A25"/>
    <w:rsid w:val="00634A0B"/>
    <w:rsid w:val="006A6AB7"/>
    <w:rsid w:val="006E4AF5"/>
    <w:rsid w:val="007850AF"/>
    <w:rsid w:val="00835096"/>
    <w:rsid w:val="00C6560E"/>
    <w:rsid w:val="00F7478A"/>
    <w:rsid w:val="00F96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7EBB65"/>
  <w15:chartTrackingRefBased/>
  <w15:docId w15:val="{04BF9C79-9605-FA4D-B4BE-6A385A6C3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AF5"/>
    <w:pPr>
      <w:spacing w:after="200" w:line="276"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140987">
      <w:bodyDiv w:val="1"/>
      <w:marLeft w:val="0"/>
      <w:marRight w:val="0"/>
      <w:marTop w:val="0"/>
      <w:marBottom w:val="0"/>
      <w:divBdr>
        <w:top w:val="none" w:sz="0" w:space="0" w:color="auto"/>
        <w:left w:val="none" w:sz="0" w:space="0" w:color="auto"/>
        <w:bottom w:val="none" w:sz="0" w:space="0" w:color="auto"/>
        <w:right w:val="none" w:sz="0" w:space="0" w:color="auto"/>
      </w:divBdr>
    </w:div>
    <w:div w:id="1596088336">
      <w:bodyDiv w:val="1"/>
      <w:marLeft w:val="0"/>
      <w:marRight w:val="0"/>
      <w:marTop w:val="0"/>
      <w:marBottom w:val="0"/>
      <w:divBdr>
        <w:top w:val="none" w:sz="0" w:space="0" w:color="auto"/>
        <w:left w:val="none" w:sz="0" w:space="0" w:color="auto"/>
        <w:bottom w:val="none" w:sz="0" w:space="0" w:color="auto"/>
        <w:right w:val="none" w:sz="0" w:space="0" w:color="auto"/>
      </w:divBdr>
    </w:div>
    <w:div w:id="162603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3</Pages>
  <Words>504</Words>
  <Characters>2877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donegan</dc:creator>
  <cp:keywords/>
  <dc:description/>
  <cp:lastModifiedBy>peter donegan</cp:lastModifiedBy>
  <cp:revision>6</cp:revision>
  <dcterms:created xsi:type="dcterms:W3CDTF">2022-04-25T19:06:00Z</dcterms:created>
  <dcterms:modified xsi:type="dcterms:W3CDTF">2022-04-29T20:10:00Z</dcterms:modified>
</cp:coreProperties>
</file>