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07EDF" w14:textId="3470406A" w:rsidR="00064A0C" w:rsidRDefault="00064A0C" w:rsidP="006650DA">
      <w:pPr>
        <w:jc w:val="center"/>
        <w:rPr>
          <w:rFonts w:ascii="Arial" w:hAnsi="Arial" w:cs="Arial"/>
          <w:b/>
          <w:bCs/>
          <w:sz w:val="28"/>
          <w:szCs w:val="28"/>
          <w:u w:val="single"/>
          <w:lang w:val="en-US"/>
        </w:rPr>
      </w:pPr>
      <w:r w:rsidRPr="00D27434">
        <w:rPr>
          <w:rFonts w:ascii="Arial" w:hAnsi="Arial" w:cs="Arial"/>
          <w:b/>
          <w:bCs/>
          <w:sz w:val="28"/>
          <w:szCs w:val="28"/>
          <w:u w:val="single"/>
          <w:lang w:val="en-US"/>
        </w:rPr>
        <w:t xml:space="preserve">Pecha Kucha </w:t>
      </w:r>
      <w:r w:rsidR="006650DA">
        <w:rPr>
          <w:rFonts w:ascii="Arial" w:hAnsi="Arial" w:cs="Arial"/>
          <w:b/>
          <w:bCs/>
          <w:sz w:val="28"/>
          <w:szCs w:val="28"/>
          <w:u w:val="single"/>
          <w:lang w:val="en-US"/>
        </w:rPr>
        <w:t xml:space="preserve">Presentation </w:t>
      </w:r>
    </w:p>
    <w:p w14:paraId="36D04634" w14:textId="5163EB90" w:rsidR="006650DA" w:rsidRPr="00531579" w:rsidRDefault="00D27434" w:rsidP="00064A0C">
      <w:pPr>
        <w:jc w:val="both"/>
        <w:rPr>
          <w:rFonts w:ascii="Arial" w:hAnsi="Arial" w:cs="Arial"/>
          <w:b/>
          <w:bCs/>
          <w:sz w:val="24"/>
          <w:szCs w:val="24"/>
          <w:lang w:val="en-US"/>
        </w:rPr>
      </w:pPr>
      <w:r w:rsidRPr="00531579">
        <w:rPr>
          <w:rFonts w:ascii="Arial" w:hAnsi="Arial" w:cs="Arial"/>
          <w:b/>
          <w:bCs/>
          <w:sz w:val="24"/>
          <w:szCs w:val="24"/>
          <w:lang w:val="en-US"/>
        </w:rPr>
        <w:t>Slide 1</w:t>
      </w:r>
    </w:p>
    <w:p w14:paraId="50DB83EB" w14:textId="7DB900FC" w:rsidR="0025575A" w:rsidRPr="00531579" w:rsidRDefault="0025575A" w:rsidP="00064A0C">
      <w:pPr>
        <w:jc w:val="both"/>
        <w:rPr>
          <w:rFonts w:ascii="Arial" w:hAnsi="Arial" w:cs="Arial"/>
          <w:b/>
          <w:bCs/>
          <w:sz w:val="24"/>
          <w:szCs w:val="24"/>
          <w:lang w:val="en-US"/>
        </w:rPr>
      </w:pPr>
      <w:r w:rsidRPr="00531579">
        <w:rPr>
          <w:noProof/>
          <w:sz w:val="24"/>
          <w:szCs w:val="24"/>
        </w:rPr>
        <w:drawing>
          <wp:inline distT="0" distB="0" distL="0" distR="0" wp14:anchorId="714A1447" wp14:editId="0C8E972D">
            <wp:extent cx="4160692" cy="2251364"/>
            <wp:effectExtent l="0" t="0" r="0" b="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7"/>
                    <a:stretch>
                      <a:fillRect/>
                    </a:stretch>
                  </pic:blipFill>
                  <pic:spPr>
                    <a:xfrm>
                      <a:off x="0" y="0"/>
                      <a:ext cx="4269123" cy="2310037"/>
                    </a:xfrm>
                    <a:prstGeom prst="rect">
                      <a:avLst/>
                    </a:prstGeom>
                  </pic:spPr>
                </pic:pic>
              </a:graphicData>
            </a:graphic>
          </wp:inline>
        </w:drawing>
      </w:r>
    </w:p>
    <w:p w14:paraId="734D74A8" w14:textId="68367A74" w:rsidR="00E841CF" w:rsidRPr="00531579" w:rsidRDefault="00E1060C" w:rsidP="001A17FB">
      <w:pPr>
        <w:rPr>
          <w:rFonts w:ascii="Arial" w:hAnsi="Arial" w:cs="Arial"/>
          <w:sz w:val="24"/>
          <w:szCs w:val="24"/>
          <w:lang w:val="en-US"/>
        </w:rPr>
      </w:pPr>
      <w:r w:rsidRPr="00531579">
        <w:rPr>
          <w:rFonts w:ascii="Arial" w:hAnsi="Arial" w:cs="Arial"/>
          <w:sz w:val="24"/>
          <w:szCs w:val="24"/>
          <w:lang w:val="en-US"/>
        </w:rPr>
        <w:t>Hi everyone,</w:t>
      </w:r>
      <w:r w:rsidR="0025575A" w:rsidRPr="00531579">
        <w:rPr>
          <w:rFonts w:ascii="Arial" w:hAnsi="Arial" w:cs="Arial"/>
          <w:sz w:val="24"/>
          <w:szCs w:val="24"/>
          <w:lang w:val="en-US"/>
        </w:rPr>
        <w:br/>
      </w:r>
      <w:r w:rsidRPr="00531579">
        <w:rPr>
          <w:rFonts w:ascii="Arial" w:hAnsi="Arial" w:cs="Arial"/>
          <w:sz w:val="24"/>
          <w:szCs w:val="24"/>
          <w:lang w:val="en-US"/>
        </w:rPr>
        <w:t xml:space="preserve">This presentation is about recommendations for Wall Colmonoy’s Induction Process, which have become apparent since research was carried out in the summer of 2022. </w:t>
      </w:r>
    </w:p>
    <w:p w14:paraId="064CE31B" w14:textId="3D67CE04" w:rsidR="006650DA" w:rsidRPr="00531579" w:rsidRDefault="006650DA" w:rsidP="00064A0C">
      <w:pPr>
        <w:jc w:val="both"/>
        <w:rPr>
          <w:rFonts w:ascii="Arial" w:hAnsi="Arial" w:cs="Arial"/>
          <w:b/>
          <w:bCs/>
          <w:sz w:val="24"/>
          <w:szCs w:val="24"/>
          <w:lang w:val="en-US"/>
        </w:rPr>
      </w:pPr>
      <w:r w:rsidRPr="00531579">
        <w:rPr>
          <w:rFonts w:ascii="Arial" w:hAnsi="Arial" w:cs="Arial"/>
          <w:b/>
          <w:bCs/>
          <w:sz w:val="24"/>
          <w:szCs w:val="24"/>
          <w:lang w:val="en-US"/>
        </w:rPr>
        <w:t>Slide 2</w:t>
      </w:r>
    </w:p>
    <w:p w14:paraId="52573CB4" w14:textId="526D13E6" w:rsidR="0025575A" w:rsidRPr="0025575A" w:rsidRDefault="0025575A" w:rsidP="00064A0C">
      <w:pPr>
        <w:jc w:val="both"/>
        <w:rPr>
          <w:rFonts w:ascii="Arial" w:hAnsi="Arial" w:cs="Arial"/>
          <w:b/>
          <w:bCs/>
          <w:sz w:val="28"/>
          <w:szCs w:val="28"/>
          <w:lang w:val="en-US"/>
        </w:rPr>
      </w:pPr>
      <w:r w:rsidRPr="0025575A">
        <w:drawing>
          <wp:inline distT="0" distB="0" distL="0" distR="0" wp14:anchorId="3DA14894" wp14:editId="15FC2D8D">
            <wp:extent cx="3562035" cy="2078181"/>
            <wp:effectExtent l="0" t="0" r="635"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8"/>
                    <a:stretch>
                      <a:fillRect/>
                    </a:stretch>
                  </pic:blipFill>
                  <pic:spPr>
                    <a:xfrm>
                      <a:off x="0" y="0"/>
                      <a:ext cx="3607628" cy="2104781"/>
                    </a:xfrm>
                    <a:prstGeom prst="rect">
                      <a:avLst/>
                    </a:prstGeom>
                  </pic:spPr>
                </pic:pic>
              </a:graphicData>
            </a:graphic>
          </wp:inline>
        </w:drawing>
      </w:r>
    </w:p>
    <w:p w14:paraId="02943A94" w14:textId="38E0CF3B" w:rsidR="00E841CF" w:rsidRPr="00250EA8" w:rsidRDefault="00E1060C" w:rsidP="00E841CF">
      <w:pPr>
        <w:jc w:val="both"/>
        <w:rPr>
          <w:rFonts w:ascii="Arial" w:hAnsi="Arial" w:cs="Arial"/>
          <w:sz w:val="24"/>
          <w:szCs w:val="24"/>
          <w:lang w:val="en-US"/>
        </w:rPr>
      </w:pPr>
      <w:r>
        <w:rPr>
          <w:rFonts w:ascii="Arial" w:hAnsi="Arial" w:cs="Arial"/>
          <w:sz w:val="24"/>
          <w:szCs w:val="24"/>
          <w:lang w:val="en-US"/>
        </w:rPr>
        <w:t xml:space="preserve">Firstly, some background. </w:t>
      </w:r>
      <w:r w:rsidR="00E841CF" w:rsidRPr="00250EA8">
        <w:rPr>
          <w:rFonts w:ascii="Arial" w:hAnsi="Arial" w:cs="Arial"/>
          <w:sz w:val="24"/>
          <w:szCs w:val="24"/>
          <w:lang w:val="en-US"/>
        </w:rPr>
        <w:t xml:space="preserve">Who are Wall Colmonoy? </w:t>
      </w:r>
    </w:p>
    <w:p w14:paraId="0B97F7F7" w14:textId="77777777" w:rsidR="00E841CF" w:rsidRPr="00250EA8" w:rsidRDefault="00E841CF" w:rsidP="00E841CF">
      <w:pPr>
        <w:jc w:val="both"/>
        <w:rPr>
          <w:rFonts w:ascii="Arial" w:hAnsi="Arial" w:cs="Arial"/>
          <w:sz w:val="24"/>
          <w:szCs w:val="24"/>
          <w:lang w:val="en-US"/>
        </w:rPr>
      </w:pPr>
      <w:r w:rsidRPr="00250EA8">
        <w:rPr>
          <w:rFonts w:ascii="Arial" w:hAnsi="Arial" w:cs="Arial"/>
          <w:sz w:val="24"/>
          <w:szCs w:val="24"/>
          <w:lang w:val="en-US"/>
        </w:rPr>
        <w:lastRenderedPageBreak/>
        <w:t>Wall Colmonoy are a global engineering group engaged in the manufacturer of precision castings, engineered components, brazing products and coatings across different industries and sectors (Wall Colmonoy Ltd, 2022a). Wall Colmonoy melt, coat, join and cast metals to make them perform better and expand the life-span of components for clients and their specific needs (Wall Colmonoy Ltd, 2022a).</w:t>
      </w:r>
    </w:p>
    <w:p w14:paraId="55293126" w14:textId="0BFFF94D" w:rsidR="006650DA" w:rsidRPr="00531579" w:rsidRDefault="006650DA" w:rsidP="00064A0C">
      <w:pPr>
        <w:jc w:val="both"/>
        <w:rPr>
          <w:rFonts w:ascii="Arial" w:hAnsi="Arial" w:cs="Arial"/>
          <w:b/>
          <w:bCs/>
          <w:sz w:val="24"/>
          <w:szCs w:val="24"/>
          <w:lang w:val="en-US"/>
        </w:rPr>
      </w:pPr>
      <w:r w:rsidRPr="00531579">
        <w:rPr>
          <w:rFonts w:ascii="Arial" w:hAnsi="Arial" w:cs="Arial"/>
          <w:b/>
          <w:bCs/>
          <w:sz w:val="24"/>
          <w:szCs w:val="24"/>
          <w:lang w:val="en-US"/>
        </w:rPr>
        <w:t>Slide 3</w:t>
      </w:r>
    </w:p>
    <w:p w14:paraId="760BC6AD" w14:textId="3A2208D7" w:rsidR="0025575A" w:rsidRPr="0025575A" w:rsidRDefault="0025575A" w:rsidP="00064A0C">
      <w:pPr>
        <w:jc w:val="both"/>
        <w:rPr>
          <w:rFonts w:ascii="Arial" w:hAnsi="Arial" w:cs="Arial"/>
          <w:b/>
          <w:bCs/>
          <w:sz w:val="28"/>
          <w:szCs w:val="28"/>
          <w:lang w:val="en-US"/>
        </w:rPr>
      </w:pPr>
      <w:r w:rsidRPr="0025575A">
        <w:drawing>
          <wp:inline distT="0" distB="0" distL="0" distR="0" wp14:anchorId="46BA015D" wp14:editId="7DAD560F">
            <wp:extent cx="4698671" cy="2549236"/>
            <wp:effectExtent l="0" t="0" r="6985" b="381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9"/>
                    <a:stretch>
                      <a:fillRect/>
                    </a:stretch>
                  </pic:blipFill>
                  <pic:spPr>
                    <a:xfrm>
                      <a:off x="0" y="0"/>
                      <a:ext cx="4749074" cy="2576582"/>
                    </a:xfrm>
                    <a:prstGeom prst="rect">
                      <a:avLst/>
                    </a:prstGeom>
                  </pic:spPr>
                </pic:pic>
              </a:graphicData>
            </a:graphic>
          </wp:inline>
        </w:drawing>
      </w:r>
    </w:p>
    <w:p w14:paraId="3913E5A4" w14:textId="2AA305AB" w:rsidR="00E841CF" w:rsidRDefault="00E841CF" w:rsidP="00E841CF">
      <w:pPr>
        <w:jc w:val="both"/>
        <w:rPr>
          <w:rFonts w:ascii="Arial" w:hAnsi="Arial" w:cs="Arial"/>
          <w:sz w:val="24"/>
          <w:szCs w:val="24"/>
          <w:lang w:val="en-US"/>
        </w:rPr>
      </w:pPr>
      <w:r w:rsidRPr="00250EA8">
        <w:rPr>
          <w:rFonts w:ascii="Arial" w:hAnsi="Arial" w:cs="Arial"/>
          <w:sz w:val="24"/>
          <w:szCs w:val="24"/>
          <w:lang w:val="en-US"/>
        </w:rPr>
        <w:t xml:space="preserve">Wall Colmonoy </w:t>
      </w:r>
      <w:r w:rsidR="00BB1A76">
        <w:rPr>
          <w:rFonts w:ascii="Arial" w:hAnsi="Arial" w:cs="Arial"/>
          <w:sz w:val="24"/>
          <w:szCs w:val="24"/>
          <w:lang w:val="en-US"/>
        </w:rPr>
        <w:t xml:space="preserve">are an American owned company with Wall Colmonoy part of the Wall Colmonoy Corporation. </w:t>
      </w:r>
      <w:r w:rsidR="001A17FB">
        <w:rPr>
          <w:rFonts w:ascii="Arial" w:hAnsi="Arial" w:cs="Arial"/>
          <w:sz w:val="24"/>
          <w:szCs w:val="24"/>
          <w:lang w:val="en-US"/>
        </w:rPr>
        <w:t xml:space="preserve">Wall Colmonoy Corporation was originally established in 1938 in Detroit and has had the slogan ‘Making metals work harder since 1938’ </w:t>
      </w:r>
      <w:r w:rsidR="001A17FB" w:rsidRPr="00053197">
        <w:rPr>
          <w:rFonts w:ascii="Arial" w:hAnsi="Arial" w:cs="Arial"/>
          <w:sz w:val="24"/>
          <w:szCs w:val="24"/>
          <w:lang w:val="en-US"/>
        </w:rPr>
        <w:t>(Wall Colmonoy Ltd, 2022a).</w:t>
      </w:r>
    </w:p>
    <w:p w14:paraId="3D7FE25A" w14:textId="77777777" w:rsidR="00053197" w:rsidRDefault="00BB1A76" w:rsidP="00E841CF">
      <w:pPr>
        <w:jc w:val="both"/>
        <w:rPr>
          <w:rFonts w:ascii="Arial" w:hAnsi="Arial" w:cs="Arial"/>
          <w:sz w:val="24"/>
          <w:szCs w:val="24"/>
          <w:lang w:val="en-US"/>
        </w:rPr>
      </w:pPr>
      <w:r>
        <w:rPr>
          <w:rFonts w:ascii="Arial" w:hAnsi="Arial" w:cs="Arial"/>
          <w:sz w:val="24"/>
          <w:szCs w:val="24"/>
          <w:lang w:val="en-US"/>
        </w:rPr>
        <w:t>Wall Colmonoy are based in Pontardawe, Swansea and have been since 1969</w:t>
      </w:r>
      <w:r w:rsidR="00053197">
        <w:rPr>
          <w:rFonts w:ascii="Arial" w:hAnsi="Arial" w:cs="Arial"/>
          <w:sz w:val="24"/>
          <w:szCs w:val="24"/>
          <w:lang w:val="en-US"/>
        </w:rPr>
        <w:t>.</w:t>
      </w:r>
    </w:p>
    <w:p w14:paraId="04974ADD" w14:textId="77777777" w:rsidR="001A17FB" w:rsidRDefault="001A17FB" w:rsidP="00064A0C">
      <w:pPr>
        <w:jc w:val="both"/>
        <w:rPr>
          <w:rFonts w:ascii="Arial" w:hAnsi="Arial" w:cs="Arial"/>
          <w:b/>
          <w:bCs/>
          <w:sz w:val="28"/>
          <w:szCs w:val="28"/>
          <w:lang w:val="en-US"/>
        </w:rPr>
      </w:pPr>
    </w:p>
    <w:p w14:paraId="47B0AEFF" w14:textId="77777777" w:rsidR="001A17FB" w:rsidRDefault="001A17FB" w:rsidP="00064A0C">
      <w:pPr>
        <w:jc w:val="both"/>
        <w:rPr>
          <w:rFonts w:ascii="Arial" w:hAnsi="Arial" w:cs="Arial"/>
          <w:b/>
          <w:bCs/>
          <w:sz w:val="28"/>
          <w:szCs w:val="28"/>
          <w:lang w:val="en-US"/>
        </w:rPr>
      </w:pPr>
    </w:p>
    <w:p w14:paraId="667E120C" w14:textId="3B1FA2AE" w:rsidR="0025575A" w:rsidRPr="00531579" w:rsidRDefault="006650DA" w:rsidP="00064A0C">
      <w:pPr>
        <w:jc w:val="both"/>
        <w:rPr>
          <w:rFonts w:ascii="Arial" w:hAnsi="Arial" w:cs="Arial"/>
          <w:b/>
          <w:bCs/>
          <w:sz w:val="24"/>
          <w:szCs w:val="24"/>
          <w:lang w:val="en-US"/>
        </w:rPr>
      </w:pPr>
      <w:r w:rsidRPr="00531579">
        <w:rPr>
          <w:rFonts w:ascii="Arial" w:hAnsi="Arial" w:cs="Arial"/>
          <w:b/>
          <w:bCs/>
          <w:sz w:val="24"/>
          <w:szCs w:val="24"/>
          <w:lang w:val="en-US"/>
        </w:rPr>
        <w:lastRenderedPageBreak/>
        <w:t>Slide 4</w:t>
      </w:r>
      <w:r w:rsidR="001A17FB" w:rsidRPr="00531579">
        <w:rPr>
          <w:rFonts w:ascii="Arial" w:hAnsi="Arial" w:cs="Arial"/>
          <w:b/>
          <w:bCs/>
          <w:sz w:val="24"/>
          <w:szCs w:val="24"/>
          <w:lang w:val="en-US"/>
        </w:rPr>
        <w:t xml:space="preserve"> </w:t>
      </w:r>
      <w:r w:rsidR="001A17FB" w:rsidRPr="00531579">
        <w:rPr>
          <w:rFonts w:ascii="Arial" w:hAnsi="Arial" w:cs="Arial"/>
          <w:sz w:val="22"/>
          <w:szCs w:val="22"/>
          <w:lang w:val="en-US"/>
        </w:rPr>
        <w:t xml:space="preserve"> </w:t>
      </w:r>
    </w:p>
    <w:p w14:paraId="1E189B13" w14:textId="2D3BB43B" w:rsidR="0025575A" w:rsidRPr="0025575A" w:rsidRDefault="0025575A" w:rsidP="00064A0C">
      <w:pPr>
        <w:jc w:val="both"/>
        <w:rPr>
          <w:rFonts w:ascii="Arial" w:hAnsi="Arial" w:cs="Arial"/>
          <w:b/>
          <w:bCs/>
          <w:sz w:val="28"/>
          <w:szCs w:val="28"/>
          <w:lang w:val="en-US"/>
        </w:rPr>
      </w:pPr>
      <w:r w:rsidRPr="0025575A">
        <w:drawing>
          <wp:inline distT="0" distB="0" distL="0" distR="0" wp14:anchorId="4B2FF246" wp14:editId="53BC2DFA">
            <wp:extent cx="4195810" cy="240982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4274431" cy="2454980"/>
                    </a:xfrm>
                    <a:prstGeom prst="rect">
                      <a:avLst/>
                    </a:prstGeom>
                  </pic:spPr>
                </pic:pic>
              </a:graphicData>
            </a:graphic>
          </wp:inline>
        </w:drawing>
      </w:r>
    </w:p>
    <w:p w14:paraId="0E7F98A3" w14:textId="0D8755AA" w:rsidR="00053197" w:rsidRDefault="00053197" w:rsidP="00064A0C">
      <w:pPr>
        <w:jc w:val="both"/>
        <w:rPr>
          <w:rFonts w:ascii="Arial" w:hAnsi="Arial" w:cs="Arial"/>
          <w:sz w:val="24"/>
          <w:szCs w:val="24"/>
          <w:lang w:val="en-US"/>
        </w:rPr>
      </w:pPr>
      <w:r>
        <w:rPr>
          <w:rFonts w:ascii="Arial" w:hAnsi="Arial" w:cs="Arial"/>
          <w:sz w:val="24"/>
          <w:szCs w:val="24"/>
          <w:lang w:val="en-US"/>
        </w:rPr>
        <w:t>Within Wall Colmonoy, there are 4 departments</w:t>
      </w:r>
      <w:r w:rsidR="00E86719">
        <w:rPr>
          <w:rFonts w:ascii="Arial" w:hAnsi="Arial" w:cs="Arial"/>
          <w:sz w:val="24"/>
          <w:szCs w:val="24"/>
          <w:lang w:val="en-US"/>
        </w:rPr>
        <w:t xml:space="preserve">. Aerobraze, Castings, Machine Shop which make up Components and then Alloy Products. </w:t>
      </w:r>
    </w:p>
    <w:p w14:paraId="12B5DDFA" w14:textId="03C4676A" w:rsidR="00E86719" w:rsidRPr="00053197" w:rsidRDefault="00E86719" w:rsidP="00064A0C">
      <w:pPr>
        <w:jc w:val="both"/>
        <w:rPr>
          <w:rFonts w:ascii="Arial" w:hAnsi="Arial" w:cs="Arial"/>
          <w:sz w:val="24"/>
          <w:szCs w:val="24"/>
          <w:lang w:val="en-US"/>
        </w:rPr>
      </w:pPr>
      <w:r>
        <w:rPr>
          <w:rFonts w:ascii="Arial" w:hAnsi="Arial" w:cs="Arial"/>
          <w:sz w:val="24"/>
          <w:szCs w:val="24"/>
          <w:lang w:val="en-US"/>
        </w:rPr>
        <w:t>Within each department there are a number of different and unique roles which is part of the manufacturing process.</w:t>
      </w:r>
    </w:p>
    <w:p w14:paraId="2C9C5E2C" w14:textId="74C9A51E" w:rsidR="006650DA" w:rsidRPr="00531579" w:rsidRDefault="006650DA" w:rsidP="00064A0C">
      <w:pPr>
        <w:jc w:val="both"/>
        <w:rPr>
          <w:rFonts w:ascii="Arial" w:hAnsi="Arial" w:cs="Arial"/>
          <w:b/>
          <w:bCs/>
          <w:sz w:val="22"/>
          <w:szCs w:val="22"/>
          <w:lang w:val="en-US"/>
        </w:rPr>
      </w:pPr>
      <w:r w:rsidRPr="00531579">
        <w:rPr>
          <w:rFonts w:ascii="Arial" w:hAnsi="Arial" w:cs="Arial"/>
          <w:b/>
          <w:bCs/>
          <w:sz w:val="22"/>
          <w:szCs w:val="22"/>
          <w:lang w:val="en-US"/>
        </w:rPr>
        <w:t>Slide 5</w:t>
      </w:r>
    </w:p>
    <w:p w14:paraId="76D060F6" w14:textId="008C766C" w:rsidR="001A17FB" w:rsidRDefault="001A17FB" w:rsidP="00064A0C">
      <w:pPr>
        <w:jc w:val="both"/>
        <w:rPr>
          <w:rFonts w:ascii="Arial" w:hAnsi="Arial" w:cs="Arial"/>
          <w:b/>
          <w:bCs/>
          <w:sz w:val="24"/>
          <w:szCs w:val="24"/>
          <w:lang w:val="en-US"/>
        </w:rPr>
      </w:pPr>
      <w:r w:rsidRPr="001A17FB">
        <w:drawing>
          <wp:inline distT="0" distB="0" distL="0" distR="0" wp14:anchorId="27A7B6F9" wp14:editId="4104EDD3">
            <wp:extent cx="4475018" cy="2414011"/>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98930" cy="2426910"/>
                    </a:xfrm>
                    <a:prstGeom prst="rect">
                      <a:avLst/>
                    </a:prstGeom>
                  </pic:spPr>
                </pic:pic>
              </a:graphicData>
            </a:graphic>
          </wp:inline>
        </w:drawing>
      </w:r>
    </w:p>
    <w:p w14:paraId="03A19650" w14:textId="46826D76" w:rsidR="00E86719" w:rsidRPr="003F6CEC" w:rsidRDefault="00E86719" w:rsidP="00064A0C">
      <w:pPr>
        <w:jc w:val="both"/>
        <w:rPr>
          <w:rFonts w:ascii="Arial" w:hAnsi="Arial" w:cs="Arial"/>
          <w:sz w:val="24"/>
          <w:szCs w:val="24"/>
          <w:lang w:val="en-US"/>
        </w:rPr>
      </w:pPr>
      <w:r w:rsidRPr="003F6CEC">
        <w:rPr>
          <w:rFonts w:ascii="Arial" w:hAnsi="Arial" w:cs="Arial"/>
          <w:sz w:val="24"/>
          <w:szCs w:val="24"/>
          <w:lang w:val="en-US"/>
        </w:rPr>
        <w:t>These pictures of this slide show some activities associated with the areas.</w:t>
      </w:r>
      <w:r w:rsidR="003F6CEC" w:rsidRPr="003F6CEC">
        <w:rPr>
          <w:rFonts w:ascii="Arial" w:hAnsi="Arial" w:cs="Arial"/>
          <w:sz w:val="24"/>
          <w:szCs w:val="24"/>
          <w:lang w:val="en-US"/>
        </w:rPr>
        <w:t xml:space="preserve"> </w:t>
      </w:r>
    </w:p>
    <w:p w14:paraId="14AE206F" w14:textId="4280E577" w:rsidR="003F6CEC" w:rsidRPr="003F6CEC" w:rsidRDefault="001A17FB" w:rsidP="00064A0C">
      <w:pPr>
        <w:jc w:val="both"/>
        <w:rPr>
          <w:rFonts w:ascii="Arial" w:hAnsi="Arial" w:cs="Arial"/>
          <w:sz w:val="24"/>
          <w:szCs w:val="24"/>
          <w:lang w:val="en-US"/>
        </w:rPr>
      </w:pPr>
      <w:r>
        <w:rPr>
          <w:rFonts w:ascii="Arial" w:hAnsi="Arial" w:cs="Arial"/>
          <w:sz w:val="24"/>
          <w:szCs w:val="24"/>
          <w:lang w:val="en-US"/>
        </w:rPr>
        <w:lastRenderedPageBreak/>
        <w:t>Wax</w:t>
      </w:r>
      <w:r w:rsidR="003F6CEC" w:rsidRPr="003F6CEC">
        <w:rPr>
          <w:rFonts w:ascii="Arial" w:hAnsi="Arial" w:cs="Arial"/>
          <w:sz w:val="24"/>
          <w:szCs w:val="24"/>
          <w:lang w:val="en-US"/>
        </w:rPr>
        <w:t xml:space="preserve"> </w:t>
      </w:r>
      <w:proofErr w:type="spellStart"/>
      <w:r w:rsidR="003F6CEC" w:rsidRPr="003F6CEC">
        <w:rPr>
          <w:rFonts w:ascii="Arial" w:hAnsi="Arial" w:cs="Arial"/>
          <w:sz w:val="24"/>
          <w:szCs w:val="24"/>
          <w:lang w:val="en-US"/>
        </w:rPr>
        <w:t>mo</w:t>
      </w:r>
      <w:r>
        <w:rPr>
          <w:rFonts w:ascii="Arial" w:hAnsi="Arial" w:cs="Arial"/>
          <w:sz w:val="24"/>
          <w:szCs w:val="24"/>
          <w:lang w:val="en-US"/>
        </w:rPr>
        <w:t>u</w:t>
      </w:r>
      <w:r w:rsidR="003F6CEC" w:rsidRPr="003F6CEC">
        <w:rPr>
          <w:rFonts w:ascii="Arial" w:hAnsi="Arial" w:cs="Arial"/>
          <w:sz w:val="24"/>
          <w:szCs w:val="24"/>
          <w:lang w:val="en-US"/>
        </w:rPr>
        <w:t>lds</w:t>
      </w:r>
      <w:proofErr w:type="spellEnd"/>
      <w:r w:rsidR="003F6CEC" w:rsidRPr="003F6CEC">
        <w:rPr>
          <w:rFonts w:ascii="Arial" w:hAnsi="Arial" w:cs="Arial"/>
          <w:sz w:val="24"/>
          <w:szCs w:val="24"/>
          <w:lang w:val="en-US"/>
        </w:rPr>
        <w:t xml:space="preserve">, being placed onto what we call ‘trees’ which are dipped </w:t>
      </w:r>
      <w:r>
        <w:rPr>
          <w:rFonts w:ascii="Arial" w:hAnsi="Arial" w:cs="Arial"/>
          <w:sz w:val="24"/>
          <w:szCs w:val="24"/>
          <w:lang w:val="en-US"/>
        </w:rPr>
        <w:t>in</w:t>
      </w:r>
      <w:r w:rsidR="003F6CEC" w:rsidRPr="003F6CEC">
        <w:rPr>
          <w:rFonts w:ascii="Arial" w:hAnsi="Arial" w:cs="Arial"/>
          <w:sz w:val="24"/>
          <w:szCs w:val="24"/>
          <w:lang w:val="en-US"/>
        </w:rPr>
        <w:t xml:space="preserve"> a slurry to create a </w:t>
      </w:r>
      <w:proofErr w:type="spellStart"/>
      <w:r w:rsidR="003F6CEC" w:rsidRPr="003F6CEC">
        <w:rPr>
          <w:rFonts w:ascii="Arial" w:hAnsi="Arial" w:cs="Arial"/>
          <w:sz w:val="24"/>
          <w:szCs w:val="24"/>
          <w:lang w:val="en-US"/>
        </w:rPr>
        <w:t>mould</w:t>
      </w:r>
      <w:proofErr w:type="spellEnd"/>
      <w:r w:rsidR="003F6CEC" w:rsidRPr="003F6CEC">
        <w:rPr>
          <w:rFonts w:ascii="Arial" w:hAnsi="Arial" w:cs="Arial"/>
          <w:sz w:val="24"/>
          <w:szCs w:val="24"/>
          <w:lang w:val="en-US"/>
        </w:rPr>
        <w:t xml:space="preserve"> for </w:t>
      </w:r>
      <w:r w:rsidR="00531579">
        <w:rPr>
          <w:rFonts w:ascii="Arial" w:hAnsi="Arial" w:cs="Arial"/>
          <w:sz w:val="24"/>
          <w:szCs w:val="24"/>
          <w:lang w:val="en-US"/>
        </w:rPr>
        <w:t>molten</w:t>
      </w:r>
      <w:r w:rsidR="003F6CEC" w:rsidRPr="003F6CEC">
        <w:rPr>
          <w:rFonts w:ascii="Arial" w:hAnsi="Arial" w:cs="Arial"/>
          <w:sz w:val="24"/>
          <w:szCs w:val="24"/>
          <w:lang w:val="en-US"/>
        </w:rPr>
        <w:t xml:space="preserve"> metal to be poured into. Some of this parts are either then shipped as </w:t>
      </w:r>
      <w:r w:rsidR="003F6CEC">
        <w:rPr>
          <w:rFonts w:ascii="Arial" w:hAnsi="Arial" w:cs="Arial"/>
          <w:sz w:val="24"/>
          <w:szCs w:val="24"/>
          <w:lang w:val="en-US"/>
        </w:rPr>
        <w:t>‘</w:t>
      </w:r>
      <w:r w:rsidR="003F6CEC" w:rsidRPr="003F6CEC">
        <w:rPr>
          <w:rFonts w:ascii="Arial" w:hAnsi="Arial" w:cs="Arial"/>
          <w:sz w:val="24"/>
          <w:szCs w:val="24"/>
          <w:lang w:val="en-US"/>
        </w:rPr>
        <w:t>As Cast</w:t>
      </w:r>
      <w:r w:rsidR="003F6CEC">
        <w:rPr>
          <w:rFonts w:ascii="Arial" w:hAnsi="Arial" w:cs="Arial"/>
          <w:sz w:val="24"/>
          <w:szCs w:val="24"/>
          <w:lang w:val="en-US"/>
        </w:rPr>
        <w:t xml:space="preserve">’ parts </w:t>
      </w:r>
      <w:r w:rsidR="003F6CEC" w:rsidRPr="003F6CEC">
        <w:rPr>
          <w:rFonts w:ascii="Arial" w:hAnsi="Arial" w:cs="Arial"/>
          <w:sz w:val="24"/>
          <w:szCs w:val="24"/>
          <w:lang w:val="en-US"/>
        </w:rPr>
        <w:t xml:space="preserve">or </w:t>
      </w:r>
      <w:r w:rsidR="003F6CEC">
        <w:rPr>
          <w:rFonts w:ascii="Arial" w:hAnsi="Arial" w:cs="Arial"/>
          <w:sz w:val="24"/>
          <w:szCs w:val="24"/>
          <w:lang w:val="en-US"/>
        </w:rPr>
        <w:t xml:space="preserve">sent to </w:t>
      </w:r>
      <w:r w:rsidR="003F6CEC" w:rsidRPr="003F6CEC">
        <w:rPr>
          <w:rFonts w:ascii="Arial" w:hAnsi="Arial" w:cs="Arial"/>
          <w:sz w:val="24"/>
          <w:szCs w:val="24"/>
          <w:lang w:val="en-US"/>
        </w:rPr>
        <w:t>machine</w:t>
      </w:r>
      <w:r w:rsidR="003F6CEC">
        <w:rPr>
          <w:rFonts w:ascii="Arial" w:hAnsi="Arial" w:cs="Arial"/>
          <w:sz w:val="24"/>
          <w:szCs w:val="24"/>
          <w:lang w:val="en-US"/>
        </w:rPr>
        <w:t xml:space="preserve"> shop</w:t>
      </w:r>
      <w:r w:rsidR="003F6CEC" w:rsidRPr="003F6CEC">
        <w:rPr>
          <w:rFonts w:ascii="Arial" w:hAnsi="Arial" w:cs="Arial"/>
          <w:sz w:val="24"/>
          <w:szCs w:val="24"/>
          <w:lang w:val="en-US"/>
        </w:rPr>
        <w:t xml:space="preserve"> for a more precise finish. </w:t>
      </w:r>
    </w:p>
    <w:p w14:paraId="1741FFEE" w14:textId="5199D520" w:rsidR="003F6CEC" w:rsidRPr="00CB1D57" w:rsidRDefault="003F6CEC" w:rsidP="00064A0C">
      <w:pPr>
        <w:jc w:val="both"/>
        <w:rPr>
          <w:rFonts w:ascii="Arial" w:hAnsi="Arial" w:cs="Arial"/>
          <w:sz w:val="24"/>
          <w:szCs w:val="24"/>
          <w:lang w:val="en-US"/>
        </w:rPr>
      </w:pPr>
      <w:r w:rsidRPr="003F6CEC">
        <w:rPr>
          <w:rFonts w:ascii="Arial" w:hAnsi="Arial" w:cs="Arial"/>
          <w:sz w:val="24"/>
          <w:szCs w:val="24"/>
          <w:lang w:val="en-US"/>
        </w:rPr>
        <w:t>The bottom pictures are from Alloy Products. They include finished atomized powder product which would be shipped to clients or turned into a brazing paste for clients. Some powder is also used in Aerobraze</w:t>
      </w:r>
      <w:r w:rsidR="001A17FB">
        <w:rPr>
          <w:rFonts w:ascii="Arial" w:hAnsi="Arial" w:cs="Arial"/>
          <w:sz w:val="24"/>
          <w:szCs w:val="24"/>
          <w:lang w:val="en-US"/>
        </w:rPr>
        <w:t xml:space="preserve"> to</w:t>
      </w:r>
      <w:r w:rsidRPr="003F6CEC">
        <w:rPr>
          <w:rFonts w:ascii="Arial" w:hAnsi="Arial" w:cs="Arial"/>
          <w:sz w:val="24"/>
          <w:szCs w:val="24"/>
          <w:lang w:val="en-US"/>
        </w:rPr>
        <w:t xml:space="preserve"> coating turbines,</w:t>
      </w:r>
      <w:r>
        <w:rPr>
          <w:rFonts w:ascii="Arial" w:hAnsi="Arial" w:cs="Arial"/>
          <w:sz w:val="24"/>
          <w:szCs w:val="24"/>
          <w:lang w:val="en-US"/>
        </w:rPr>
        <w:t xml:space="preserve"> propeller blades</w:t>
      </w:r>
      <w:r w:rsidR="00531579">
        <w:rPr>
          <w:rFonts w:ascii="Arial" w:hAnsi="Arial" w:cs="Arial"/>
          <w:sz w:val="24"/>
          <w:szCs w:val="24"/>
          <w:lang w:val="en-US"/>
        </w:rPr>
        <w:t xml:space="preserve">. </w:t>
      </w:r>
    </w:p>
    <w:p w14:paraId="1FB8D390" w14:textId="159217A0" w:rsidR="00333F9F" w:rsidRPr="00531579" w:rsidRDefault="006650DA" w:rsidP="00064A0C">
      <w:pPr>
        <w:jc w:val="both"/>
        <w:rPr>
          <w:rFonts w:ascii="Arial" w:hAnsi="Arial" w:cs="Arial"/>
          <w:b/>
          <w:bCs/>
          <w:sz w:val="28"/>
          <w:szCs w:val="28"/>
          <w:lang w:val="en-US"/>
        </w:rPr>
      </w:pPr>
      <w:r w:rsidRPr="00531579">
        <w:rPr>
          <w:rFonts w:ascii="Arial" w:hAnsi="Arial" w:cs="Arial"/>
          <w:b/>
          <w:bCs/>
          <w:sz w:val="28"/>
          <w:szCs w:val="28"/>
          <w:lang w:val="en-US"/>
        </w:rPr>
        <w:t xml:space="preserve">Slide </w:t>
      </w:r>
      <w:r w:rsidR="005417FD" w:rsidRPr="00531579">
        <w:rPr>
          <w:rFonts w:ascii="Arial" w:hAnsi="Arial" w:cs="Arial"/>
          <w:b/>
          <w:bCs/>
          <w:sz w:val="28"/>
          <w:szCs w:val="28"/>
          <w:lang w:val="en-US"/>
        </w:rPr>
        <w:t>6</w:t>
      </w:r>
    </w:p>
    <w:p w14:paraId="20A1174A" w14:textId="50DA2575" w:rsidR="00531579" w:rsidRDefault="00531579" w:rsidP="00064A0C">
      <w:pPr>
        <w:jc w:val="both"/>
        <w:rPr>
          <w:rFonts w:ascii="Arial" w:hAnsi="Arial" w:cs="Arial"/>
          <w:b/>
          <w:bCs/>
          <w:sz w:val="24"/>
          <w:szCs w:val="24"/>
          <w:lang w:val="en-US"/>
        </w:rPr>
      </w:pPr>
      <w:r>
        <w:rPr>
          <w:noProof/>
        </w:rPr>
        <w:drawing>
          <wp:inline distT="0" distB="0" distL="0" distR="0" wp14:anchorId="5BDBD3F1" wp14:editId="5EECD81A">
            <wp:extent cx="4301836" cy="2472150"/>
            <wp:effectExtent l="0" t="0" r="3810" b="444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a:stretch>
                      <a:fillRect/>
                    </a:stretch>
                  </pic:blipFill>
                  <pic:spPr>
                    <a:xfrm>
                      <a:off x="0" y="0"/>
                      <a:ext cx="4315536" cy="2480023"/>
                    </a:xfrm>
                    <a:prstGeom prst="rect">
                      <a:avLst/>
                    </a:prstGeom>
                  </pic:spPr>
                </pic:pic>
              </a:graphicData>
            </a:graphic>
          </wp:inline>
        </w:drawing>
      </w:r>
    </w:p>
    <w:p w14:paraId="35334250" w14:textId="3F2B418D" w:rsidR="00671BAA" w:rsidRPr="00333F9F" w:rsidRDefault="00671BAA" w:rsidP="00064A0C">
      <w:pPr>
        <w:jc w:val="both"/>
        <w:rPr>
          <w:rFonts w:ascii="Arial" w:hAnsi="Arial" w:cs="Arial"/>
          <w:b/>
          <w:bCs/>
          <w:sz w:val="24"/>
          <w:szCs w:val="24"/>
          <w:lang w:val="en-US"/>
        </w:rPr>
      </w:pPr>
      <w:r w:rsidRPr="00671BAA">
        <w:rPr>
          <w:rFonts w:ascii="Arial" w:hAnsi="Arial" w:cs="Arial"/>
          <w:color w:val="000000" w:themeColor="text1"/>
          <w:sz w:val="24"/>
          <w:szCs w:val="24"/>
        </w:rPr>
        <w:t xml:space="preserve">The UK is currently facing the tightest labour market in decades (Faragher, 2021) with a ‘jobseeker-friendly’ market (Churchill, 2022). </w:t>
      </w:r>
      <w:r w:rsidR="00333F9F">
        <w:rPr>
          <w:rFonts w:ascii="Arial" w:hAnsi="Arial" w:cs="Arial"/>
          <w:color w:val="000000" w:themeColor="text1"/>
          <w:sz w:val="24"/>
          <w:szCs w:val="24"/>
        </w:rPr>
        <w:t>People Management magazine note t</w:t>
      </w:r>
      <w:r w:rsidRPr="00671BAA">
        <w:rPr>
          <w:rFonts w:ascii="Arial" w:hAnsi="Arial" w:cs="Arial"/>
          <w:color w:val="000000" w:themeColor="text1"/>
          <w:sz w:val="24"/>
          <w:szCs w:val="24"/>
        </w:rPr>
        <w:t>he number of job vacancies r</w:t>
      </w:r>
      <w:r w:rsidR="00333F9F">
        <w:rPr>
          <w:rFonts w:ascii="Arial" w:hAnsi="Arial" w:cs="Arial"/>
          <w:color w:val="000000" w:themeColor="text1"/>
          <w:sz w:val="24"/>
          <w:szCs w:val="24"/>
        </w:rPr>
        <w:t>ose</w:t>
      </w:r>
      <w:r w:rsidRPr="00671BAA">
        <w:rPr>
          <w:rFonts w:ascii="Arial" w:hAnsi="Arial" w:cs="Arial"/>
          <w:color w:val="000000" w:themeColor="text1"/>
          <w:sz w:val="24"/>
          <w:szCs w:val="24"/>
        </w:rPr>
        <w:t xml:space="preserve"> to 1.3 million in April 2022 (Faragher, 2022).</w:t>
      </w:r>
      <w:r w:rsidRPr="00671BAA">
        <w:rPr>
          <w:rFonts w:ascii="Arial" w:hAnsi="Arial" w:cs="Arial"/>
          <w:sz w:val="24"/>
          <w:szCs w:val="24"/>
        </w:rPr>
        <w:t xml:space="preserve"> </w:t>
      </w:r>
    </w:p>
    <w:p w14:paraId="019FE532" w14:textId="77777777" w:rsidR="00333F9F" w:rsidRDefault="00671BAA" w:rsidP="00064A0C">
      <w:pPr>
        <w:jc w:val="both"/>
        <w:rPr>
          <w:rFonts w:ascii="Arial" w:hAnsi="Arial" w:cs="Arial"/>
          <w:color w:val="000000" w:themeColor="text1"/>
          <w:sz w:val="24"/>
          <w:szCs w:val="24"/>
        </w:rPr>
      </w:pPr>
      <w:r w:rsidRPr="00671BAA">
        <w:rPr>
          <w:rFonts w:ascii="Arial" w:hAnsi="Arial" w:cs="Arial"/>
          <w:color w:val="000000" w:themeColor="text1"/>
          <w:sz w:val="24"/>
          <w:szCs w:val="24"/>
        </w:rPr>
        <w:t>The tight labour market has emphasised the need for the adjustment of recruitment strategies (CIPD, 2020) and has been a catalyst for Wall Colmonoy to evaluate its current induction process.</w:t>
      </w:r>
    </w:p>
    <w:p w14:paraId="06B98537" w14:textId="77777777" w:rsidR="00531579" w:rsidRDefault="00531579" w:rsidP="00064A0C">
      <w:pPr>
        <w:jc w:val="both"/>
        <w:rPr>
          <w:rFonts w:ascii="Arial" w:hAnsi="Arial" w:cs="Arial"/>
          <w:b/>
          <w:bCs/>
          <w:sz w:val="24"/>
          <w:szCs w:val="24"/>
          <w:lang w:val="en-US"/>
        </w:rPr>
      </w:pPr>
    </w:p>
    <w:p w14:paraId="48A55122" w14:textId="163843F5"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lastRenderedPageBreak/>
        <w:t xml:space="preserve">Slide </w:t>
      </w:r>
      <w:r w:rsidR="005417FD">
        <w:rPr>
          <w:rFonts w:ascii="Arial" w:hAnsi="Arial" w:cs="Arial"/>
          <w:b/>
          <w:bCs/>
          <w:sz w:val="24"/>
          <w:szCs w:val="24"/>
          <w:lang w:val="en-US"/>
        </w:rPr>
        <w:t>7</w:t>
      </w:r>
    </w:p>
    <w:p w14:paraId="0793D198" w14:textId="50B3CB48" w:rsidR="00531579" w:rsidRDefault="00531579" w:rsidP="00064A0C">
      <w:pPr>
        <w:jc w:val="both"/>
        <w:rPr>
          <w:rFonts w:ascii="Arial" w:hAnsi="Arial" w:cs="Arial"/>
          <w:b/>
          <w:bCs/>
          <w:sz w:val="24"/>
          <w:szCs w:val="24"/>
          <w:lang w:val="en-US"/>
        </w:rPr>
      </w:pPr>
      <w:r>
        <w:rPr>
          <w:noProof/>
        </w:rPr>
        <w:drawing>
          <wp:inline distT="0" distB="0" distL="0" distR="0" wp14:anchorId="1C8A6399" wp14:editId="5454EAA2">
            <wp:extent cx="2895600" cy="2040971"/>
            <wp:effectExtent l="0" t="0" r="0" b="0"/>
            <wp:docPr id="7" name="Picture 7" descr="A close-up of hands sha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hands shaking&#10;&#10;Description automatically generated with medium confidence"/>
                    <pic:cNvPicPr/>
                  </pic:nvPicPr>
                  <pic:blipFill>
                    <a:blip r:embed="rId13"/>
                    <a:stretch>
                      <a:fillRect/>
                    </a:stretch>
                  </pic:blipFill>
                  <pic:spPr>
                    <a:xfrm>
                      <a:off x="0" y="0"/>
                      <a:ext cx="2918943" cy="2057425"/>
                    </a:xfrm>
                    <a:prstGeom prst="rect">
                      <a:avLst/>
                    </a:prstGeom>
                  </pic:spPr>
                </pic:pic>
              </a:graphicData>
            </a:graphic>
          </wp:inline>
        </w:drawing>
      </w:r>
    </w:p>
    <w:p w14:paraId="2C85E5F1" w14:textId="77777777" w:rsidR="00CB1D57" w:rsidRPr="00CB1D57" w:rsidRDefault="00CB1D57" w:rsidP="00CB1D57">
      <w:pPr>
        <w:jc w:val="both"/>
        <w:rPr>
          <w:rFonts w:ascii="Arial" w:hAnsi="Arial" w:cs="Arial"/>
          <w:color w:val="000000" w:themeColor="text1"/>
          <w:sz w:val="24"/>
          <w:szCs w:val="24"/>
        </w:rPr>
      </w:pPr>
      <w:r w:rsidRPr="00CB1D57">
        <w:rPr>
          <w:rFonts w:ascii="Arial" w:hAnsi="Arial" w:cs="Arial"/>
          <w:color w:val="000000" w:themeColor="text1"/>
          <w:sz w:val="24"/>
          <w:szCs w:val="24"/>
        </w:rPr>
        <w:t xml:space="preserve">It’s a fact of life that you only get one chance to make a great first impression. Initial interactions with a person or place can shape your whole attitude towards them (Cezanne HR, 2022). </w:t>
      </w:r>
    </w:p>
    <w:p w14:paraId="2FEBB823" w14:textId="4F01E4FB" w:rsidR="003B57A2" w:rsidRPr="003B57A2" w:rsidRDefault="003B57A2" w:rsidP="003B57A2">
      <w:pPr>
        <w:jc w:val="both"/>
        <w:rPr>
          <w:rFonts w:ascii="Arial" w:hAnsi="Arial" w:cs="Arial"/>
          <w:sz w:val="24"/>
          <w:szCs w:val="24"/>
        </w:rPr>
      </w:pPr>
      <w:r w:rsidRPr="003B57A2">
        <w:rPr>
          <w:rFonts w:ascii="Arial" w:hAnsi="Arial" w:cs="Arial"/>
          <w:sz w:val="24"/>
          <w:szCs w:val="24"/>
        </w:rPr>
        <w:t xml:space="preserve">A Cezanne HR (2022) survey found 21% of employees questioned their choice of employer due to their poor induction </w:t>
      </w:r>
      <w:r>
        <w:rPr>
          <w:rFonts w:ascii="Arial" w:hAnsi="Arial" w:cs="Arial"/>
          <w:sz w:val="24"/>
          <w:szCs w:val="24"/>
        </w:rPr>
        <w:t>and</w:t>
      </w:r>
      <w:r w:rsidRPr="003B57A2">
        <w:rPr>
          <w:rFonts w:ascii="Arial" w:hAnsi="Arial" w:cs="Arial"/>
          <w:sz w:val="24"/>
          <w:szCs w:val="24"/>
        </w:rPr>
        <w:t xml:space="preserve"> 12% of HR managers believed a poor induction process le</w:t>
      </w:r>
      <w:r>
        <w:rPr>
          <w:rFonts w:ascii="Arial" w:hAnsi="Arial" w:cs="Arial"/>
          <w:sz w:val="24"/>
          <w:szCs w:val="24"/>
        </w:rPr>
        <w:t>ad</w:t>
      </w:r>
      <w:r w:rsidRPr="003B57A2">
        <w:rPr>
          <w:rFonts w:ascii="Arial" w:hAnsi="Arial" w:cs="Arial"/>
          <w:sz w:val="24"/>
          <w:szCs w:val="24"/>
        </w:rPr>
        <w:t>s to higher employee turnover</w:t>
      </w:r>
      <w:r>
        <w:rPr>
          <w:rFonts w:ascii="Arial" w:hAnsi="Arial" w:cs="Arial"/>
          <w:sz w:val="24"/>
          <w:szCs w:val="24"/>
        </w:rPr>
        <w:t xml:space="preserve"> (Bauer, 2022).</w:t>
      </w:r>
    </w:p>
    <w:p w14:paraId="12607A65" w14:textId="58BA34BF" w:rsidR="00007509" w:rsidRDefault="00007509" w:rsidP="00007509">
      <w:pPr>
        <w:jc w:val="both"/>
        <w:rPr>
          <w:rFonts w:ascii="Arial" w:hAnsi="Arial" w:cs="Arial"/>
          <w:b/>
          <w:bCs/>
          <w:sz w:val="24"/>
          <w:szCs w:val="24"/>
          <w:lang w:val="en-US"/>
        </w:rPr>
      </w:pPr>
      <w:r w:rsidRPr="006650DA">
        <w:rPr>
          <w:rFonts w:ascii="Arial" w:hAnsi="Arial" w:cs="Arial"/>
          <w:b/>
          <w:bCs/>
          <w:sz w:val="24"/>
          <w:szCs w:val="24"/>
          <w:lang w:val="en-US"/>
        </w:rPr>
        <w:t xml:space="preserve">Slide </w:t>
      </w:r>
      <w:r w:rsidR="005417FD">
        <w:rPr>
          <w:rFonts w:ascii="Arial" w:hAnsi="Arial" w:cs="Arial"/>
          <w:b/>
          <w:bCs/>
          <w:sz w:val="24"/>
          <w:szCs w:val="24"/>
          <w:lang w:val="en-US"/>
        </w:rPr>
        <w:t>8</w:t>
      </w:r>
    </w:p>
    <w:p w14:paraId="7A8672CD" w14:textId="24E509F2" w:rsidR="00531579" w:rsidRDefault="00531579" w:rsidP="00007509">
      <w:pPr>
        <w:jc w:val="both"/>
        <w:rPr>
          <w:rFonts w:ascii="Arial" w:hAnsi="Arial" w:cs="Arial"/>
          <w:b/>
          <w:bCs/>
          <w:sz w:val="24"/>
          <w:szCs w:val="24"/>
          <w:lang w:val="en-US"/>
        </w:rPr>
      </w:pPr>
      <w:r>
        <w:rPr>
          <w:noProof/>
        </w:rPr>
        <w:drawing>
          <wp:inline distT="0" distB="0" distL="0" distR="0" wp14:anchorId="01BB4636" wp14:editId="0B147FFC">
            <wp:extent cx="3435927" cy="2514706"/>
            <wp:effectExtent l="0" t="0" r="0" b="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4"/>
                    <a:stretch>
                      <a:fillRect/>
                    </a:stretch>
                  </pic:blipFill>
                  <pic:spPr>
                    <a:xfrm>
                      <a:off x="0" y="0"/>
                      <a:ext cx="3443817" cy="2520481"/>
                    </a:xfrm>
                    <a:prstGeom prst="rect">
                      <a:avLst/>
                    </a:prstGeom>
                  </pic:spPr>
                </pic:pic>
              </a:graphicData>
            </a:graphic>
          </wp:inline>
        </w:drawing>
      </w:r>
    </w:p>
    <w:p w14:paraId="5C59763C" w14:textId="0809E8E1" w:rsidR="00007509" w:rsidRDefault="00007509" w:rsidP="00007509">
      <w:pPr>
        <w:jc w:val="both"/>
        <w:rPr>
          <w:rFonts w:ascii="Arial" w:hAnsi="Arial" w:cs="Arial"/>
          <w:sz w:val="24"/>
          <w:szCs w:val="24"/>
        </w:rPr>
      </w:pPr>
      <w:r w:rsidRPr="00007509">
        <w:rPr>
          <w:rFonts w:ascii="Arial" w:hAnsi="Arial" w:cs="Arial"/>
          <w:sz w:val="24"/>
          <w:szCs w:val="24"/>
        </w:rPr>
        <w:lastRenderedPageBreak/>
        <w:t>Wall Colmonoy’s turnover YTD (2022) is currently 11.53%, up from 8% in 2021</w:t>
      </w:r>
      <w:r>
        <w:rPr>
          <w:rFonts w:ascii="Arial" w:hAnsi="Arial" w:cs="Arial"/>
          <w:sz w:val="24"/>
          <w:szCs w:val="24"/>
        </w:rPr>
        <w:t>. Whilst the current labour market, we’d expect an uplift</w:t>
      </w:r>
      <w:r w:rsidR="00297525">
        <w:rPr>
          <w:rFonts w:ascii="Arial" w:hAnsi="Arial" w:cs="Arial"/>
          <w:sz w:val="24"/>
          <w:szCs w:val="24"/>
        </w:rPr>
        <w:t xml:space="preserve">. </w:t>
      </w:r>
      <w:r w:rsidR="00297525" w:rsidRPr="00007509">
        <w:rPr>
          <w:rFonts w:ascii="Arial" w:hAnsi="Arial" w:cs="Arial"/>
          <w:sz w:val="24"/>
          <w:szCs w:val="24"/>
        </w:rPr>
        <w:t>In 2022 46% of leavers left within their first year (Wall Colmonoy, 2022b).</w:t>
      </w:r>
    </w:p>
    <w:p w14:paraId="5DB0E25D" w14:textId="77777777" w:rsidR="00B50EDB" w:rsidRPr="00007509" w:rsidRDefault="00B50EDB" w:rsidP="00B50EDB">
      <w:pPr>
        <w:jc w:val="both"/>
        <w:rPr>
          <w:rFonts w:ascii="Arial" w:hAnsi="Arial" w:cs="Arial"/>
          <w:sz w:val="24"/>
          <w:szCs w:val="24"/>
        </w:rPr>
      </w:pPr>
      <w:r w:rsidRPr="003B57A2">
        <w:rPr>
          <w:rFonts w:ascii="Arial" w:hAnsi="Arial" w:cs="Arial"/>
          <w:sz w:val="24"/>
          <w:szCs w:val="24"/>
        </w:rPr>
        <w:t xml:space="preserve">Clear the induction process needs amending and the culture of ‘the way we do things around here’ be acceptable (Fowler, 1999, p9). Wall Colmonoy needs to change, however, only research will define to what extent. </w:t>
      </w:r>
      <w:r>
        <w:rPr>
          <w:rFonts w:ascii="Arial" w:hAnsi="Arial" w:cs="Arial"/>
          <w:sz w:val="24"/>
          <w:szCs w:val="24"/>
        </w:rPr>
        <w:t>As</w:t>
      </w:r>
      <w:r w:rsidRPr="00007509">
        <w:rPr>
          <w:rFonts w:ascii="Arial" w:hAnsi="Arial" w:cs="Arial"/>
          <w:sz w:val="24"/>
          <w:szCs w:val="24"/>
        </w:rPr>
        <w:t xml:space="preserve"> an organisation is Wall Colmonoy setting employees up to fail? (Cezanne HR, 2022)</w:t>
      </w:r>
    </w:p>
    <w:p w14:paraId="73D6EA31" w14:textId="10D1D892"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t xml:space="preserve">Slide </w:t>
      </w:r>
      <w:r w:rsidR="00B50EDB">
        <w:rPr>
          <w:rFonts w:ascii="Arial" w:hAnsi="Arial" w:cs="Arial"/>
          <w:b/>
          <w:bCs/>
          <w:sz w:val="24"/>
          <w:szCs w:val="24"/>
          <w:lang w:val="en-US"/>
        </w:rPr>
        <w:t>9</w:t>
      </w:r>
    </w:p>
    <w:p w14:paraId="5D6E1AC0" w14:textId="0F2F0DB0" w:rsidR="00531579" w:rsidRDefault="00531579" w:rsidP="00064A0C">
      <w:pPr>
        <w:jc w:val="both"/>
        <w:rPr>
          <w:rFonts w:ascii="Arial" w:hAnsi="Arial" w:cs="Arial"/>
          <w:b/>
          <w:bCs/>
          <w:sz w:val="24"/>
          <w:szCs w:val="24"/>
          <w:lang w:val="en-US"/>
        </w:rPr>
      </w:pPr>
      <w:r w:rsidRPr="00531579">
        <w:drawing>
          <wp:inline distT="0" distB="0" distL="0" distR="0" wp14:anchorId="1B2CD808" wp14:editId="4314ACC1">
            <wp:extent cx="3671455" cy="1982163"/>
            <wp:effectExtent l="0" t="0" r="5715" b="0"/>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15"/>
                    <a:stretch>
                      <a:fillRect/>
                    </a:stretch>
                  </pic:blipFill>
                  <pic:spPr>
                    <a:xfrm>
                      <a:off x="0" y="0"/>
                      <a:ext cx="3689964" cy="1992156"/>
                    </a:xfrm>
                    <a:prstGeom prst="rect">
                      <a:avLst/>
                    </a:prstGeom>
                  </pic:spPr>
                </pic:pic>
              </a:graphicData>
            </a:graphic>
          </wp:inline>
        </w:drawing>
      </w:r>
    </w:p>
    <w:p w14:paraId="06AEAC95" w14:textId="2B0BA6FE" w:rsidR="00E313C4" w:rsidRDefault="00531579" w:rsidP="00064A0C">
      <w:pPr>
        <w:jc w:val="both"/>
        <w:rPr>
          <w:rFonts w:ascii="Arial" w:hAnsi="Arial" w:cs="Arial"/>
          <w:sz w:val="24"/>
          <w:szCs w:val="24"/>
          <w:lang w:val="en-US"/>
        </w:rPr>
      </w:pPr>
      <w:r>
        <w:rPr>
          <w:rFonts w:ascii="Arial" w:hAnsi="Arial" w:cs="Arial"/>
          <w:sz w:val="24"/>
          <w:szCs w:val="24"/>
          <w:lang w:val="en-US"/>
        </w:rPr>
        <w:t xml:space="preserve">What is Induction?  An </w:t>
      </w:r>
      <w:r w:rsidR="00E313C4" w:rsidRPr="00E313C4">
        <w:rPr>
          <w:rFonts w:ascii="Arial" w:hAnsi="Arial" w:cs="Arial"/>
          <w:sz w:val="24"/>
          <w:szCs w:val="24"/>
          <w:lang w:val="en-US"/>
        </w:rPr>
        <w:t xml:space="preserve">induction is about steps an employer can take to help new starters and internal employees transition quickly, happily and effectively (Fowler, 1996, p.5). </w:t>
      </w:r>
    </w:p>
    <w:p w14:paraId="5211E58C" w14:textId="3F23A8DB" w:rsidR="0068770A" w:rsidRPr="00E313C4" w:rsidRDefault="0068770A" w:rsidP="00064A0C">
      <w:pPr>
        <w:jc w:val="both"/>
        <w:rPr>
          <w:rFonts w:ascii="Arial" w:hAnsi="Arial" w:cs="Arial"/>
          <w:sz w:val="24"/>
          <w:szCs w:val="24"/>
          <w:lang w:val="en-US"/>
        </w:rPr>
      </w:pPr>
      <w:r w:rsidRPr="0068770A">
        <w:rPr>
          <w:rFonts w:ascii="Arial" w:hAnsi="Arial" w:cs="Arial"/>
          <w:sz w:val="24"/>
          <w:szCs w:val="24"/>
          <w:lang w:val="en-US"/>
        </w:rPr>
        <w:t xml:space="preserve">Alongside a comprehensive induction </w:t>
      </w:r>
      <w:proofErr w:type="spellStart"/>
      <w:r w:rsidRPr="0068770A">
        <w:rPr>
          <w:rFonts w:ascii="Arial" w:hAnsi="Arial" w:cs="Arial"/>
          <w:sz w:val="24"/>
          <w:szCs w:val="24"/>
          <w:lang w:val="en-US"/>
        </w:rPr>
        <w:t>programme</w:t>
      </w:r>
      <w:proofErr w:type="spellEnd"/>
      <w:r w:rsidRPr="0068770A">
        <w:rPr>
          <w:rFonts w:ascii="Arial" w:hAnsi="Arial" w:cs="Arial"/>
          <w:sz w:val="24"/>
          <w:szCs w:val="24"/>
          <w:lang w:val="en-US"/>
        </w:rPr>
        <w:t>, consideration needs to be paid to ‘</w:t>
      </w:r>
      <w:proofErr w:type="spellStart"/>
      <w:r w:rsidRPr="0068770A">
        <w:rPr>
          <w:rFonts w:ascii="Arial" w:hAnsi="Arial" w:cs="Arial"/>
          <w:sz w:val="24"/>
          <w:szCs w:val="24"/>
          <w:lang w:val="en-US"/>
        </w:rPr>
        <w:t>inboarding</w:t>
      </w:r>
      <w:proofErr w:type="spellEnd"/>
      <w:r w:rsidRPr="0068770A">
        <w:rPr>
          <w:rFonts w:ascii="Arial" w:hAnsi="Arial" w:cs="Arial"/>
          <w:sz w:val="24"/>
          <w:szCs w:val="24"/>
          <w:lang w:val="en-US"/>
        </w:rPr>
        <w:t>’. This process will focus on retaining valuable employees during a change of role and focuses on job performance and satisfaction (Bauer, 2022).</w:t>
      </w:r>
    </w:p>
    <w:p w14:paraId="4B52DE75" w14:textId="77777777" w:rsidR="00531579" w:rsidRDefault="00531579" w:rsidP="00064A0C">
      <w:pPr>
        <w:jc w:val="both"/>
        <w:rPr>
          <w:rFonts w:ascii="Arial" w:hAnsi="Arial" w:cs="Arial"/>
          <w:b/>
          <w:bCs/>
          <w:sz w:val="24"/>
          <w:szCs w:val="24"/>
          <w:lang w:val="en-US"/>
        </w:rPr>
      </w:pPr>
    </w:p>
    <w:p w14:paraId="420C6C0B" w14:textId="7835C9C3"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lastRenderedPageBreak/>
        <w:t>Slide 1</w:t>
      </w:r>
      <w:r w:rsidR="003C237F">
        <w:rPr>
          <w:rFonts w:ascii="Arial" w:hAnsi="Arial" w:cs="Arial"/>
          <w:b/>
          <w:bCs/>
          <w:sz w:val="24"/>
          <w:szCs w:val="24"/>
          <w:lang w:val="en-US"/>
        </w:rPr>
        <w:t>0</w:t>
      </w:r>
    </w:p>
    <w:p w14:paraId="428A48E8" w14:textId="22D350D5" w:rsidR="00E81937" w:rsidRDefault="00E81937" w:rsidP="00064A0C">
      <w:pPr>
        <w:jc w:val="both"/>
        <w:rPr>
          <w:rFonts w:ascii="Arial" w:hAnsi="Arial" w:cs="Arial"/>
          <w:b/>
          <w:bCs/>
          <w:sz w:val="24"/>
          <w:szCs w:val="24"/>
          <w:lang w:val="en-US"/>
        </w:rPr>
      </w:pPr>
      <w:r w:rsidRPr="00E81937">
        <w:drawing>
          <wp:inline distT="0" distB="0" distL="0" distR="0" wp14:anchorId="1FD0C227" wp14:editId="410DF15C">
            <wp:extent cx="5105400" cy="2866626"/>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6"/>
                    <a:stretch>
                      <a:fillRect/>
                    </a:stretch>
                  </pic:blipFill>
                  <pic:spPr>
                    <a:xfrm>
                      <a:off x="0" y="0"/>
                      <a:ext cx="5134236" cy="2882817"/>
                    </a:xfrm>
                    <a:prstGeom prst="rect">
                      <a:avLst/>
                    </a:prstGeom>
                  </pic:spPr>
                </pic:pic>
              </a:graphicData>
            </a:graphic>
          </wp:inline>
        </w:drawing>
      </w:r>
    </w:p>
    <w:p w14:paraId="0907AC0A" w14:textId="77777777" w:rsidR="0068770A" w:rsidRPr="0068770A" w:rsidRDefault="0068770A" w:rsidP="0068770A">
      <w:pPr>
        <w:jc w:val="both"/>
        <w:rPr>
          <w:rFonts w:ascii="Arial" w:hAnsi="Arial" w:cs="Arial"/>
          <w:sz w:val="24"/>
          <w:szCs w:val="24"/>
          <w:lang w:val="en-US"/>
        </w:rPr>
      </w:pPr>
      <w:r w:rsidRPr="0068770A">
        <w:rPr>
          <w:rFonts w:ascii="Arial" w:hAnsi="Arial" w:cs="Arial"/>
          <w:sz w:val="24"/>
          <w:szCs w:val="24"/>
          <w:lang w:val="en-US"/>
        </w:rPr>
        <w:t xml:space="preserve">The following employees would be the research group: </w:t>
      </w:r>
    </w:p>
    <w:p w14:paraId="065FA1DA" w14:textId="77777777" w:rsidR="0068770A" w:rsidRPr="0068770A" w:rsidRDefault="0068770A" w:rsidP="0068770A">
      <w:pPr>
        <w:jc w:val="both"/>
        <w:rPr>
          <w:rFonts w:ascii="Arial" w:hAnsi="Arial" w:cs="Arial"/>
          <w:sz w:val="24"/>
          <w:szCs w:val="24"/>
          <w:lang w:val="en-US"/>
        </w:rPr>
      </w:pPr>
      <w:r w:rsidRPr="0068770A">
        <w:rPr>
          <w:rFonts w:ascii="Arial" w:hAnsi="Arial" w:cs="Arial"/>
          <w:sz w:val="24"/>
          <w:szCs w:val="24"/>
          <w:lang w:val="en-US"/>
        </w:rPr>
        <w:t>•</w:t>
      </w:r>
      <w:r w:rsidRPr="0068770A">
        <w:rPr>
          <w:rFonts w:ascii="Arial" w:hAnsi="Arial" w:cs="Arial"/>
          <w:sz w:val="24"/>
          <w:szCs w:val="24"/>
          <w:lang w:val="en-US"/>
        </w:rPr>
        <w:tab/>
        <w:t>Employees who have 1 year or less service at Wall Colmonoy</w:t>
      </w:r>
    </w:p>
    <w:p w14:paraId="1DD0CDBD" w14:textId="77777777" w:rsidR="0068770A" w:rsidRPr="0068770A" w:rsidRDefault="0068770A" w:rsidP="0068770A">
      <w:pPr>
        <w:jc w:val="both"/>
        <w:rPr>
          <w:rFonts w:ascii="Arial" w:hAnsi="Arial" w:cs="Arial"/>
          <w:sz w:val="24"/>
          <w:szCs w:val="24"/>
          <w:lang w:val="en-US"/>
        </w:rPr>
      </w:pPr>
      <w:r w:rsidRPr="0068770A">
        <w:rPr>
          <w:rFonts w:ascii="Arial" w:hAnsi="Arial" w:cs="Arial"/>
          <w:sz w:val="24"/>
          <w:szCs w:val="24"/>
          <w:lang w:val="en-US"/>
        </w:rPr>
        <w:t>•</w:t>
      </w:r>
      <w:r w:rsidRPr="0068770A">
        <w:rPr>
          <w:rFonts w:ascii="Arial" w:hAnsi="Arial" w:cs="Arial"/>
          <w:sz w:val="24"/>
          <w:szCs w:val="24"/>
          <w:lang w:val="en-US"/>
        </w:rPr>
        <w:tab/>
        <w:t>Employees who have changed roles in the last 12 months</w:t>
      </w:r>
    </w:p>
    <w:p w14:paraId="46F3C5D6" w14:textId="132A1343" w:rsidR="0068770A" w:rsidRDefault="0068770A" w:rsidP="0068770A">
      <w:pPr>
        <w:jc w:val="both"/>
        <w:rPr>
          <w:rFonts w:ascii="Arial" w:hAnsi="Arial" w:cs="Arial"/>
          <w:sz w:val="24"/>
          <w:szCs w:val="24"/>
          <w:lang w:val="en-US"/>
        </w:rPr>
      </w:pPr>
      <w:r w:rsidRPr="0068770A">
        <w:rPr>
          <w:rFonts w:ascii="Arial" w:hAnsi="Arial" w:cs="Arial"/>
          <w:sz w:val="24"/>
          <w:szCs w:val="24"/>
          <w:lang w:val="en-US"/>
        </w:rPr>
        <w:t>•</w:t>
      </w:r>
      <w:r w:rsidRPr="0068770A">
        <w:rPr>
          <w:rFonts w:ascii="Arial" w:hAnsi="Arial" w:cs="Arial"/>
          <w:sz w:val="24"/>
          <w:szCs w:val="24"/>
          <w:lang w:val="en-US"/>
        </w:rPr>
        <w:tab/>
        <w:t>Managers</w:t>
      </w:r>
    </w:p>
    <w:p w14:paraId="5859E2DC" w14:textId="3E882B98" w:rsidR="0068770A" w:rsidRPr="0068770A" w:rsidRDefault="0068770A" w:rsidP="0068770A">
      <w:pPr>
        <w:jc w:val="both"/>
        <w:rPr>
          <w:rFonts w:ascii="Arial" w:hAnsi="Arial" w:cs="Arial"/>
          <w:sz w:val="24"/>
          <w:szCs w:val="24"/>
          <w:lang w:val="en-US"/>
        </w:rPr>
      </w:pPr>
      <w:r w:rsidRPr="0068770A">
        <w:rPr>
          <w:rFonts w:ascii="Arial" w:hAnsi="Arial" w:cs="Arial"/>
          <w:sz w:val="24"/>
          <w:szCs w:val="24"/>
          <w:lang w:val="en-US"/>
        </w:rPr>
        <w:t xml:space="preserve">All employees </w:t>
      </w:r>
      <w:r>
        <w:rPr>
          <w:rFonts w:ascii="Arial" w:hAnsi="Arial" w:cs="Arial"/>
          <w:sz w:val="24"/>
          <w:szCs w:val="24"/>
          <w:lang w:val="en-US"/>
        </w:rPr>
        <w:t xml:space="preserve">given </w:t>
      </w:r>
      <w:r w:rsidRPr="0068770A">
        <w:rPr>
          <w:rFonts w:ascii="Arial" w:hAnsi="Arial" w:cs="Arial"/>
          <w:sz w:val="24"/>
          <w:szCs w:val="24"/>
          <w:lang w:val="en-US"/>
        </w:rPr>
        <w:t xml:space="preserve">an opportunity to not engage was given. </w:t>
      </w:r>
    </w:p>
    <w:p w14:paraId="0B60EA31" w14:textId="6AF038DD" w:rsidR="0068770A" w:rsidRPr="0068770A" w:rsidRDefault="0068770A" w:rsidP="0068770A">
      <w:pPr>
        <w:jc w:val="both"/>
        <w:rPr>
          <w:rFonts w:ascii="Arial" w:hAnsi="Arial" w:cs="Arial"/>
          <w:sz w:val="24"/>
          <w:szCs w:val="24"/>
          <w:lang w:val="en-US"/>
        </w:rPr>
      </w:pPr>
      <w:r w:rsidRPr="0068770A">
        <w:rPr>
          <w:rFonts w:ascii="Arial" w:hAnsi="Arial" w:cs="Arial"/>
          <w:sz w:val="24"/>
          <w:szCs w:val="24"/>
          <w:lang w:val="en-US"/>
        </w:rPr>
        <w:t xml:space="preserve">Questionnaires via interview would provide the best outcomes and feedback. Face to face interviews would provide honest feedback whilst ensuring confidentiality and anonymity. </w:t>
      </w:r>
      <w:r>
        <w:rPr>
          <w:rFonts w:ascii="Arial" w:hAnsi="Arial" w:cs="Arial"/>
          <w:sz w:val="24"/>
          <w:szCs w:val="24"/>
          <w:lang w:val="en-US"/>
        </w:rPr>
        <w:t>F</w:t>
      </w:r>
      <w:r w:rsidRPr="0068770A">
        <w:rPr>
          <w:rFonts w:ascii="Arial" w:hAnsi="Arial" w:cs="Arial"/>
          <w:sz w:val="24"/>
          <w:szCs w:val="24"/>
          <w:lang w:val="en-US"/>
        </w:rPr>
        <w:t>ace to face contact would generate a higher response rate than other outlets of phone or email,</w:t>
      </w:r>
    </w:p>
    <w:p w14:paraId="27EB7089" w14:textId="7568FAF4" w:rsidR="0068770A" w:rsidRPr="00E313C4" w:rsidRDefault="0068770A" w:rsidP="0068770A">
      <w:pPr>
        <w:jc w:val="both"/>
        <w:rPr>
          <w:rFonts w:ascii="Arial" w:hAnsi="Arial" w:cs="Arial"/>
          <w:sz w:val="24"/>
          <w:szCs w:val="24"/>
          <w:lang w:val="en-US"/>
        </w:rPr>
      </w:pPr>
      <w:r w:rsidRPr="0068770A">
        <w:rPr>
          <w:rFonts w:ascii="Arial" w:hAnsi="Arial" w:cs="Arial"/>
          <w:sz w:val="24"/>
          <w:szCs w:val="24"/>
          <w:lang w:val="en-US"/>
        </w:rPr>
        <w:t xml:space="preserve">Sample size in this research was 28. </w:t>
      </w:r>
    </w:p>
    <w:p w14:paraId="3460A3C0" w14:textId="77777777" w:rsidR="00E81937" w:rsidRDefault="00E81937" w:rsidP="00064A0C">
      <w:pPr>
        <w:jc w:val="both"/>
        <w:rPr>
          <w:rFonts w:ascii="Arial" w:hAnsi="Arial" w:cs="Arial"/>
          <w:b/>
          <w:bCs/>
          <w:sz w:val="24"/>
          <w:szCs w:val="24"/>
          <w:lang w:val="en-US"/>
        </w:rPr>
      </w:pPr>
    </w:p>
    <w:p w14:paraId="6B11CD87" w14:textId="7319806C"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lastRenderedPageBreak/>
        <w:t>Slide 1</w:t>
      </w:r>
      <w:r w:rsidR="003C237F">
        <w:rPr>
          <w:rFonts w:ascii="Arial" w:hAnsi="Arial" w:cs="Arial"/>
          <w:b/>
          <w:bCs/>
          <w:sz w:val="24"/>
          <w:szCs w:val="24"/>
          <w:lang w:val="en-US"/>
        </w:rPr>
        <w:t>1</w:t>
      </w:r>
    </w:p>
    <w:p w14:paraId="312C041E" w14:textId="4D59EE54" w:rsidR="00E81937" w:rsidRDefault="00E81937" w:rsidP="00064A0C">
      <w:pPr>
        <w:jc w:val="both"/>
        <w:rPr>
          <w:rFonts w:ascii="Arial" w:hAnsi="Arial" w:cs="Arial"/>
          <w:b/>
          <w:bCs/>
          <w:sz w:val="24"/>
          <w:szCs w:val="24"/>
          <w:lang w:val="en-US"/>
        </w:rPr>
      </w:pPr>
      <w:r w:rsidRPr="00E81937">
        <w:drawing>
          <wp:inline distT="0" distB="0" distL="0" distR="0" wp14:anchorId="0E18F9B1" wp14:editId="349397F6">
            <wp:extent cx="4020474" cy="2450324"/>
            <wp:effectExtent l="0" t="0" r="0" b="762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7"/>
                    <a:stretch>
                      <a:fillRect/>
                    </a:stretch>
                  </pic:blipFill>
                  <pic:spPr>
                    <a:xfrm>
                      <a:off x="0" y="0"/>
                      <a:ext cx="4029843" cy="2456034"/>
                    </a:xfrm>
                    <a:prstGeom prst="rect">
                      <a:avLst/>
                    </a:prstGeom>
                  </pic:spPr>
                </pic:pic>
              </a:graphicData>
            </a:graphic>
          </wp:inline>
        </w:drawing>
      </w:r>
    </w:p>
    <w:p w14:paraId="785A6591" w14:textId="6DA84F57" w:rsidR="00570DB8" w:rsidRPr="007B3084" w:rsidRDefault="007B3084" w:rsidP="00064A0C">
      <w:pPr>
        <w:jc w:val="both"/>
        <w:rPr>
          <w:rFonts w:ascii="Arial" w:hAnsi="Arial" w:cs="Arial"/>
          <w:sz w:val="24"/>
          <w:szCs w:val="24"/>
          <w:lang w:val="en-US"/>
        </w:rPr>
      </w:pPr>
      <w:r w:rsidRPr="007B3084">
        <w:rPr>
          <w:rFonts w:ascii="Arial" w:hAnsi="Arial" w:cs="Arial"/>
          <w:sz w:val="24"/>
          <w:szCs w:val="24"/>
          <w:lang w:val="en-US"/>
        </w:rPr>
        <w:t>Braun and Clarke (2006) 6-step Guide to Good Thematic Analysis model was used to  analysis the qualitative data. 3 themes become apparent:</w:t>
      </w:r>
    </w:p>
    <w:p w14:paraId="0884E96F" w14:textId="77777777" w:rsidR="007B3084" w:rsidRPr="007B3084" w:rsidRDefault="007B3084" w:rsidP="007B3084">
      <w:pPr>
        <w:pStyle w:val="ListParagraph"/>
        <w:numPr>
          <w:ilvl w:val="0"/>
          <w:numId w:val="2"/>
        </w:numPr>
        <w:jc w:val="both"/>
        <w:rPr>
          <w:rFonts w:ascii="Arial" w:hAnsi="Arial" w:cs="Arial"/>
          <w:sz w:val="24"/>
          <w:szCs w:val="24"/>
          <w:lang w:val="en-US"/>
        </w:rPr>
      </w:pPr>
      <w:r w:rsidRPr="007B3084">
        <w:rPr>
          <w:rFonts w:ascii="Arial" w:hAnsi="Arial" w:cs="Arial"/>
          <w:sz w:val="24"/>
          <w:szCs w:val="24"/>
          <w:lang w:val="en-US"/>
        </w:rPr>
        <w:t>Lack of Structure</w:t>
      </w:r>
    </w:p>
    <w:p w14:paraId="77B471ED" w14:textId="77777777" w:rsidR="007B3084" w:rsidRPr="007B3084" w:rsidRDefault="007B3084" w:rsidP="007B3084">
      <w:pPr>
        <w:pStyle w:val="ListParagraph"/>
        <w:numPr>
          <w:ilvl w:val="0"/>
          <w:numId w:val="2"/>
        </w:numPr>
        <w:jc w:val="both"/>
        <w:rPr>
          <w:rFonts w:ascii="Arial" w:hAnsi="Arial" w:cs="Arial"/>
          <w:sz w:val="24"/>
          <w:szCs w:val="24"/>
          <w:lang w:val="en-US"/>
        </w:rPr>
      </w:pPr>
      <w:r w:rsidRPr="007B3084">
        <w:rPr>
          <w:rFonts w:ascii="Arial" w:hAnsi="Arial" w:cs="Arial"/>
          <w:sz w:val="24"/>
          <w:szCs w:val="24"/>
          <w:lang w:val="en-US"/>
        </w:rPr>
        <w:t>Lack of ownership</w:t>
      </w:r>
    </w:p>
    <w:p w14:paraId="6CF8A07C" w14:textId="33A443DB" w:rsidR="007B3084" w:rsidRPr="007B3084" w:rsidRDefault="007B3084" w:rsidP="007B3084">
      <w:pPr>
        <w:pStyle w:val="ListParagraph"/>
        <w:numPr>
          <w:ilvl w:val="0"/>
          <w:numId w:val="2"/>
        </w:numPr>
        <w:jc w:val="both"/>
        <w:rPr>
          <w:rFonts w:ascii="Arial" w:hAnsi="Arial" w:cs="Arial"/>
          <w:sz w:val="24"/>
          <w:szCs w:val="24"/>
          <w:lang w:val="en-US"/>
        </w:rPr>
      </w:pPr>
      <w:r w:rsidRPr="007B3084">
        <w:rPr>
          <w:rFonts w:ascii="Arial" w:hAnsi="Arial" w:cs="Arial"/>
          <w:sz w:val="24"/>
          <w:szCs w:val="24"/>
          <w:lang w:val="en-US"/>
        </w:rPr>
        <w:t>Poor Communication</w:t>
      </w:r>
    </w:p>
    <w:p w14:paraId="3B9297C4" w14:textId="33CC5F2A" w:rsidR="007B3084" w:rsidRPr="007B3084" w:rsidRDefault="007B3084" w:rsidP="007B3084">
      <w:pPr>
        <w:jc w:val="both"/>
        <w:rPr>
          <w:rFonts w:ascii="Arial" w:hAnsi="Arial" w:cs="Arial"/>
          <w:sz w:val="24"/>
          <w:szCs w:val="24"/>
          <w:lang w:val="en-US"/>
        </w:rPr>
      </w:pPr>
      <w:r w:rsidRPr="007B3084">
        <w:rPr>
          <w:rFonts w:ascii="Arial" w:hAnsi="Arial" w:cs="Arial"/>
          <w:sz w:val="24"/>
          <w:szCs w:val="24"/>
          <w:lang w:val="en-US"/>
        </w:rPr>
        <w:t>How could this be solved?</w:t>
      </w:r>
    </w:p>
    <w:p w14:paraId="0B949B7D" w14:textId="77777777" w:rsidR="00E81937" w:rsidRDefault="00E81937" w:rsidP="00064A0C">
      <w:pPr>
        <w:jc w:val="both"/>
        <w:rPr>
          <w:rFonts w:ascii="Arial" w:hAnsi="Arial" w:cs="Arial"/>
          <w:b/>
          <w:bCs/>
          <w:sz w:val="24"/>
          <w:szCs w:val="24"/>
          <w:lang w:val="en-US"/>
        </w:rPr>
      </w:pPr>
    </w:p>
    <w:p w14:paraId="15046861" w14:textId="77777777" w:rsidR="00E81937" w:rsidRDefault="00E81937" w:rsidP="00064A0C">
      <w:pPr>
        <w:jc w:val="both"/>
        <w:rPr>
          <w:rFonts w:ascii="Arial" w:hAnsi="Arial" w:cs="Arial"/>
          <w:b/>
          <w:bCs/>
          <w:sz w:val="24"/>
          <w:szCs w:val="24"/>
          <w:lang w:val="en-US"/>
        </w:rPr>
      </w:pPr>
    </w:p>
    <w:p w14:paraId="58AB6CB8" w14:textId="77777777" w:rsidR="00E81937" w:rsidRDefault="00E81937" w:rsidP="00064A0C">
      <w:pPr>
        <w:jc w:val="both"/>
        <w:rPr>
          <w:rFonts w:ascii="Arial" w:hAnsi="Arial" w:cs="Arial"/>
          <w:b/>
          <w:bCs/>
          <w:sz w:val="24"/>
          <w:szCs w:val="24"/>
          <w:lang w:val="en-US"/>
        </w:rPr>
      </w:pPr>
    </w:p>
    <w:p w14:paraId="3CEF73B1" w14:textId="77777777" w:rsidR="00E81937" w:rsidRDefault="00E81937" w:rsidP="00064A0C">
      <w:pPr>
        <w:jc w:val="both"/>
        <w:rPr>
          <w:rFonts w:ascii="Arial" w:hAnsi="Arial" w:cs="Arial"/>
          <w:b/>
          <w:bCs/>
          <w:sz w:val="24"/>
          <w:szCs w:val="24"/>
          <w:lang w:val="en-US"/>
        </w:rPr>
      </w:pPr>
    </w:p>
    <w:p w14:paraId="3C40B07E" w14:textId="77777777" w:rsidR="00E81937" w:rsidRDefault="00E81937" w:rsidP="00064A0C">
      <w:pPr>
        <w:jc w:val="both"/>
        <w:rPr>
          <w:rFonts w:ascii="Arial" w:hAnsi="Arial" w:cs="Arial"/>
          <w:b/>
          <w:bCs/>
          <w:sz w:val="24"/>
          <w:szCs w:val="24"/>
          <w:lang w:val="en-US"/>
        </w:rPr>
      </w:pPr>
    </w:p>
    <w:p w14:paraId="0D806831" w14:textId="77777777" w:rsidR="00E81937" w:rsidRDefault="00E81937" w:rsidP="00064A0C">
      <w:pPr>
        <w:jc w:val="both"/>
        <w:rPr>
          <w:rFonts w:ascii="Arial" w:hAnsi="Arial" w:cs="Arial"/>
          <w:b/>
          <w:bCs/>
          <w:sz w:val="24"/>
          <w:szCs w:val="24"/>
          <w:lang w:val="en-US"/>
        </w:rPr>
      </w:pPr>
    </w:p>
    <w:p w14:paraId="27C68138" w14:textId="18BFB49B"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lastRenderedPageBreak/>
        <w:t>Slide 1</w:t>
      </w:r>
      <w:r w:rsidR="003C237F">
        <w:rPr>
          <w:rFonts w:ascii="Arial" w:hAnsi="Arial" w:cs="Arial"/>
          <w:b/>
          <w:bCs/>
          <w:sz w:val="24"/>
          <w:szCs w:val="24"/>
          <w:lang w:val="en-US"/>
        </w:rPr>
        <w:t>2</w:t>
      </w:r>
    </w:p>
    <w:p w14:paraId="42188A8B" w14:textId="4171FC7E" w:rsidR="00E81937" w:rsidRDefault="00E81937" w:rsidP="00064A0C">
      <w:pPr>
        <w:jc w:val="both"/>
        <w:rPr>
          <w:rFonts w:ascii="Arial" w:hAnsi="Arial" w:cs="Arial"/>
          <w:b/>
          <w:bCs/>
          <w:sz w:val="24"/>
          <w:szCs w:val="24"/>
          <w:lang w:val="en-US"/>
        </w:rPr>
      </w:pPr>
      <w:r w:rsidRPr="00E81937">
        <w:drawing>
          <wp:inline distT="0" distB="0" distL="0" distR="0" wp14:anchorId="4CF0539A" wp14:editId="382BCF61">
            <wp:extent cx="4453385" cy="2424545"/>
            <wp:effectExtent l="0" t="0" r="4445"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8"/>
                    <a:stretch>
                      <a:fillRect/>
                    </a:stretch>
                  </pic:blipFill>
                  <pic:spPr>
                    <a:xfrm>
                      <a:off x="0" y="0"/>
                      <a:ext cx="4469893" cy="2433532"/>
                    </a:xfrm>
                    <a:prstGeom prst="rect">
                      <a:avLst/>
                    </a:prstGeom>
                  </pic:spPr>
                </pic:pic>
              </a:graphicData>
            </a:graphic>
          </wp:inline>
        </w:drawing>
      </w:r>
    </w:p>
    <w:p w14:paraId="40529ABC" w14:textId="77777777" w:rsidR="008D43BC" w:rsidRPr="008D43BC" w:rsidRDefault="008D43BC" w:rsidP="00064A0C">
      <w:pPr>
        <w:jc w:val="both"/>
        <w:rPr>
          <w:rFonts w:ascii="Arial" w:hAnsi="Arial" w:cs="Arial"/>
          <w:sz w:val="24"/>
          <w:szCs w:val="24"/>
          <w:lang w:val="en-US"/>
        </w:rPr>
      </w:pPr>
      <w:r w:rsidRPr="008D43BC">
        <w:rPr>
          <w:rFonts w:ascii="Arial" w:hAnsi="Arial" w:cs="Arial"/>
          <w:sz w:val="24"/>
          <w:szCs w:val="24"/>
          <w:lang w:val="en-US"/>
        </w:rPr>
        <w:t xml:space="preserve">As HR professionals seeing new or existing employees state this about their induction is uncomfortable. It isn’t how I’d like to be treated and wouldn’t want anyone to feel like an inconvenience. </w:t>
      </w:r>
    </w:p>
    <w:p w14:paraId="0882829B" w14:textId="1277BABA" w:rsidR="008D43BC" w:rsidRPr="008D43BC" w:rsidRDefault="008D43BC" w:rsidP="00064A0C">
      <w:pPr>
        <w:jc w:val="both"/>
        <w:rPr>
          <w:rFonts w:ascii="Arial" w:hAnsi="Arial" w:cs="Arial"/>
          <w:sz w:val="24"/>
          <w:szCs w:val="24"/>
          <w:lang w:val="en-US"/>
        </w:rPr>
      </w:pPr>
      <w:r w:rsidRPr="008D43BC">
        <w:rPr>
          <w:rFonts w:ascii="Arial" w:hAnsi="Arial" w:cs="Arial"/>
          <w:sz w:val="24"/>
          <w:szCs w:val="24"/>
          <w:lang w:val="en-US"/>
        </w:rPr>
        <w:t>It was clear something needed to change</w:t>
      </w:r>
      <w:r>
        <w:rPr>
          <w:rFonts w:ascii="Arial" w:hAnsi="Arial" w:cs="Arial"/>
          <w:sz w:val="24"/>
          <w:szCs w:val="24"/>
          <w:lang w:val="en-US"/>
        </w:rPr>
        <w:t xml:space="preserve">. </w:t>
      </w:r>
    </w:p>
    <w:p w14:paraId="19140938" w14:textId="77777777" w:rsidR="00E81937" w:rsidRDefault="006650DA" w:rsidP="00064A0C">
      <w:pPr>
        <w:jc w:val="both"/>
        <w:rPr>
          <w:rFonts w:ascii="Arial" w:hAnsi="Arial" w:cs="Arial"/>
          <w:b/>
          <w:bCs/>
          <w:sz w:val="24"/>
          <w:szCs w:val="24"/>
          <w:lang w:val="en-US"/>
        </w:rPr>
      </w:pPr>
      <w:r w:rsidRPr="006650DA">
        <w:rPr>
          <w:rFonts w:ascii="Arial" w:hAnsi="Arial" w:cs="Arial"/>
          <w:b/>
          <w:bCs/>
          <w:sz w:val="24"/>
          <w:szCs w:val="24"/>
          <w:lang w:val="en-US"/>
        </w:rPr>
        <w:t>Slide 1</w:t>
      </w:r>
      <w:r w:rsidR="003C237F">
        <w:rPr>
          <w:rFonts w:ascii="Arial" w:hAnsi="Arial" w:cs="Arial"/>
          <w:b/>
          <w:bCs/>
          <w:sz w:val="24"/>
          <w:szCs w:val="24"/>
          <w:lang w:val="en-US"/>
        </w:rPr>
        <w:t>3</w:t>
      </w:r>
    </w:p>
    <w:p w14:paraId="6A2AD5FF" w14:textId="28C1422A" w:rsidR="00E81937" w:rsidRDefault="00E81937" w:rsidP="00064A0C">
      <w:pPr>
        <w:jc w:val="both"/>
        <w:rPr>
          <w:rFonts w:ascii="Arial" w:hAnsi="Arial" w:cs="Arial"/>
          <w:b/>
          <w:bCs/>
          <w:sz w:val="24"/>
          <w:szCs w:val="24"/>
          <w:lang w:val="en-US"/>
        </w:rPr>
      </w:pPr>
      <w:r w:rsidRPr="00E81937">
        <w:drawing>
          <wp:inline distT="0" distB="0" distL="0" distR="0" wp14:anchorId="4A19F7AF" wp14:editId="5FA593B6">
            <wp:extent cx="4045527" cy="2335163"/>
            <wp:effectExtent l="0" t="0" r="0" b="825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9"/>
                    <a:stretch>
                      <a:fillRect/>
                    </a:stretch>
                  </pic:blipFill>
                  <pic:spPr>
                    <a:xfrm>
                      <a:off x="0" y="0"/>
                      <a:ext cx="4104491" cy="2369198"/>
                    </a:xfrm>
                    <a:prstGeom prst="rect">
                      <a:avLst/>
                    </a:prstGeom>
                  </pic:spPr>
                </pic:pic>
              </a:graphicData>
            </a:graphic>
          </wp:inline>
        </w:drawing>
      </w:r>
    </w:p>
    <w:p w14:paraId="3BB3024E" w14:textId="34B3F1CA" w:rsidR="000A24AE" w:rsidRDefault="000A24AE" w:rsidP="00064A0C">
      <w:pPr>
        <w:jc w:val="both"/>
        <w:rPr>
          <w:rFonts w:ascii="Arial" w:hAnsi="Arial" w:cs="Arial"/>
          <w:sz w:val="24"/>
          <w:szCs w:val="24"/>
          <w:lang w:val="en-US"/>
        </w:rPr>
      </w:pPr>
      <w:r w:rsidRPr="000A24AE">
        <w:rPr>
          <w:rFonts w:ascii="Arial" w:hAnsi="Arial" w:cs="Arial"/>
          <w:sz w:val="24"/>
          <w:szCs w:val="24"/>
          <w:lang w:val="en-US"/>
        </w:rPr>
        <w:t xml:space="preserve">So how can this be solved? </w:t>
      </w:r>
    </w:p>
    <w:p w14:paraId="209F3FE8" w14:textId="6B4925C7" w:rsidR="000A24AE" w:rsidRDefault="000A24AE" w:rsidP="00064A0C">
      <w:pPr>
        <w:jc w:val="both"/>
        <w:rPr>
          <w:rFonts w:ascii="Arial" w:hAnsi="Arial" w:cs="Arial"/>
          <w:sz w:val="24"/>
          <w:szCs w:val="24"/>
          <w:lang w:val="en-US"/>
        </w:rPr>
      </w:pPr>
      <w:r>
        <w:rPr>
          <w:rFonts w:ascii="Arial" w:hAnsi="Arial" w:cs="Arial"/>
          <w:sz w:val="24"/>
          <w:szCs w:val="24"/>
          <w:lang w:val="en-US"/>
        </w:rPr>
        <w:lastRenderedPageBreak/>
        <w:t xml:space="preserve">My recommendation would be to implement a fixed structure for all employees, which would break down their first day, first week, first month and first 3 months. The structure would include training, processes, key introductions. </w:t>
      </w:r>
    </w:p>
    <w:p w14:paraId="1B2789F0" w14:textId="5889F1DC" w:rsidR="000A24AE" w:rsidRDefault="00E81937" w:rsidP="00064A0C">
      <w:pPr>
        <w:jc w:val="both"/>
        <w:rPr>
          <w:rFonts w:ascii="Arial" w:hAnsi="Arial" w:cs="Arial"/>
          <w:sz w:val="24"/>
          <w:szCs w:val="24"/>
          <w:lang w:val="en-US"/>
        </w:rPr>
      </w:pPr>
      <w:r>
        <w:rPr>
          <w:rFonts w:ascii="Arial" w:hAnsi="Arial" w:cs="Arial"/>
          <w:sz w:val="24"/>
          <w:szCs w:val="24"/>
          <w:lang w:val="en-US"/>
        </w:rPr>
        <w:t>D</w:t>
      </w:r>
      <w:r w:rsidR="000A24AE">
        <w:rPr>
          <w:rFonts w:ascii="Arial" w:hAnsi="Arial" w:cs="Arial"/>
          <w:sz w:val="24"/>
          <w:szCs w:val="24"/>
          <w:lang w:val="en-US"/>
        </w:rPr>
        <w:t xml:space="preserve">ifferent structure templates would be for different types of employee, production to management to office employees. </w:t>
      </w:r>
    </w:p>
    <w:p w14:paraId="3C9E248A" w14:textId="75182532" w:rsidR="00B50EDB" w:rsidRDefault="00B50EDB" w:rsidP="00064A0C">
      <w:pPr>
        <w:jc w:val="both"/>
        <w:rPr>
          <w:rFonts w:ascii="Arial" w:hAnsi="Arial" w:cs="Arial"/>
          <w:sz w:val="24"/>
          <w:szCs w:val="24"/>
          <w:lang w:val="en-US"/>
        </w:rPr>
      </w:pPr>
      <w:proofErr w:type="spellStart"/>
      <w:r>
        <w:rPr>
          <w:rFonts w:ascii="Arial" w:hAnsi="Arial" w:cs="Arial"/>
          <w:sz w:val="24"/>
          <w:szCs w:val="24"/>
          <w:lang w:val="en-US"/>
        </w:rPr>
        <w:t>Localised</w:t>
      </w:r>
      <w:proofErr w:type="spellEnd"/>
      <w:r>
        <w:rPr>
          <w:rFonts w:ascii="Arial" w:hAnsi="Arial" w:cs="Arial"/>
          <w:sz w:val="24"/>
          <w:szCs w:val="24"/>
          <w:lang w:val="en-US"/>
        </w:rPr>
        <w:t xml:space="preserve"> inductions will </w:t>
      </w:r>
      <w:r w:rsidR="00E81937">
        <w:rPr>
          <w:rFonts w:ascii="Arial" w:hAnsi="Arial" w:cs="Arial"/>
          <w:sz w:val="24"/>
          <w:szCs w:val="24"/>
          <w:lang w:val="en-US"/>
        </w:rPr>
        <w:t xml:space="preserve">also </w:t>
      </w:r>
      <w:r>
        <w:rPr>
          <w:rFonts w:ascii="Arial" w:hAnsi="Arial" w:cs="Arial"/>
          <w:sz w:val="24"/>
          <w:szCs w:val="24"/>
          <w:lang w:val="en-US"/>
        </w:rPr>
        <w:t>be key – There’s a b</w:t>
      </w:r>
      <w:r w:rsidRPr="00B50EDB">
        <w:rPr>
          <w:rFonts w:ascii="Arial" w:hAnsi="Arial" w:cs="Arial"/>
          <w:sz w:val="24"/>
          <w:szCs w:val="24"/>
          <w:lang w:val="en-US"/>
        </w:rPr>
        <w:t xml:space="preserve">enefit of replicating Machine Shop’s </w:t>
      </w:r>
      <w:proofErr w:type="spellStart"/>
      <w:r w:rsidRPr="00B50EDB">
        <w:rPr>
          <w:rFonts w:ascii="Arial" w:hAnsi="Arial" w:cs="Arial"/>
          <w:sz w:val="24"/>
          <w:szCs w:val="24"/>
          <w:lang w:val="en-US"/>
        </w:rPr>
        <w:t>localised</w:t>
      </w:r>
      <w:proofErr w:type="spellEnd"/>
      <w:r w:rsidRPr="00B50EDB">
        <w:rPr>
          <w:rFonts w:ascii="Arial" w:hAnsi="Arial" w:cs="Arial"/>
          <w:sz w:val="24"/>
          <w:szCs w:val="24"/>
          <w:lang w:val="en-US"/>
        </w:rPr>
        <w:t xml:space="preserve"> induction in other departments to ensure consistency with content and style.</w:t>
      </w:r>
    </w:p>
    <w:p w14:paraId="0C3AD9A9" w14:textId="3F106CC6" w:rsidR="006650DA" w:rsidRDefault="006650DA" w:rsidP="00064A0C">
      <w:pPr>
        <w:jc w:val="both"/>
        <w:rPr>
          <w:rFonts w:ascii="Arial" w:hAnsi="Arial" w:cs="Arial"/>
          <w:b/>
          <w:bCs/>
          <w:sz w:val="24"/>
          <w:szCs w:val="24"/>
          <w:lang w:val="en-US"/>
        </w:rPr>
      </w:pPr>
      <w:r w:rsidRPr="006650DA">
        <w:rPr>
          <w:rFonts w:ascii="Arial" w:hAnsi="Arial" w:cs="Arial"/>
          <w:b/>
          <w:bCs/>
          <w:sz w:val="24"/>
          <w:szCs w:val="24"/>
          <w:lang w:val="en-US"/>
        </w:rPr>
        <w:t>Slide 1</w:t>
      </w:r>
      <w:r w:rsidR="003C237F">
        <w:rPr>
          <w:rFonts w:ascii="Arial" w:hAnsi="Arial" w:cs="Arial"/>
          <w:b/>
          <w:bCs/>
          <w:sz w:val="24"/>
          <w:szCs w:val="24"/>
          <w:lang w:val="en-US"/>
        </w:rPr>
        <w:t>4</w:t>
      </w:r>
    </w:p>
    <w:p w14:paraId="7429B853" w14:textId="6211B058" w:rsidR="00E81937" w:rsidRDefault="00E81937" w:rsidP="00064A0C">
      <w:pPr>
        <w:jc w:val="both"/>
        <w:rPr>
          <w:rFonts w:ascii="Arial" w:hAnsi="Arial" w:cs="Arial"/>
          <w:b/>
          <w:bCs/>
          <w:sz w:val="24"/>
          <w:szCs w:val="24"/>
          <w:lang w:val="en-US"/>
        </w:rPr>
      </w:pPr>
      <w:r w:rsidRPr="00E81937">
        <w:drawing>
          <wp:inline distT="0" distB="0" distL="0" distR="0" wp14:anchorId="5BA71CDF" wp14:editId="68A6E777">
            <wp:extent cx="4301836" cy="2348232"/>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13972" cy="2354857"/>
                    </a:xfrm>
                    <a:prstGeom prst="rect">
                      <a:avLst/>
                    </a:prstGeom>
                  </pic:spPr>
                </pic:pic>
              </a:graphicData>
            </a:graphic>
          </wp:inline>
        </w:drawing>
      </w:r>
    </w:p>
    <w:p w14:paraId="49CBE1ED" w14:textId="273E3450" w:rsidR="0052688B" w:rsidRDefault="0052688B" w:rsidP="00064A0C">
      <w:pPr>
        <w:jc w:val="both"/>
        <w:rPr>
          <w:rFonts w:ascii="Arial" w:hAnsi="Arial" w:cs="Arial"/>
          <w:sz w:val="24"/>
          <w:szCs w:val="24"/>
          <w:lang w:val="en-US"/>
        </w:rPr>
      </w:pPr>
      <w:r>
        <w:rPr>
          <w:rFonts w:ascii="Arial" w:hAnsi="Arial" w:cs="Arial"/>
          <w:sz w:val="24"/>
          <w:szCs w:val="24"/>
          <w:lang w:val="en-US"/>
        </w:rPr>
        <w:t xml:space="preserve">Again this is uncomfortable reading. </w:t>
      </w:r>
    </w:p>
    <w:p w14:paraId="1869B4E9" w14:textId="5F6046C8" w:rsidR="00AE17D5" w:rsidRDefault="00AE17D5" w:rsidP="00064A0C">
      <w:pPr>
        <w:jc w:val="both"/>
        <w:rPr>
          <w:rFonts w:ascii="Arial" w:hAnsi="Arial" w:cs="Arial"/>
          <w:sz w:val="24"/>
          <w:szCs w:val="24"/>
          <w:lang w:val="en-US"/>
        </w:rPr>
      </w:pPr>
      <w:r>
        <w:rPr>
          <w:rFonts w:ascii="Arial" w:hAnsi="Arial" w:cs="Arial"/>
          <w:sz w:val="24"/>
          <w:szCs w:val="24"/>
          <w:lang w:val="en-US"/>
        </w:rPr>
        <w:t xml:space="preserve">Clear is managers aren’t taking ownership of employees they’re promoting internally and everything is occurring in a haphazard manner. </w:t>
      </w:r>
    </w:p>
    <w:p w14:paraId="54CF9AA4" w14:textId="6CC9928D" w:rsidR="0052688B" w:rsidRPr="0052688B" w:rsidRDefault="00AE17D5" w:rsidP="00064A0C">
      <w:pPr>
        <w:jc w:val="both"/>
        <w:rPr>
          <w:rFonts w:ascii="Arial" w:hAnsi="Arial" w:cs="Arial"/>
          <w:sz w:val="24"/>
          <w:szCs w:val="24"/>
          <w:lang w:val="en-US"/>
        </w:rPr>
      </w:pPr>
      <w:r>
        <w:rPr>
          <w:rFonts w:ascii="Arial" w:hAnsi="Arial" w:cs="Arial"/>
          <w:sz w:val="24"/>
          <w:szCs w:val="24"/>
          <w:lang w:val="en-US"/>
        </w:rPr>
        <w:t xml:space="preserve">However, </w:t>
      </w:r>
      <w:r w:rsidR="00E81937">
        <w:rPr>
          <w:rFonts w:ascii="Arial" w:hAnsi="Arial" w:cs="Arial"/>
          <w:sz w:val="24"/>
          <w:szCs w:val="24"/>
          <w:lang w:val="en-US"/>
        </w:rPr>
        <w:t>“</w:t>
      </w:r>
      <w:r w:rsidR="0052688B" w:rsidRPr="0052688B">
        <w:rPr>
          <w:rFonts w:ascii="Arial" w:hAnsi="Arial" w:cs="Arial"/>
          <w:sz w:val="24"/>
          <w:szCs w:val="24"/>
          <w:lang w:val="en-US"/>
        </w:rPr>
        <w:t>Lack of ownership and responsibility (No one sees what each other does / what is covered</w:t>
      </w:r>
      <w:r w:rsidR="00E81937">
        <w:rPr>
          <w:rFonts w:ascii="Arial" w:hAnsi="Arial" w:cs="Arial"/>
          <w:sz w:val="24"/>
          <w:szCs w:val="24"/>
          <w:lang w:val="en-US"/>
        </w:rPr>
        <w:t>”</w:t>
      </w:r>
      <w:r w:rsidR="0052688B" w:rsidRPr="0052688B">
        <w:rPr>
          <w:rFonts w:ascii="Arial" w:hAnsi="Arial" w:cs="Arial"/>
          <w:sz w:val="24"/>
          <w:szCs w:val="24"/>
          <w:lang w:val="en-US"/>
        </w:rPr>
        <w:t>.</w:t>
      </w:r>
      <w:r w:rsidR="0052688B">
        <w:rPr>
          <w:rFonts w:ascii="Arial" w:hAnsi="Arial" w:cs="Arial"/>
          <w:sz w:val="24"/>
          <w:szCs w:val="24"/>
          <w:lang w:val="en-US"/>
        </w:rPr>
        <w:t xml:space="preserve"> This one was crucial, how can we plan forward, if we don’t know what’s happened previously?</w:t>
      </w:r>
    </w:p>
    <w:p w14:paraId="24A83DBF" w14:textId="0C080A4F" w:rsidR="0098138C" w:rsidRDefault="0098138C" w:rsidP="00064A0C">
      <w:pPr>
        <w:jc w:val="both"/>
        <w:rPr>
          <w:rFonts w:ascii="Arial" w:hAnsi="Arial" w:cs="Arial"/>
          <w:b/>
          <w:bCs/>
          <w:sz w:val="24"/>
          <w:szCs w:val="24"/>
          <w:lang w:val="en-US"/>
        </w:rPr>
      </w:pPr>
      <w:r w:rsidRPr="0098138C">
        <w:rPr>
          <w:rFonts w:ascii="Arial" w:hAnsi="Arial" w:cs="Arial"/>
          <w:b/>
          <w:bCs/>
          <w:sz w:val="24"/>
          <w:szCs w:val="24"/>
          <w:lang w:val="en-US"/>
        </w:rPr>
        <w:lastRenderedPageBreak/>
        <w:t>Slide 1</w:t>
      </w:r>
      <w:r w:rsidR="003C237F">
        <w:rPr>
          <w:rFonts w:ascii="Arial" w:hAnsi="Arial" w:cs="Arial"/>
          <w:b/>
          <w:bCs/>
          <w:sz w:val="24"/>
          <w:szCs w:val="24"/>
          <w:lang w:val="en-US"/>
        </w:rPr>
        <w:t>5</w:t>
      </w:r>
    </w:p>
    <w:p w14:paraId="2B803F82" w14:textId="473C0F78" w:rsidR="00E81937" w:rsidRDefault="00E81937" w:rsidP="00064A0C">
      <w:pPr>
        <w:jc w:val="both"/>
        <w:rPr>
          <w:rFonts w:ascii="Arial" w:hAnsi="Arial" w:cs="Arial"/>
          <w:b/>
          <w:bCs/>
          <w:sz w:val="24"/>
          <w:szCs w:val="24"/>
          <w:lang w:val="en-US"/>
        </w:rPr>
      </w:pPr>
      <w:r w:rsidRPr="00E81937">
        <w:drawing>
          <wp:inline distT="0" distB="0" distL="0" distR="0" wp14:anchorId="662A4BF4" wp14:editId="599C0ACE">
            <wp:extent cx="3169071" cy="1816966"/>
            <wp:effectExtent l="0" t="0" r="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1"/>
                    <a:stretch>
                      <a:fillRect/>
                    </a:stretch>
                  </pic:blipFill>
                  <pic:spPr>
                    <a:xfrm>
                      <a:off x="0" y="0"/>
                      <a:ext cx="3182833" cy="1824856"/>
                    </a:xfrm>
                    <a:prstGeom prst="rect">
                      <a:avLst/>
                    </a:prstGeom>
                  </pic:spPr>
                </pic:pic>
              </a:graphicData>
            </a:graphic>
          </wp:inline>
        </w:drawing>
      </w:r>
    </w:p>
    <w:p w14:paraId="631B54FB" w14:textId="52576F5B" w:rsidR="00AE17D5" w:rsidRPr="00AE17D5" w:rsidRDefault="00AE17D5" w:rsidP="00AE17D5">
      <w:pPr>
        <w:rPr>
          <w:rFonts w:ascii="Arial" w:hAnsi="Arial" w:cs="Arial"/>
          <w:sz w:val="24"/>
          <w:szCs w:val="24"/>
        </w:rPr>
      </w:pPr>
      <w:r>
        <w:rPr>
          <w:rFonts w:ascii="Arial" w:hAnsi="Arial" w:cs="Arial"/>
          <w:sz w:val="24"/>
          <w:szCs w:val="24"/>
          <w:lang w:val="en-US"/>
        </w:rPr>
        <w:t xml:space="preserve">Recommendation - </w:t>
      </w:r>
      <w:r w:rsidRPr="00AE17D5">
        <w:rPr>
          <w:rFonts w:ascii="Arial" w:hAnsi="Arial" w:cs="Arial"/>
          <w:sz w:val="24"/>
          <w:szCs w:val="24"/>
          <w:lang w:val="en-US"/>
        </w:rPr>
        <w:t xml:space="preserve">Checklists. A number of </w:t>
      </w:r>
      <w:r>
        <w:rPr>
          <w:rFonts w:ascii="Arial" w:hAnsi="Arial" w:cs="Arial"/>
          <w:sz w:val="24"/>
          <w:szCs w:val="24"/>
          <w:lang w:val="en-US"/>
        </w:rPr>
        <w:t xml:space="preserve">different </w:t>
      </w:r>
      <w:r w:rsidRPr="00AE17D5">
        <w:rPr>
          <w:rFonts w:ascii="Arial" w:hAnsi="Arial" w:cs="Arial"/>
          <w:sz w:val="24"/>
          <w:szCs w:val="24"/>
          <w:lang w:val="en-US"/>
        </w:rPr>
        <w:t>authors</w:t>
      </w:r>
      <w:r>
        <w:rPr>
          <w:rFonts w:ascii="Arial" w:hAnsi="Arial" w:cs="Arial"/>
          <w:sz w:val="24"/>
          <w:szCs w:val="24"/>
          <w:lang w:val="en-US"/>
        </w:rPr>
        <w:t xml:space="preserve"> have me</w:t>
      </w:r>
      <w:r w:rsidR="00E81937">
        <w:rPr>
          <w:rFonts w:ascii="Arial" w:hAnsi="Arial" w:cs="Arial"/>
          <w:sz w:val="24"/>
          <w:szCs w:val="24"/>
          <w:lang w:val="en-US"/>
        </w:rPr>
        <w:t>n</w:t>
      </w:r>
      <w:r>
        <w:rPr>
          <w:rFonts w:ascii="Arial" w:hAnsi="Arial" w:cs="Arial"/>
          <w:sz w:val="24"/>
          <w:szCs w:val="24"/>
          <w:lang w:val="en-US"/>
        </w:rPr>
        <w:t xml:space="preserve">tioned the importance of checklists including </w:t>
      </w:r>
      <w:r w:rsidRPr="00AE17D5">
        <w:rPr>
          <w:rFonts w:ascii="Arial" w:hAnsi="Arial" w:cs="Arial"/>
          <w:sz w:val="24"/>
          <w:szCs w:val="24"/>
          <w:lang w:val="en-US"/>
        </w:rPr>
        <w:t>Fowler in his 1999 book ‘ Inductions’</w:t>
      </w:r>
    </w:p>
    <w:p w14:paraId="56812423" w14:textId="553399BA" w:rsidR="00AE17D5" w:rsidRPr="005417FD" w:rsidRDefault="00AE17D5" w:rsidP="00AE17D5">
      <w:pPr>
        <w:jc w:val="both"/>
        <w:rPr>
          <w:rFonts w:ascii="Arial" w:hAnsi="Arial" w:cs="Arial"/>
          <w:sz w:val="24"/>
          <w:szCs w:val="24"/>
        </w:rPr>
      </w:pPr>
      <w:r w:rsidRPr="005417FD">
        <w:rPr>
          <w:rFonts w:ascii="Arial" w:hAnsi="Arial" w:cs="Arial"/>
          <w:sz w:val="24"/>
          <w:szCs w:val="24"/>
        </w:rPr>
        <w:t>Checklists are a straightforward way to demonstrate progress and to document that obligations have been met</w:t>
      </w:r>
      <w:r w:rsidR="005417FD" w:rsidRPr="005417FD">
        <w:rPr>
          <w:rFonts w:ascii="Arial" w:hAnsi="Arial" w:cs="Arial"/>
          <w:sz w:val="24"/>
          <w:szCs w:val="24"/>
        </w:rPr>
        <w:t xml:space="preserve"> or responsibilities assigned. The</w:t>
      </w:r>
      <w:r w:rsidRPr="005417FD">
        <w:rPr>
          <w:rFonts w:ascii="Arial" w:hAnsi="Arial" w:cs="Arial"/>
          <w:sz w:val="24"/>
          <w:szCs w:val="24"/>
        </w:rPr>
        <w:t xml:space="preserve"> checklist can be used to remember what needs to be </w:t>
      </w:r>
      <w:r w:rsidR="005417FD" w:rsidRPr="005417FD">
        <w:rPr>
          <w:rFonts w:ascii="Arial" w:hAnsi="Arial" w:cs="Arial"/>
          <w:sz w:val="24"/>
          <w:szCs w:val="24"/>
        </w:rPr>
        <w:t>a</w:t>
      </w:r>
      <w:r w:rsidRPr="005417FD">
        <w:rPr>
          <w:rFonts w:ascii="Arial" w:hAnsi="Arial" w:cs="Arial"/>
          <w:sz w:val="24"/>
          <w:szCs w:val="24"/>
        </w:rPr>
        <w:t xml:space="preserve">rranged </w:t>
      </w:r>
      <w:r w:rsidR="005417FD" w:rsidRPr="005417FD">
        <w:rPr>
          <w:rFonts w:ascii="Arial" w:hAnsi="Arial" w:cs="Arial"/>
          <w:sz w:val="24"/>
          <w:szCs w:val="24"/>
        </w:rPr>
        <w:t>and could have synopsis of what’s been covered in each task (L</w:t>
      </w:r>
      <w:r w:rsidRPr="005417FD">
        <w:rPr>
          <w:rFonts w:ascii="Arial" w:hAnsi="Arial" w:cs="Arial"/>
          <w:sz w:val="24"/>
          <w:szCs w:val="24"/>
        </w:rPr>
        <w:t>awson</w:t>
      </w:r>
      <w:r w:rsidR="005417FD" w:rsidRPr="005417FD">
        <w:rPr>
          <w:rFonts w:ascii="Arial" w:hAnsi="Arial" w:cs="Arial"/>
          <w:sz w:val="24"/>
          <w:szCs w:val="24"/>
        </w:rPr>
        <w:t xml:space="preserve">, </w:t>
      </w:r>
      <w:r w:rsidRPr="005417FD">
        <w:rPr>
          <w:rFonts w:ascii="Arial" w:hAnsi="Arial" w:cs="Arial"/>
          <w:sz w:val="24"/>
          <w:szCs w:val="24"/>
        </w:rPr>
        <w:t>2018)</w:t>
      </w:r>
    </w:p>
    <w:p w14:paraId="78480A05" w14:textId="7A361E56" w:rsidR="0098138C" w:rsidRDefault="0098138C" w:rsidP="00064A0C">
      <w:pPr>
        <w:jc w:val="both"/>
        <w:rPr>
          <w:rFonts w:ascii="Arial" w:hAnsi="Arial" w:cs="Arial"/>
          <w:b/>
          <w:bCs/>
          <w:sz w:val="24"/>
          <w:szCs w:val="24"/>
          <w:lang w:val="en-US"/>
        </w:rPr>
      </w:pPr>
      <w:r w:rsidRPr="0098138C">
        <w:rPr>
          <w:rFonts w:ascii="Arial" w:hAnsi="Arial" w:cs="Arial"/>
          <w:b/>
          <w:bCs/>
          <w:sz w:val="24"/>
          <w:szCs w:val="24"/>
          <w:lang w:val="en-US"/>
        </w:rPr>
        <w:t>Slide 1</w:t>
      </w:r>
      <w:r w:rsidR="003C237F">
        <w:rPr>
          <w:rFonts w:ascii="Arial" w:hAnsi="Arial" w:cs="Arial"/>
          <w:b/>
          <w:bCs/>
          <w:sz w:val="24"/>
          <w:szCs w:val="24"/>
          <w:lang w:val="en-US"/>
        </w:rPr>
        <w:t>6</w:t>
      </w:r>
    </w:p>
    <w:p w14:paraId="20E8CB24" w14:textId="155842A0" w:rsidR="00CF370A" w:rsidRDefault="00CF370A" w:rsidP="00064A0C">
      <w:pPr>
        <w:jc w:val="both"/>
        <w:rPr>
          <w:rFonts w:ascii="Arial" w:hAnsi="Arial" w:cs="Arial"/>
          <w:sz w:val="24"/>
          <w:szCs w:val="24"/>
          <w:lang w:val="en-US"/>
        </w:rPr>
      </w:pPr>
      <w:r>
        <w:rPr>
          <w:noProof/>
        </w:rPr>
        <w:drawing>
          <wp:inline distT="0" distB="0" distL="0" distR="0" wp14:anchorId="7600AE44" wp14:editId="5D035A1E">
            <wp:extent cx="3539836" cy="1995423"/>
            <wp:effectExtent l="0" t="0" r="3810" b="5080"/>
            <wp:docPr id="17" name="Picture 17" descr="A picture containing text, plant, bird, aquatic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plant, bird, aquatic bird&#10;&#10;Description automatically generated"/>
                    <pic:cNvPicPr/>
                  </pic:nvPicPr>
                  <pic:blipFill>
                    <a:blip r:embed="rId22"/>
                    <a:stretch>
                      <a:fillRect/>
                    </a:stretch>
                  </pic:blipFill>
                  <pic:spPr>
                    <a:xfrm>
                      <a:off x="0" y="0"/>
                      <a:ext cx="3543324" cy="1997389"/>
                    </a:xfrm>
                    <a:prstGeom prst="rect">
                      <a:avLst/>
                    </a:prstGeom>
                  </pic:spPr>
                </pic:pic>
              </a:graphicData>
            </a:graphic>
          </wp:inline>
        </w:drawing>
      </w:r>
    </w:p>
    <w:p w14:paraId="0A99C3FA" w14:textId="6A462AE7" w:rsidR="00EF4034" w:rsidRPr="005417FD" w:rsidRDefault="00EF4034" w:rsidP="00064A0C">
      <w:pPr>
        <w:jc w:val="both"/>
        <w:rPr>
          <w:rFonts w:ascii="Arial" w:hAnsi="Arial" w:cs="Arial"/>
          <w:sz w:val="24"/>
          <w:szCs w:val="24"/>
          <w:lang w:val="en-US"/>
        </w:rPr>
      </w:pPr>
      <w:r>
        <w:rPr>
          <w:rFonts w:ascii="Arial" w:hAnsi="Arial" w:cs="Arial"/>
          <w:sz w:val="24"/>
          <w:szCs w:val="24"/>
          <w:lang w:val="en-US"/>
        </w:rPr>
        <w:t xml:space="preserve">Again, this is not great. I will say that a lot of new starters said positive things about communication but it was managers who were more critical. </w:t>
      </w:r>
    </w:p>
    <w:p w14:paraId="6E08F88A" w14:textId="30B40169" w:rsidR="00E83EC9" w:rsidRDefault="005417FD" w:rsidP="00064A0C">
      <w:pPr>
        <w:jc w:val="both"/>
        <w:rPr>
          <w:rFonts w:ascii="Arial" w:hAnsi="Arial" w:cs="Arial"/>
          <w:sz w:val="24"/>
          <w:szCs w:val="24"/>
          <w:lang w:val="en-US"/>
        </w:rPr>
      </w:pPr>
      <w:r w:rsidRPr="00E83EC9">
        <w:rPr>
          <w:rFonts w:ascii="Arial" w:hAnsi="Arial" w:cs="Arial"/>
          <w:sz w:val="24"/>
          <w:szCs w:val="24"/>
          <w:lang w:val="en-US"/>
        </w:rPr>
        <w:lastRenderedPageBreak/>
        <w:t>Wall Colmonoy are missing something fundamental not introducing ‘people’</w:t>
      </w:r>
      <w:r w:rsidR="00E83EC9">
        <w:rPr>
          <w:rFonts w:ascii="Arial" w:hAnsi="Arial" w:cs="Arial"/>
          <w:sz w:val="24"/>
          <w:szCs w:val="24"/>
          <w:lang w:val="en-US"/>
        </w:rPr>
        <w:t xml:space="preserve"> and this ad hoc approach isn’t helpful for managers of new employees. </w:t>
      </w:r>
    </w:p>
    <w:p w14:paraId="04A6DF5B" w14:textId="2D7D996F" w:rsidR="00E83EC9" w:rsidRPr="00E83EC9" w:rsidRDefault="00E83EC9" w:rsidP="00064A0C">
      <w:pPr>
        <w:jc w:val="both"/>
        <w:rPr>
          <w:rFonts w:ascii="Arial" w:hAnsi="Arial" w:cs="Arial"/>
          <w:sz w:val="24"/>
          <w:szCs w:val="24"/>
          <w:lang w:val="en-US"/>
        </w:rPr>
      </w:pPr>
      <w:r>
        <w:rPr>
          <w:rFonts w:ascii="Arial" w:hAnsi="Arial" w:cs="Arial"/>
          <w:sz w:val="24"/>
          <w:szCs w:val="24"/>
          <w:lang w:val="en-US"/>
        </w:rPr>
        <w:t>A quick hello isn’t suitable for a managers only interaction with employees</w:t>
      </w:r>
      <w:r w:rsidR="00CF370A">
        <w:rPr>
          <w:rFonts w:ascii="Arial" w:hAnsi="Arial" w:cs="Arial"/>
          <w:sz w:val="24"/>
          <w:szCs w:val="24"/>
          <w:lang w:val="en-US"/>
        </w:rPr>
        <w:t xml:space="preserve"> during their probationary period</w:t>
      </w:r>
      <w:r>
        <w:rPr>
          <w:rFonts w:ascii="Arial" w:hAnsi="Arial" w:cs="Arial"/>
          <w:sz w:val="24"/>
          <w:szCs w:val="24"/>
          <w:lang w:val="en-US"/>
        </w:rPr>
        <w:t>.</w:t>
      </w:r>
      <w:r w:rsidR="00CF370A">
        <w:rPr>
          <w:rFonts w:ascii="Arial" w:hAnsi="Arial" w:cs="Arial"/>
          <w:sz w:val="24"/>
          <w:szCs w:val="24"/>
          <w:lang w:val="en-US"/>
        </w:rPr>
        <w:t xml:space="preserve"> </w:t>
      </w:r>
      <w:r>
        <w:rPr>
          <w:rFonts w:ascii="Arial" w:hAnsi="Arial" w:cs="Arial"/>
          <w:sz w:val="24"/>
          <w:szCs w:val="24"/>
          <w:lang w:val="en-US"/>
        </w:rPr>
        <w:t xml:space="preserve"> </w:t>
      </w:r>
      <w:r w:rsidR="00CF370A">
        <w:rPr>
          <w:rFonts w:ascii="Arial" w:hAnsi="Arial" w:cs="Arial"/>
          <w:sz w:val="24"/>
          <w:szCs w:val="24"/>
          <w:lang w:val="en-US"/>
        </w:rPr>
        <w:t xml:space="preserve">There needs to be suitable time assigned to provide two -way feedback. </w:t>
      </w:r>
    </w:p>
    <w:p w14:paraId="7914C204" w14:textId="4674052D" w:rsidR="005417FD" w:rsidRDefault="005417FD" w:rsidP="00064A0C">
      <w:pPr>
        <w:jc w:val="both"/>
        <w:rPr>
          <w:rFonts w:ascii="Arial" w:hAnsi="Arial" w:cs="Arial"/>
          <w:b/>
          <w:bCs/>
          <w:sz w:val="24"/>
          <w:szCs w:val="24"/>
          <w:lang w:val="en-US"/>
        </w:rPr>
      </w:pPr>
      <w:r w:rsidRPr="005417FD">
        <w:rPr>
          <w:rFonts w:ascii="Arial" w:hAnsi="Arial" w:cs="Arial"/>
          <w:b/>
          <w:bCs/>
          <w:sz w:val="24"/>
          <w:szCs w:val="24"/>
          <w:lang w:val="en-US"/>
        </w:rPr>
        <w:t>Slide 1</w:t>
      </w:r>
      <w:r w:rsidR="003C237F">
        <w:rPr>
          <w:rFonts w:ascii="Arial" w:hAnsi="Arial" w:cs="Arial"/>
          <w:b/>
          <w:bCs/>
          <w:sz w:val="24"/>
          <w:szCs w:val="24"/>
          <w:lang w:val="en-US"/>
        </w:rPr>
        <w:t>7</w:t>
      </w:r>
    </w:p>
    <w:p w14:paraId="6BF75E9F" w14:textId="3E83F7E8" w:rsidR="00CF370A" w:rsidRDefault="00CF370A" w:rsidP="00064A0C">
      <w:pPr>
        <w:jc w:val="both"/>
        <w:rPr>
          <w:rFonts w:ascii="Arial" w:hAnsi="Arial" w:cs="Arial"/>
          <w:b/>
          <w:bCs/>
          <w:sz w:val="24"/>
          <w:szCs w:val="24"/>
          <w:lang w:val="en-US"/>
        </w:rPr>
      </w:pPr>
      <w:r w:rsidRPr="00CF370A">
        <w:drawing>
          <wp:inline distT="0" distB="0" distL="0" distR="0" wp14:anchorId="67CA4231" wp14:editId="3C80FC19">
            <wp:extent cx="3854219" cy="2181182"/>
            <wp:effectExtent l="0" t="0" r="0" b="0"/>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pic:nvPicPr>
                  <pic:blipFill>
                    <a:blip r:embed="rId23"/>
                    <a:stretch>
                      <a:fillRect/>
                    </a:stretch>
                  </pic:blipFill>
                  <pic:spPr>
                    <a:xfrm>
                      <a:off x="0" y="0"/>
                      <a:ext cx="3861593" cy="2185355"/>
                    </a:xfrm>
                    <a:prstGeom prst="rect">
                      <a:avLst/>
                    </a:prstGeom>
                  </pic:spPr>
                </pic:pic>
              </a:graphicData>
            </a:graphic>
          </wp:inline>
        </w:drawing>
      </w:r>
    </w:p>
    <w:p w14:paraId="164AF9EB" w14:textId="7197EC6F" w:rsidR="005417FD" w:rsidRPr="005E4082" w:rsidRDefault="00E83EC9" w:rsidP="00E83EC9">
      <w:pPr>
        <w:jc w:val="both"/>
        <w:rPr>
          <w:rFonts w:ascii="Arial" w:hAnsi="Arial" w:cs="Arial"/>
          <w:sz w:val="24"/>
          <w:szCs w:val="24"/>
        </w:rPr>
      </w:pPr>
      <w:r w:rsidRPr="00CF370A">
        <w:rPr>
          <w:rFonts w:ascii="Arial" w:hAnsi="Arial" w:cs="Arial"/>
          <w:sz w:val="24"/>
          <w:szCs w:val="24"/>
          <w:lang w:val="en-US"/>
        </w:rPr>
        <w:t>Introduction of 30,60,90 day progress reviews. A template</w:t>
      </w:r>
      <w:r w:rsidR="00CF370A">
        <w:rPr>
          <w:rFonts w:ascii="Arial" w:hAnsi="Arial" w:cs="Arial"/>
          <w:sz w:val="24"/>
          <w:szCs w:val="24"/>
          <w:lang w:val="en-US"/>
        </w:rPr>
        <w:t xml:space="preserve"> will </w:t>
      </w:r>
      <w:r w:rsidRPr="00CF370A">
        <w:rPr>
          <w:rFonts w:ascii="Arial" w:hAnsi="Arial" w:cs="Arial"/>
          <w:sz w:val="24"/>
          <w:szCs w:val="24"/>
          <w:lang w:val="en-US"/>
        </w:rPr>
        <w:t>be formulated which will have to</w:t>
      </w:r>
      <w:r w:rsidR="00CF370A">
        <w:rPr>
          <w:rFonts w:ascii="Arial" w:hAnsi="Arial" w:cs="Arial"/>
          <w:sz w:val="24"/>
          <w:szCs w:val="24"/>
          <w:lang w:val="en-US"/>
        </w:rPr>
        <w:t xml:space="preserve"> be</w:t>
      </w:r>
      <w:r w:rsidRPr="00CF370A">
        <w:rPr>
          <w:rFonts w:ascii="Arial" w:hAnsi="Arial" w:cs="Arial"/>
          <w:sz w:val="24"/>
          <w:szCs w:val="24"/>
          <w:lang w:val="en-US"/>
        </w:rPr>
        <w:t xml:space="preserve"> completed each month and could involve </w:t>
      </w:r>
      <w:r w:rsidR="00CF370A">
        <w:rPr>
          <w:rFonts w:ascii="Arial" w:hAnsi="Arial" w:cs="Arial"/>
          <w:sz w:val="24"/>
          <w:szCs w:val="24"/>
          <w:lang w:val="en-US"/>
        </w:rPr>
        <w:t xml:space="preserve">items like </w:t>
      </w:r>
      <w:r w:rsidR="00CF370A">
        <w:rPr>
          <w:rFonts w:ascii="Arial" w:hAnsi="Arial" w:cs="Arial"/>
          <w:sz w:val="24"/>
          <w:szCs w:val="24"/>
        </w:rPr>
        <w:t>w</w:t>
      </w:r>
      <w:r w:rsidR="005417FD" w:rsidRPr="00CF370A">
        <w:rPr>
          <w:rFonts w:ascii="Arial" w:hAnsi="Arial" w:cs="Arial"/>
          <w:sz w:val="24"/>
          <w:szCs w:val="24"/>
        </w:rPr>
        <w:t>ork output</w:t>
      </w:r>
      <w:r w:rsidRPr="00CF370A">
        <w:rPr>
          <w:rFonts w:ascii="Arial" w:hAnsi="Arial" w:cs="Arial"/>
          <w:sz w:val="24"/>
          <w:szCs w:val="24"/>
        </w:rPr>
        <w:t>, w</w:t>
      </w:r>
      <w:r w:rsidR="005417FD" w:rsidRPr="00CF370A">
        <w:rPr>
          <w:rFonts w:ascii="Arial" w:hAnsi="Arial" w:cs="Arial"/>
          <w:sz w:val="24"/>
          <w:szCs w:val="24"/>
        </w:rPr>
        <w:t xml:space="preserve">ork </w:t>
      </w:r>
      <w:r w:rsidR="005417FD" w:rsidRPr="005E4082">
        <w:rPr>
          <w:rFonts w:ascii="Arial" w:hAnsi="Arial" w:cs="Arial"/>
          <w:sz w:val="24"/>
          <w:szCs w:val="24"/>
        </w:rPr>
        <w:t>quality</w:t>
      </w:r>
      <w:r w:rsidRPr="005E4082">
        <w:rPr>
          <w:rFonts w:ascii="Arial" w:hAnsi="Arial" w:cs="Arial"/>
          <w:sz w:val="24"/>
          <w:szCs w:val="24"/>
        </w:rPr>
        <w:t xml:space="preserve">, </w:t>
      </w:r>
      <w:r w:rsidR="00CF370A" w:rsidRPr="005E4082">
        <w:rPr>
          <w:rFonts w:ascii="Arial" w:hAnsi="Arial" w:cs="Arial"/>
          <w:sz w:val="24"/>
          <w:szCs w:val="24"/>
        </w:rPr>
        <w:t>a</w:t>
      </w:r>
      <w:r w:rsidR="005417FD" w:rsidRPr="005E4082">
        <w:rPr>
          <w:rFonts w:ascii="Arial" w:hAnsi="Arial" w:cs="Arial"/>
          <w:sz w:val="24"/>
          <w:szCs w:val="24"/>
        </w:rPr>
        <w:t>ttitudes</w:t>
      </w:r>
      <w:r w:rsidRPr="005E4082">
        <w:rPr>
          <w:rFonts w:ascii="Arial" w:hAnsi="Arial" w:cs="Arial"/>
          <w:sz w:val="24"/>
          <w:szCs w:val="24"/>
        </w:rPr>
        <w:t xml:space="preserve">, </w:t>
      </w:r>
      <w:r w:rsidR="00CF370A" w:rsidRPr="005E4082">
        <w:rPr>
          <w:rFonts w:ascii="Arial" w:hAnsi="Arial" w:cs="Arial"/>
          <w:sz w:val="24"/>
          <w:szCs w:val="24"/>
        </w:rPr>
        <w:t>c</w:t>
      </w:r>
      <w:r w:rsidR="005417FD" w:rsidRPr="005E4082">
        <w:rPr>
          <w:rFonts w:ascii="Arial" w:hAnsi="Arial" w:cs="Arial"/>
          <w:sz w:val="24"/>
          <w:szCs w:val="24"/>
        </w:rPr>
        <w:t>ompetencies</w:t>
      </w:r>
      <w:r w:rsidR="005E4082">
        <w:rPr>
          <w:rFonts w:ascii="Arial" w:hAnsi="Arial" w:cs="Arial"/>
          <w:sz w:val="24"/>
          <w:szCs w:val="24"/>
        </w:rPr>
        <w:t xml:space="preserve"> and </w:t>
      </w:r>
      <w:r w:rsidR="00CF370A" w:rsidRPr="005E4082">
        <w:rPr>
          <w:rFonts w:ascii="Arial" w:hAnsi="Arial" w:cs="Arial"/>
          <w:sz w:val="24"/>
          <w:szCs w:val="24"/>
        </w:rPr>
        <w:t>a</w:t>
      </w:r>
      <w:r w:rsidR="005417FD" w:rsidRPr="005E4082">
        <w:rPr>
          <w:rFonts w:ascii="Arial" w:hAnsi="Arial" w:cs="Arial"/>
          <w:sz w:val="24"/>
          <w:szCs w:val="24"/>
        </w:rPr>
        <w:t>ttendance</w:t>
      </w:r>
      <w:r w:rsidRPr="005E4082">
        <w:rPr>
          <w:rFonts w:ascii="Arial" w:hAnsi="Arial" w:cs="Arial"/>
          <w:sz w:val="24"/>
          <w:szCs w:val="24"/>
        </w:rPr>
        <w:t xml:space="preserve">. (Fowler, 1996).  </w:t>
      </w:r>
    </w:p>
    <w:p w14:paraId="6C7F629D" w14:textId="0AA6C204" w:rsidR="00E83EC9" w:rsidRPr="005E4082" w:rsidRDefault="00CF370A" w:rsidP="00E83EC9">
      <w:pPr>
        <w:jc w:val="both"/>
        <w:rPr>
          <w:rFonts w:ascii="Arial" w:hAnsi="Arial" w:cs="Arial"/>
          <w:sz w:val="24"/>
          <w:szCs w:val="24"/>
          <w:lang w:val="en-US"/>
        </w:rPr>
      </w:pPr>
      <w:r w:rsidRPr="005E4082">
        <w:rPr>
          <w:rFonts w:ascii="Arial" w:hAnsi="Arial" w:cs="Arial"/>
          <w:sz w:val="24"/>
          <w:szCs w:val="24"/>
        </w:rPr>
        <w:t>People i</w:t>
      </w:r>
      <w:r w:rsidR="00E83EC9" w:rsidRPr="005E4082">
        <w:rPr>
          <w:rFonts w:ascii="Arial" w:hAnsi="Arial" w:cs="Arial"/>
          <w:sz w:val="24"/>
          <w:szCs w:val="24"/>
        </w:rPr>
        <w:t xml:space="preserve">ntroductions would also be </w:t>
      </w:r>
      <w:r w:rsidR="00F737A0" w:rsidRPr="005E4082">
        <w:rPr>
          <w:rFonts w:ascii="Arial" w:hAnsi="Arial" w:cs="Arial"/>
          <w:sz w:val="24"/>
          <w:szCs w:val="24"/>
        </w:rPr>
        <w:t xml:space="preserve">included within the new planned </w:t>
      </w:r>
      <w:r w:rsidR="005E4082">
        <w:rPr>
          <w:rFonts w:ascii="Arial" w:hAnsi="Arial" w:cs="Arial"/>
          <w:sz w:val="24"/>
          <w:szCs w:val="24"/>
        </w:rPr>
        <w:t xml:space="preserve">induction </w:t>
      </w:r>
      <w:r w:rsidR="00F737A0" w:rsidRPr="005E4082">
        <w:rPr>
          <w:rFonts w:ascii="Arial" w:hAnsi="Arial" w:cs="Arial"/>
          <w:sz w:val="24"/>
          <w:szCs w:val="24"/>
        </w:rPr>
        <w:t>structure and the checklists</w:t>
      </w:r>
      <w:r w:rsidRPr="005E4082">
        <w:rPr>
          <w:rFonts w:ascii="Arial" w:hAnsi="Arial" w:cs="Arial"/>
          <w:sz w:val="24"/>
          <w:szCs w:val="24"/>
        </w:rPr>
        <w:t xml:space="preserve">, as discussed previously, </w:t>
      </w:r>
      <w:r w:rsidR="00F737A0" w:rsidRPr="005E4082">
        <w:rPr>
          <w:rFonts w:ascii="Arial" w:hAnsi="Arial" w:cs="Arial"/>
          <w:sz w:val="24"/>
          <w:szCs w:val="24"/>
        </w:rPr>
        <w:t xml:space="preserve">could solve inter-departmental communication </w:t>
      </w:r>
      <w:r w:rsidR="005E4082" w:rsidRPr="005E4082">
        <w:rPr>
          <w:rFonts w:ascii="Arial" w:hAnsi="Arial" w:cs="Arial"/>
          <w:sz w:val="24"/>
          <w:szCs w:val="24"/>
        </w:rPr>
        <w:t>breakdowns</w:t>
      </w:r>
      <w:r w:rsidR="00F737A0" w:rsidRPr="005E4082">
        <w:rPr>
          <w:rFonts w:ascii="Arial" w:hAnsi="Arial" w:cs="Arial"/>
          <w:sz w:val="24"/>
          <w:szCs w:val="24"/>
        </w:rPr>
        <w:t xml:space="preserve">. </w:t>
      </w:r>
    </w:p>
    <w:p w14:paraId="1F2DB8E1" w14:textId="77777777" w:rsidR="005E4082" w:rsidRDefault="005E4082" w:rsidP="00EF4034">
      <w:pPr>
        <w:jc w:val="both"/>
        <w:rPr>
          <w:rFonts w:ascii="Arial" w:hAnsi="Arial" w:cs="Arial"/>
          <w:b/>
          <w:bCs/>
          <w:sz w:val="24"/>
          <w:szCs w:val="24"/>
          <w:lang w:val="en-US"/>
        </w:rPr>
      </w:pPr>
    </w:p>
    <w:p w14:paraId="63EA5722" w14:textId="77777777" w:rsidR="005E4082" w:rsidRDefault="005E4082" w:rsidP="00EF4034">
      <w:pPr>
        <w:jc w:val="both"/>
        <w:rPr>
          <w:rFonts w:ascii="Arial" w:hAnsi="Arial" w:cs="Arial"/>
          <w:b/>
          <w:bCs/>
          <w:sz w:val="24"/>
          <w:szCs w:val="24"/>
          <w:lang w:val="en-US"/>
        </w:rPr>
      </w:pPr>
    </w:p>
    <w:p w14:paraId="09A911B4" w14:textId="301D90F0" w:rsidR="00EF4034" w:rsidRDefault="00EF4034" w:rsidP="00EF4034">
      <w:pPr>
        <w:jc w:val="both"/>
        <w:rPr>
          <w:rFonts w:ascii="Arial" w:hAnsi="Arial" w:cs="Arial"/>
          <w:b/>
          <w:bCs/>
          <w:sz w:val="24"/>
          <w:szCs w:val="24"/>
          <w:lang w:val="en-US"/>
        </w:rPr>
      </w:pPr>
      <w:r>
        <w:rPr>
          <w:rFonts w:ascii="Arial" w:hAnsi="Arial" w:cs="Arial"/>
          <w:b/>
          <w:bCs/>
          <w:sz w:val="24"/>
          <w:szCs w:val="24"/>
          <w:lang w:val="en-US"/>
        </w:rPr>
        <w:lastRenderedPageBreak/>
        <w:t>Slide 18</w:t>
      </w:r>
    </w:p>
    <w:p w14:paraId="794E1C01" w14:textId="474EBBAA" w:rsidR="005E4082" w:rsidRDefault="005E4082" w:rsidP="00EF4034">
      <w:pPr>
        <w:jc w:val="both"/>
        <w:rPr>
          <w:rFonts w:ascii="Arial" w:hAnsi="Arial" w:cs="Arial"/>
          <w:b/>
          <w:bCs/>
          <w:sz w:val="24"/>
          <w:szCs w:val="24"/>
          <w:lang w:val="en-US"/>
        </w:rPr>
      </w:pPr>
      <w:r w:rsidRPr="005E4082">
        <w:drawing>
          <wp:inline distT="0" distB="0" distL="0" distR="0" wp14:anchorId="32823376" wp14:editId="0C55D9AE">
            <wp:extent cx="3875001" cy="2263780"/>
            <wp:effectExtent l="0" t="0" r="0" b="3175"/>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24"/>
                    <a:stretch>
                      <a:fillRect/>
                    </a:stretch>
                  </pic:blipFill>
                  <pic:spPr>
                    <a:xfrm>
                      <a:off x="0" y="0"/>
                      <a:ext cx="3885955" cy="2270179"/>
                    </a:xfrm>
                    <a:prstGeom prst="rect">
                      <a:avLst/>
                    </a:prstGeom>
                  </pic:spPr>
                </pic:pic>
              </a:graphicData>
            </a:graphic>
          </wp:inline>
        </w:drawing>
      </w:r>
    </w:p>
    <w:p w14:paraId="79C3EB39" w14:textId="77777777" w:rsidR="005E4082" w:rsidRDefault="00EF4034" w:rsidP="00EF4034">
      <w:pPr>
        <w:pStyle w:val="ListParagraph"/>
        <w:numPr>
          <w:ilvl w:val="0"/>
          <w:numId w:val="3"/>
        </w:numPr>
        <w:jc w:val="both"/>
        <w:rPr>
          <w:rFonts w:ascii="Arial" w:hAnsi="Arial" w:cs="Arial"/>
          <w:sz w:val="24"/>
          <w:szCs w:val="24"/>
          <w:lang w:val="en-US"/>
        </w:rPr>
      </w:pPr>
      <w:r w:rsidRPr="00EF4034">
        <w:rPr>
          <w:rFonts w:ascii="Arial" w:hAnsi="Arial" w:cs="Arial"/>
          <w:sz w:val="24"/>
          <w:szCs w:val="24"/>
          <w:lang w:val="en-US"/>
        </w:rPr>
        <w:t xml:space="preserve">First day, week, month, 3-month templates for new starters. </w:t>
      </w:r>
    </w:p>
    <w:p w14:paraId="32B3A205" w14:textId="7CB2FDEA" w:rsidR="00EF4034" w:rsidRPr="00EF4034" w:rsidRDefault="005E4082" w:rsidP="005E4082">
      <w:pPr>
        <w:pStyle w:val="ListParagraph"/>
        <w:numPr>
          <w:ilvl w:val="0"/>
          <w:numId w:val="6"/>
        </w:numPr>
        <w:jc w:val="both"/>
        <w:rPr>
          <w:rFonts w:ascii="Arial" w:hAnsi="Arial" w:cs="Arial"/>
          <w:sz w:val="24"/>
          <w:szCs w:val="24"/>
          <w:lang w:val="en-US"/>
        </w:rPr>
      </w:pPr>
      <w:r>
        <w:rPr>
          <w:rFonts w:ascii="Arial" w:hAnsi="Arial" w:cs="Arial"/>
          <w:sz w:val="24"/>
          <w:szCs w:val="24"/>
          <w:lang w:val="en-US"/>
        </w:rPr>
        <w:t>N</w:t>
      </w:r>
      <w:r w:rsidR="00EF4034" w:rsidRPr="00EF4034">
        <w:rPr>
          <w:rFonts w:ascii="Arial" w:hAnsi="Arial" w:cs="Arial"/>
          <w:sz w:val="24"/>
          <w:szCs w:val="24"/>
          <w:lang w:val="en-US"/>
        </w:rPr>
        <w:t xml:space="preserve">ew structure will include 30,60,90 day reviews between managers and their new starters / transitioning employees  </w:t>
      </w:r>
    </w:p>
    <w:p w14:paraId="3CD5E3B5" w14:textId="0E0B2B72" w:rsidR="00EF4034" w:rsidRPr="00EF4034" w:rsidRDefault="00EF4034" w:rsidP="005E4082">
      <w:pPr>
        <w:pStyle w:val="ListParagraph"/>
        <w:numPr>
          <w:ilvl w:val="0"/>
          <w:numId w:val="6"/>
        </w:numPr>
        <w:jc w:val="both"/>
        <w:rPr>
          <w:rFonts w:ascii="Arial" w:hAnsi="Arial" w:cs="Arial"/>
          <w:sz w:val="24"/>
          <w:szCs w:val="24"/>
          <w:lang w:val="en-US"/>
        </w:rPr>
      </w:pPr>
      <w:r w:rsidRPr="00EF4034">
        <w:rPr>
          <w:rFonts w:ascii="Arial" w:hAnsi="Arial" w:cs="Arial"/>
          <w:sz w:val="24"/>
          <w:szCs w:val="24"/>
          <w:lang w:val="en-US"/>
        </w:rPr>
        <w:t>Introduction of localised departmental inductions</w:t>
      </w:r>
    </w:p>
    <w:p w14:paraId="6E6866E1" w14:textId="087BDD7F" w:rsidR="005417FD" w:rsidRPr="00EF4034" w:rsidRDefault="00EF4034" w:rsidP="00EF4034">
      <w:pPr>
        <w:pStyle w:val="ListParagraph"/>
        <w:numPr>
          <w:ilvl w:val="0"/>
          <w:numId w:val="3"/>
        </w:numPr>
        <w:jc w:val="both"/>
        <w:rPr>
          <w:rFonts w:ascii="Arial" w:hAnsi="Arial" w:cs="Arial"/>
          <w:sz w:val="24"/>
          <w:szCs w:val="24"/>
          <w:lang w:val="en-US"/>
        </w:rPr>
      </w:pPr>
      <w:r w:rsidRPr="00EF4034">
        <w:rPr>
          <w:rFonts w:ascii="Arial" w:hAnsi="Arial" w:cs="Arial"/>
          <w:sz w:val="24"/>
          <w:szCs w:val="24"/>
          <w:lang w:val="en-US"/>
        </w:rPr>
        <w:t>Introduction of new starter checklist</w:t>
      </w:r>
      <w:r w:rsidR="005E4082">
        <w:rPr>
          <w:rFonts w:ascii="Arial" w:hAnsi="Arial" w:cs="Arial"/>
          <w:sz w:val="24"/>
          <w:szCs w:val="24"/>
          <w:lang w:val="en-US"/>
        </w:rPr>
        <w:t xml:space="preserve"> to list</w:t>
      </w:r>
      <w:r w:rsidRPr="00EF4034">
        <w:rPr>
          <w:rFonts w:ascii="Arial" w:hAnsi="Arial" w:cs="Arial"/>
          <w:sz w:val="24"/>
          <w:szCs w:val="24"/>
          <w:lang w:val="en-US"/>
        </w:rPr>
        <w:t xml:space="preserve"> requirements</w:t>
      </w:r>
    </w:p>
    <w:p w14:paraId="2ECB87DA" w14:textId="1F5C6487" w:rsidR="00EF4034" w:rsidRPr="00EF4034" w:rsidRDefault="00EF4034" w:rsidP="00EF4034">
      <w:pPr>
        <w:jc w:val="both"/>
        <w:rPr>
          <w:rFonts w:ascii="Arial" w:hAnsi="Arial" w:cs="Arial"/>
          <w:sz w:val="24"/>
          <w:szCs w:val="24"/>
          <w:lang w:val="en-US"/>
        </w:rPr>
      </w:pPr>
      <w:r w:rsidRPr="00EF4034">
        <w:rPr>
          <w:rFonts w:ascii="Arial" w:hAnsi="Arial" w:cs="Arial"/>
          <w:sz w:val="24"/>
          <w:szCs w:val="24"/>
          <w:lang w:val="en-US"/>
        </w:rPr>
        <w:t>These will allow better communication between new starters and inter-departmental communication. Ensure ownership and also coverage of what’s been done</w:t>
      </w:r>
      <w:r w:rsidR="005E4082">
        <w:rPr>
          <w:rFonts w:ascii="Arial" w:hAnsi="Arial" w:cs="Arial"/>
          <w:sz w:val="24"/>
          <w:szCs w:val="24"/>
          <w:lang w:val="en-US"/>
        </w:rPr>
        <w:t xml:space="preserve"> and what’s to-do</w:t>
      </w:r>
      <w:r w:rsidRPr="00EF4034">
        <w:rPr>
          <w:rFonts w:ascii="Arial" w:hAnsi="Arial" w:cs="Arial"/>
          <w:sz w:val="24"/>
          <w:szCs w:val="24"/>
          <w:lang w:val="en-US"/>
        </w:rPr>
        <w:t xml:space="preserve">. </w:t>
      </w:r>
    </w:p>
    <w:p w14:paraId="32AE8CA9" w14:textId="14ADFA16" w:rsidR="00EF4034" w:rsidRPr="00EF4034" w:rsidRDefault="00EF4034" w:rsidP="00EF4034">
      <w:pPr>
        <w:jc w:val="both"/>
        <w:rPr>
          <w:rFonts w:ascii="Arial" w:hAnsi="Arial" w:cs="Arial"/>
          <w:sz w:val="24"/>
          <w:szCs w:val="24"/>
          <w:lang w:val="en-US"/>
        </w:rPr>
      </w:pPr>
      <w:r w:rsidRPr="00EF4034">
        <w:rPr>
          <w:rFonts w:ascii="Arial" w:hAnsi="Arial" w:cs="Arial"/>
          <w:sz w:val="24"/>
          <w:szCs w:val="24"/>
          <w:lang w:val="en-US"/>
        </w:rPr>
        <w:t xml:space="preserve">We’ve focused on what Wall Colmonoy does wrong but we do a lot right but instead of firefighting, we are now entering an era where we should be forward planning. </w:t>
      </w:r>
    </w:p>
    <w:p w14:paraId="180D1201" w14:textId="36893ED9" w:rsidR="00F737A0" w:rsidRDefault="00F737A0" w:rsidP="00064A0C">
      <w:pPr>
        <w:jc w:val="both"/>
        <w:rPr>
          <w:rFonts w:ascii="Arial" w:hAnsi="Arial" w:cs="Arial"/>
          <w:b/>
          <w:bCs/>
          <w:sz w:val="24"/>
          <w:szCs w:val="24"/>
          <w:lang w:val="en-US"/>
        </w:rPr>
      </w:pPr>
    </w:p>
    <w:p w14:paraId="4A3CE053" w14:textId="1C76B3A9" w:rsidR="005E4082" w:rsidRDefault="005E4082" w:rsidP="00064A0C">
      <w:pPr>
        <w:jc w:val="both"/>
        <w:rPr>
          <w:rFonts w:ascii="Arial" w:hAnsi="Arial" w:cs="Arial"/>
          <w:b/>
          <w:bCs/>
          <w:sz w:val="24"/>
          <w:szCs w:val="24"/>
          <w:lang w:val="en-US"/>
        </w:rPr>
      </w:pPr>
    </w:p>
    <w:p w14:paraId="10D71644" w14:textId="77777777" w:rsidR="005E4082" w:rsidRDefault="005E4082" w:rsidP="00064A0C">
      <w:pPr>
        <w:jc w:val="both"/>
        <w:rPr>
          <w:rFonts w:ascii="Arial" w:hAnsi="Arial" w:cs="Arial"/>
          <w:b/>
          <w:bCs/>
          <w:sz w:val="24"/>
          <w:szCs w:val="24"/>
          <w:lang w:val="en-US"/>
        </w:rPr>
      </w:pPr>
    </w:p>
    <w:p w14:paraId="4A948256" w14:textId="267DE733" w:rsidR="0098138C" w:rsidRDefault="0098138C" w:rsidP="00064A0C">
      <w:pPr>
        <w:jc w:val="both"/>
        <w:rPr>
          <w:rFonts w:ascii="Arial" w:hAnsi="Arial" w:cs="Arial"/>
          <w:b/>
          <w:bCs/>
          <w:sz w:val="24"/>
          <w:szCs w:val="24"/>
          <w:lang w:val="en-US"/>
        </w:rPr>
      </w:pPr>
      <w:r w:rsidRPr="0098138C">
        <w:rPr>
          <w:rFonts w:ascii="Arial" w:hAnsi="Arial" w:cs="Arial"/>
          <w:b/>
          <w:bCs/>
          <w:sz w:val="24"/>
          <w:szCs w:val="24"/>
          <w:lang w:val="en-US"/>
        </w:rPr>
        <w:lastRenderedPageBreak/>
        <w:t>Slide 1</w:t>
      </w:r>
      <w:r>
        <w:rPr>
          <w:rFonts w:ascii="Arial" w:hAnsi="Arial" w:cs="Arial"/>
          <w:b/>
          <w:bCs/>
          <w:sz w:val="24"/>
          <w:szCs w:val="24"/>
          <w:lang w:val="en-US"/>
        </w:rPr>
        <w:t>9</w:t>
      </w:r>
    </w:p>
    <w:p w14:paraId="471B67B8" w14:textId="11094CE5" w:rsidR="005E4082" w:rsidRDefault="005E4082" w:rsidP="00064A0C">
      <w:pPr>
        <w:jc w:val="both"/>
        <w:rPr>
          <w:rFonts w:ascii="Arial" w:hAnsi="Arial" w:cs="Arial"/>
          <w:b/>
          <w:bCs/>
          <w:sz w:val="24"/>
          <w:szCs w:val="24"/>
          <w:lang w:val="en-US"/>
        </w:rPr>
      </w:pPr>
      <w:r w:rsidRPr="005E4082">
        <w:drawing>
          <wp:inline distT="0" distB="0" distL="0" distR="0" wp14:anchorId="2CD79B0D" wp14:editId="58B23413">
            <wp:extent cx="4260273" cy="2448736"/>
            <wp:effectExtent l="0" t="0" r="6985" b="889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5"/>
                    <a:stretch>
                      <a:fillRect/>
                    </a:stretch>
                  </pic:blipFill>
                  <pic:spPr>
                    <a:xfrm>
                      <a:off x="0" y="0"/>
                      <a:ext cx="4296722" cy="2469687"/>
                    </a:xfrm>
                    <a:prstGeom prst="rect">
                      <a:avLst/>
                    </a:prstGeom>
                  </pic:spPr>
                </pic:pic>
              </a:graphicData>
            </a:graphic>
          </wp:inline>
        </w:drawing>
      </w:r>
    </w:p>
    <w:p w14:paraId="4ABF1301" w14:textId="03E71DD1" w:rsidR="0073276B" w:rsidRPr="0073276B" w:rsidRDefault="0073276B" w:rsidP="00064A0C">
      <w:pPr>
        <w:jc w:val="both"/>
        <w:rPr>
          <w:rFonts w:ascii="Arial" w:hAnsi="Arial" w:cs="Arial"/>
          <w:sz w:val="24"/>
          <w:szCs w:val="24"/>
          <w:lang w:val="en-US"/>
        </w:rPr>
      </w:pPr>
      <w:r w:rsidRPr="0073276B">
        <w:rPr>
          <w:rFonts w:ascii="Arial" w:hAnsi="Arial" w:cs="Arial"/>
          <w:sz w:val="24"/>
          <w:szCs w:val="24"/>
          <w:lang w:val="en-US"/>
        </w:rPr>
        <w:t>Wall Colmonoy culture is traditional, industrial which is uncomfortable with change, but very accepting too. Resistance is small, but continuous implementation of new ideas is a challenge. Engagement with Kotter’s 8 Step Process for Leading Change model could engage employees and build trust in the new process.</w:t>
      </w:r>
    </w:p>
    <w:p w14:paraId="240D9DE8" w14:textId="50DACAE8" w:rsidR="00E841CF" w:rsidRDefault="00E841CF" w:rsidP="00064A0C">
      <w:pPr>
        <w:jc w:val="both"/>
        <w:rPr>
          <w:rFonts w:ascii="Arial" w:hAnsi="Arial" w:cs="Arial"/>
          <w:b/>
          <w:bCs/>
          <w:sz w:val="24"/>
          <w:szCs w:val="24"/>
          <w:lang w:val="en-US"/>
        </w:rPr>
      </w:pPr>
      <w:r w:rsidRPr="00B90A17">
        <w:rPr>
          <w:rFonts w:ascii="Arial" w:hAnsi="Arial" w:cs="Arial"/>
          <w:sz w:val="24"/>
          <w:szCs w:val="24"/>
        </w:rPr>
        <w:t xml:space="preserve">Devolvement of new standardised process will be a challenge but a focus </w:t>
      </w:r>
      <w:r w:rsidR="00E55CA4">
        <w:rPr>
          <w:rFonts w:ascii="Arial" w:hAnsi="Arial" w:cs="Arial"/>
          <w:sz w:val="24"/>
          <w:szCs w:val="24"/>
        </w:rPr>
        <w:t>will be</w:t>
      </w:r>
      <w:r w:rsidRPr="00B90A17">
        <w:rPr>
          <w:rFonts w:ascii="Arial" w:hAnsi="Arial" w:cs="Arial"/>
          <w:sz w:val="24"/>
          <w:szCs w:val="24"/>
        </w:rPr>
        <w:t xml:space="preserve"> placed on enabling ownership, responsibility and accountability of managers</w:t>
      </w:r>
      <w:r w:rsidR="00E55CA4">
        <w:rPr>
          <w:rFonts w:ascii="Arial" w:hAnsi="Arial" w:cs="Arial"/>
          <w:sz w:val="24"/>
          <w:szCs w:val="24"/>
        </w:rPr>
        <w:t>, with Kotter’s 8 step- model helping to implement a new but successful process</w:t>
      </w:r>
      <w:r>
        <w:rPr>
          <w:rFonts w:ascii="Arial" w:hAnsi="Arial" w:cs="Arial"/>
          <w:b/>
          <w:bCs/>
          <w:sz w:val="24"/>
          <w:szCs w:val="24"/>
          <w:lang w:val="en-US"/>
        </w:rPr>
        <w:t>.</w:t>
      </w:r>
    </w:p>
    <w:p w14:paraId="38B3F26B" w14:textId="77777777" w:rsidR="00E55CA4" w:rsidRDefault="00E55CA4" w:rsidP="00064A0C">
      <w:pPr>
        <w:jc w:val="both"/>
        <w:rPr>
          <w:rFonts w:ascii="Arial" w:hAnsi="Arial" w:cs="Arial"/>
          <w:b/>
          <w:bCs/>
          <w:sz w:val="24"/>
          <w:szCs w:val="24"/>
          <w:lang w:val="en-US"/>
        </w:rPr>
      </w:pPr>
    </w:p>
    <w:p w14:paraId="2AC937EE" w14:textId="77777777" w:rsidR="00E55CA4" w:rsidRDefault="00E55CA4" w:rsidP="00064A0C">
      <w:pPr>
        <w:jc w:val="both"/>
        <w:rPr>
          <w:rFonts w:ascii="Arial" w:hAnsi="Arial" w:cs="Arial"/>
          <w:b/>
          <w:bCs/>
          <w:sz w:val="24"/>
          <w:szCs w:val="24"/>
          <w:lang w:val="en-US"/>
        </w:rPr>
      </w:pPr>
    </w:p>
    <w:p w14:paraId="5A9A64AA" w14:textId="77777777" w:rsidR="00E55CA4" w:rsidRDefault="00E55CA4" w:rsidP="00064A0C">
      <w:pPr>
        <w:jc w:val="both"/>
        <w:rPr>
          <w:rFonts w:ascii="Arial" w:hAnsi="Arial" w:cs="Arial"/>
          <w:b/>
          <w:bCs/>
          <w:sz w:val="24"/>
          <w:szCs w:val="24"/>
          <w:lang w:val="en-US"/>
        </w:rPr>
      </w:pPr>
    </w:p>
    <w:p w14:paraId="66B5C47D" w14:textId="77777777" w:rsidR="00E55CA4" w:rsidRDefault="00E55CA4" w:rsidP="00064A0C">
      <w:pPr>
        <w:jc w:val="both"/>
        <w:rPr>
          <w:rFonts w:ascii="Arial" w:hAnsi="Arial" w:cs="Arial"/>
          <w:b/>
          <w:bCs/>
          <w:sz w:val="24"/>
          <w:szCs w:val="24"/>
          <w:lang w:val="en-US"/>
        </w:rPr>
      </w:pPr>
    </w:p>
    <w:p w14:paraId="3BB0448A" w14:textId="77777777" w:rsidR="00E55CA4" w:rsidRDefault="00E55CA4" w:rsidP="00064A0C">
      <w:pPr>
        <w:jc w:val="both"/>
        <w:rPr>
          <w:rFonts w:ascii="Arial" w:hAnsi="Arial" w:cs="Arial"/>
          <w:b/>
          <w:bCs/>
          <w:sz w:val="24"/>
          <w:szCs w:val="24"/>
          <w:lang w:val="en-US"/>
        </w:rPr>
      </w:pPr>
    </w:p>
    <w:p w14:paraId="19342C02" w14:textId="663FE139" w:rsidR="0098138C" w:rsidRDefault="0098138C" w:rsidP="00064A0C">
      <w:pPr>
        <w:jc w:val="both"/>
        <w:rPr>
          <w:rFonts w:ascii="Arial" w:hAnsi="Arial" w:cs="Arial"/>
          <w:b/>
          <w:bCs/>
          <w:sz w:val="24"/>
          <w:szCs w:val="24"/>
          <w:lang w:val="en-US"/>
        </w:rPr>
      </w:pPr>
      <w:r w:rsidRPr="0098138C">
        <w:rPr>
          <w:rFonts w:ascii="Arial" w:hAnsi="Arial" w:cs="Arial"/>
          <w:b/>
          <w:bCs/>
          <w:sz w:val="24"/>
          <w:szCs w:val="24"/>
          <w:lang w:val="en-US"/>
        </w:rPr>
        <w:lastRenderedPageBreak/>
        <w:t xml:space="preserve">Slide </w:t>
      </w:r>
      <w:r>
        <w:rPr>
          <w:rFonts w:ascii="Arial" w:hAnsi="Arial" w:cs="Arial"/>
          <w:b/>
          <w:bCs/>
          <w:sz w:val="24"/>
          <w:szCs w:val="24"/>
          <w:lang w:val="en-US"/>
        </w:rPr>
        <w:t>20</w:t>
      </w:r>
    </w:p>
    <w:p w14:paraId="7B0A8EFC" w14:textId="0A595690" w:rsidR="005E4082" w:rsidRDefault="00E55CA4" w:rsidP="00064A0C">
      <w:pPr>
        <w:jc w:val="both"/>
        <w:rPr>
          <w:rFonts w:ascii="Arial" w:hAnsi="Arial" w:cs="Arial"/>
          <w:b/>
          <w:bCs/>
          <w:sz w:val="24"/>
          <w:szCs w:val="24"/>
          <w:lang w:val="en-US"/>
        </w:rPr>
      </w:pPr>
      <w:r w:rsidRPr="00E55CA4">
        <w:drawing>
          <wp:inline distT="0" distB="0" distL="0" distR="0" wp14:anchorId="205A88A4" wp14:editId="7FDF1591">
            <wp:extent cx="4048125" cy="2838083"/>
            <wp:effectExtent l="0" t="0" r="0" b="635"/>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26"/>
                    <a:stretch>
                      <a:fillRect/>
                    </a:stretch>
                  </pic:blipFill>
                  <pic:spPr>
                    <a:xfrm>
                      <a:off x="0" y="0"/>
                      <a:ext cx="4066863" cy="2851220"/>
                    </a:xfrm>
                    <a:prstGeom prst="rect">
                      <a:avLst/>
                    </a:prstGeom>
                  </pic:spPr>
                </pic:pic>
              </a:graphicData>
            </a:graphic>
          </wp:inline>
        </w:drawing>
      </w:r>
    </w:p>
    <w:p w14:paraId="3168B5BF" w14:textId="667315B9" w:rsidR="00250EA8" w:rsidRDefault="00250EA8" w:rsidP="00064A0C">
      <w:pPr>
        <w:jc w:val="both"/>
        <w:rPr>
          <w:rFonts w:ascii="Arial" w:hAnsi="Arial" w:cs="Arial"/>
          <w:sz w:val="24"/>
          <w:szCs w:val="24"/>
          <w:lang w:val="en-US"/>
        </w:rPr>
      </w:pPr>
      <w:r w:rsidRPr="00250EA8">
        <w:rPr>
          <w:rFonts w:ascii="Arial" w:hAnsi="Arial" w:cs="Arial"/>
          <w:sz w:val="24"/>
          <w:szCs w:val="24"/>
          <w:lang w:val="en-US"/>
        </w:rPr>
        <w:t>Thank you for listening to my presentation about the current induction process at Wall Colmonoy and</w:t>
      </w:r>
      <w:r w:rsidR="00E841CF">
        <w:rPr>
          <w:rFonts w:ascii="Arial" w:hAnsi="Arial" w:cs="Arial"/>
          <w:sz w:val="24"/>
          <w:szCs w:val="24"/>
          <w:lang w:val="en-US"/>
        </w:rPr>
        <w:t xml:space="preserve"> recommendations</w:t>
      </w:r>
      <w:r w:rsidR="00E1060C">
        <w:rPr>
          <w:rFonts w:ascii="Arial" w:hAnsi="Arial" w:cs="Arial"/>
          <w:sz w:val="24"/>
          <w:szCs w:val="24"/>
          <w:lang w:val="en-US"/>
        </w:rPr>
        <w:t xml:space="preserve"> for Wall Colmonoy’s </w:t>
      </w:r>
      <w:r w:rsidR="00E841CF">
        <w:rPr>
          <w:rFonts w:ascii="Arial" w:hAnsi="Arial" w:cs="Arial"/>
          <w:sz w:val="24"/>
          <w:szCs w:val="24"/>
          <w:lang w:val="en-US"/>
        </w:rPr>
        <w:t>the induction process</w:t>
      </w:r>
      <w:r w:rsidR="00E1060C">
        <w:rPr>
          <w:rFonts w:ascii="Arial" w:hAnsi="Arial" w:cs="Arial"/>
          <w:sz w:val="24"/>
          <w:szCs w:val="24"/>
          <w:lang w:val="en-US"/>
        </w:rPr>
        <w:t>.</w:t>
      </w:r>
      <w:r w:rsidR="00E841CF">
        <w:rPr>
          <w:rFonts w:ascii="Arial" w:hAnsi="Arial" w:cs="Arial"/>
          <w:sz w:val="24"/>
          <w:szCs w:val="24"/>
          <w:lang w:val="en-US"/>
        </w:rPr>
        <w:t xml:space="preserve">. </w:t>
      </w:r>
    </w:p>
    <w:p w14:paraId="0DC01FC5" w14:textId="0D8C92A3" w:rsidR="00E55CA4" w:rsidRDefault="00E841CF" w:rsidP="00064A0C">
      <w:pPr>
        <w:jc w:val="both"/>
        <w:rPr>
          <w:rFonts w:ascii="Arial" w:hAnsi="Arial" w:cs="Arial"/>
          <w:sz w:val="24"/>
          <w:szCs w:val="24"/>
          <w:lang w:val="en-US"/>
        </w:rPr>
      </w:pPr>
      <w:r>
        <w:rPr>
          <w:rFonts w:ascii="Arial" w:hAnsi="Arial" w:cs="Arial"/>
          <w:sz w:val="24"/>
          <w:szCs w:val="24"/>
          <w:lang w:val="en-US"/>
        </w:rPr>
        <w:t>Has anyone have any questions</w:t>
      </w:r>
      <w:r w:rsidR="00CB1D57">
        <w:rPr>
          <w:rFonts w:ascii="Arial" w:hAnsi="Arial" w:cs="Arial"/>
          <w:sz w:val="24"/>
          <w:szCs w:val="24"/>
          <w:lang w:val="en-US"/>
        </w:rPr>
        <w:t xml:space="preserve"> about the company, the research or my recommendations</w:t>
      </w:r>
      <w:r>
        <w:rPr>
          <w:rFonts w:ascii="Arial" w:hAnsi="Arial" w:cs="Arial"/>
          <w:sz w:val="24"/>
          <w:szCs w:val="24"/>
          <w:lang w:val="en-US"/>
        </w:rPr>
        <w:t xml:space="preserve">? </w:t>
      </w:r>
    </w:p>
    <w:p w14:paraId="00AACE47" w14:textId="77777777" w:rsidR="00E55CA4" w:rsidRDefault="00E55CA4" w:rsidP="00064A0C">
      <w:pPr>
        <w:jc w:val="both"/>
        <w:rPr>
          <w:rFonts w:ascii="Arial" w:hAnsi="Arial" w:cs="Arial"/>
          <w:sz w:val="24"/>
          <w:szCs w:val="24"/>
          <w:lang w:val="en-US"/>
        </w:rPr>
      </w:pPr>
    </w:p>
    <w:p w14:paraId="29850486" w14:textId="6F0B3F00" w:rsidR="00E55CA4" w:rsidRDefault="00E55CA4" w:rsidP="00064A0C">
      <w:pPr>
        <w:jc w:val="both"/>
        <w:rPr>
          <w:rFonts w:ascii="Arial" w:hAnsi="Arial" w:cs="Arial"/>
          <w:sz w:val="24"/>
          <w:szCs w:val="24"/>
          <w:lang w:val="en-US"/>
        </w:rPr>
      </w:pPr>
    </w:p>
    <w:p w14:paraId="1D7CD74B" w14:textId="595C0820" w:rsidR="00E55CA4" w:rsidRDefault="00E55CA4" w:rsidP="00064A0C">
      <w:pPr>
        <w:jc w:val="both"/>
        <w:rPr>
          <w:rFonts w:ascii="Arial" w:hAnsi="Arial" w:cs="Arial"/>
          <w:sz w:val="24"/>
          <w:szCs w:val="24"/>
          <w:lang w:val="en-US"/>
        </w:rPr>
      </w:pPr>
    </w:p>
    <w:p w14:paraId="3AB09016" w14:textId="22947B61" w:rsidR="00E55CA4" w:rsidRDefault="00E55CA4" w:rsidP="00064A0C">
      <w:pPr>
        <w:jc w:val="both"/>
        <w:rPr>
          <w:rFonts w:ascii="Arial" w:hAnsi="Arial" w:cs="Arial"/>
          <w:sz w:val="24"/>
          <w:szCs w:val="24"/>
          <w:lang w:val="en-US"/>
        </w:rPr>
      </w:pPr>
    </w:p>
    <w:p w14:paraId="354DF47B" w14:textId="77777777" w:rsidR="00E55CA4" w:rsidRPr="00250EA8" w:rsidRDefault="00E55CA4" w:rsidP="00064A0C">
      <w:pPr>
        <w:jc w:val="both"/>
        <w:rPr>
          <w:rFonts w:ascii="Arial" w:hAnsi="Arial" w:cs="Arial"/>
          <w:sz w:val="24"/>
          <w:szCs w:val="24"/>
          <w:lang w:val="en-US"/>
        </w:rPr>
      </w:pPr>
    </w:p>
    <w:p w14:paraId="234161E8" w14:textId="794CF587" w:rsidR="00DD3740" w:rsidRPr="008C3D24" w:rsidRDefault="00DD3740" w:rsidP="00493F8C">
      <w:pPr>
        <w:tabs>
          <w:tab w:val="left" w:pos="1389"/>
        </w:tabs>
        <w:rPr>
          <w:rFonts w:ascii="Arial" w:hAnsi="Arial" w:cs="Arial"/>
          <w:sz w:val="24"/>
          <w:szCs w:val="24"/>
        </w:rPr>
        <w:sectPr w:rsidR="00DD3740" w:rsidRPr="008C3D24">
          <w:headerReference w:type="default" r:id="rId27"/>
          <w:footerReference w:type="default" r:id="rId28"/>
          <w:pgSz w:w="11906" w:h="16838"/>
          <w:pgMar w:top="1440" w:right="1440" w:bottom="1440" w:left="1440" w:header="708" w:footer="708" w:gutter="0"/>
          <w:cols w:space="708"/>
          <w:docGrid w:linePitch="360"/>
        </w:sectPr>
      </w:pPr>
    </w:p>
    <w:tbl>
      <w:tblPr>
        <w:tblStyle w:val="TableGrid"/>
        <w:tblpPr w:leftFromText="180" w:rightFromText="180" w:vertAnchor="page" w:horzAnchor="page" w:tblpXSpec="center" w:tblpY="2487"/>
        <w:tblW w:w="9309" w:type="dxa"/>
        <w:tblLook w:val="04A0" w:firstRow="1" w:lastRow="0" w:firstColumn="1" w:lastColumn="0" w:noHBand="0" w:noVBand="1"/>
      </w:tblPr>
      <w:tblGrid>
        <w:gridCol w:w="550"/>
        <w:gridCol w:w="5181"/>
        <w:gridCol w:w="2160"/>
        <w:gridCol w:w="1418"/>
      </w:tblGrid>
      <w:tr w:rsidR="00F74599" w:rsidRPr="005E59C8" w14:paraId="0EDDC87C" w14:textId="77777777" w:rsidTr="004F4757">
        <w:trPr>
          <w:trHeight w:val="332"/>
        </w:trPr>
        <w:tc>
          <w:tcPr>
            <w:tcW w:w="9309" w:type="dxa"/>
            <w:gridSpan w:val="4"/>
          </w:tcPr>
          <w:p w14:paraId="4A969BA4" w14:textId="7ED5008D" w:rsidR="00F74599" w:rsidRPr="00290E28" w:rsidRDefault="00F74599" w:rsidP="004F4757">
            <w:pPr>
              <w:spacing w:line="259" w:lineRule="auto"/>
              <w:jc w:val="center"/>
              <w:rPr>
                <w:rFonts w:ascii="Arial" w:hAnsi="Arial" w:cs="Arial"/>
                <w:b/>
                <w:bCs/>
                <w:sz w:val="32"/>
                <w:szCs w:val="32"/>
                <w:u w:val="single"/>
              </w:rPr>
            </w:pPr>
            <w:r w:rsidRPr="00290E28">
              <w:rPr>
                <w:rFonts w:ascii="Arial" w:hAnsi="Arial" w:cs="Arial"/>
                <w:b/>
                <w:bCs/>
                <w:sz w:val="32"/>
                <w:szCs w:val="32"/>
                <w:u w:val="single"/>
              </w:rPr>
              <w:lastRenderedPageBreak/>
              <w:t xml:space="preserve">Implementation Plan – </w:t>
            </w:r>
            <w:r w:rsidR="00290E28" w:rsidRPr="00290E28">
              <w:rPr>
                <w:rFonts w:ascii="Arial" w:hAnsi="Arial" w:cs="Arial"/>
                <w:b/>
                <w:bCs/>
                <w:sz w:val="32"/>
                <w:szCs w:val="32"/>
                <w:u w:val="single"/>
              </w:rPr>
              <w:t xml:space="preserve">Changes to the </w:t>
            </w:r>
            <w:r w:rsidRPr="00290E28">
              <w:rPr>
                <w:rFonts w:ascii="Arial" w:hAnsi="Arial" w:cs="Arial"/>
                <w:b/>
                <w:bCs/>
                <w:sz w:val="32"/>
                <w:szCs w:val="32"/>
                <w:u w:val="single"/>
              </w:rPr>
              <w:t>Induction</w:t>
            </w:r>
            <w:r w:rsidR="00290E28" w:rsidRPr="00290E28">
              <w:rPr>
                <w:rFonts w:ascii="Arial" w:hAnsi="Arial" w:cs="Arial"/>
                <w:b/>
                <w:bCs/>
                <w:sz w:val="32"/>
                <w:szCs w:val="32"/>
                <w:u w:val="single"/>
              </w:rPr>
              <w:t xml:space="preserve"> </w:t>
            </w:r>
            <w:r w:rsidR="00290E28">
              <w:rPr>
                <w:rFonts w:ascii="Arial" w:hAnsi="Arial" w:cs="Arial"/>
                <w:b/>
                <w:bCs/>
                <w:sz w:val="32"/>
                <w:szCs w:val="32"/>
                <w:u w:val="single"/>
              </w:rPr>
              <w:t>P</w:t>
            </w:r>
            <w:r w:rsidR="00290E28" w:rsidRPr="00290E28">
              <w:rPr>
                <w:rFonts w:ascii="Arial" w:hAnsi="Arial" w:cs="Arial"/>
                <w:b/>
                <w:bCs/>
                <w:sz w:val="32"/>
                <w:szCs w:val="32"/>
                <w:u w:val="single"/>
              </w:rPr>
              <w:t>rocess</w:t>
            </w:r>
          </w:p>
        </w:tc>
      </w:tr>
      <w:tr w:rsidR="00E712D4" w:rsidRPr="005E59C8" w14:paraId="70376133" w14:textId="77777777" w:rsidTr="004F4757">
        <w:trPr>
          <w:trHeight w:val="245"/>
        </w:trPr>
        <w:tc>
          <w:tcPr>
            <w:tcW w:w="5731" w:type="dxa"/>
            <w:gridSpan w:val="2"/>
          </w:tcPr>
          <w:p w14:paraId="6D60F1B8" w14:textId="4D1F170A" w:rsidR="00F74599" w:rsidRPr="005E59C8" w:rsidRDefault="00F74599" w:rsidP="004F4757">
            <w:pPr>
              <w:spacing w:line="259" w:lineRule="auto"/>
              <w:jc w:val="center"/>
              <w:rPr>
                <w:rFonts w:ascii="Arial" w:hAnsi="Arial" w:cs="Arial"/>
                <w:b/>
                <w:bCs/>
                <w:sz w:val="28"/>
                <w:szCs w:val="28"/>
              </w:rPr>
            </w:pPr>
            <w:r w:rsidRPr="005E59C8">
              <w:rPr>
                <w:rFonts w:ascii="Arial" w:hAnsi="Arial" w:cs="Arial"/>
                <w:b/>
                <w:bCs/>
                <w:sz w:val="28"/>
                <w:szCs w:val="28"/>
              </w:rPr>
              <w:t>Actions</w:t>
            </w:r>
          </w:p>
        </w:tc>
        <w:tc>
          <w:tcPr>
            <w:tcW w:w="2160" w:type="dxa"/>
          </w:tcPr>
          <w:p w14:paraId="3B261448" w14:textId="3CF575BD" w:rsidR="00F74599" w:rsidRPr="005E59C8" w:rsidRDefault="00F74599" w:rsidP="004F4757">
            <w:pPr>
              <w:spacing w:line="259" w:lineRule="auto"/>
              <w:jc w:val="center"/>
              <w:rPr>
                <w:rFonts w:ascii="Arial" w:hAnsi="Arial" w:cs="Arial"/>
                <w:b/>
                <w:bCs/>
                <w:sz w:val="28"/>
                <w:szCs w:val="28"/>
              </w:rPr>
            </w:pPr>
            <w:r w:rsidRPr="005E59C8">
              <w:rPr>
                <w:rFonts w:ascii="Arial" w:hAnsi="Arial" w:cs="Arial"/>
                <w:b/>
                <w:bCs/>
                <w:sz w:val="28"/>
                <w:szCs w:val="28"/>
              </w:rPr>
              <w:t>Responsibility</w:t>
            </w:r>
          </w:p>
        </w:tc>
        <w:tc>
          <w:tcPr>
            <w:tcW w:w="1418" w:type="dxa"/>
          </w:tcPr>
          <w:p w14:paraId="3EE4F27C" w14:textId="2FB2B79E" w:rsidR="00F74599" w:rsidRPr="005E59C8" w:rsidRDefault="00F74599" w:rsidP="004F4757">
            <w:pPr>
              <w:spacing w:line="259" w:lineRule="auto"/>
              <w:jc w:val="center"/>
              <w:rPr>
                <w:rFonts w:ascii="Arial" w:hAnsi="Arial" w:cs="Arial"/>
                <w:b/>
                <w:bCs/>
                <w:sz w:val="28"/>
                <w:szCs w:val="28"/>
              </w:rPr>
            </w:pPr>
            <w:r w:rsidRPr="005E59C8">
              <w:rPr>
                <w:rFonts w:ascii="Arial" w:hAnsi="Arial" w:cs="Arial"/>
                <w:b/>
                <w:bCs/>
                <w:sz w:val="28"/>
                <w:szCs w:val="28"/>
              </w:rPr>
              <w:t>Deadline</w:t>
            </w:r>
          </w:p>
        </w:tc>
      </w:tr>
      <w:tr w:rsidR="00290E28" w:rsidRPr="005E59C8" w14:paraId="262B00E0" w14:textId="77777777" w:rsidTr="004F4757">
        <w:trPr>
          <w:trHeight w:val="585"/>
        </w:trPr>
        <w:tc>
          <w:tcPr>
            <w:tcW w:w="550" w:type="dxa"/>
          </w:tcPr>
          <w:p w14:paraId="6DFB8348" w14:textId="7C754C4E" w:rsidR="00F74599" w:rsidRPr="00290E28" w:rsidRDefault="00F74599" w:rsidP="004F4757">
            <w:pPr>
              <w:spacing w:line="259" w:lineRule="auto"/>
              <w:rPr>
                <w:rFonts w:ascii="Arial" w:hAnsi="Arial" w:cs="Arial"/>
                <w:b/>
                <w:bCs/>
                <w:sz w:val="24"/>
                <w:szCs w:val="24"/>
              </w:rPr>
            </w:pPr>
            <w:r w:rsidRPr="00290E28">
              <w:rPr>
                <w:rFonts w:ascii="Arial" w:hAnsi="Arial" w:cs="Arial"/>
                <w:b/>
                <w:bCs/>
                <w:sz w:val="24"/>
                <w:szCs w:val="24"/>
              </w:rPr>
              <w:t>1.</w:t>
            </w:r>
          </w:p>
          <w:p w14:paraId="6B96A2D7" w14:textId="64E84555" w:rsidR="00F74599" w:rsidRPr="00290E28" w:rsidRDefault="00F74599" w:rsidP="004F4757">
            <w:pPr>
              <w:spacing w:line="259" w:lineRule="auto"/>
              <w:rPr>
                <w:rFonts w:ascii="Arial" w:hAnsi="Arial" w:cs="Arial"/>
                <w:b/>
                <w:bCs/>
                <w:sz w:val="24"/>
                <w:szCs w:val="24"/>
              </w:rPr>
            </w:pPr>
          </w:p>
        </w:tc>
        <w:tc>
          <w:tcPr>
            <w:tcW w:w="5181" w:type="dxa"/>
          </w:tcPr>
          <w:p w14:paraId="1798DFC9" w14:textId="402B643D" w:rsidR="00F74599" w:rsidRPr="002139B6" w:rsidRDefault="00F74599" w:rsidP="004F4757">
            <w:pPr>
              <w:spacing w:line="259" w:lineRule="auto"/>
              <w:rPr>
                <w:rFonts w:ascii="Arial" w:hAnsi="Arial" w:cs="Arial"/>
                <w:sz w:val="24"/>
                <w:szCs w:val="24"/>
              </w:rPr>
            </w:pPr>
            <w:r w:rsidRPr="002139B6">
              <w:rPr>
                <w:rFonts w:ascii="Arial" w:hAnsi="Arial" w:cs="Arial"/>
                <w:sz w:val="24"/>
                <w:szCs w:val="24"/>
              </w:rPr>
              <w:t xml:space="preserve">Review data and provide feedback to Wall Colmonoy’s Managing Director </w:t>
            </w:r>
            <w:r w:rsidR="00E712D4">
              <w:rPr>
                <w:rFonts w:ascii="Arial" w:hAnsi="Arial" w:cs="Arial"/>
                <w:sz w:val="24"/>
                <w:szCs w:val="24"/>
              </w:rPr>
              <w:t xml:space="preserve">(MD) </w:t>
            </w:r>
            <w:r w:rsidRPr="002139B6">
              <w:rPr>
                <w:rFonts w:ascii="Arial" w:hAnsi="Arial" w:cs="Arial"/>
                <w:sz w:val="24"/>
                <w:szCs w:val="24"/>
              </w:rPr>
              <w:t>on research</w:t>
            </w:r>
            <w:r w:rsidR="005A4515" w:rsidRPr="002139B6">
              <w:rPr>
                <w:rFonts w:ascii="Arial" w:hAnsi="Arial" w:cs="Arial"/>
                <w:sz w:val="24"/>
                <w:szCs w:val="24"/>
              </w:rPr>
              <w:t xml:space="preserve"> outcomes</w:t>
            </w:r>
            <w:r w:rsidRPr="002139B6">
              <w:rPr>
                <w:rFonts w:ascii="Arial" w:hAnsi="Arial" w:cs="Arial"/>
                <w:sz w:val="24"/>
                <w:szCs w:val="24"/>
              </w:rPr>
              <w:t xml:space="preserve"> and recommendations</w:t>
            </w:r>
            <w:r w:rsidR="003C3CDE" w:rsidRPr="002139B6">
              <w:rPr>
                <w:rFonts w:ascii="Arial" w:hAnsi="Arial" w:cs="Arial"/>
                <w:sz w:val="24"/>
                <w:szCs w:val="24"/>
              </w:rPr>
              <w:t>.</w:t>
            </w:r>
          </w:p>
        </w:tc>
        <w:tc>
          <w:tcPr>
            <w:tcW w:w="2160" w:type="dxa"/>
          </w:tcPr>
          <w:p w14:paraId="5ECDD80B" w14:textId="0FEF0CD0" w:rsidR="00F74599" w:rsidRPr="002139B6" w:rsidRDefault="00F74599" w:rsidP="004F4757">
            <w:pPr>
              <w:spacing w:line="259" w:lineRule="auto"/>
              <w:jc w:val="center"/>
              <w:rPr>
                <w:rFonts w:ascii="Arial" w:hAnsi="Arial" w:cs="Arial"/>
                <w:sz w:val="24"/>
                <w:szCs w:val="24"/>
              </w:rPr>
            </w:pPr>
            <w:r w:rsidRPr="002139B6">
              <w:rPr>
                <w:rFonts w:ascii="Arial" w:hAnsi="Arial" w:cs="Arial"/>
                <w:sz w:val="24"/>
                <w:szCs w:val="24"/>
              </w:rPr>
              <w:t>Nicole Smith</w:t>
            </w:r>
            <w:r w:rsidR="00F152FC" w:rsidRPr="002139B6">
              <w:rPr>
                <w:rFonts w:ascii="Arial" w:hAnsi="Arial" w:cs="Arial"/>
                <w:sz w:val="24"/>
                <w:szCs w:val="24"/>
              </w:rPr>
              <w:t>/ Julie Wright</w:t>
            </w:r>
          </w:p>
        </w:tc>
        <w:tc>
          <w:tcPr>
            <w:tcW w:w="1418" w:type="dxa"/>
          </w:tcPr>
          <w:p w14:paraId="19E5F66A" w14:textId="42543177" w:rsidR="00F74599" w:rsidRPr="00E712D4" w:rsidRDefault="00E712D4" w:rsidP="004F4757">
            <w:pPr>
              <w:spacing w:line="259" w:lineRule="auto"/>
              <w:jc w:val="center"/>
              <w:rPr>
                <w:rFonts w:ascii="Arial" w:hAnsi="Arial" w:cs="Arial"/>
                <w:sz w:val="24"/>
                <w:szCs w:val="24"/>
              </w:rPr>
            </w:pPr>
            <w:r w:rsidRPr="00E712D4">
              <w:rPr>
                <w:rFonts w:ascii="Arial" w:hAnsi="Arial" w:cs="Arial"/>
                <w:sz w:val="24"/>
                <w:szCs w:val="24"/>
              </w:rPr>
              <w:t>12.09.2022</w:t>
            </w:r>
          </w:p>
        </w:tc>
      </w:tr>
      <w:tr w:rsidR="00290E28" w:rsidRPr="005E59C8" w14:paraId="232096E7" w14:textId="77777777" w:rsidTr="004F4757">
        <w:trPr>
          <w:trHeight w:val="447"/>
        </w:trPr>
        <w:tc>
          <w:tcPr>
            <w:tcW w:w="550" w:type="dxa"/>
          </w:tcPr>
          <w:p w14:paraId="7EA14ACD" w14:textId="39C39F68" w:rsidR="00F74599" w:rsidRPr="00290E28" w:rsidRDefault="00F74599" w:rsidP="004F4757">
            <w:pPr>
              <w:spacing w:line="259" w:lineRule="auto"/>
              <w:rPr>
                <w:rFonts w:ascii="Arial" w:hAnsi="Arial" w:cs="Arial"/>
                <w:b/>
                <w:bCs/>
                <w:sz w:val="24"/>
                <w:szCs w:val="24"/>
              </w:rPr>
            </w:pPr>
            <w:r w:rsidRPr="00290E28">
              <w:rPr>
                <w:rFonts w:ascii="Arial" w:hAnsi="Arial" w:cs="Arial"/>
                <w:b/>
                <w:bCs/>
                <w:sz w:val="24"/>
                <w:szCs w:val="24"/>
              </w:rPr>
              <w:t>2.</w:t>
            </w:r>
          </w:p>
        </w:tc>
        <w:tc>
          <w:tcPr>
            <w:tcW w:w="5181" w:type="dxa"/>
          </w:tcPr>
          <w:p w14:paraId="5ACD45F9" w14:textId="021B76BB" w:rsidR="00F74599" w:rsidRPr="002139B6" w:rsidRDefault="003C3CDE" w:rsidP="004F4757">
            <w:pPr>
              <w:spacing w:line="259" w:lineRule="auto"/>
              <w:rPr>
                <w:rFonts w:ascii="Arial" w:hAnsi="Arial" w:cs="Arial"/>
                <w:sz w:val="24"/>
                <w:szCs w:val="24"/>
              </w:rPr>
            </w:pPr>
            <w:r w:rsidRPr="002139B6">
              <w:rPr>
                <w:rFonts w:ascii="Arial" w:hAnsi="Arial" w:cs="Arial"/>
                <w:sz w:val="24"/>
                <w:szCs w:val="24"/>
              </w:rPr>
              <w:t xml:space="preserve">Have </w:t>
            </w:r>
            <w:r w:rsidR="00B5297B" w:rsidRPr="002139B6">
              <w:rPr>
                <w:rFonts w:ascii="Arial" w:hAnsi="Arial" w:cs="Arial"/>
                <w:sz w:val="24"/>
                <w:szCs w:val="24"/>
              </w:rPr>
              <w:t xml:space="preserve">changes to the induction process signed off by </w:t>
            </w:r>
            <w:r w:rsidR="00EC04D0" w:rsidRPr="002139B6">
              <w:rPr>
                <w:rFonts w:ascii="Arial" w:hAnsi="Arial" w:cs="Arial"/>
                <w:sz w:val="24"/>
                <w:szCs w:val="24"/>
              </w:rPr>
              <w:t>Managing Director</w:t>
            </w:r>
          </w:p>
        </w:tc>
        <w:tc>
          <w:tcPr>
            <w:tcW w:w="2160" w:type="dxa"/>
          </w:tcPr>
          <w:p w14:paraId="10024EEE" w14:textId="11DA6A59" w:rsidR="00F74599" w:rsidRPr="002139B6" w:rsidRDefault="007C5FE2" w:rsidP="004F4757">
            <w:pPr>
              <w:spacing w:line="259" w:lineRule="auto"/>
              <w:jc w:val="center"/>
              <w:rPr>
                <w:rFonts w:ascii="Arial" w:hAnsi="Arial" w:cs="Arial"/>
                <w:sz w:val="24"/>
                <w:szCs w:val="24"/>
              </w:rPr>
            </w:pPr>
            <w:r w:rsidRPr="002139B6">
              <w:rPr>
                <w:rFonts w:ascii="Arial" w:hAnsi="Arial" w:cs="Arial"/>
                <w:sz w:val="24"/>
                <w:szCs w:val="24"/>
              </w:rPr>
              <w:t>Nicole Smith</w:t>
            </w:r>
          </w:p>
        </w:tc>
        <w:tc>
          <w:tcPr>
            <w:tcW w:w="1418" w:type="dxa"/>
          </w:tcPr>
          <w:p w14:paraId="439AC266" w14:textId="42CBFEEF" w:rsidR="00F74599" w:rsidRPr="00E712D4" w:rsidRDefault="00E712D4" w:rsidP="004F4757">
            <w:pPr>
              <w:spacing w:line="259" w:lineRule="auto"/>
              <w:jc w:val="center"/>
              <w:rPr>
                <w:rFonts w:ascii="Arial" w:hAnsi="Arial" w:cs="Arial"/>
                <w:sz w:val="24"/>
                <w:szCs w:val="24"/>
              </w:rPr>
            </w:pPr>
            <w:r>
              <w:rPr>
                <w:rFonts w:ascii="Arial" w:hAnsi="Arial" w:cs="Arial"/>
                <w:sz w:val="24"/>
                <w:szCs w:val="24"/>
              </w:rPr>
              <w:t>12.09.2022</w:t>
            </w:r>
          </w:p>
        </w:tc>
      </w:tr>
      <w:tr w:rsidR="004F4757" w:rsidRPr="005E59C8" w14:paraId="54E5D437" w14:textId="77777777" w:rsidTr="004F4757">
        <w:trPr>
          <w:trHeight w:val="447"/>
        </w:trPr>
        <w:tc>
          <w:tcPr>
            <w:tcW w:w="550" w:type="dxa"/>
          </w:tcPr>
          <w:p w14:paraId="40B8D888" w14:textId="3C53EA1A" w:rsidR="009B159F" w:rsidRPr="00290E28" w:rsidRDefault="009B159F" w:rsidP="004F4757">
            <w:pPr>
              <w:spacing w:line="259" w:lineRule="auto"/>
              <w:rPr>
                <w:rFonts w:ascii="Arial" w:hAnsi="Arial" w:cs="Arial"/>
                <w:b/>
                <w:bCs/>
                <w:sz w:val="24"/>
                <w:szCs w:val="24"/>
              </w:rPr>
            </w:pPr>
            <w:r w:rsidRPr="00290E28">
              <w:rPr>
                <w:rFonts w:ascii="Arial" w:hAnsi="Arial" w:cs="Arial"/>
                <w:b/>
                <w:bCs/>
                <w:sz w:val="24"/>
                <w:szCs w:val="24"/>
              </w:rPr>
              <w:t>3.</w:t>
            </w:r>
          </w:p>
        </w:tc>
        <w:tc>
          <w:tcPr>
            <w:tcW w:w="5181" w:type="dxa"/>
          </w:tcPr>
          <w:p w14:paraId="0E57AD7B" w14:textId="73454835" w:rsidR="009B159F" w:rsidRPr="002139B6" w:rsidRDefault="009B159F" w:rsidP="004F4757">
            <w:pPr>
              <w:spacing w:line="259" w:lineRule="auto"/>
              <w:rPr>
                <w:rFonts w:ascii="Arial" w:hAnsi="Arial" w:cs="Arial"/>
                <w:sz w:val="24"/>
                <w:szCs w:val="24"/>
              </w:rPr>
            </w:pPr>
            <w:r w:rsidRPr="002139B6">
              <w:rPr>
                <w:rFonts w:ascii="Arial" w:hAnsi="Arial" w:cs="Arial"/>
                <w:sz w:val="24"/>
                <w:szCs w:val="24"/>
              </w:rPr>
              <w:t>Draft template</w:t>
            </w:r>
            <w:r w:rsidR="00E85566">
              <w:rPr>
                <w:rFonts w:ascii="Arial" w:hAnsi="Arial" w:cs="Arial"/>
                <w:sz w:val="24"/>
                <w:szCs w:val="24"/>
              </w:rPr>
              <w:t xml:space="preserve"> </w:t>
            </w:r>
            <w:r w:rsidR="00140C95">
              <w:rPr>
                <w:rFonts w:ascii="Arial" w:hAnsi="Arial" w:cs="Arial"/>
                <w:sz w:val="24"/>
                <w:szCs w:val="24"/>
              </w:rPr>
              <w:t xml:space="preserve">for </w:t>
            </w:r>
            <w:r w:rsidRPr="002139B6">
              <w:rPr>
                <w:rFonts w:ascii="Arial" w:hAnsi="Arial" w:cs="Arial"/>
                <w:sz w:val="24"/>
                <w:szCs w:val="24"/>
              </w:rPr>
              <w:t>Office and Production new starters first week</w:t>
            </w:r>
            <w:r w:rsidR="00811800">
              <w:rPr>
                <w:rFonts w:ascii="Arial" w:hAnsi="Arial" w:cs="Arial"/>
                <w:sz w:val="24"/>
                <w:szCs w:val="24"/>
              </w:rPr>
              <w:t xml:space="preserve"> (Fixed structure) </w:t>
            </w:r>
            <w:r w:rsidRPr="002139B6">
              <w:rPr>
                <w:rFonts w:ascii="Arial" w:hAnsi="Arial" w:cs="Arial"/>
                <w:sz w:val="24"/>
                <w:szCs w:val="24"/>
              </w:rPr>
              <w:t xml:space="preserve"> </w:t>
            </w:r>
          </w:p>
        </w:tc>
        <w:tc>
          <w:tcPr>
            <w:tcW w:w="2160" w:type="dxa"/>
          </w:tcPr>
          <w:p w14:paraId="54A6F384" w14:textId="797A770C" w:rsidR="009B159F" w:rsidRPr="002139B6" w:rsidRDefault="002139B6" w:rsidP="004F4757">
            <w:pPr>
              <w:spacing w:line="259" w:lineRule="auto"/>
              <w:jc w:val="center"/>
              <w:rPr>
                <w:rFonts w:ascii="Arial" w:hAnsi="Arial" w:cs="Arial"/>
                <w:sz w:val="24"/>
                <w:szCs w:val="24"/>
              </w:rPr>
            </w:pPr>
            <w:r w:rsidRPr="002139B6">
              <w:rPr>
                <w:rFonts w:ascii="Arial" w:hAnsi="Arial" w:cs="Arial"/>
                <w:sz w:val="24"/>
                <w:szCs w:val="24"/>
              </w:rPr>
              <w:t>Nicole Smith/ Julie Wright</w:t>
            </w:r>
          </w:p>
        </w:tc>
        <w:tc>
          <w:tcPr>
            <w:tcW w:w="1418" w:type="dxa"/>
          </w:tcPr>
          <w:p w14:paraId="23D8F2C2" w14:textId="1B7DE1F7" w:rsidR="009B159F" w:rsidRPr="00E712D4" w:rsidRDefault="00482399" w:rsidP="004F4757">
            <w:pPr>
              <w:spacing w:line="259" w:lineRule="auto"/>
              <w:jc w:val="center"/>
              <w:rPr>
                <w:rFonts w:ascii="Arial" w:hAnsi="Arial" w:cs="Arial"/>
                <w:sz w:val="24"/>
                <w:szCs w:val="24"/>
              </w:rPr>
            </w:pPr>
            <w:r>
              <w:rPr>
                <w:rFonts w:ascii="Arial" w:hAnsi="Arial" w:cs="Arial"/>
                <w:sz w:val="24"/>
                <w:szCs w:val="24"/>
              </w:rPr>
              <w:t>03</w:t>
            </w:r>
            <w:r w:rsidR="00664EA7">
              <w:rPr>
                <w:rFonts w:ascii="Arial" w:hAnsi="Arial" w:cs="Arial"/>
                <w:sz w:val="24"/>
                <w:szCs w:val="24"/>
              </w:rPr>
              <w:t>.10.2022</w:t>
            </w:r>
          </w:p>
        </w:tc>
      </w:tr>
      <w:tr w:rsidR="004F4757" w:rsidRPr="005E59C8" w14:paraId="52FB88F1" w14:textId="77777777" w:rsidTr="004F4757">
        <w:trPr>
          <w:trHeight w:val="313"/>
        </w:trPr>
        <w:tc>
          <w:tcPr>
            <w:tcW w:w="550" w:type="dxa"/>
          </w:tcPr>
          <w:p w14:paraId="34EB19D3" w14:textId="7A48B00C" w:rsidR="009B159F" w:rsidRPr="00290E28" w:rsidRDefault="009B159F" w:rsidP="004F4757">
            <w:pPr>
              <w:spacing w:line="259" w:lineRule="auto"/>
              <w:rPr>
                <w:rFonts w:ascii="Arial" w:hAnsi="Arial" w:cs="Arial"/>
                <w:b/>
                <w:bCs/>
                <w:sz w:val="24"/>
                <w:szCs w:val="24"/>
              </w:rPr>
            </w:pPr>
            <w:r w:rsidRPr="00290E28">
              <w:rPr>
                <w:rFonts w:ascii="Arial" w:hAnsi="Arial" w:cs="Arial"/>
                <w:b/>
                <w:bCs/>
                <w:sz w:val="24"/>
                <w:szCs w:val="24"/>
              </w:rPr>
              <w:t>4.</w:t>
            </w:r>
          </w:p>
        </w:tc>
        <w:tc>
          <w:tcPr>
            <w:tcW w:w="5181" w:type="dxa"/>
          </w:tcPr>
          <w:p w14:paraId="3A4A7F68" w14:textId="06A42EFA" w:rsidR="009B159F" w:rsidRPr="002139B6" w:rsidRDefault="002139B6" w:rsidP="004F4757">
            <w:pPr>
              <w:spacing w:line="259" w:lineRule="auto"/>
              <w:rPr>
                <w:rFonts w:ascii="Arial" w:hAnsi="Arial" w:cs="Arial"/>
                <w:sz w:val="24"/>
                <w:szCs w:val="24"/>
              </w:rPr>
            </w:pPr>
            <w:r w:rsidRPr="002139B6">
              <w:rPr>
                <w:rFonts w:ascii="Arial" w:hAnsi="Arial" w:cs="Arial"/>
                <w:sz w:val="24"/>
                <w:szCs w:val="24"/>
              </w:rPr>
              <w:t>Draft</w:t>
            </w:r>
            <w:r w:rsidR="009B159F" w:rsidRPr="002139B6">
              <w:rPr>
                <w:rFonts w:ascii="Arial" w:hAnsi="Arial" w:cs="Arial"/>
                <w:sz w:val="24"/>
                <w:szCs w:val="24"/>
              </w:rPr>
              <w:t xml:space="preserve"> checklist </w:t>
            </w:r>
            <w:r w:rsidR="006879F3">
              <w:rPr>
                <w:rFonts w:ascii="Arial" w:hAnsi="Arial" w:cs="Arial"/>
                <w:sz w:val="24"/>
                <w:szCs w:val="24"/>
              </w:rPr>
              <w:t>/</w:t>
            </w:r>
            <w:r w:rsidR="00E85566">
              <w:rPr>
                <w:rFonts w:ascii="Arial" w:hAnsi="Arial" w:cs="Arial"/>
                <w:sz w:val="24"/>
                <w:szCs w:val="24"/>
              </w:rPr>
              <w:t xml:space="preserve">sign off sheet of new starter requirements </w:t>
            </w:r>
            <w:r w:rsidRPr="002139B6">
              <w:rPr>
                <w:rFonts w:ascii="Arial" w:hAnsi="Arial" w:cs="Arial"/>
                <w:sz w:val="24"/>
                <w:szCs w:val="24"/>
              </w:rPr>
              <w:t xml:space="preserve"> </w:t>
            </w:r>
          </w:p>
        </w:tc>
        <w:tc>
          <w:tcPr>
            <w:tcW w:w="2160" w:type="dxa"/>
          </w:tcPr>
          <w:p w14:paraId="570684C2" w14:textId="6A36083C" w:rsidR="009B159F" w:rsidRPr="002139B6" w:rsidRDefault="002139B6" w:rsidP="004F4757">
            <w:pPr>
              <w:spacing w:line="259" w:lineRule="auto"/>
              <w:jc w:val="center"/>
              <w:rPr>
                <w:rFonts w:ascii="Arial" w:hAnsi="Arial" w:cs="Arial"/>
                <w:sz w:val="24"/>
                <w:szCs w:val="24"/>
              </w:rPr>
            </w:pPr>
            <w:r w:rsidRPr="002139B6">
              <w:rPr>
                <w:rFonts w:ascii="Arial" w:hAnsi="Arial" w:cs="Arial"/>
                <w:sz w:val="24"/>
                <w:szCs w:val="24"/>
              </w:rPr>
              <w:t>Nicole Smith/ Julie Wright</w:t>
            </w:r>
          </w:p>
        </w:tc>
        <w:tc>
          <w:tcPr>
            <w:tcW w:w="1418" w:type="dxa"/>
          </w:tcPr>
          <w:p w14:paraId="301FE75C" w14:textId="2C3FA517" w:rsidR="009B159F" w:rsidRPr="00E712D4" w:rsidRDefault="00482399" w:rsidP="004F4757">
            <w:pPr>
              <w:spacing w:line="259" w:lineRule="auto"/>
              <w:jc w:val="center"/>
              <w:rPr>
                <w:rFonts w:ascii="Arial" w:hAnsi="Arial" w:cs="Arial"/>
                <w:sz w:val="24"/>
                <w:szCs w:val="24"/>
              </w:rPr>
            </w:pPr>
            <w:r>
              <w:rPr>
                <w:rFonts w:ascii="Arial" w:hAnsi="Arial" w:cs="Arial"/>
                <w:sz w:val="24"/>
                <w:szCs w:val="24"/>
              </w:rPr>
              <w:t>03</w:t>
            </w:r>
            <w:r w:rsidR="00664EA7">
              <w:rPr>
                <w:rFonts w:ascii="Arial" w:hAnsi="Arial" w:cs="Arial"/>
                <w:sz w:val="24"/>
                <w:szCs w:val="24"/>
              </w:rPr>
              <w:t>.10.2022</w:t>
            </w:r>
          </w:p>
        </w:tc>
      </w:tr>
      <w:tr w:rsidR="004F4757" w:rsidRPr="005E59C8" w14:paraId="09E1E880" w14:textId="77777777" w:rsidTr="004F4757">
        <w:trPr>
          <w:trHeight w:val="313"/>
        </w:trPr>
        <w:tc>
          <w:tcPr>
            <w:tcW w:w="550" w:type="dxa"/>
          </w:tcPr>
          <w:p w14:paraId="2649B873" w14:textId="433491DB" w:rsidR="006879F3" w:rsidRPr="00290E28" w:rsidRDefault="006879F3" w:rsidP="004F4757">
            <w:pPr>
              <w:spacing w:line="259" w:lineRule="auto"/>
              <w:rPr>
                <w:rFonts w:ascii="Arial" w:hAnsi="Arial" w:cs="Arial"/>
                <w:b/>
                <w:bCs/>
                <w:sz w:val="24"/>
                <w:szCs w:val="24"/>
              </w:rPr>
            </w:pPr>
            <w:r w:rsidRPr="00290E28">
              <w:rPr>
                <w:rFonts w:ascii="Arial" w:hAnsi="Arial" w:cs="Arial"/>
                <w:b/>
                <w:bCs/>
                <w:sz w:val="24"/>
                <w:szCs w:val="24"/>
              </w:rPr>
              <w:t>5.</w:t>
            </w:r>
          </w:p>
        </w:tc>
        <w:tc>
          <w:tcPr>
            <w:tcW w:w="5181" w:type="dxa"/>
          </w:tcPr>
          <w:p w14:paraId="7535DF3A" w14:textId="1F66C480" w:rsidR="006879F3" w:rsidRPr="002139B6" w:rsidRDefault="006879F3" w:rsidP="004F4757">
            <w:pPr>
              <w:spacing w:line="259" w:lineRule="auto"/>
              <w:rPr>
                <w:rFonts w:ascii="Arial" w:hAnsi="Arial" w:cs="Arial"/>
                <w:sz w:val="24"/>
                <w:szCs w:val="24"/>
              </w:rPr>
            </w:pPr>
            <w:r>
              <w:rPr>
                <w:rFonts w:ascii="Arial" w:hAnsi="Arial" w:cs="Arial"/>
                <w:sz w:val="24"/>
                <w:szCs w:val="24"/>
              </w:rPr>
              <w:t>Draft management</w:t>
            </w:r>
            <w:r w:rsidR="002A4B61">
              <w:rPr>
                <w:rFonts w:ascii="Arial" w:hAnsi="Arial" w:cs="Arial"/>
                <w:sz w:val="24"/>
                <w:szCs w:val="24"/>
              </w:rPr>
              <w:t>/ supervisors</w:t>
            </w:r>
            <w:r>
              <w:rPr>
                <w:rFonts w:ascii="Arial" w:hAnsi="Arial" w:cs="Arial"/>
                <w:sz w:val="24"/>
                <w:szCs w:val="24"/>
              </w:rPr>
              <w:t xml:space="preserve"> 30,60,90 review meetings</w:t>
            </w:r>
            <w:r w:rsidR="002A4B61">
              <w:rPr>
                <w:rFonts w:ascii="Arial" w:hAnsi="Arial" w:cs="Arial"/>
                <w:sz w:val="24"/>
                <w:szCs w:val="24"/>
              </w:rPr>
              <w:t xml:space="preserve"> documents </w:t>
            </w:r>
          </w:p>
        </w:tc>
        <w:tc>
          <w:tcPr>
            <w:tcW w:w="2160" w:type="dxa"/>
          </w:tcPr>
          <w:p w14:paraId="2EC1B0E7" w14:textId="37B636E6" w:rsidR="006879F3" w:rsidRPr="002139B6" w:rsidRDefault="00290E28" w:rsidP="004F4757">
            <w:pPr>
              <w:spacing w:line="259" w:lineRule="auto"/>
              <w:jc w:val="center"/>
              <w:rPr>
                <w:rFonts w:ascii="Arial" w:hAnsi="Arial" w:cs="Arial"/>
                <w:sz w:val="24"/>
                <w:szCs w:val="24"/>
              </w:rPr>
            </w:pPr>
            <w:r w:rsidRPr="002139B6">
              <w:rPr>
                <w:rFonts w:ascii="Arial" w:hAnsi="Arial" w:cs="Arial"/>
                <w:sz w:val="24"/>
                <w:szCs w:val="24"/>
              </w:rPr>
              <w:t>Nicole Smith/ Julie Wright</w:t>
            </w:r>
          </w:p>
        </w:tc>
        <w:tc>
          <w:tcPr>
            <w:tcW w:w="1418" w:type="dxa"/>
          </w:tcPr>
          <w:p w14:paraId="57AC5912" w14:textId="426FBDDC" w:rsidR="006879F3" w:rsidRPr="00E712D4" w:rsidRDefault="00664EA7" w:rsidP="004F4757">
            <w:pPr>
              <w:spacing w:line="259" w:lineRule="auto"/>
              <w:jc w:val="center"/>
              <w:rPr>
                <w:rFonts w:ascii="Arial" w:hAnsi="Arial" w:cs="Arial"/>
                <w:sz w:val="24"/>
                <w:szCs w:val="24"/>
              </w:rPr>
            </w:pPr>
            <w:r>
              <w:rPr>
                <w:rFonts w:ascii="Arial" w:hAnsi="Arial" w:cs="Arial"/>
                <w:sz w:val="24"/>
                <w:szCs w:val="24"/>
              </w:rPr>
              <w:t>0</w:t>
            </w:r>
            <w:r w:rsidR="00482399">
              <w:rPr>
                <w:rFonts w:ascii="Arial" w:hAnsi="Arial" w:cs="Arial"/>
                <w:sz w:val="24"/>
                <w:szCs w:val="24"/>
              </w:rPr>
              <w:t>3.</w:t>
            </w:r>
            <w:r>
              <w:rPr>
                <w:rFonts w:ascii="Arial" w:hAnsi="Arial" w:cs="Arial"/>
                <w:sz w:val="24"/>
                <w:szCs w:val="24"/>
              </w:rPr>
              <w:t>10.2022</w:t>
            </w:r>
          </w:p>
        </w:tc>
      </w:tr>
      <w:tr w:rsidR="00290E28" w:rsidRPr="005E59C8" w14:paraId="61F13B22" w14:textId="77777777" w:rsidTr="004F4757">
        <w:trPr>
          <w:trHeight w:val="411"/>
        </w:trPr>
        <w:tc>
          <w:tcPr>
            <w:tcW w:w="550" w:type="dxa"/>
          </w:tcPr>
          <w:p w14:paraId="0D10CC94" w14:textId="52CC5E04" w:rsidR="006879F3" w:rsidRPr="00290E28" w:rsidRDefault="006879F3" w:rsidP="004F4757">
            <w:pPr>
              <w:spacing w:line="259" w:lineRule="auto"/>
              <w:rPr>
                <w:rFonts w:ascii="Arial" w:hAnsi="Arial" w:cs="Arial"/>
                <w:b/>
                <w:bCs/>
                <w:sz w:val="24"/>
                <w:szCs w:val="24"/>
              </w:rPr>
            </w:pPr>
            <w:r w:rsidRPr="00290E28">
              <w:rPr>
                <w:rFonts w:ascii="Arial" w:hAnsi="Arial" w:cs="Arial"/>
                <w:b/>
                <w:bCs/>
                <w:sz w:val="24"/>
                <w:szCs w:val="24"/>
              </w:rPr>
              <w:t>6.</w:t>
            </w:r>
          </w:p>
        </w:tc>
        <w:tc>
          <w:tcPr>
            <w:tcW w:w="5181" w:type="dxa"/>
          </w:tcPr>
          <w:p w14:paraId="3449D936" w14:textId="14C10907" w:rsidR="006879F3" w:rsidRPr="002139B6" w:rsidRDefault="006879F3" w:rsidP="004F4757">
            <w:pPr>
              <w:spacing w:line="259" w:lineRule="auto"/>
              <w:rPr>
                <w:rFonts w:ascii="Arial" w:hAnsi="Arial" w:cs="Arial"/>
                <w:sz w:val="24"/>
                <w:szCs w:val="24"/>
              </w:rPr>
            </w:pPr>
            <w:r w:rsidRPr="002139B6">
              <w:rPr>
                <w:rFonts w:ascii="Arial" w:hAnsi="Arial" w:cs="Arial"/>
                <w:sz w:val="24"/>
                <w:szCs w:val="24"/>
              </w:rPr>
              <w:t>Present induction process changes to Senior Management Team (SMT)</w:t>
            </w:r>
            <w:r w:rsidR="002A4B61">
              <w:rPr>
                <w:rFonts w:ascii="Arial" w:hAnsi="Arial" w:cs="Arial"/>
                <w:sz w:val="24"/>
                <w:szCs w:val="24"/>
              </w:rPr>
              <w:t xml:space="preserve"> and share draft documents</w:t>
            </w:r>
          </w:p>
        </w:tc>
        <w:tc>
          <w:tcPr>
            <w:tcW w:w="2160" w:type="dxa"/>
          </w:tcPr>
          <w:p w14:paraId="101EB66D" w14:textId="78D6DEF8" w:rsidR="006879F3" w:rsidRPr="002139B6" w:rsidRDefault="006879F3" w:rsidP="004F4757">
            <w:pPr>
              <w:spacing w:line="259" w:lineRule="auto"/>
              <w:jc w:val="center"/>
              <w:rPr>
                <w:rFonts w:ascii="Arial" w:hAnsi="Arial" w:cs="Arial"/>
                <w:sz w:val="24"/>
                <w:szCs w:val="24"/>
              </w:rPr>
            </w:pPr>
            <w:r w:rsidRPr="002139B6">
              <w:rPr>
                <w:rFonts w:ascii="Arial" w:hAnsi="Arial" w:cs="Arial"/>
                <w:sz w:val="24"/>
                <w:szCs w:val="24"/>
              </w:rPr>
              <w:t>Nicole Smith/ Julie Wright</w:t>
            </w:r>
          </w:p>
        </w:tc>
        <w:tc>
          <w:tcPr>
            <w:tcW w:w="1418" w:type="dxa"/>
          </w:tcPr>
          <w:p w14:paraId="054923DB" w14:textId="71AF2CCE" w:rsidR="006879F3" w:rsidRPr="00E712D4" w:rsidRDefault="003178CD" w:rsidP="004F4757">
            <w:pPr>
              <w:spacing w:line="259" w:lineRule="auto"/>
              <w:jc w:val="center"/>
              <w:rPr>
                <w:rFonts w:ascii="Arial" w:hAnsi="Arial" w:cs="Arial"/>
                <w:sz w:val="24"/>
                <w:szCs w:val="24"/>
              </w:rPr>
            </w:pPr>
            <w:r>
              <w:rPr>
                <w:rFonts w:ascii="Arial" w:hAnsi="Arial" w:cs="Arial"/>
                <w:sz w:val="24"/>
                <w:szCs w:val="24"/>
              </w:rPr>
              <w:t>1</w:t>
            </w:r>
            <w:r w:rsidR="00482399">
              <w:rPr>
                <w:rFonts w:ascii="Arial" w:hAnsi="Arial" w:cs="Arial"/>
                <w:sz w:val="24"/>
                <w:szCs w:val="24"/>
              </w:rPr>
              <w:t>0</w:t>
            </w:r>
            <w:r>
              <w:rPr>
                <w:rFonts w:ascii="Arial" w:hAnsi="Arial" w:cs="Arial"/>
                <w:sz w:val="24"/>
                <w:szCs w:val="24"/>
              </w:rPr>
              <w:t>.10.2022</w:t>
            </w:r>
          </w:p>
        </w:tc>
      </w:tr>
      <w:tr w:rsidR="00290E28" w:rsidRPr="005E59C8" w14:paraId="3386B87D" w14:textId="77777777" w:rsidTr="004F4757">
        <w:trPr>
          <w:trHeight w:val="417"/>
        </w:trPr>
        <w:tc>
          <w:tcPr>
            <w:tcW w:w="550" w:type="dxa"/>
          </w:tcPr>
          <w:p w14:paraId="5B7A5296" w14:textId="053FA908" w:rsidR="006879F3" w:rsidRPr="00290E28" w:rsidRDefault="006879F3" w:rsidP="004F4757">
            <w:pPr>
              <w:spacing w:line="259" w:lineRule="auto"/>
              <w:rPr>
                <w:rFonts w:ascii="Arial" w:hAnsi="Arial" w:cs="Arial"/>
                <w:b/>
                <w:bCs/>
                <w:sz w:val="24"/>
                <w:szCs w:val="24"/>
              </w:rPr>
            </w:pPr>
            <w:r w:rsidRPr="00290E28">
              <w:rPr>
                <w:rFonts w:ascii="Arial" w:hAnsi="Arial" w:cs="Arial"/>
                <w:b/>
                <w:bCs/>
                <w:sz w:val="24"/>
                <w:szCs w:val="24"/>
              </w:rPr>
              <w:t>7.</w:t>
            </w:r>
          </w:p>
        </w:tc>
        <w:tc>
          <w:tcPr>
            <w:tcW w:w="5181" w:type="dxa"/>
          </w:tcPr>
          <w:p w14:paraId="7E76787D" w14:textId="2BE5DA37" w:rsidR="006879F3" w:rsidRPr="002139B6" w:rsidRDefault="006879F3" w:rsidP="004F4757">
            <w:pPr>
              <w:spacing w:line="259" w:lineRule="auto"/>
              <w:rPr>
                <w:rFonts w:ascii="Arial" w:hAnsi="Arial" w:cs="Arial"/>
                <w:sz w:val="24"/>
                <w:szCs w:val="24"/>
              </w:rPr>
            </w:pPr>
            <w:r w:rsidRPr="002139B6">
              <w:rPr>
                <w:rFonts w:ascii="Arial" w:hAnsi="Arial" w:cs="Arial"/>
                <w:sz w:val="24"/>
                <w:szCs w:val="24"/>
              </w:rPr>
              <w:t>Ask for any feedback from SMT of the proposed changes</w:t>
            </w:r>
            <w:r w:rsidR="002A4B61">
              <w:rPr>
                <w:rFonts w:ascii="Arial" w:hAnsi="Arial" w:cs="Arial"/>
                <w:sz w:val="24"/>
                <w:szCs w:val="24"/>
              </w:rPr>
              <w:t xml:space="preserve"> / </w:t>
            </w:r>
            <w:r w:rsidR="00290E28">
              <w:rPr>
                <w:rFonts w:ascii="Arial" w:hAnsi="Arial" w:cs="Arial"/>
                <w:sz w:val="24"/>
                <w:szCs w:val="24"/>
              </w:rPr>
              <w:t xml:space="preserve">documents </w:t>
            </w:r>
          </w:p>
        </w:tc>
        <w:tc>
          <w:tcPr>
            <w:tcW w:w="2160" w:type="dxa"/>
          </w:tcPr>
          <w:p w14:paraId="21F95E41" w14:textId="47B17A04" w:rsidR="006879F3" w:rsidRPr="002139B6" w:rsidRDefault="006879F3" w:rsidP="004F4757">
            <w:pPr>
              <w:spacing w:line="259" w:lineRule="auto"/>
              <w:jc w:val="center"/>
              <w:rPr>
                <w:rFonts w:ascii="Arial" w:hAnsi="Arial" w:cs="Arial"/>
                <w:sz w:val="24"/>
                <w:szCs w:val="24"/>
              </w:rPr>
            </w:pPr>
            <w:r w:rsidRPr="002139B6">
              <w:rPr>
                <w:rFonts w:ascii="Arial" w:hAnsi="Arial" w:cs="Arial"/>
                <w:sz w:val="24"/>
                <w:szCs w:val="24"/>
              </w:rPr>
              <w:t>SMT</w:t>
            </w:r>
          </w:p>
        </w:tc>
        <w:tc>
          <w:tcPr>
            <w:tcW w:w="1418" w:type="dxa"/>
          </w:tcPr>
          <w:p w14:paraId="76A1AD6A" w14:textId="05C74B37" w:rsidR="006879F3" w:rsidRPr="00E712D4" w:rsidRDefault="00482399" w:rsidP="004F4757">
            <w:pPr>
              <w:spacing w:line="259" w:lineRule="auto"/>
              <w:jc w:val="center"/>
              <w:rPr>
                <w:rFonts w:ascii="Arial" w:hAnsi="Arial" w:cs="Arial"/>
                <w:sz w:val="24"/>
                <w:szCs w:val="24"/>
              </w:rPr>
            </w:pPr>
            <w:r>
              <w:rPr>
                <w:rFonts w:ascii="Arial" w:hAnsi="Arial" w:cs="Arial"/>
                <w:sz w:val="24"/>
                <w:szCs w:val="24"/>
              </w:rPr>
              <w:t>17.10.2022</w:t>
            </w:r>
          </w:p>
        </w:tc>
      </w:tr>
      <w:tr w:rsidR="00290E28" w:rsidRPr="005E59C8" w14:paraId="2B959B6B" w14:textId="77777777" w:rsidTr="004F4757">
        <w:trPr>
          <w:trHeight w:val="319"/>
        </w:trPr>
        <w:tc>
          <w:tcPr>
            <w:tcW w:w="550" w:type="dxa"/>
          </w:tcPr>
          <w:p w14:paraId="2BFF737C" w14:textId="764448C2" w:rsidR="00290E28" w:rsidRPr="00290E28" w:rsidRDefault="00290E28" w:rsidP="004F4757">
            <w:pPr>
              <w:spacing w:line="259" w:lineRule="auto"/>
              <w:rPr>
                <w:rFonts w:ascii="Arial" w:hAnsi="Arial" w:cs="Arial"/>
                <w:b/>
                <w:bCs/>
                <w:sz w:val="24"/>
                <w:szCs w:val="24"/>
              </w:rPr>
            </w:pPr>
            <w:r w:rsidRPr="00290E28">
              <w:rPr>
                <w:rFonts w:ascii="Arial" w:hAnsi="Arial" w:cs="Arial"/>
                <w:b/>
                <w:bCs/>
                <w:sz w:val="24"/>
                <w:szCs w:val="24"/>
              </w:rPr>
              <w:t>8.</w:t>
            </w:r>
          </w:p>
        </w:tc>
        <w:tc>
          <w:tcPr>
            <w:tcW w:w="5181" w:type="dxa"/>
          </w:tcPr>
          <w:p w14:paraId="52606C59" w14:textId="64E027DA" w:rsidR="00290E28" w:rsidRPr="002139B6" w:rsidRDefault="00290E28" w:rsidP="004F4757">
            <w:pPr>
              <w:spacing w:line="259" w:lineRule="auto"/>
              <w:rPr>
                <w:rFonts w:ascii="Arial" w:hAnsi="Arial" w:cs="Arial"/>
                <w:sz w:val="24"/>
                <w:szCs w:val="24"/>
              </w:rPr>
            </w:pPr>
            <w:r w:rsidRPr="002139B6">
              <w:rPr>
                <w:rFonts w:ascii="Arial" w:hAnsi="Arial" w:cs="Arial"/>
                <w:sz w:val="24"/>
                <w:szCs w:val="24"/>
              </w:rPr>
              <w:t xml:space="preserve">Finalise changes to the induction process and templates </w:t>
            </w:r>
          </w:p>
        </w:tc>
        <w:tc>
          <w:tcPr>
            <w:tcW w:w="2160" w:type="dxa"/>
          </w:tcPr>
          <w:p w14:paraId="58298379" w14:textId="0321601D" w:rsidR="00290E28" w:rsidRPr="002139B6" w:rsidRDefault="00290E28" w:rsidP="004F4757">
            <w:pPr>
              <w:spacing w:line="259" w:lineRule="auto"/>
              <w:jc w:val="center"/>
              <w:rPr>
                <w:rFonts w:ascii="Arial" w:hAnsi="Arial" w:cs="Arial"/>
                <w:sz w:val="24"/>
                <w:szCs w:val="24"/>
              </w:rPr>
            </w:pPr>
            <w:r w:rsidRPr="004F6DB3">
              <w:rPr>
                <w:rFonts w:ascii="Arial" w:hAnsi="Arial" w:cs="Arial"/>
                <w:sz w:val="24"/>
                <w:szCs w:val="24"/>
              </w:rPr>
              <w:t>Nicole Smith/ Julie Wright</w:t>
            </w:r>
          </w:p>
        </w:tc>
        <w:tc>
          <w:tcPr>
            <w:tcW w:w="1418" w:type="dxa"/>
          </w:tcPr>
          <w:p w14:paraId="4BA59D6F" w14:textId="3C17A673" w:rsidR="00290E28" w:rsidRPr="00E712D4" w:rsidRDefault="006541CF" w:rsidP="004F4757">
            <w:pPr>
              <w:spacing w:line="259" w:lineRule="auto"/>
              <w:jc w:val="center"/>
              <w:rPr>
                <w:rFonts w:ascii="Arial" w:hAnsi="Arial" w:cs="Arial"/>
                <w:sz w:val="24"/>
                <w:szCs w:val="24"/>
              </w:rPr>
            </w:pPr>
            <w:r>
              <w:rPr>
                <w:rFonts w:ascii="Arial" w:hAnsi="Arial" w:cs="Arial"/>
                <w:sz w:val="24"/>
                <w:szCs w:val="24"/>
              </w:rPr>
              <w:t>24.10.2022</w:t>
            </w:r>
          </w:p>
        </w:tc>
      </w:tr>
      <w:tr w:rsidR="00290E28" w:rsidRPr="005E59C8" w14:paraId="38D3C894" w14:textId="77777777" w:rsidTr="004F4757">
        <w:trPr>
          <w:trHeight w:val="410"/>
        </w:trPr>
        <w:tc>
          <w:tcPr>
            <w:tcW w:w="550" w:type="dxa"/>
          </w:tcPr>
          <w:p w14:paraId="230FAAFA" w14:textId="34A824CD" w:rsidR="00290E28" w:rsidRPr="00290E28" w:rsidRDefault="00290E28" w:rsidP="004F4757">
            <w:pPr>
              <w:spacing w:line="259" w:lineRule="auto"/>
              <w:rPr>
                <w:rFonts w:ascii="Arial" w:hAnsi="Arial" w:cs="Arial"/>
                <w:b/>
                <w:bCs/>
                <w:sz w:val="24"/>
                <w:szCs w:val="24"/>
              </w:rPr>
            </w:pPr>
            <w:r w:rsidRPr="00290E28">
              <w:rPr>
                <w:rFonts w:ascii="Arial" w:hAnsi="Arial" w:cs="Arial"/>
                <w:b/>
                <w:bCs/>
                <w:sz w:val="24"/>
                <w:szCs w:val="24"/>
              </w:rPr>
              <w:t>9.</w:t>
            </w:r>
          </w:p>
        </w:tc>
        <w:tc>
          <w:tcPr>
            <w:tcW w:w="5181" w:type="dxa"/>
          </w:tcPr>
          <w:p w14:paraId="2CA7F55C" w14:textId="2626F6B8" w:rsidR="00290E28" w:rsidRDefault="00290E28" w:rsidP="004F4757">
            <w:pPr>
              <w:spacing w:line="259" w:lineRule="auto"/>
              <w:rPr>
                <w:rFonts w:ascii="Arial" w:hAnsi="Arial" w:cs="Arial"/>
                <w:sz w:val="24"/>
                <w:szCs w:val="24"/>
              </w:rPr>
            </w:pPr>
            <w:r w:rsidRPr="002139B6">
              <w:rPr>
                <w:rFonts w:ascii="Arial" w:hAnsi="Arial" w:cs="Arial"/>
                <w:sz w:val="24"/>
                <w:szCs w:val="24"/>
              </w:rPr>
              <w:t>Present final</w:t>
            </w:r>
            <w:r>
              <w:rPr>
                <w:rFonts w:ascii="Arial" w:hAnsi="Arial" w:cs="Arial"/>
                <w:sz w:val="24"/>
                <w:szCs w:val="24"/>
              </w:rPr>
              <w:t xml:space="preserve"> induction </w:t>
            </w:r>
            <w:r w:rsidRPr="002139B6">
              <w:rPr>
                <w:rFonts w:ascii="Arial" w:hAnsi="Arial" w:cs="Arial"/>
                <w:sz w:val="24"/>
                <w:szCs w:val="24"/>
              </w:rPr>
              <w:t xml:space="preserve">changes and </w:t>
            </w:r>
            <w:r>
              <w:rPr>
                <w:rFonts w:ascii="Arial" w:hAnsi="Arial" w:cs="Arial"/>
                <w:sz w:val="24"/>
                <w:szCs w:val="24"/>
              </w:rPr>
              <w:t xml:space="preserve">templates </w:t>
            </w:r>
            <w:r w:rsidRPr="002139B6">
              <w:rPr>
                <w:rFonts w:ascii="Arial" w:hAnsi="Arial" w:cs="Arial"/>
                <w:sz w:val="24"/>
                <w:szCs w:val="24"/>
              </w:rPr>
              <w:t xml:space="preserve">to </w:t>
            </w:r>
            <w:r w:rsidR="00E712D4">
              <w:rPr>
                <w:rFonts w:ascii="Arial" w:hAnsi="Arial" w:cs="Arial"/>
                <w:sz w:val="24"/>
                <w:szCs w:val="24"/>
              </w:rPr>
              <w:t>MD</w:t>
            </w:r>
            <w:r w:rsidRPr="002139B6">
              <w:rPr>
                <w:rFonts w:ascii="Arial" w:hAnsi="Arial" w:cs="Arial"/>
                <w:sz w:val="24"/>
                <w:szCs w:val="24"/>
              </w:rPr>
              <w:t xml:space="preserve"> and have changes ‘signed off’</w:t>
            </w:r>
          </w:p>
          <w:p w14:paraId="3FD3AD50" w14:textId="77777777" w:rsidR="00E87D24" w:rsidRDefault="00E87D24" w:rsidP="004F4757">
            <w:pPr>
              <w:spacing w:line="259" w:lineRule="auto"/>
              <w:rPr>
                <w:rFonts w:ascii="Arial" w:hAnsi="Arial" w:cs="Arial"/>
                <w:sz w:val="24"/>
                <w:szCs w:val="24"/>
              </w:rPr>
            </w:pPr>
          </w:p>
          <w:p w14:paraId="25782786" w14:textId="6D1230D9" w:rsidR="00290E28" w:rsidRPr="002139B6" w:rsidRDefault="00290E28" w:rsidP="004F4757">
            <w:pPr>
              <w:spacing w:line="259" w:lineRule="auto"/>
              <w:rPr>
                <w:rFonts w:ascii="Arial" w:hAnsi="Arial" w:cs="Arial"/>
                <w:sz w:val="24"/>
                <w:szCs w:val="24"/>
              </w:rPr>
            </w:pPr>
            <w:r>
              <w:rPr>
                <w:rFonts w:ascii="Arial" w:hAnsi="Arial" w:cs="Arial"/>
                <w:sz w:val="24"/>
                <w:szCs w:val="24"/>
              </w:rPr>
              <w:t>Present timeline for implementation of changes and templates</w:t>
            </w:r>
          </w:p>
        </w:tc>
        <w:tc>
          <w:tcPr>
            <w:tcW w:w="2160" w:type="dxa"/>
          </w:tcPr>
          <w:p w14:paraId="0D90F661" w14:textId="3109C18B" w:rsidR="00290E28" w:rsidRPr="002139B6" w:rsidRDefault="00290E28" w:rsidP="004F4757">
            <w:pPr>
              <w:spacing w:line="259" w:lineRule="auto"/>
              <w:jc w:val="center"/>
              <w:rPr>
                <w:rFonts w:ascii="Arial" w:hAnsi="Arial" w:cs="Arial"/>
                <w:sz w:val="24"/>
                <w:szCs w:val="24"/>
              </w:rPr>
            </w:pPr>
            <w:r w:rsidRPr="004F6DB3">
              <w:rPr>
                <w:rFonts w:ascii="Arial" w:hAnsi="Arial" w:cs="Arial"/>
                <w:sz w:val="24"/>
                <w:szCs w:val="24"/>
              </w:rPr>
              <w:t>Nicole Smith/ Julie Wright</w:t>
            </w:r>
          </w:p>
        </w:tc>
        <w:tc>
          <w:tcPr>
            <w:tcW w:w="1418" w:type="dxa"/>
          </w:tcPr>
          <w:p w14:paraId="0D48B1A5" w14:textId="4C0802E6" w:rsidR="00290E28" w:rsidRPr="00E712D4" w:rsidRDefault="000F2DBE" w:rsidP="004F4757">
            <w:pPr>
              <w:spacing w:line="259" w:lineRule="auto"/>
              <w:jc w:val="center"/>
              <w:rPr>
                <w:rFonts w:ascii="Arial" w:hAnsi="Arial" w:cs="Arial"/>
                <w:sz w:val="24"/>
                <w:szCs w:val="24"/>
              </w:rPr>
            </w:pPr>
            <w:r>
              <w:rPr>
                <w:rFonts w:ascii="Arial" w:hAnsi="Arial" w:cs="Arial"/>
                <w:sz w:val="24"/>
                <w:szCs w:val="24"/>
              </w:rPr>
              <w:t>07.1</w:t>
            </w:r>
            <w:r w:rsidR="00B27EC9">
              <w:rPr>
                <w:rFonts w:ascii="Arial" w:hAnsi="Arial" w:cs="Arial"/>
                <w:sz w:val="24"/>
                <w:szCs w:val="24"/>
              </w:rPr>
              <w:t>1</w:t>
            </w:r>
            <w:r>
              <w:rPr>
                <w:rFonts w:ascii="Arial" w:hAnsi="Arial" w:cs="Arial"/>
                <w:sz w:val="24"/>
                <w:szCs w:val="24"/>
              </w:rPr>
              <w:t>.2022</w:t>
            </w:r>
          </w:p>
        </w:tc>
      </w:tr>
      <w:tr w:rsidR="00566DD4" w:rsidRPr="00F152FC" w14:paraId="7D0C0574" w14:textId="77777777" w:rsidTr="004F4757">
        <w:trPr>
          <w:trHeight w:val="628"/>
        </w:trPr>
        <w:tc>
          <w:tcPr>
            <w:tcW w:w="550" w:type="dxa"/>
          </w:tcPr>
          <w:p w14:paraId="52B0C362" w14:textId="31989CB9" w:rsidR="006879F3" w:rsidRPr="00290E28" w:rsidRDefault="006879F3" w:rsidP="004F4757">
            <w:pPr>
              <w:spacing w:line="259" w:lineRule="auto"/>
              <w:rPr>
                <w:rFonts w:ascii="Arial" w:hAnsi="Arial" w:cs="Arial"/>
                <w:b/>
                <w:bCs/>
                <w:sz w:val="24"/>
                <w:szCs w:val="24"/>
              </w:rPr>
            </w:pPr>
            <w:r w:rsidRPr="00290E28">
              <w:rPr>
                <w:rFonts w:ascii="Arial" w:hAnsi="Arial" w:cs="Arial"/>
                <w:b/>
                <w:bCs/>
                <w:sz w:val="24"/>
                <w:szCs w:val="24"/>
              </w:rPr>
              <w:t>10.</w:t>
            </w:r>
          </w:p>
        </w:tc>
        <w:tc>
          <w:tcPr>
            <w:tcW w:w="5181" w:type="dxa"/>
          </w:tcPr>
          <w:p w14:paraId="209EE13D" w14:textId="77777777" w:rsidR="009C5987" w:rsidRDefault="006879F3" w:rsidP="004F4757">
            <w:pPr>
              <w:spacing w:line="259" w:lineRule="auto"/>
              <w:rPr>
                <w:rFonts w:ascii="Arial" w:hAnsi="Arial" w:cs="Arial"/>
                <w:sz w:val="24"/>
                <w:szCs w:val="24"/>
              </w:rPr>
            </w:pPr>
            <w:r w:rsidRPr="002139B6">
              <w:rPr>
                <w:rFonts w:ascii="Arial" w:hAnsi="Arial" w:cs="Arial"/>
                <w:sz w:val="24"/>
                <w:szCs w:val="24"/>
              </w:rPr>
              <w:t>Provide final changes to the induction process</w:t>
            </w:r>
            <w:r w:rsidR="009C5987">
              <w:rPr>
                <w:rFonts w:ascii="Arial" w:hAnsi="Arial" w:cs="Arial"/>
                <w:sz w:val="24"/>
                <w:szCs w:val="24"/>
              </w:rPr>
              <w:t xml:space="preserve"> and templates</w:t>
            </w:r>
            <w:r w:rsidRPr="002139B6">
              <w:rPr>
                <w:rFonts w:ascii="Arial" w:hAnsi="Arial" w:cs="Arial"/>
                <w:sz w:val="24"/>
                <w:szCs w:val="24"/>
              </w:rPr>
              <w:t xml:space="preserve"> to the SMT</w:t>
            </w:r>
            <w:r w:rsidR="009C5987">
              <w:rPr>
                <w:rFonts w:ascii="Arial" w:hAnsi="Arial" w:cs="Arial"/>
                <w:sz w:val="24"/>
                <w:szCs w:val="24"/>
              </w:rPr>
              <w:t xml:space="preserve">. </w:t>
            </w:r>
          </w:p>
          <w:p w14:paraId="6244720C" w14:textId="191408AC" w:rsidR="006879F3" w:rsidRPr="002139B6" w:rsidRDefault="009C5987" w:rsidP="004F4757">
            <w:pPr>
              <w:spacing w:line="259" w:lineRule="auto"/>
              <w:rPr>
                <w:rFonts w:ascii="Arial" w:hAnsi="Arial" w:cs="Arial"/>
                <w:sz w:val="24"/>
                <w:szCs w:val="24"/>
              </w:rPr>
            </w:pPr>
            <w:r>
              <w:rPr>
                <w:rFonts w:ascii="Arial" w:hAnsi="Arial" w:cs="Arial"/>
                <w:sz w:val="24"/>
                <w:szCs w:val="24"/>
              </w:rPr>
              <w:t xml:space="preserve">Share timeline </w:t>
            </w:r>
            <w:r w:rsidR="006879F3" w:rsidRPr="002139B6">
              <w:rPr>
                <w:rFonts w:ascii="Arial" w:hAnsi="Arial" w:cs="Arial"/>
                <w:sz w:val="24"/>
                <w:szCs w:val="24"/>
              </w:rPr>
              <w:t xml:space="preserve">of implementation. </w:t>
            </w:r>
          </w:p>
        </w:tc>
        <w:tc>
          <w:tcPr>
            <w:tcW w:w="2160" w:type="dxa"/>
          </w:tcPr>
          <w:p w14:paraId="76D82254" w14:textId="6A485CEB" w:rsidR="006879F3" w:rsidRPr="002139B6" w:rsidRDefault="006879F3" w:rsidP="004F4757">
            <w:pPr>
              <w:spacing w:line="259" w:lineRule="auto"/>
              <w:jc w:val="center"/>
              <w:rPr>
                <w:rFonts w:ascii="Arial" w:hAnsi="Arial" w:cs="Arial"/>
                <w:sz w:val="24"/>
                <w:szCs w:val="24"/>
              </w:rPr>
            </w:pPr>
            <w:r w:rsidRPr="002139B6">
              <w:rPr>
                <w:rFonts w:ascii="Arial" w:hAnsi="Arial" w:cs="Arial"/>
                <w:sz w:val="24"/>
                <w:szCs w:val="24"/>
              </w:rPr>
              <w:t>Nicole Smith/ Julie Wright</w:t>
            </w:r>
          </w:p>
        </w:tc>
        <w:tc>
          <w:tcPr>
            <w:tcW w:w="1418" w:type="dxa"/>
          </w:tcPr>
          <w:p w14:paraId="5CA9E6E7" w14:textId="79F35E4A" w:rsidR="006879F3" w:rsidRPr="00E712D4" w:rsidRDefault="00A81852" w:rsidP="004F4757">
            <w:pPr>
              <w:spacing w:line="259" w:lineRule="auto"/>
              <w:jc w:val="center"/>
              <w:rPr>
                <w:rFonts w:ascii="Arial" w:hAnsi="Arial" w:cs="Arial"/>
                <w:sz w:val="24"/>
                <w:szCs w:val="24"/>
              </w:rPr>
            </w:pPr>
            <w:r>
              <w:rPr>
                <w:rFonts w:ascii="Arial" w:hAnsi="Arial" w:cs="Arial"/>
                <w:sz w:val="24"/>
                <w:szCs w:val="24"/>
              </w:rPr>
              <w:t>16.11.2022</w:t>
            </w:r>
          </w:p>
        </w:tc>
      </w:tr>
      <w:tr w:rsidR="00E712D4" w:rsidRPr="005E59C8" w14:paraId="308F53B8" w14:textId="77777777" w:rsidTr="004F4757">
        <w:trPr>
          <w:trHeight w:val="415"/>
        </w:trPr>
        <w:tc>
          <w:tcPr>
            <w:tcW w:w="550" w:type="dxa"/>
          </w:tcPr>
          <w:p w14:paraId="06935677" w14:textId="05ED53B8" w:rsidR="006879F3" w:rsidRPr="00290E28" w:rsidRDefault="00290E28" w:rsidP="004F4757">
            <w:pPr>
              <w:spacing w:line="259" w:lineRule="auto"/>
              <w:rPr>
                <w:rFonts w:ascii="Arial" w:hAnsi="Arial" w:cs="Arial"/>
                <w:b/>
                <w:bCs/>
                <w:sz w:val="24"/>
                <w:szCs w:val="24"/>
              </w:rPr>
            </w:pPr>
            <w:r w:rsidRPr="00290E28">
              <w:rPr>
                <w:rFonts w:ascii="Arial" w:hAnsi="Arial" w:cs="Arial"/>
                <w:b/>
                <w:bCs/>
                <w:sz w:val="24"/>
                <w:szCs w:val="24"/>
              </w:rPr>
              <w:t>11.</w:t>
            </w:r>
          </w:p>
        </w:tc>
        <w:tc>
          <w:tcPr>
            <w:tcW w:w="5181" w:type="dxa"/>
          </w:tcPr>
          <w:p w14:paraId="5D68C62E" w14:textId="1CF1EE69" w:rsidR="006879F3" w:rsidRPr="002139B6" w:rsidRDefault="004C7916" w:rsidP="004F4757">
            <w:pPr>
              <w:spacing w:line="259" w:lineRule="auto"/>
              <w:rPr>
                <w:rFonts w:ascii="Arial" w:hAnsi="Arial" w:cs="Arial"/>
                <w:sz w:val="24"/>
                <w:szCs w:val="24"/>
              </w:rPr>
            </w:pPr>
            <w:r w:rsidRPr="004C7916">
              <w:rPr>
                <w:rFonts w:ascii="Arial" w:hAnsi="Arial" w:cs="Arial"/>
                <w:sz w:val="24"/>
                <w:szCs w:val="24"/>
              </w:rPr>
              <w:t xml:space="preserve">Present induction process changes to </w:t>
            </w:r>
            <w:r>
              <w:rPr>
                <w:rFonts w:ascii="Arial" w:hAnsi="Arial" w:cs="Arial"/>
                <w:sz w:val="24"/>
                <w:szCs w:val="24"/>
              </w:rPr>
              <w:t>Works Council and</w:t>
            </w:r>
            <w:r w:rsidRPr="004C7916">
              <w:rPr>
                <w:rFonts w:ascii="Arial" w:hAnsi="Arial" w:cs="Arial"/>
                <w:sz w:val="24"/>
                <w:szCs w:val="24"/>
              </w:rPr>
              <w:t xml:space="preserve"> present timeline of change implementation.</w:t>
            </w:r>
          </w:p>
        </w:tc>
        <w:tc>
          <w:tcPr>
            <w:tcW w:w="2160" w:type="dxa"/>
          </w:tcPr>
          <w:p w14:paraId="1787C055" w14:textId="5739DB71" w:rsidR="006879F3" w:rsidRPr="002139B6" w:rsidRDefault="00B87CDF" w:rsidP="004F4757">
            <w:pPr>
              <w:spacing w:line="259" w:lineRule="auto"/>
              <w:jc w:val="center"/>
              <w:rPr>
                <w:rFonts w:ascii="Arial" w:hAnsi="Arial" w:cs="Arial"/>
                <w:sz w:val="24"/>
                <w:szCs w:val="24"/>
              </w:rPr>
            </w:pPr>
            <w:r w:rsidRPr="00B87CDF">
              <w:rPr>
                <w:rFonts w:ascii="Arial" w:hAnsi="Arial" w:cs="Arial"/>
                <w:sz w:val="24"/>
                <w:szCs w:val="24"/>
              </w:rPr>
              <w:t>Nicole Smith</w:t>
            </w:r>
            <w:r w:rsidRPr="00B87CDF">
              <w:rPr>
                <w:rFonts w:ascii="Arial" w:hAnsi="Arial" w:cs="Arial"/>
                <w:sz w:val="24"/>
                <w:szCs w:val="24"/>
              </w:rPr>
              <w:tab/>
            </w:r>
          </w:p>
        </w:tc>
        <w:tc>
          <w:tcPr>
            <w:tcW w:w="1418" w:type="dxa"/>
          </w:tcPr>
          <w:p w14:paraId="4DEA4CC0" w14:textId="61A4587D" w:rsidR="006879F3" w:rsidRPr="00E712D4" w:rsidRDefault="00B87CDF" w:rsidP="004F4757">
            <w:pPr>
              <w:spacing w:line="259" w:lineRule="auto"/>
              <w:jc w:val="center"/>
              <w:rPr>
                <w:rFonts w:ascii="Arial" w:hAnsi="Arial" w:cs="Arial"/>
                <w:sz w:val="24"/>
                <w:szCs w:val="24"/>
              </w:rPr>
            </w:pPr>
            <w:r w:rsidRPr="00B87CDF">
              <w:rPr>
                <w:rFonts w:ascii="Arial" w:hAnsi="Arial" w:cs="Arial"/>
                <w:sz w:val="24"/>
                <w:szCs w:val="24"/>
              </w:rPr>
              <w:t>17.11.2022</w:t>
            </w:r>
          </w:p>
        </w:tc>
      </w:tr>
      <w:tr w:rsidR="00B87CDF" w:rsidRPr="005E59C8" w14:paraId="1387C4FF" w14:textId="77777777" w:rsidTr="004F4757">
        <w:trPr>
          <w:trHeight w:val="415"/>
        </w:trPr>
        <w:tc>
          <w:tcPr>
            <w:tcW w:w="550" w:type="dxa"/>
          </w:tcPr>
          <w:p w14:paraId="5B0D2969" w14:textId="2E98144E" w:rsidR="00B87CDF" w:rsidRPr="00290E28" w:rsidRDefault="00B87CDF" w:rsidP="004F4757">
            <w:pPr>
              <w:spacing w:line="259" w:lineRule="auto"/>
              <w:rPr>
                <w:rFonts w:ascii="Arial" w:hAnsi="Arial" w:cs="Arial"/>
                <w:b/>
                <w:bCs/>
                <w:sz w:val="24"/>
                <w:szCs w:val="24"/>
              </w:rPr>
            </w:pPr>
            <w:r>
              <w:rPr>
                <w:rFonts w:ascii="Arial" w:hAnsi="Arial" w:cs="Arial"/>
                <w:b/>
                <w:bCs/>
                <w:sz w:val="24"/>
                <w:szCs w:val="24"/>
              </w:rPr>
              <w:t>12.</w:t>
            </w:r>
          </w:p>
        </w:tc>
        <w:tc>
          <w:tcPr>
            <w:tcW w:w="5181" w:type="dxa"/>
          </w:tcPr>
          <w:p w14:paraId="22FA87B9" w14:textId="3CF0D42F" w:rsidR="00B87CDF" w:rsidRPr="002139B6" w:rsidRDefault="00B87CDF" w:rsidP="004F4757">
            <w:pPr>
              <w:spacing w:line="259" w:lineRule="auto"/>
              <w:rPr>
                <w:rFonts w:ascii="Arial" w:hAnsi="Arial" w:cs="Arial"/>
                <w:sz w:val="24"/>
                <w:szCs w:val="24"/>
              </w:rPr>
            </w:pPr>
            <w:r w:rsidRPr="002139B6">
              <w:rPr>
                <w:rFonts w:ascii="Arial" w:hAnsi="Arial" w:cs="Arial"/>
                <w:sz w:val="24"/>
                <w:szCs w:val="24"/>
              </w:rPr>
              <w:t>Present induction process changes to Managers and Supervisors and present timeline of change implementation</w:t>
            </w:r>
            <w:r>
              <w:rPr>
                <w:rFonts w:ascii="Arial" w:hAnsi="Arial" w:cs="Arial"/>
                <w:sz w:val="24"/>
                <w:szCs w:val="24"/>
              </w:rPr>
              <w:t xml:space="preserve">. </w:t>
            </w:r>
          </w:p>
        </w:tc>
        <w:tc>
          <w:tcPr>
            <w:tcW w:w="2160" w:type="dxa"/>
          </w:tcPr>
          <w:p w14:paraId="0035913D" w14:textId="7E08ECF5" w:rsidR="00B87CDF" w:rsidRPr="002139B6" w:rsidRDefault="00B87CDF" w:rsidP="004F4757">
            <w:pPr>
              <w:spacing w:line="259" w:lineRule="auto"/>
              <w:jc w:val="center"/>
              <w:rPr>
                <w:rFonts w:ascii="Arial" w:hAnsi="Arial" w:cs="Arial"/>
                <w:sz w:val="24"/>
                <w:szCs w:val="24"/>
              </w:rPr>
            </w:pPr>
            <w:r w:rsidRPr="002139B6">
              <w:rPr>
                <w:rFonts w:ascii="Arial" w:hAnsi="Arial" w:cs="Arial"/>
                <w:sz w:val="24"/>
                <w:szCs w:val="24"/>
              </w:rPr>
              <w:t>Nicole Smith</w:t>
            </w:r>
          </w:p>
        </w:tc>
        <w:tc>
          <w:tcPr>
            <w:tcW w:w="1418" w:type="dxa"/>
          </w:tcPr>
          <w:p w14:paraId="22117A26" w14:textId="377763B2" w:rsidR="00B87CDF" w:rsidRDefault="00B87CDF" w:rsidP="004F4757">
            <w:pPr>
              <w:spacing w:line="259" w:lineRule="auto"/>
              <w:jc w:val="center"/>
              <w:rPr>
                <w:rFonts w:ascii="Arial" w:hAnsi="Arial" w:cs="Arial"/>
                <w:sz w:val="24"/>
                <w:szCs w:val="24"/>
              </w:rPr>
            </w:pPr>
            <w:r>
              <w:rPr>
                <w:rFonts w:ascii="Arial" w:hAnsi="Arial" w:cs="Arial"/>
                <w:sz w:val="24"/>
                <w:szCs w:val="24"/>
              </w:rPr>
              <w:t>17.11.2022</w:t>
            </w:r>
          </w:p>
        </w:tc>
      </w:tr>
      <w:tr w:rsidR="00B87CDF" w:rsidRPr="005E59C8" w14:paraId="30BABFC5" w14:textId="77777777" w:rsidTr="004F4757">
        <w:trPr>
          <w:trHeight w:val="415"/>
        </w:trPr>
        <w:tc>
          <w:tcPr>
            <w:tcW w:w="550" w:type="dxa"/>
          </w:tcPr>
          <w:p w14:paraId="2CE292BB" w14:textId="43273830" w:rsidR="00B87CDF" w:rsidRPr="00290E28" w:rsidRDefault="004C7916" w:rsidP="004F4757">
            <w:pPr>
              <w:spacing w:line="259" w:lineRule="auto"/>
              <w:rPr>
                <w:rFonts w:ascii="Arial" w:hAnsi="Arial" w:cs="Arial"/>
                <w:b/>
                <w:bCs/>
                <w:sz w:val="24"/>
                <w:szCs w:val="24"/>
              </w:rPr>
            </w:pPr>
            <w:r>
              <w:rPr>
                <w:rFonts w:ascii="Arial" w:hAnsi="Arial" w:cs="Arial"/>
                <w:b/>
                <w:bCs/>
                <w:sz w:val="24"/>
                <w:szCs w:val="24"/>
              </w:rPr>
              <w:t>13.</w:t>
            </w:r>
          </w:p>
        </w:tc>
        <w:tc>
          <w:tcPr>
            <w:tcW w:w="5181" w:type="dxa"/>
          </w:tcPr>
          <w:p w14:paraId="0B23CD61" w14:textId="4B18BF25" w:rsidR="00B87CDF" w:rsidRPr="002139B6" w:rsidRDefault="00B87CDF" w:rsidP="004F4757">
            <w:pPr>
              <w:spacing w:line="259" w:lineRule="auto"/>
              <w:rPr>
                <w:rFonts w:ascii="Arial" w:hAnsi="Arial" w:cs="Arial"/>
                <w:sz w:val="24"/>
                <w:szCs w:val="24"/>
              </w:rPr>
            </w:pPr>
            <w:r>
              <w:rPr>
                <w:rFonts w:ascii="Arial" w:hAnsi="Arial" w:cs="Arial"/>
                <w:sz w:val="24"/>
                <w:szCs w:val="24"/>
              </w:rPr>
              <w:t xml:space="preserve">Work with departmental managers to create a localised induction programme for each department (Using Machine Shops as a base). </w:t>
            </w:r>
          </w:p>
        </w:tc>
        <w:tc>
          <w:tcPr>
            <w:tcW w:w="2160" w:type="dxa"/>
          </w:tcPr>
          <w:p w14:paraId="0F69DAA4" w14:textId="3DA81A91" w:rsidR="00B87CDF" w:rsidRDefault="00B87CDF" w:rsidP="004F4757">
            <w:pPr>
              <w:spacing w:line="259" w:lineRule="auto"/>
              <w:jc w:val="center"/>
              <w:rPr>
                <w:rFonts w:ascii="Arial" w:hAnsi="Arial" w:cs="Arial"/>
                <w:sz w:val="24"/>
                <w:szCs w:val="24"/>
              </w:rPr>
            </w:pPr>
            <w:r w:rsidRPr="008D308A">
              <w:rPr>
                <w:rFonts w:ascii="Arial" w:hAnsi="Arial" w:cs="Arial"/>
                <w:sz w:val="24"/>
                <w:szCs w:val="24"/>
              </w:rPr>
              <w:t>Nicole Smith/ Julie Wright</w:t>
            </w:r>
            <w:r w:rsidR="00642892">
              <w:rPr>
                <w:rFonts w:ascii="Arial" w:hAnsi="Arial" w:cs="Arial"/>
                <w:sz w:val="24"/>
                <w:szCs w:val="24"/>
              </w:rPr>
              <w:t>/</w:t>
            </w:r>
          </w:p>
          <w:p w14:paraId="778AB39D" w14:textId="6AF58424" w:rsidR="00B87CDF" w:rsidRPr="002139B6" w:rsidRDefault="00B87CDF" w:rsidP="004F4757">
            <w:pPr>
              <w:spacing w:line="259" w:lineRule="auto"/>
              <w:jc w:val="center"/>
              <w:rPr>
                <w:rFonts w:ascii="Arial" w:hAnsi="Arial" w:cs="Arial"/>
                <w:sz w:val="24"/>
                <w:szCs w:val="24"/>
              </w:rPr>
            </w:pPr>
            <w:r>
              <w:rPr>
                <w:rFonts w:ascii="Arial" w:hAnsi="Arial" w:cs="Arial"/>
                <w:sz w:val="24"/>
                <w:szCs w:val="24"/>
              </w:rPr>
              <w:t xml:space="preserve">Departmental Managers </w:t>
            </w:r>
          </w:p>
        </w:tc>
        <w:tc>
          <w:tcPr>
            <w:tcW w:w="1418" w:type="dxa"/>
          </w:tcPr>
          <w:p w14:paraId="1F1982C7" w14:textId="64A48805" w:rsidR="00B87CDF" w:rsidRDefault="009824F7" w:rsidP="004F4757">
            <w:pPr>
              <w:spacing w:line="259" w:lineRule="auto"/>
              <w:jc w:val="center"/>
              <w:rPr>
                <w:rFonts w:ascii="Arial" w:hAnsi="Arial" w:cs="Arial"/>
                <w:sz w:val="24"/>
                <w:szCs w:val="24"/>
              </w:rPr>
            </w:pPr>
            <w:r>
              <w:rPr>
                <w:rFonts w:ascii="Arial" w:hAnsi="Arial" w:cs="Arial"/>
                <w:sz w:val="24"/>
                <w:szCs w:val="24"/>
              </w:rPr>
              <w:t>23.12.2022</w:t>
            </w:r>
          </w:p>
        </w:tc>
      </w:tr>
      <w:tr w:rsidR="00B87CDF" w:rsidRPr="005E59C8" w14:paraId="4E1C1EB4" w14:textId="77777777" w:rsidTr="004F4757">
        <w:trPr>
          <w:trHeight w:val="501"/>
        </w:trPr>
        <w:tc>
          <w:tcPr>
            <w:tcW w:w="550" w:type="dxa"/>
          </w:tcPr>
          <w:p w14:paraId="1D0F3ADD" w14:textId="36421F95" w:rsidR="00B87CDF" w:rsidRPr="00290E28" w:rsidRDefault="00142E6A" w:rsidP="004F4757">
            <w:pPr>
              <w:spacing w:line="259" w:lineRule="auto"/>
              <w:rPr>
                <w:rFonts w:ascii="Arial" w:hAnsi="Arial" w:cs="Arial"/>
                <w:b/>
                <w:bCs/>
                <w:sz w:val="24"/>
                <w:szCs w:val="24"/>
              </w:rPr>
            </w:pPr>
            <w:r>
              <w:rPr>
                <w:rFonts w:ascii="Arial" w:hAnsi="Arial" w:cs="Arial"/>
                <w:b/>
                <w:bCs/>
                <w:sz w:val="24"/>
                <w:szCs w:val="24"/>
              </w:rPr>
              <w:t>14.</w:t>
            </w:r>
          </w:p>
        </w:tc>
        <w:tc>
          <w:tcPr>
            <w:tcW w:w="5181" w:type="dxa"/>
          </w:tcPr>
          <w:p w14:paraId="6C51E0E9" w14:textId="76040D89" w:rsidR="00B87CDF" w:rsidRDefault="00B87CDF" w:rsidP="004F4757">
            <w:pPr>
              <w:spacing w:line="259" w:lineRule="auto"/>
              <w:rPr>
                <w:rFonts w:ascii="Arial" w:hAnsi="Arial" w:cs="Arial"/>
                <w:sz w:val="28"/>
                <w:szCs w:val="28"/>
              </w:rPr>
            </w:pPr>
            <w:r w:rsidRPr="00784568">
              <w:rPr>
                <w:rFonts w:ascii="Arial" w:hAnsi="Arial" w:cs="Arial"/>
                <w:sz w:val="24"/>
                <w:szCs w:val="24"/>
              </w:rPr>
              <w:t>Implement new s</w:t>
            </w:r>
            <w:r>
              <w:rPr>
                <w:rFonts w:ascii="Arial" w:hAnsi="Arial" w:cs="Arial"/>
                <w:sz w:val="24"/>
                <w:szCs w:val="24"/>
              </w:rPr>
              <w:t xml:space="preserve">tructure template, checklist/ sign off requirements and 30,60, 90 review documents. </w:t>
            </w:r>
          </w:p>
        </w:tc>
        <w:tc>
          <w:tcPr>
            <w:tcW w:w="2160" w:type="dxa"/>
          </w:tcPr>
          <w:p w14:paraId="1C2E466E" w14:textId="10F7BA80" w:rsidR="00B87CDF" w:rsidRPr="005E59C8" w:rsidRDefault="00B87CDF" w:rsidP="004F4757">
            <w:pPr>
              <w:spacing w:line="259" w:lineRule="auto"/>
              <w:jc w:val="center"/>
              <w:rPr>
                <w:rFonts w:ascii="Arial" w:hAnsi="Arial" w:cs="Arial"/>
                <w:sz w:val="28"/>
                <w:szCs w:val="28"/>
              </w:rPr>
            </w:pPr>
            <w:r w:rsidRPr="002139B6">
              <w:rPr>
                <w:rFonts w:ascii="Arial" w:hAnsi="Arial" w:cs="Arial"/>
                <w:sz w:val="24"/>
                <w:szCs w:val="24"/>
              </w:rPr>
              <w:t>Nicole Smith/ Julie Wright</w:t>
            </w:r>
          </w:p>
        </w:tc>
        <w:tc>
          <w:tcPr>
            <w:tcW w:w="1418" w:type="dxa"/>
          </w:tcPr>
          <w:p w14:paraId="3650A023" w14:textId="79738510" w:rsidR="00B87CDF" w:rsidRPr="00E712D4" w:rsidRDefault="006C1E56" w:rsidP="004F4757">
            <w:pPr>
              <w:spacing w:line="259" w:lineRule="auto"/>
              <w:jc w:val="center"/>
              <w:rPr>
                <w:rFonts w:ascii="Arial" w:hAnsi="Arial" w:cs="Arial"/>
                <w:sz w:val="24"/>
                <w:szCs w:val="24"/>
              </w:rPr>
            </w:pPr>
            <w:r>
              <w:rPr>
                <w:rFonts w:ascii="Arial" w:hAnsi="Arial" w:cs="Arial"/>
                <w:sz w:val="24"/>
                <w:szCs w:val="24"/>
              </w:rPr>
              <w:t>09.01.202</w:t>
            </w:r>
            <w:r w:rsidR="00F13B0B">
              <w:rPr>
                <w:rFonts w:ascii="Arial" w:hAnsi="Arial" w:cs="Arial"/>
                <w:sz w:val="24"/>
                <w:szCs w:val="24"/>
              </w:rPr>
              <w:t>3</w:t>
            </w:r>
          </w:p>
        </w:tc>
      </w:tr>
      <w:tr w:rsidR="00DF4BC5" w:rsidRPr="005E59C8" w14:paraId="6C7907AF" w14:textId="77777777" w:rsidTr="004F4757">
        <w:trPr>
          <w:trHeight w:val="331"/>
        </w:trPr>
        <w:tc>
          <w:tcPr>
            <w:tcW w:w="5731" w:type="dxa"/>
            <w:gridSpan w:val="2"/>
          </w:tcPr>
          <w:p w14:paraId="509C18AD" w14:textId="65B1073B" w:rsidR="00DF4BC5" w:rsidRDefault="00DF4BC5" w:rsidP="004F4757">
            <w:pPr>
              <w:spacing w:line="259" w:lineRule="auto"/>
              <w:jc w:val="center"/>
              <w:rPr>
                <w:rFonts w:ascii="Arial" w:hAnsi="Arial" w:cs="Arial"/>
                <w:sz w:val="24"/>
                <w:szCs w:val="24"/>
              </w:rPr>
            </w:pPr>
            <w:r w:rsidRPr="005E59C8">
              <w:rPr>
                <w:rFonts w:ascii="Arial" w:hAnsi="Arial" w:cs="Arial"/>
                <w:b/>
                <w:bCs/>
                <w:sz w:val="28"/>
                <w:szCs w:val="28"/>
              </w:rPr>
              <w:lastRenderedPageBreak/>
              <w:t>Actions</w:t>
            </w:r>
          </w:p>
        </w:tc>
        <w:tc>
          <w:tcPr>
            <w:tcW w:w="2160" w:type="dxa"/>
          </w:tcPr>
          <w:p w14:paraId="0F6B7CE4" w14:textId="536F4F74" w:rsidR="00DF4BC5" w:rsidRPr="00B01A6C" w:rsidRDefault="00DF4BC5" w:rsidP="004F4757">
            <w:pPr>
              <w:spacing w:line="259" w:lineRule="auto"/>
              <w:jc w:val="center"/>
              <w:rPr>
                <w:rFonts w:ascii="Arial" w:hAnsi="Arial" w:cs="Arial"/>
                <w:sz w:val="24"/>
                <w:szCs w:val="24"/>
              </w:rPr>
            </w:pPr>
            <w:r w:rsidRPr="005E59C8">
              <w:rPr>
                <w:rFonts w:ascii="Arial" w:hAnsi="Arial" w:cs="Arial"/>
                <w:b/>
                <w:bCs/>
                <w:sz w:val="28"/>
                <w:szCs w:val="28"/>
              </w:rPr>
              <w:t>Responsibility</w:t>
            </w:r>
          </w:p>
        </w:tc>
        <w:tc>
          <w:tcPr>
            <w:tcW w:w="1418" w:type="dxa"/>
          </w:tcPr>
          <w:p w14:paraId="29A2FAB7" w14:textId="77EBC9B6" w:rsidR="00DF4BC5" w:rsidRPr="00E712D4" w:rsidRDefault="00DF4BC5" w:rsidP="004F4757">
            <w:pPr>
              <w:spacing w:line="259" w:lineRule="auto"/>
              <w:jc w:val="center"/>
              <w:rPr>
                <w:rFonts w:ascii="Arial" w:hAnsi="Arial" w:cs="Arial"/>
                <w:sz w:val="24"/>
                <w:szCs w:val="24"/>
              </w:rPr>
            </w:pPr>
            <w:r w:rsidRPr="005E59C8">
              <w:rPr>
                <w:rFonts w:ascii="Arial" w:hAnsi="Arial" w:cs="Arial"/>
                <w:b/>
                <w:bCs/>
                <w:sz w:val="28"/>
                <w:szCs w:val="28"/>
              </w:rPr>
              <w:t>Deadline</w:t>
            </w:r>
          </w:p>
        </w:tc>
      </w:tr>
      <w:tr w:rsidR="00DF4BC5" w:rsidRPr="005E59C8" w14:paraId="3A2A0233" w14:textId="77777777" w:rsidTr="004F4757">
        <w:trPr>
          <w:trHeight w:val="422"/>
        </w:trPr>
        <w:tc>
          <w:tcPr>
            <w:tcW w:w="550" w:type="dxa"/>
          </w:tcPr>
          <w:p w14:paraId="53B86DBE" w14:textId="109F30AC" w:rsidR="00DF4BC5" w:rsidRPr="00290E28" w:rsidRDefault="00DF4BC5" w:rsidP="004F4757">
            <w:pPr>
              <w:spacing w:line="259" w:lineRule="auto"/>
              <w:rPr>
                <w:rFonts w:ascii="Arial" w:hAnsi="Arial" w:cs="Arial"/>
                <w:b/>
                <w:bCs/>
                <w:sz w:val="24"/>
                <w:szCs w:val="24"/>
              </w:rPr>
            </w:pPr>
            <w:r>
              <w:rPr>
                <w:rFonts w:ascii="Arial" w:hAnsi="Arial" w:cs="Arial"/>
                <w:b/>
                <w:bCs/>
                <w:sz w:val="24"/>
                <w:szCs w:val="24"/>
              </w:rPr>
              <w:t>15.</w:t>
            </w:r>
          </w:p>
        </w:tc>
        <w:tc>
          <w:tcPr>
            <w:tcW w:w="5181" w:type="dxa"/>
          </w:tcPr>
          <w:p w14:paraId="6556F8E6" w14:textId="0ADCED25" w:rsidR="00DF4BC5" w:rsidRDefault="00DF4BC5" w:rsidP="004F4757">
            <w:pPr>
              <w:spacing w:line="259" w:lineRule="auto"/>
              <w:rPr>
                <w:rFonts w:ascii="Arial" w:hAnsi="Arial" w:cs="Arial"/>
                <w:sz w:val="28"/>
                <w:szCs w:val="28"/>
              </w:rPr>
            </w:pPr>
            <w:r>
              <w:rPr>
                <w:rFonts w:ascii="Arial" w:hAnsi="Arial" w:cs="Arial"/>
                <w:sz w:val="24"/>
                <w:szCs w:val="24"/>
              </w:rPr>
              <w:t>P</w:t>
            </w:r>
            <w:r w:rsidRPr="00784568">
              <w:rPr>
                <w:rFonts w:ascii="Arial" w:hAnsi="Arial" w:cs="Arial"/>
                <w:sz w:val="24"/>
                <w:szCs w:val="24"/>
              </w:rPr>
              <w:t xml:space="preserve">rovide support to managers to complete the </w:t>
            </w:r>
            <w:r>
              <w:rPr>
                <w:rFonts w:ascii="Arial" w:hAnsi="Arial" w:cs="Arial"/>
                <w:sz w:val="24"/>
                <w:szCs w:val="24"/>
              </w:rPr>
              <w:t>new internal documents.</w:t>
            </w:r>
            <w:r>
              <w:rPr>
                <w:rFonts w:ascii="Arial" w:hAnsi="Arial" w:cs="Arial"/>
                <w:sz w:val="28"/>
                <w:szCs w:val="28"/>
              </w:rPr>
              <w:t xml:space="preserve"> </w:t>
            </w:r>
          </w:p>
        </w:tc>
        <w:tc>
          <w:tcPr>
            <w:tcW w:w="2160" w:type="dxa"/>
          </w:tcPr>
          <w:p w14:paraId="54977874" w14:textId="66A9E207" w:rsidR="00DF4BC5" w:rsidRPr="00B01A6C" w:rsidRDefault="00DF4BC5" w:rsidP="004F4757">
            <w:pPr>
              <w:spacing w:line="259" w:lineRule="auto"/>
              <w:jc w:val="center"/>
              <w:rPr>
                <w:rFonts w:ascii="Arial" w:hAnsi="Arial" w:cs="Arial"/>
                <w:sz w:val="24"/>
                <w:szCs w:val="24"/>
              </w:rPr>
            </w:pPr>
            <w:r w:rsidRPr="00B01A6C">
              <w:rPr>
                <w:rFonts w:ascii="Arial" w:hAnsi="Arial" w:cs="Arial"/>
                <w:sz w:val="24"/>
                <w:szCs w:val="24"/>
              </w:rPr>
              <w:t>Nicole Smith/ Julie Wright</w:t>
            </w:r>
          </w:p>
        </w:tc>
        <w:tc>
          <w:tcPr>
            <w:tcW w:w="1418" w:type="dxa"/>
          </w:tcPr>
          <w:p w14:paraId="51F4DF5E" w14:textId="5838878C" w:rsidR="00DF4BC5" w:rsidRPr="00E712D4" w:rsidRDefault="00DF4BC5" w:rsidP="004F4757">
            <w:pPr>
              <w:spacing w:line="259" w:lineRule="auto"/>
              <w:jc w:val="center"/>
              <w:rPr>
                <w:rFonts w:ascii="Arial" w:hAnsi="Arial" w:cs="Arial"/>
                <w:sz w:val="24"/>
                <w:szCs w:val="24"/>
              </w:rPr>
            </w:pPr>
            <w:r w:rsidRPr="00E712D4">
              <w:rPr>
                <w:rFonts w:ascii="Arial" w:hAnsi="Arial" w:cs="Arial"/>
                <w:sz w:val="24"/>
                <w:szCs w:val="24"/>
              </w:rPr>
              <w:t>Ongoing</w:t>
            </w:r>
          </w:p>
        </w:tc>
      </w:tr>
      <w:tr w:rsidR="00DF4BC5" w:rsidRPr="005E59C8" w14:paraId="48BE1EBA" w14:textId="77777777" w:rsidTr="004F4757">
        <w:trPr>
          <w:trHeight w:val="318"/>
        </w:trPr>
        <w:tc>
          <w:tcPr>
            <w:tcW w:w="550" w:type="dxa"/>
          </w:tcPr>
          <w:p w14:paraId="79C93B8B" w14:textId="62CF175D" w:rsidR="00DF4BC5" w:rsidRDefault="00DF4BC5" w:rsidP="004F4757">
            <w:pPr>
              <w:spacing w:line="259" w:lineRule="auto"/>
              <w:rPr>
                <w:rFonts w:ascii="Arial" w:hAnsi="Arial" w:cs="Arial"/>
                <w:b/>
                <w:bCs/>
                <w:sz w:val="24"/>
                <w:szCs w:val="24"/>
              </w:rPr>
            </w:pPr>
            <w:r>
              <w:rPr>
                <w:rFonts w:ascii="Arial" w:hAnsi="Arial" w:cs="Arial"/>
                <w:b/>
                <w:bCs/>
                <w:sz w:val="24"/>
                <w:szCs w:val="24"/>
              </w:rPr>
              <w:t>16.</w:t>
            </w:r>
          </w:p>
        </w:tc>
        <w:tc>
          <w:tcPr>
            <w:tcW w:w="5181" w:type="dxa"/>
          </w:tcPr>
          <w:p w14:paraId="37FE4DE4" w14:textId="4009C543" w:rsidR="00DF4BC5" w:rsidRDefault="00DF4BC5" w:rsidP="004F4757">
            <w:pPr>
              <w:spacing w:line="259" w:lineRule="auto"/>
              <w:rPr>
                <w:rFonts w:ascii="Arial" w:hAnsi="Arial" w:cs="Arial"/>
                <w:sz w:val="24"/>
                <w:szCs w:val="24"/>
              </w:rPr>
            </w:pPr>
            <w:r>
              <w:rPr>
                <w:rFonts w:ascii="Arial" w:hAnsi="Arial" w:cs="Arial"/>
                <w:sz w:val="24"/>
                <w:szCs w:val="24"/>
              </w:rPr>
              <w:t xml:space="preserve">Finalise localised induction programmes </w:t>
            </w:r>
          </w:p>
        </w:tc>
        <w:tc>
          <w:tcPr>
            <w:tcW w:w="2160" w:type="dxa"/>
          </w:tcPr>
          <w:p w14:paraId="31FEF5BA" w14:textId="5B358668" w:rsidR="00DF4BC5" w:rsidRPr="008D308A" w:rsidRDefault="00642892" w:rsidP="004F4757">
            <w:pPr>
              <w:spacing w:line="259" w:lineRule="auto"/>
              <w:jc w:val="center"/>
              <w:rPr>
                <w:rFonts w:ascii="Arial" w:hAnsi="Arial" w:cs="Arial"/>
                <w:sz w:val="24"/>
                <w:szCs w:val="24"/>
              </w:rPr>
            </w:pPr>
            <w:r w:rsidRPr="00642892">
              <w:rPr>
                <w:rFonts w:ascii="Arial" w:hAnsi="Arial" w:cs="Arial"/>
                <w:sz w:val="24"/>
                <w:szCs w:val="24"/>
              </w:rPr>
              <w:t>Departmental Managers</w:t>
            </w:r>
          </w:p>
        </w:tc>
        <w:tc>
          <w:tcPr>
            <w:tcW w:w="1418" w:type="dxa"/>
          </w:tcPr>
          <w:p w14:paraId="1D25A881" w14:textId="0CBEEA1B" w:rsidR="00DF4BC5" w:rsidRPr="00B01A6C" w:rsidRDefault="00642892" w:rsidP="004F4757">
            <w:pPr>
              <w:spacing w:line="259" w:lineRule="auto"/>
              <w:jc w:val="center"/>
              <w:rPr>
                <w:rFonts w:ascii="Arial" w:hAnsi="Arial" w:cs="Arial"/>
                <w:sz w:val="24"/>
                <w:szCs w:val="24"/>
              </w:rPr>
            </w:pPr>
            <w:r>
              <w:rPr>
                <w:rFonts w:ascii="Arial" w:hAnsi="Arial" w:cs="Arial"/>
                <w:sz w:val="24"/>
                <w:szCs w:val="24"/>
              </w:rPr>
              <w:t>20.01.202</w:t>
            </w:r>
            <w:r w:rsidR="00F13B0B">
              <w:rPr>
                <w:rFonts w:ascii="Arial" w:hAnsi="Arial" w:cs="Arial"/>
                <w:sz w:val="24"/>
                <w:szCs w:val="24"/>
              </w:rPr>
              <w:t>3</w:t>
            </w:r>
          </w:p>
        </w:tc>
      </w:tr>
      <w:tr w:rsidR="00B051CF" w:rsidRPr="005E59C8" w14:paraId="283FDBAC" w14:textId="77777777" w:rsidTr="004F4757">
        <w:trPr>
          <w:trHeight w:val="318"/>
        </w:trPr>
        <w:tc>
          <w:tcPr>
            <w:tcW w:w="550" w:type="dxa"/>
          </w:tcPr>
          <w:p w14:paraId="6BBEB107" w14:textId="07B202B5" w:rsidR="00B051CF" w:rsidRDefault="00B051CF" w:rsidP="004F4757">
            <w:pPr>
              <w:spacing w:line="259" w:lineRule="auto"/>
              <w:rPr>
                <w:rFonts w:ascii="Arial" w:hAnsi="Arial" w:cs="Arial"/>
                <w:b/>
                <w:bCs/>
                <w:sz w:val="24"/>
                <w:szCs w:val="24"/>
              </w:rPr>
            </w:pPr>
            <w:r>
              <w:rPr>
                <w:rFonts w:ascii="Arial" w:hAnsi="Arial" w:cs="Arial"/>
                <w:b/>
                <w:bCs/>
                <w:sz w:val="24"/>
                <w:szCs w:val="24"/>
              </w:rPr>
              <w:t>17.</w:t>
            </w:r>
          </w:p>
        </w:tc>
        <w:tc>
          <w:tcPr>
            <w:tcW w:w="5181" w:type="dxa"/>
          </w:tcPr>
          <w:p w14:paraId="0D9A4F2F" w14:textId="6AE1AF2D" w:rsidR="00B051CF" w:rsidRDefault="00B051CF" w:rsidP="004F4757">
            <w:pPr>
              <w:spacing w:line="259" w:lineRule="auto"/>
              <w:rPr>
                <w:rFonts w:ascii="Arial" w:hAnsi="Arial" w:cs="Arial"/>
                <w:sz w:val="24"/>
                <w:szCs w:val="24"/>
              </w:rPr>
            </w:pPr>
            <w:r>
              <w:rPr>
                <w:rFonts w:ascii="Arial" w:hAnsi="Arial" w:cs="Arial"/>
                <w:sz w:val="24"/>
                <w:szCs w:val="24"/>
              </w:rPr>
              <w:t xml:space="preserve">Review and ‘sign off’ </w:t>
            </w:r>
            <w:r>
              <w:t xml:space="preserve"> </w:t>
            </w:r>
            <w:r w:rsidRPr="00B051CF">
              <w:rPr>
                <w:rFonts w:ascii="Arial" w:hAnsi="Arial" w:cs="Arial"/>
                <w:sz w:val="24"/>
                <w:szCs w:val="24"/>
              </w:rPr>
              <w:t>localised induction programmes</w:t>
            </w:r>
          </w:p>
        </w:tc>
        <w:tc>
          <w:tcPr>
            <w:tcW w:w="2160" w:type="dxa"/>
          </w:tcPr>
          <w:p w14:paraId="73DC7871" w14:textId="4664523C" w:rsidR="00B051CF" w:rsidRPr="008D308A" w:rsidRDefault="00B051CF" w:rsidP="004F4757">
            <w:pPr>
              <w:spacing w:line="259" w:lineRule="auto"/>
              <w:jc w:val="center"/>
              <w:rPr>
                <w:rFonts w:ascii="Arial" w:hAnsi="Arial" w:cs="Arial"/>
                <w:sz w:val="24"/>
                <w:szCs w:val="24"/>
              </w:rPr>
            </w:pPr>
            <w:r>
              <w:rPr>
                <w:rFonts w:ascii="Arial" w:hAnsi="Arial" w:cs="Arial"/>
                <w:sz w:val="24"/>
                <w:szCs w:val="24"/>
              </w:rPr>
              <w:t>Managing Director</w:t>
            </w:r>
          </w:p>
        </w:tc>
        <w:tc>
          <w:tcPr>
            <w:tcW w:w="1418" w:type="dxa"/>
          </w:tcPr>
          <w:p w14:paraId="6C0573FF" w14:textId="136FCE4D" w:rsidR="00B051CF" w:rsidRPr="00B01A6C" w:rsidRDefault="007E1AC4" w:rsidP="004F4757">
            <w:pPr>
              <w:spacing w:line="259" w:lineRule="auto"/>
              <w:jc w:val="center"/>
              <w:rPr>
                <w:rFonts w:ascii="Arial" w:hAnsi="Arial" w:cs="Arial"/>
                <w:sz w:val="24"/>
                <w:szCs w:val="24"/>
              </w:rPr>
            </w:pPr>
            <w:r>
              <w:rPr>
                <w:rFonts w:ascii="Arial" w:hAnsi="Arial" w:cs="Arial"/>
                <w:sz w:val="24"/>
                <w:szCs w:val="24"/>
              </w:rPr>
              <w:t>27.01.202</w:t>
            </w:r>
            <w:r w:rsidR="00F13B0B">
              <w:rPr>
                <w:rFonts w:ascii="Arial" w:hAnsi="Arial" w:cs="Arial"/>
                <w:sz w:val="24"/>
                <w:szCs w:val="24"/>
              </w:rPr>
              <w:t>3</w:t>
            </w:r>
          </w:p>
        </w:tc>
      </w:tr>
      <w:tr w:rsidR="00B051CF" w:rsidRPr="005E59C8" w14:paraId="28F0AB15" w14:textId="77777777" w:rsidTr="004F4757">
        <w:trPr>
          <w:trHeight w:val="246"/>
        </w:trPr>
        <w:tc>
          <w:tcPr>
            <w:tcW w:w="550" w:type="dxa"/>
          </w:tcPr>
          <w:p w14:paraId="1CC57EFF" w14:textId="531E9792" w:rsidR="00B051CF" w:rsidRDefault="00B051CF" w:rsidP="004F4757">
            <w:pPr>
              <w:spacing w:line="259" w:lineRule="auto"/>
              <w:rPr>
                <w:rFonts w:ascii="Arial" w:hAnsi="Arial" w:cs="Arial"/>
                <w:b/>
                <w:bCs/>
                <w:sz w:val="24"/>
                <w:szCs w:val="24"/>
              </w:rPr>
            </w:pPr>
            <w:r>
              <w:rPr>
                <w:rFonts w:ascii="Arial" w:hAnsi="Arial" w:cs="Arial"/>
                <w:b/>
                <w:bCs/>
                <w:sz w:val="24"/>
                <w:szCs w:val="24"/>
              </w:rPr>
              <w:t>18.</w:t>
            </w:r>
          </w:p>
        </w:tc>
        <w:tc>
          <w:tcPr>
            <w:tcW w:w="5181" w:type="dxa"/>
          </w:tcPr>
          <w:p w14:paraId="5FA5CA43" w14:textId="5F1624E1" w:rsidR="00B051CF" w:rsidRDefault="00B051CF" w:rsidP="004F4757">
            <w:pPr>
              <w:spacing w:line="259" w:lineRule="auto"/>
              <w:rPr>
                <w:rFonts w:ascii="Arial" w:hAnsi="Arial" w:cs="Arial"/>
                <w:sz w:val="24"/>
                <w:szCs w:val="24"/>
              </w:rPr>
            </w:pPr>
            <w:r>
              <w:rPr>
                <w:rFonts w:ascii="Arial" w:hAnsi="Arial" w:cs="Arial"/>
                <w:sz w:val="24"/>
                <w:szCs w:val="24"/>
              </w:rPr>
              <w:t>Implement localised induction programmes</w:t>
            </w:r>
          </w:p>
        </w:tc>
        <w:tc>
          <w:tcPr>
            <w:tcW w:w="2160" w:type="dxa"/>
          </w:tcPr>
          <w:p w14:paraId="764D4D12" w14:textId="6EF9790A" w:rsidR="00B051CF" w:rsidRPr="008D308A" w:rsidRDefault="00AC2097" w:rsidP="004F4757">
            <w:pPr>
              <w:spacing w:line="259" w:lineRule="auto"/>
              <w:jc w:val="center"/>
              <w:rPr>
                <w:rFonts w:ascii="Arial" w:hAnsi="Arial" w:cs="Arial"/>
                <w:sz w:val="24"/>
                <w:szCs w:val="24"/>
              </w:rPr>
            </w:pPr>
            <w:r w:rsidRPr="00AC2097">
              <w:rPr>
                <w:rFonts w:ascii="Arial" w:hAnsi="Arial" w:cs="Arial"/>
                <w:sz w:val="24"/>
                <w:szCs w:val="24"/>
              </w:rPr>
              <w:t>Departmental Managers</w:t>
            </w:r>
          </w:p>
        </w:tc>
        <w:tc>
          <w:tcPr>
            <w:tcW w:w="1418" w:type="dxa"/>
          </w:tcPr>
          <w:p w14:paraId="0E92987D" w14:textId="7B054259" w:rsidR="00B051CF" w:rsidRPr="00B01A6C" w:rsidRDefault="004022C0" w:rsidP="004F4757">
            <w:pPr>
              <w:spacing w:line="259" w:lineRule="auto"/>
              <w:jc w:val="center"/>
              <w:rPr>
                <w:rFonts w:ascii="Arial" w:hAnsi="Arial" w:cs="Arial"/>
                <w:sz w:val="24"/>
                <w:szCs w:val="24"/>
              </w:rPr>
            </w:pPr>
            <w:r>
              <w:rPr>
                <w:rFonts w:ascii="Arial" w:hAnsi="Arial" w:cs="Arial"/>
                <w:sz w:val="24"/>
                <w:szCs w:val="24"/>
              </w:rPr>
              <w:t>06.02.2023</w:t>
            </w:r>
          </w:p>
        </w:tc>
      </w:tr>
      <w:tr w:rsidR="00B051CF" w:rsidRPr="005E59C8" w14:paraId="3CF8380D" w14:textId="77777777" w:rsidTr="004F4757">
        <w:trPr>
          <w:trHeight w:val="422"/>
        </w:trPr>
        <w:tc>
          <w:tcPr>
            <w:tcW w:w="550" w:type="dxa"/>
          </w:tcPr>
          <w:p w14:paraId="2E83F886" w14:textId="6A2CECB1" w:rsidR="00B051CF" w:rsidRDefault="00B051CF" w:rsidP="004F4757">
            <w:pPr>
              <w:spacing w:line="259" w:lineRule="auto"/>
              <w:rPr>
                <w:rFonts w:ascii="Arial" w:hAnsi="Arial" w:cs="Arial"/>
                <w:b/>
                <w:bCs/>
                <w:sz w:val="24"/>
                <w:szCs w:val="24"/>
              </w:rPr>
            </w:pPr>
            <w:r>
              <w:rPr>
                <w:rFonts w:ascii="Arial" w:hAnsi="Arial" w:cs="Arial"/>
                <w:b/>
                <w:bCs/>
                <w:sz w:val="24"/>
                <w:szCs w:val="24"/>
              </w:rPr>
              <w:t>19.</w:t>
            </w:r>
          </w:p>
        </w:tc>
        <w:tc>
          <w:tcPr>
            <w:tcW w:w="5181" w:type="dxa"/>
          </w:tcPr>
          <w:p w14:paraId="17E207F2" w14:textId="2CDAEECD" w:rsidR="00B051CF" w:rsidRDefault="00AC2097" w:rsidP="004F4757">
            <w:pPr>
              <w:spacing w:line="259" w:lineRule="auto"/>
              <w:rPr>
                <w:rFonts w:ascii="Arial" w:hAnsi="Arial" w:cs="Arial"/>
                <w:sz w:val="24"/>
                <w:szCs w:val="24"/>
              </w:rPr>
            </w:pPr>
            <w:r>
              <w:rPr>
                <w:rFonts w:ascii="Arial" w:hAnsi="Arial" w:cs="Arial"/>
                <w:sz w:val="24"/>
                <w:szCs w:val="24"/>
              </w:rPr>
              <w:t>Adjust / tweak processes through continual improvement</w:t>
            </w:r>
          </w:p>
        </w:tc>
        <w:tc>
          <w:tcPr>
            <w:tcW w:w="2160" w:type="dxa"/>
          </w:tcPr>
          <w:p w14:paraId="55578B88" w14:textId="7EF07DFF" w:rsidR="00B051CF" w:rsidRPr="008D308A" w:rsidRDefault="004022C0" w:rsidP="004F4757">
            <w:pPr>
              <w:spacing w:line="259" w:lineRule="auto"/>
              <w:jc w:val="center"/>
              <w:rPr>
                <w:rFonts w:ascii="Arial" w:hAnsi="Arial" w:cs="Arial"/>
                <w:sz w:val="24"/>
                <w:szCs w:val="24"/>
              </w:rPr>
            </w:pPr>
            <w:r>
              <w:rPr>
                <w:rFonts w:ascii="Arial" w:hAnsi="Arial" w:cs="Arial"/>
                <w:sz w:val="24"/>
                <w:szCs w:val="24"/>
              </w:rPr>
              <w:t xml:space="preserve">All </w:t>
            </w:r>
          </w:p>
        </w:tc>
        <w:tc>
          <w:tcPr>
            <w:tcW w:w="1418" w:type="dxa"/>
          </w:tcPr>
          <w:p w14:paraId="1A90B83A" w14:textId="7790C30F" w:rsidR="00B051CF" w:rsidRPr="00B01A6C" w:rsidRDefault="004022C0" w:rsidP="004F4757">
            <w:pPr>
              <w:spacing w:line="259" w:lineRule="auto"/>
              <w:jc w:val="center"/>
              <w:rPr>
                <w:rFonts w:ascii="Arial" w:hAnsi="Arial" w:cs="Arial"/>
                <w:sz w:val="24"/>
                <w:szCs w:val="24"/>
              </w:rPr>
            </w:pPr>
            <w:r>
              <w:rPr>
                <w:rFonts w:ascii="Arial" w:hAnsi="Arial" w:cs="Arial"/>
                <w:sz w:val="24"/>
                <w:szCs w:val="24"/>
              </w:rPr>
              <w:t>Ongoing</w:t>
            </w:r>
          </w:p>
        </w:tc>
      </w:tr>
      <w:tr w:rsidR="00AC2097" w:rsidRPr="005E59C8" w14:paraId="37E75152" w14:textId="77777777" w:rsidTr="004F4757">
        <w:trPr>
          <w:trHeight w:val="422"/>
        </w:trPr>
        <w:tc>
          <w:tcPr>
            <w:tcW w:w="550" w:type="dxa"/>
          </w:tcPr>
          <w:p w14:paraId="039A0F0B" w14:textId="1065DD00" w:rsidR="00AC2097" w:rsidRDefault="00AC2097" w:rsidP="004F4757">
            <w:pPr>
              <w:spacing w:line="259" w:lineRule="auto"/>
              <w:rPr>
                <w:rFonts w:ascii="Arial" w:hAnsi="Arial" w:cs="Arial"/>
                <w:b/>
                <w:bCs/>
                <w:sz w:val="24"/>
                <w:szCs w:val="24"/>
              </w:rPr>
            </w:pPr>
            <w:r>
              <w:rPr>
                <w:rFonts w:ascii="Arial" w:hAnsi="Arial" w:cs="Arial"/>
                <w:b/>
                <w:bCs/>
                <w:sz w:val="24"/>
                <w:szCs w:val="24"/>
              </w:rPr>
              <w:t>20.</w:t>
            </w:r>
          </w:p>
        </w:tc>
        <w:tc>
          <w:tcPr>
            <w:tcW w:w="5181" w:type="dxa"/>
          </w:tcPr>
          <w:p w14:paraId="483FC069" w14:textId="5F45F7F2" w:rsidR="00AC2097" w:rsidRDefault="00AE11AF" w:rsidP="004F4757">
            <w:pPr>
              <w:spacing w:line="259" w:lineRule="auto"/>
              <w:rPr>
                <w:rFonts w:ascii="Arial" w:hAnsi="Arial" w:cs="Arial"/>
                <w:sz w:val="24"/>
                <w:szCs w:val="24"/>
              </w:rPr>
            </w:pPr>
            <w:r>
              <w:rPr>
                <w:rFonts w:ascii="Arial" w:hAnsi="Arial" w:cs="Arial"/>
                <w:sz w:val="24"/>
                <w:szCs w:val="24"/>
              </w:rPr>
              <w:t xml:space="preserve">Undertake another </w:t>
            </w:r>
            <w:r w:rsidR="000D374A">
              <w:rPr>
                <w:rFonts w:ascii="Arial" w:hAnsi="Arial" w:cs="Arial"/>
                <w:sz w:val="24"/>
                <w:szCs w:val="24"/>
              </w:rPr>
              <w:t>questionnaire</w:t>
            </w:r>
            <w:r w:rsidR="001F2A4D">
              <w:rPr>
                <w:rFonts w:ascii="Arial" w:hAnsi="Arial" w:cs="Arial"/>
                <w:sz w:val="24"/>
                <w:szCs w:val="24"/>
              </w:rPr>
              <w:t xml:space="preserve"> through interviews</w:t>
            </w:r>
            <w:r>
              <w:rPr>
                <w:rFonts w:ascii="Arial" w:hAnsi="Arial" w:cs="Arial"/>
                <w:sz w:val="24"/>
                <w:szCs w:val="24"/>
              </w:rPr>
              <w:t xml:space="preserve"> </w:t>
            </w:r>
            <w:r w:rsidR="001F2A4D">
              <w:rPr>
                <w:rFonts w:ascii="Arial" w:hAnsi="Arial" w:cs="Arial"/>
                <w:sz w:val="24"/>
                <w:szCs w:val="24"/>
              </w:rPr>
              <w:t xml:space="preserve">to gather data / feedback on </w:t>
            </w:r>
            <w:r>
              <w:rPr>
                <w:rFonts w:ascii="Arial" w:hAnsi="Arial" w:cs="Arial"/>
                <w:sz w:val="24"/>
                <w:szCs w:val="24"/>
              </w:rPr>
              <w:t>new</w:t>
            </w:r>
            <w:r w:rsidR="001F2A4D">
              <w:rPr>
                <w:rFonts w:ascii="Arial" w:hAnsi="Arial" w:cs="Arial"/>
                <w:sz w:val="24"/>
                <w:szCs w:val="24"/>
              </w:rPr>
              <w:t xml:space="preserve"> induction</w:t>
            </w:r>
            <w:r>
              <w:rPr>
                <w:rFonts w:ascii="Arial" w:hAnsi="Arial" w:cs="Arial"/>
                <w:sz w:val="24"/>
                <w:szCs w:val="24"/>
              </w:rPr>
              <w:t xml:space="preserve"> process </w:t>
            </w:r>
          </w:p>
        </w:tc>
        <w:tc>
          <w:tcPr>
            <w:tcW w:w="2160" w:type="dxa"/>
          </w:tcPr>
          <w:p w14:paraId="50C54473" w14:textId="158328E4" w:rsidR="00AC2097" w:rsidRPr="008D308A" w:rsidRDefault="000D374A" w:rsidP="004F4757">
            <w:pPr>
              <w:spacing w:line="259" w:lineRule="auto"/>
              <w:jc w:val="center"/>
              <w:rPr>
                <w:rFonts w:ascii="Arial" w:hAnsi="Arial" w:cs="Arial"/>
                <w:sz w:val="24"/>
                <w:szCs w:val="24"/>
              </w:rPr>
            </w:pPr>
            <w:r>
              <w:rPr>
                <w:rFonts w:ascii="Arial" w:hAnsi="Arial" w:cs="Arial"/>
                <w:sz w:val="24"/>
                <w:szCs w:val="24"/>
              </w:rPr>
              <w:t>Nicole Smith</w:t>
            </w:r>
          </w:p>
        </w:tc>
        <w:tc>
          <w:tcPr>
            <w:tcW w:w="1418" w:type="dxa"/>
          </w:tcPr>
          <w:p w14:paraId="3ADFD47B" w14:textId="44F022F0" w:rsidR="00AC2097" w:rsidRPr="00B01A6C" w:rsidRDefault="000D374A" w:rsidP="004F4757">
            <w:pPr>
              <w:spacing w:line="259" w:lineRule="auto"/>
              <w:jc w:val="center"/>
              <w:rPr>
                <w:rFonts w:ascii="Arial" w:hAnsi="Arial" w:cs="Arial"/>
                <w:sz w:val="24"/>
                <w:szCs w:val="24"/>
              </w:rPr>
            </w:pPr>
            <w:r>
              <w:rPr>
                <w:rFonts w:ascii="Arial" w:hAnsi="Arial" w:cs="Arial"/>
                <w:sz w:val="24"/>
                <w:szCs w:val="24"/>
              </w:rPr>
              <w:t>24.11.2023</w:t>
            </w:r>
          </w:p>
        </w:tc>
      </w:tr>
    </w:tbl>
    <w:p w14:paraId="390331CD" w14:textId="351DA99F" w:rsidR="0036114E" w:rsidRPr="002E05B5" w:rsidRDefault="0036114E">
      <w:pPr>
        <w:spacing w:line="259" w:lineRule="auto"/>
        <w:rPr>
          <w:rFonts w:ascii="Arial" w:hAnsi="Arial" w:cs="Arial"/>
          <w:b/>
          <w:bCs/>
          <w:sz w:val="32"/>
          <w:szCs w:val="32"/>
          <w:u w:val="single"/>
          <w:lang w:val="en-US"/>
        </w:rPr>
      </w:pPr>
    </w:p>
    <w:p w14:paraId="53085FEC" w14:textId="77777777" w:rsidR="00E55CA4" w:rsidRDefault="00E55CA4" w:rsidP="00E55CA4">
      <w:pPr>
        <w:jc w:val="both"/>
        <w:rPr>
          <w:rFonts w:ascii="Arial" w:hAnsi="Arial" w:cs="Arial"/>
          <w:b/>
          <w:bCs/>
          <w:sz w:val="28"/>
          <w:szCs w:val="28"/>
          <w:u w:val="single"/>
          <w:lang w:val="en-US"/>
        </w:rPr>
      </w:pPr>
    </w:p>
    <w:p w14:paraId="641EEFBA" w14:textId="77777777" w:rsidR="00E55CA4" w:rsidRDefault="00E55CA4" w:rsidP="00E55CA4">
      <w:pPr>
        <w:jc w:val="both"/>
        <w:rPr>
          <w:rFonts w:ascii="Arial" w:hAnsi="Arial" w:cs="Arial"/>
          <w:b/>
          <w:bCs/>
          <w:sz w:val="28"/>
          <w:szCs w:val="28"/>
          <w:u w:val="single"/>
          <w:lang w:val="en-US"/>
        </w:rPr>
      </w:pPr>
    </w:p>
    <w:p w14:paraId="4D05882D" w14:textId="77777777" w:rsidR="00E55CA4" w:rsidRDefault="00E55CA4" w:rsidP="00E55CA4">
      <w:pPr>
        <w:jc w:val="both"/>
        <w:rPr>
          <w:rFonts w:ascii="Arial" w:hAnsi="Arial" w:cs="Arial"/>
          <w:b/>
          <w:bCs/>
          <w:sz w:val="28"/>
          <w:szCs w:val="28"/>
          <w:u w:val="single"/>
          <w:lang w:val="en-US"/>
        </w:rPr>
      </w:pPr>
    </w:p>
    <w:p w14:paraId="5ECA36E5" w14:textId="77777777" w:rsidR="00E55CA4" w:rsidRDefault="00E55CA4" w:rsidP="00E55CA4">
      <w:pPr>
        <w:jc w:val="both"/>
        <w:rPr>
          <w:rFonts w:ascii="Arial" w:hAnsi="Arial" w:cs="Arial"/>
          <w:b/>
          <w:bCs/>
          <w:sz w:val="28"/>
          <w:szCs w:val="28"/>
          <w:u w:val="single"/>
          <w:lang w:val="en-US"/>
        </w:rPr>
      </w:pPr>
    </w:p>
    <w:p w14:paraId="7EA4CD83" w14:textId="77777777" w:rsidR="00E55CA4" w:rsidRDefault="00E55CA4" w:rsidP="00E55CA4">
      <w:pPr>
        <w:jc w:val="both"/>
        <w:rPr>
          <w:rFonts w:ascii="Arial" w:hAnsi="Arial" w:cs="Arial"/>
          <w:b/>
          <w:bCs/>
          <w:sz w:val="28"/>
          <w:szCs w:val="28"/>
          <w:u w:val="single"/>
          <w:lang w:val="en-US"/>
        </w:rPr>
      </w:pPr>
    </w:p>
    <w:p w14:paraId="59CF64E8" w14:textId="77777777" w:rsidR="00E55CA4" w:rsidRDefault="00E55CA4" w:rsidP="00E55CA4">
      <w:pPr>
        <w:jc w:val="both"/>
        <w:rPr>
          <w:rFonts w:ascii="Arial" w:hAnsi="Arial" w:cs="Arial"/>
          <w:b/>
          <w:bCs/>
          <w:sz w:val="28"/>
          <w:szCs w:val="28"/>
          <w:u w:val="single"/>
          <w:lang w:val="en-US"/>
        </w:rPr>
      </w:pPr>
    </w:p>
    <w:p w14:paraId="49EB7BE4" w14:textId="77777777" w:rsidR="00E55CA4" w:rsidRDefault="00E55CA4" w:rsidP="00E55CA4">
      <w:pPr>
        <w:jc w:val="both"/>
        <w:rPr>
          <w:rFonts w:ascii="Arial" w:hAnsi="Arial" w:cs="Arial"/>
          <w:b/>
          <w:bCs/>
          <w:sz w:val="28"/>
          <w:szCs w:val="28"/>
          <w:u w:val="single"/>
          <w:lang w:val="en-US"/>
        </w:rPr>
      </w:pPr>
    </w:p>
    <w:p w14:paraId="1D5D661E" w14:textId="77777777" w:rsidR="00E55CA4" w:rsidRDefault="00E55CA4" w:rsidP="00E55CA4">
      <w:pPr>
        <w:jc w:val="both"/>
        <w:rPr>
          <w:rFonts w:ascii="Arial" w:hAnsi="Arial" w:cs="Arial"/>
          <w:b/>
          <w:bCs/>
          <w:sz w:val="28"/>
          <w:szCs w:val="28"/>
          <w:u w:val="single"/>
          <w:lang w:val="en-US"/>
        </w:rPr>
      </w:pPr>
    </w:p>
    <w:p w14:paraId="1AB7110F" w14:textId="77777777" w:rsidR="00E55CA4" w:rsidRDefault="00E55CA4" w:rsidP="00E55CA4">
      <w:pPr>
        <w:jc w:val="both"/>
        <w:rPr>
          <w:rFonts w:ascii="Arial" w:hAnsi="Arial" w:cs="Arial"/>
          <w:b/>
          <w:bCs/>
          <w:sz w:val="28"/>
          <w:szCs w:val="28"/>
          <w:u w:val="single"/>
          <w:lang w:val="en-US"/>
        </w:rPr>
      </w:pPr>
    </w:p>
    <w:p w14:paraId="7854F2F2" w14:textId="77777777" w:rsidR="00E55CA4" w:rsidRDefault="00E55CA4" w:rsidP="00E55CA4">
      <w:pPr>
        <w:jc w:val="both"/>
        <w:rPr>
          <w:rFonts w:ascii="Arial" w:hAnsi="Arial" w:cs="Arial"/>
          <w:b/>
          <w:bCs/>
          <w:sz w:val="28"/>
          <w:szCs w:val="28"/>
          <w:u w:val="single"/>
          <w:lang w:val="en-US"/>
        </w:rPr>
      </w:pPr>
    </w:p>
    <w:p w14:paraId="5A0D9FA0" w14:textId="7C16234B" w:rsidR="00E55CA4" w:rsidRPr="00D27434" w:rsidRDefault="00E55CA4" w:rsidP="00E55CA4">
      <w:pPr>
        <w:jc w:val="both"/>
        <w:rPr>
          <w:rFonts w:ascii="Arial" w:hAnsi="Arial" w:cs="Arial"/>
          <w:b/>
          <w:bCs/>
          <w:sz w:val="28"/>
          <w:szCs w:val="28"/>
          <w:u w:val="single"/>
          <w:lang w:val="en-US"/>
        </w:rPr>
      </w:pPr>
      <w:r>
        <w:rPr>
          <w:rFonts w:ascii="Arial" w:hAnsi="Arial" w:cs="Arial"/>
          <w:b/>
          <w:bCs/>
          <w:sz w:val="28"/>
          <w:szCs w:val="28"/>
          <w:u w:val="single"/>
          <w:lang w:val="en-US"/>
        </w:rPr>
        <w:lastRenderedPageBreak/>
        <w:t xml:space="preserve">References </w:t>
      </w:r>
    </w:p>
    <w:p w14:paraId="57B1AC78"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Bauer, P. (2022) ‘Effective onboarding: fundamental dos and don’ts for HR’, Cezanne HR. Available at: https://cezannehr.com/hr-blog/2022/04/effective-onboarding-for-hr/ (Accessed 20 August 2022).</w:t>
      </w:r>
    </w:p>
    <w:p w14:paraId="56324E49" w14:textId="77777777" w:rsidR="00E55CA4" w:rsidRPr="00CD067E" w:rsidRDefault="00E55CA4" w:rsidP="00E55CA4">
      <w:pPr>
        <w:pStyle w:val="ListParagraph"/>
        <w:numPr>
          <w:ilvl w:val="0"/>
          <w:numId w:val="4"/>
        </w:numPr>
        <w:jc w:val="both"/>
        <w:rPr>
          <w:rFonts w:ascii="Arial" w:hAnsi="Arial" w:cs="Arial"/>
          <w:sz w:val="24"/>
          <w:szCs w:val="24"/>
        </w:rPr>
      </w:pPr>
      <w:r w:rsidRPr="00CD067E">
        <w:rPr>
          <w:rFonts w:ascii="Arial" w:hAnsi="Arial" w:cs="Arial"/>
          <w:sz w:val="24"/>
          <w:szCs w:val="24"/>
        </w:rPr>
        <w:t>Cezanne HR. (2020) Onboarding 2020. London: Cezanne HR.</w:t>
      </w:r>
    </w:p>
    <w:p w14:paraId="62F2266D" w14:textId="77777777" w:rsidR="00E55CA4" w:rsidRPr="00CF370A" w:rsidRDefault="00E55CA4" w:rsidP="00E55CA4">
      <w:pPr>
        <w:pStyle w:val="ListParagraph"/>
        <w:numPr>
          <w:ilvl w:val="0"/>
          <w:numId w:val="4"/>
        </w:numPr>
        <w:jc w:val="both"/>
        <w:rPr>
          <w:rFonts w:ascii="Arial" w:hAnsi="Arial" w:cs="Arial"/>
          <w:sz w:val="24"/>
          <w:szCs w:val="24"/>
        </w:rPr>
      </w:pPr>
      <w:r w:rsidRPr="00CD067E">
        <w:rPr>
          <w:rFonts w:ascii="Arial" w:hAnsi="Arial" w:cs="Arial"/>
          <w:sz w:val="24"/>
          <w:szCs w:val="24"/>
        </w:rPr>
        <w:t>Cezanne HR. (2022) Onboarding new employees: The facts HR needs to know. London: Cezanne HR.</w:t>
      </w:r>
    </w:p>
    <w:p w14:paraId="7EB9109D"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 xml:space="preserve">Faragher, J. (2021) ‘What caused the talent crisis – and how can HR solve it?’, People Management. Available at: </w:t>
      </w:r>
      <w:hyperlink r:id="rId29" w:history="1">
        <w:r w:rsidRPr="00F737A0">
          <w:rPr>
            <w:rStyle w:val="Hyperlink"/>
            <w:rFonts w:ascii="Arial" w:hAnsi="Arial" w:cs="Arial"/>
            <w:sz w:val="24"/>
            <w:szCs w:val="24"/>
          </w:rPr>
          <w:t>https://www.peoplemanagement.co.uk/long-reads/articles/what-caused-talent-crisis-how-hr-solve-labour-market</w:t>
        </w:r>
      </w:hyperlink>
      <w:r w:rsidRPr="00F737A0">
        <w:rPr>
          <w:rFonts w:ascii="Arial" w:hAnsi="Arial" w:cs="Arial"/>
          <w:sz w:val="24"/>
          <w:szCs w:val="24"/>
        </w:rPr>
        <w:t xml:space="preserve">  (Accessed: 20 July 2022).</w:t>
      </w:r>
    </w:p>
    <w:p w14:paraId="1CBF6241"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Faragher, J (2022) ‘Which is the odd one out? Great Resignation, People Management, July/ August 2022, p.35-37.</w:t>
      </w:r>
    </w:p>
    <w:p w14:paraId="75291DF8"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Fowler, A. (1996) Employee Induction. 3rd Edition. London: Chartered Institute of Personnel and Development.</w:t>
      </w:r>
    </w:p>
    <w:p w14:paraId="456FA270" w14:textId="77777777" w:rsidR="00E55CA4"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Fowler, A. (1999) Induction. London: Chartered Institute of Personnel and Development.</w:t>
      </w:r>
    </w:p>
    <w:p w14:paraId="66B77987" w14:textId="77777777" w:rsidR="00E55CA4" w:rsidRPr="008C3D24" w:rsidRDefault="00E55CA4" w:rsidP="00E55CA4">
      <w:pPr>
        <w:pStyle w:val="ListParagraph"/>
        <w:numPr>
          <w:ilvl w:val="0"/>
          <w:numId w:val="4"/>
        </w:numPr>
        <w:jc w:val="both"/>
        <w:rPr>
          <w:rFonts w:ascii="Arial" w:hAnsi="Arial" w:cs="Arial"/>
          <w:sz w:val="24"/>
          <w:szCs w:val="24"/>
        </w:rPr>
      </w:pPr>
      <w:r w:rsidRPr="00493F8C">
        <w:rPr>
          <w:rFonts w:ascii="Arial" w:hAnsi="Arial" w:cs="Arial"/>
          <w:sz w:val="24"/>
          <w:szCs w:val="24"/>
        </w:rPr>
        <w:t xml:space="preserve">O’Shea, M. (2020) Job Vacancies, HEA. Available at: </w:t>
      </w:r>
      <w:r w:rsidRPr="00493F8C">
        <w:rPr>
          <w:rFonts w:ascii="Arial" w:hAnsi="Arial" w:cs="Arial"/>
          <w:sz w:val="24"/>
          <w:szCs w:val="24"/>
          <w:lang w:val="en-US"/>
        </w:rPr>
        <w:t xml:space="preserve">https://hea.ie/2020/05/25/job-vacancies/ </w:t>
      </w:r>
      <w:r w:rsidRPr="00493F8C">
        <w:rPr>
          <w:rFonts w:ascii="Arial" w:hAnsi="Arial" w:cs="Arial"/>
          <w:sz w:val="24"/>
          <w:szCs w:val="24"/>
        </w:rPr>
        <w:t xml:space="preserve"> (Accessed: 31 July 2022).</w:t>
      </w:r>
    </w:p>
    <w:p w14:paraId="27BE1DE4"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 xml:space="preserve">Howlett, E. (2020) How to get onboarding right, People Management. Available at: </w:t>
      </w:r>
      <w:hyperlink r:id="rId30" w:anchor="_" w:history="1">
        <w:r w:rsidRPr="00F737A0">
          <w:rPr>
            <w:rStyle w:val="Hyperlink"/>
            <w:rFonts w:ascii="Arial" w:hAnsi="Arial" w:cs="Arial"/>
            <w:sz w:val="24"/>
            <w:szCs w:val="24"/>
          </w:rPr>
          <w:t>https://www.peoplemanagement.co.uk/article/1742140/how-get-onboarding-right#_</w:t>
        </w:r>
      </w:hyperlink>
      <w:r w:rsidRPr="00F737A0">
        <w:rPr>
          <w:rFonts w:ascii="Arial" w:hAnsi="Arial" w:cs="Arial"/>
          <w:sz w:val="24"/>
          <w:szCs w:val="24"/>
        </w:rPr>
        <w:t xml:space="preserve">  (Accessed: 11 July 2022).</w:t>
      </w:r>
    </w:p>
    <w:p w14:paraId="438D723E"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Kotter,  J. (1996) Leading Change. Boston: Harvard Business School Press.</w:t>
      </w:r>
    </w:p>
    <w:p w14:paraId="24649A21" w14:textId="77777777" w:rsidR="00E55CA4" w:rsidRPr="00F737A0"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lastRenderedPageBreak/>
        <w:t xml:space="preserve">Lawson, C. (2018) Welcome aboard: A guide to the perfect induction for new starters, </w:t>
      </w:r>
      <w:proofErr w:type="spellStart"/>
      <w:r w:rsidRPr="00F737A0">
        <w:rPr>
          <w:rFonts w:ascii="Arial" w:hAnsi="Arial" w:cs="Arial"/>
          <w:sz w:val="24"/>
          <w:szCs w:val="24"/>
        </w:rPr>
        <w:t>Hiscox</w:t>
      </w:r>
      <w:proofErr w:type="spellEnd"/>
      <w:r w:rsidRPr="00F737A0">
        <w:rPr>
          <w:rFonts w:ascii="Arial" w:hAnsi="Arial" w:cs="Arial"/>
          <w:sz w:val="24"/>
          <w:szCs w:val="24"/>
        </w:rPr>
        <w:t xml:space="preserve">. Available at: </w:t>
      </w:r>
      <w:hyperlink r:id="rId31" w:history="1">
        <w:r w:rsidRPr="00F737A0">
          <w:rPr>
            <w:rStyle w:val="Hyperlink"/>
            <w:rFonts w:ascii="Arial" w:hAnsi="Arial" w:cs="Arial"/>
            <w:sz w:val="24"/>
            <w:szCs w:val="24"/>
          </w:rPr>
          <w:t>https://www.hiscox.co.uk/business-blog/welcome-aboard-guide-perfect-induction-new-starters</w:t>
        </w:r>
      </w:hyperlink>
      <w:r w:rsidRPr="00F737A0">
        <w:rPr>
          <w:rFonts w:ascii="Arial" w:hAnsi="Arial" w:cs="Arial"/>
          <w:sz w:val="24"/>
          <w:szCs w:val="24"/>
        </w:rPr>
        <w:t xml:space="preserve"> (Accessed: 11 June 2022). </w:t>
      </w:r>
    </w:p>
    <w:p w14:paraId="4279A327" w14:textId="77777777" w:rsidR="00E55CA4" w:rsidRDefault="00E55CA4" w:rsidP="00E55CA4">
      <w:pPr>
        <w:pStyle w:val="ListParagraph"/>
        <w:numPr>
          <w:ilvl w:val="0"/>
          <w:numId w:val="4"/>
        </w:numPr>
        <w:jc w:val="both"/>
        <w:rPr>
          <w:rFonts w:ascii="Arial" w:hAnsi="Arial" w:cs="Arial"/>
          <w:sz w:val="24"/>
          <w:szCs w:val="24"/>
        </w:rPr>
      </w:pPr>
      <w:r w:rsidRPr="00F737A0">
        <w:rPr>
          <w:rFonts w:ascii="Arial" w:hAnsi="Arial" w:cs="Arial"/>
          <w:sz w:val="24"/>
          <w:szCs w:val="24"/>
        </w:rPr>
        <w:t>Wall Colmonoy Ltd. (2022a) Who are we. Available at: https://www.wallcolmonoy.com/company-profile/who-we-are/ (Accessed:25  July 2022).</w:t>
      </w:r>
    </w:p>
    <w:p w14:paraId="4F74EDBA" w14:textId="77777777" w:rsidR="00E55CA4" w:rsidRPr="008C3D24" w:rsidRDefault="00E55CA4" w:rsidP="00E55CA4">
      <w:pPr>
        <w:pStyle w:val="ListParagraph"/>
        <w:numPr>
          <w:ilvl w:val="0"/>
          <w:numId w:val="4"/>
        </w:numPr>
        <w:jc w:val="both"/>
        <w:rPr>
          <w:rFonts w:ascii="Arial" w:hAnsi="Arial" w:cs="Arial"/>
          <w:sz w:val="24"/>
          <w:szCs w:val="24"/>
        </w:rPr>
      </w:pPr>
      <w:r w:rsidRPr="008C3D24">
        <w:rPr>
          <w:rFonts w:ascii="Arial" w:hAnsi="Arial" w:cs="Arial"/>
          <w:sz w:val="24"/>
          <w:szCs w:val="24"/>
        </w:rPr>
        <w:t>Wall Colmonoy Ltd. (2022b) Employee Turnover. Internal Wall Colmonoy Report. Unpublished.</w:t>
      </w:r>
      <w:r w:rsidRPr="008C3D24">
        <w:rPr>
          <w:rFonts w:ascii="Arial" w:hAnsi="Arial" w:cs="Arial"/>
          <w:sz w:val="24"/>
          <w:szCs w:val="24"/>
          <w:lang w:val="en-US"/>
        </w:rPr>
        <w:t xml:space="preserve"> </w:t>
      </w:r>
    </w:p>
    <w:p w14:paraId="53D0DB40" w14:textId="77777777" w:rsidR="00E55CA4" w:rsidRPr="008C3D24" w:rsidRDefault="00E55CA4" w:rsidP="00E55CA4">
      <w:pPr>
        <w:pStyle w:val="ListParagraph"/>
        <w:numPr>
          <w:ilvl w:val="0"/>
          <w:numId w:val="4"/>
        </w:numPr>
        <w:jc w:val="both"/>
        <w:rPr>
          <w:rFonts w:ascii="Arial" w:hAnsi="Arial" w:cs="Arial"/>
          <w:sz w:val="24"/>
          <w:szCs w:val="24"/>
        </w:rPr>
      </w:pPr>
      <w:r w:rsidRPr="008C3D24">
        <w:rPr>
          <w:rFonts w:ascii="Arial" w:hAnsi="Arial" w:cs="Arial"/>
          <w:sz w:val="24"/>
          <w:szCs w:val="24"/>
          <w:lang w:val="en-US"/>
        </w:rPr>
        <w:t>World Atlas. (2022) Wales Outline. Available at:</w:t>
      </w:r>
      <w:r w:rsidRPr="008C3D24">
        <w:rPr>
          <w:rFonts w:ascii="Arial" w:hAnsi="Arial" w:cs="Arial"/>
          <w:sz w:val="24"/>
          <w:szCs w:val="24"/>
        </w:rPr>
        <w:t xml:space="preserve"> </w:t>
      </w:r>
      <w:hyperlink r:id="rId32" w:history="1">
        <w:r w:rsidRPr="0009565D">
          <w:rPr>
            <w:rStyle w:val="Hyperlink"/>
            <w:rFonts w:ascii="Arial" w:hAnsi="Arial" w:cs="Arial"/>
            <w:sz w:val="24"/>
            <w:szCs w:val="24"/>
          </w:rPr>
          <w:t>https://www.worldatlas.com/webimage/countrys/europe/outline/ukwout.html</w:t>
        </w:r>
      </w:hyperlink>
      <w:r w:rsidRPr="008C3D24">
        <w:rPr>
          <w:rFonts w:ascii="Arial" w:hAnsi="Arial" w:cs="Arial"/>
          <w:sz w:val="24"/>
          <w:szCs w:val="24"/>
        </w:rPr>
        <w:t xml:space="preserve"> (Accessed:25  July 2022).</w:t>
      </w:r>
    </w:p>
    <w:p w14:paraId="5BF6B9C3" w14:textId="77777777" w:rsidR="00DD3740" w:rsidRPr="00064A0C" w:rsidRDefault="00DD3740">
      <w:pPr>
        <w:rPr>
          <w:lang w:val="en-US"/>
        </w:rPr>
      </w:pPr>
    </w:p>
    <w:sectPr w:rsidR="00DD3740" w:rsidRPr="00064A0C" w:rsidSect="002139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13ED4" w14:textId="77777777" w:rsidR="002139B6" w:rsidRDefault="002139B6" w:rsidP="002139B6">
      <w:pPr>
        <w:spacing w:after="0" w:line="240" w:lineRule="auto"/>
      </w:pPr>
      <w:r>
        <w:separator/>
      </w:r>
    </w:p>
  </w:endnote>
  <w:endnote w:type="continuationSeparator" w:id="0">
    <w:p w14:paraId="0D948BD8" w14:textId="77777777" w:rsidR="002139B6" w:rsidRDefault="002139B6" w:rsidP="00213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FD9E8" w14:textId="5C5233BF" w:rsidR="001F2A4D" w:rsidRDefault="001F2A4D">
    <w:pPr>
      <w:pStyle w:val="Footer"/>
    </w:pPr>
  </w:p>
  <w:sdt>
    <w:sdtPr>
      <w:id w:val="-744257424"/>
      <w:docPartObj>
        <w:docPartGallery w:val="Page Numbers (Bottom of Page)"/>
        <w:docPartUnique/>
      </w:docPartObj>
    </w:sdtPr>
    <w:sdtEndPr/>
    <w:sdtContent>
      <w:p w14:paraId="3C499B57" w14:textId="77777777" w:rsidR="00086C59" w:rsidRDefault="00086C59" w:rsidP="00086C59">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Pr>
            <w:rFonts w:ascii="Arial" w:hAnsi="Arial" w:cs="Arial"/>
          </w:rPr>
          <w:t>2</w:t>
        </w:r>
        <w:r w:rsidRPr="00C94688">
          <w:rPr>
            <w:rFonts w:ascii="Arial" w:hAnsi="Arial" w:cs="Arial"/>
            <w:noProof/>
          </w:rPr>
          <w:fldChar w:fldCharType="end"/>
        </w:r>
        <w:r>
          <w:t xml:space="preserve"> </w:t>
        </w:r>
      </w:p>
    </w:sdtContent>
  </w:sdt>
  <w:p w14:paraId="6ED93C7B" w14:textId="77777777" w:rsidR="00086C59" w:rsidRDefault="00086C59" w:rsidP="00086C59">
    <w:pPr>
      <w:pStyle w:val="Footer"/>
      <w:jc w:val="center"/>
    </w:pPr>
    <w:r w:rsidRPr="002A4F63">
      <w:rPr>
        <w:rFonts w:ascii="Arial" w:eastAsia="Times New Roman" w:hAnsi="Arial" w:cs="Arial"/>
        <w:b/>
        <w:bCs/>
        <w:color w:val="3B3B3B"/>
        <w:sz w:val="18"/>
        <w:szCs w:val="18"/>
        <w:bdr w:val="none" w:sz="0" w:space="0" w:color="auto" w:frame="1"/>
        <w:lang w:eastAsia="en-GB"/>
      </w:rPr>
      <w:t>Making Metals Work Harder Since 1938</w:t>
    </w:r>
  </w:p>
  <w:p w14:paraId="5098F5C9" w14:textId="77777777" w:rsidR="001F2A4D" w:rsidRDefault="001F2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9EF59" w14:textId="77777777" w:rsidR="002139B6" w:rsidRDefault="002139B6" w:rsidP="002139B6">
      <w:pPr>
        <w:spacing w:after="0" w:line="240" w:lineRule="auto"/>
      </w:pPr>
      <w:r>
        <w:separator/>
      </w:r>
    </w:p>
  </w:footnote>
  <w:footnote w:type="continuationSeparator" w:id="0">
    <w:p w14:paraId="394DF92D" w14:textId="77777777" w:rsidR="002139B6" w:rsidRDefault="002139B6" w:rsidP="00213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B8D81" w14:textId="2DC2188D" w:rsidR="004F4757" w:rsidRDefault="004F4757" w:rsidP="004F4757">
    <w:pPr>
      <w:pStyle w:val="Header"/>
      <w:jc w:val="center"/>
    </w:pPr>
    <w:r>
      <w:rPr>
        <w:noProof/>
      </w:rPr>
      <w:drawing>
        <wp:inline distT="0" distB="0" distL="0" distR="0" wp14:anchorId="4458D97C" wp14:editId="1D9A6313">
          <wp:extent cx="1765300" cy="765435"/>
          <wp:effectExtent l="0" t="0" r="6350" b="0"/>
          <wp:docPr id="12" name="Picture 1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7304" cy="770640"/>
                  </a:xfrm>
                  <a:prstGeom prst="rect">
                    <a:avLst/>
                  </a:prstGeom>
                  <a:noFill/>
                </pic:spPr>
              </pic:pic>
            </a:graphicData>
          </a:graphic>
        </wp:inline>
      </w:drawing>
    </w:r>
  </w:p>
  <w:p w14:paraId="0A34A4AE" w14:textId="209E5751" w:rsidR="004F4757" w:rsidRDefault="004F4757" w:rsidP="004F4757">
    <w:pPr>
      <w:pStyle w:val="Header"/>
      <w:jc w:val="center"/>
    </w:pPr>
  </w:p>
  <w:p w14:paraId="7588896D" w14:textId="77777777" w:rsidR="004F4757" w:rsidRDefault="004F4757" w:rsidP="004F4757">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A562F"/>
    <w:multiLevelType w:val="hybridMultilevel"/>
    <w:tmpl w:val="04C0A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A6898"/>
    <w:multiLevelType w:val="hybridMultilevel"/>
    <w:tmpl w:val="A4AE372E"/>
    <w:lvl w:ilvl="0" w:tplc="C542F0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A020CF"/>
    <w:multiLevelType w:val="hybridMultilevel"/>
    <w:tmpl w:val="A5E24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194416"/>
    <w:multiLevelType w:val="hybridMultilevel"/>
    <w:tmpl w:val="B464F2E0"/>
    <w:lvl w:ilvl="0" w:tplc="08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4E0F6320"/>
    <w:multiLevelType w:val="hybridMultilevel"/>
    <w:tmpl w:val="1B26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106218"/>
    <w:multiLevelType w:val="hybridMultilevel"/>
    <w:tmpl w:val="FE20C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393853">
    <w:abstractNumId w:val="5"/>
  </w:num>
  <w:num w:numId="2" w16cid:durableId="1012992805">
    <w:abstractNumId w:val="4"/>
  </w:num>
  <w:num w:numId="3" w16cid:durableId="2130774800">
    <w:abstractNumId w:val="0"/>
  </w:num>
  <w:num w:numId="4" w16cid:durableId="858932881">
    <w:abstractNumId w:val="1"/>
  </w:num>
  <w:num w:numId="5" w16cid:durableId="353115711">
    <w:abstractNumId w:val="2"/>
  </w:num>
  <w:num w:numId="6" w16cid:durableId="1022321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A0C"/>
    <w:rsid w:val="00007509"/>
    <w:rsid w:val="00023EEC"/>
    <w:rsid w:val="00053197"/>
    <w:rsid w:val="00064A0C"/>
    <w:rsid w:val="00086C59"/>
    <w:rsid w:val="000A24AE"/>
    <w:rsid w:val="000D374A"/>
    <w:rsid w:val="000D424C"/>
    <w:rsid w:val="000F2DBE"/>
    <w:rsid w:val="0011678A"/>
    <w:rsid w:val="00140C95"/>
    <w:rsid w:val="00142E6A"/>
    <w:rsid w:val="001A17FB"/>
    <w:rsid w:val="001F2A4D"/>
    <w:rsid w:val="002139B6"/>
    <w:rsid w:val="00250EA8"/>
    <w:rsid w:val="0025575A"/>
    <w:rsid w:val="00290E28"/>
    <w:rsid w:val="00297525"/>
    <w:rsid w:val="002A4B61"/>
    <w:rsid w:val="002E05B5"/>
    <w:rsid w:val="003178CD"/>
    <w:rsid w:val="0032226E"/>
    <w:rsid w:val="00333F9F"/>
    <w:rsid w:val="0036114E"/>
    <w:rsid w:val="003B57A2"/>
    <w:rsid w:val="003C237F"/>
    <w:rsid w:val="003C3CDE"/>
    <w:rsid w:val="003F6CEC"/>
    <w:rsid w:val="004022C0"/>
    <w:rsid w:val="004351E3"/>
    <w:rsid w:val="00441D1C"/>
    <w:rsid w:val="00482399"/>
    <w:rsid w:val="0049392E"/>
    <w:rsid w:val="00493F8C"/>
    <w:rsid w:val="004C7916"/>
    <w:rsid w:val="004F4757"/>
    <w:rsid w:val="00523BBD"/>
    <w:rsid w:val="0052688B"/>
    <w:rsid w:val="00531579"/>
    <w:rsid w:val="005417FD"/>
    <w:rsid w:val="00566DD4"/>
    <w:rsid w:val="00570DB8"/>
    <w:rsid w:val="005A4515"/>
    <w:rsid w:val="005E4082"/>
    <w:rsid w:val="005E59C8"/>
    <w:rsid w:val="00642892"/>
    <w:rsid w:val="006541CF"/>
    <w:rsid w:val="00664EA7"/>
    <w:rsid w:val="006650DA"/>
    <w:rsid w:val="00671BAA"/>
    <w:rsid w:val="0067464C"/>
    <w:rsid w:val="0068770A"/>
    <w:rsid w:val="006879F3"/>
    <w:rsid w:val="006B588B"/>
    <w:rsid w:val="006C1E56"/>
    <w:rsid w:val="0073276B"/>
    <w:rsid w:val="0073299D"/>
    <w:rsid w:val="00763CB1"/>
    <w:rsid w:val="00784568"/>
    <w:rsid w:val="007A69C1"/>
    <w:rsid w:val="007B3084"/>
    <w:rsid w:val="007C5FE2"/>
    <w:rsid w:val="007E1AC4"/>
    <w:rsid w:val="00811800"/>
    <w:rsid w:val="00816693"/>
    <w:rsid w:val="00831972"/>
    <w:rsid w:val="008758C5"/>
    <w:rsid w:val="00887ABF"/>
    <w:rsid w:val="008C3D24"/>
    <w:rsid w:val="008D308A"/>
    <w:rsid w:val="008D43BC"/>
    <w:rsid w:val="009077B8"/>
    <w:rsid w:val="0098138C"/>
    <w:rsid w:val="009824F7"/>
    <w:rsid w:val="00985708"/>
    <w:rsid w:val="009A763D"/>
    <w:rsid w:val="009B159F"/>
    <w:rsid w:val="009C5987"/>
    <w:rsid w:val="009C59D6"/>
    <w:rsid w:val="00A21348"/>
    <w:rsid w:val="00A81852"/>
    <w:rsid w:val="00AC2097"/>
    <w:rsid w:val="00AE11AF"/>
    <w:rsid w:val="00AE17D5"/>
    <w:rsid w:val="00B01A6C"/>
    <w:rsid w:val="00B051CF"/>
    <w:rsid w:val="00B25708"/>
    <w:rsid w:val="00B27EC9"/>
    <w:rsid w:val="00B34ECC"/>
    <w:rsid w:val="00B50EDB"/>
    <w:rsid w:val="00B5297B"/>
    <w:rsid w:val="00B87CDF"/>
    <w:rsid w:val="00BB1A76"/>
    <w:rsid w:val="00C51D6C"/>
    <w:rsid w:val="00C57593"/>
    <w:rsid w:val="00CB1D57"/>
    <w:rsid w:val="00CE4BED"/>
    <w:rsid w:val="00CF370A"/>
    <w:rsid w:val="00D22D96"/>
    <w:rsid w:val="00D27434"/>
    <w:rsid w:val="00D5163B"/>
    <w:rsid w:val="00D65CF4"/>
    <w:rsid w:val="00DD3740"/>
    <w:rsid w:val="00DF156B"/>
    <w:rsid w:val="00DF4BC5"/>
    <w:rsid w:val="00E1060C"/>
    <w:rsid w:val="00E313C4"/>
    <w:rsid w:val="00E55CA4"/>
    <w:rsid w:val="00E712D4"/>
    <w:rsid w:val="00E81937"/>
    <w:rsid w:val="00E83EC9"/>
    <w:rsid w:val="00E841CF"/>
    <w:rsid w:val="00E85566"/>
    <w:rsid w:val="00E86719"/>
    <w:rsid w:val="00E87D24"/>
    <w:rsid w:val="00E95E73"/>
    <w:rsid w:val="00EC04D0"/>
    <w:rsid w:val="00ED398D"/>
    <w:rsid w:val="00EF4034"/>
    <w:rsid w:val="00F13B0B"/>
    <w:rsid w:val="00F152FC"/>
    <w:rsid w:val="00F737A0"/>
    <w:rsid w:val="00F74599"/>
    <w:rsid w:val="00FD3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BD8F7"/>
  <w15:chartTrackingRefBased/>
  <w15:docId w15:val="{34B5191F-8135-476A-A304-686395694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0C"/>
    <w:pPr>
      <w:spacing w:line="48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E05B5"/>
    <w:pPr>
      <w:ind w:left="720"/>
      <w:contextualSpacing/>
    </w:pPr>
  </w:style>
  <w:style w:type="character" w:customStyle="1" w:styleId="ListParagraphChar">
    <w:name w:val="List Paragraph Char"/>
    <w:link w:val="ListParagraph"/>
    <w:uiPriority w:val="34"/>
    <w:locked/>
    <w:rsid w:val="002E05B5"/>
    <w:rPr>
      <w:rFonts w:eastAsiaTheme="minorEastAsia"/>
      <w:sz w:val="21"/>
      <w:szCs w:val="21"/>
    </w:rPr>
  </w:style>
  <w:style w:type="table" w:customStyle="1" w:styleId="TableGrid1">
    <w:name w:val="Table Grid1"/>
    <w:basedOn w:val="TableNormal"/>
    <w:next w:val="TableGrid"/>
    <w:uiPriority w:val="39"/>
    <w:rsid w:val="002E05B5"/>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E05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3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9B6"/>
    <w:rPr>
      <w:rFonts w:eastAsiaTheme="minorEastAsia"/>
      <w:sz w:val="21"/>
      <w:szCs w:val="21"/>
    </w:rPr>
  </w:style>
  <w:style w:type="paragraph" w:styleId="Footer">
    <w:name w:val="footer"/>
    <w:basedOn w:val="Normal"/>
    <w:link w:val="FooterChar"/>
    <w:uiPriority w:val="99"/>
    <w:unhideWhenUsed/>
    <w:rsid w:val="00213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9B6"/>
    <w:rPr>
      <w:rFonts w:eastAsiaTheme="minorEastAsia"/>
      <w:sz w:val="21"/>
      <w:szCs w:val="21"/>
    </w:rPr>
  </w:style>
  <w:style w:type="character" w:styleId="Hyperlink">
    <w:name w:val="Hyperlink"/>
    <w:basedOn w:val="DefaultParagraphFont"/>
    <w:uiPriority w:val="99"/>
    <w:unhideWhenUsed/>
    <w:rsid w:val="00F737A0"/>
    <w:rPr>
      <w:color w:val="0563C1" w:themeColor="hyperlink"/>
      <w:u w:val="single"/>
    </w:rPr>
  </w:style>
  <w:style w:type="character" w:styleId="UnresolvedMention">
    <w:name w:val="Unresolved Mention"/>
    <w:basedOn w:val="DefaultParagraphFont"/>
    <w:uiPriority w:val="99"/>
    <w:semiHidden/>
    <w:unhideWhenUsed/>
    <w:rsid w:val="008C3D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peoplemanagement.co.uk/long-reads/articles/what-caused-talent-crisis-how-hr-solve-labour-mark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worldatlas.com/webimage/countrys/europe/outline/ukwout.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hiscox.co.uk/business-blog/welcome-aboard-guide-perfect-induction-new-start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hyperlink" Target="https://www.peoplemanagement.co.uk/article/1742140/how-get-onboarding-right" TargetMode="Externa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Smith</dc:creator>
  <cp:keywords/>
  <dc:description/>
  <cp:lastModifiedBy>Nicole Smith</cp:lastModifiedBy>
  <cp:revision>91</cp:revision>
  <dcterms:created xsi:type="dcterms:W3CDTF">2022-08-24T19:56:00Z</dcterms:created>
  <dcterms:modified xsi:type="dcterms:W3CDTF">2022-08-29T20:42:00Z</dcterms:modified>
</cp:coreProperties>
</file>