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00B3F6" w14:textId="0763FD0B" w:rsidR="007527FF" w:rsidRDefault="006C3215" w:rsidP="00880EC5">
      <w:pPr>
        <w:pStyle w:val="trt0xe"/>
        <w:spacing w:before="0" w:beforeAutospacing="0" w:after="60" w:afterAutospacing="0"/>
        <w:jc w:val="center"/>
        <w:rPr>
          <w:sz w:val="32"/>
          <w:szCs w:val="32"/>
          <w:u w:val="single"/>
        </w:rPr>
      </w:pPr>
      <w:r w:rsidRPr="006C3215">
        <w:rPr>
          <w:color w:val="202124"/>
          <w:sz w:val="32"/>
          <w:szCs w:val="32"/>
          <w:u w:val="single"/>
        </w:rPr>
        <w:t xml:space="preserve">The differences between the </w:t>
      </w:r>
      <w:r w:rsidR="0041768F">
        <w:rPr>
          <w:color w:val="202124"/>
          <w:sz w:val="32"/>
          <w:szCs w:val="32"/>
          <w:u w:val="single"/>
        </w:rPr>
        <w:t>four lobes</w:t>
      </w:r>
      <w:r w:rsidRPr="006C3215">
        <w:rPr>
          <w:color w:val="202124"/>
          <w:sz w:val="32"/>
          <w:szCs w:val="32"/>
          <w:u w:val="single"/>
        </w:rPr>
        <w:t xml:space="preserve"> of the brain</w:t>
      </w:r>
      <w:r w:rsidR="00880EC5">
        <w:rPr>
          <w:color w:val="202124"/>
          <w:sz w:val="32"/>
          <w:szCs w:val="32"/>
          <w:u w:val="single"/>
        </w:rPr>
        <w:t>.</w:t>
      </w:r>
    </w:p>
    <w:p w14:paraId="57F4625C" w14:textId="77777777" w:rsidR="006978BF" w:rsidRDefault="006978BF" w:rsidP="006C3215">
      <w:pPr>
        <w:rPr>
          <w:rFonts w:ascii="Times New Roman" w:hAnsi="Times New Roman" w:cs="Times New Roman"/>
        </w:rPr>
      </w:pPr>
    </w:p>
    <w:p w14:paraId="2AA048A1" w14:textId="6ADC53B7" w:rsidR="00384217" w:rsidRDefault="00384217" w:rsidP="006C3215">
      <w:pPr>
        <w:rPr>
          <w:rFonts w:ascii="Times New Roman" w:hAnsi="Times New Roman" w:cs="Times New Roman"/>
        </w:rPr>
      </w:pPr>
      <w:r>
        <w:rPr>
          <w:rFonts w:ascii="Times New Roman" w:hAnsi="Times New Roman" w:cs="Times New Roman"/>
        </w:rPr>
        <w:t>The Brain is an incredible organ that is vital to a human's life and functions.</w:t>
      </w:r>
      <w:r>
        <w:rPr>
          <w:rFonts w:ascii="Times New Roman" w:hAnsi="Times New Roman" w:cs="Times New Roman"/>
        </w:rPr>
        <w:t xml:space="preserve"> </w:t>
      </w:r>
      <w:r w:rsidR="00F65F55">
        <w:rPr>
          <w:rFonts w:ascii="Times New Roman" w:hAnsi="Times New Roman" w:cs="Times New Roman"/>
        </w:rPr>
        <w:t>The Brain is what controls an individual's</w:t>
      </w:r>
      <w:r w:rsidR="00F65F55" w:rsidRPr="00AF211A">
        <w:rPr>
          <w:rFonts w:ascii="Times New Roman" w:hAnsi="Times New Roman" w:cs="Times New Roman"/>
        </w:rPr>
        <w:t xml:space="preserve"> “</w:t>
      </w:r>
      <w:r w:rsidR="00F65F55" w:rsidRPr="00AF211A">
        <w:rPr>
          <w:rFonts w:ascii="Times New Roman" w:hAnsi="Times New Roman" w:cs="Times New Roman"/>
          <w:color w:val="000000"/>
          <w:shd w:val="clear" w:color="auto" w:fill="FFFFFF"/>
        </w:rPr>
        <w:t>thought, memory, emotion, touch, motor skills, vision, breathing, temperature, hunger and every process that regulates our body</w:t>
      </w:r>
      <w:r w:rsidR="00F65F55">
        <w:rPr>
          <w:rFonts w:ascii="Times New Roman" w:hAnsi="Times New Roman" w:cs="Times New Roman"/>
          <w:color w:val="000000"/>
          <w:shd w:val="clear" w:color="auto" w:fill="FFFFFF"/>
        </w:rPr>
        <w:t>” (John’s Hopkins Medicine,2023).</w:t>
      </w:r>
      <w:r>
        <w:rPr>
          <w:rFonts w:ascii="Times New Roman" w:hAnsi="Times New Roman" w:cs="Times New Roman"/>
        </w:rPr>
        <w:t xml:space="preserve"> </w:t>
      </w:r>
      <w:r w:rsidR="00EF6910">
        <w:rPr>
          <w:rFonts w:ascii="Times New Roman" w:hAnsi="Times New Roman" w:cs="Times New Roman"/>
        </w:rPr>
        <w:t xml:space="preserve">The Brain is divided into four different sections, and these are called lobes. </w:t>
      </w:r>
      <w:r w:rsidR="00D612D9">
        <w:rPr>
          <w:rFonts w:ascii="Times New Roman" w:hAnsi="Times New Roman" w:cs="Times New Roman"/>
        </w:rPr>
        <w:t>The</w:t>
      </w:r>
      <w:r w:rsidR="00BE0CAB">
        <w:rPr>
          <w:rFonts w:ascii="Times New Roman" w:hAnsi="Times New Roman" w:cs="Times New Roman"/>
        </w:rPr>
        <w:t xml:space="preserve"> </w:t>
      </w:r>
      <w:r w:rsidR="00D612D9">
        <w:rPr>
          <w:rFonts w:ascii="Times New Roman" w:hAnsi="Times New Roman" w:cs="Times New Roman"/>
        </w:rPr>
        <w:t>four different lobes are the frontal</w:t>
      </w:r>
      <w:r w:rsidR="007E3674">
        <w:rPr>
          <w:rFonts w:ascii="Times New Roman" w:hAnsi="Times New Roman" w:cs="Times New Roman"/>
        </w:rPr>
        <w:t xml:space="preserve">, occipital, temporal and parietal </w:t>
      </w:r>
      <w:r w:rsidR="00BE0CAB">
        <w:rPr>
          <w:rFonts w:ascii="Times New Roman" w:hAnsi="Times New Roman" w:cs="Times New Roman"/>
        </w:rPr>
        <w:t>lobes</w:t>
      </w:r>
      <w:r w:rsidR="007E3674">
        <w:rPr>
          <w:rFonts w:ascii="Times New Roman" w:hAnsi="Times New Roman" w:cs="Times New Roman"/>
        </w:rPr>
        <w:t>.</w:t>
      </w:r>
      <w:r w:rsidR="001876AC">
        <w:rPr>
          <w:rFonts w:ascii="Times New Roman" w:hAnsi="Times New Roman" w:cs="Times New Roman"/>
        </w:rPr>
        <w:t xml:space="preserve"> </w:t>
      </w:r>
    </w:p>
    <w:p w14:paraId="796864E6" w14:textId="77777777" w:rsidR="00384217" w:rsidRDefault="00384217" w:rsidP="006C3215">
      <w:pPr>
        <w:rPr>
          <w:rFonts w:ascii="Times New Roman" w:hAnsi="Times New Roman" w:cs="Times New Roman"/>
        </w:rPr>
      </w:pPr>
    </w:p>
    <w:p w14:paraId="11D9CC17" w14:textId="620F20C1" w:rsidR="00F96B47" w:rsidRDefault="001876AC" w:rsidP="006C3215">
      <w:pPr>
        <w:rPr>
          <w:rFonts w:ascii="Times New Roman" w:hAnsi="Times New Roman" w:cs="Times New Roman"/>
        </w:rPr>
      </w:pPr>
      <w:r>
        <w:rPr>
          <w:rFonts w:ascii="Times New Roman" w:hAnsi="Times New Roman" w:cs="Times New Roman"/>
        </w:rPr>
        <w:t>The frontal lobe is based at the start of the brain</w:t>
      </w:r>
      <w:r w:rsidR="002927B6">
        <w:rPr>
          <w:rFonts w:ascii="Times New Roman" w:hAnsi="Times New Roman" w:cs="Times New Roman"/>
        </w:rPr>
        <w:t xml:space="preserve"> and </w:t>
      </w:r>
      <w:r w:rsidR="00B52057">
        <w:rPr>
          <w:rFonts w:ascii="Times New Roman" w:hAnsi="Times New Roman" w:cs="Times New Roman"/>
        </w:rPr>
        <w:t>resides</w:t>
      </w:r>
      <w:r w:rsidR="00D05B19">
        <w:rPr>
          <w:rFonts w:ascii="Times New Roman" w:hAnsi="Times New Roman" w:cs="Times New Roman"/>
        </w:rPr>
        <w:t xml:space="preserve"> in the anterior cranial fossa</w:t>
      </w:r>
      <w:r w:rsidR="00427E11">
        <w:rPr>
          <w:rFonts w:ascii="Times New Roman" w:hAnsi="Times New Roman" w:cs="Times New Roman"/>
        </w:rPr>
        <w:t xml:space="preserve">. </w:t>
      </w:r>
      <w:r w:rsidR="00D80F9E">
        <w:rPr>
          <w:rFonts w:ascii="Times New Roman" w:hAnsi="Times New Roman" w:cs="Times New Roman"/>
        </w:rPr>
        <w:t>This part of the brain is in control of many</w:t>
      </w:r>
      <w:r w:rsidR="009633C2">
        <w:rPr>
          <w:rFonts w:ascii="Times New Roman" w:hAnsi="Times New Roman" w:cs="Times New Roman"/>
        </w:rPr>
        <w:t xml:space="preserve"> different aspects including </w:t>
      </w:r>
      <w:r w:rsidR="00F23BCF">
        <w:rPr>
          <w:rFonts w:ascii="Times New Roman" w:hAnsi="Times New Roman" w:cs="Times New Roman"/>
        </w:rPr>
        <w:t xml:space="preserve">thoughts, </w:t>
      </w:r>
      <w:r w:rsidR="00860284">
        <w:rPr>
          <w:rFonts w:ascii="Times New Roman" w:hAnsi="Times New Roman" w:cs="Times New Roman"/>
        </w:rPr>
        <w:t>movement</w:t>
      </w:r>
      <w:r w:rsidR="00F23BCF">
        <w:rPr>
          <w:rFonts w:ascii="Times New Roman" w:hAnsi="Times New Roman" w:cs="Times New Roman"/>
        </w:rPr>
        <w:t>, and the ability to remember things</w:t>
      </w:r>
      <w:r w:rsidR="00842B4F">
        <w:rPr>
          <w:rFonts w:ascii="Times New Roman" w:hAnsi="Times New Roman" w:cs="Times New Roman"/>
        </w:rPr>
        <w:t xml:space="preserve"> (</w:t>
      </w:r>
      <w:r w:rsidR="00860284">
        <w:rPr>
          <w:rFonts w:ascii="Times New Roman" w:hAnsi="Times New Roman" w:cs="Times New Roman"/>
        </w:rPr>
        <w:t>Cleveland</w:t>
      </w:r>
      <w:r w:rsidR="00842B4F">
        <w:rPr>
          <w:rFonts w:ascii="Times New Roman" w:hAnsi="Times New Roman" w:cs="Times New Roman"/>
        </w:rPr>
        <w:t xml:space="preserve"> Clinic, </w:t>
      </w:r>
      <w:r w:rsidR="00860284">
        <w:rPr>
          <w:rFonts w:ascii="Times New Roman" w:hAnsi="Times New Roman" w:cs="Times New Roman"/>
        </w:rPr>
        <w:t>2022)</w:t>
      </w:r>
      <w:r w:rsidR="00842B4F">
        <w:rPr>
          <w:rFonts w:ascii="Times New Roman" w:hAnsi="Times New Roman" w:cs="Times New Roman"/>
        </w:rPr>
        <w:t>.</w:t>
      </w:r>
      <w:r w:rsidR="007E3674">
        <w:rPr>
          <w:rFonts w:ascii="Times New Roman" w:hAnsi="Times New Roman" w:cs="Times New Roman"/>
        </w:rPr>
        <w:t xml:space="preserve"> </w:t>
      </w:r>
      <w:r w:rsidR="00657BC8">
        <w:rPr>
          <w:rFonts w:ascii="Times New Roman" w:hAnsi="Times New Roman" w:cs="Times New Roman"/>
        </w:rPr>
        <w:t xml:space="preserve">This lobe also </w:t>
      </w:r>
      <w:r w:rsidR="00A46C6F">
        <w:rPr>
          <w:rFonts w:ascii="Times New Roman" w:hAnsi="Times New Roman" w:cs="Times New Roman"/>
        </w:rPr>
        <w:t>impacts</w:t>
      </w:r>
      <w:r w:rsidR="00657BC8">
        <w:rPr>
          <w:rFonts w:ascii="Times New Roman" w:hAnsi="Times New Roman" w:cs="Times New Roman"/>
        </w:rPr>
        <w:t xml:space="preserve"> the way individuals interact with others</w:t>
      </w:r>
      <w:r w:rsidR="00A46C6F">
        <w:rPr>
          <w:rFonts w:ascii="Times New Roman" w:hAnsi="Times New Roman" w:cs="Times New Roman"/>
        </w:rPr>
        <w:t xml:space="preserve"> and their behaviour towards them. </w:t>
      </w:r>
      <w:r w:rsidR="00AB5AE5">
        <w:rPr>
          <w:rFonts w:ascii="Times New Roman" w:hAnsi="Times New Roman" w:cs="Times New Roman"/>
        </w:rPr>
        <w:t>th</w:t>
      </w:r>
      <w:r w:rsidR="00334BA3">
        <w:rPr>
          <w:rFonts w:ascii="Times New Roman" w:hAnsi="Times New Roman" w:cs="Times New Roman"/>
        </w:rPr>
        <w:t xml:space="preserve">e frontal lobe </w:t>
      </w:r>
      <w:r w:rsidR="00517F82">
        <w:rPr>
          <w:rFonts w:ascii="Times New Roman" w:hAnsi="Times New Roman" w:cs="Times New Roman"/>
        </w:rPr>
        <w:t xml:space="preserve">controls reasoning which allows the brain to </w:t>
      </w:r>
      <w:r w:rsidR="00212C1F">
        <w:rPr>
          <w:rFonts w:ascii="Times New Roman" w:hAnsi="Times New Roman" w:cs="Times New Roman"/>
        </w:rPr>
        <w:t xml:space="preserve">process and understand information. </w:t>
      </w:r>
      <w:r w:rsidR="00D02912">
        <w:rPr>
          <w:rFonts w:ascii="Times New Roman" w:hAnsi="Times New Roman" w:cs="Times New Roman"/>
        </w:rPr>
        <w:t>Executive functions</w:t>
      </w:r>
      <w:r w:rsidR="00534830">
        <w:rPr>
          <w:rFonts w:ascii="Times New Roman" w:hAnsi="Times New Roman" w:cs="Times New Roman"/>
        </w:rPr>
        <w:t xml:space="preserve"> like “self-control and inhi</w:t>
      </w:r>
      <w:r w:rsidR="004A274B">
        <w:rPr>
          <w:rFonts w:ascii="Times New Roman" w:hAnsi="Times New Roman" w:cs="Times New Roman"/>
        </w:rPr>
        <w:t>bitions, attention span and memory working” (</w:t>
      </w:r>
      <w:r w:rsidR="00833115">
        <w:rPr>
          <w:rFonts w:ascii="Times New Roman" w:hAnsi="Times New Roman" w:cs="Times New Roman"/>
        </w:rPr>
        <w:t>Cleveland</w:t>
      </w:r>
      <w:r w:rsidR="004A274B">
        <w:rPr>
          <w:rFonts w:ascii="Times New Roman" w:hAnsi="Times New Roman" w:cs="Times New Roman"/>
        </w:rPr>
        <w:t xml:space="preserve"> </w:t>
      </w:r>
      <w:r w:rsidR="00833115">
        <w:rPr>
          <w:rFonts w:ascii="Times New Roman" w:hAnsi="Times New Roman" w:cs="Times New Roman"/>
        </w:rPr>
        <w:t>Clinic</w:t>
      </w:r>
      <w:r w:rsidR="004A274B">
        <w:rPr>
          <w:rFonts w:ascii="Times New Roman" w:hAnsi="Times New Roman" w:cs="Times New Roman"/>
        </w:rPr>
        <w:t>, 2023).</w:t>
      </w:r>
      <w:r w:rsidR="003A057B">
        <w:rPr>
          <w:rFonts w:ascii="Times New Roman" w:hAnsi="Times New Roman" w:cs="Times New Roman"/>
        </w:rPr>
        <w:t xml:space="preserve"> These functions are vital to </w:t>
      </w:r>
      <w:r w:rsidR="00DC0569">
        <w:rPr>
          <w:rFonts w:ascii="Times New Roman" w:hAnsi="Times New Roman" w:cs="Times New Roman"/>
        </w:rPr>
        <w:t>a human</w:t>
      </w:r>
      <w:r w:rsidR="00DD5CC9">
        <w:rPr>
          <w:rFonts w:ascii="Times New Roman" w:hAnsi="Times New Roman" w:cs="Times New Roman"/>
        </w:rPr>
        <w:t xml:space="preserve"> as </w:t>
      </w:r>
      <w:r w:rsidR="00D068EE">
        <w:rPr>
          <w:rFonts w:ascii="Times New Roman" w:hAnsi="Times New Roman" w:cs="Times New Roman"/>
        </w:rPr>
        <w:t>they</w:t>
      </w:r>
      <w:r w:rsidR="00DD5CC9">
        <w:rPr>
          <w:rFonts w:ascii="Times New Roman" w:hAnsi="Times New Roman" w:cs="Times New Roman"/>
        </w:rPr>
        <w:t xml:space="preserve"> </w:t>
      </w:r>
      <w:r w:rsidR="00D068EE">
        <w:rPr>
          <w:rFonts w:ascii="Times New Roman" w:hAnsi="Times New Roman" w:cs="Times New Roman"/>
        </w:rPr>
        <w:t>keep</w:t>
      </w:r>
      <w:r w:rsidR="00DD5CC9">
        <w:rPr>
          <w:rFonts w:ascii="Times New Roman" w:hAnsi="Times New Roman" w:cs="Times New Roman"/>
        </w:rPr>
        <w:t xml:space="preserve"> “emotions and impulses in check</w:t>
      </w:r>
      <w:r w:rsidR="00B82C89">
        <w:rPr>
          <w:rFonts w:ascii="Times New Roman" w:hAnsi="Times New Roman" w:cs="Times New Roman"/>
        </w:rPr>
        <w:t>” (</w:t>
      </w:r>
      <w:proofErr w:type="spellStart"/>
      <w:r w:rsidR="0033055F">
        <w:rPr>
          <w:rFonts w:ascii="Times New Roman" w:hAnsi="Times New Roman" w:cs="Times New Roman"/>
        </w:rPr>
        <w:t>A</w:t>
      </w:r>
      <w:r w:rsidR="005E3413">
        <w:rPr>
          <w:rFonts w:ascii="Times New Roman" w:hAnsi="Times New Roman" w:cs="Times New Roman"/>
        </w:rPr>
        <w:t>rndten</w:t>
      </w:r>
      <w:proofErr w:type="spellEnd"/>
      <w:r w:rsidR="005E3413">
        <w:rPr>
          <w:rFonts w:ascii="Times New Roman" w:hAnsi="Times New Roman" w:cs="Times New Roman"/>
        </w:rPr>
        <w:t xml:space="preserve">, </w:t>
      </w:r>
      <w:proofErr w:type="spellStart"/>
      <w:r w:rsidR="005E3413">
        <w:rPr>
          <w:rFonts w:ascii="Times New Roman" w:hAnsi="Times New Roman" w:cs="Times New Roman"/>
        </w:rPr>
        <w:t>Mazure</w:t>
      </w:r>
      <w:proofErr w:type="spellEnd"/>
      <w:r w:rsidR="005E3413">
        <w:rPr>
          <w:rFonts w:ascii="Times New Roman" w:hAnsi="Times New Roman" w:cs="Times New Roman"/>
        </w:rPr>
        <w:t xml:space="preserve">, </w:t>
      </w:r>
      <w:r w:rsidR="00C22460">
        <w:rPr>
          <w:rFonts w:ascii="Times New Roman" w:hAnsi="Times New Roman" w:cs="Times New Roman"/>
        </w:rPr>
        <w:t>and Sinha</w:t>
      </w:r>
      <w:r w:rsidR="00E93DEB">
        <w:rPr>
          <w:rFonts w:ascii="Times New Roman" w:hAnsi="Times New Roman" w:cs="Times New Roman"/>
        </w:rPr>
        <w:t>,</w:t>
      </w:r>
      <w:r w:rsidR="005632E5">
        <w:rPr>
          <w:rFonts w:ascii="Times New Roman" w:hAnsi="Times New Roman" w:cs="Times New Roman"/>
        </w:rPr>
        <w:t xml:space="preserve"> 2012)</w:t>
      </w:r>
      <w:r w:rsidR="00E93DEB">
        <w:rPr>
          <w:rFonts w:ascii="Times New Roman" w:hAnsi="Times New Roman" w:cs="Times New Roman"/>
        </w:rPr>
        <w:t>.</w:t>
      </w:r>
      <w:r w:rsidR="00774788">
        <w:rPr>
          <w:rFonts w:ascii="Times New Roman" w:hAnsi="Times New Roman" w:cs="Times New Roman"/>
        </w:rPr>
        <w:t xml:space="preserve"> Damage to the frontal lobe</w:t>
      </w:r>
      <w:r w:rsidR="002C3180">
        <w:rPr>
          <w:rFonts w:ascii="Times New Roman" w:hAnsi="Times New Roman" w:cs="Times New Roman"/>
        </w:rPr>
        <w:t xml:space="preserve"> can cause </w:t>
      </w:r>
      <w:r w:rsidR="00CD7181">
        <w:rPr>
          <w:rFonts w:ascii="Times New Roman" w:hAnsi="Times New Roman" w:cs="Times New Roman"/>
        </w:rPr>
        <w:t xml:space="preserve">critical damage to </w:t>
      </w:r>
      <w:r w:rsidR="00865241">
        <w:rPr>
          <w:rFonts w:ascii="Times New Roman" w:hAnsi="Times New Roman" w:cs="Times New Roman"/>
        </w:rPr>
        <w:t>who</w:t>
      </w:r>
      <w:r w:rsidR="00CD7181">
        <w:rPr>
          <w:rFonts w:ascii="Times New Roman" w:hAnsi="Times New Roman" w:cs="Times New Roman"/>
        </w:rPr>
        <w:t xml:space="preserve"> the person is </w:t>
      </w:r>
      <w:r w:rsidR="00865241">
        <w:rPr>
          <w:rFonts w:ascii="Times New Roman" w:hAnsi="Times New Roman" w:cs="Times New Roman"/>
        </w:rPr>
        <w:t>and how</w:t>
      </w:r>
      <w:r w:rsidR="00CD7181">
        <w:rPr>
          <w:rFonts w:ascii="Times New Roman" w:hAnsi="Times New Roman" w:cs="Times New Roman"/>
        </w:rPr>
        <w:t xml:space="preserve"> they behave. </w:t>
      </w:r>
      <w:r w:rsidR="00EC533F">
        <w:rPr>
          <w:rFonts w:ascii="Times New Roman" w:hAnsi="Times New Roman" w:cs="Times New Roman"/>
        </w:rPr>
        <w:t>They might also face symptoms like pa</w:t>
      </w:r>
      <w:r w:rsidR="00147790">
        <w:rPr>
          <w:rFonts w:ascii="Times New Roman" w:hAnsi="Times New Roman" w:cs="Times New Roman"/>
        </w:rPr>
        <w:t xml:space="preserve">resis or </w:t>
      </w:r>
      <w:r w:rsidR="00865241">
        <w:rPr>
          <w:rFonts w:ascii="Times New Roman" w:hAnsi="Times New Roman" w:cs="Times New Roman"/>
        </w:rPr>
        <w:t>paralysis</w:t>
      </w:r>
      <w:r w:rsidR="00147790">
        <w:rPr>
          <w:rFonts w:ascii="Times New Roman" w:hAnsi="Times New Roman" w:cs="Times New Roman"/>
        </w:rPr>
        <w:t xml:space="preserve">, </w:t>
      </w:r>
      <w:r w:rsidR="00AA79E3">
        <w:rPr>
          <w:rFonts w:ascii="Times New Roman" w:hAnsi="Times New Roman" w:cs="Times New Roman"/>
        </w:rPr>
        <w:t>unable to carry out daily tasks, aphasia, unorganised</w:t>
      </w:r>
      <w:r w:rsidR="006B62A8">
        <w:rPr>
          <w:rFonts w:ascii="Times New Roman" w:hAnsi="Times New Roman" w:cs="Times New Roman"/>
        </w:rPr>
        <w:t xml:space="preserve"> planning, </w:t>
      </w:r>
      <w:r w:rsidR="0031295F">
        <w:rPr>
          <w:rFonts w:ascii="Times New Roman" w:hAnsi="Times New Roman" w:cs="Times New Roman"/>
        </w:rPr>
        <w:t>poor concentration, mood changes, and more (</w:t>
      </w:r>
      <w:r w:rsidR="00F82950">
        <w:rPr>
          <w:rFonts w:ascii="Times New Roman" w:hAnsi="Times New Roman" w:cs="Times New Roman"/>
        </w:rPr>
        <w:t>Schulman, 2020).</w:t>
      </w:r>
      <w:r w:rsidR="00865241">
        <w:rPr>
          <w:rFonts w:ascii="Times New Roman" w:hAnsi="Times New Roman" w:cs="Times New Roman"/>
        </w:rPr>
        <w:t xml:space="preserve"> </w:t>
      </w:r>
      <w:r w:rsidR="00E664DE">
        <w:rPr>
          <w:rFonts w:ascii="Times New Roman" w:hAnsi="Times New Roman" w:cs="Times New Roman"/>
        </w:rPr>
        <w:t xml:space="preserve">The frontal lobe is the </w:t>
      </w:r>
      <w:r w:rsidR="003B67C7">
        <w:rPr>
          <w:rFonts w:ascii="Times New Roman" w:hAnsi="Times New Roman" w:cs="Times New Roman"/>
        </w:rPr>
        <w:t xml:space="preserve">largest of the four lobes </w:t>
      </w:r>
      <w:r w:rsidR="00F642E0">
        <w:rPr>
          <w:rFonts w:ascii="Times New Roman" w:hAnsi="Times New Roman" w:cs="Times New Roman"/>
        </w:rPr>
        <w:t>and accounts for “41% of the total neoc</w:t>
      </w:r>
      <w:r w:rsidR="0069304D">
        <w:rPr>
          <w:rFonts w:ascii="Times New Roman" w:hAnsi="Times New Roman" w:cs="Times New Roman"/>
        </w:rPr>
        <w:t>ortical</w:t>
      </w:r>
      <w:r w:rsidR="00827DEC">
        <w:rPr>
          <w:rFonts w:ascii="Times New Roman" w:hAnsi="Times New Roman" w:cs="Times New Roman"/>
        </w:rPr>
        <w:t xml:space="preserve"> volume”</w:t>
      </w:r>
      <w:r w:rsidR="00AC6159">
        <w:rPr>
          <w:rFonts w:ascii="Times New Roman" w:hAnsi="Times New Roman" w:cs="Times New Roman"/>
        </w:rPr>
        <w:t xml:space="preserve"> (</w:t>
      </w:r>
      <w:proofErr w:type="spellStart"/>
      <w:r w:rsidR="00AC6159">
        <w:rPr>
          <w:rFonts w:ascii="Times New Roman" w:hAnsi="Times New Roman" w:cs="Times New Roman"/>
        </w:rPr>
        <w:t>Mellam</w:t>
      </w:r>
      <w:proofErr w:type="spellEnd"/>
      <w:r w:rsidR="00AC6159">
        <w:rPr>
          <w:rFonts w:ascii="Times New Roman" w:hAnsi="Times New Roman" w:cs="Times New Roman"/>
        </w:rPr>
        <w:t>, 2023)</w:t>
      </w:r>
      <w:r w:rsidR="003B6B4E">
        <w:rPr>
          <w:rFonts w:ascii="Times New Roman" w:hAnsi="Times New Roman" w:cs="Times New Roman"/>
        </w:rPr>
        <w:t>.</w:t>
      </w:r>
    </w:p>
    <w:p w14:paraId="151873CE" w14:textId="77777777" w:rsidR="00ED6D99" w:rsidRDefault="00ED6D99" w:rsidP="006C3215">
      <w:pPr>
        <w:rPr>
          <w:rFonts w:ascii="Times New Roman" w:hAnsi="Times New Roman" w:cs="Times New Roman"/>
        </w:rPr>
      </w:pPr>
    </w:p>
    <w:p w14:paraId="5C393DA8" w14:textId="1208BB8E" w:rsidR="00ED6D99" w:rsidRDefault="00ED6D99" w:rsidP="006C3215">
      <w:pPr>
        <w:rPr>
          <w:rFonts w:ascii="Times New Roman" w:hAnsi="Times New Roman" w:cs="Times New Roman"/>
          <w:color w:val="202124"/>
          <w:shd w:val="clear" w:color="auto" w:fill="FFFFFF"/>
        </w:rPr>
      </w:pPr>
      <w:r w:rsidRPr="0037656C">
        <w:rPr>
          <w:rFonts w:ascii="Times New Roman" w:hAnsi="Times New Roman" w:cs="Times New Roman"/>
        </w:rPr>
        <w:t xml:space="preserve">The occipital </w:t>
      </w:r>
      <w:r w:rsidR="00DE434E" w:rsidRPr="0037656C">
        <w:rPr>
          <w:rFonts w:ascii="Times New Roman" w:hAnsi="Times New Roman" w:cs="Times New Roman"/>
        </w:rPr>
        <w:t>lobe is found in the back of the head</w:t>
      </w:r>
      <w:r w:rsidR="00706EED" w:rsidRPr="0037656C">
        <w:rPr>
          <w:rFonts w:ascii="Times New Roman" w:hAnsi="Times New Roman" w:cs="Times New Roman"/>
        </w:rPr>
        <w:t xml:space="preserve"> and is the “visual processing area of the brain” (</w:t>
      </w:r>
      <w:r w:rsidR="00B144AB" w:rsidRPr="0037656C">
        <w:rPr>
          <w:rFonts w:ascii="Times New Roman" w:hAnsi="Times New Roman" w:cs="Times New Roman"/>
        </w:rPr>
        <w:t>Rehman and Khalili, 2023)</w:t>
      </w:r>
      <w:r w:rsidR="006C7182" w:rsidRPr="0037656C">
        <w:rPr>
          <w:rFonts w:ascii="Times New Roman" w:hAnsi="Times New Roman" w:cs="Times New Roman"/>
        </w:rPr>
        <w:t xml:space="preserve">. </w:t>
      </w:r>
      <w:r w:rsidR="00392F3C" w:rsidRPr="0037656C">
        <w:rPr>
          <w:rFonts w:ascii="Times New Roman" w:hAnsi="Times New Roman" w:cs="Times New Roman"/>
        </w:rPr>
        <w:t xml:space="preserve">This part of the brain </w:t>
      </w:r>
      <w:r w:rsidR="00F07BBE" w:rsidRPr="0037656C">
        <w:rPr>
          <w:rFonts w:ascii="Times New Roman" w:hAnsi="Times New Roman" w:cs="Times New Roman"/>
        </w:rPr>
        <w:t xml:space="preserve">allows an individual to </w:t>
      </w:r>
      <w:r w:rsidR="00384190" w:rsidRPr="0037656C">
        <w:rPr>
          <w:rFonts w:ascii="Times New Roman" w:hAnsi="Times New Roman" w:cs="Times New Roman"/>
        </w:rPr>
        <w:t>decipher “</w:t>
      </w:r>
      <w:r w:rsidR="00384190" w:rsidRPr="0037656C">
        <w:rPr>
          <w:rFonts w:ascii="Times New Roman" w:hAnsi="Times New Roman" w:cs="Times New Roman"/>
          <w:color w:val="000000"/>
          <w:shd w:val="clear" w:color="auto" w:fill="FFFFFF"/>
        </w:rPr>
        <w:t xml:space="preserve">visuospatial processing, distance and depth perception, </w:t>
      </w:r>
      <w:r w:rsidR="00384190" w:rsidRPr="0037656C">
        <w:rPr>
          <w:rFonts w:ascii="Times New Roman" w:hAnsi="Times New Roman" w:cs="Times New Roman"/>
          <w:color w:val="000000"/>
          <w:shd w:val="clear" w:color="auto" w:fill="FFFFFF"/>
        </w:rPr>
        <w:t>colour</w:t>
      </w:r>
      <w:r w:rsidR="00384190" w:rsidRPr="0037656C">
        <w:rPr>
          <w:rFonts w:ascii="Times New Roman" w:hAnsi="Times New Roman" w:cs="Times New Roman"/>
          <w:color w:val="000000"/>
          <w:shd w:val="clear" w:color="auto" w:fill="FFFFFF"/>
        </w:rPr>
        <w:t xml:space="preserve"> determination, object and face recognition, and memory formation.</w:t>
      </w:r>
      <w:r w:rsidR="00384190" w:rsidRPr="0037656C">
        <w:rPr>
          <w:rStyle w:val="apple-converted-space"/>
          <w:rFonts w:ascii="Times New Roman" w:hAnsi="Times New Roman" w:cs="Times New Roman"/>
          <w:color w:val="000000"/>
          <w:shd w:val="clear" w:color="auto" w:fill="FFFFFF"/>
        </w:rPr>
        <w:t xml:space="preserve">” (National Library of Medicine, 2023). </w:t>
      </w:r>
      <w:r w:rsidR="00CA6E3D">
        <w:rPr>
          <w:rFonts w:ascii="Times New Roman" w:hAnsi="Times New Roman" w:cs="Times New Roman"/>
        </w:rPr>
        <w:t xml:space="preserve">The occipital lobe </w:t>
      </w:r>
      <w:r w:rsidR="004724BB">
        <w:rPr>
          <w:rFonts w:ascii="Times New Roman" w:hAnsi="Times New Roman" w:cs="Times New Roman"/>
        </w:rPr>
        <w:t>plays a key role in “</w:t>
      </w:r>
      <w:r w:rsidR="004724BB" w:rsidRPr="004724BB">
        <w:rPr>
          <w:rFonts w:ascii="Times New Roman" w:hAnsi="Times New Roman" w:cs="Times New Roman"/>
        </w:rPr>
        <w:t xml:space="preserve">language </w:t>
      </w:r>
      <w:r w:rsidR="004724BB" w:rsidRPr="004724BB">
        <w:rPr>
          <w:rFonts w:ascii="Times New Roman" w:hAnsi="Times New Roman" w:cs="Times New Roman"/>
          <w:color w:val="202124"/>
          <w:shd w:val="clear" w:color="auto" w:fill="FFFFFF"/>
        </w:rPr>
        <w:t>and reading, storing memories, recognizing familiar places and faces, and much more</w:t>
      </w:r>
      <w:r w:rsidR="009F425D">
        <w:rPr>
          <w:rFonts w:ascii="Times New Roman" w:hAnsi="Times New Roman" w:cs="Times New Roman"/>
          <w:color w:val="202124"/>
          <w:shd w:val="clear" w:color="auto" w:fill="FFFFFF"/>
        </w:rPr>
        <w:t>” (Cleveland Clinic, 2022).</w:t>
      </w:r>
      <w:r w:rsidR="00076A15">
        <w:rPr>
          <w:rFonts w:ascii="Times New Roman" w:hAnsi="Times New Roman" w:cs="Times New Roman"/>
          <w:color w:val="202124"/>
          <w:shd w:val="clear" w:color="auto" w:fill="FFFFFF"/>
        </w:rPr>
        <w:t xml:space="preserve"> Damage to the occipital lobe can</w:t>
      </w:r>
      <w:r w:rsidR="00350B3C">
        <w:rPr>
          <w:rFonts w:ascii="Times New Roman" w:hAnsi="Times New Roman" w:cs="Times New Roman"/>
          <w:color w:val="202124"/>
          <w:shd w:val="clear" w:color="auto" w:fill="FFFFFF"/>
        </w:rPr>
        <w:t xml:space="preserve"> cause major </w:t>
      </w:r>
      <w:r w:rsidR="009C43E1">
        <w:rPr>
          <w:rFonts w:ascii="Times New Roman" w:hAnsi="Times New Roman" w:cs="Times New Roman"/>
          <w:color w:val="202124"/>
          <w:shd w:val="clear" w:color="auto" w:fill="FFFFFF"/>
        </w:rPr>
        <w:t>repercussions</w:t>
      </w:r>
      <w:r w:rsidR="00350B3C">
        <w:rPr>
          <w:rFonts w:ascii="Times New Roman" w:hAnsi="Times New Roman" w:cs="Times New Roman"/>
          <w:color w:val="202124"/>
          <w:shd w:val="clear" w:color="auto" w:fill="FFFFFF"/>
        </w:rPr>
        <w:t xml:space="preserve"> and serious </w:t>
      </w:r>
      <w:r w:rsidR="009C43E1">
        <w:rPr>
          <w:rFonts w:ascii="Times New Roman" w:hAnsi="Times New Roman" w:cs="Times New Roman"/>
          <w:color w:val="202124"/>
          <w:shd w:val="clear" w:color="auto" w:fill="FFFFFF"/>
        </w:rPr>
        <w:t xml:space="preserve">consequences to an individual's health. </w:t>
      </w:r>
      <w:r w:rsidR="00322ED7">
        <w:rPr>
          <w:rFonts w:ascii="Times New Roman" w:hAnsi="Times New Roman" w:cs="Times New Roman"/>
          <w:color w:val="202124"/>
          <w:shd w:val="clear" w:color="auto" w:fill="FFFFFF"/>
        </w:rPr>
        <w:t xml:space="preserve">The </w:t>
      </w:r>
      <w:r w:rsidR="00AC17EE">
        <w:rPr>
          <w:rFonts w:ascii="Times New Roman" w:hAnsi="Times New Roman" w:cs="Times New Roman"/>
          <w:color w:val="202124"/>
          <w:shd w:val="clear" w:color="auto" w:fill="FFFFFF"/>
        </w:rPr>
        <w:t>effects</w:t>
      </w:r>
      <w:r w:rsidR="00322ED7">
        <w:rPr>
          <w:rFonts w:ascii="Times New Roman" w:hAnsi="Times New Roman" w:cs="Times New Roman"/>
          <w:color w:val="202124"/>
          <w:shd w:val="clear" w:color="auto" w:fill="FFFFFF"/>
        </w:rPr>
        <w:t xml:space="preserve"> that may occur can include </w:t>
      </w:r>
      <w:r w:rsidR="006C4B21">
        <w:rPr>
          <w:rFonts w:ascii="Times New Roman" w:hAnsi="Times New Roman" w:cs="Times New Roman"/>
          <w:color w:val="202124"/>
          <w:shd w:val="clear" w:color="auto" w:fill="FFFFFF"/>
        </w:rPr>
        <w:t xml:space="preserve">incorrectly naming visual objects, </w:t>
      </w:r>
      <w:r w:rsidR="00DE317E">
        <w:rPr>
          <w:rFonts w:ascii="Times New Roman" w:hAnsi="Times New Roman" w:cs="Times New Roman"/>
          <w:color w:val="202124"/>
          <w:shd w:val="clear" w:color="auto" w:fill="FFFFFF"/>
        </w:rPr>
        <w:t>movement agnosia, problems with writing and reading</w:t>
      </w:r>
      <w:r w:rsidR="00A95691">
        <w:rPr>
          <w:rFonts w:ascii="Times New Roman" w:hAnsi="Times New Roman" w:cs="Times New Roman"/>
          <w:color w:val="202124"/>
          <w:shd w:val="clear" w:color="auto" w:fill="FFFFFF"/>
        </w:rPr>
        <w:t xml:space="preserve">, and may even face </w:t>
      </w:r>
      <w:r w:rsidR="00AC17EE">
        <w:rPr>
          <w:rFonts w:ascii="Times New Roman" w:hAnsi="Times New Roman" w:cs="Times New Roman"/>
          <w:color w:val="202124"/>
          <w:shd w:val="clear" w:color="auto" w:fill="FFFFFF"/>
        </w:rPr>
        <w:t>hallucinations</w:t>
      </w:r>
      <w:r w:rsidR="00A95691">
        <w:rPr>
          <w:rFonts w:ascii="Times New Roman" w:hAnsi="Times New Roman" w:cs="Times New Roman"/>
          <w:color w:val="202124"/>
          <w:shd w:val="clear" w:color="auto" w:fill="FFFFFF"/>
        </w:rPr>
        <w:t xml:space="preserve"> (</w:t>
      </w:r>
      <w:r w:rsidR="00AC17EE">
        <w:rPr>
          <w:rFonts w:ascii="Times New Roman" w:hAnsi="Times New Roman" w:cs="Times New Roman"/>
          <w:color w:val="202124"/>
          <w:shd w:val="clear" w:color="auto" w:fill="FFFFFF"/>
        </w:rPr>
        <w:t xml:space="preserve">Queensland </w:t>
      </w:r>
      <w:r w:rsidR="00450D33">
        <w:rPr>
          <w:rFonts w:ascii="Times New Roman" w:hAnsi="Times New Roman" w:cs="Times New Roman"/>
          <w:color w:val="202124"/>
          <w:shd w:val="clear" w:color="auto" w:fill="FFFFFF"/>
        </w:rPr>
        <w:t>Health</w:t>
      </w:r>
      <w:r w:rsidR="00AC17EE">
        <w:rPr>
          <w:rFonts w:ascii="Times New Roman" w:hAnsi="Times New Roman" w:cs="Times New Roman"/>
          <w:color w:val="202124"/>
          <w:shd w:val="clear" w:color="auto" w:fill="FFFFFF"/>
        </w:rPr>
        <w:t>, 2022).</w:t>
      </w:r>
      <w:r w:rsidR="00887DFB">
        <w:rPr>
          <w:rFonts w:ascii="Times New Roman" w:hAnsi="Times New Roman" w:cs="Times New Roman"/>
          <w:color w:val="202124"/>
          <w:shd w:val="clear" w:color="auto" w:fill="FFFFFF"/>
        </w:rPr>
        <w:t xml:space="preserve"> </w:t>
      </w:r>
      <w:r w:rsidR="00E74171">
        <w:rPr>
          <w:rFonts w:ascii="Times New Roman" w:hAnsi="Times New Roman" w:cs="Times New Roman"/>
          <w:color w:val="202124"/>
          <w:shd w:val="clear" w:color="auto" w:fill="FFFFFF"/>
        </w:rPr>
        <w:t>Indifference</w:t>
      </w:r>
      <w:r w:rsidR="003E3A2A">
        <w:rPr>
          <w:rFonts w:ascii="Times New Roman" w:hAnsi="Times New Roman" w:cs="Times New Roman"/>
          <w:color w:val="202124"/>
          <w:shd w:val="clear" w:color="auto" w:fill="FFFFFF"/>
        </w:rPr>
        <w:t xml:space="preserve"> to the frontal lobe</w:t>
      </w:r>
      <w:r w:rsidR="002A4439">
        <w:rPr>
          <w:rFonts w:ascii="Times New Roman" w:hAnsi="Times New Roman" w:cs="Times New Roman"/>
          <w:color w:val="202124"/>
          <w:shd w:val="clear" w:color="auto" w:fill="FFFFFF"/>
        </w:rPr>
        <w:t>,</w:t>
      </w:r>
      <w:r w:rsidR="003E3A2A">
        <w:rPr>
          <w:rFonts w:ascii="Times New Roman" w:hAnsi="Times New Roman" w:cs="Times New Roman"/>
          <w:color w:val="202124"/>
          <w:shd w:val="clear" w:color="auto" w:fill="FFFFFF"/>
        </w:rPr>
        <w:t xml:space="preserve"> </w:t>
      </w:r>
      <w:r w:rsidR="002A4439">
        <w:rPr>
          <w:rFonts w:ascii="Times New Roman" w:hAnsi="Times New Roman" w:cs="Times New Roman"/>
          <w:color w:val="202124"/>
          <w:shd w:val="clear" w:color="auto" w:fill="FFFFFF"/>
        </w:rPr>
        <w:t>the</w:t>
      </w:r>
      <w:r w:rsidR="003E3A2A">
        <w:rPr>
          <w:rFonts w:ascii="Times New Roman" w:hAnsi="Times New Roman" w:cs="Times New Roman"/>
          <w:color w:val="202124"/>
          <w:shd w:val="clear" w:color="auto" w:fill="FFFFFF"/>
        </w:rPr>
        <w:t xml:space="preserve"> </w:t>
      </w:r>
      <w:r w:rsidR="00CE261A">
        <w:rPr>
          <w:rFonts w:ascii="Times New Roman" w:hAnsi="Times New Roman" w:cs="Times New Roman"/>
          <w:color w:val="202124"/>
          <w:shd w:val="clear" w:color="auto" w:fill="FFFFFF"/>
        </w:rPr>
        <w:t xml:space="preserve">occipital lobe is the </w:t>
      </w:r>
      <w:r w:rsidR="00E74171">
        <w:rPr>
          <w:rFonts w:ascii="Times New Roman" w:hAnsi="Times New Roman" w:cs="Times New Roman"/>
          <w:color w:val="202124"/>
          <w:shd w:val="clear" w:color="auto" w:fill="FFFFFF"/>
        </w:rPr>
        <w:t>smallest</w:t>
      </w:r>
      <w:r w:rsidR="00CE261A">
        <w:rPr>
          <w:rFonts w:ascii="Times New Roman" w:hAnsi="Times New Roman" w:cs="Times New Roman"/>
          <w:color w:val="202124"/>
          <w:shd w:val="clear" w:color="auto" w:fill="FFFFFF"/>
        </w:rPr>
        <w:t xml:space="preserve"> of all lobes and </w:t>
      </w:r>
      <w:r w:rsidR="00E74171">
        <w:rPr>
          <w:rFonts w:ascii="Times New Roman" w:hAnsi="Times New Roman" w:cs="Times New Roman"/>
          <w:color w:val="202124"/>
          <w:shd w:val="clear" w:color="auto" w:fill="FFFFFF"/>
        </w:rPr>
        <w:t>is estimated</w:t>
      </w:r>
      <w:r w:rsidR="00FF71A9">
        <w:rPr>
          <w:rFonts w:ascii="Times New Roman" w:hAnsi="Times New Roman" w:cs="Times New Roman"/>
          <w:color w:val="202124"/>
          <w:shd w:val="clear" w:color="auto" w:fill="FFFFFF"/>
        </w:rPr>
        <w:t xml:space="preserve"> to make up “12% of the total surface area of the brain’s </w:t>
      </w:r>
      <w:r w:rsidR="00E74171">
        <w:rPr>
          <w:rFonts w:ascii="Times New Roman" w:hAnsi="Times New Roman" w:cs="Times New Roman"/>
          <w:color w:val="202124"/>
          <w:shd w:val="clear" w:color="auto" w:fill="FFFFFF"/>
        </w:rPr>
        <w:t>cortex</w:t>
      </w:r>
      <w:r w:rsidR="007842D1">
        <w:rPr>
          <w:rFonts w:ascii="Times New Roman" w:hAnsi="Times New Roman" w:cs="Times New Roman"/>
          <w:color w:val="202124"/>
          <w:shd w:val="clear" w:color="auto" w:fill="FFFFFF"/>
        </w:rPr>
        <w:t>” (Evans, 2023).</w:t>
      </w:r>
      <w:r w:rsidR="00215E96">
        <w:rPr>
          <w:rFonts w:ascii="Times New Roman" w:hAnsi="Times New Roman" w:cs="Times New Roman"/>
          <w:color w:val="202124"/>
          <w:shd w:val="clear" w:color="auto" w:fill="FFFFFF"/>
        </w:rPr>
        <w:t xml:space="preserve"> </w:t>
      </w:r>
      <w:r w:rsidR="00B01F3F">
        <w:rPr>
          <w:rFonts w:ascii="Times New Roman" w:hAnsi="Times New Roman" w:cs="Times New Roman"/>
          <w:color w:val="202124"/>
          <w:shd w:val="clear" w:color="auto" w:fill="FFFFFF"/>
        </w:rPr>
        <w:t>The occipital works together with the frontal lobe as it visualizes images which then transmits to the frontal lobe which allows that to process the information that the person sees.</w:t>
      </w:r>
    </w:p>
    <w:p w14:paraId="7FD081E9" w14:textId="77777777" w:rsidR="00BB3170" w:rsidRDefault="00BB3170" w:rsidP="006C3215">
      <w:pPr>
        <w:rPr>
          <w:rFonts w:ascii="Times New Roman" w:hAnsi="Times New Roman" w:cs="Times New Roman"/>
          <w:color w:val="202124"/>
          <w:shd w:val="clear" w:color="auto" w:fill="FFFFFF"/>
        </w:rPr>
      </w:pPr>
    </w:p>
    <w:p w14:paraId="23856783" w14:textId="68D61AFF" w:rsidR="00BB3170" w:rsidRDefault="00BB3170" w:rsidP="006C3215">
      <w:pPr>
        <w:rPr>
          <w:rFonts w:ascii="Times New Roman" w:hAnsi="Times New Roman" w:cs="Times New Roman"/>
          <w:color w:val="202124"/>
          <w:shd w:val="clear" w:color="auto" w:fill="FFFFFF"/>
        </w:rPr>
      </w:pPr>
      <w:r>
        <w:rPr>
          <w:rFonts w:ascii="Times New Roman" w:hAnsi="Times New Roman" w:cs="Times New Roman"/>
          <w:color w:val="202124"/>
          <w:shd w:val="clear" w:color="auto" w:fill="FFFFFF"/>
        </w:rPr>
        <w:t xml:space="preserve">The </w:t>
      </w:r>
      <w:r w:rsidR="000457E5">
        <w:rPr>
          <w:rFonts w:ascii="Times New Roman" w:hAnsi="Times New Roman" w:cs="Times New Roman"/>
          <w:color w:val="202124"/>
          <w:shd w:val="clear" w:color="auto" w:fill="FFFFFF"/>
        </w:rPr>
        <w:t>Temporal lobe is linked to the cerebral cortex</w:t>
      </w:r>
      <w:r w:rsidR="00AF16B9">
        <w:rPr>
          <w:rFonts w:ascii="Times New Roman" w:hAnsi="Times New Roman" w:cs="Times New Roman"/>
          <w:color w:val="202124"/>
          <w:shd w:val="clear" w:color="auto" w:fill="FFFFFF"/>
        </w:rPr>
        <w:t xml:space="preserve"> (Johnson, 2023).</w:t>
      </w:r>
      <w:r w:rsidR="00BD35CF">
        <w:rPr>
          <w:rFonts w:ascii="Times New Roman" w:hAnsi="Times New Roman" w:cs="Times New Roman"/>
          <w:color w:val="202124"/>
          <w:shd w:val="clear" w:color="auto" w:fill="FFFFFF"/>
        </w:rPr>
        <w:t xml:space="preserve"> It is also known as the “neocortex” </w:t>
      </w:r>
      <w:r w:rsidR="007207BE">
        <w:rPr>
          <w:rFonts w:ascii="Times New Roman" w:hAnsi="Times New Roman" w:cs="Times New Roman"/>
          <w:color w:val="202124"/>
          <w:shd w:val="clear" w:color="auto" w:fill="FFFFFF"/>
        </w:rPr>
        <w:t>(Pat</w:t>
      </w:r>
      <w:r w:rsidR="00B8425F">
        <w:rPr>
          <w:rFonts w:ascii="Times New Roman" w:hAnsi="Times New Roman" w:cs="Times New Roman"/>
          <w:color w:val="202124"/>
          <w:shd w:val="clear" w:color="auto" w:fill="FFFFFF"/>
        </w:rPr>
        <w:t xml:space="preserve">el, </w:t>
      </w:r>
      <w:proofErr w:type="spellStart"/>
      <w:r w:rsidR="00B8425F">
        <w:rPr>
          <w:rFonts w:ascii="Times New Roman" w:hAnsi="Times New Roman" w:cs="Times New Roman"/>
          <w:color w:val="202124"/>
          <w:shd w:val="clear" w:color="auto" w:fill="FFFFFF"/>
        </w:rPr>
        <w:t>Biso</w:t>
      </w:r>
      <w:proofErr w:type="spellEnd"/>
      <w:r w:rsidR="00B8425F">
        <w:rPr>
          <w:rFonts w:ascii="Times New Roman" w:hAnsi="Times New Roman" w:cs="Times New Roman"/>
          <w:color w:val="202124"/>
          <w:shd w:val="clear" w:color="auto" w:fill="FFFFFF"/>
        </w:rPr>
        <w:t xml:space="preserve"> and Fowler, 2023) </w:t>
      </w:r>
      <w:r w:rsidR="00BD35CF">
        <w:rPr>
          <w:rFonts w:ascii="Times New Roman" w:hAnsi="Times New Roman" w:cs="Times New Roman"/>
          <w:color w:val="202124"/>
          <w:shd w:val="clear" w:color="auto" w:fill="FFFFFF"/>
        </w:rPr>
        <w:t xml:space="preserve">because </w:t>
      </w:r>
      <w:r w:rsidR="007207BE">
        <w:rPr>
          <w:rFonts w:ascii="Times New Roman" w:hAnsi="Times New Roman" w:cs="Times New Roman"/>
          <w:color w:val="202124"/>
          <w:shd w:val="clear" w:color="auto" w:fill="FFFFFF"/>
        </w:rPr>
        <w:t xml:space="preserve">it resides in the cerebral cortex. </w:t>
      </w:r>
      <w:r w:rsidR="00AF16B9">
        <w:rPr>
          <w:rFonts w:ascii="Times New Roman" w:hAnsi="Times New Roman" w:cs="Times New Roman"/>
          <w:color w:val="202124"/>
          <w:shd w:val="clear" w:color="auto" w:fill="FFFFFF"/>
        </w:rPr>
        <w:t xml:space="preserve"> </w:t>
      </w:r>
      <w:r w:rsidR="007E5D76">
        <w:rPr>
          <w:rFonts w:ascii="Times New Roman" w:hAnsi="Times New Roman" w:cs="Times New Roman"/>
          <w:color w:val="202124"/>
          <w:shd w:val="clear" w:color="auto" w:fill="FFFFFF"/>
        </w:rPr>
        <w:t>The temporal lobe works with the Occipital lobe as they both</w:t>
      </w:r>
      <w:r w:rsidR="0042083F">
        <w:rPr>
          <w:rFonts w:ascii="Times New Roman" w:hAnsi="Times New Roman" w:cs="Times New Roman"/>
          <w:color w:val="202124"/>
          <w:shd w:val="clear" w:color="auto" w:fill="FFFFFF"/>
        </w:rPr>
        <w:t xml:space="preserve"> register objects and language</w:t>
      </w:r>
      <w:r w:rsidR="00583E43">
        <w:rPr>
          <w:rFonts w:ascii="Times New Roman" w:hAnsi="Times New Roman" w:cs="Times New Roman"/>
          <w:color w:val="202124"/>
          <w:shd w:val="clear" w:color="auto" w:fill="FFFFFF"/>
        </w:rPr>
        <w:t>. Th</w:t>
      </w:r>
      <w:r w:rsidR="006D10C8">
        <w:rPr>
          <w:rFonts w:ascii="Times New Roman" w:hAnsi="Times New Roman" w:cs="Times New Roman"/>
          <w:color w:val="202124"/>
          <w:shd w:val="clear" w:color="auto" w:fill="FFFFFF"/>
        </w:rPr>
        <w:t xml:space="preserve">is part of the brain also allows people to hear </w:t>
      </w:r>
      <w:r w:rsidR="00883BF0">
        <w:rPr>
          <w:rFonts w:ascii="Times New Roman" w:hAnsi="Times New Roman" w:cs="Times New Roman"/>
          <w:color w:val="202124"/>
          <w:shd w:val="clear" w:color="auto" w:fill="FFFFFF"/>
        </w:rPr>
        <w:t>sounds</w:t>
      </w:r>
      <w:r w:rsidR="006D10C8">
        <w:rPr>
          <w:rFonts w:ascii="Times New Roman" w:hAnsi="Times New Roman" w:cs="Times New Roman"/>
          <w:color w:val="202124"/>
          <w:shd w:val="clear" w:color="auto" w:fill="FFFFFF"/>
        </w:rPr>
        <w:t xml:space="preserve"> and </w:t>
      </w:r>
      <w:r w:rsidR="00671963">
        <w:rPr>
          <w:rFonts w:ascii="Times New Roman" w:hAnsi="Times New Roman" w:cs="Times New Roman"/>
          <w:color w:val="202124"/>
          <w:shd w:val="clear" w:color="auto" w:fill="FFFFFF"/>
        </w:rPr>
        <w:t xml:space="preserve">process what is being said. </w:t>
      </w:r>
      <w:r w:rsidR="006420A7">
        <w:rPr>
          <w:rFonts w:ascii="Times New Roman" w:hAnsi="Times New Roman" w:cs="Times New Roman"/>
          <w:color w:val="202124"/>
          <w:shd w:val="clear" w:color="auto" w:fill="FFFFFF"/>
        </w:rPr>
        <w:t xml:space="preserve">The </w:t>
      </w:r>
      <w:r w:rsidR="00D83BE8">
        <w:rPr>
          <w:rFonts w:ascii="Times New Roman" w:hAnsi="Times New Roman" w:cs="Times New Roman"/>
          <w:color w:val="202124"/>
          <w:shd w:val="clear" w:color="auto" w:fill="FFFFFF"/>
        </w:rPr>
        <w:t xml:space="preserve">lobe sits in the ‘middle </w:t>
      </w:r>
      <w:r w:rsidR="00883BF0">
        <w:rPr>
          <w:rFonts w:ascii="Times New Roman" w:hAnsi="Times New Roman" w:cs="Times New Roman"/>
          <w:color w:val="202124"/>
          <w:shd w:val="clear" w:color="auto" w:fill="FFFFFF"/>
        </w:rPr>
        <w:t>cranial</w:t>
      </w:r>
      <w:r w:rsidR="00D83BE8">
        <w:rPr>
          <w:rFonts w:ascii="Times New Roman" w:hAnsi="Times New Roman" w:cs="Times New Roman"/>
          <w:color w:val="202124"/>
          <w:shd w:val="clear" w:color="auto" w:fill="FFFFFF"/>
        </w:rPr>
        <w:t xml:space="preserve"> fossa, which is near the s</w:t>
      </w:r>
      <w:r w:rsidR="00883BF0">
        <w:rPr>
          <w:rFonts w:ascii="Times New Roman" w:hAnsi="Times New Roman" w:cs="Times New Roman"/>
          <w:color w:val="202124"/>
          <w:shd w:val="clear" w:color="auto" w:fill="FFFFFF"/>
        </w:rPr>
        <w:t xml:space="preserve">kull line. </w:t>
      </w:r>
      <w:r w:rsidR="001A3FCE">
        <w:rPr>
          <w:rFonts w:ascii="Times New Roman" w:hAnsi="Times New Roman" w:cs="Times New Roman"/>
          <w:color w:val="202124"/>
          <w:shd w:val="clear" w:color="auto" w:fill="FFFFFF"/>
        </w:rPr>
        <w:t xml:space="preserve">The temporal lobe </w:t>
      </w:r>
      <w:r w:rsidR="009B2514">
        <w:rPr>
          <w:rFonts w:ascii="Times New Roman" w:hAnsi="Times New Roman" w:cs="Times New Roman"/>
          <w:color w:val="202124"/>
          <w:shd w:val="clear" w:color="auto" w:fill="FFFFFF"/>
        </w:rPr>
        <w:t>is subdivided</w:t>
      </w:r>
      <w:r w:rsidR="001A3FCE">
        <w:rPr>
          <w:rFonts w:ascii="Times New Roman" w:hAnsi="Times New Roman" w:cs="Times New Roman"/>
          <w:color w:val="202124"/>
          <w:shd w:val="clear" w:color="auto" w:fill="FFFFFF"/>
        </w:rPr>
        <w:t xml:space="preserve"> into </w:t>
      </w:r>
      <w:r w:rsidR="009E3E20">
        <w:rPr>
          <w:rFonts w:ascii="Times New Roman" w:hAnsi="Times New Roman" w:cs="Times New Roman"/>
          <w:color w:val="202124"/>
          <w:shd w:val="clear" w:color="auto" w:fill="FFFFFF"/>
        </w:rPr>
        <w:t xml:space="preserve">three different subsections, which are the </w:t>
      </w:r>
      <w:r w:rsidR="009B2514">
        <w:rPr>
          <w:rFonts w:ascii="Times New Roman" w:hAnsi="Times New Roman" w:cs="Times New Roman"/>
          <w:color w:val="202124"/>
          <w:shd w:val="clear" w:color="auto" w:fill="FFFFFF"/>
        </w:rPr>
        <w:t xml:space="preserve">superior, </w:t>
      </w:r>
      <w:proofErr w:type="gramStart"/>
      <w:r w:rsidR="009B2514">
        <w:rPr>
          <w:rFonts w:ascii="Times New Roman" w:hAnsi="Times New Roman" w:cs="Times New Roman"/>
          <w:color w:val="202124"/>
          <w:shd w:val="clear" w:color="auto" w:fill="FFFFFF"/>
        </w:rPr>
        <w:t>middle</w:t>
      </w:r>
      <w:proofErr w:type="gramEnd"/>
      <w:r w:rsidR="009B2514">
        <w:rPr>
          <w:rFonts w:ascii="Times New Roman" w:hAnsi="Times New Roman" w:cs="Times New Roman"/>
          <w:color w:val="202124"/>
          <w:shd w:val="clear" w:color="auto" w:fill="FFFFFF"/>
        </w:rPr>
        <w:t xml:space="preserve"> and inferior temporal lobes. </w:t>
      </w:r>
      <w:r w:rsidR="00691741">
        <w:rPr>
          <w:rFonts w:ascii="Times New Roman" w:hAnsi="Times New Roman" w:cs="Times New Roman"/>
          <w:color w:val="202124"/>
          <w:shd w:val="clear" w:color="auto" w:fill="FFFFFF"/>
        </w:rPr>
        <w:t>Damage to these parts of the brain</w:t>
      </w:r>
      <w:r w:rsidR="00F12151">
        <w:rPr>
          <w:rFonts w:ascii="Times New Roman" w:hAnsi="Times New Roman" w:cs="Times New Roman"/>
          <w:color w:val="202124"/>
          <w:shd w:val="clear" w:color="auto" w:fill="FFFFFF"/>
        </w:rPr>
        <w:t xml:space="preserve"> </w:t>
      </w:r>
      <w:r w:rsidR="00631671">
        <w:rPr>
          <w:rFonts w:ascii="Times New Roman" w:hAnsi="Times New Roman" w:cs="Times New Roman"/>
          <w:color w:val="202124"/>
          <w:shd w:val="clear" w:color="auto" w:fill="FFFFFF"/>
        </w:rPr>
        <w:t>has</w:t>
      </w:r>
      <w:r w:rsidR="00F12151">
        <w:rPr>
          <w:rFonts w:ascii="Times New Roman" w:hAnsi="Times New Roman" w:cs="Times New Roman"/>
          <w:color w:val="202124"/>
          <w:shd w:val="clear" w:color="auto" w:fill="FFFFFF"/>
        </w:rPr>
        <w:t xml:space="preserve"> been found in many individuals who </w:t>
      </w:r>
      <w:r w:rsidR="00631671">
        <w:rPr>
          <w:rFonts w:ascii="Times New Roman" w:hAnsi="Times New Roman" w:cs="Times New Roman"/>
          <w:color w:val="202124"/>
          <w:shd w:val="clear" w:color="auto" w:fill="FFFFFF"/>
        </w:rPr>
        <w:t xml:space="preserve">suffer from schizophrenia, which makes this a critical factor. </w:t>
      </w:r>
      <w:r w:rsidR="00554164">
        <w:rPr>
          <w:rFonts w:ascii="Times New Roman" w:hAnsi="Times New Roman" w:cs="Times New Roman"/>
          <w:color w:val="202124"/>
          <w:shd w:val="clear" w:color="auto" w:fill="FFFFFF"/>
        </w:rPr>
        <w:t>Recent</w:t>
      </w:r>
      <w:r w:rsidR="00C64D04">
        <w:rPr>
          <w:rFonts w:ascii="Times New Roman" w:hAnsi="Times New Roman" w:cs="Times New Roman"/>
          <w:color w:val="202124"/>
          <w:shd w:val="clear" w:color="auto" w:fill="FFFFFF"/>
        </w:rPr>
        <w:t xml:space="preserve"> studies have discovered that there are “eight cognitive domains</w:t>
      </w:r>
      <w:r w:rsidR="0018671A">
        <w:rPr>
          <w:rFonts w:ascii="Times New Roman" w:hAnsi="Times New Roman" w:cs="Times New Roman"/>
          <w:color w:val="202124"/>
          <w:shd w:val="clear" w:color="auto" w:fill="FFFFFF"/>
        </w:rPr>
        <w:t xml:space="preserve">, which then </w:t>
      </w:r>
      <w:r w:rsidR="00554164">
        <w:rPr>
          <w:rFonts w:ascii="Times New Roman" w:hAnsi="Times New Roman" w:cs="Times New Roman"/>
          <w:color w:val="202124"/>
          <w:shd w:val="clear" w:color="auto" w:fill="FFFFFF"/>
        </w:rPr>
        <w:t>correlate</w:t>
      </w:r>
      <w:r w:rsidR="0018671A">
        <w:rPr>
          <w:rFonts w:ascii="Times New Roman" w:hAnsi="Times New Roman" w:cs="Times New Roman"/>
          <w:color w:val="202124"/>
          <w:shd w:val="clear" w:color="auto" w:fill="FFFFFF"/>
        </w:rPr>
        <w:t xml:space="preserve"> to a specific role that </w:t>
      </w:r>
      <w:r w:rsidR="002912C6">
        <w:rPr>
          <w:rFonts w:ascii="Times New Roman" w:hAnsi="Times New Roman" w:cs="Times New Roman"/>
          <w:color w:val="202124"/>
          <w:shd w:val="clear" w:color="auto" w:fill="FFFFFF"/>
        </w:rPr>
        <w:t>it must play. For example, Speech perception can be determined by the posterior</w:t>
      </w:r>
      <w:r w:rsidR="002C733B">
        <w:rPr>
          <w:rFonts w:ascii="Times New Roman" w:hAnsi="Times New Roman" w:cs="Times New Roman"/>
          <w:color w:val="202124"/>
          <w:shd w:val="clear" w:color="auto" w:fill="FFFFFF"/>
        </w:rPr>
        <w:t xml:space="preserve"> superior temporal gyrus. </w:t>
      </w:r>
      <w:r w:rsidR="00554164">
        <w:rPr>
          <w:rFonts w:ascii="Times New Roman" w:hAnsi="Times New Roman" w:cs="Times New Roman"/>
          <w:color w:val="202124"/>
          <w:shd w:val="clear" w:color="auto" w:fill="FFFFFF"/>
        </w:rPr>
        <w:t>Whereas</w:t>
      </w:r>
      <w:r w:rsidR="002C733B">
        <w:rPr>
          <w:rFonts w:ascii="Times New Roman" w:hAnsi="Times New Roman" w:cs="Times New Roman"/>
          <w:color w:val="202124"/>
          <w:shd w:val="clear" w:color="auto" w:fill="FFFFFF"/>
        </w:rPr>
        <w:t xml:space="preserve"> </w:t>
      </w:r>
      <w:r w:rsidR="00357E88">
        <w:rPr>
          <w:rFonts w:ascii="Times New Roman" w:hAnsi="Times New Roman" w:cs="Times New Roman"/>
          <w:color w:val="202124"/>
          <w:shd w:val="clear" w:color="auto" w:fill="FFFFFF"/>
        </w:rPr>
        <w:t xml:space="preserve">an </w:t>
      </w:r>
      <w:r w:rsidR="00554164">
        <w:rPr>
          <w:rFonts w:ascii="Times New Roman" w:hAnsi="Times New Roman" w:cs="Times New Roman"/>
          <w:color w:val="202124"/>
          <w:shd w:val="clear" w:color="auto" w:fill="FFFFFF"/>
        </w:rPr>
        <w:t>individual's</w:t>
      </w:r>
      <w:r w:rsidR="00357E88">
        <w:rPr>
          <w:rFonts w:ascii="Times New Roman" w:hAnsi="Times New Roman" w:cs="Times New Roman"/>
          <w:color w:val="202124"/>
          <w:shd w:val="clear" w:color="auto" w:fill="FFFFFF"/>
        </w:rPr>
        <w:t xml:space="preserve"> </w:t>
      </w:r>
      <w:r w:rsidR="00743C94">
        <w:rPr>
          <w:rFonts w:ascii="Times New Roman" w:hAnsi="Times New Roman" w:cs="Times New Roman"/>
          <w:color w:val="202124"/>
          <w:shd w:val="clear" w:color="auto" w:fill="FFFFFF"/>
        </w:rPr>
        <w:t>visual needs</w:t>
      </w:r>
      <w:r w:rsidR="00357E88">
        <w:rPr>
          <w:rFonts w:ascii="Times New Roman" w:hAnsi="Times New Roman" w:cs="Times New Roman"/>
          <w:color w:val="202124"/>
          <w:shd w:val="clear" w:color="auto" w:fill="FFFFFF"/>
        </w:rPr>
        <w:t xml:space="preserve"> will </w:t>
      </w:r>
      <w:proofErr w:type="gramStart"/>
      <w:r w:rsidR="00357E88">
        <w:rPr>
          <w:rFonts w:ascii="Times New Roman" w:hAnsi="Times New Roman" w:cs="Times New Roman"/>
          <w:color w:val="202124"/>
          <w:shd w:val="clear" w:color="auto" w:fill="FFFFFF"/>
        </w:rPr>
        <w:t>be located in</w:t>
      </w:r>
      <w:proofErr w:type="gramEnd"/>
      <w:r w:rsidR="00554164">
        <w:rPr>
          <w:rFonts w:ascii="Times New Roman" w:hAnsi="Times New Roman" w:cs="Times New Roman"/>
          <w:color w:val="202124"/>
          <w:shd w:val="clear" w:color="auto" w:fill="FFFFFF"/>
        </w:rPr>
        <w:t xml:space="preserve"> the temporo-occipital Junction. </w:t>
      </w:r>
      <w:r w:rsidR="00357E88">
        <w:rPr>
          <w:rFonts w:ascii="Times New Roman" w:hAnsi="Times New Roman" w:cs="Times New Roman"/>
          <w:color w:val="202124"/>
          <w:shd w:val="clear" w:color="auto" w:fill="FFFFFF"/>
        </w:rPr>
        <w:t xml:space="preserve"> </w:t>
      </w:r>
      <w:proofErr w:type="gramStart"/>
      <w:r w:rsidR="002F65FA">
        <w:rPr>
          <w:rFonts w:ascii="Times New Roman" w:hAnsi="Times New Roman" w:cs="Times New Roman"/>
          <w:color w:val="202124"/>
          <w:shd w:val="clear" w:color="auto" w:fill="FFFFFF"/>
        </w:rPr>
        <w:t>Similar</w:t>
      </w:r>
      <w:r w:rsidR="00F52785">
        <w:rPr>
          <w:rFonts w:ascii="Times New Roman" w:hAnsi="Times New Roman" w:cs="Times New Roman"/>
          <w:color w:val="202124"/>
          <w:shd w:val="clear" w:color="auto" w:fill="FFFFFF"/>
        </w:rPr>
        <w:t xml:space="preserve"> to</w:t>
      </w:r>
      <w:proofErr w:type="gramEnd"/>
      <w:r w:rsidR="00F52785">
        <w:rPr>
          <w:rFonts w:ascii="Times New Roman" w:hAnsi="Times New Roman" w:cs="Times New Roman"/>
          <w:color w:val="202124"/>
          <w:shd w:val="clear" w:color="auto" w:fill="FFFFFF"/>
        </w:rPr>
        <w:t xml:space="preserve"> the Occipital lobe, damage to the temporal lobe can cause </w:t>
      </w:r>
      <w:r w:rsidR="007F5786">
        <w:rPr>
          <w:rFonts w:ascii="Times New Roman" w:hAnsi="Times New Roman" w:cs="Times New Roman"/>
          <w:color w:val="202124"/>
          <w:shd w:val="clear" w:color="auto" w:fill="FFFFFF"/>
        </w:rPr>
        <w:t xml:space="preserve">Aphasia, but this targets </w:t>
      </w:r>
      <w:r w:rsidR="002F65FA">
        <w:rPr>
          <w:rFonts w:ascii="Times New Roman" w:hAnsi="Times New Roman" w:cs="Times New Roman"/>
          <w:color w:val="202124"/>
          <w:shd w:val="clear" w:color="auto" w:fill="FFFFFF"/>
        </w:rPr>
        <w:t xml:space="preserve">the </w:t>
      </w:r>
      <w:r w:rsidR="007F5786">
        <w:rPr>
          <w:rFonts w:ascii="Times New Roman" w:hAnsi="Times New Roman" w:cs="Times New Roman"/>
          <w:color w:val="202124"/>
          <w:shd w:val="clear" w:color="auto" w:fill="FFFFFF"/>
        </w:rPr>
        <w:t>Rec</w:t>
      </w:r>
      <w:r w:rsidR="00DB69C7">
        <w:rPr>
          <w:rFonts w:ascii="Times New Roman" w:hAnsi="Times New Roman" w:cs="Times New Roman"/>
          <w:color w:val="202124"/>
          <w:shd w:val="clear" w:color="auto" w:fill="FFFFFF"/>
        </w:rPr>
        <w:t xml:space="preserve">eptive type </w:t>
      </w:r>
      <w:r w:rsidR="002F65FA">
        <w:rPr>
          <w:rFonts w:ascii="Times New Roman" w:hAnsi="Times New Roman" w:cs="Times New Roman"/>
          <w:color w:val="202124"/>
          <w:shd w:val="clear" w:color="auto" w:fill="FFFFFF"/>
        </w:rPr>
        <w:t>which makes it harder for anyone to understand spoken words</w:t>
      </w:r>
      <w:r w:rsidR="00F75BF7">
        <w:rPr>
          <w:rFonts w:ascii="Times New Roman" w:hAnsi="Times New Roman" w:cs="Times New Roman"/>
          <w:color w:val="202124"/>
          <w:shd w:val="clear" w:color="auto" w:fill="FFFFFF"/>
        </w:rPr>
        <w:t xml:space="preserve"> (Queensland Health, 2022)</w:t>
      </w:r>
      <w:r w:rsidR="002F65FA">
        <w:rPr>
          <w:rFonts w:ascii="Times New Roman" w:hAnsi="Times New Roman" w:cs="Times New Roman"/>
          <w:color w:val="202124"/>
          <w:shd w:val="clear" w:color="auto" w:fill="FFFFFF"/>
        </w:rPr>
        <w:t xml:space="preserve">. </w:t>
      </w:r>
      <w:r w:rsidR="00F30A90">
        <w:rPr>
          <w:rFonts w:ascii="Times New Roman" w:hAnsi="Times New Roman" w:cs="Times New Roman"/>
          <w:color w:val="202124"/>
          <w:shd w:val="clear" w:color="auto" w:fill="FFFFFF"/>
        </w:rPr>
        <w:t>20% of the cerebral cortex</w:t>
      </w:r>
      <w:r w:rsidR="009F31EE">
        <w:rPr>
          <w:rFonts w:ascii="Times New Roman" w:hAnsi="Times New Roman" w:cs="Times New Roman"/>
          <w:color w:val="202124"/>
          <w:shd w:val="clear" w:color="auto" w:fill="FFFFFF"/>
        </w:rPr>
        <w:t xml:space="preserve"> is what the temporal lobe makes up and is the third largest lobe in the brain. </w:t>
      </w:r>
    </w:p>
    <w:p w14:paraId="7BEA68AF" w14:textId="77777777" w:rsidR="00F159DF" w:rsidRPr="004724BB" w:rsidRDefault="00F159DF" w:rsidP="006C3215">
      <w:pPr>
        <w:rPr>
          <w:rFonts w:ascii="Times New Roman" w:hAnsi="Times New Roman" w:cs="Times New Roman"/>
        </w:rPr>
      </w:pPr>
    </w:p>
    <w:p w14:paraId="59FCF05A" w14:textId="0C23EE60" w:rsidR="00F96B47" w:rsidRPr="004724BB" w:rsidRDefault="004D26B1" w:rsidP="006C3215">
      <w:pPr>
        <w:rPr>
          <w:rFonts w:ascii="Times New Roman" w:hAnsi="Times New Roman" w:cs="Times New Roman"/>
        </w:rPr>
      </w:pPr>
      <w:r>
        <w:rPr>
          <w:rFonts w:ascii="Times New Roman" w:hAnsi="Times New Roman" w:cs="Times New Roman"/>
        </w:rPr>
        <w:t>The Parietal lobe</w:t>
      </w:r>
      <w:r w:rsidR="00F96546">
        <w:rPr>
          <w:rFonts w:ascii="Times New Roman" w:hAnsi="Times New Roman" w:cs="Times New Roman"/>
        </w:rPr>
        <w:t xml:space="preserve"> is the fourth lobe that is in the </w:t>
      </w:r>
      <w:r w:rsidR="00647264">
        <w:rPr>
          <w:rFonts w:ascii="Times New Roman" w:hAnsi="Times New Roman" w:cs="Times New Roman"/>
        </w:rPr>
        <w:t>brain,</w:t>
      </w:r>
      <w:r w:rsidR="0003459B">
        <w:rPr>
          <w:rFonts w:ascii="Times New Roman" w:hAnsi="Times New Roman" w:cs="Times New Roman"/>
        </w:rPr>
        <w:t xml:space="preserve"> </w:t>
      </w:r>
      <w:r w:rsidR="00A909FC">
        <w:rPr>
          <w:rFonts w:ascii="Times New Roman" w:hAnsi="Times New Roman" w:cs="Times New Roman"/>
        </w:rPr>
        <w:t xml:space="preserve">and it can be found on top of the brain. </w:t>
      </w:r>
      <w:r w:rsidR="00FC30AF" w:rsidRPr="00FC30AF">
        <w:rPr>
          <w:rFonts w:ascii="Times New Roman" w:hAnsi="Times New Roman" w:cs="Times New Roman"/>
        </w:rPr>
        <w:t>The control of taste, hearing, sight, touch, and smell is among the senses for which the parietal lobe is essential for sensory perception and integration. The major sensory area of the brain, which is responsible for interpreting information from other parts of the body, is located there. According to research, the parietal lobe's surface area is disproportionately devoted to the areas of the body that get the greatest amount of sensory input. Since the hands and fingers are a major source of sensory information, a large portion of the parietal lobe is devoted to receiving and processing information from them</w:t>
      </w:r>
      <w:r w:rsidR="009A01E2">
        <w:rPr>
          <w:rFonts w:ascii="Times New Roman" w:hAnsi="Times New Roman" w:cs="Times New Roman"/>
        </w:rPr>
        <w:t xml:space="preserve"> (Spinal Cord.com</w:t>
      </w:r>
      <w:r w:rsidR="00DD13E5">
        <w:rPr>
          <w:rFonts w:ascii="Times New Roman" w:hAnsi="Times New Roman" w:cs="Times New Roman"/>
        </w:rPr>
        <w:t>, 2020)</w:t>
      </w:r>
      <w:r w:rsidR="00FC30AF" w:rsidRPr="00FC30AF">
        <w:rPr>
          <w:rFonts w:ascii="Times New Roman" w:hAnsi="Times New Roman" w:cs="Times New Roman"/>
        </w:rPr>
        <w:t>.</w:t>
      </w:r>
      <w:r w:rsidR="002B4FB4" w:rsidRPr="002B4FB4">
        <w:t xml:space="preserve"> </w:t>
      </w:r>
      <w:r w:rsidR="002B4FB4" w:rsidRPr="002B4FB4">
        <w:rPr>
          <w:rFonts w:ascii="Times New Roman" w:hAnsi="Times New Roman" w:cs="Times New Roman"/>
        </w:rPr>
        <w:t>One possible outcome of damage to the left parietal lobe is "</w:t>
      </w:r>
      <w:r w:rsidR="00082684" w:rsidRPr="002B4FB4">
        <w:rPr>
          <w:rFonts w:ascii="Times New Roman" w:hAnsi="Times New Roman" w:cs="Times New Roman"/>
        </w:rPr>
        <w:t>Gerstman’s</w:t>
      </w:r>
      <w:r w:rsidR="002B4FB4" w:rsidRPr="002B4FB4">
        <w:rPr>
          <w:rFonts w:ascii="Times New Roman" w:hAnsi="Times New Roman" w:cs="Times New Roman"/>
        </w:rPr>
        <w:t xml:space="preserve"> Syndrome." It comprises agraphia, or trouble writing, and acalculia, or difficulty in arithmetic. Moreover, it can result in agnosia, or the abnormal inability to see objects, and aphasia, which are diseases of language</w:t>
      </w:r>
      <w:r w:rsidR="002B4FB4">
        <w:rPr>
          <w:rFonts w:ascii="Times New Roman" w:hAnsi="Times New Roman" w:cs="Times New Roman"/>
        </w:rPr>
        <w:t xml:space="preserve"> (</w:t>
      </w:r>
      <w:r w:rsidR="009B3B24">
        <w:rPr>
          <w:rFonts w:ascii="Times New Roman" w:hAnsi="Times New Roman" w:cs="Times New Roman"/>
        </w:rPr>
        <w:t xml:space="preserve">Centre </w:t>
      </w:r>
      <w:r w:rsidR="00214240">
        <w:rPr>
          <w:rFonts w:ascii="Times New Roman" w:hAnsi="Times New Roman" w:cs="Times New Roman"/>
        </w:rPr>
        <w:t>for</w:t>
      </w:r>
      <w:r w:rsidR="009B3B24">
        <w:rPr>
          <w:rFonts w:ascii="Times New Roman" w:hAnsi="Times New Roman" w:cs="Times New Roman"/>
        </w:rPr>
        <w:t xml:space="preserve"> Neuro Skills, </w:t>
      </w:r>
      <w:r w:rsidR="00C14E6D">
        <w:rPr>
          <w:rFonts w:ascii="Times New Roman" w:hAnsi="Times New Roman" w:cs="Times New Roman"/>
        </w:rPr>
        <w:t>2023)</w:t>
      </w:r>
      <w:r w:rsidR="002B4FB4" w:rsidRPr="002B4FB4">
        <w:rPr>
          <w:rFonts w:ascii="Times New Roman" w:hAnsi="Times New Roman" w:cs="Times New Roman"/>
        </w:rPr>
        <w:t>.</w:t>
      </w:r>
      <w:r w:rsidR="002B4FB4">
        <w:rPr>
          <w:rFonts w:ascii="Times New Roman" w:hAnsi="Times New Roman" w:cs="Times New Roman"/>
        </w:rPr>
        <w:t xml:space="preserve"> </w:t>
      </w:r>
      <w:r w:rsidR="0050455E">
        <w:rPr>
          <w:rFonts w:ascii="Times New Roman" w:hAnsi="Times New Roman" w:cs="Times New Roman"/>
        </w:rPr>
        <w:t xml:space="preserve">The </w:t>
      </w:r>
      <w:r w:rsidR="00F17E3B">
        <w:rPr>
          <w:rFonts w:ascii="Times New Roman" w:hAnsi="Times New Roman" w:cs="Times New Roman"/>
        </w:rPr>
        <w:t>Parietal</w:t>
      </w:r>
      <w:r w:rsidR="0050455E">
        <w:rPr>
          <w:rFonts w:ascii="Times New Roman" w:hAnsi="Times New Roman" w:cs="Times New Roman"/>
        </w:rPr>
        <w:t xml:space="preserve"> lobe </w:t>
      </w:r>
      <w:r w:rsidR="00F17E3B">
        <w:rPr>
          <w:rFonts w:ascii="Times New Roman" w:hAnsi="Times New Roman" w:cs="Times New Roman"/>
        </w:rPr>
        <w:t xml:space="preserve">is 19% of an average individual's cerebral cortex. </w:t>
      </w:r>
      <w:r w:rsidR="005159A6">
        <w:rPr>
          <w:rFonts w:ascii="Times New Roman" w:hAnsi="Times New Roman" w:cs="Times New Roman"/>
        </w:rPr>
        <w:t xml:space="preserve">This is the most important lobe of the whole brain as it is the one that takes all the </w:t>
      </w:r>
      <w:r w:rsidR="00647264">
        <w:rPr>
          <w:rFonts w:ascii="Times New Roman" w:hAnsi="Times New Roman" w:cs="Times New Roman"/>
        </w:rPr>
        <w:t>information</w:t>
      </w:r>
      <w:r w:rsidR="005159A6">
        <w:rPr>
          <w:rFonts w:ascii="Times New Roman" w:hAnsi="Times New Roman" w:cs="Times New Roman"/>
        </w:rPr>
        <w:t xml:space="preserve"> that the others collect and frames </w:t>
      </w:r>
      <w:r w:rsidR="00647264">
        <w:rPr>
          <w:rFonts w:ascii="Times New Roman" w:hAnsi="Times New Roman" w:cs="Times New Roman"/>
        </w:rPr>
        <w:t xml:space="preserve">it </w:t>
      </w:r>
      <w:r w:rsidR="005159A6">
        <w:rPr>
          <w:rFonts w:ascii="Times New Roman" w:hAnsi="Times New Roman" w:cs="Times New Roman"/>
        </w:rPr>
        <w:t xml:space="preserve">into </w:t>
      </w:r>
      <w:r w:rsidR="00647264">
        <w:rPr>
          <w:rFonts w:ascii="Times New Roman" w:hAnsi="Times New Roman" w:cs="Times New Roman"/>
        </w:rPr>
        <w:t xml:space="preserve">an understandable view. </w:t>
      </w:r>
    </w:p>
    <w:p w14:paraId="7D853059" w14:textId="010FF6D3" w:rsidR="006C3215" w:rsidRDefault="006C3215" w:rsidP="006C3215">
      <w:pPr>
        <w:rPr>
          <w:rFonts w:ascii="Times New Roman" w:hAnsi="Times New Roman" w:cs="Times New Roman"/>
        </w:rPr>
      </w:pPr>
    </w:p>
    <w:p w14:paraId="76B94BC6" w14:textId="0A62E0A0" w:rsidR="00EF6910" w:rsidRDefault="00EF6910" w:rsidP="006C3215">
      <w:pPr>
        <w:rPr>
          <w:rFonts w:ascii="Times New Roman" w:hAnsi="Times New Roman" w:cs="Times New Roman"/>
        </w:rPr>
      </w:pPr>
      <w:r>
        <w:rPr>
          <w:rFonts w:ascii="Times New Roman" w:hAnsi="Times New Roman" w:cs="Times New Roman"/>
        </w:rPr>
        <w:t xml:space="preserve">To conclude the brain </w:t>
      </w:r>
      <w:r w:rsidR="0078178B">
        <w:rPr>
          <w:rFonts w:ascii="Times New Roman" w:hAnsi="Times New Roman" w:cs="Times New Roman"/>
        </w:rPr>
        <w:t xml:space="preserve">is the pillar that allows individuals to function and work as one. These Lobes are vital </w:t>
      </w:r>
      <w:r w:rsidR="00103EA9">
        <w:rPr>
          <w:rFonts w:ascii="Times New Roman" w:hAnsi="Times New Roman" w:cs="Times New Roman"/>
        </w:rPr>
        <w:t xml:space="preserve">to a </w:t>
      </w:r>
      <w:r w:rsidR="001714FD">
        <w:rPr>
          <w:rFonts w:ascii="Times New Roman" w:hAnsi="Times New Roman" w:cs="Times New Roman"/>
        </w:rPr>
        <w:t>human’s</w:t>
      </w:r>
      <w:r w:rsidR="00103EA9">
        <w:rPr>
          <w:rFonts w:ascii="Times New Roman" w:hAnsi="Times New Roman" w:cs="Times New Roman"/>
        </w:rPr>
        <w:t xml:space="preserve"> life. It is important as the evidence shows that </w:t>
      </w:r>
      <w:r w:rsidR="002F720C">
        <w:rPr>
          <w:rFonts w:ascii="Times New Roman" w:hAnsi="Times New Roman" w:cs="Times New Roman"/>
        </w:rPr>
        <w:t xml:space="preserve">each part of the brain functions as </w:t>
      </w:r>
      <w:r w:rsidR="001714FD">
        <w:rPr>
          <w:rFonts w:ascii="Times New Roman" w:hAnsi="Times New Roman" w:cs="Times New Roman"/>
        </w:rPr>
        <w:t>it</w:t>
      </w:r>
      <w:r w:rsidR="002F720C">
        <w:rPr>
          <w:rFonts w:ascii="Times New Roman" w:hAnsi="Times New Roman" w:cs="Times New Roman"/>
        </w:rPr>
        <w:t xml:space="preserve"> should and </w:t>
      </w:r>
      <w:r w:rsidR="001714FD">
        <w:rPr>
          <w:rFonts w:ascii="Times New Roman" w:hAnsi="Times New Roman" w:cs="Times New Roman"/>
        </w:rPr>
        <w:t>works</w:t>
      </w:r>
      <w:r w:rsidR="002F720C">
        <w:rPr>
          <w:rFonts w:ascii="Times New Roman" w:hAnsi="Times New Roman" w:cs="Times New Roman"/>
        </w:rPr>
        <w:t xml:space="preserve"> together in doing so. Any damage to the brain can cause serious </w:t>
      </w:r>
      <w:r w:rsidR="001714FD">
        <w:rPr>
          <w:rFonts w:ascii="Times New Roman" w:hAnsi="Times New Roman" w:cs="Times New Roman"/>
        </w:rPr>
        <w:t>effects</w:t>
      </w:r>
      <w:r w:rsidR="002F720C">
        <w:rPr>
          <w:rFonts w:ascii="Times New Roman" w:hAnsi="Times New Roman" w:cs="Times New Roman"/>
        </w:rPr>
        <w:t xml:space="preserve"> </w:t>
      </w:r>
      <w:r w:rsidR="001714FD">
        <w:rPr>
          <w:rFonts w:ascii="Times New Roman" w:hAnsi="Times New Roman" w:cs="Times New Roman"/>
        </w:rPr>
        <w:t>on</w:t>
      </w:r>
      <w:r w:rsidR="002F720C">
        <w:rPr>
          <w:rFonts w:ascii="Times New Roman" w:hAnsi="Times New Roman" w:cs="Times New Roman"/>
        </w:rPr>
        <w:t xml:space="preserve"> how we act and </w:t>
      </w:r>
      <w:r w:rsidR="001714FD">
        <w:rPr>
          <w:rFonts w:ascii="Times New Roman" w:hAnsi="Times New Roman" w:cs="Times New Roman"/>
        </w:rPr>
        <w:t xml:space="preserve">behave, which means that it must be protected. </w:t>
      </w:r>
    </w:p>
    <w:p w14:paraId="3B2A2AD8" w14:textId="77777777" w:rsidR="00DE370F" w:rsidRDefault="00DE370F" w:rsidP="006C3215">
      <w:pPr>
        <w:rPr>
          <w:rFonts w:ascii="Times New Roman" w:hAnsi="Times New Roman" w:cs="Times New Roman"/>
        </w:rPr>
      </w:pPr>
    </w:p>
    <w:p w14:paraId="19B9D3FB" w14:textId="332FD44B" w:rsidR="00DE370F" w:rsidRDefault="00DE370F" w:rsidP="006C3215">
      <w:pPr>
        <w:rPr>
          <w:rFonts w:ascii="Times New Roman" w:hAnsi="Times New Roman" w:cs="Times New Roman"/>
          <w:sz w:val="28"/>
          <w:szCs w:val="28"/>
          <w:u w:val="single"/>
        </w:rPr>
      </w:pPr>
      <w:r w:rsidRPr="0092550F">
        <w:rPr>
          <w:rFonts w:ascii="Times New Roman" w:hAnsi="Times New Roman" w:cs="Times New Roman"/>
          <w:sz w:val="28"/>
          <w:szCs w:val="28"/>
          <w:u w:val="single"/>
        </w:rPr>
        <w:t xml:space="preserve">Reference List </w:t>
      </w:r>
    </w:p>
    <w:p w14:paraId="184C60B0" w14:textId="369D3A23" w:rsidR="007C52C0" w:rsidRDefault="007C52C0" w:rsidP="007C52C0">
      <w:pPr>
        <w:rPr>
          <w:rFonts w:ascii="Times New Roman" w:hAnsi="Times New Roman" w:cs="Times New Roman"/>
        </w:rPr>
      </w:pPr>
      <w:proofErr w:type="spellStart"/>
      <w:proofErr w:type="gramStart"/>
      <w:r>
        <w:rPr>
          <w:rFonts w:ascii="Times New Roman" w:hAnsi="Times New Roman" w:cs="Times New Roman"/>
        </w:rPr>
        <w:t>Arndten,</w:t>
      </w:r>
      <w:r w:rsidR="00FF3352">
        <w:rPr>
          <w:rFonts w:ascii="Times New Roman" w:hAnsi="Times New Roman" w:cs="Times New Roman"/>
        </w:rPr>
        <w:t>A</w:t>
      </w:r>
      <w:proofErr w:type="spellEnd"/>
      <w:r w:rsidR="00FF3352">
        <w:rPr>
          <w:rFonts w:ascii="Times New Roman" w:hAnsi="Times New Roman" w:cs="Times New Roman"/>
        </w:rPr>
        <w:t>.</w:t>
      </w:r>
      <w:proofErr w:type="gramEnd"/>
      <w:r w:rsidR="00FF3352">
        <w:rPr>
          <w:rFonts w:ascii="Times New Roman" w:hAnsi="Times New Roman" w:cs="Times New Roman"/>
        </w:rPr>
        <w:t>,</w:t>
      </w:r>
      <w:r>
        <w:rPr>
          <w:rFonts w:ascii="Times New Roman" w:hAnsi="Times New Roman" w:cs="Times New Roman"/>
        </w:rPr>
        <w:t xml:space="preserve"> </w:t>
      </w:r>
      <w:proofErr w:type="spellStart"/>
      <w:r>
        <w:rPr>
          <w:rFonts w:ascii="Times New Roman" w:hAnsi="Times New Roman" w:cs="Times New Roman"/>
        </w:rPr>
        <w:t>Mazure</w:t>
      </w:r>
      <w:proofErr w:type="spellEnd"/>
      <w:r>
        <w:rPr>
          <w:rFonts w:ascii="Times New Roman" w:hAnsi="Times New Roman" w:cs="Times New Roman"/>
        </w:rPr>
        <w:t>,</w:t>
      </w:r>
      <w:r w:rsidR="00FF3352">
        <w:rPr>
          <w:rFonts w:ascii="Times New Roman" w:hAnsi="Times New Roman" w:cs="Times New Roman"/>
        </w:rPr>
        <w:t xml:space="preserve"> C,M.,</w:t>
      </w:r>
      <w:r>
        <w:rPr>
          <w:rFonts w:ascii="Times New Roman" w:hAnsi="Times New Roman" w:cs="Times New Roman"/>
        </w:rPr>
        <w:t xml:space="preserve"> and Sinha,</w:t>
      </w:r>
      <w:r w:rsidR="00FD4A9F">
        <w:rPr>
          <w:rFonts w:ascii="Times New Roman" w:hAnsi="Times New Roman" w:cs="Times New Roman"/>
        </w:rPr>
        <w:t xml:space="preserve"> R.</w:t>
      </w:r>
      <w:r>
        <w:rPr>
          <w:rFonts w:ascii="Times New Roman" w:hAnsi="Times New Roman" w:cs="Times New Roman"/>
        </w:rPr>
        <w:t xml:space="preserve"> </w:t>
      </w:r>
      <w:r w:rsidR="00FD4A9F">
        <w:rPr>
          <w:rFonts w:ascii="Times New Roman" w:hAnsi="Times New Roman" w:cs="Times New Roman"/>
        </w:rPr>
        <w:t>(</w:t>
      </w:r>
      <w:r>
        <w:rPr>
          <w:rFonts w:ascii="Times New Roman" w:hAnsi="Times New Roman" w:cs="Times New Roman"/>
        </w:rPr>
        <w:t>2012).</w:t>
      </w:r>
      <w:r w:rsidR="00FD4A9F">
        <w:rPr>
          <w:rFonts w:ascii="Times New Roman" w:hAnsi="Times New Roman" w:cs="Times New Roman"/>
        </w:rPr>
        <w:t xml:space="preserve"> </w:t>
      </w:r>
      <w:r w:rsidR="00C05769">
        <w:rPr>
          <w:rFonts w:ascii="Times New Roman" w:hAnsi="Times New Roman" w:cs="Times New Roman"/>
        </w:rPr>
        <w:t>“Neural</w:t>
      </w:r>
      <w:r w:rsidR="00FD4A9F">
        <w:rPr>
          <w:rFonts w:ascii="Times New Roman" w:hAnsi="Times New Roman" w:cs="Times New Roman"/>
        </w:rPr>
        <w:t xml:space="preserve"> Circuits </w:t>
      </w:r>
      <w:r w:rsidR="002A49CA">
        <w:rPr>
          <w:rFonts w:ascii="Times New Roman" w:hAnsi="Times New Roman" w:cs="Times New Roman"/>
        </w:rPr>
        <w:t>responsible</w:t>
      </w:r>
      <w:r w:rsidR="00441EB8">
        <w:rPr>
          <w:rFonts w:ascii="Times New Roman" w:hAnsi="Times New Roman" w:cs="Times New Roman"/>
        </w:rPr>
        <w:t xml:space="preserve"> for </w:t>
      </w:r>
      <w:r w:rsidR="002A49CA">
        <w:rPr>
          <w:rFonts w:ascii="Times New Roman" w:hAnsi="Times New Roman" w:cs="Times New Roman"/>
        </w:rPr>
        <w:t>conscious</w:t>
      </w:r>
      <w:r w:rsidR="00441EB8">
        <w:rPr>
          <w:rFonts w:ascii="Times New Roman" w:hAnsi="Times New Roman" w:cs="Times New Roman"/>
        </w:rPr>
        <w:t xml:space="preserve"> self-control are highly vulnerable to even mild stress. When they shut down, primal impulses go unchecked and mental p</w:t>
      </w:r>
      <w:r w:rsidR="00FB2597">
        <w:rPr>
          <w:rFonts w:ascii="Times New Roman" w:hAnsi="Times New Roman" w:cs="Times New Roman"/>
        </w:rPr>
        <w:t>aralysis sets in”. Available at</w:t>
      </w:r>
      <w:r w:rsidR="00620C68">
        <w:rPr>
          <w:rFonts w:ascii="Times New Roman" w:hAnsi="Times New Roman" w:cs="Times New Roman"/>
        </w:rPr>
        <w:t>:</w:t>
      </w:r>
      <w:r w:rsidR="00620C68" w:rsidRPr="00620C68">
        <w:t xml:space="preserve"> </w:t>
      </w:r>
      <w:hyperlink r:id="rId5" w:history="1">
        <w:r w:rsidR="00620C68" w:rsidRPr="00EA0CBE">
          <w:rPr>
            <w:rStyle w:val="Hyperlink"/>
            <w:rFonts w:ascii="Times New Roman" w:hAnsi="Times New Roman" w:cs="Times New Roman"/>
          </w:rPr>
          <w:t>https://www.ncbi.nlm.nih.gov/pmc/articles/PMC4774859/#:~:text=The%20prefrontal%20cortex%20is%20the,emotions%20and%20impulses%20in%20check</w:t>
        </w:r>
      </w:hyperlink>
      <w:r w:rsidR="00620C68" w:rsidRPr="00620C68">
        <w:rPr>
          <w:rFonts w:ascii="Times New Roman" w:hAnsi="Times New Roman" w:cs="Times New Roman"/>
        </w:rPr>
        <w:t>.</w:t>
      </w:r>
      <w:r w:rsidR="00620C68">
        <w:rPr>
          <w:rFonts w:ascii="Times New Roman" w:hAnsi="Times New Roman" w:cs="Times New Roman"/>
        </w:rPr>
        <w:t xml:space="preserve"> (Accessed 11</w:t>
      </w:r>
      <w:r w:rsidR="00620C68" w:rsidRPr="00620C68">
        <w:rPr>
          <w:rFonts w:ascii="Times New Roman" w:hAnsi="Times New Roman" w:cs="Times New Roman"/>
          <w:vertAlign w:val="superscript"/>
        </w:rPr>
        <w:t>th</w:t>
      </w:r>
      <w:r w:rsidR="00620C68">
        <w:rPr>
          <w:rFonts w:ascii="Times New Roman" w:hAnsi="Times New Roman" w:cs="Times New Roman"/>
        </w:rPr>
        <w:t xml:space="preserve"> December).</w:t>
      </w:r>
    </w:p>
    <w:p w14:paraId="4415EB29" w14:textId="77777777" w:rsidR="00C14E6D" w:rsidRDefault="00C14E6D" w:rsidP="007C52C0">
      <w:pPr>
        <w:rPr>
          <w:rFonts w:ascii="Times New Roman" w:hAnsi="Times New Roman" w:cs="Times New Roman"/>
        </w:rPr>
      </w:pPr>
    </w:p>
    <w:p w14:paraId="3C637C5D" w14:textId="4FF38D5B" w:rsidR="00C14E6D" w:rsidRDefault="00C14E6D" w:rsidP="007C52C0">
      <w:pPr>
        <w:rPr>
          <w:rFonts w:ascii="Times New Roman" w:hAnsi="Times New Roman" w:cs="Times New Roman"/>
        </w:rPr>
      </w:pPr>
      <w:r>
        <w:rPr>
          <w:rFonts w:ascii="Times New Roman" w:hAnsi="Times New Roman" w:cs="Times New Roman"/>
        </w:rPr>
        <w:t>Centre For Neuro Skills (2023). “</w:t>
      </w:r>
      <w:r w:rsidR="008909DD">
        <w:rPr>
          <w:rFonts w:ascii="Times New Roman" w:hAnsi="Times New Roman" w:cs="Times New Roman"/>
        </w:rPr>
        <w:t xml:space="preserve">Parietal Lobes”. Available at: </w:t>
      </w:r>
      <w:hyperlink r:id="rId6" w:history="1">
        <w:r w:rsidR="008909DD" w:rsidRPr="00EA0CBE">
          <w:rPr>
            <w:rStyle w:val="Hyperlink"/>
            <w:rFonts w:ascii="Times New Roman" w:hAnsi="Times New Roman" w:cs="Times New Roman"/>
          </w:rPr>
          <w:t>https://www.neuroskills.com/brain-injury/parietal-lobes/#:~:text=Damage%20to%20the%20left%20parietal,perceive%20objects%20normally%20(agnosia)</w:t>
        </w:r>
      </w:hyperlink>
      <w:r w:rsidR="008909DD" w:rsidRPr="008909DD">
        <w:rPr>
          <w:rFonts w:ascii="Times New Roman" w:hAnsi="Times New Roman" w:cs="Times New Roman"/>
        </w:rPr>
        <w:t>.</w:t>
      </w:r>
      <w:r w:rsidR="008909DD">
        <w:rPr>
          <w:rFonts w:ascii="Times New Roman" w:hAnsi="Times New Roman" w:cs="Times New Roman"/>
        </w:rPr>
        <w:t xml:space="preserve"> (Accessed 11</w:t>
      </w:r>
      <w:r w:rsidR="008909DD" w:rsidRPr="008909DD">
        <w:rPr>
          <w:rFonts w:ascii="Times New Roman" w:hAnsi="Times New Roman" w:cs="Times New Roman"/>
          <w:vertAlign w:val="superscript"/>
        </w:rPr>
        <w:t>th</w:t>
      </w:r>
      <w:r w:rsidR="008909DD">
        <w:rPr>
          <w:rFonts w:ascii="Times New Roman" w:hAnsi="Times New Roman" w:cs="Times New Roman"/>
        </w:rPr>
        <w:t xml:space="preserve"> December). </w:t>
      </w:r>
    </w:p>
    <w:p w14:paraId="282B74E9" w14:textId="39DC198E" w:rsidR="00E93DEB" w:rsidRDefault="00E93DEB" w:rsidP="006C3215">
      <w:pPr>
        <w:rPr>
          <w:rFonts w:ascii="Times New Roman" w:hAnsi="Times New Roman" w:cs="Times New Roman"/>
          <w:sz w:val="28"/>
          <w:szCs w:val="28"/>
          <w:u w:val="single"/>
        </w:rPr>
      </w:pPr>
    </w:p>
    <w:p w14:paraId="6732F59B" w14:textId="61F7C574" w:rsidR="00DE370F" w:rsidRDefault="0068169F" w:rsidP="006C3215">
      <w:pPr>
        <w:rPr>
          <w:rFonts w:ascii="Times New Roman" w:hAnsi="Times New Roman" w:cs="Times New Roman"/>
        </w:rPr>
      </w:pPr>
      <w:r>
        <w:rPr>
          <w:rFonts w:ascii="Times New Roman" w:hAnsi="Times New Roman" w:cs="Times New Roman"/>
        </w:rPr>
        <w:t>Cleveland</w:t>
      </w:r>
      <w:r w:rsidR="00860284">
        <w:rPr>
          <w:rFonts w:ascii="Times New Roman" w:hAnsi="Times New Roman" w:cs="Times New Roman"/>
        </w:rPr>
        <w:t xml:space="preserve"> </w:t>
      </w:r>
      <w:r>
        <w:rPr>
          <w:rFonts w:ascii="Times New Roman" w:hAnsi="Times New Roman" w:cs="Times New Roman"/>
        </w:rPr>
        <w:t>Clinic</w:t>
      </w:r>
      <w:r w:rsidR="00860284">
        <w:rPr>
          <w:rFonts w:ascii="Times New Roman" w:hAnsi="Times New Roman" w:cs="Times New Roman"/>
        </w:rPr>
        <w:t xml:space="preserve"> (2022)</w:t>
      </w:r>
      <w:r>
        <w:rPr>
          <w:rFonts w:ascii="Times New Roman" w:hAnsi="Times New Roman" w:cs="Times New Roman"/>
        </w:rPr>
        <w:t>. “Overview: what is the frontal lobe?</w:t>
      </w:r>
      <w:r w:rsidR="00244EA9">
        <w:rPr>
          <w:rFonts w:ascii="Times New Roman" w:hAnsi="Times New Roman" w:cs="Times New Roman"/>
        </w:rPr>
        <w:t>”</w:t>
      </w:r>
      <w:r>
        <w:rPr>
          <w:rFonts w:ascii="Times New Roman" w:hAnsi="Times New Roman" w:cs="Times New Roman"/>
        </w:rPr>
        <w:t>.</w:t>
      </w:r>
      <w:r w:rsidR="00244EA9">
        <w:rPr>
          <w:rFonts w:ascii="Times New Roman" w:hAnsi="Times New Roman" w:cs="Times New Roman"/>
        </w:rPr>
        <w:t xml:space="preserve"> Available at: </w:t>
      </w:r>
      <w:hyperlink r:id="rId7" w:history="1">
        <w:r w:rsidR="00244EA9" w:rsidRPr="00EA0CBE">
          <w:rPr>
            <w:rStyle w:val="Hyperlink"/>
            <w:rFonts w:ascii="Times New Roman" w:hAnsi="Times New Roman" w:cs="Times New Roman"/>
          </w:rPr>
          <w:t>https://my.clevelandclinic.org/health/body/24501-frontal-lobe</w:t>
        </w:r>
      </w:hyperlink>
      <w:r w:rsidR="00244EA9">
        <w:rPr>
          <w:rFonts w:ascii="Times New Roman" w:hAnsi="Times New Roman" w:cs="Times New Roman"/>
        </w:rPr>
        <w:t xml:space="preserve"> </w:t>
      </w:r>
      <w:r>
        <w:rPr>
          <w:rFonts w:ascii="Times New Roman" w:hAnsi="Times New Roman" w:cs="Times New Roman"/>
        </w:rPr>
        <w:t xml:space="preserve"> </w:t>
      </w:r>
      <w:r w:rsidR="00127D32">
        <w:rPr>
          <w:rFonts w:ascii="Times New Roman" w:hAnsi="Times New Roman" w:cs="Times New Roman"/>
        </w:rPr>
        <w:t>(Accessed</w:t>
      </w:r>
      <w:r w:rsidR="00290064">
        <w:rPr>
          <w:rFonts w:ascii="Times New Roman" w:hAnsi="Times New Roman" w:cs="Times New Roman"/>
        </w:rPr>
        <w:t xml:space="preserve"> 11th December).</w:t>
      </w:r>
    </w:p>
    <w:p w14:paraId="60F5D724" w14:textId="77777777" w:rsidR="00550EF9" w:rsidRDefault="00550EF9" w:rsidP="006C3215">
      <w:pPr>
        <w:rPr>
          <w:rFonts w:ascii="Times New Roman" w:hAnsi="Times New Roman" w:cs="Times New Roman"/>
        </w:rPr>
      </w:pPr>
    </w:p>
    <w:p w14:paraId="31970918" w14:textId="73A9F731" w:rsidR="00550EF9" w:rsidRDefault="00550EF9" w:rsidP="006C3215">
      <w:pPr>
        <w:rPr>
          <w:rFonts w:ascii="Times New Roman" w:hAnsi="Times New Roman" w:cs="Times New Roman"/>
        </w:rPr>
      </w:pPr>
      <w:r>
        <w:rPr>
          <w:rFonts w:ascii="Times New Roman" w:hAnsi="Times New Roman" w:cs="Times New Roman"/>
        </w:rPr>
        <w:t>Cleveland Clinic (2022). “</w:t>
      </w:r>
      <w:r>
        <w:rPr>
          <w:rFonts w:ascii="Times New Roman" w:hAnsi="Times New Roman" w:cs="Times New Roman"/>
        </w:rPr>
        <w:t>Function</w:t>
      </w:r>
      <w:r>
        <w:rPr>
          <w:rFonts w:ascii="Times New Roman" w:hAnsi="Times New Roman" w:cs="Times New Roman"/>
        </w:rPr>
        <w:t xml:space="preserve">”. Available at: </w:t>
      </w:r>
      <w:hyperlink r:id="rId8" w:history="1">
        <w:r w:rsidRPr="00EA0CBE">
          <w:rPr>
            <w:rStyle w:val="Hyperlink"/>
            <w:rFonts w:ascii="Times New Roman" w:hAnsi="Times New Roman" w:cs="Times New Roman"/>
          </w:rPr>
          <w:t>https://my.clevelandclinic.org/health/body/24501-frontal-lobe</w:t>
        </w:r>
      </w:hyperlink>
      <w:r>
        <w:rPr>
          <w:rFonts w:ascii="Times New Roman" w:hAnsi="Times New Roman" w:cs="Times New Roman"/>
        </w:rPr>
        <w:t xml:space="preserve">  (Accessed 11th December).</w:t>
      </w:r>
    </w:p>
    <w:p w14:paraId="73C6712C" w14:textId="77777777" w:rsidR="00CE4372" w:rsidRDefault="00CE4372" w:rsidP="006C3215">
      <w:pPr>
        <w:rPr>
          <w:rFonts w:ascii="Times New Roman" w:hAnsi="Times New Roman" w:cs="Times New Roman"/>
        </w:rPr>
      </w:pPr>
    </w:p>
    <w:p w14:paraId="1D30F0E7" w14:textId="08992080" w:rsidR="00256F6D" w:rsidRDefault="00256F6D" w:rsidP="006C3215">
      <w:pPr>
        <w:rPr>
          <w:rFonts w:ascii="Times New Roman" w:hAnsi="Times New Roman" w:cs="Times New Roman"/>
          <w:color w:val="202124"/>
          <w:shd w:val="clear" w:color="auto" w:fill="FFFFFF"/>
        </w:rPr>
      </w:pPr>
      <w:r>
        <w:rPr>
          <w:rFonts w:ascii="Times New Roman" w:hAnsi="Times New Roman" w:cs="Times New Roman"/>
          <w:color w:val="202124"/>
          <w:shd w:val="clear" w:color="auto" w:fill="FFFFFF"/>
        </w:rPr>
        <w:t xml:space="preserve">Cleveland Clinic </w:t>
      </w:r>
      <w:r>
        <w:rPr>
          <w:rFonts w:ascii="Times New Roman" w:hAnsi="Times New Roman" w:cs="Times New Roman"/>
          <w:color w:val="202124"/>
          <w:shd w:val="clear" w:color="auto" w:fill="FFFFFF"/>
        </w:rPr>
        <w:t>(</w:t>
      </w:r>
      <w:r>
        <w:rPr>
          <w:rFonts w:ascii="Times New Roman" w:hAnsi="Times New Roman" w:cs="Times New Roman"/>
          <w:color w:val="202124"/>
          <w:shd w:val="clear" w:color="auto" w:fill="FFFFFF"/>
        </w:rPr>
        <w:t>2022).</w:t>
      </w:r>
      <w:r w:rsidR="00E53317">
        <w:rPr>
          <w:rFonts w:ascii="Times New Roman" w:hAnsi="Times New Roman" w:cs="Times New Roman"/>
          <w:color w:val="202124"/>
          <w:shd w:val="clear" w:color="auto" w:fill="FFFFFF"/>
        </w:rPr>
        <w:t xml:space="preserve"> </w:t>
      </w:r>
      <w:r w:rsidR="00794FCC">
        <w:rPr>
          <w:rFonts w:ascii="Times New Roman" w:hAnsi="Times New Roman" w:cs="Times New Roman"/>
          <w:color w:val="202124"/>
          <w:shd w:val="clear" w:color="auto" w:fill="FFFFFF"/>
        </w:rPr>
        <w:t xml:space="preserve">“Occipital lobe”. Available at: </w:t>
      </w:r>
      <w:hyperlink r:id="rId9" w:history="1">
        <w:r w:rsidR="00794FCC" w:rsidRPr="00EA0CBE">
          <w:rPr>
            <w:rStyle w:val="Hyperlink"/>
            <w:rFonts w:ascii="Times New Roman" w:hAnsi="Times New Roman" w:cs="Times New Roman"/>
            <w:shd w:val="clear" w:color="auto" w:fill="FFFFFF"/>
          </w:rPr>
          <w:t>https://my.clevelandclinic.org/health/body/24498-occipital-lobe</w:t>
        </w:r>
      </w:hyperlink>
      <w:r w:rsidR="00794FCC">
        <w:rPr>
          <w:rFonts w:ascii="Times New Roman" w:hAnsi="Times New Roman" w:cs="Times New Roman"/>
          <w:color w:val="202124"/>
          <w:shd w:val="clear" w:color="auto" w:fill="FFFFFF"/>
        </w:rPr>
        <w:t xml:space="preserve"> (Accessed 1</w:t>
      </w:r>
      <w:r w:rsidR="00022B8B">
        <w:rPr>
          <w:rFonts w:ascii="Times New Roman" w:hAnsi="Times New Roman" w:cs="Times New Roman"/>
          <w:color w:val="202124"/>
          <w:shd w:val="clear" w:color="auto" w:fill="FFFFFF"/>
        </w:rPr>
        <w:t>2</w:t>
      </w:r>
      <w:r w:rsidR="00794FCC">
        <w:rPr>
          <w:rFonts w:ascii="Times New Roman" w:hAnsi="Times New Roman" w:cs="Times New Roman"/>
          <w:color w:val="202124"/>
          <w:shd w:val="clear" w:color="auto" w:fill="FFFFFF"/>
        </w:rPr>
        <w:t xml:space="preserve">th December). </w:t>
      </w:r>
    </w:p>
    <w:p w14:paraId="7B7CCEAB" w14:textId="25C1F1B5" w:rsidR="002A4439" w:rsidRPr="00EC1759" w:rsidRDefault="002A4439" w:rsidP="00EC1759">
      <w:pPr>
        <w:pStyle w:val="Heading1"/>
        <w:spacing w:before="0" w:beforeAutospacing="0" w:after="0" w:afterAutospacing="0" w:line="585" w:lineRule="atLeast"/>
        <w:rPr>
          <w:b w:val="0"/>
          <w:bCs w:val="0"/>
          <w:color w:val="282828"/>
          <w:sz w:val="24"/>
          <w:szCs w:val="24"/>
        </w:rPr>
      </w:pPr>
      <w:r w:rsidRPr="00EC1759">
        <w:rPr>
          <w:b w:val="0"/>
          <w:bCs w:val="0"/>
          <w:color w:val="202124"/>
          <w:sz w:val="24"/>
          <w:szCs w:val="24"/>
          <w:shd w:val="clear" w:color="auto" w:fill="FFFFFF"/>
        </w:rPr>
        <w:t xml:space="preserve">Evans, </w:t>
      </w:r>
      <w:r w:rsidR="0088279B" w:rsidRPr="00EC1759">
        <w:rPr>
          <w:b w:val="0"/>
          <w:bCs w:val="0"/>
          <w:color w:val="202124"/>
          <w:sz w:val="24"/>
          <w:szCs w:val="24"/>
          <w:shd w:val="clear" w:color="auto" w:fill="FFFFFF"/>
        </w:rPr>
        <w:t>O.G. (2023). “</w:t>
      </w:r>
      <w:r w:rsidR="00EC1759" w:rsidRPr="00EC1759">
        <w:rPr>
          <w:b w:val="0"/>
          <w:bCs w:val="0"/>
          <w:color w:val="282828"/>
          <w:sz w:val="24"/>
          <w:szCs w:val="24"/>
        </w:rPr>
        <w:t>Occipital Lobe: Definition, Functions, And Location</w:t>
      </w:r>
      <w:r w:rsidR="00EC1759">
        <w:rPr>
          <w:b w:val="0"/>
          <w:bCs w:val="0"/>
          <w:color w:val="282828"/>
          <w:sz w:val="24"/>
          <w:szCs w:val="24"/>
        </w:rPr>
        <w:t xml:space="preserve">”. </w:t>
      </w:r>
      <w:r w:rsidR="00102C18">
        <w:rPr>
          <w:b w:val="0"/>
          <w:bCs w:val="0"/>
          <w:color w:val="282828"/>
          <w:sz w:val="24"/>
          <w:szCs w:val="24"/>
        </w:rPr>
        <w:t xml:space="preserve">Available at: </w:t>
      </w:r>
      <w:hyperlink r:id="rId10" w:history="1">
        <w:r w:rsidR="00102C18" w:rsidRPr="00EA0CBE">
          <w:rPr>
            <w:rStyle w:val="Hyperlink"/>
            <w:b w:val="0"/>
            <w:bCs w:val="0"/>
            <w:sz w:val="24"/>
            <w:szCs w:val="24"/>
          </w:rPr>
          <w:t>https://www.simplypsychology.org/occipital</w:t>
        </w:r>
        <w:r w:rsidR="00102C18" w:rsidRPr="00EA0CBE">
          <w:rPr>
            <w:rStyle w:val="Hyperlink"/>
            <w:b w:val="0"/>
            <w:bCs w:val="0"/>
            <w:sz w:val="24"/>
            <w:szCs w:val="24"/>
          </w:rPr>
          <w:t>l</w:t>
        </w:r>
        <w:r w:rsidR="00102C18" w:rsidRPr="00EA0CBE">
          <w:rPr>
            <w:rStyle w:val="Hyperlink"/>
            <w:b w:val="0"/>
            <w:bCs w:val="0"/>
            <w:sz w:val="24"/>
            <w:szCs w:val="24"/>
          </w:rPr>
          <w:t>obe.html#:~:text=Occipital%20Lobe%20Location&amp;text=It%20is%20the%20smallest%20lo</w:t>
        </w:r>
        <w:r w:rsidR="00102C18" w:rsidRPr="00EA0CBE">
          <w:rPr>
            <w:rStyle w:val="Hyperlink"/>
            <w:b w:val="0"/>
            <w:bCs w:val="0"/>
            <w:sz w:val="24"/>
            <w:szCs w:val="24"/>
          </w:rPr>
          <w:t>b</w:t>
        </w:r>
        <w:r w:rsidR="00102C18" w:rsidRPr="00EA0CBE">
          <w:rPr>
            <w:rStyle w:val="Hyperlink"/>
            <w:b w:val="0"/>
            <w:bCs w:val="0"/>
            <w:sz w:val="24"/>
            <w:szCs w:val="24"/>
          </w:rPr>
          <w:t>e,area%20of%20the%20brain%27s%20cortex</w:t>
        </w:r>
      </w:hyperlink>
      <w:r w:rsidR="00102C18" w:rsidRPr="00102C18">
        <w:rPr>
          <w:b w:val="0"/>
          <w:bCs w:val="0"/>
          <w:color w:val="282828"/>
          <w:sz w:val="24"/>
          <w:szCs w:val="24"/>
        </w:rPr>
        <w:t>.</w:t>
      </w:r>
      <w:r w:rsidR="00102C18">
        <w:rPr>
          <w:b w:val="0"/>
          <w:bCs w:val="0"/>
          <w:color w:val="282828"/>
          <w:sz w:val="24"/>
          <w:szCs w:val="24"/>
        </w:rPr>
        <w:t xml:space="preserve"> (Accessed 1</w:t>
      </w:r>
      <w:r w:rsidR="00022B8B">
        <w:rPr>
          <w:b w:val="0"/>
          <w:bCs w:val="0"/>
          <w:color w:val="282828"/>
          <w:sz w:val="24"/>
          <w:szCs w:val="24"/>
        </w:rPr>
        <w:t>2</w:t>
      </w:r>
      <w:r w:rsidR="00102C18" w:rsidRPr="00102C18">
        <w:rPr>
          <w:b w:val="0"/>
          <w:bCs w:val="0"/>
          <w:color w:val="282828"/>
          <w:sz w:val="24"/>
          <w:szCs w:val="24"/>
          <w:vertAlign w:val="superscript"/>
        </w:rPr>
        <w:t>th</w:t>
      </w:r>
      <w:r w:rsidR="00102C18">
        <w:rPr>
          <w:b w:val="0"/>
          <w:bCs w:val="0"/>
          <w:color w:val="282828"/>
          <w:sz w:val="24"/>
          <w:szCs w:val="24"/>
        </w:rPr>
        <w:t xml:space="preserve"> December). </w:t>
      </w:r>
    </w:p>
    <w:p w14:paraId="53BC77B7" w14:textId="77777777" w:rsidR="001D150C" w:rsidRPr="00EC1759" w:rsidRDefault="001D150C" w:rsidP="006C3215">
      <w:pPr>
        <w:rPr>
          <w:rFonts w:ascii="Times New Roman" w:hAnsi="Times New Roman" w:cs="Times New Roman"/>
        </w:rPr>
      </w:pPr>
    </w:p>
    <w:p w14:paraId="7FFEEA31" w14:textId="4C3A1A2D" w:rsidR="00AF16B9" w:rsidRDefault="00AF16B9" w:rsidP="006C3215">
      <w:pPr>
        <w:rPr>
          <w:rFonts w:ascii="Times New Roman" w:hAnsi="Times New Roman" w:cs="Times New Roman"/>
        </w:rPr>
      </w:pPr>
      <w:r>
        <w:rPr>
          <w:rFonts w:ascii="Times New Roman" w:hAnsi="Times New Roman" w:cs="Times New Roman"/>
        </w:rPr>
        <w:t>Johnson, J. (2023). “What to know about the temporal lobe”. Available at:</w:t>
      </w:r>
      <w:r w:rsidR="00C45055">
        <w:rPr>
          <w:rFonts w:ascii="Times New Roman" w:hAnsi="Times New Roman" w:cs="Times New Roman"/>
        </w:rPr>
        <w:t xml:space="preserve"> </w:t>
      </w:r>
      <w:hyperlink r:id="rId11" w:history="1">
        <w:r w:rsidR="00C45055" w:rsidRPr="00EA0CBE">
          <w:rPr>
            <w:rStyle w:val="Hyperlink"/>
            <w:rFonts w:ascii="Times New Roman" w:hAnsi="Times New Roman" w:cs="Times New Roman"/>
          </w:rPr>
          <w:t>https://www.medicalnewstoday.com/articles/temporal-lobe</w:t>
        </w:r>
      </w:hyperlink>
      <w:r w:rsidR="00C45055">
        <w:rPr>
          <w:rFonts w:ascii="Times New Roman" w:hAnsi="Times New Roman" w:cs="Times New Roman"/>
        </w:rPr>
        <w:t xml:space="preserve"> (Accessed 11th December). </w:t>
      </w:r>
    </w:p>
    <w:p w14:paraId="22EE4FDE" w14:textId="77777777" w:rsidR="004B6F15" w:rsidRDefault="004B6F15" w:rsidP="006C3215">
      <w:pPr>
        <w:rPr>
          <w:rFonts w:ascii="Times New Roman" w:hAnsi="Times New Roman" w:cs="Times New Roman"/>
        </w:rPr>
      </w:pPr>
    </w:p>
    <w:p w14:paraId="21649E5A" w14:textId="581241D0" w:rsidR="004B6F15" w:rsidRDefault="004B6F15" w:rsidP="006C3215">
      <w:pPr>
        <w:rPr>
          <w:rFonts w:ascii="Times New Roman" w:hAnsi="Times New Roman" w:cs="Times New Roman"/>
        </w:rPr>
      </w:pPr>
      <w:r>
        <w:rPr>
          <w:rFonts w:ascii="Times New Roman" w:hAnsi="Times New Roman" w:cs="Times New Roman"/>
          <w:color w:val="000000"/>
          <w:shd w:val="clear" w:color="auto" w:fill="FFFFFF"/>
        </w:rPr>
        <w:t>John’s Hopkins Medicine</w:t>
      </w:r>
      <w:r>
        <w:rPr>
          <w:rFonts w:ascii="Times New Roman" w:hAnsi="Times New Roman" w:cs="Times New Roman"/>
          <w:color w:val="000000"/>
          <w:shd w:val="clear" w:color="auto" w:fill="FFFFFF"/>
        </w:rPr>
        <w:t xml:space="preserve"> (</w:t>
      </w:r>
      <w:r>
        <w:rPr>
          <w:rFonts w:ascii="Times New Roman" w:hAnsi="Times New Roman" w:cs="Times New Roman"/>
          <w:color w:val="000000"/>
          <w:shd w:val="clear" w:color="auto" w:fill="FFFFFF"/>
        </w:rPr>
        <w:t>2023).</w:t>
      </w:r>
      <w:r>
        <w:rPr>
          <w:rFonts w:ascii="Times New Roman" w:hAnsi="Times New Roman" w:cs="Times New Roman"/>
          <w:color w:val="000000"/>
          <w:shd w:val="clear" w:color="auto" w:fill="FFFFFF"/>
        </w:rPr>
        <w:t xml:space="preserve"> “Brain Anatomy and how the brain Works”. Available at </w:t>
      </w:r>
      <w:hyperlink r:id="rId12" w:history="1">
        <w:r w:rsidR="007A46AD" w:rsidRPr="00EA0CBE">
          <w:rPr>
            <w:rStyle w:val="Hyperlink"/>
            <w:rFonts w:ascii="Times New Roman" w:hAnsi="Times New Roman" w:cs="Times New Roman"/>
            <w:shd w:val="clear" w:color="auto" w:fill="FFFFFF"/>
          </w:rPr>
          <w:t>https://www.hopkinsmedicine.org/health/conditions-and-diseases/anatomy-of-the-brain</w:t>
        </w:r>
      </w:hyperlink>
      <w:r w:rsidR="007A46AD">
        <w:rPr>
          <w:rFonts w:ascii="Times New Roman" w:hAnsi="Times New Roman" w:cs="Times New Roman"/>
          <w:color w:val="000000"/>
          <w:shd w:val="clear" w:color="auto" w:fill="FFFFFF"/>
        </w:rPr>
        <w:t xml:space="preserve"> (Accessed 1</w:t>
      </w:r>
      <w:r w:rsidR="00022B8B">
        <w:rPr>
          <w:rFonts w:ascii="Times New Roman" w:hAnsi="Times New Roman" w:cs="Times New Roman"/>
          <w:color w:val="000000"/>
          <w:shd w:val="clear" w:color="auto" w:fill="FFFFFF"/>
        </w:rPr>
        <w:t>2</w:t>
      </w:r>
      <w:r w:rsidR="007A46AD">
        <w:rPr>
          <w:rFonts w:ascii="Times New Roman" w:hAnsi="Times New Roman" w:cs="Times New Roman"/>
          <w:color w:val="000000"/>
          <w:shd w:val="clear" w:color="auto" w:fill="FFFFFF"/>
        </w:rPr>
        <w:t xml:space="preserve">th December). </w:t>
      </w:r>
    </w:p>
    <w:p w14:paraId="3C40C2F1" w14:textId="77777777" w:rsidR="00AF16B9" w:rsidRDefault="00AF16B9" w:rsidP="006C3215">
      <w:pPr>
        <w:rPr>
          <w:rFonts w:ascii="Times New Roman" w:hAnsi="Times New Roman" w:cs="Times New Roman"/>
        </w:rPr>
      </w:pPr>
    </w:p>
    <w:p w14:paraId="1FD8EE1E" w14:textId="716B4B9D" w:rsidR="001D150C" w:rsidRDefault="001D150C" w:rsidP="006C3215">
      <w:pPr>
        <w:rPr>
          <w:rFonts w:ascii="Times New Roman" w:hAnsi="Times New Roman" w:cs="Times New Roman"/>
        </w:rPr>
      </w:pPr>
      <w:r>
        <w:rPr>
          <w:rFonts w:ascii="Times New Roman" w:hAnsi="Times New Roman" w:cs="Times New Roman"/>
        </w:rPr>
        <w:t>Sch</w:t>
      </w:r>
      <w:r w:rsidR="0007488B">
        <w:rPr>
          <w:rFonts w:ascii="Times New Roman" w:hAnsi="Times New Roman" w:cs="Times New Roman"/>
        </w:rPr>
        <w:t xml:space="preserve">ulman, J.S. </w:t>
      </w:r>
      <w:r w:rsidR="0007488B">
        <w:rPr>
          <w:rFonts w:ascii="Times New Roman" w:hAnsi="Times New Roman" w:cs="Times New Roman"/>
        </w:rPr>
        <w:t>(2020)</w:t>
      </w:r>
      <w:r w:rsidR="0007488B">
        <w:rPr>
          <w:rFonts w:ascii="Times New Roman" w:hAnsi="Times New Roman" w:cs="Times New Roman"/>
        </w:rPr>
        <w:t>. “What to know about your Brain</w:t>
      </w:r>
      <w:r w:rsidR="001418AE">
        <w:rPr>
          <w:rFonts w:ascii="Times New Roman" w:hAnsi="Times New Roman" w:cs="Times New Roman"/>
        </w:rPr>
        <w:t>’s frontal lobe”. Available at:</w:t>
      </w:r>
      <w:r w:rsidR="001418AE" w:rsidRPr="001418AE">
        <w:t xml:space="preserve"> </w:t>
      </w:r>
      <w:hyperlink r:id="rId13" w:history="1">
        <w:r w:rsidR="001418AE" w:rsidRPr="00EA0CBE">
          <w:rPr>
            <w:rStyle w:val="Hyperlink"/>
            <w:rFonts w:ascii="Times New Roman" w:hAnsi="Times New Roman" w:cs="Times New Roman"/>
          </w:rPr>
          <w:t>https://www.healthline.com/health/frontal-lobe</w:t>
        </w:r>
      </w:hyperlink>
      <w:r w:rsidR="001418AE">
        <w:rPr>
          <w:rFonts w:ascii="Times New Roman" w:hAnsi="Times New Roman" w:cs="Times New Roman"/>
        </w:rPr>
        <w:t xml:space="preserve"> (Accessed 11th December). </w:t>
      </w:r>
    </w:p>
    <w:p w14:paraId="1D4598C5" w14:textId="77777777" w:rsidR="003B6B4E" w:rsidRDefault="003B6B4E" w:rsidP="006C3215">
      <w:pPr>
        <w:rPr>
          <w:rFonts w:ascii="Times New Roman" w:hAnsi="Times New Roman" w:cs="Times New Roman"/>
        </w:rPr>
      </w:pPr>
    </w:p>
    <w:p w14:paraId="0261488D" w14:textId="355E50D1" w:rsidR="003B6B4E" w:rsidRDefault="003B6B4E" w:rsidP="006C3215">
      <w:pPr>
        <w:rPr>
          <w:rFonts w:ascii="Times New Roman" w:hAnsi="Times New Roman" w:cs="Times New Roman"/>
        </w:rPr>
      </w:pPr>
      <w:proofErr w:type="spellStart"/>
      <w:r>
        <w:rPr>
          <w:rFonts w:ascii="Times New Roman" w:hAnsi="Times New Roman" w:cs="Times New Roman"/>
        </w:rPr>
        <w:t>Mellam</w:t>
      </w:r>
      <w:proofErr w:type="spellEnd"/>
      <w:r>
        <w:rPr>
          <w:rFonts w:ascii="Times New Roman" w:hAnsi="Times New Roman" w:cs="Times New Roman"/>
        </w:rPr>
        <w:t>, Y. (2023). “Frontal lobe”</w:t>
      </w:r>
      <w:r w:rsidR="00DD7208">
        <w:rPr>
          <w:rFonts w:ascii="Times New Roman" w:hAnsi="Times New Roman" w:cs="Times New Roman"/>
        </w:rPr>
        <w:t>. Available at:</w:t>
      </w:r>
      <w:r w:rsidR="00DD7208" w:rsidRPr="00DD7208">
        <w:t xml:space="preserve"> </w:t>
      </w:r>
      <w:hyperlink r:id="rId14" w:history="1">
        <w:r w:rsidR="00DD7208" w:rsidRPr="00EA0CBE">
          <w:rPr>
            <w:rStyle w:val="Hyperlink"/>
            <w:rFonts w:ascii="Times New Roman" w:hAnsi="Times New Roman" w:cs="Times New Roman"/>
          </w:rPr>
          <w:t>https://radiopaedia.org/articles/frontal-lobe?lang=gb</w:t>
        </w:r>
      </w:hyperlink>
      <w:r w:rsidR="00DD7208">
        <w:rPr>
          <w:rFonts w:ascii="Times New Roman" w:hAnsi="Times New Roman" w:cs="Times New Roman"/>
        </w:rPr>
        <w:t xml:space="preserve"> (Accessed 11th December). </w:t>
      </w:r>
    </w:p>
    <w:p w14:paraId="61811AA4" w14:textId="77777777" w:rsidR="00384190" w:rsidRDefault="00384190" w:rsidP="006C3215">
      <w:pPr>
        <w:rPr>
          <w:rFonts w:ascii="Times New Roman" w:hAnsi="Times New Roman" w:cs="Times New Roman"/>
        </w:rPr>
      </w:pPr>
    </w:p>
    <w:p w14:paraId="4B72B208" w14:textId="230F3FD3" w:rsidR="00384190" w:rsidRDefault="00384190" w:rsidP="006C3215">
      <w:pPr>
        <w:rPr>
          <w:rFonts w:ascii="Times New Roman" w:hAnsi="Times New Roman" w:cs="Times New Roman"/>
        </w:rPr>
      </w:pPr>
      <w:r>
        <w:rPr>
          <w:rFonts w:ascii="Times New Roman" w:hAnsi="Times New Roman" w:cs="Times New Roman"/>
        </w:rPr>
        <w:t>National Library of Medicine (2023). “</w:t>
      </w:r>
      <w:r w:rsidR="000C4312">
        <w:rPr>
          <w:rFonts w:ascii="Times New Roman" w:hAnsi="Times New Roman" w:cs="Times New Roman"/>
        </w:rPr>
        <w:t>Occipital Lobe: structure and function”. Available at:</w:t>
      </w:r>
      <w:r w:rsidR="00537639" w:rsidRPr="00537639">
        <w:t xml:space="preserve"> </w:t>
      </w:r>
      <w:hyperlink r:id="rId15" w:history="1">
        <w:r w:rsidR="00537639" w:rsidRPr="00EA0CBE">
          <w:rPr>
            <w:rStyle w:val="Hyperlink"/>
            <w:rFonts w:ascii="Times New Roman" w:hAnsi="Times New Roman" w:cs="Times New Roman"/>
          </w:rPr>
          <w:t>https://www.ncbi.nlm.nih.gov/books/NBK544320/#:~:text=The%20occipital%20lobe%20is%20the%20visual%20processing%20area%20of%20the,face%20recognition%2C%20and%20memory%20formation</w:t>
        </w:r>
      </w:hyperlink>
      <w:r w:rsidR="00537639" w:rsidRPr="00537639">
        <w:rPr>
          <w:rFonts w:ascii="Times New Roman" w:hAnsi="Times New Roman" w:cs="Times New Roman"/>
        </w:rPr>
        <w:t>.</w:t>
      </w:r>
      <w:r w:rsidR="00537639">
        <w:rPr>
          <w:rFonts w:ascii="Times New Roman" w:hAnsi="Times New Roman" w:cs="Times New Roman"/>
        </w:rPr>
        <w:t xml:space="preserve"> (Accessed 1</w:t>
      </w:r>
      <w:r w:rsidR="00022B8B">
        <w:rPr>
          <w:rFonts w:ascii="Times New Roman" w:hAnsi="Times New Roman" w:cs="Times New Roman"/>
        </w:rPr>
        <w:t>2</w:t>
      </w:r>
      <w:r w:rsidR="00537639" w:rsidRPr="00537639">
        <w:rPr>
          <w:rFonts w:ascii="Times New Roman" w:hAnsi="Times New Roman" w:cs="Times New Roman"/>
          <w:vertAlign w:val="superscript"/>
        </w:rPr>
        <w:t>th</w:t>
      </w:r>
      <w:r w:rsidR="00537639">
        <w:rPr>
          <w:rFonts w:ascii="Times New Roman" w:hAnsi="Times New Roman" w:cs="Times New Roman"/>
        </w:rPr>
        <w:t xml:space="preserve"> December).</w:t>
      </w:r>
    </w:p>
    <w:p w14:paraId="5F4C463B" w14:textId="77777777" w:rsidR="00B8425F" w:rsidRDefault="00B8425F" w:rsidP="006C3215">
      <w:pPr>
        <w:rPr>
          <w:rFonts w:ascii="Times New Roman" w:hAnsi="Times New Roman" w:cs="Times New Roman"/>
        </w:rPr>
      </w:pPr>
    </w:p>
    <w:p w14:paraId="072B8DF8" w14:textId="7D1D9F17" w:rsidR="00B8425F" w:rsidRDefault="00B8425F" w:rsidP="006C3215">
      <w:pPr>
        <w:rPr>
          <w:rFonts w:ascii="Times New Roman" w:hAnsi="Times New Roman" w:cs="Times New Roman"/>
        </w:rPr>
      </w:pPr>
      <w:r>
        <w:rPr>
          <w:rFonts w:ascii="Times New Roman" w:hAnsi="Times New Roman" w:cs="Times New Roman"/>
          <w:color w:val="202124"/>
          <w:shd w:val="clear" w:color="auto" w:fill="FFFFFF"/>
        </w:rPr>
        <w:t xml:space="preserve">Patel, </w:t>
      </w:r>
      <w:r w:rsidR="000279AC">
        <w:rPr>
          <w:rFonts w:ascii="Times New Roman" w:hAnsi="Times New Roman" w:cs="Times New Roman"/>
          <w:color w:val="202124"/>
          <w:shd w:val="clear" w:color="auto" w:fill="FFFFFF"/>
        </w:rPr>
        <w:t xml:space="preserve">A., </w:t>
      </w:r>
      <w:proofErr w:type="spellStart"/>
      <w:r>
        <w:rPr>
          <w:rFonts w:ascii="Times New Roman" w:hAnsi="Times New Roman" w:cs="Times New Roman"/>
          <w:color w:val="202124"/>
          <w:shd w:val="clear" w:color="auto" w:fill="FFFFFF"/>
        </w:rPr>
        <w:t>Biso</w:t>
      </w:r>
      <w:proofErr w:type="spellEnd"/>
      <w:r w:rsidR="000279AC">
        <w:rPr>
          <w:rFonts w:ascii="Times New Roman" w:hAnsi="Times New Roman" w:cs="Times New Roman"/>
          <w:color w:val="202124"/>
          <w:shd w:val="clear" w:color="auto" w:fill="FFFFFF"/>
        </w:rPr>
        <w:t>, G.M.N.R.,</w:t>
      </w:r>
      <w:r>
        <w:rPr>
          <w:rFonts w:ascii="Times New Roman" w:hAnsi="Times New Roman" w:cs="Times New Roman"/>
          <w:color w:val="202124"/>
          <w:shd w:val="clear" w:color="auto" w:fill="FFFFFF"/>
        </w:rPr>
        <w:t xml:space="preserve"> and Fowler,</w:t>
      </w:r>
      <w:r w:rsidR="000279AC">
        <w:rPr>
          <w:rFonts w:ascii="Times New Roman" w:hAnsi="Times New Roman" w:cs="Times New Roman"/>
          <w:color w:val="202124"/>
          <w:shd w:val="clear" w:color="auto" w:fill="FFFFFF"/>
        </w:rPr>
        <w:t xml:space="preserve"> </w:t>
      </w:r>
      <w:r w:rsidR="001338B7">
        <w:rPr>
          <w:rFonts w:ascii="Times New Roman" w:hAnsi="Times New Roman" w:cs="Times New Roman"/>
          <w:color w:val="202124"/>
          <w:shd w:val="clear" w:color="auto" w:fill="FFFFFF"/>
        </w:rPr>
        <w:t>J.B.</w:t>
      </w:r>
      <w:r>
        <w:rPr>
          <w:rFonts w:ascii="Times New Roman" w:hAnsi="Times New Roman" w:cs="Times New Roman"/>
          <w:color w:val="202124"/>
          <w:shd w:val="clear" w:color="auto" w:fill="FFFFFF"/>
        </w:rPr>
        <w:t xml:space="preserve"> </w:t>
      </w:r>
      <w:r w:rsidR="001338B7">
        <w:rPr>
          <w:rFonts w:ascii="Times New Roman" w:hAnsi="Times New Roman" w:cs="Times New Roman"/>
          <w:color w:val="202124"/>
          <w:shd w:val="clear" w:color="auto" w:fill="FFFFFF"/>
        </w:rPr>
        <w:t>(</w:t>
      </w:r>
      <w:r>
        <w:rPr>
          <w:rFonts w:ascii="Times New Roman" w:hAnsi="Times New Roman" w:cs="Times New Roman"/>
          <w:color w:val="202124"/>
          <w:shd w:val="clear" w:color="auto" w:fill="FFFFFF"/>
        </w:rPr>
        <w:t>2023)</w:t>
      </w:r>
      <w:r w:rsidR="001338B7">
        <w:rPr>
          <w:rFonts w:ascii="Times New Roman" w:hAnsi="Times New Roman" w:cs="Times New Roman"/>
          <w:color w:val="202124"/>
          <w:shd w:val="clear" w:color="auto" w:fill="FFFFFF"/>
        </w:rPr>
        <w:t>. “Neuro</w:t>
      </w:r>
      <w:r w:rsidR="009B53E9">
        <w:rPr>
          <w:rFonts w:ascii="Times New Roman" w:hAnsi="Times New Roman" w:cs="Times New Roman"/>
          <w:color w:val="202124"/>
          <w:shd w:val="clear" w:color="auto" w:fill="FFFFFF"/>
        </w:rPr>
        <w:t>anatomy, Temporal Lobe”. Available at:</w:t>
      </w:r>
      <w:r w:rsidR="009B53E9" w:rsidRPr="009B53E9">
        <w:t xml:space="preserve"> </w:t>
      </w:r>
      <w:hyperlink r:id="rId16" w:history="1">
        <w:r w:rsidR="009B53E9" w:rsidRPr="00EA0CBE">
          <w:rPr>
            <w:rStyle w:val="Hyperlink"/>
            <w:rFonts w:ascii="Times New Roman" w:hAnsi="Times New Roman" w:cs="Times New Roman"/>
            <w:shd w:val="clear" w:color="auto" w:fill="FFFFFF"/>
          </w:rPr>
          <w:t>https://www.ncbi.nlm.nih.gov/books/NBK519512/</w:t>
        </w:r>
      </w:hyperlink>
      <w:r w:rsidR="009B53E9">
        <w:rPr>
          <w:rFonts w:ascii="Times New Roman" w:hAnsi="Times New Roman" w:cs="Times New Roman"/>
          <w:color w:val="202124"/>
          <w:shd w:val="clear" w:color="auto" w:fill="FFFFFF"/>
        </w:rPr>
        <w:t xml:space="preserve"> (Accessed 11</w:t>
      </w:r>
      <w:r w:rsidR="009B53E9" w:rsidRPr="009B53E9">
        <w:rPr>
          <w:rFonts w:ascii="Times New Roman" w:hAnsi="Times New Roman" w:cs="Times New Roman"/>
          <w:color w:val="202124"/>
          <w:shd w:val="clear" w:color="auto" w:fill="FFFFFF"/>
          <w:vertAlign w:val="superscript"/>
        </w:rPr>
        <w:t>th</w:t>
      </w:r>
      <w:r w:rsidR="009B53E9">
        <w:rPr>
          <w:rFonts w:ascii="Times New Roman" w:hAnsi="Times New Roman" w:cs="Times New Roman"/>
          <w:color w:val="202124"/>
          <w:shd w:val="clear" w:color="auto" w:fill="FFFFFF"/>
        </w:rPr>
        <w:t xml:space="preserve"> December). </w:t>
      </w:r>
    </w:p>
    <w:p w14:paraId="384BDCEF" w14:textId="77777777" w:rsidR="00450D33" w:rsidRDefault="00450D33" w:rsidP="006C3215">
      <w:pPr>
        <w:rPr>
          <w:rFonts w:ascii="Times New Roman" w:hAnsi="Times New Roman" w:cs="Times New Roman"/>
        </w:rPr>
      </w:pPr>
    </w:p>
    <w:p w14:paraId="0C98FA1E" w14:textId="5A58CD42" w:rsidR="00450D33" w:rsidRDefault="00450D33" w:rsidP="006C3215">
      <w:pPr>
        <w:rPr>
          <w:rFonts w:ascii="Times New Roman" w:hAnsi="Times New Roman" w:cs="Times New Roman"/>
        </w:rPr>
      </w:pPr>
      <w:r>
        <w:rPr>
          <w:rFonts w:ascii="Times New Roman" w:hAnsi="Times New Roman" w:cs="Times New Roman"/>
        </w:rPr>
        <w:t xml:space="preserve">Queensland Health (2022). “Brain Map: Occipital Lobes”. Available at: </w:t>
      </w:r>
      <w:hyperlink r:id="rId17" w:history="1">
        <w:r w:rsidR="00CE4372" w:rsidRPr="00EA0CBE">
          <w:rPr>
            <w:rStyle w:val="Hyperlink"/>
            <w:rFonts w:ascii="Times New Roman" w:hAnsi="Times New Roman" w:cs="Times New Roman"/>
          </w:rPr>
          <w:t>https://www.health.qld.gov.au/abios/asp/boccipital#:~:text=Damage%20to%20the%20occipital%20lobe%20can%20include%3A&amp;text=Visual%20illusions%20%2D%20inaccurately%20seeing%20objects,of%20an%20object%20(Movement%20Agnosia)</w:t>
        </w:r>
      </w:hyperlink>
      <w:r w:rsidR="00CE4372">
        <w:rPr>
          <w:rFonts w:ascii="Times New Roman" w:hAnsi="Times New Roman" w:cs="Times New Roman"/>
        </w:rPr>
        <w:t xml:space="preserve"> (Accessed 1</w:t>
      </w:r>
      <w:r w:rsidR="00022B8B">
        <w:rPr>
          <w:rFonts w:ascii="Times New Roman" w:hAnsi="Times New Roman" w:cs="Times New Roman"/>
        </w:rPr>
        <w:t>2</w:t>
      </w:r>
      <w:r w:rsidR="00CE4372" w:rsidRPr="00CE4372">
        <w:rPr>
          <w:rFonts w:ascii="Times New Roman" w:hAnsi="Times New Roman" w:cs="Times New Roman"/>
          <w:vertAlign w:val="superscript"/>
        </w:rPr>
        <w:t>th</w:t>
      </w:r>
      <w:r w:rsidR="00CE4372">
        <w:rPr>
          <w:rFonts w:ascii="Times New Roman" w:hAnsi="Times New Roman" w:cs="Times New Roman"/>
        </w:rPr>
        <w:t xml:space="preserve"> December).</w:t>
      </w:r>
    </w:p>
    <w:p w14:paraId="5F73116E" w14:textId="77777777" w:rsidR="00DD13E5" w:rsidRDefault="00601C73" w:rsidP="006C3215">
      <w:pPr>
        <w:rPr>
          <w:rFonts w:ascii="Times New Roman" w:hAnsi="Times New Roman" w:cs="Times New Roman"/>
        </w:rPr>
      </w:pPr>
      <w:r>
        <w:rPr>
          <w:rFonts w:ascii="Times New Roman" w:hAnsi="Times New Roman" w:cs="Times New Roman"/>
        </w:rPr>
        <w:t>Queensland Health (2022). “</w:t>
      </w:r>
      <w:r>
        <w:rPr>
          <w:rFonts w:ascii="Times New Roman" w:hAnsi="Times New Roman" w:cs="Times New Roman"/>
        </w:rPr>
        <w:t xml:space="preserve">Brain Map: Temporal Lobes”. </w:t>
      </w:r>
      <w:r w:rsidR="004B0B59">
        <w:rPr>
          <w:rFonts w:ascii="Times New Roman" w:hAnsi="Times New Roman" w:cs="Times New Roman"/>
        </w:rPr>
        <w:t>Available</w:t>
      </w:r>
      <w:r>
        <w:rPr>
          <w:rFonts w:ascii="Times New Roman" w:hAnsi="Times New Roman" w:cs="Times New Roman"/>
        </w:rPr>
        <w:t xml:space="preserve"> at: </w:t>
      </w:r>
      <w:hyperlink r:id="rId18" w:history="1">
        <w:r w:rsidR="004B0B59" w:rsidRPr="00EA0CBE">
          <w:rPr>
            <w:rStyle w:val="Hyperlink"/>
            <w:rFonts w:ascii="Times New Roman" w:hAnsi="Times New Roman" w:cs="Times New Roman"/>
          </w:rPr>
          <w:t>https://www.health.qld.gov.au/abios/asp/btemporal_lobes#:~:text=Damage%20to%20the%20temporal%20lobes,learning%20and%20retaining%20new%20information</w:t>
        </w:r>
      </w:hyperlink>
      <w:r w:rsidR="004B0B59">
        <w:rPr>
          <w:rFonts w:ascii="Times New Roman" w:hAnsi="Times New Roman" w:cs="Times New Roman"/>
        </w:rPr>
        <w:t xml:space="preserve"> (Accessed 11</w:t>
      </w:r>
      <w:r w:rsidR="004B0B59" w:rsidRPr="004B0B59">
        <w:rPr>
          <w:rFonts w:ascii="Times New Roman" w:hAnsi="Times New Roman" w:cs="Times New Roman"/>
          <w:vertAlign w:val="superscript"/>
        </w:rPr>
        <w:t>th</w:t>
      </w:r>
      <w:r w:rsidR="004B0B59">
        <w:rPr>
          <w:rFonts w:ascii="Times New Roman" w:hAnsi="Times New Roman" w:cs="Times New Roman"/>
        </w:rPr>
        <w:t xml:space="preserve"> </w:t>
      </w:r>
    </w:p>
    <w:p w14:paraId="7E6934DA" w14:textId="5C70807A" w:rsidR="00601C73" w:rsidRDefault="004B0B59" w:rsidP="006C3215">
      <w:pPr>
        <w:rPr>
          <w:rFonts w:ascii="Times New Roman" w:hAnsi="Times New Roman" w:cs="Times New Roman"/>
        </w:rPr>
      </w:pPr>
      <w:r>
        <w:rPr>
          <w:rFonts w:ascii="Times New Roman" w:hAnsi="Times New Roman" w:cs="Times New Roman"/>
        </w:rPr>
        <w:t xml:space="preserve">December). </w:t>
      </w:r>
    </w:p>
    <w:p w14:paraId="41877EB1" w14:textId="77777777" w:rsidR="00DD13E5" w:rsidRDefault="00DD13E5" w:rsidP="006C3215">
      <w:pPr>
        <w:rPr>
          <w:rFonts w:ascii="Times New Roman" w:hAnsi="Times New Roman" w:cs="Times New Roman"/>
        </w:rPr>
      </w:pPr>
    </w:p>
    <w:p w14:paraId="4C223A9B" w14:textId="1689FEC7" w:rsidR="00DD13E5" w:rsidRDefault="00DD13E5" w:rsidP="006C3215">
      <w:pPr>
        <w:rPr>
          <w:rFonts w:ascii="Times New Roman" w:hAnsi="Times New Roman" w:cs="Times New Roman"/>
        </w:rPr>
      </w:pPr>
      <w:r>
        <w:rPr>
          <w:rFonts w:ascii="Times New Roman" w:hAnsi="Times New Roman" w:cs="Times New Roman"/>
        </w:rPr>
        <w:t>Spinal cord.com (2020). “Parietal Lobe:</w:t>
      </w:r>
      <w:r w:rsidR="00C14F45">
        <w:rPr>
          <w:rFonts w:ascii="Times New Roman" w:hAnsi="Times New Roman" w:cs="Times New Roman"/>
        </w:rPr>
        <w:t xml:space="preserve"> </w:t>
      </w:r>
      <w:r>
        <w:rPr>
          <w:rFonts w:ascii="Times New Roman" w:hAnsi="Times New Roman" w:cs="Times New Roman"/>
        </w:rPr>
        <w:t xml:space="preserve">Function, Location and </w:t>
      </w:r>
      <w:r w:rsidR="00C14F45">
        <w:rPr>
          <w:rFonts w:ascii="Times New Roman" w:hAnsi="Times New Roman" w:cs="Times New Roman"/>
        </w:rPr>
        <w:t xml:space="preserve">structure”. Available at: </w:t>
      </w:r>
      <w:hyperlink r:id="rId19" w:history="1">
        <w:r w:rsidR="00C14F45" w:rsidRPr="00EA0CBE">
          <w:rPr>
            <w:rStyle w:val="Hyperlink"/>
            <w:rFonts w:ascii="Times New Roman" w:hAnsi="Times New Roman" w:cs="Times New Roman"/>
          </w:rPr>
          <w:t>https://www.spinalcord.com/parietal-lobe</w:t>
        </w:r>
      </w:hyperlink>
      <w:r w:rsidR="00C14F45">
        <w:rPr>
          <w:rFonts w:ascii="Times New Roman" w:hAnsi="Times New Roman" w:cs="Times New Roman"/>
        </w:rPr>
        <w:t xml:space="preserve"> (Accessed 11th December). </w:t>
      </w:r>
    </w:p>
    <w:p w14:paraId="755F1A5C" w14:textId="77777777" w:rsidR="00FE1241" w:rsidRDefault="00FE1241" w:rsidP="006C3215">
      <w:pPr>
        <w:rPr>
          <w:rFonts w:ascii="Times New Roman" w:hAnsi="Times New Roman" w:cs="Times New Roman"/>
        </w:rPr>
      </w:pPr>
    </w:p>
    <w:p w14:paraId="294EFC31" w14:textId="4D890E00" w:rsidR="00B144AB" w:rsidRDefault="007127C3" w:rsidP="006C3215">
      <w:pPr>
        <w:rPr>
          <w:rFonts w:ascii="Times New Roman" w:hAnsi="Times New Roman" w:cs="Times New Roman"/>
        </w:rPr>
      </w:pPr>
      <w:r>
        <w:rPr>
          <w:rFonts w:ascii="Times New Roman" w:hAnsi="Times New Roman" w:cs="Times New Roman"/>
        </w:rPr>
        <w:t>Rehman, A. and Khalili Y</w:t>
      </w:r>
      <w:r w:rsidR="00557B57">
        <w:rPr>
          <w:rFonts w:ascii="Times New Roman" w:hAnsi="Times New Roman" w:cs="Times New Roman"/>
        </w:rPr>
        <w:t>.A., (2023). “Neuroanatomy</w:t>
      </w:r>
      <w:r w:rsidR="002A20D6">
        <w:rPr>
          <w:rFonts w:ascii="Times New Roman" w:hAnsi="Times New Roman" w:cs="Times New Roman"/>
        </w:rPr>
        <w:t>, Occipital lobe”. Available at:</w:t>
      </w:r>
      <w:r w:rsidR="002A20D6" w:rsidRPr="002A20D6">
        <w:t xml:space="preserve"> </w:t>
      </w:r>
      <w:hyperlink r:id="rId20" w:history="1">
        <w:r w:rsidR="002A20D6" w:rsidRPr="00EA0CBE">
          <w:rPr>
            <w:rStyle w:val="Hyperlink"/>
            <w:rFonts w:ascii="Times New Roman" w:hAnsi="Times New Roman" w:cs="Times New Roman"/>
          </w:rPr>
          <w:t>https://www.ncbi.nlm.nih.gov/books/NBK544320/#:~:text=The%20occipital%20lobe%20is%20the%20visual%20processing%20area%20of%20the,face%20recognition%2C%20and%20memory%20formation</w:t>
        </w:r>
      </w:hyperlink>
      <w:r w:rsidR="002A20D6" w:rsidRPr="002A20D6">
        <w:rPr>
          <w:rFonts w:ascii="Times New Roman" w:hAnsi="Times New Roman" w:cs="Times New Roman"/>
        </w:rPr>
        <w:t>.</w:t>
      </w:r>
      <w:r w:rsidR="002A20D6">
        <w:rPr>
          <w:rFonts w:ascii="Times New Roman" w:hAnsi="Times New Roman" w:cs="Times New Roman"/>
        </w:rPr>
        <w:t xml:space="preserve"> (Accessed </w:t>
      </w:r>
      <w:r w:rsidR="0060310E">
        <w:rPr>
          <w:rFonts w:ascii="Times New Roman" w:hAnsi="Times New Roman" w:cs="Times New Roman"/>
        </w:rPr>
        <w:t>1</w:t>
      </w:r>
      <w:r w:rsidR="00022B8B">
        <w:rPr>
          <w:rFonts w:ascii="Times New Roman" w:hAnsi="Times New Roman" w:cs="Times New Roman"/>
        </w:rPr>
        <w:t>2</w:t>
      </w:r>
      <w:r w:rsidR="0060310E" w:rsidRPr="0060310E">
        <w:rPr>
          <w:rFonts w:ascii="Times New Roman" w:hAnsi="Times New Roman" w:cs="Times New Roman"/>
          <w:vertAlign w:val="superscript"/>
        </w:rPr>
        <w:t>th</w:t>
      </w:r>
      <w:r w:rsidR="0060310E">
        <w:rPr>
          <w:rFonts w:ascii="Times New Roman" w:hAnsi="Times New Roman" w:cs="Times New Roman"/>
        </w:rPr>
        <w:t xml:space="preserve"> December). </w:t>
      </w:r>
    </w:p>
    <w:p w14:paraId="2F5A147B" w14:textId="2D550F29" w:rsidR="00FE1241" w:rsidRPr="006C3215" w:rsidRDefault="00FE1241" w:rsidP="006C3215">
      <w:pPr>
        <w:rPr>
          <w:rFonts w:ascii="Times New Roman" w:hAnsi="Times New Roman" w:cs="Times New Roman"/>
        </w:rPr>
      </w:pPr>
    </w:p>
    <w:sectPr w:rsidR="00FE1241" w:rsidRPr="006C321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A84B58"/>
    <w:multiLevelType w:val="multilevel"/>
    <w:tmpl w:val="7E02A1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3087019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3215"/>
    <w:rsid w:val="00022B8B"/>
    <w:rsid w:val="000279AC"/>
    <w:rsid w:val="0003459B"/>
    <w:rsid w:val="000457E5"/>
    <w:rsid w:val="0007488B"/>
    <w:rsid w:val="00076A15"/>
    <w:rsid w:val="00082684"/>
    <w:rsid w:val="000C4312"/>
    <w:rsid w:val="000F30F4"/>
    <w:rsid w:val="00102C18"/>
    <w:rsid w:val="00103EA9"/>
    <w:rsid w:val="00111536"/>
    <w:rsid w:val="00127D32"/>
    <w:rsid w:val="001338B7"/>
    <w:rsid w:val="001418AE"/>
    <w:rsid w:val="00147790"/>
    <w:rsid w:val="001714FD"/>
    <w:rsid w:val="00172E08"/>
    <w:rsid w:val="0018671A"/>
    <w:rsid w:val="001876AC"/>
    <w:rsid w:val="001A3FCE"/>
    <w:rsid w:val="001D150C"/>
    <w:rsid w:val="00212C1F"/>
    <w:rsid w:val="00214240"/>
    <w:rsid w:val="00215E96"/>
    <w:rsid w:val="00230430"/>
    <w:rsid w:val="00244EA9"/>
    <w:rsid w:val="00256F6D"/>
    <w:rsid w:val="00290064"/>
    <w:rsid w:val="002912C6"/>
    <w:rsid w:val="002927B6"/>
    <w:rsid w:val="002A20D6"/>
    <w:rsid w:val="002A4439"/>
    <w:rsid w:val="002A49CA"/>
    <w:rsid w:val="002B4FB4"/>
    <w:rsid w:val="002C3180"/>
    <w:rsid w:val="002C733B"/>
    <w:rsid w:val="002F65FA"/>
    <w:rsid w:val="002F720C"/>
    <w:rsid w:val="0031295F"/>
    <w:rsid w:val="00322ED7"/>
    <w:rsid w:val="0033055F"/>
    <w:rsid w:val="00334BA3"/>
    <w:rsid w:val="00350B3C"/>
    <w:rsid w:val="00357E88"/>
    <w:rsid w:val="0037656C"/>
    <w:rsid w:val="00384190"/>
    <w:rsid w:val="00384217"/>
    <w:rsid w:val="00392F3C"/>
    <w:rsid w:val="0039638E"/>
    <w:rsid w:val="003A057B"/>
    <w:rsid w:val="003A2D28"/>
    <w:rsid w:val="003B1015"/>
    <w:rsid w:val="003B67C7"/>
    <w:rsid w:val="003B6B4E"/>
    <w:rsid w:val="003E3A2A"/>
    <w:rsid w:val="0041768F"/>
    <w:rsid w:val="0042083F"/>
    <w:rsid w:val="00427E11"/>
    <w:rsid w:val="00441EB8"/>
    <w:rsid w:val="00450D33"/>
    <w:rsid w:val="004724BB"/>
    <w:rsid w:val="004A274B"/>
    <w:rsid w:val="004B0B59"/>
    <w:rsid w:val="004B6F15"/>
    <w:rsid w:val="004D26B1"/>
    <w:rsid w:val="004F1C49"/>
    <w:rsid w:val="0050455E"/>
    <w:rsid w:val="005159A6"/>
    <w:rsid w:val="00517F82"/>
    <w:rsid w:val="00534830"/>
    <w:rsid w:val="00537639"/>
    <w:rsid w:val="00550EF9"/>
    <w:rsid w:val="00554164"/>
    <w:rsid w:val="00557B57"/>
    <w:rsid w:val="005632E5"/>
    <w:rsid w:val="00583E43"/>
    <w:rsid w:val="005E3413"/>
    <w:rsid w:val="00601C73"/>
    <w:rsid w:val="0060310E"/>
    <w:rsid w:val="00620C68"/>
    <w:rsid w:val="00631671"/>
    <w:rsid w:val="006420A7"/>
    <w:rsid w:val="00647264"/>
    <w:rsid w:val="00657BC8"/>
    <w:rsid w:val="00671963"/>
    <w:rsid w:val="0068169F"/>
    <w:rsid w:val="00691741"/>
    <w:rsid w:val="0069304D"/>
    <w:rsid w:val="006978BF"/>
    <w:rsid w:val="006B62A8"/>
    <w:rsid w:val="006C3215"/>
    <w:rsid w:val="006C4B21"/>
    <w:rsid w:val="006C7182"/>
    <w:rsid w:val="006D10C8"/>
    <w:rsid w:val="00706EED"/>
    <w:rsid w:val="007127C3"/>
    <w:rsid w:val="007207BE"/>
    <w:rsid w:val="00743C94"/>
    <w:rsid w:val="007527FF"/>
    <w:rsid w:val="00774788"/>
    <w:rsid w:val="00781020"/>
    <w:rsid w:val="0078178B"/>
    <w:rsid w:val="00784075"/>
    <w:rsid w:val="007842D1"/>
    <w:rsid w:val="00794FCC"/>
    <w:rsid w:val="007A46AD"/>
    <w:rsid w:val="007C52C0"/>
    <w:rsid w:val="007E3674"/>
    <w:rsid w:val="007E5D76"/>
    <w:rsid w:val="007F5786"/>
    <w:rsid w:val="00820CC6"/>
    <w:rsid w:val="00827DEC"/>
    <w:rsid w:val="00833115"/>
    <w:rsid w:val="00842B4F"/>
    <w:rsid w:val="00860284"/>
    <w:rsid w:val="00865241"/>
    <w:rsid w:val="00880EC5"/>
    <w:rsid w:val="0088279B"/>
    <w:rsid w:val="00883BF0"/>
    <w:rsid w:val="00887DFB"/>
    <w:rsid w:val="008909DD"/>
    <w:rsid w:val="0092550F"/>
    <w:rsid w:val="009633C2"/>
    <w:rsid w:val="009A01E2"/>
    <w:rsid w:val="009B2514"/>
    <w:rsid w:val="009B3B24"/>
    <w:rsid w:val="009B53E9"/>
    <w:rsid w:val="009C43E1"/>
    <w:rsid w:val="009E3E20"/>
    <w:rsid w:val="009F31EE"/>
    <w:rsid w:val="009F425D"/>
    <w:rsid w:val="00A03E11"/>
    <w:rsid w:val="00A16D60"/>
    <w:rsid w:val="00A46C6F"/>
    <w:rsid w:val="00A81AEB"/>
    <w:rsid w:val="00A909FC"/>
    <w:rsid w:val="00A95691"/>
    <w:rsid w:val="00AA79E3"/>
    <w:rsid w:val="00AB5AE5"/>
    <w:rsid w:val="00AC17EE"/>
    <w:rsid w:val="00AC6159"/>
    <w:rsid w:val="00AF13BD"/>
    <w:rsid w:val="00AF16B9"/>
    <w:rsid w:val="00AF211A"/>
    <w:rsid w:val="00AF229C"/>
    <w:rsid w:val="00B01F3F"/>
    <w:rsid w:val="00B144AB"/>
    <w:rsid w:val="00B52057"/>
    <w:rsid w:val="00B60677"/>
    <w:rsid w:val="00B82C89"/>
    <w:rsid w:val="00B8425F"/>
    <w:rsid w:val="00BA1DD2"/>
    <w:rsid w:val="00BB3170"/>
    <w:rsid w:val="00BD35CF"/>
    <w:rsid w:val="00BE0CAB"/>
    <w:rsid w:val="00C01D28"/>
    <w:rsid w:val="00C05769"/>
    <w:rsid w:val="00C14E6D"/>
    <w:rsid w:val="00C14F45"/>
    <w:rsid w:val="00C22460"/>
    <w:rsid w:val="00C45055"/>
    <w:rsid w:val="00C64D04"/>
    <w:rsid w:val="00CA6E3D"/>
    <w:rsid w:val="00CC32A2"/>
    <w:rsid w:val="00CD7181"/>
    <w:rsid w:val="00CE261A"/>
    <w:rsid w:val="00CE4372"/>
    <w:rsid w:val="00D02912"/>
    <w:rsid w:val="00D05B19"/>
    <w:rsid w:val="00D068EE"/>
    <w:rsid w:val="00D612D9"/>
    <w:rsid w:val="00D80F9E"/>
    <w:rsid w:val="00D83BE8"/>
    <w:rsid w:val="00D900B4"/>
    <w:rsid w:val="00DB69C7"/>
    <w:rsid w:val="00DC0569"/>
    <w:rsid w:val="00DD13E5"/>
    <w:rsid w:val="00DD5CC9"/>
    <w:rsid w:val="00DD7208"/>
    <w:rsid w:val="00DE317E"/>
    <w:rsid w:val="00DE370F"/>
    <w:rsid w:val="00DE434E"/>
    <w:rsid w:val="00E53317"/>
    <w:rsid w:val="00E664DE"/>
    <w:rsid w:val="00E74171"/>
    <w:rsid w:val="00E93DEB"/>
    <w:rsid w:val="00EC1759"/>
    <w:rsid w:val="00EC533F"/>
    <w:rsid w:val="00ED6D99"/>
    <w:rsid w:val="00EF0336"/>
    <w:rsid w:val="00EF6910"/>
    <w:rsid w:val="00F07BBE"/>
    <w:rsid w:val="00F12151"/>
    <w:rsid w:val="00F159DF"/>
    <w:rsid w:val="00F17E3B"/>
    <w:rsid w:val="00F23BCF"/>
    <w:rsid w:val="00F23EFE"/>
    <w:rsid w:val="00F30A90"/>
    <w:rsid w:val="00F31D57"/>
    <w:rsid w:val="00F52785"/>
    <w:rsid w:val="00F54372"/>
    <w:rsid w:val="00F642E0"/>
    <w:rsid w:val="00F65F55"/>
    <w:rsid w:val="00F75BF7"/>
    <w:rsid w:val="00F82950"/>
    <w:rsid w:val="00F96546"/>
    <w:rsid w:val="00F96B47"/>
    <w:rsid w:val="00FB2597"/>
    <w:rsid w:val="00FC30AF"/>
    <w:rsid w:val="00FD4A9F"/>
    <w:rsid w:val="00FE1241"/>
    <w:rsid w:val="00FF3352"/>
    <w:rsid w:val="00FF71A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E9944B6"/>
  <w15:chartTrackingRefBased/>
  <w15:docId w15:val="{AB3DF314-35D3-C248-A368-48818CF6A7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EC1759"/>
    <w:pPr>
      <w:spacing w:before="100" w:beforeAutospacing="1" w:after="100" w:afterAutospacing="1"/>
      <w:outlineLvl w:val="0"/>
    </w:pPr>
    <w:rPr>
      <w:rFonts w:ascii="Times New Roman" w:eastAsia="Times New Roman" w:hAnsi="Times New Roman" w:cs="Times New Roman"/>
      <w:b/>
      <w:bCs/>
      <w:kern w:val="36"/>
      <w:sz w:val="48"/>
      <w:szCs w:val="48"/>
      <w:lang w:eastAsia="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rt0xe">
    <w:name w:val="trt0xe"/>
    <w:basedOn w:val="Normal"/>
    <w:rsid w:val="006C3215"/>
    <w:pPr>
      <w:spacing w:before="100" w:beforeAutospacing="1" w:after="100" w:afterAutospacing="1"/>
    </w:pPr>
    <w:rPr>
      <w:rFonts w:ascii="Times New Roman" w:eastAsia="Times New Roman" w:hAnsi="Times New Roman" w:cs="Times New Roman"/>
      <w:kern w:val="0"/>
      <w:lang w:eastAsia="en-GB"/>
      <w14:ligatures w14:val="none"/>
    </w:rPr>
  </w:style>
  <w:style w:type="character" w:styleId="Hyperlink">
    <w:name w:val="Hyperlink"/>
    <w:basedOn w:val="DefaultParagraphFont"/>
    <w:uiPriority w:val="99"/>
    <w:unhideWhenUsed/>
    <w:rsid w:val="00127D32"/>
    <w:rPr>
      <w:color w:val="0563C1" w:themeColor="hyperlink"/>
      <w:u w:val="single"/>
    </w:rPr>
  </w:style>
  <w:style w:type="character" w:styleId="UnresolvedMention">
    <w:name w:val="Unresolved Mention"/>
    <w:basedOn w:val="DefaultParagraphFont"/>
    <w:uiPriority w:val="99"/>
    <w:semiHidden/>
    <w:unhideWhenUsed/>
    <w:rsid w:val="00127D32"/>
    <w:rPr>
      <w:color w:val="605E5C"/>
      <w:shd w:val="clear" w:color="auto" w:fill="E1DFDD"/>
    </w:rPr>
  </w:style>
  <w:style w:type="character" w:customStyle="1" w:styleId="apple-converted-space">
    <w:name w:val="apple-converted-space"/>
    <w:basedOn w:val="DefaultParagraphFont"/>
    <w:rsid w:val="00384190"/>
  </w:style>
  <w:style w:type="character" w:customStyle="1" w:styleId="Heading1Char">
    <w:name w:val="Heading 1 Char"/>
    <w:basedOn w:val="DefaultParagraphFont"/>
    <w:link w:val="Heading1"/>
    <w:uiPriority w:val="9"/>
    <w:rsid w:val="00EC1759"/>
    <w:rPr>
      <w:rFonts w:ascii="Times New Roman" w:eastAsia="Times New Roman" w:hAnsi="Times New Roman" w:cs="Times New Roman"/>
      <w:b/>
      <w:bCs/>
      <w:kern w:val="36"/>
      <w:sz w:val="48"/>
      <w:szCs w:val="48"/>
      <w:lang w:eastAsia="en-GB"/>
      <w14:ligatures w14:val="none"/>
    </w:rPr>
  </w:style>
  <w:style w:type="character" w:styleId="FollowedHyperlink">
    <w:name w:val="FollowedHyperlink"/>
    <w:basedOn w:val="DefaultParagraphFont"/>
    <w:uiPriority w:val="99"/>
    <w:semiHidden/>
    <w:unhideWhenUsed/>
    <w:rsid w:val="00102C1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93012437">
      <w:bodyDiv w:val="1"/>
      <w:marLeft w:val="0"/>
      <w:marRight w:val="0"/>
      <w:marTop w:val="0"/>
      <w:marBottom w:val="0"/>
      <w:divBdr>
        <w:top w:val="none" w:sz="0" w:space="0" w:color="auto"/>
        <w:left w:val="none" w:sz="0" w:space="0" w:color="auto"/>
        <w:bottom w:val="none" w:sz="0" w:space="0" w:color="auto"/>
        <w:right w:val="none" w:sz="0" w:space="0" w:color="auto"/>
      </w:divBdr>
    </w:div>
    <w:div w:id="17350060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my.clevelandclinic.org/health/body/24501-frontal-lobe" TargetMode="External"/><Relationship Id="rId13" Type="http://schemas.openxmlformats.org/officeDocument/2006/relationships/hyperlink" Target="https://www.healthline.com/health/frontal-lobe" TargetMode="External"/><Relationship Id="rId18" Type="http://schemas.openxmlformats.org/officeDocument/2006/relationships/hyperlink" Target="https://www.health.qld.gov.au/abios/asp/btemporal_lobes#:~:text=Damage%20to%20the%20temporal%20lobes,learning%20and%20retaining%20new%20information"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https://my.clevelandclinic.org/health/body/24501-frontal-lobe" TargetMode="External"/><Relationship Id="rId12" Type="http://schemas.openxmlformats.org/officeDocument/2006/relationships/hyperlink" Target="https://www.hopkinsmedicine.org/health/conditions-and-diseases/anatomy-of-the-brain" TargetMode="External"/><Relationship Id="rId17" Type="http://schemas.openxmlformats.org/officeDocument/2006/relationships/hyperlink" Target="https://www.health.qld.gov.au/abios/asp/boccipital#:~:text=Damage%20to%20the%20occipital%20lobe%20can%20include%3A&amp;text=Visual%20illusions%20%2D%20inaccurately%20seeing%20objects,of%20an%20object%20(Movement%20Agnosia)" TargetMode="External"/><Relationship Id="rId2" Type="http://schemas.openxmlformats.org/officeDocument/2006/relationships/styles" Target="styles.xml"/><Relationship Id="rId16" Type="http://schemas.openxmlformats.org/officeDocument/2006/relationships/hyperlink" Target="https://www.ncbi.nlm.nih.gov/books/NBK519512/" TargetMode="External"/><Relationship Id="rId20" Type="http://schemas.openxmlformats.org/officeDocument/2006/relationships/hyperlink" Target="https://www.ncbi.nlm.nih.gov/books/NBK544320/#:~:text=The%20occipital%20lobe%20is%20the%20visual%20processing%20area%20of%20the,face%20recognition%2C%20and%20memory%20formation" TargetMode="External"/><Relationship Id="rId1" Type="http://schemas.openxmlformats.org/officeDocument/2006/relationships/numbering" Target="numbering.xml"/><Relationship Id="rId6" Type="http://schemas.openxmlformats.org/officeDocument/2006/relationships/hyperlink" Target="https://www.neuroskills.com/brain-injury/parietal-lobes/#:~:text=Damage%20to%20the%20left%20parietal,perceive%20objects%20normally%20(agnosia)" TargetMode="External"/><Relationship Id="rId11" Type="http://schemas.openxmlformats.org/officeDocument/2006/relationships/hyperlink" Target="https://www.medicalnewstoday.com/articles/temporal-lobe" TargetMode="External"/><Relationship Id="rId5" Type="http://schemas.openxmlformats.org/officeDocument/2006/relationships/hyperlink" Target="https://www.ncbi.nlm.nih.gov/pmc/articles/PMC4774859/#:~:text=The%20prefrontal%20cortex%20is%20the,emotions%20and%20impulses%20in%20check" TargetMode="External"/><Relationship Id="rId15" Type="http://schemas.openxmlformats.org/officeDocument/2006/relationships/hyperlink" Target="https://www.ncbi.nlm.nih.gov/books/NBK544320/#:~:text=The%20occipital%20lobe%20is%20the%20visual%20processing%20area%20of%20the,face%20recognition%2C%20and%20memory%20formation" TargetMode="External"/><Relationship Id="rId10" Type="http://schemas.openxmlformats.org/officeDocument/2006/relationships/hyperlink" Target="https://www.simplypsychology.org/occipitallobe.html#:~:text=Occipital%20Lobe%20Location&amp;text=It%20is%20the%20smallest%20lobe,area%20of%20the%20brain%27s%20cortex" TargetMode="External"/><Relationship Id="rId19" Type="http://schemas.openxmlformats.org/officeDocument/2006/relationships/hyperlink" Target="https://www.spinalcord.com/parietal-lobe" TargetMode="External"/><Relationship Id="rId4" Type="http://schemas.openxmlformats.org/officeDocument/2006/relationships/webSettings" Target="webSettings.xml"/><Relationship Id="rId9" Type="http://schemas.openxmlformats.org/officeDocument/2006/relationships/hyperlink" Target="https://my.clevelandclinic.org/health/body/24498-occipital-lobe" TargetMode="External"/><Relationship Id="rId14" Type="http://schemas.openxmlformats.org/officeDocument/2006/relationships/hyperlink" Target="https://radiopaedia.org/articles/frontal-lobe?lang=gb"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149</TotalTime>
  <Pages>3</Pages>
  <Words>1667</Words>
  <Characters>9505</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Gwen Owens (2300461)</dc:creator>
  <cp:keywords/>
  <dc:description/>
  <cp:lastModifiedBy>Gwen Owens (2300461)</cp:lastModifiedBy>
  <cp:revision>212</cp:revision>
  <dcterms:created xsi:type="dcterms:W3CDTF">2023-12-05T14:06:00Z</dcterms:created>
  <dcterms:modified xsi:type="dcterms:W3CDTF">2023-12-15T23:07:00Z</dcterms:modified>
</cp:coreProperties>
</file>