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82986137"/>
        <w:docPartObj>
          <w:docPartGallery w:val="Cover Pages"/>
          <w:docPartUnique/>
        </w:docPartObj>
      </w:sdtPr>
      <w:sdtEndPr/>
      <w:sdtContent>
        <w:p w:rsidR="006B427B" w:rsidRDefault="006B427B" w:rsidP="006B427B">
          <w:r>
            <w:rPr>
              <w:rFonts w:ascii="Tahoma" w:hAnsi="Tahoma" w:cs="Tahoma"/>
              <w:color w:val="000000"/>
            </w:rPr>
            <w:t xml:space="preserve">                                                                                                                              </w:t>
          </w:r>
        </w:p>
        <w:p w:rsidR="006B427B" w:rsidRDefault="006B427B" w:rsidP="006B427B">
          <w:pPr>
            <w:spacing w:after="165" w:line="360" w:lineRule="auto"/>
          </w:pPr>
          <w:r>
            <w:rPr>
              <w:b/>
              <w:noProof/>
              <w:lang w:eastAsia="en-GB"/>
            </w:rPr>
            <w:drawing>
              <wp:inline distT="0" distB="0" distL="0" distR="0" wp14:anchorId="2EF657DB" wp14:editId="3B954A98">
                <wp:extent cx="2209803" cy="742950"/>
                <wp:effectExtent l="0" t="0" r="0" b="0"/>
                <wp:docPr id="1" name="Picture 2"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inline>
            </w:drawing>
          </w:r>
        </w:p>
        <w:p w:rsidR="006B427B" w:rsidRPr="0088244B" w:rsidRDefault="006B427B" w:rsidP="006B427B">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Level 5:  BA Leadership and Management Skills for the Workplace. Module Assignment Submission </w:t>
          </w:r>
          <w:r>
            <w:rPr>
              <w:rFonts w:ascii="Tahoma" w:hAnsi="Tahoma" w:cs="Tahoma"/>
              <w:color w:val="000000"/>
              <w:sz w:val="40"/>
              <w:szCs w:val="40"/>
            </w:rPr>
            <w:br/>
          </w:r>
        </w:p>
        <w:tbl>
          <w:tblPr>
            <w:tblW w:w="11139" w:type="dxa"/>
            <w:tblInd w:w="-1076" w:type="dxa"/>
            <w:tblCellMar>
              <w:left w:w="10" w:type="dxa"/>
              <w:right w:w="10" w:type="dxa"/>
            </w:tblCellMar>
            <w:tblLook w:val="04A0" w:firstRow="1" w:lastRow="0" w:firstColumn="1" w:lastColumn="0" w:noHBand="0" w:noVBand="1"/>
          </w:tblPr>
          <w:tblGrid>
            <w:gridCol w:w="5101"/>
            <w:gridCol w:w="6038"/>
          </w:tblGrid>
          <w:tr w:rsidR="006B427B" w:rsidTr="00CE4CDB">
            <w:trPr>
              <w:trHeight w:val="846"/>
            </w:trPr>
            <w:tc>
              <w:tcPr>
                <w:tcW w:w="51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B427B" w:rsidRPr="00E47D31" w:rsidRDefault="006B427B" w:rsidP="00CE4CDB">
                <w:pPr>
                  <w:spacing w:before="120" w:line="360" w:lineRule="auto"/>
                  <w:rPr>
                    <w:rFonts w:ascii="Tahoma" w:hAnsi="Tahoma" w:cs="Tahoma"/>
                    <w:i/>
                    <w:sz w:val="28"/>
                    <w:szCs w:val="28"/>
                  </w:rPr>
                </w:pPr>
                <w:r w:rsidRPr="00E47D31">
                  <w:rPr>
                    <w:rFonts w:ascii="Tahoma" w:hAnsi="Tahoma" w:cs="Tahoma"/>
                    <w:sz w:val="28"/>
                    <w:szCs w:val="28"/>
                  </w:rPr>
                  <w:t>Student Name:</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B427B" w:rsidRPr="00E47D31" w:rsidRDefault="006B427B" w:rsidP="00CE4CDB">
                <w:pPr>
                  <w:spacing w:before="120" w:line="360" w:lineRule="auto"/>
                  <w:rPr>
                    <w:rFonts w:ascii="Tahoma" w:hAnsi="Tahoma" w:cs="Tahoma"/>
                    <w:i/>
                    <w:sz w:val="28"/>
                    <w:szCs w:val="28"/>
                  </w:rPr>
                </w:pPr>
                <w:r w:rsidRPr="00E47D31">
                  <w:rPr>
                    <w:rFonts w:ascii="Tahoma" w:hAnsi="Tahoma" w:cs="Tahoma"/>
                    <w:sz w:val="28"/>
                    <w:szCs w:val="28"/>
                  </w:rPr>
                  <w:t>Yvonne Frazer</w:t>
                </w:r>
              </w:p>
            </w:tc>
          </w:tr>
          <w:tr w:rsidR="006B427B" w:rsidTr="00CE4CDB">
            <w:trPr>
              <w:trHeight w:val="832"/>
            </w:trPr>
            <w:tc>
              <w:tcPr>
                <w:tcW w:w="51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B427B" w:rsidRPr="00E47D31" w:rsidRDefault="006B427B" w:rsidP="00CE4CDB">
                <w:pPr>
                  <w:spacing w:before="120" w:line="360" w:lineRule="auto"/>
                  <w:rPr>
                    <w:rFonts w:ascii="Tahoma" w:hAnsi="Tahoma" w:cs="Tahoma"/>
                    <w:i/>
                    <w:sz w:val="28"/>
                    <w:szCs w:val="28"/>
                  </w:rPr>
                </w:pPr>
                <w:r w:rsidRPr="00E47D31">
                  <w:rPr>
                    <w:rFonts w:ascii="Tahoma" w:hAnsi="Tahoma" w:cs="Tahoma"/>
                    <w:sz w:val="28"/>
                    <w:szCs w:val="28"/>
                  </w:rPr>
                  <w:t>Student Number:</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B427B" w:rsidRPr="00E47D31" w:rsidRDefault="006B427B" w:rsidP="00CE4CDB">
                <w:pPr>
                  <w:spacing w:before="120" w:line="360" w:lineRule="auto"/>
                  <w:rPr>
                    <w:rFonts w:ascii="Tahoma" w:hAnsi="Tahoma" w:cs="Tahoma"/>
                    <w:i/>
                    <w:sz w:val="28"/>
                    <w:szCs w:val="28"/>
                  </w:rPr>
                </w:pPr>
                <w:r w:rsidRPr="00E47D31">
                  <w:rPr>
                    <w:rFonts w:ascii="Tahoma" w:hAnsi="Tahoma" w:cs="Tahoma"/>
                    <w:sz w:val="28"/>
                    <w:szCs w:val="28"/>
                  </w:rPr>
                  <w:t>1605792</w:t>
                </w:r>
              </w:p>
            </w:tc>
          </w:tr>
          <w:tr w:rsidR="006B427B" w:rsidTr="00E7347D">
            <w:trPr>
              <w:trHeight w:val="846"/>
            </w:trPr>
            <w:tc>
              <w:tcPr>
                <w:tcW w:w="51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B427B" w:rsidRPr="00E47D31" w:rsidRDefault="006B427B" w:rsidP="00CE4CDB">
                <w:pPr>
                  <w:spacing w:before="120" w:line="360" w:lineRule="auto"/>
                  <w:rPr>
                    <w:rFonts w:ascii="Tahoma" w:hAnsi="Tahoma" w:cs="Tahoma"/>
                    <w:i/>
                    <w:sz w:val="28"/>
                    <w:szCs w:val="28"/>
                  </w:rPr>
                </w:pPr>
                <w:r w:rsidRPr="00E47D31">
                  <w:rPr>
                    <w:rFonts w:ascii="Tahoma" w:hAnsi="Tahoma" w:cs="Tahoma"/>
                    <w:sz w:val="28"/>
                    <w:szCs w:val="28"/>
                  </w:rPr>
                  <w:t>Module Code:</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B427B" w:rsidRPr="00E47D31" w:rsidRDefault="00E7347D" w:rsidP="00CE4CDB">
                <w:pPr>
                  <w:spacing w:before="120" w:line="360" w:lineRule="auto"/>
                  <w:rPr>
                    <w:rFonts w:ascii="Tahoma" w:hAnsi="Tahoma" w:cs="Tahoma"/>
                    <w:i/>
                    <w:color w:val="FF0000"/>
                    <w:sz w:val="28"/>
                    <w:szCs w:val="28"/>
                  </w:rPr>
                </w:pPr>
                <w:r w:rsidRPr="00E47D31">
                  <w:rPr>
                    <w:rFonts w:ascii="Tahoma" w:hAnsi="Tahoma" w:cs="Tahoma"/>
                    <w:color w:val="FF0000"/>
                    <w:sz w:val="28"/>
                    <w:szCs w:val="28"/>
                  </w:rPr>
                  <w:t>BMSK5003</w:t>
                </w:r>
              </w:p>
            </w:tc>
          </w:tr>
          <w:tr w:rsidR="006B427B" w:rsidTr="00E7347D">
            <w:trPr>
              <w:trHeight w:val="1733"/>
            </w:trPr>
            <w:tc>
              <w:tcPr>
                <w:tcW w:w="5101" w:type="dxa"/>
                <w:tcBorders>
                  <w:top w:val="single" w:sz="4" w:space="0" w:color="000000"/>
                  <w:left w:val="single" w:sz="4" w:space="0" w:color="000000"/>
                  <w:bottom w:val="single" w:sz="4" w:space="0" w:color="auto"/>
                  <w:right w:val="single" w:sz="4" w:space="0" w:color="000000"/>
                </w:tcBorders>
                <w:shd w:val="clear" w:color="auto" w:fill="D9D9D9"/>
                <w:tcMar>
                  <w:top w:w="0" w:type="dxa"/>
                  <w:left w:w="108" w:type="dxa"/>
                  <w:bottom w:w="0" w:type="dxa"/>
                  <w:right w:w="108" w:type="dxa"/>
                </w:tcMar>
              </w:tcPr>
              <w:p w:rsidR="00E7347D" w:rsidRPr="00E47D31" w:rsidRDefault="006B427B" w:rsidP="00E7347D">
                <w:pPr>
                  <w:spacing w:before="120" w:line="360" w:lineRule="auto"/>
                  <w:rPr>
                    <w:rFonts w:ascii="Tahoma" w:hAnsi="Tahoma" w:cs="Tahoma"/>
                    <w:sz w:val="28"/>
                    <w:szCs w:val="28"/>
                  </w:rPr>
                </w:pPr>
                <w:r w:rsidRPr="00E47D31">
                  <w:rPr>
                    <w:rFonts w:ascii="Tahoma" w:hAnsi="Tahoma" w:cs="Tahoma"/>
                    <w:sz w:val="28"/>
                    <w:szCs w:val="28"/>
                  </w:rPr>
                  <w:t>Module Title:</w:t>
                </w:r>
              </w:p>
              <w:p w:rsidR="00E47D31" w:rsidRDefault="00E47D31" w:rsidP="00E7347D">
                <w:pPr>
                  <w:spacing w:before="120" w:line="360" w:lineRule="auto"/>
                  <w:rPr>
                    <w:rFonts w:ascii="Tahoma" w:hAnsi="Tahoma" w:cs="Tahoma"/>
                    <w:sz w:val="28"/>
                    <w:szCs w:val="28"/>
                  </w:rPr>
                </w:pPr>
              </w:p>
              <w:p w:rsidR="00E7347D" w:rsidRPr="00E47D31" w:rsidRDefault="006B427B" w:rsidP="00E7347D">
                <w:pPr>
                  <w:spacing w:before="120" w:line="360" w:lineRule="auto"/>
                  <w:rPr>
                    <w:rFonts w:ascii="Tahoma" w:hAnsi="Tahoma" w:cs="Tahoma"/>
                    <w:sz w:val="28"/>
                    <w:szCs w:val="28"/>
                  </w:rPr>
                </w:pPr>
                <w:r w:rsidRPr="00E47D31">
                  <w:rPr>
                    <w:rFonts w:ascii="Tahoma" w:hAnsi="Tahoma" w:cs="Tahoma"/>
                    <w:sz w:val="28"/>
                    <w:szCs w:val="28"/>
                  </w:rPr>
                  <w:t>Lecturer:</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47D31" w:rsidRDefault="00E47D31" w:rsidP="00E47D31">
                <w:pPr>
                  <w:spacing w:before="120" w:line="360" w:lineRule="auto"/>
                  <w:rPr>
                    <w:rFonts w:ascii="Tahoma" w:hAnsi="Tahoma" w:cs="Tahoma"/>
                    <w:color w:val="FF0000"/>
                    <w:sz w:val="28"/>
                    <w:szCs w:val="28"/>
                  </w:rPr>
                </w:pPr>
                <w:r w:rsidRPr="00E47D31">
                  <w:rPr>
                    <w:rFonts w:ascii="Tahoma" w:hAnsi="Tahoma" w:cs="Tahoma"/>
                    <w:color w:val="FF0000"/>
                    <w:sz w:val="28"/>
                    <w:szCs w:val="28"/>
                  </w:rPr>
                  <w:t xml:space="preserve">Understanding and Engaging in the Customer </w:t>
                </w:r>
              </w:p>
              <w:p w:rsidR="00E47D31" w:rsidRDefault="00E47D31" w:rsidP="00E47D31">
                <w:pPr>
                  <w:spacing w:before="120" w:line="360" w:lineRule="auto"/>
                  <w:rPr>
                    <w:rFonts w:ascii="Tahoma" w:hAnsi="Tahoma" w:cs="Tahoma"/>
                    <w:color w:val="FF0000"/>
                    <w:sz w:val="28"/>
                    <w:szCs w:val="28"/>
                  </w:rPr>
                </w:pPr>
                <w:r>
                  <w:rPr>
                    <w:rFonts w:ascii="Tahoma" w:hAnsi="Tahoma" w:cs="Tahoma"/>
                    <w:color w:val="FF0000"/>
                    <w:sz w:val="28"/>
                    <w:szCs w:val="28"/>
                  </w:rPr>
                  <w:t>Experience</w:t>
                </w:r>
              </w:p>
              <w:p w:rsidR="00E7347D" w:rsidRPr="00E47D31" w:rsidRDefault="00E7347D" w:rsidP="00E47D31">
                <w:pPr>
                  <w:spacing w:before="120" w:line="360" w:lineRule="auto"/>
                  <w:rPr>
                    <w:rFonts w:ascii="Tahoma" w:hAnsi="Tahoma" w:cs="Tahoma"/>
                    <w:color w:val="FF0000"/>
                    <w:sz w:val="28"/>
                    <w:szCs w:val="28"/>
                  </w:rPr>
                </w:pPr>
                <w:r w:rsidRPr="00E47D31">
                  <w:rPr>
                    <w:rFonts w:ascii="Tahoma" w:hAnsi="Tahoma" w:cs="Tahoma"/>
                    <w:color w:val="FF0000"/>
                    <w:sz w:val="28"/>
                    <w:szCs w:val="28"/>
                  </w:rPr>
                  <w:t>Dr. Rexon Nting</w:t>
                </w:r>
              </w:p>
            </w:tc>
          </w:tr>
        </w:tbl>
        <w:p w:rsidR="006B427B" w:rsidRDefault="006B427B" w:rsidP="006B427B">
          <w:pPr>
            <w:spacing w:before="120" w:line="360" w:lineRule="auto"/>
          </w:pPr>
          <w:bookmarkStart w:id="0" w:name="_Hlk486451483"/>
          <w:r>
            <w:rPr>
              <w:rFonts w:ascii="Tahoma" w:hAnsi="Tahoma" w:cs="Tahoma"/>
              <w:color w:val="000000"/>
            </w:rPr>
            <w:t xml:space="preserve">                                                                                                                             </w:t>
          </w:r>
          <w:r>
            <w:rPr>
              <w:rFonts w:cs="Calibri"/>
              <w:color w:val="000000"/>
            </w:rPr>
            <w:t>Statement of Confirmation of Authenticity</w:t>
          </w:r>
        </w:p>
        <w:p w:rsidR="006B427B" w:rsidRDefault="006B427B" w:rsidP="006B427B">
          <w:pPr>
            <w:spacing w:before="120" w:line="360" w:lineRule="auto"/>
          </w:pPr>
          <w:r>
            <w:rPr>
              <w:rFonts w:cs="Calibr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w:t>
          </w:r>
        </w:p>
        <w:bookmarkEnd w:id="0"/>
        <w:p w:rsidR="00296C64" w:rsidRPr="002C331F" w:rsidRDefault="00296C64" w:rsidP="006B427B">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6908E4" w:rsidRDefault="00296C64" w:rsidP="009D7058">
          <w:pPr>
            <w:pStyle w:val="Heading1"/>
            <w:jc w:val="both"/>
            <w:rPr>
              <w:rFonts w:ascii="Times New Roman" w:hAnsi="Times New Roman" w:cs="Times New Roman"/>
              <w:b/>
              <w:color w:val="auto"/>
              <w:sz w:val="28"/>
              <w:szCs w:val="24"/>
              <w:u w:val="single"/>
            </w:rPr>
          </w:pPr>
          <w:bookmarkStart w:id="1" w:name="_Toc530428129"/>
          <w:r w:rsidRPr="006908E4">
            <w:rPr>
              <w:rFonts w:ascii="Times New Roman" w:hAnsi="Times New Roman" w:cs="Times New Roman"/>
              <w:b/>
              <w:color w:val="auto"/>
              <w:sz w:val="28"/>
              <w:szCs w:val="24"/>
              <w:u w:val="single"/>
            </w:rPr>
            <w:t>Executive Summary</w:t>
          </w:r>
          <w:bookmarkEnd w:id="1"/>
        </w:p>
        <w:p w:rsidR="006908E4" w:rsidRDefault="006908E4" w:rsidP="009D7058">
          <w:pPr>
            <w:spacing w:line="480" w:lineRule="auto"/>
            <w:ind w:firstLine="720"/>
            <w:jc w:val="both"/>
            <w:rPr>
              <w:rFonts w:ascii="Times New Roman" w:hAnsi="Times New Roman" w:cs="Times New Roman"/>
              <w:sz w:val="28"/>
              <w:szCs w:val="24"/>
            </w:rPr>
          </w:pPr>
        </w:p>
        <w:p w:rsidR="00296C64" w:rsidRPr="009D7058" w:rsidRDefault="00296C64" w:rsidP="009D7058">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Understanding and engaging in customer experience plays an important role in ensuring organization products and services are tailored to meet the needs and preferences of their customers in the local and international markets. Value segmentation is quite critical in determining targets markets and its customers. For instance, Porsche AG Company target market is mainly in Germany and North America where its products and services are well known by its loyal customers. To beat competition globally, companies such as Porsche AG need to design and manufacture their sports cars based on the needs of individual clients.</w:t>
          </w:r>
        </w:p>
        <w:p w:rsidR="00296C64" w:rsidRPr="009D7058" w:rsidRDefault="00296C64" w:rsidP="009D7058">
          <w:pPr>
            <w:jc w:val="both"/>
            <w:rPr>
              <w:rFonts w:ascii="Times New Roman" w:hAnsi="Times New Roman" w:cs="Times New Roman"/>
              <w:sz w:val="28"/>
              <w:szCs w:val="24"/>
            </w:rPr>
          </w:pPr>
        </w:p>
        <w:p w:rsidR="00296C64" w:rsidRPr="009D7058" w:rsidRDefault="00296C64" w:rsidP="009D7058">
          <w:pPr>
            <w:jc w:val="both"/>
            <w:rPr>
              <w:rFonts w:ascii="Times New Roman" w:hAnsi="Times New Roman" w:cs="Times New Roman"/>
              <w:sz w:val="28"/>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296C64" w:rsidRPr="002C331F" w:rsidRDefault="00296C64" w:rsidP="00296C64">
          <w:pPr>
            <w:rPr>
              <w:rFonts w:ascii="Times New Roman" w:hAnsi="Times New Roman" w:cs="Times New Roman"/>
              <w:sz w:val="24"/>
              <w:szCs w:val="24"/>
            </w:rPr>
          </w:pPr>
        </w:p>
        <w:p w:rsidR="005F10F5" w:rsidRPr="002C331F" w:rsidRDefault="004E3D81">
          <w:pPr>
            <w:rPr>
              <w:rFonts w:ascii="Times New Roman" w:eastAsiaTheme="majorEastAsia" w:hAnsi="Times New Roman" w:cs="Times New Roman"/>
              <w:sz w:val="24"/>
              <w:szCs w:val="24"/>
            </w:rPr>
          </w:pPr>
        </w:p>
      </w:sdtContent>
    </w:sdt>
    <w:sdt>
      <w:sdtPr>
        <w:rPr>
          <w:rFonts w:ascii="Times New Roman" w:eastAsiaTheme="minorHAnsi" w:hAnsi="Times New Roman" w:cs="Times New Roman"/>
          <w:color w:val="auto"/>
          <w:sz w:val="24"/>
          <w:szCs w:val="24"/>
        </w:rPr>
        <w:id w:val="-174187527"/>
        <w:docPartObj>
          <w:docPartGallery w:val="Table of Contents"/>
          <w:docPartUnique/>
        </w:docPartObj>
      </w:sdtPr>
      <w:sdtEndPr>
        <w:rPr>
          <w:b/>
          <w:bCs/>
          <w:noProof/>
        </w:rPr>
      </w:sdtEndPr>
      <w:sdtContent>
        <w:p w:rsidR="00FE7665" w:rsidRPr="002C331F" w:rsidRDefault="00FE7665">
          <w:pPr>
            <w:pStyle w:val="TOCHeading"/>
            <w:rPr>
              <w:rFonts w:ascii="Times New Roman" w:hAnsi="Times New Roman" w:cs="Times New Roman"/>
              <w:color w:val="auto"/>
              <w:sz w:val="24"/>
              <w:szCs w:val="24"/>
            </w:rPr>
          </w:pPr>
          <w:r w:rsidRPr="002C331F">
            <w:rPr>
              <w:rFonts w:ascii="Times New Roman" w:hAnsi="Times New Roman" w:cs="Times New Roman"/>
              <w:color w:val="auto"/>
              <w:sz w:val="24"/>
              <w:szCs w:val="24"/>
            </w:rPr>
            <w:t>Table of Contents</w:t>
          </w:r>
        </w:p>
        <w:p w:rsidR="002C331F" w:rsidRPr="002C331F" w:rsidRDefault="00FE7665">
          <w:pPr>
            <w:pStyle w:val="TOC1"/>
            <w:tabs>
              <w:tab w:val="right" w:leader="dot" w:pos="9350"/>
            </w:tabs>
            <w:rPr>
              <w:rFonts w:ascii="Times New Roman" w:eastAsiaTheme="minorEastAsia" w:hAnsi="Times New Roman" w:cs="Times New Roman"/>
              <w:noProof/>
              <w:sz w:val="24"/>
              <w:szCs w:val="24"/>
            </w:rPr>
          </w:pPr>
          <w:r w:rsidRPr="002C331F">
            <w:rPr>
              <w:rFonts w:ascii="Times New Roman" w:hAnsi="Times New Roman" w:cs="Times New Roman"/>
              <w:b/>
              <w:bCs/>
              <w:noProof/>
              <w:sz w:val="24"/>
              <w:szCs w:val="24"/>
            </w:rPr>
            <w:fldChar w:fldCharType="begin"/>
          </w:r>
          <w:r w:rsidRPr="002C331F">
            <w:rPr>
              <w:rFonts w:ascii="Times New Roman" w:hAnsi="Times New Roman" w:cs="Times New Roman"/>
              <w:b/>
              <w:bCs/>
              <w:noProof/>
              <w:sz w:val="24"/>
              <w:szCs w:val="24"/>
            </w:rPr>
            <w:instrText xml:space="preserve"> TOC \o "1-3" \h \z \u </w:instrText>
          </w:r>
          <w:r w:rsidRPr="002C331F">
            <w:rPr>
              <w:rFonts w:ascii="Times New Roman" w:hAnsi="Times New Roman" w:cs="Times New Roman"/>
              <w:b/>
              <w:bCs/>
              <w:noProof/>
              <w:sz w:val="24"/>
              <w:szCs w:val="24"/>
            </w:rPr>
            <w:fldChar w:fldCharType="separate"/>
          </w:r>
          <w:hyperlink w:anchor="_Toc530428129" w:history="1">
            <w:r w:rsidR="002C331F" w:rsidRPr="002C331F">
              <w:rPr>
                <w:rStyle w:val="Hyperlink"/>
                <w:rFonts w:ascii="Times New Roman" w:hAnsi="Times New Roman" w:cs="Times New Roman"/>
                <w:noProof/>
                <w:color w:val="auto"/>
                <w:sz w:val="24"/>
                <w:szCs w:val="24"/>
              </w:rPr>
              <w:t>Executive Summary</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_Toc530428129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1"/>
            <w:tabs>
              <w:tab w:val="right" w:leader="dot" w:pos="9350"/>
            </w:tabs>
            <w:rPr>
              <w:rFonts w:ascii="Times New Roman" w:eastAsiaTheme="minorEastAsia" w:hAnsi="Times New Roman" w:cs="Times New Roman"/>
              <w:noProof/>
              <w:sz w:val="24"/>
              <w:szCs w:val="24"/>
            </w:rPr>
          </w:pPr>
          <w:hyperlink w:anchor="_Toc530428130" w:history="1">
            <w:r w:rsidR="002C331F" w:rsidRPr="002C331F">
              <w:rPr>
                <w:rStyle w:val="Hyperlink"/>
                <w:rFonts w:ascii="Times New Roman" w:hAnsi="Times New Roman" w:cs="Times New Roman"/>
                <w:noProof/>
                <w:color w:val="auto"/>
                <w:sz w:val="24"/>
                <w:szCs w:val="24"/>
              </w:rPr>
              <w:t>Introduction</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_Toc530428130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3</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31" w:history="1">
            <w:r w:rsidR="002C331F" w:rsidRPr="002C331F">
              <w:rPr>
                <w:rStyle w:val="Hyperlink"/>
                <w:rFonts w:ascii="Times New Roman" w:hAnsi="Times New Roman" w:cs="Times New Roman"/>
                <w:noProof/>
                <w:color w:val="auto"/>
                <w:sz w:val="24"/>
                <w:szCs w:val="24"/>
              </w:rPr>
              <w:t>Understanding and Engaging in Customer Experience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_Toc530428131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3</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32" w:history="1">
            <w:r w:rsidR="002C331F" w:rsidRPr="002C331F">
              <w:rPr>
                <w:rStyle w:val="Hyperlink"/>
                <w:rFonts w:ascii="Times New Roman" w:hAnsi="Times New Roman" w:cs="Times New Roman"/>
                <w:noProof/>
                <w:color w:val="auto"/>
                <w:sz w:val="24"/>
                <w:szCs w:val="24"/>
              </w:rPr>
              <w:t>Steps in Understanding the Needs of the Customers</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_Toc530428132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4</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1"/>
            <w:tabs>
              <w:tab w:val="right" w:leader="dot" w:pos="9350"/>
            </w:tabs>
            <w:rPr>
              <w:rFonts w:ascii="Times New Roman" w:eastAsiaTheme="minorEastAsia" w:hAnsi="Times New Roman" w:cs="Times New Roman"/>
              <w:noProof/>
              <w:sz w:val="24"/>
              <w:szCs w:val="24"/>
            </w:rPr>
          </w:pPr>
          <w:hyperlink w:anchor="_Toc530428133" w:history="1">
            <w:r w:rsidR="002C331F" w:rsidRPr="002C331F">
              <w:rPr>
                <w:rStyle w:val="Hyperlink"/>
                <w:rFonts w:ascii="Times New Roman" w:hAnsi="Times New Roman" w:cs="Times New Roman"/>
                <w:noProof/>
                <w:color w:val="auto"/>
                <w:sz w:val="24"/>
                <w:szCs w:val="24"/>
              </w:rPr>
              <w:t>Background Information</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_Toc530428133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7</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1"/>
            <w:tabs>
              <w:tab w:val="right" w:leader="dot" w:pos="9350"/>
            </w:tabs>
            <w:rPr>
              <w:rFonts w:ascii="Times New Roman" w:eastAsiaTheme="minorEastAsia" w:hAnsi="Times New Roman" w:cs="Times New Roman"/>
              <w:noProof/>
              <w:sz w:val="24"/>
              <w:szCs w:val="24"/>
            </w:rPr>
          </w:pPr>
          <w:hyperlink w:anchor="_Toc530428134" w:history="1">
            <w:r w:rsidR="002C331F" w:rsidRPr="002C331F">
              <w:rPr>
                <w:rStyle w:val="Hyperlink"/>
                <w:rFonts w:ascii="Times New Roman" w:hAnsi="Times New Roman" w:cs="Times New Roman"/>
                <w:noProof/>
                <w:color w:val="auto"/>
                <w:sz w:val="24"/>
                <w:szCs w:val="24"/>
              </w:rPr>
              <w:t>Factors that Influence Porsche AG Limited Ability to Maximize Customer Value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_Toc530428134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8</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1"/>
            <w:tabs>
              <w:tab w:val="right" w:leader="dot" w:pos="9350"/>
            </w:tabs>
            <w:rPr>
              <w:rFonts w:ascii="Times New Roman" w:eastAsiaTheme="minorEastAsia" w:hAnsi="Times New Roman" w:cs="Times New Roman"/>
              <w:noProof/>
              <w:sz w:val="24"/>
              <w:szCs w:val="24"/>
            </w:rPr>
          </w:pPr>
          <w:hyperlink w:anchor="_Toc530428135" w:history="1">
            <w:r w:rsidR="002C331F" w:rsidRPr="002C331F">
              <w:rPr>
                <w:rStyle w:val="Hyperlink"/>
                <w:rFonts w:ascii="Times New Roman" w:hAnsi="Times New Roman" w:cs="Times New Roman"/>
                <w:noProof/>
                <w:color w:val="auto"/>
                <w:sz w:val="24"/>
                <w:szCs w:val="24"/>
              </w:rPr>
              <w:t>Factors that Influence Porsche Ability to Maximize Customer Value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_Toc530428135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8</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36" w:history="1">
            <w:r w:rsidR="002C331F" w:rsidRPr="002C331F">
              <w:rPr>
                <w:rStyle w:val="Hyperlink"/>
                <w:rFonts w:ascii="Times New Roman" w:hAnsi="Times New Roman" w:cs="Times New Roman"/>
                <w:noProof/>
                <w:color w:val="auto"/>
                <w:sz w:val="24"/>
                <w:szCs w:val="24"/>
              </w:rPr>
              <w:t>Role of Customer Experience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_Toc530428136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8</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37" w:history="1">
            <w:r w:rsidR="002C331F" w:rsidRPr="002C331F">
              <w:rPr>
                <w:rStyle w:val="Hyperlink"/>
                <w:rFonts w:ascii="Times New Roman" w:hAnsi="Times New Roman" w:cs="Times New Roman"/>
                <w:noProof/>
                <w:color w:val="auto"/>
                <w:sz w:val="24"/>
                <w:szCs w:val="24"/>
              </w:rPr>
              <w:t>Navigation</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_Toc530428137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10</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38" w:history="1">
            <w:r w:rsidR="002C331F" w:rsidRPr="002C331F">
              <w:rPr>
                <w:rStyle w:val="Hyperlink"/>
                <w:rFonts w:ascii="Times New Roman" w:hAnsi="Times New Roman" w:cs="Times New Roman"/>
                <w:noProof/>
                <w:color w:val="auto"/>
                <w:sz w:val="24"/>
                <w:szCs w:val="24"/>
              </w:rPr>
              <w:t>Language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_Toc530428138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10</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39" w:history="1">
            <w:r w:rsidR="002C331F" w:rsidRPr="002C331F">
              <w:rPr>
                <w:rStyle w:val="Hyperlink"/>
                <w:rFonts w:ascii="Times New Roman" w:hAnsi="Times New Roman" w:cs="Times New Roman"/>
                <w:noProof/>
                <w:color w:val="auto"/>
                <w:sz w:val="24"/>
                <w:szCs w:val="24"/>
              </w:rPr>
              <w:t>Customer Relationship Management Systems</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_Toc530428139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11</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0" w:history="1">
            <w:r w:rsidR="002C331F" w:rsidRPr="002C331F">
              <w:rPr>
                <w:rStyle w:val="Hyperlink"/>
                <w:rFonts w:ascii="Times New Roman" w:hAnsi="Times New Roman" w:cs="Times New Roman"/>
                <w:noProof/>
                <w:color w:val="auto"/>
                <w:sz w:val="24"/>
                <w:szCs w:val="24"/>
              </w:rPr>
              <w:t>Personalized Products and Services</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_Toc530428140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12</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1" w:history="1">
            <w:r w:rsidR="002C331F" w:rsidRPr="002C331F">
              <w:rPr>
                <w:rStyle w:val="Hyperlink"/>
                <w:rFonts w:ascii="Times New Roman" w:hAnsi="Times New Roman" w:cs="Times New Roman"/>
                <w:noProof/>
                <w:color w:val="auto"/>
                <w:sz w:val="24"/>
                <w:szCs w:val="24"/>
              </w:rPr>
              <w:t>Convenience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_Toc530428141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12</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2" w:history="1">
            <w:r w:rsidR="002C331F" w:rsidRPr="002C331F">
              <w:rPr>
                <w:rStyle w:val="Hyperlink"/>
                <w:rFonts w:ascii="Times New Roman" w:hAnsi="Times New Roman" w:cs="Times New Roman"/>
                <w:noProof/>
                <w:color w:val="auto"/>
                <w:sz w:val="24"/>
                <w:szCs w:val="24"/>
              </w:rPr>
              <w:t>Value of Intuition</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_Toc530428142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13</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3" w:history="1">
            <w:r w:rsidR="002C331F" w:rsidRPr="002C331F">
              <w:rPr>
                <w:rStyle w:val="Hyperlink"/>
                <w:rFonts w:ascii="Times New Roman" w:hAnsi="Times New Roman" w:cs="Times New Roman"/>
                <w:noProof/>
                <w:color w:val="auto"/>
                <w:sz w:val="24"/>
                <w:szCs w:val="24"/>
              </w:rPr>
              <w:t>Simplicity</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_Toc530428143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14</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4" w:history="1">
            <w:r w:rsidR="002C331F" w:rsidRPr="002C331F">
              <w:rPr>
                <w:rStyle w:val="Hyperlink"/>
                <w:rFonts w:ascii="Times New Roman" w:hAnsi="Times New Roman" w:cs="Times New Roman"/>
                <w:noProof/>
                <w:color w:val="auto"/>
                <w:sz w:val="24"/>
                <w:szCs w:val="24"/>
              </w:rPr>
              <w:t>Variety of Choices</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_Toc530428144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15</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1"/>
            <w:tabs>
              <w:tab w:val="right" w:leader="dot" w:pos="9350"/>
            </w:tabs>
            <w:rPr>
              <w:rFonts w:ascii="Times New Roman" w:eastAsiaTheme="minorEastAsia" w:hAnsi="Times New Roman" w:cs="Times New Roman"/>
              <w:noProof/>
              <w:sz w:val="24"/>
              <w:szCs w:val="24"/>
            </w:rPr>
          </w:pPr>
          <w:hyperlink w:anchor="_Toc530428145" w:history="1">
            <w:r w:rsidR="002C331F" w:rsidRPr="002C331F">
              <w:rPr>
                <w:rStyle w:val="Hyperlink"/>
                <w:rFonts w:ascii="Times New Roman" w:hAnsi="Times New Roman" w:cs="Times New Roman"/>
                <w:noProof/>
                <w:color w:val="auto"/>
                <w:sz w:val="24"/>
                <w:szCs w:val="24"/>
              </w:rPr>
              <w:t>Systems that Support Quality Processes at Porsche AG Limited</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_Toc530428145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15</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6" w:history="1">
            <w:r w:rsidR="002C331F" w:rsidRPr="002C331F">
              <w:rPr>
                <w:rStyle w:val="Hyperlink"/>
                <w:rFonts w:ascii="Times New Roman" w:hAnsi="Times New Roman" w:cs="Times New Roman"/>
                <w:noProof/>
                <w:color w:val="auto"/>
                <w:sz w:val="24"/>
                <w:szCs w:val="24"/>
              </w:rPr>
              <w:t>The Sale Funnel Excellence Initiative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_Toc530428146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16</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7" w:history="1">
            <w:r w:rsidR="002C331F" w:rsidRPr="002C331F">
              <w:rPr>
                <w:rStyle w:val="Hyperlink"/>
                <w:rFonts w:ascii="Times New Roman" w:hAnsi="Times New Roman" w:cs="Times New Roman"/>
                <w:noProof/>
                <w:color w:val="auto"/>
                <w:sz w:val="24"/>
                <w:szCs w:val="24"/>
              </w:rPr>
              <w:t>The Global Porsche CRM System</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_Toc530428147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17</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8" w:history="1">
            <w:r w:rsidR="002C331F" w:rsidRPr="002C331F">
              <w:rPr>
                <w:rStyle w:val="Hyperlink"/>
                <w:rFonts w:ascii="Times New Roman" w:hAnsi="Times New Roman" w:cs="Times New Roman"/>
                <w:noProof/>
                <w:color w:val="auto"/>
                <w:sz w:val="24"/>
                <w:szCs w:val="24"/>
              </w:rPr>
              <w:t>The Quantitative Performance Management System</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_Toc530428148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17</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49" w:history="1">
            <w:r w:rsidR="002C331F" w:rsidRPr="002C331F">
              <w:rPr>
                <w:rStyle w:val="Hyperlink"/>
                <w:rFonts w:ascii="Times New Roman" w:hAnsi="Times New Roman" w:cs="Times New Roman"/>
                <w:noProof/>
                <w:color w:val="auto"/>
                <w:sz w:val="24"/>
                <w:szCs w:val="24"/>
              </w:rPr>
              <w:t>The Use of Personalized Booklets</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_Toc530428149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18</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2"/>
            <w:tabs>
              <w:tab w:val="right" w:leader="dot" w:pos="9350"/>
            </w:tabs>
            <w:rPr>
              <w:rFonts w:ascii="Times New Roman" w:eastAsiaTheme="minorEastAsia" w:hAnsi="Times New Roman" w:cs="Times New Roman"/>
              <w:noProof/>
              <w:sz w:val="24"/>
              <w:szCs w:val="24"/>
            </w:rPr>
          </w:pPr>
          <w:hyperlink w:anchor="_Toc530428150" w:history="1">
            <w:r w:rsidR="002C331F" w:rsidRPr="002C331F">
              <w:rPr>
                <w:rStyle w:val="Hyperlink"/>
                <w:rFonts w:ascii="Times New Roman" w:hAnsi="Times New Roman" w:cs="Times New Roman"/>
                <w:noProof/>
                <w:color w:val="auto"/>
                <w:sz w:val="24"/>
                <w:szCs w:val="24"/>
              </w:rPr>
              <w:t>The Net Promoter Score</w:t>
            </w:r>
            <w:r w:rsidR="002C331F" w:rsidRPr="002C331F">
              <w:rPr>
                <w:rFonts w:ascii="Times New Roman" w:hAnsi="Times New Roman" w:cs="Times New Roman"/>
                <w:noProof/>
                <w:webHidden/>
                <w:sz w:val="24"/>
                <w:szCs w:val="24"/>
              </w:rPr>
              <w:tab/>
            </w:r>
            <w:r w:rsidR="002C331F" w:rsidRPr="002C331F">
              <w:rPr>
                <w:rFonts w:ascii="Times New Roman" w:hAnsi="Times New Roman" w:cs="Times New Roman"/>
                <w:noProof/>
                <w:webHidden/>
                <w:sz w:val="24"/>
                <w:szCs w:val="24"/>
              </w:rPr>
              <w:fldChar w:fldCharType="begin"/>
            </w:r>
            <w:r w:rsidR="002C331F" w:rsidRPr="002C331F">
              <w:rPr>
                <w:rFonts w:ascii="Times New Roman" w:hAnsi="Times New Roman" w:cs="Times New Roman"/>
                <w:noProof/>
                <w:webHidden/>
                <w:sz w:val="24"/>
                <w:szCs w:val="24"/>
              </w:rPr>
              <w:instrText xml:space="preserve"> PAGEREF _Toc530428150 \h </w:instrText>
            </w:r>
            <w:r w:rsidR="002C331F" w:rsidRPr="002C331F">
              <w:rPr>
                <w:rFonts w:ascii="Times New Roman" w:hAnsi="Times New Roman" w:cs="Times New Roman"/>
                <w:noProof/>
                <w:webHidden/>
                <w:sz w:val="24"/>
                <w:szCs w:val="24"/>
              </w:rPr>
            </w:r>
            <w:r w:rsidR="002C331F" w:rsidRPr="002C331F">
              <w:rPr>
                <w:rFonts w:ascii="Times New Roman" w:hAnsi="Times New Roman" w:cs="Times New Roman"/>
                <w:noProof/>
                <w:webHidden/>
                <w:sz w:val="24"/>
                <w:szCs w:val="24"/>
              </w:rPr>
              <w:fldChar w:fldCharType="separate"/>
            </w:r>
            <w:r w:rsidR="00880D44">
              <w:rPr>
                <w:rFonts w:ascii="Times New Roman" w:hAnsi="Times New Roman" w:cs="Times New Roman"/>
                <w:noProof/>
                <w:webHidden/>
                <w:sz w:val="24"/>
                <w:szCs w:val="24"/>
              </w:rPr>
              <w:t>19</w:t>
            </w:r>
            <w:r w:rsidR="002C331F" w:rsidRPr="002C331F">
              <w:rPr>
                <w:rFonts w:ascii="Times New Roman" w:hAnsi="Times New Roman" w:cs="Times New Roman"/>
                <w:noProof/>
                <w:webHidden/>
                <w:sz w:val="24"/>
                <w:szCs w:val="24"/>
              </w:rPr>
              <w:fldChar w:fldCharType="end"/>
            </w:r>
          </w:hyperlink>
        </w:p>
        <w:p w:rsidR="002C331F" w:rsidRPr="002C331F" w:rsidRDefault="004E3D81">
          <w:pPr>
            <w:pStyle w:val="TOC1"/>
            <w:tabs>
              <w:tab w:val="right" w:leader="dot" w:pos="9350"/>
            </w:tabs>
            <w:rPr>
              <w:rFonts w:ascii="Times New Roman" w:eastAsiaTheme="minorEastAsia" w:hAnsi="Times New Roman" w:cs="Times New Roman"/>
              <w:noProof/>
              <w:sz w:val="24"/>
              <w:szCs w:val="24"/>
            </w:rPr>
          </w:pPr>
          <w:hyperlink w:anchor="_Toc530428151" w:history="1">
            <w:r w:rsidR="006908E4">
              <w:rPr>
                <w:rStyle w:val="Hyperlink"/>
                <w:rFonts w:ascii="Times New Roman" w:hAnsi="Times New Roman" w:cs="Times New Roman"/>
                <w:noProof/>
                <w:color w:val="auto"/>
                <w:sz w:val="24"/>
                <w:szCs w:val="24"/>
              </w:rPr>
              <w:t>References</w:t>
            </w:r>
            <w:r w:rsidR="002C331F" w:rsidRPr="002C331F">
              <w:rPr>
                <w:rFonts w:ascii="Times New Roman" w:hAnsi="Times New Roman" w:cs="Times New Roman"/>
                <w:noProof/>
                <w:webHidden/>
                <w:sz w:val="24"/>
                <w:szCs w:val="24"/>
              </w:rPr>
              <w:tab/>
            </w:r>
            <w:r w:rsidR="006908E4">
              <w:rPr>
                <w:rFonts w:ascii="Times New Roman" w:hAnsi="Times New Roman" w:cs="Times New Roman"/>
                <w:noProof/>
                <w:webHidden/>
                <w:sz w:val="24"/>
                <w:szCs w:val="24"/>
              </w:rPr>
              <w:t>21</w:t>
            </w:r>
          </w:hyperlink>
        </w:p>
        <w:p w:rsidR="00FE7665" w:rsidRPr="002C331F" w:rsidRDefault="00FE7665">
          <w:pPr>
            <w:rPr>
              <w:rFonts w:ascii="Times New Roman" w:hAnsi="Times New Roman" w:cs="Times New Roman"/>
              <w:sz w:val="24"/>
              <w:szCs w:val="24"/>
            </w:rPr>
          </w:pPr>
          <w:r w:rsidRPr="002C331F">
            <w:rPr>
              <w:rFonts w:ascii="Times New Roman" w:hAnsi="Times New Roman" w:cs="Times New Roman"/>
              <w:b/>
              <w:bCs/>
              <w:noProof/>
              <w:sz w:val="24"/>
              <w:szCs w:val="24"/>
            </w:rPr>
            <w:fldChar w:fldCharType="end"/>
          </w:r>
        </w:p>
      </w:sdtContent>
    </w:sdt>
    <w:p w:rsidR="00FE7665" w:rsidRPr="002C331F" w:rsidRDefault="00FE7665" w:rsidP="00BD0E27">
      <w:pPr>
        <w:spacing w:line="480" w:lineRule="auto"/>
        <w:jc w:val="center"/>
        <w:rPr>
          <w:rFonts w:ascii="Times New Roman" w:hAnsi="Times New Roman" w:cs="Times New Roman"/>
          <w:sz w:val="24"/>
          <w:szCs w:val="24"/>
        </w:rPr>
      </w:pPr>
    </w:p>
    <w:p w:rsidR="00FE7665" w:rsidRPr="002C331F" w:rsidRDefault="00FE7665" w:rsidP="00BD0E27">
      <w:pPr>
        <w:spacing w:line="480" w:lineRule="auto"/>
        <w:jc w:val="center"/>
        <w:rPr>
          <w:rFonts w:ascii="Times New Roman" w:hAnsi="Times New Roman" w:cs="Times New Roman"/>
          <w:sz w:val="24"/>
          <w:szCs w:val="24"/>
        </w:rPr>
      </w:pPr>
    </w:p>
    <w:p w:rsidR="00FE7665" w:rsidRPr="002C331F" w:rsidRDefault="00FE7665" w:rsidP="00BD0E27">
      <w:pPr>
        <w:spacing w:line="480" w:lineRule="auto"/>
        <w:jc w:val="center"/>
        <w:rPr>
          <w:rFonts w:ascii="Times New Roman" w:hAnsi="Times New Roman" w:cs="Times New Roman"/>
          <w:sz w:val="24"/>
          <w:szCs w:val="24"/>
        </w:rPr>
      </w:pPr>
    </w:p>
    <w:p w:rsidR="00FE7665" w:rsidRPr="002C331F" w:rsidRDefault="00FE7665" w:rsidP="00BD0E27">
      <w:pPr>
        <w:spacing w:line="480" w:lineRule="auto"/>
        <w:jc w:val="center"/>
        <w:rPr>
          <w:rFonts w:ascii="Times New Roman" w:hAnsi="Times New Roman" w:cs="Times New Roman"/>
          <w:sz w:val="24"/>
          <w:szCs w:val="24"/>
        </w:rPr>
      </w:pPr>
    </w:p>
    <w:p w:rsidR="005F10F5" w:rsidRPr="009D7058" w:rsidRDefault="005F10F5" w:rsidP="005F10F5">
      <w:pPr>
        <w:spacing w:line="480" w:lineRule="auto"/>
        <w:rPr>
          <w:rFonts w:ascii="Times New Roman" w:hAnsi="Times New Roman" w:cs="Times New Roman"/>
          <w:sz w:val="28"/>
          <w:szCs w:val="24"/>
        </w:rPr>
      </w:pPr>
    </w:p>
    <w:p w:rsidR="00BD0E27" w:rsidRPr="007069CB" w:rsidRDefault="00CD6D32" w:rsidP="00BD0E27">
      <w:pPr>
        <w:spacing w:line="480" w:lineRule="auto"/>
        <w:jc w:val="center"/>
        <w:rPr>
          <w:rFonts w:ascii="Times New Roman" w:hAnsi="Times New Roman" w:cs="Times New Roman"/>
          <w:b/>
          <w:sz w:val="28"/>
          <w:szCs w:val="24"/>
          <w:u w:val="single"/>
        </w:rPr>
      </w:pPr>
      <w:r w:rsidRPr="007069CB">
        <w:rPr>
          <w:rFonts w:ascii="Times New Roman" w:hAnsi="Times New Roman" w:cs="Times New Roman"/>
          <w:b/>
          <w:sz w:val="28"/>
          <w:szCs w:val="24"/>
          <w:u w:val="single"/>
        </w:rPr>
        <w:t>Porsche</w:t>
      </w:r>
      <w:r w:rsidR="004B6668" w:rsidRPr="007069CB">
        <w:rPr>
          <w:rFonts w:ascii="Times New Roman" w:hAnsi="Times New Roman" w:cs="Times New Roman"/>
          <w:b/>
          <w:sz w:val="28"/>
          <w:szCs w:val="24"/>
          <w:u w:val="single"/>
        </w:rPr>
        <w:t xml:space="preserve"> AG Group: </w:t>
      </w:r>
      <w:r w:rsidR="00BD0E27" w:rsidRPr="007069CB">
        <w:rPr>
          <w:rFonts w:ascii="Times New Roman" w:hAnsi="Times New Roman" w:cs="Times New Roman"/>
          <w:b/>
          <w:sz w:val="28"/>
          <w:szCs w:val="24"/>
          <w:u w:val="single"/>
        </w:rPr>
        <w:t>Understanding and Engaging in the Customer Experience</w:t>
      </w:r>
    </w:p>
    <w:p w:rsidR="00686378" w:rsidRDefault="00686378" w:rsidP="002C331F">
      <w:pPr>
        <w:pStyle w:val="Heading1"/>
        <w:rPr>
          <w:rFonts w:ascii="Times New Roman" w:hAnsi="Times New Roman" w:cs="Times New Roman"/>
          <w:b/>
          <w:color w:val="auto"/>
          <w:sz w:val="28"/>
          <w:szCs w:val="24"/>
        </w:rPr>
      </w:pPr>
      <w:bookmarkStart w:id="2" w:name="_Toc530428130"/>
      <w:r w:rsidRPr="007069CB">
        <w:rPr>
          <w:rFonts w:ascii="Times New Roman" w:hAnsi="Times New Roman" w:cs="Times New Roman"/>
          <w:b/>
          <w:color w:val="auto"/>
          <w:sz w:val="28"/>
          <w:szCs w:val="24"/>
        </w:rPr>
        <w:t>Introduction</w:t>
      </w:r>
      <w:bookmarkEnd w:id="2"/>
    </w:p>
    <w:p w:rsidR="006B427B" w:rsidRPr="006B427B" w:rsidRDefault="006B427B" w:rsidP="006B427B"/>
    <w:p w:rsidR="00647F9A" w:rsidRPr="006B427B" w:rsidRDefault="00647F9A" w:rsidP="002C331F">
      <w:pPr>
        <w:pStyle w:val="Heading2"/>
        <w:rPr>
          <w:rFonts w:ascii="Times New Roman" w:hAnsi="Times New Roman" w:cs="Times New Roman"/>
          <w:b/>
          <w:color w:val="auto"/>
          <w:sz w:val="28"/>
          <w:szCs w:val="24"/>
          <w:u w:val="single"/>
        </w:rPr>
      </w:pPr>
      <w:bookmarkStart w:id="3" w:name="_Toc530428131"/>
      <w:r w:rsidRPr="006B427B">
        <w:rPr>
          <w:rFonts w:ascii="Times New Roman" w:hAnsi="Times New Roman" w:cs="Times New Roman"/>
          <w:b/>
          <w:color w:val="auto"/>
          <w:sz w:val="28"/>
          <w:szCs w:val="24"/>
          <w:u w:val="single"/>
        </w:rPr>
        <w:t>Understanding and Engaging in Customer Experience</w:t>
      </w:r>
      <w:bookmarkEnd w:id="3"/>
    </w:p>
    <w:p w:rsidR="006B427B" w:rsidRPr="006B427B" w:rsidRDefault="006B427B" w:rsidP="006B427B"/>
    <w:p w:rsidR="00BC6404" w:rsidRPr="009D7058" w:rsidRDefault="00BC640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Understanding and engaging customer experience is a vital component of any business. Understanding customers and their needs creates a basis of creating a success customer experience program. To achieve this, segmenting customers by value is very important. This is done based on the potential sales to the target customers in different target markets. For instance, Porsche AG Limited target market is in Germany and North America. Thus, it the role of the management of the company to understand and </w:t>
      </w:r>
      <w:r w:rsidR="006908E4" w:rsidRPr="009D7058">
        <w:rPr>
          <w:rFonts w:ascii="Times New Roman" w:hAnsi="Times New Roman" w:cs="Times New Roman"/>
          <w:sz w:val="28"/>
          <w:szCs w:val="24"/>
        </w:rPr>
        <w:t>evaluate how</w:t>
      </w:r>
      <w:r w:rsidRPr="009D7058">
        <w:rPr>
          <w:rFonts w:ascii="Times New Roman" w:hAnsi="Times New Roman" w:cs="Times New Roman"/>
          <w:sz w:val="28"/>
          <w:szCs w:val="24"/>
        </w:rPr>
        <w:t xml:space="preserve"> much revenue or sales they could get from a given market based on the past and future sales projections. When it comes to understanding and engaging customer experience in companies such as Porsche Ag Limited, value segmentation is quite critical. This is because it enables the company to understand its customer and focus on what makes sense to them. Also, </w:t>
      </w:r>
      <w:r w:rsidRPr="009D7058">
        <w:rPr>
          <w:rFonts w:ascii="Times New Roman" w:hAnsi="Times New Roman" w:cs="Times New Roman"/>
          <w:sz w:val="28"/>
          <w:szCs w:val="24"/>
        </w:rPr>
        <w:lastRenderedPageBreak/>
        <w:t>it enables the company to discover and focus how different types of customers need to be served and implement the low cost digital strategies.</w:t>
      </w:r>
    </w:p>
    <w:p w:rsidR="00647F9A" w:rsidRPr="009D7058" w:rsidRDefault="00BC640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The cost of ignorance is quite high in car market across the globe. For this reason, Porsche AG Limited Company takes time to understand the needs of a 21sst century customer given the every changing and evolving technologies</w:t>
      </w:r>
      <w:r w:rsidR="0034610F" w:rsidRPr="009D7058">
        <w:rPr>
          <w:rFonts w:ascii="Times New Roman" w:hAnsi="Times New Roman" w:cs="Times New Roman"/>
          <w:sz w:val="28"/>
          <w:szCs w:val="24"/>
        </w:rPr>
        <w:t xml:space="preserve"> (</w:t>
      </w:r>
      <w:proofErr w:type="spellStart"/>
      <w:r w:rsidR="0034610F" w:rsidRPr="009D7058">
        <w:rPr>
          <w:rFonts w:ascii="Times New Roman" w:hAnsi="Times New Roman" w:cs="Times New Roman"/>
          <w:sz w:val="28"/>
          <w:szCs w:val="24"/>
        </w:rPr>
        <w:t>Ukens</w:t>
      </w:r>
      <w:proofErr w:type="spellEnd"/>
      <w:r w:rsidR="0034610F" w:rsidRPr="009D7058">
        <w:rPr>
          <w:rFonts w:ascii="Times New Roman" w:hAnsi="Times New Roman" w:cs="Times New Roman"/>
          <w:sz w:val="28"/>
          <w:szCs w:val="24"/>
        </w:rPr>
        <w:t>, 21)</w:t>
      </w:r>
      <w:r w:rsidRPr="009D7058">
        <w:rPr>
          <w:rFonts w:ascii="Times New Roman" w:hAnsi="Times New Roman" w:cs="Times New Roman"/>
          <w:sz w:val="28"/>
          <w:szCs w:val="24"/>
        </w:rPr>
        <w:t>. Understanding the needs of the customers at an individual level enables it to develop products that meet their needs and expectations. This is important because if a company does not produce what their customers want, they are bound to get it from your competitor who has negative implications on the company from the decreased sales and loss of the customer. Thus, raising service standards should be done by providing all the resources required to deliver the best customer experiences. This ensures all customers are satisfied and get value of what they pay for.</w:t>
      </w:r>
      <w:r w:rsidR="00525378" w:rsidRPr="009D7058">
        <w:rPr>
          <w:rFonts w:ascii="Times New Roman" w:hAnsi="Times New Roman" w:cs="Times New Roman"/>
          <w:sz w:val="28"/>
          <w:szCs w:val="24"/>
        </w:rPr>
        <w:t xml:space="preserve"> </w:t>
      </w:r>
      <w:r w:rsidRPr="009D7058">
        <w:rPr>
          <w:rFonts w:ascii="Times New Roman" w:hAnsi="Times New Roman" w:cs="Times New Roman"/>
          <w:sz w:val="28"/>
          <w:szCs w:val="24"/>
        </w:rPr>
        <w:t>Understanding the needs of customers in the global market especially in a competitive industry that Porsche Ag Limited thrives in requires the company to understand various steps</w:t>
      </w:r>
      <w:r w:rsidR="0034610F" w:rsidRPr="009D7058">
        <w:rPr>
          <w:rFonts w:ascii="Times New Roman" w:hAnsi="Times New Roman" w:cs="Times New Roman"/>
          <w:sz w:val="28"/>
          <w:szCs w:val="24"/>
        </w:rPr>
        <w:t xml:space="preserve"> (Zoeller, 1)</w:t>
      </w:r>
      <w:r w:rsidRPr="009D7058">
        <w:rPr>
          <w:rFonts w:ascii="Times New Roman" w:hAnsi="Times New Roman" w:cs="Times New Roman"/>
          <w:sz w:val="28"/>
          <w:szCs w:val="24"/>
        </w:rPr>
        <w:t xml:space="preserve">. </w:t>
      </w:r>
    </w:p>
    <w:p w:rsidR="00647F9A" w:rsidRPr="006B427B" w:rsidRDefault="00647F9A" w:rsidP="007069CB">
      <w:pPr>
        <w:pStyle w:val="Heading2"/>
        <w:jc w:val="both"/>
        <w:rPr>
          <w:rFonts w:ascii="Times New Roman" w:hAnsi="Times New Roman" w:cs="Times New Roman"/>
          <w:b/>
          <w:color w:val="auto"/>
          <w:sz w:val="28"/>
          <w:szCs w:val="24"/>
          <w:u w:val="single"/>
        </w:rPr>
      </w:pPr>
      <w:bookmarkStart w:id="4" w:name="_Toc530428132"/>
      <w:r w:rsidRPr="006B427B">
        <w:rPr>
          <w:rFonts w:ascii="Times New Roman" w:hAnsi="Times New Roman" w:cs="Times New Roman"/>
          <w:b/>
          <w:color w:val="auto"/>
          <w:sz w:val="28"/>
          <w:szCs w:val="24"/>
          <w:u w:val="single"/>
        </w:rPr>
        <w:t>Steps in Understanding the Needs of the Customers</w:t>
      </w:r>
      <w:bookmarkEnd w:id="4"/>
    </w:p>
    <w:p w:rsidR="006B427B" w:rsidRPr="006B427B" w:rsidRDefault="006B427B" w:rsidP="006B427B"/>
    <w:p w:rsidR="00647F9A" w:rsidRPr="009D7058" w:rsidRDefault="00BC640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To start with, the company should analyze and give a summary of the customer relationships data and give findings to all the relevant parties and stakeholders as noted above in the paper. This is a good touch point to generate ideas </w:t>
      </w:r>
      <w:r w:rsidRPr="009D7058">
        <w:rPr>
          <w:rFonts w:ascii="Times New Roman" w:hAnsi="Times New Roman" w:cs="Times New Roman"/>
          <w:sz w:val="28"/>
          <w:szCs w:val="24"/>
        </w:rPr>
        <w:lastRenderedPageBreak/>
        <w:t xml:space="preserve">on the needs and expectations of the customers in the global market and what their competitors are offering. This data should be integrated and sent to the required departments to act on immediately. The research and development department should use this data to determine their customer preferences and expectations and develop cars that meet the needs of the customers by incorporating the latest technologies and safety features. </w:t>
      </w:r>
    </w:p>
    <w:p w:rsidR="00BC6404" w:rsidRPr="009D7058" w:rsidRDefault="00BC640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Also, the customer service personnel should use this data to improve the way they address issues and suggestions raised by their customers in the global market. Further, the company should use this data on customers’ segmentation to predict the needs as well as behaviors of their target customers in different markets. This is instrumental in helping the company to make sales and revenue projections in a given year when all factors are held constant. Additionally, Porsche Ag Limited is required to reorganize and rearrange the business functions. This should be based on the segmentations insights and the needs of the customers in the global markets.</w:t>
      </w:r>
    </w:p>
    <w:p w:rsidR="002B4A19" w:rsidRPr="009D7058" w:rsidRDefault="00BC640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By undertaking these steps, the company is bound to benefit in various ways. By integrating data and market insights, the company is bound to improve their sales and marketing in a great way. This is because integrating data and market insights enables it to understand the needs of the customer and their experiences. This also empowers employees in various departments to make decisions based on the value </w:t>
      </w:r>
      <w:r w:rsidRPr="009D7058">
        <w:rPr>
          <w:rFonts w:ascii="Times New Roman" w:hAnsi="Times New Roman" w:cs="Times New Roman"/>
          <w:sz w:val="28"/>
          <w:szCs w:val="24"/>
        </w:rPr>
        <w:lastRenderedPageBreak/>
        <w:t>of the customers in different markets</w:t>
      </w:r>
      <w:r w:rsidR="0034610F" w:rsidRPr="009D7058">
        <w:rPr>
          <w:rFonts w:ascii="Times New Roman" w:hAnsi="Times New Roman" w:cs="Times New Roman"/>
          <w:sz w:val="28"/>
          <w:szCs w:val="24"/>
        </w:rPr>
        <w:t xml:space="preserve"> (Zoeller, 1)</w:t>
      </w:r>
      <w:r w:rsidRPr="009D7058">
        <w:rPr>
          <w:rFonts w:ascii="Times New Roman" w:hAnsi="Times New Roman" w:cs="Times New Roman"/>
          <w:sz w:val="28"/>
          <w:szCs w:val="24"/>
        </w:rPr>
        <w:t>. It helps them to address the needs of the customers in a much better way. Apparently, this step improves customer experiences as well as strengthens relationships between the company, customers and other stakeholders in the industry. It is important to note that the steps increase the lifetime value of the customers as they will be loyal to the company and its products.</w:t>
      </w:r>
    </w:p>
    <w:p w:rsidR="00D92EF3" w:rsidRPr="009D7058" w:rsidRDefault="00D92EF3"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Some companies tend to neglect the value of understanding and engaging customer experience due to various reasons. The CEO’s of such companies tend not to appreciate the value of data collected, quantified and analyzed. It is clear they do not appreciate what the tools used to collect this data can do. This is influenced by three major forces. According to </w:t>
      </w:r>
      <w:proofErr w:type="spellStart"/>
      <w:r w:rsidRPr="009D7058">
        <w:rPr>
          <w:rFonts w:ascii="Times New Roman" w:hAnsi="Times New Roman" w:cs="Times New Roman"/>
          <w:sz w:val="28"/>
          <w:szCs w:val="24"/>
        </w:rPr>
        <w:t>Schwager</w:t>
      </w:r>
      <w:proofErr w:type="spellEnd"/>
      <w:r w:rsidRPr="009D7058">
        <w:rPr>
          <w:rFonts w:ascii="Times New Roman" w:hAnsi="Times New Roman" w:cs="Times New Roman"/>
          <w:sz w:val="28"/>
          <w:szCs w:val="24"/>
        </w:rPr>
        <w:t xml:space="preserve"> and Meyers (2018), most companies have already spent too much money on the customer relationship management systems that have not borne any fruits. This they consider the problem not to be lack of customer information on their needs and expectations. Rather, it is the superfluity of the information. Thus, most of them are not willing to invest in the Customer Experience Management software that captures the immediate feedback on their encounters with the company’s services and products. This is because that the CRM system does the job for them. </w:t>
      </w:r>
    </w:p>
    <w:p w:rsidR="001E6C44" w:rsidRPr="009D7058" w:rsidRDefault="00D92EF3"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lastRenderedPageBreak/>
        <w:t xml:space="preserve">As noted earlier above, ignorance has costed most companies especially in the motor vehicles sales and revenues. The CEM systems help the marketing department employees to analyses all the CRM Systems from the point of sales to the feedbacks given after customers are satisfied or frustrated. Secondly, there is lack of attunement of the needs of the customers.  New technologies keep companies competing. Other than customer service department in most organizations, all other departments think that it is their responsibility to address the </w:t>
      </w:r>
      <w:r w:rsidR="0082143A" w:rsidRPr="009D7058">
        <w:rPr>
          <w:rFonts w:ascii="Times New Roman" w:hAnsi="Times New Roman" w:cs="Times New Roman"/>
          <w:sz w:val="28"/>
          <w:szCs w:val="24"/>
        </w:rPr>
        <w:t>issue of customer experience. Richardson (1) notes that l</w:t>
      </w:r>
      <w:r w:rsidRPr="009D7058">
        <w:rPr>
          <w:rFonts w:ascii="Times New Roman" w:hAnsi="Times New Roman" w:cs="Times New Roman"/>
          <w:sz w:val="28"/>
          <w:szCs w:val="24"/>
        </w:rPr>
        <w:t>ack of proper coordination and common goal has led to the failure of achieving the best customer experience engagements. More so, most CEO’s fear what data collected analyzed may reveal about their companies and the state of customer experience. When this kind of data is released to the stakeholders’ ad members of the public, their competitors may use it to attract their customers which are likely to reduce the sales and revenues of the company. Thus, obtaining the right information and acting on it is instrumental in ensuring the best customer experience of their target customers.</w:t>
      </w:r>
    </w:p>
    <w:p w:rsidR="00686378" w:rsidRPr="006B427B" w:rsidRDefault="00686378" w:rsidP="007069CB">
      <w:pPr>
        <w:pStyle w:val="Heading1"/>
        <w:jc w:val="both"/>
        <w:rPr>
          <w:rFonts w:ascii="Times New Roman" w:hAnsi="Times New Roman" w:cs="Times New Roman"/>
          <w:b/>
          <w:color w:val="auto"/>
          <w:sz w:val="28"/>
          <w:szCs w:val="24"/>
          <w:u w:val="single"/>
        </w:rPr>
      </w:pPr>
      <w:bookmarkStart w:id="5" w:name="_Toc530428133"/>
      <w:r w:rsidRPr="006B427B">
        <w:rPr>
          <w:rFonts w:ascii="Times New Roman" w:hAnsi="Times New Roman" w:cs="Times New Roman"/>
          <w:b/>
          <w:color w:val="auto"/>
          <w:sz w:val="28"/>
          <w:szCs w:val="24"/>
          <w:u w:val="single"/>
        </w:rPr>
        <w:t>Background Information</w:t>
      </w:r>
      <w:bookmarkEnd w:id="5"/>
    </w:p>
    <w:p w:rsidR="006B427B" w:rsidRPr="006B427B" w:rsidRDefault="006B427B" w:rsidP="006B427B"/>
    <w:p w:rsidR="00686378" w:rsidRPr="009D7058" w:rsidRDefault="00686378"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Porsche AG Limited is one of the greatest German automobile manufacturers. The company specializes in manufacturing some of the best ‘high performance’ sports cars, sedans and the SUVs. The company’s headquarters are located in </w:t>
      </w:r>
      <w:r w:rsidRPr="009D7058">
        <w:rPr>
          <w:rFonts w:ascii="Times New Roman" w:hAnsi="Times New Roman" w:cs="Times New Roman"/>
          <w:sz w:val="28"/>
          <w:szCs w:val="24"/>
        </w:rPr>
        <w:lastRenderedPageBreak/>
        <w:t>Stuttgart, Germany. It is important to note that the company is owned by the Volkswagen AG. Currently, the lineup for the company includes the 911, Cayman, Macan and the Cayanne. Production of these vehicles takes place in different cities in in Germany. Most production is done in Stuttgart, Germany. However, Panamera and Cayenne production is done in Leipzig while SUV’s production is done in Volkswagen Touareg. In the year 2015, 13.22% of general sales were done in Germany while international sales accounted for 86.78%.</w:t>
      </w:r>
    </w:p>
    <w:p w:rsidR="00921B18" w:rsidRDefault="00921B18" w:rsidP="007069CB">
      <w:pPr>
        <w:pStyle w:val="Heading1"/>
        <w:jc w:val="both"/>
        <w:rPr>
          <w:rFonts w:ascii="Times New Roman" w:hAnsi="Times New Roman" w:cs="Times New Roman"/>
          <w:b/>
          <w:color w:val="auto"/>
          <w:sz w:val="28"/>
          <w:szCs w:val="24"/>
          <w:u w:val="single"/>
        </w:rPr>
      </w:pPr>
      <w:bookmarkStart w:id="6" w:name="_Toc530428134"/>
      <w:r w:rsidRPr="006B427B">
        <w:rPr>
          <w:rFonts w:ascii="Times New Roman" w:hAnsi="Times New Roman" w:cs="Times New Roman"/>
          <w:b/>
          <w:color w:val="auto"/>
          <w:sz w:val="28"/>
          <w:szCs w:val="24"/>
          <w:u w:val="single"/>
        </w:rPr>
        <w:t>Factors that Influence Porsche AG Limited Ability to Maximize Customer Value</w:t>
      </w:r>
      <w:bookmarkEnd w:id="6"/>
    </w:p>
    <w:p w:rsidR="006B427B" w:rsidRPr="006B427B" w:rsidRDefault="006B427B" w:rsidP="006B427B"/>
    <w:p w:rsidR="00921B18" w:rsidRPr="009D7058" w:rsidRDefault="00921B18"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One of the significant reasons behind the success of Porsche Ag Limited in the automotive industry across the globe is its approach to the target market. Basically, the company takes keen interest in performing market segmentation, targeting and positioning. Being the most profitable automotive company across the globe, there are several factors that considers when aiming at maximizing the customers value. The company does its target marketing in various ways. To start with, it identifies and profiles different customer segments by </w:t>
      </w:r>
      <w:r w:rsidR="006908E4" w:rsidRPr="009D7058">
        <w:rPr>
          <w:rFonts w:ascii="Times New Roman" w:hAnsi="Times New Roman" w:cs="Times New Roman"/>
          <w:sz w:val="28"/>
          <w:szCs w:val="24"/>
        </w:rPr>
        <w:t>determin</w:t>
      </w:r>
      <w:r w:rsidR="00F83C80">
        <w:rPr>
          <w:rFonts w:ascii="Times New Roman" w:hAnsi="Times New Roman" w:cs="Times New Roman"/>
          <w:sz w:val="28"/>
          <w:szCs w:val="24"/>
        </w:rPr>
        <w:t>ing</w:t>
      </w:r>
      <w:r w:rsidRPr="009D7058">
        <w:rPr>
          <w:rFonts w:ascii="Times New Roman" w:hAnsi="Times New Roman" w:cs="Times New Roman"/>
          <w:sz w:val="28"/>
          <w:szCs w:val="24"/>
        </w:rPr>
        <w:t xml:space="preserve"> their needs and expectations. Secondly, it chooses one or more segments that it needs to target based on the competition in the global automotive market. Later on, it communicates to all its departments to manufacture unique products that meet the </w:t>
      </w:r>
      <w:r w:rsidRPr="009D7058">
        <w:rPr>
          <w:rFonts w:ascii="Times New Roman" w:hAnsi="Times New Roman" w:cs="Times New Roman"/>
          <w:sz w:val="28"/>
          <w:szCs w:val="24"/>
        </w:rPr>
        <w:lastRenderedPageBreak/>
        <w:t xml:space="preserve">needs and expectations of their customer. To achieve this, the company considers various factors to influence its ability to maximize customer value. </w:t>
      </w:r>
    </w:p>
    <w:p w:rsidR="00647F9A" w:rsidRPr="006B427B" w:rsidRDefault="00647F9A" w:rsidP="007069CB">
      <w:pPr>
        <w:pStyle w:val="Heading1"/>
        <w:jc w:val="both"/>
        <w:rPr>
          <w:rFonts w:ascii="Times New Roman" w:hAnsi="Times New Roman" w:cs="Times New Roman"/>
          <w:b/>
          <w:color w:val="auto"/>
          <w:sz w:val="28"/>
          <w:szCs w:val="24"/>
          <w:u w:val="single"/>
        </w:rPr>
      </w:pPr>
      <w:bookmarkStart w:id="7" w:name="_Toc530428135"/>
      <w:r w:rsidRPr="006B427B">
        <w:rPr>
          <w:rFonts w:ascii="Times New Roman" w:hAnsi="Times New Roman" w:cs="Times New Roman"/>
          <w:b/>
          <w:color w:val="auto"/>
          <w:sz w:val="28"/>
          <w:szCs w:val="24"/>
          <w:u w:val="single"/>
        </w:rPr>
        <w:t>Factors that Influence Porsche Ability to Maximize Customer Value</w:t>
      </w:r>
      <w:bookmarkEnd w:id="7"/>
    </w:p>
    <w:p w:rsidR="00647F9A" w:rsidRDefault="00647F9A" w:rsidP="007069CB">
      <w:pPr>
        <w:pStyle w:val="Heading2"/>
        <w:jc w:val="both"/>
        <w:rPr>
          <w:rFonts w:ascii="Times New Roman" w:hAnsi="Times New Roman" w:cs="Times New Roman"/>
          <w:b/>
          <w:color w:val="auto"/>
          <w:sz w:val="28"/>
          <w:szCs w:val="24"/>
          <w:u w:val="single"/>
        </w:rPr>
      </w:pPr>
      <w:bookmarkStart w:id="8" w:name="_Toc530428136"/>
      <w:r w:rsidRPr="006B427B">
        <w:rPr>
          <w:rFonts w:ascii="Times New Roman" w:hAnsi="Times New Roman" w:cs="Times New Roman"/>
          <w:b/>
          <w:color w:val="auto"/>
          <w:sz w:val="28"/>
          <w:szCs w:val="24"/>
          <w:u w:val="single"/>
        </w:rPr>
        <w:t>Role of Customer Experience</w:t>
      </w:r>
      <w:bookmarkEnd w:id="8"/>
    </w:p>
    <w:p w:rsidR="006B427B" w:rsidRPr="006B427B" w:rsidRDefault="006B427B" w:rsidP="006B427B"/>
    <w:p w:rsidR="00921B18" w:rsidRPr="009D7058" w:rsidRDefault="00921B18"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To start with, Porsche AG Limited understands that customer experiences directly influences customers’ value and satisfaction. Thus, a customer satisfaction scores from the data findings are instrumental in streamlining all these processes. This enables the company to deliver what can be described as ‘seamless customer experience.’ This is important in enhancing revenue growths in the company. Accessibility of the Porsche cars to its customers is an important factor that it considers as its aims to maximize the customer’s value. Most of the production is done in Zuffenhausen and Leipzig in Germany while its SUV’s are assembled in Volkswagen Touareg, Slovakia. The company also outsourced some of its products from </w:t>
      </w:r>
      <w:proofErr w:type="spellStart"/>
      <w:r w:rsidRPr="009D7058">
        <w:rPr>
          <w:rFonts w:ascii="Times New Roman" w:hAnsi="Times New Roman" w:cs="Times New Roman"/>
          <w:sz w:val="28"/>
          <w:szCs w:val="24"/>
        </w:rPr>
        <w:t>Valment</w:t>
      </w:r>
      <w:proofErr w:type="spellEnd"/>
      <w:r w:rsidRPr="009D7058">
        <w:rPr>
          <w:rFonts w:ascii="Times New Roman" w:hAnsi="Times New Roman" w:cs="Times New Roman"/>
          <w:sz w:val="28"/>
          <w:szCs w:val="24"/>
        </w:rPr>
        <w:t xml:space="preserve"> Automotive in Finland but it moved its production to Germany. The company ensures that all its target customers are able to access different types of cars based on their choices all over the world. The customer relationship management and supply management systems adopted by the company enables the company to track and communicate with customers once they make their orders until they are delivered. This is achieved with no barriers and restrictions. It is important to note that the company has many show rooms in different countries cross the world </w:t>
      </w:r>
      <w:r w:rsidRPr="009D7058">
        <w:rPr>
          <w:rFonts w:ascii="Times New Roman" w:hAnsi="Times New Roman" w:cs="Times New Roman"/>
          <w:sz w:val="28"/>
          <w:szCs w:val="24"/>
        </w:rPr>
        <w:lastRenderedPageBreak/>
        <w:t>to ensure that their customers have a direct touch of what they are intending to buy. This is where the company showcases its latest models and the new technologies used in these new vehicles. Also, the company has partnered with local companies and garages which act as service centers when these vehicles have system and mechanical problems. Porsche AG Customer service center is available and open 24/7 to ensure that all the needs of the customers are well taken care of.</w:t>
      </w:r>
    </w:p>
    <w:p w:rsidR="00647F9A" w:rsidRDefault="00647F9A" w:rsidP="007069CB">
      <w:pPr>
        <w:pStyle w:val="Heading2"/>
        <w:jc w:val="both"/>
        <w:rPr>
          <w:rFonts w:ascii="Times New Roman" w:hAnsi="Times New Roman" w:cs="Times New Roman"/>
          <w:b/>
          <w:color w:val="auto"/>
          <w:sz w:val="28"/>
          <w:szCs w:val="24"/>
          <w:u w:val="single"/>
        </w:rPr>
      </w:pPr>
      <w:bookmarkStart w:id="9" w:name="_Toc530428137"/>
      <w:r w:rsidRPr="006B427B">
        <w:rPr>
          <w:rFonts w:ascii="Times New Roman" w:hAnsi="Times New Roman" w:cs="Times New Roman"/>
          <w:b/>
          <w:color w:val="auto"/>
          <w:sz w:val="28"/>
          <w:szCs w:val="24"/>
          <w:u w:val="single"/>
        </w:rPr>
        <w:t>Navigation</w:t>
      </w:r>
      <w:bookmarkEnd w:id="9"/>
    </w:p>
    <w:p w:rsidR="006B427B" w:rsidRPr="006B427B" w:rsidRDefault="006B427B" w:rsidP="006B427B"/>
    <w:p w:rsidR="00921B18" w:rsidRPr="009D7058" w:rsidRDefault="00921B18"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Secondly, navigation is another factor that Porsche Ag Limited focuses on when aiming at maximizing customers’ value. The advancements in the levels of technology have improved service delivery and communication across the globe. Navigating and browsing on the company’s website is a very simple and straight forward process. The company advises most users on its website to use key words when searching for various models and their features on their website. Consistent updates are done to ensure that customers get the right information on the products they are looking for. The company has also integrated more solutions to guide customers who are not sure of what they are looking for. This enables such customers to identify products that meet their needs in a faster way.  All their information is available in their website, https://www.porsche.com/. The company has also ensured that its website loads faster to ensure that it does not lose customers do not move to </w:t>
      </w:r>
      <w:r w:rsidRPr="009D7058">
        <w:rPr>
          <w:rFonts w:ascii="Times New Roman" w:hAnsi="Times New Roman" w:cs="Times New Roman"/>
          <w:sz w:val="28"/>
          <w:szCs w:val="24"/>
        </w:rPr>
        <w:lastRenderedPageBreak/>
        <w:t>their competitors. According to a survey conducted by the Aberdeen Group, “A 1-second delay in page load time equals 11% fewer page views, a 16% decrease in customer satisfaction, and 7% loss in conversions (Carter, 1).” Thus, the company considers page load speeds as an important factor that influences its ability to maximize its customers’ value.</w:t>
      </w:r>
    </w:p>
    <w:p w:rsidR="00647F9A" w:rsidRDefault="00647F9A" w:rsidP="007069CB">
      <w:pPr>
        <w:pStyle w:val="Heading2"/>
        <w:jc w:val="both"/>
        <w:rPr>
          <w:rFonts w:ascii="Times New Roman" w:hAnsi="Times New Roman" w:cs="Times New Roman"/>
          <w:b/>
          <w:color w:val="auto"/>
          <w:sz w:val="28"/>
          <w:szCs w:val="24"/>
          <w:u w:val="single"/>
        </w:rPr>
      </w:pPr>
      <w:bookmarkStart w:id="10" w:name="_Toc530428138"/>
      <w:r w:rsidRPr="006B427B">
        <w:rPr>
          <w:rFonts w:ascii="Times New Roman" w:hAnsi="Times New Roman" w:cs="Times New Roman"/>
          <w:b/>
          <w:color w:val="auto"/>
          <w:sz w:val="28"/>
          <w:szCs w:val="24"/>
          <w:u w:val="single"/>
        </w:rPr>
        <w:t>Language</w:t>
      </w:r>
      <w:bookmarkEnd w:id="10"/>
      <w:r w:rsidRPr="006B427B">
        <w:rPr>
          <w:rFonts w:ascii="Times New Roman" w:hAnsi="Times New Roman" w:cs="Times New Roman"/>
          <w:b/>
          <w:color w:val="auto"/>
          <w:sz w:val="28"/>
          <w:szCs w:val="24"/>
          <w:u w:val="single"/>
        </w:rPr>
        <w:t xml:space="preserve"> </w:t>
      </w:r>
    </w:p>
    <w:p w:rsidR="006B427B" w:rsidRPr="006B427B" w:rsidRDefault="006B427B" w:rsidP="006B427B"/>
    <w:p w:rsidR="00921B18" w:rsidRPr="009D7058" w:rsidRDefault="00921B18"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Thirdly, language is another factor that influences customer satisfaction. The Porsche AG Limited website has a dialogue box that pops from time to time to ensure customers can understand the language or switch to their preferred one/ the company understand is that speaking the customers’ preferred language is very important in any business. Research indicates that 50% of customers fail to make purchases when the information provided in various website is not in their own language or they do not have option to choose their language. For this reason, the company has ensured that it uses a ‘user friendly’ language that is English, as most of its target customers can understand the language. It is important to note that the company does not use jargons commonly used in the automotive industry to avoid any forms of confusion and make a personal connection with all their customers. A great communication enhances a great customer experience and value.</w:t>
      </w:r>
    </w:p>
    <w:p w:rsidR="00647F9A" w:rsidRDefault="00647F9A" w:rsidP="007069CB">
      <w:pPr>
        <w:pStyle w:val="Heading2"/>
        <w:jc w:val="both"/>
        <w:rPr>
          <w:rFonts w:ascii="Times New Roman" w:hAnsi="Times New Roman" w:cs="Times New Roman"/>
          <w:b/>
          <w:color w:val="auto"/>
          <w:sz w:val="28"/>
          <w:szCs w:val="24"/>
          <w:u w:val="single"/>
        </w:rPr>
      </w:pPr>
      <w:bookmarkStart w:id="11" w:name="_Toc530428139"/>
      <w:r w:rsidRPr="006B427B">
        <w:rPr>
          <w:rFonts w:ascii="Times New Roman" w:hAnsi="Times New Roman" w:cs="Times New Roman"/>
          <w:b/>
          <w:color w:val="auto"/>
          <w:sz w:val="28"/>
          <w:szCs w:val="24"/>
          <w:u w:val="single"/>
        </w:rPr>
        <w:lastRenderedPageBreak/>
        <w:t>Customer Relationship Management Systems</w:t>
      </w:r>
      <w:bookmarkEnd w:id="11"/>
    </w:p>
    <w:p w:rsidR="006B427B" w:rsidRPr="006B427B" w:rsidRDefault="006B427B" w:rsidP="006B427B"/>
    <w:p w:rsidR="00921B18" w:rsidRPr="009D7058" w:rsidRDefault="00921B18"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Further, an effective and efficient customer relationship management system is a factor that influences how the company responds to the needs of its customers. This helps to eliminate any kind of frustrations from the customers when they are forced to repeat themselves when talking to the customer service personnel or employees from other departments. Therefore, the company has integrated all its systems to ensure data of their customers is accessible to all employees who act as first responders when customers reach out to the company. This is important when the company is sending newsletters and promotional materials as it helps them avoid sending customers they information on products which they have already bought. </w:t>
      </w:r>
    </w:p>
    <w:p w:rsidR="00647F9A" w:rsidRDefault="00647F9A" w:rsidP="007069CB">
      <w:pPr>
        <w:pStyle w:val="Heading2"/>
        <w:jc w:val="both"/>
        <w:rPr>
          <w:rFonts w:ascii="Times New Roman" w:hAnsi="Times New Roman" w:cs="Times New Roman"/>
          <w:b/>
          <w:color w:val="auto"/>
          <w:sz w:val="28"/>
          <w:szCs w:val="24"/>
          <w:u w:val="single"/>
        </w:rPr>
      </w:pPr>
      <w:bookmarkStart w:id="12" w:name="_Toc530428140"/>
      <w:r w:rsidRPr="006B427B">
        <w:rPr>
          <w:rFonts w:ascii="Times New Roman" w:hAnsi="Times New Roman" w:cs="Times New Roman"/>
          <w:b/>
          <w:color w:val="auto"/>
          <w:sz w:val="28"/>
          <w:szCs w:val="24"/>
          <w:u w:val="single"/>
        </w:rPr>
        <w:t>Personalized Products and Services</w:t>
      </w:r>
      <w:bookmarkEnd w:id="12"/>
    </w:p>
    <w:p w:rsidR="006B427B" w:rsidRPr="006B427B" w:rsidRDefault="006B427B" w:rsidP="006B427B"/>
    <w:p w:rsidR="00BD0E27" w:rsidRPr="009D7058" w:rsidRDefault="00921B18"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The company also takes interest in providing personalized services and products to its customers. Personalized interactions are important to ensure customers feel special and appreciated. Thus, the company invests heavily in training and development of its employees especially the customer service personnel who are the first people to receive all kinds of communications from customers across the globe. Thus, the company boasts of personalized customer experiences as it shares the right content at the best time with its customers. This plays an important role in improving customer satisfaction and value. In most cases, personalized </w:t>
      </w:r>
      <w:r w:rsidRPr="009D7058">
        <w:rPr>
          <w:rFonts w:ascii="Times New Roman" w:hAnsi="Times New Roman" w:cs="Times New Roman"/>
          <w:sz w:val="28"/>
          <w:szCs w:val="24"/>
        </w:rPr>
        <w:lastRenderedPageBreak/>
        <w:t>experiences lead to repeat purchases or referrals which have positive implications on the sales and revenues of the company.</w:t>
      </w:r>
    </w:p>
    <w:p w:rsidR="00647F9A" w:rsidRDefault="00647F9A" w:rsidP="007069CB">
      <w:pPr>
        <w:pStyle w:val="Heading2"/>
        <w:jc w:val="both"/>
        <w:rPr>
          <w:rFonts w:ascii="Times New Roman" w:hAnsi="Times New Roman" w:cs="Times New Roman"/>
          <w:b/>
          <w:color w:val="auto"/>
          <w:sz w:val="28"/>
          <w:szCs w:val="24"/>
          <w:u w:val="single"/>
        </w:rPr>
      </w:pPr>
      <w:bookmarkStart w:id="13" w:name="_Toc530428141"/>
      <w:r w:rsidRPr="006B427B">
        <w:rPr>
          <w:rFonts w:ascii="Times New Roman" w:hAnsi="Times New Roman" w:cs="Times New Roman"/>
          <w:b/>
          <w:color w:val="auto"/>
          <w:sz w:val="28"/>
          <w:szCs w:val="24"/>
          <w:u w:val="single"/>
        </w:rPr>
        <w:t>Convenience</w:t>
      </w:r>
      <w:bookmarkEnd w:id="13"/>
      <w:r w:rsidRPr="006B427B">
        <w:rPr>
          <w:rFonts w:ascii="Times New Roman" w:hAnsi="Times New Roman" w:cs="Times New Roman"/>
          <w:b/>
          <w:color w:val="auto"/>
          <w:sz w:val="28"/>
          <w:szCs w:val="24"/>
          <w:u w:val="single"/>
        </w:rPr>
        <w:t xml:space="preserve"> </w:t>
      </w:r>
    </w:p>
    <w:p w:rsidR="006B427B" w:rsidRPr="006B427B" w:rsidRDefault="006B427B" w:rsidP="006B427B"/>
    <w:p w:rsidR="0034610F" w:rsidRPr="009D7058" w:rsidRDefault="00B23E8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Convenience is a factor that the company has never overlooked as its plays an important role in helping it maximize customers’ value. This is one factor that </w:t>
      </w:r>
      <w:r w:rsidR="00F83C80" w:rsidRPr="009D7058">
        <w:rPr>
          <w:rFonts w:ascii="Times New Roman" w:hAnsi="Times New Roman" w:cs="Times New Roman"/>
          <w:sz w:val="28"/>
          <w:szCs w:val="24"/>
        </w:rPr>
        <w:t>influences how</w:t>
      </w:r>
      <w:r w:rsidRPr="009D7058">
        <w:rPr>
          <w:rFonts w:ascii="Times New Roman" w:hAnsi="Times New Roman" w:cs="Times New Roman"/>
          <w:sz w:val="28"/>
          <w:szCs w:val="24"/>
        </w:rPr>
        <w:t xml:space="preserve"> the target customers make their buying decisions, where to get the products, where to get their cars serviced or the customer service personnel to engage with if they have </w:t>
      </w:r>
      <w:r w:rsidR="006B427B" w:rsidRPr="009D7058">
        <w:rPr>
          <w:rFonts w:ascii="Times New Roman" w:hAnsi="Times New Roman" w:cs="Times New Roman"/>
          <w:sz w:val="28"/>
          <w:szCs w:val="24"/>
        </w:rPr>
        <w:t>issues,</w:t>
      </w:r>
      <w:r w:rsidRPr="009D7058">
        <w:rPr>
          <w:rFonts w:ascii="Times New Roman" w:hAnsi="Times New Roman" w:cs="Times New Roman"/>
          <w:sz w:val="28"/>
          <w:szCs w:val="24"/>
        </w:rPr>
        <w:t xml:space="preserve"> they need solved in real time. Thus, the company considers key variables when it comes to convenience. When it comes co decision convenience, the company ensures that’s that is website has all product and service information to enable the customer decide on what they want within the shortest time possible. </w:t>
      </w:r>
    </w:p>
    <w:p w:rsidR="00B23E84" w:rsidRPr="009D7058" w:rsidRDefault="00B23E8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When it comes to access convenience, Porsche AG Limited has ensured that it has Showrooms in all major cities where its target customers. There are hundreds of these showrooms in Germany, Canada and North America. These ensure that the company’s products are accessible to the target customers at any given time. The same applies to service centers as discussed in the paper above. Also, benefit and transaction convenience enable the company to ensure that all customers receive the best customer s</w:t>
      </w:r>
      <w:r w:rsidR="00647F9A" w:rsidRPr="009D7058">
        <w:rPr>
          <w:rFonts w:ascii="Times New Roman" w:hAnsi="Times New Roman" w:cs="Times New Roman"/>
          <w:sz w:val="28"/>
          <w:szCs w:val="24"/>
        </w:rPr>
        <w:t>ervices and complete transactions</w:t>
      </w:r>
      <w:r w:rsidRPr="009D7058">
        <w:rPr>
          <w:rFonts w:ascii="Times New Roman" w:hAnsi="Times New Roman" w:cs="Times New Roman"/>
          <w:sz w:val="28"/>
          <w:szCs w:val="24"/>
        </w:rPr>
        <w:t xml:space="preserve"> in real time. With the adoption of </w:t>
      </w:r>
      <w:r w:rsidRPr="009D7058">
        <w:rPr>
          <w:rFonts w:ascii="Times New Roman" w:hAnsi="Times New Roman" w:cs="Times New Roman"/>
          <w:sz w:val="28"/>
          <w:szCs w:val="24"/>
        </w:rPr>
        <w:lastRenderedPageBreak/>
        <w:t>ecommerce, transaction convenience is important as customers’ value customized and real time response one they make payments. Additionally, post benefit convenience also applies to the customers in the global market today. To achieve this, the company ensures it handles all the post purchase issues in a convenient way. This issue includes replacements, product returns and servicing.</w:t>
      </w:r>
    </w:p>
    <w:p w:rsidR="00647F9A" w:rsidRDefault="00647F9A" w:rsidP="007069CB">
      <w:pPr>
        <w:pStyle w:val="Heading2"/>
        <w:jc w:val="both"/>
        <w:rPr>
          <w:rFonts w:ascii="Times New Roman" w:hAnsi="Times New Roman" w:cs="Times New Roman"/>
          <w:b/>
          <w:color w:val="auto"/>
          <w:sz w:val="28"/>
          <w:szCs w:val="24"/>
          <w:u w:val="single"/>
        </w:rPr>
      </w:pPr>
      <w:bookmarkStart w:id="14" w:name="_Toc530428142"/>
      <w:r w:rsidRPr="006B427B">
        <w:rPr>
          <w:rFonts w:ascii="Times New Roman" w:hAnsi="Times New Roman" w:cs="Times New Roman"/>
          <w:b/>
          <w:color w:val="auto"/>
          <w:sz w:val="28"/>
          <w:szCs w:val="24"/>
          <w:u w:val="single"/>
        </w:rPr>
        <w:t>Value of Intuition</w:t>
      </w:r>
      <w:bookmarkEnd w:id="14"/>
      <w:r w:rsidRPr="006B427B">
        <w:rPr>
          <w:rFonts w:ascii="Times New Roman" w:hAnsi="Times New Roman" w:cs="Times New Roman"/>
          <w:b/>
          <w:color w:val="auto"/>
          <w:sz w:val="28"/>
          <w:szCs w:val="24"/>
          <w:u w:val="single"/>
        </w:rPr>
        <w:t xml:space="preserve"> </w:t>
      </w:r>
    </w:p>
    <w:p w:rsidR="006B427B" w:rsidRPr="006B427B" w:rsidRDefault="006B427B" w:rsidP="006B427B"/>
    <w:p w:rsidR="0034610F" w:rsidRPr="009D7058" w:rsidRDefault="00F84873"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Furthermore,</w:t>
      </w:r>
      <w:r w:rsidR="00B23E84" w:rsidRPr="009D7058">
        <w:rPr>
          <w:rFonts w:ascii="Times New Roman" w:hAnsi="Times New Roman" w:cs="Times New Roman"/>
          <w:sz w:val="28"/>
          <w:szCs w:val="24"/>
        </w:rPr>
        <w:t xml:space="preserve"> the company values the value of intuition as it enables them to launch products that meet the needs of the customers in the global market. With the advancements in the levels of technology in the 21st century, most customers in the automotive industry prefer cars that have embraced the latest technologies. Therefore, Porsche AG Limited intuition is like its sixth sense that enables the research and development department to be proactive and take time to anticipate the needs of their customers. This enables them to develop products that helps solve problems which their customers do not even know that they exist. This goes hand in hand with providing real time information. Real time interactions and responses is becoming an important part of modern customers. Most of them expect ‘real-time answers’ and fast</w:t>
      </w:r>
      <w:r w:rsidR="0034610F" w:rsidRPr="009D7058">
        <w:rPr>
          <w:rFonts w:ascii="Times New Roman" w:hAnsi="Times New Roman" w:cs="Times New Roman"/>
          <w:sz w:val="28"/>
          <w:szCs w:val="24"/>
        </w:rPr>
        <w:t>er solutions to their problems.</w:t>
      </w:r>
    </w:p>
    <w:p w:rsidR="006B427B" w:rsidRPr="006B427B" w:rsidRDefault="00647F9A" w:rsidP="006B427B">
      <w:pPr>
        <w:pStyle w:val="Heading2"/>
        <w:jc w:val="both"/>
      </w:pPr>
      <w:bookmarkStart w:id="15" w:name="_Toc530428143"/>
      <w:r w:rsidRPr="006B427B">
        <w:rPr>
          <w:rFonts w:ascii="Times New Roman" w:hAnsi="Times New Roman" w:cs="Times New Roman"/>
          <w:b/>
          <w:color w:val="auto"/>
          <w:sz w:val="28"/>
          <w:szCs w:val="24"/>
          <w:u w:val="single"/>
        </w:rPr>
        <w:lastRenderedPageBreak/>
        <w:t>Simplicity</w:t>
      </w:r>
      <w:bookmarkEnd w:id="15"/>
      <w:r w:rsidRPr="006B427B">
        <w:rPr>
          <w:rFonts w:ascii="Times New Roman" w:hAnsi="Times New Roman" w:cs="Times New Roman"/>
          <w:b/>
          <w:color w:val="auto"/>
          <w:sz w:val="28"/>
          <w:szCs w:val="24"/>
          <w:u w:val="single"/>
        </w:rPr>
        <w:t xml:space="preserve"> </w:t>
      </w:r>
    </w:p>
    <w:p w:rsidR="00B23E84" w:rsidRPr="009D7058" w:rsidRDefault="00B23E8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Porsche Ag Limited has embraced simplicity in its way of doing business with all its customers across the globe. The company has eliminated all the intricacies and complexities. This is achieved by supporting all their customers in the purchasing journey. Richardson (1) in the Harvard Business Review notes that, “To keep your customers, keep it simple”. Deliverability is another factor that influences the company’s ability to maximize customer value. The E</w:t>
      </w:r>
      <w:r w:rsidR="00F83C80">
        <w:rPr>
          <w:rFonts w:ascii="Times New Roman" w:hAnsi="Times New Roman" w:cs="Times New Roman"/>
          <w:sz w:val="28"/>
          <w:szCs w:val="24"/>
        </w:rPr>
        <w:t>-</w:t>
      </w:r>
      <w:r w:rsidRPr="009D7058">
        <w:rPr>
          <w:rFonts w:ascii="Times New Roman" w:hAnsi="Times New Roman" w:cs="Times New Roman"/>
          <w:sz w:val="28"/>
          <w:szCs w:val="24"/>
        </w:rPr>
        <w:t>consultancy Report notes that approximately 48% of customers across the globe are not willing to wait for goods to be delivered for more than 5 days. Therefore, delivery and directly influences the purchase decisions in all customers. This also has a major impact and influence on the customer satisfaction and value. To ensure that products are delivered on time, the company maintains communication with the customers from the point of purchase until they are delivered in all countries across the world given that production takes place in Germany.</w:t>
      </w:r>
    </w:p>
    <w:p w:rsidR="00647F9A" w:rsidRPr="006B427B" w:rsidRDefault="00647F9A" w:rsidP="007069CB">
      <w:pPr>
        <w:pStyle w:val="Heading2"/>
        <w:jc w:val="both"/>
        <w:rPr>
          <w:rFonts w:ascii="Times New Roman" w:hAnsi="Times New Roman" w:cs="Times New Roman"/>
          <w:b/>
          <w:color w:val="auto"/>
          <w:sz w:val="28"/>
          <w:szCs w:val="24"/>
          <w:u w:val="single"/>
        </w:rPr>
      </w:pPr>
      <w:bookmarkStart w:id="16" w:name="_Toc530428144"/>
      <w:r w:rsidRPr="006B427B">
        <w:rPr>
          <w:rFonts w:ascii="Times New Roman" w:hAnsi="Times New Roman" w:cs="Times New Roman"/>
          <w:b/>
          <w:color w:val="auto"/>
          <w:sz w:val="28"/>
          <w:szCs w:val="24"/>
          <w:u w:val="single"/>
        </w:rPr>
        <w:t>Variety of Choices</w:t>
      </w:r>
      <w:bookmarkEnd w:id="16"/>
    </w:p>
    <w:p w:rsidR="00B23E84" w:rsidRPr="009D7058" w:rsidRDefault="00B23E8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Most importantly, the company has a variety of choices in terms of the car models which the customers can choose from based on their needs and preferences. Some of the renowned car models produced by the company are the 911, Boxster, Cayenne and the Panamera. Offering customers with choices helps them to make their optimal choice on the car models that suits their needs, preferences and classes. Finally, Porsche AG Limited has an online community that channels this brand</w:t>
      </w:r>
      <w:r w:rsidR="0034610F" w:rsidRPr="009D7058">
        <w:rPr>
          <w:rFonts w:ascii="Times New Roman" w:hAnsi="Times New Roman" w:cs="Times New Roman"/>
          <w:sz w:val="28"/>
          <w:szCs w:val="24"/>
        </w:rPr>
        <w:t xml:space="preserve"> </w:t>
      </w:r>
      <w:r w:rsidR="0034610F" w:rsidRPr="009D7058">
        <w:rPr>
          <w:rFonts w:ascii="Times New Roman" w:hAnsi="Times New Roman" w:cs="Times New Roman"/>
          <w:sz w:val="28"/>
          <w:szCs w:val="24"/>
        </w:rPr>
        <w:lastRenderedPageBreak/>
        <w:t>(Porsche Club of America, 1)</w:t>
      </w:r>
      <w:r w:rsidRPr="009D7058">
        <w:rPr>
          <w:rFonts w:ascii="Times New Roman" w:hAnsi="Times New Roman" w:cs="Times New Roman"/>
          <w:sz w:val="28"/>
          <w:szCs w:val="24"/>
        </w:rPr>
        <w:t>. From the social media platforms, websites and review forums, the inline community is able to interact and share their insights concerning this brand. It is important to note that the company takes charge in facilitating these engagements to ensure a positive reputation and image. This online community has enabled the company to learn and understand their customers’ views, insights and offer solutions to their problems in real time. In the world today no single can ignore the role and important of engaging their customers in the social media platforms and website if their value their customers and brand reputation.</w:t>
      </w:r>
    </w:p>
    <w:p w:rsidR="00B23E84" w:rsidRDefault="00B23E84" w:rsidP="007069CB">
      <w:pPr>
        <w:pStyle w:val="Heading1"/>
        <w:jc w:val="both"/>
        <w:rPr>
          <w:rFonts w:ascii="Times New Roman" w:hAnsi="Times New Roman" w:cs="Times New Roman"/>
          <w:b/>
          <w:color w:val="auto"/>
          <w:sz w:val="28"/>
          <w:szCs w:val="24"/>
          <w:u w:val="single"/>
        </w:rPr>
      </w:pPr>
      <w:bookmarkStart w:id="17" w:name="_Toc530428145"/>
      <w:r w:rsidRPr="006B427B">
        <w:rPr>
          <w:rFonts w:ascii="Times New Roman" w:hAnsi="Times New Roman" w:cs="Times New Roman"/>
          <w:b/>
          <w:color w:val="auto"/>
          <w:sz w:val="28"/>
          <w:szCs w:val="24"/>
          <w:u w:val="single"/>
        </w:rPr>
        <w:t>Systems that Support Quality Processes at Porsche AG Limited</w:t>
      </w:r>
      <w:bookmarkEnd w:id="17"/>
    </w:p>
    <w:p w:rsidR="006B427B" w:rsidRPr="006B427B" w:rsidRDefault="006B427B" w:rsidP="006B427B"/>
    <w:p w:rsidR="009B4B64" w:rsidRPr="009D7058" w:rsidRDefault="009B4B64" w:rsidP="007069CB">
      <w:pPr>
        <w:spacing w:line="480" w:lineRule="auto"/>
        <w:ind w:firstLine="720"/>
        <w:jc w:val="both"/>
        <w:rPr>
          <w:rFonts w:ascii="Times New Roman" w:hAnsi="Times New Roman" w:cs="Times New Roman"/>
          <w:sz w:val="28"/>
          <w:szCs w:val="24"/>
        </w:rPr>
      </w:pPr>
      <w:r w:rsidRPr="009D7058">
        <w:rPr>
          <w:rFonts w:ascii="Times New Roman" w:hAnsi="Times New Roman" w:cs="Times New Roman"/>
          <w:sz w:val="28"/>
          <w:szCs w:val="24"/>
        </w:rPr>
        <w:t xml:space="preserve">Porsche AG Limited is committed to providing their customers with the best shopping experiences from the moments they interact worth the company until their products are delivered to them. Thus, the company has refined its sales processes, interactions with customers. This has been achieved through personalized communications in all touch points throughout the purchasing journey. Michael L, the director of Customer Relations for the company notes that, “Our aim is to be the market leader. We want to grow sustainability the Porsche way-with enthusiastic customers and as an excellent social and family friendly employer.” For this reason, the company values every customer interaction and makes the best out of it. Thus, it focuses in providing the most premium customer survive in their website, social </w:t>
      </w:r>
      <w:r w:rsidRPr="009D7058">
        <w:rPr>
          <w:rFonts w:ascii="Times New Roman" w:hAnsi="Times New Roman" w:cs="Times New Roman"/>
          <w:sz w:val="28"/>
          <w:szCs w:val="24"/>
        </w:rPr>
        <w:lastRenderedPageBreak/>
        <w:t>media platforms, service centers and motor sports events in all countries across the globe. This plan fits in the company’s business strategy as it does provide all customers with unique and personalized purchase experiences.</w:t>
      </w:r>
    </w:p>
    <w:p w:rsidR="009B4B64" w:rsidRDefault="009B4B64" w:rsidP="007069CB">
      <w:pPr>
        <w:pStyle w:val="Heading2"/>
        <w:jc w:val="both"/>
        <w:rPr>
          <w:rFonts w:ascii="Times New Roman" w:hAnsi="Times New Roman" w:cs="Times New Roman"/>
          <w:b/>
          <w:color w:val="auto"/>
          <w:sz w:val="28"/>
          <w:szCs w:val="24"/>
          <w:u w:val="single"/>
        </w:rPr>
      </w:pPr>
      <w:bookmarkStart w:id="18" w:name="_Toc530428146"/>
      <w:r w:rsidRPr="006B427B">
        <w:rPr>
          <w:rFonts w:ascii="Times New Roman" w:hAnsi="Times New Roman" w:cs="Times New Roman"/>
          <w:b/>
          <w:color w:val="auto"/>
          <w:sz w:val="28"/>
          <w:szCs w:val="24"/>
          <w:u w:val="single"/>
        </w:rPr>
        <w:t>The Sale Funnel Excellence Initiative</w:t>
      </w:r>
      <w:bookmarkEnd w:id="18"/>
      <w:r w:rsidRPr="006B427B">
        <w:rPr>
          <w:rFonts w:ascii="Times New Roman" w:hAnsi="Times New Roman" w:cs="Times New Roman"/>
          <w:b/>
          <w:color w:val="auto"/>
          <w:sz w:val="28"/>
          <w:szCs w:val="24"/>
          <w:u w:val="single"/>
        </w:rPr>
        <w:t xml:space="preserve"> </w:t>
      </w:r>
    </w:p>
    <w:p w:rsidR="006B427B" w:rsidRPr="006B427B" w:rsidRDefault="006B427B" w:rsidP="006B427B"/>
    <w:p w:rsidR="009B4B64" w:rsidRPr="009D7058" w:rsidRDefault="009B4B64" w:rsidP="007069CB">
      <w:pPr>
        <w:spacing w:line="480" w:lineRule="auto"/>
        <w:ind w:firstLine="360"/>
        <w:jc w:val="both"/>
        <w:rPr>
          <w:rFonts w:ascii="Times New Roman" w:hAnsi="Times New Roman" w:cs="Times New Roman"/>
          <w:sz w:val="28"/>
          <w:szCs w:val="24"/>
        </w:rPr>
      </w:pPr>
      <w:r w:rsidRPr="009D7058">
        <w:rPr>
          <w:rFonts w:ascii="Times New Roman" w:hAnsi="Times New Roman" w:cs="Times New Roman"/>
          <w:sz w:val="28"/>
          <w:szCs w:val="24"/>
        </w:rPr>
        <w:t>One of the initiatives that supports quality processes in the company is the Sales Funnel Excellence Initiative that was launched in 2010. This initiative focuses on paring every customer who makes contact with the company with a contact person to take note of all customers’ information. The contact person guides the customer throughout the purchase process until they drive the purchased cars. This means they give customers information on all latest products depending on their needs and preferences. It is also their role to answer all questions in the purchase processes especially on the latest brands and the payment processes. The initiative also provides premium customer service on all touch points in the sales funnel. This plays an important role in ensuring customers’ satisfaction, consistency in communication and transparency in the whole purchase process.</w:t>
      </w:r>
    </w:p>
    <w:p w:rsidR="009B4B64" w:rsidRDefault="009B4B64" w:rsidP="007069CB">
      <w:pPr>
        <w:pStyle w:val="Heading2"/>
        <w:jc w:val="both"/>
        <w:rPr>
          <w:rFonts w:ascii="Times New Roman" w:hAnsi="Times New Roman" w:cs="Times New Roman"/>
          <w:b/>
          <w:color w:val="auto"/>
          <w:sz w:val="28"/>
          <w:szCs w:val="24"/>
          <w:u w:val="single"/>
        </w:rPr>
      </w:pPr>
      <w:bookmarkStart w:id="19" w:name="_Toc530428147"/>
      <w:r w:rsidRPr="006B427B">
        <w:rPr>
          <w:rFonts w:ascii="Times New Roman" w:hAnsi="Times New Roman" w:cs="Times New Roman"/>
          <w:b/>
          <w:color w:val="auto"/>
          <w:sz w:val="28"/>
          <w:szCs w:val="24"/>
          <w:u w:val="single"/>
        </w:rPr>
        <w:t>The Global Porsche CRM System</w:t>
      </w:r>
      <w:bookmarkEnd w:id="19"/>
    </w:p>
    <w:p w:rsidR="006B427B" w:rsidRPr="006B427B" w:rsidRDefault="006B427B" w:rsidP="006B427B"/>
    <w:p w:rsidR="009B4B64" w:rsidRPr="009D7058" w:rsidRDefault="009B4B64" w:rsidP="007069CB">
      <w:pPr>
        <w:spacing w:line="480" w:lineRule="auto"/>
        <w:ind w:firstLine="360"/>
        <w:jc w:val="both"/>
        <w:rPr>
          <w:rFonts w:ascii="Times New Roman" w:hAnsi="Times New Roman" w:cs="Times New Roman"/>
          <w:sz w:val="28"/>
          <w:szCs w:val="24"/>
        </w:rPr>
      </w:pPr>
      <w:r w:rsidRPr="009D7058">
        <w:rPr>
          <w:rFonts w:ascii="Times New Roman" w:hAnsi="Times New Roman" w:cs="Times New Roman"/>
          <w:sz w:val="28"/>
          <w:szCs w:val="24"/>
        </w:rPr>
        <w:t xml:space="preserve">Initially, Porsche AG Limited faced the challenge of having many unattended sales. However, the company now understands how valuable every customer contact is to them. This opportunity enables the customer service personnel to give these </w:t>
      </w:r>
      <w:r w:rsidRPr="009D7058">
        <w:rPr>
          <w:rFonts w:ascii="Times New Roman" w:hAnsi="Times New Roman" w:cs="Times New Roman"/>
          <w:sz w:val="28"/>
          <w:szCs w:val="24"/>
        </w:rPr>
        <w:lastRenderedPageBreak/>
        <w:t>customers an overview of the brand. Therefore, the Porsche Global CRM System was designed and implemented to consolidate all the customers’ contacts. This enables the company to make follow up activities and create and personalized journey to all customers and ensure all their needs are met.</w:t>
      </w:r>
    </w:p>
    <w:p w:rsidR="009B4B64" w:rsidRDefault="009B4B64" w:rsidP="007069CB">
      <w:pPr>
        <w:pStyle w:val="Heading2"/>
        <w:jc w:val="both"/>
        <w:rPr>
          <w:rFonts w:ascii="Times New Roman" w:hAnsi="Times New Roman" w:cs="Times New Roman"/>
          <w:b/>
          <w:color w:val="auto"/>
          <w:sz w:val="28"/>
          <w:szCs w:val="24"/>
          <w:u w:val="single"/>
        </w:rPr>
      </w:pPr>
      <w:bookmarkStart w:id="20" w:name="_Toc530428148"/>
      <w:r w:rsidRPr="006B427B">
        <w:rPr>
          <w:rFonts w:ascii="Times New Roman" w:hAnsi="Times New Roman" w:cs="Times New Roman"/>
          <w:b/>
          <w:color w:val="auto"/>
          <w:sz w:val="28"/>
          <w:szCs w:val="24"/>
          <w:u w:val="single"/>
        </w:rPr>
        <w:t>The Quantitative Performance Management System</w:t>
      </w:r>
      <w:bookmarkEnd w:id="20"/>
    </w:p>
    <w:p w:rsidR="006B427B" w:rsidRPr="006B427B" w:rsidRDefault="006B427B" w:rsidP="006B427B"/>
    <w:p w:rsidR="009B4B64" w:rsidRPr="009D7058" w:rsidRDefault="009B4B64" w:rsidP="007069CB">
      <w:pPr>
        <w:spacing w:line="480" w:lineRule="auto"/>
        <w:jc w:val="both"/>
        <w:rPr>
          <w:rFonts w:ascii="Times New Roman" w:hAnsi="Times New Roman" w:cs="Times New Roman"/>
          <w:sz w:val="28"/>
          <w:szCs w:val="24"/>
        </w:rPr>
      </w:pPr>
      <w:r w:rsidRPr="009D7058">
        <w:rPr>
          <w:rFonts w:ascii="Times New Roman" w:hAnsi="Times New Roman" w:cs="Times New Roman"/>
          <w:sz w:val="28"/>
          <w:szCs w:val="24"/>
        </w:rPr>
        <w:t>The main goal if this system is to ensure monitoring and reporting the standardized KPIs that are related to the lead management. This system also measures the dealers and sales personnel activities that are directed to all the existing customers and the prospective ones. Through this, the companies can comfortably plan and delegate duties to all its employees in various departments depending on the workload that exists within a given timeline. A team drawn from various departments in the company was set up to coordinate all these projects and initiatives globally. This plays an important role I helping dealers to achieve their sales target. This also applies to the customer processes quality targets that have been set by the company.</w:t>
      </w:r>
    </w:p>
    <w:p w:rsidR="009B4B64" w:rsidRDefault="009B4B64" w:rsidP="007069CB">
      <w:pPr>
        <w:pStyle w:val="Heading2"/>
        <w:jc w:val="both"/>
        <w:rPr>
          <w:rFonts w:ascii="Times New Roman" w:hAnsi="Times New Roman" w:cs="Times New Roman"/>
          <w:b/>
          <w:color w:val="auto"/>
          <w:sz w:val="28"/>
          <w:szCs w:val="24"/>
          <w:u w:val="single"/>
        </w:rPr>
      </w:pPr>
      <w:bookmarkStart w:id="21" w:name="_Toc530428149"/>
      <w:r w:rsidRPr="006B427B">
        <w:rPr>
          <w:rFonts w:ascii="Times New Roman" w:hAnsi="Times New Roman" w:cs="Times New Roman"/>
          <w:b/>
          <w:color w:val="auto"/>
          <w:sz w:val="28"/>
          <w:szCs w:val="24"/>
          <w:u w:val="single"/>
        </w:rPr>
        <w:t>The Use of Personalized Booklets</w:t>
      </w:r>
      <w:bookmarkEnd w:id="21"/>
    </w:p>
    <w:p w:rsidR="006B427B" w:rsidRPr="006B427B" w:rsidRDefault="006B427B" w:rsidP="006B427B"/>
    <w:p w:rsidR="009B4B64" w:rsidRPr="009D7058" w:rsidRDefault="009B4B64" w:rsidP="007069CB">
      <w:pPr>
        <w:spacing w:line="480" w:lineRule="auto"/>
        <w:ind w:firstLine="360"/>
        <w:jc w:val="both"/>
        <w:rPr>
          <w:rFonts w:ascii="Times New Roman" w:hAnsi="Times New Roman" w:cs="Times New Roman"/>
          <w:sz w:val="28"/>
          <w:szCs w:val="24"/>
        </w:rPr>
      </w:pPr>
      <w:r w:rsidRPr="009D7058">
        <w:rPr>
          <w:rFonts w:ascii="Times New Roman" w:hAnsi="Times New Roman" w:cs="Times New Roman"/>
          <w:sz w:val="28"/>
          <w:szCs w:val="24"/>
        </w:rPr>
        <w:t xml:space="preserve">To enhance and promote unique purchase experiences in all customers, the company introduced the personalized booklets to differentiate the company from its competitors. </w:t>
      </w:r>
      <w:r w:rsidR="00F83C80" w:rsidRPr="009D7058">
        <w:rPr>
          <w:rFonts w:ascii="Times New Roman" w:hAnsi="Times New Roman" w:cs="Times New Roman"/>
          <w:sz w:val="28"/>
          <w:szCs w:val="24"/>
        </w:rPr>
        <w:t>This booklet</w:t>
      </w:r>
      <w:r w:rsidRPr="009D7058">
        <w:rPr>
          <w:rFonts w:ascii="Times New Roman" w:hAnsi="Times New Roman" w:cs="Times New Roman"/>
          <w:sz w:val="28"/>
          <w:szCs w:val="24"/>
        </w:rPr>
        <w:t xml:space="preserve"> enables the dealers in charge to displays the cars configured by a given customer. The company also added different regions to give </w:t>
      </w:r>
      <w:r w:rsidRPr="009D7058">
        <w:rPr>
          <w:rFonts w:ascii="Times New Roman" w:hAnsi="Times New Roman" w:cs="Times New Roman"/>
          <w:sz w:val="28"/>
          <w:szCs w:val="24"/>
        </w:rPr>
        <w:lastRenderedPageBreak/>
        <w:t>dealers flexibility needed when dealing and attending to the needs of the customers. This includes the specific touch points needed to leverage customer care. A good example of this is the mailing lists and events that happen in different times of the year in different regions across the world.</w:t>
      </w:r>
    </w:p>
    <w:p w:rsidR="009B4B64" w:rsidRPr="009D7058" w:rsidRDefault="009B4B64" w:rsidP="007069CB">
      <w:pPr>
        <w:spacing w:line="480" w:lineRule="auto"/>
        <w:ind w:firstLine="360"/>
        <w:jc w:val="both"/>
        <w:rPr>
          <w:rFonts w:ascii="Times New Roman" w:hAnsi="Times New Roman" w:cs="Times New Roman"/>
          <w:sz w:val="28"/>
          <w:szCs w:val="24"/>
        </w:rPr>
      </w:pPr>
      <w:r w:rsidRPr="009D7058">
        <w:rPr>
          <w:rFonts w:ascii="Times New Roman" w:hAnsi="Times New Roman" w:cs="Times New Roman"/>
          <w:sz w:val="28"/>
          <w:szCs w:val="24"/>
        </w:rPr>
        <w:t>It is important to note that the company has also incorporated change management within its 2018 business strategy. This initiative also covers human capital development of the sales employees. The company has also introduced an incentive compensation scheme to motivate employees in these departments to deliver the best and strive to achieve the goal of the organization. A flexible feature was also added on the Dealer’s Compensation Scheme. This is meant to reflect all the improvements in the selected sales and lead in the management of KPI’s. Through these systems and Initiatives, the company has seen an increase the CRM based sales as well as the follow up activities over the last 5 years. According to a case study done by the 1to1 Media, (1), the sales went up by approximately 70%. On the other hand, sales without the use of the CRM Systems went down by 50%.</w:t>
      </w:r>
    </w:p>
    <w:p w:rsidR="009B4B64" w:rsidRDefault="009B4B64" w:rsidP="007069CB">
      <w:pPr>
        <w:pStyle w:val="Heading2"/>
        <w:jc w:val="both"/>
        <w:rPr>
          <w:rFonts w:ascii="Times New Roman" w:hAnsi="Times New Roman" w:cs="Times New Roman"/>
          <w:b/>
          <w:color w:val="auto"/>
          <w:sz w:val="28"/>
          <w:szCs w:val="24"/>
          <w:u w:val="single"/>
        </w:rPr>
      </w:pPr>
      <w:bookmarkStart w:id="22" w:name="_Toc530428150"/>
      <w:r w:rsidRPr="006B427B">
        <w:rPr>
          <w:rFonts w:ascii="Times New Roman" w:hAnsi="Times New Roman" w:cs="Times New Roman"/>
          <w:b/>
          <w:color w:val="auto"/>
          <w:sz w:val="28"/>
          <w:szCs w:val="24"/>
          <w:u w:val="single"/>
        </w:rPr>
        <w:t>The Net Promoter Score</w:t>
      </w:r>
      <w:bookmarkEnd w:id="22"/>
    </w:p>
    <w:p w:rsidR="006B427B" w:rsidRPr="006B427B" w:rsidRDefault="006B427B" w:rsidP="006B427B"/>
    <w:p w:rsidR="009B4B64" w:rsidRPr="009D7058" w:rsidRDefault="009B4B64" w:rsidP="007069CB">
      <w:pPr>
        <w:spacing w:line="480" w:lineRule="auto"/>
        <w:ind w:firstLine="360"/>
        <w:jc w:val="both"/>
        <w:rPr>
          <w:rFonts w:ascii="Times New Roman" w:hAnsi="Times New Roman" w:cs="Times New Roman"/>
          <w:sz w:val="28"/>
          <w:szCs w:val="24"/>
        </w:rPr>
      </w:pPr>
      <w:r w:rsidRPr="009D7058">
        <w:rPr>
          <w:rFonts w:ascii="Times New Roman" w:hAnsi="Times New Roman" w:cs="Times New Roman"/>
          <w:sz w:val="28"/>
          <w:szCs w:val="24"/>
        </w:rPr>
        <w:t xml:space="preserve">It is important to note that most of the customers’ interactions in Porsche AG Limited are done offline. However, most of the feedback given by their customers is collected and stored in a centralized system referred to as the Inside Track. This </w:t>
      </w:r>
      <w:r w:rsidRPr="009D7058">
        <w:rPr>
          <w:rFonts w:ascii="Times New Roman" w:hAnsi="Times New Roman" w:cs="Times New Roman"/>
          <w:sz w:val="28"/>
          <w:szCs w:val="24"/>
        </w:rPr>
        <w:lastRenderedPageBreak/>
        <w:t xml:space="preserve">enables the local dealers to respond to the customers’ feedback and complaints within the stipulated 24 hours. Some of these dealers have an already existing relationship with these customers. However, the main challenge faced by the company using this Promoter Score is encouraging all the dealers to adhere to the set 24 hours timeframe when responding to the feedback given by the customers (Moth, 1). </w:t>
      </w:r>
    </w:p>
    <w:p w:rsidR="00B23E84" w:rsidRPr="009D7058" w:rsidRDefault="009B4B64" w:rsidP="007069CB">
      <w:pPr>
        <w:spacing w:line="480" w:lineRule="auto"/>
        <w:ind w:firstLine="360"/>
        <w:jc w:val="both"/>
        <w:rPr>
          <w:rFonts w:ascii="Times New Roman" w:hAnsi="Times New Roman" w:cs="Times New Roman"/>
          <w:sz w:val="28"/>
          <w:szCs w:val="24"/>
        </w:rPr>
      </w:pPr>
      <w:r w:rsidRPr="009D7058">
        <w:rPr>
          <w:rFonts w:ascii="Times New Roman" w:hAnsi="Times New Roman" w:cs="Times New Roman"/>
          <w:sz w:val="28"/>
          <w:szCs w:val="24"/>
        </w:rPr>
        <w:t xml:space="preserve">As noted above in the paper, providing the best incentives and compensation schemes is the best ways of ensuring that dealers adhere to the set standards of the company. Tying these incentives and bonuses to the customer service has enabled the company to maintain the highest standards which had greatly improved the brand and general sales. This scorecard also comes with its challenges. Some dealers rig the system and give customers freebies. This is meant to artificially improve their Net Performance Score. In conclusion the company has expressed interest in developing a new online platform that will enable all its customers across the world to manage all the issues with their vehicles. This car technology will enable the company give feedback to the car owners on where the problem is and given them tips on how to improve their driving techniques. This will help them reduce the wear and tear effect. All </w:t>
      </w:r>
      <w:r w:rsidR="00F83C80" w:rsidRPr="009D7058">
        <w:rPr>
          <w:rFonts w:ascii="Times New Roman" w:hAnsi="Times New Roman" w:cs="Times New Roman"/>
          <w:sz w:val="28"/>
          <w:szCs w:val="24"/>
        </w:rPr>
        <w:t>these moves</w:t>
      </w:r>
      <w:r w:rsidRPr="009D7058">
        <w:rPr>
          <w:rFonts w:ascii="Times New Roman" w:hAnsi="Times New Roman" w:cs="Times New Roman"/>
          <w:sz w:val="28"/>
          <w:szCs w:val="24"/>
        </w:rPr>
        <w:t xml:space="preserve"> are meant to improve customer experience with the company which is expected to turn more customers to be brand ambassadors of Porsche AG Limited.</w:t>
      </w:r>
    </w:p>
    <w:p w:rsidR="00456A62" w:rsidRPr="00525378" w:rsidRDefault="00525378" w:rsidP="00FE7665">
      <w:pPr>
        <w:pStyle w:val="Heading1"/>
        <w:rPr>
          <w:rFonts w:ascii="Times New Roman" w:hAnsi="Times New Roman" w:cs="Times New Roman"/>
          <w:b/>
          <w:color w:val="auto"/>
        </w:rPr>
      </w:pPr>
      <w:r w:rsidRPr="00525378">
        <w:rPr>
          <w:rFonts w:ascii="Times New Roman" w:hAnsi="Times New Roman" w:cs="Times New Roman"/>
          <w:b/>
          <w:color w:val="auto"/>
        </w:rPr>
        <w:lastRenderedPageBreak/>
        <w:t>Reference</w:t>
      </w:r>
      <w:r w:rsidR="00CD31FB">
        <w:rPr>
          <w:rFonts w:ascii="Times New Roman" w:hAnsi="Times New Roman" w:cs="Times New Roman"/>
          <w:b/>
          <w:color w:val="auto"/>
        </w:rPr>
        <w:t>s</w:t>
      </w:r>
      <w:r w:rsidRPr="00525378">
        <w:rPr>
          <w:rFonts w:ascii="Times New Roman" w:hAnsi="Times New Roman" w:cs="Times New Roman"/>
          <w:b/>
          <w:color w:val="auto"/>
        </w:rPr>
        <w:t>:</w:t>
      </w:r>
    </w:p>
    <w:p w:rsidR="006908E4" w:rsidRDefault="006908E4" w:rsidP="00456A62">
      <w:pPr>
        <w:spacing w:line="480" w:lineRule="auto"/>
        <w:rPr>
          <w:rFonts w:ascii="Times New Roman" w:hAnsi="Times New Roman" w:cs="Times New Roman"/>
          <w:sz w:val="24"/>
          <w:szCs w:val="24"/>
        </w:rPr>
      </w:pPr>
    </w:p>
    <w:p w:rsidR="00456A62" w:rsidRPr="002C331F" w:rsidRDefault="00456A62" w:rsidP="00456A62">
      <w:pPr>
        <w:spacing w:line="480" w:lineRule="auto"/>
        <w:rPr>
          <w:rFonts w:ascii="Times New Roman" w:hAnsi="Times New Roman" w:cs="Times New Roman"/>
          <w:sz w:val="24"/>
          <w:szCs w:val="24"/>
        </w:rPr>
      </w:pPr>
      <w:r w:rsidRPr="002C331F">
        <w:rPr>
          <w:rFonts w:ascii="Times New Roman" w:hAnsi="Times New Roman" w:cs="Times New Roman"/>
          <w:sz w:val="24"/>
          <w:szCs w:val="24"/>
        </w:rPr>
        <w:t xml:space="preserve">Carter, Rebekah. Customer Satisfaction, 2017, pp.1. retrieved from: </w:t>
      </w:r>
      <w:hyperlink w:history="1">
        <w:r w:rsidR="00F84873" w:rsidRPr="002C331F">
          <w:rPr>
            <w:rStyle w:val="Hyperlink"/>
            <w:rFonts w:ascii="Times New Roman" w:hAnsi="Times New Roman" w:cs="Times New Roman"/>
            <w:color w:val="auto"/>
            <w:sz w:val="24"/>
            <w:szCs w:val="24"/>
          </w:rPr>
          <w:t>https://www.guided-</w:t>
        </w:r>
        <w:r w:rsidR="00F84873" w:rsidRPr="002C331F">
          <w:rPr>
            <w:rStyle w:val="Hyperlink"/>
            <w:rFonts w:ascii="Times New Roman" w:hAnsi="Times New Roman" w:cs="Times New Roman"/>
            <w:color w:val="auto"/>
            <w:sz w:val="24"/>
            <w:szCs w:val="24"/>
          </w:rPr>
          <w:tab/>
          <w:t>selling.org/customer-satisfaction-factors/</w:t>
        </w:r>
      </w:hyperlink>
    </w:p>
    <w:p w:rsidR="00456A62" w:rsidRPr="002C331F" w:rsidRDefault="00456A62" w:rsidP="00456A62">
      <w:pPr>
        <w:spacing w:line="480" w:lineRule="auto"/>
        <w:rPr>
          <w:rFonts w:ascii="Times New Roman" w:hAnsi="Times New Roman" w:cs="Times New Roman"/>
          <w:sz w:val="24"/>
          <w:szCs w:val="24"/>
        </w:rPr>
      </w:pPr>
      <w:r w:rsidRPr="002C331F">
        <w:rPr>
          <w:rFonts w:ascii="Times New Roman" w:hAnsi="Times New Roman" w:cs="Times New Roman"/>
          <w:sz w:val="24"/>
          <w:szCs w:val="24"/>
        </w:rPr>
        <w:t xml:space="preserve">Farrell, Mike. “Five Ways to Improve the Customer Experience.” Multichannel News, no. 24, </w:t>
      </w:r>
      <w:r w:rsidR="00F84873" w:rsidRPr="002C331F">
        <w:rPr>
          <w:rFonts w:ascii="Times New Roman" w:hAnsi="Times New Roman" w:cs="Times New Roman"/>
          <w:sz w:val="24"/>
          <w:szCs w:val="24"/>
        </w:rPr>
        <w:tab/>
      </w:r>
      <w:r w:rsidRPr="002C331F">
        <w:rPr>
          <w:rFonts w:ascii="Times New Roman" w:hAnsi="Times New Roman" w:cs="Times New Roman"/>
          <w:sz w:val="24"/>
          <w:szCs w:val="24"/>
        </w:rPr>
        <w:t>2015, p. 7.</w:t>
      </w:r>
    </w:p>
    <w:p w:rsidR="00456A62" w:rsidRPr="002C331F" w:rsidRDefault="00456A62" w:rsidP="00456A62">
      <w:pPr>
        <w:spacing w:line="480" w:lineRule="auto"/>
        <w:rPr>
          <w:rFonts w:ascii="Times New Roman" w:hAnsi="Times New Roman" w:cs="Times New Roman"/>
          <w:sz w:val="24"/>
          <w:szCs w:val="24"/>
        </w:rPr>
      </w:pPr>
      <w:r w:rsidRPr="002C331F">
        <w:rPr>
          <w:rFonts w:ascii="Times New Roman" w:hAnsi="Times New Roman" w:cs="Times New Roman"/>
          <w:sz w:val="24"/>
          <w:szCs w:val="24"/>
        </w:rPr>
        <w:t xml:space="preserve">Moth, David. Porsche’s battle to improve customer service and the Net Promoter Score, 2012, </w:t>
      </w:r>
      <w:r w:rsidR="00F84873" w:rsidRPr="002C331F">
        <w:rPr>
          <w:rFonts w:ascii="Times New Roman" w:hAnsi="Times New Roman" w:cs="Times New Roman"/>
          <w:sz w:val="24"/>
          <w:szCs w:val="24"/>
        </w:rPr>
        <w:tab/>
      </w:r>
      <w:r w:rsidRPr="002C331F">
        <w:rPr>
          <w:rFonts w:ascii="Times New Roman" w:hAnsi="Times New Roman" w:cs="Times New Roman"/>
          <w:sz w:val="24"/>
          <w:szCs w:val="24"/>
        </w:rPr>
        <w:t>pp.1.</w:t>
      </w:r>
    </w:p>
    <w:p w:rsidR="00456A62" w:rsidRPr="002C331F" w:rsidRDefault="00456A62" w:rsidP="00456A62">
      <w:pPr>
        <w:spacing w:line="480" w:lineRule="auto"/>
        <w:rPr>
          <w:rFonts w:ascii="Times New Roman" w:hAnsi="Times New Roman" w:cs="Times New Roman"/>
          <w:sz w:val="24"/>
          <w:szCs w:val="24"/>
        </w:rPr>
      </w:pPr>
      <w:r w:rsidRPr="002C331F">
        <w:rPr>
          <w:rFonts w:ascii="Times New Roman" w:hAnsi="Times New Roman" w:cs="Times New Roman"/>
          <w:sz w:val="24"/>
          <w:szCs w:val="24"/>
        </w:rPr>
        <w:t xml:space="preserve">Richardson, Adam. Understanding Customer Experience: Harvard Business Review, 2010, pp.1. </w:t>
      </w:r>
      <w:r w:rsidR="00F84873" w:rsidRPr="002C331F">
        <w:rPr>
          <w:rFonts w:ascii="Times New Roman" w:hAnsi="Times New Roman" w:cs="Times New Roman"/>
          <w:sz w:val="24"/>
          <w:szCs w:val="24"/>
        </w:rPr>
        <w:tab/>
        <w:t>R</w:t>
      </w:r>
      <w:r w:rsidRPr="002C331F">
        <w:rPr>
          <w:rFonts w:ascii="Times New Roman" w:hAnsi="Times New Roman" w:cs="Times New Roman"/>
          <w:sz w:val="24"/>
          <w:szCs w:val="24"/>
        </w:rPr>
        <w:t xml:space="preserve">etrieved from: </w:t>
      </w:r>
      <w:hyperlink r:id="rId9" w:history="1">
        <w:r w:rsidR="00F84873" w:rsidRPr="002C331F">
          <w:rPr>
            <w:rStyle w:val="Hyperlink"/>
            <w:rFonts w:ascii="Times New Roman" w:hAnsi="Times New Roman" w:cs="Times New Roman"/>
            <w:color w:val="auto"/>
            <w:sz w:val="24"/>
            <w:szCs w:val="24"/>
          </w:rPr>
          <w:t>https://hbr.org/2010/10/understanding-customer-experie</w:t>
        </w:r>
      </w:hyperlink>
      <w:r w:rsidR="00CD31FB">
        <w:rPr>
          <w:rStyle w:val="Hyperlink"/>
          <w:rFonts w:ascii="Times New Roman" w:hAnsi="Times New Roman" w:cs="Times New Roman"/>
          <w:color w:val="auto"/>
          <w:sz w:val="24"/>
          <w:szCs w:val="24"/>
        </w:rPr>
        <w:t>nce</w:t>
      </w:r>
    </w:p>
    <w:p w:rsidR="00456A62" w:rsidRPr="002C331F" w:rsidRDefault="00456A62" w:rsidP="00456A62">
      <w:pPr>
        <w:spacing w:line="480" w:lineRule="auto"/>
        <w:rPr>
          <w:rFonts w:ascii="Times New Roman" w:hAnsi="Times New Roman" w:cs="Times New Roman"/>
          <w:sz w:val="24"/>
          <w:szCs w:val="24"/>
        </w:rPr>
      </w:pPr>
      <w:r w:rsidRPr="002C331F">
        <w:rPr>
          <w:rFonts w:ascii="Times New Roman" w:hAnsi="Times New Roman" w:cs="Times New Roman"/>
          <w:sz w:val="24"/>
          <w:szCs w:val="24"/>
        </w:rPr>
        <w:t xml:space="preserve">Porsche Club of America. Target Audience Analysis, 2018, pp.1. </w:t>
      </w:r>
      <w:r w:rsidR="0034610F" w:rsidRPr="002C331F">
        <w:rPr>
          <w:rFonts w:ascii="Times New Roman" w:hAnsi="Times New Roman" w:cs="Times New Roman"/>
          <w:sz w:val="24"/>
          <w:szCs w:val="24"/>
        </w:rPr>
        <w:t xml:space="preserve">Accessed 10 Nov 2018. </w:t>
      </w:r>
      <w:r w:rsidR="00F84873" w:rsidRPr="002C331F">
        <w:rPr>
          <w:rFonts w:ascii="Times New Roman" w:hAnsi="Times New Roman" w:cs="Times New Roman"/>
          <w:sz w:val="24"/>
          <w:szCs w:val="24"/>
        </w:rPr>
        <w:tab/>
      </w:r>
      <w:r w:rsidR="0034610F" w:rsidRPr="002C331F">
        <w:rPr>
          <w:rFonts w:ascii="Times New Roman" w:hAnsi="Times New Roman" w:cs="Times New Roman"/>
          <w:sz w:val="24"/>
          <w:szCs w:val="24"/>
        </w:rPr>
        <w:t>Retrieved</w:t>
      </w:r>
      <w:r w:rsidRPr="002C331F">
        <w:rPr>
          <w:rFonts w:ascii="Times New Roman" w:hAnsi="Times New Roman" w:cs="Times New Roman"/>
          <w:sz w:val="24"/>
          <w:szCs w:val="24"/>
        </w:rPr>
        <w:t xml:space="preserve"> from: </w:t>
      </w:r>
      <w:hyperlink r:id="rId10" w:history="1">
        <w:r w:rsidR="00F84873" w:rsidRPr="002C331F">
          <w:rPr>
            <w:rStyle w:val="Hyperlink"/>
            <w:rFonts w:ascii="Times New Roman" w:hAnsi="Times New Roman" w:cs="Times New Roman"/>
            <w:color w:val="auto"/>
            <w:sz w:val="24"/>
            <w:szCs w:val="24"/>
          </w:rPr>
          <w:t>https://www.pca.org/target-audience-analysis</w:t>
        </w:r>
      </w:hyperlink>
    </w:p>
    <w:p w:rsidR="00F84873" w:rsidRPr="002C331F" w:rsidRDefault="00456A62" w:rsidP="00456A62">
      <w:pPr>
        <w:spacing w:line="480" w:lineRule="auto"/>
        <w:rPr>
          <w:rFonts w:ascii="Times New Roman" w:hAnsi="Times New Roman" w:cs="Times New Roman"/>
          <w:sz w:val="24"/>
          <w:szCs w:val="24"/>
        </w:rPr>
      </w:pPr>
      <w:proofErr w:type="spellStart"/>
      <w:r w:rsidRPr="002C331F">
        <w:rPr>
          <w:rFonts w:ascii="Times New Roman" w:hAnsi="Times New Roman" w:cs="Times New Roman"/>
          <w:sz w:val="24"/>
          <w:szCs w:val="24"/>
        </w:rPr>
        <w:t>Schwager</w:t>
      </w:r>
      <w:proofErr w:type="spellEnd"/>
      <w:r w:rsidRPr="002C331F">
        <w:rPr>
          <w:rFonts w:ascii="Times New Roman" w:hAnsi="Times New Roman" w:cs="Times New Roman"/>
          <w:sz w:val="24"/>
          <w:szCs w:val="24"/>
        </w:rPr>
        <w:t>, Andre and Meyer, Chris. Understanding Customer Experience: Harvard Busines</w:t>
      </w:r>
      <w:r w:rsidR="0034610F" w:rsidRPr="002C331F">
        <w:rPr>
          <w:rFonts w:ascii="Times New Roman" w:hAnsi="Times New Roman" w:cs="Times New Roman"/>
          <w:sz w:val="24"/>
          <w:szCs w:val="24"/>
        </w:rPr>
        <w:t xml:space="preserve">s </w:t>
      </w:r>
      <w:r w:rsidR="00F84873" w:rsidRPr="002C331F">
        <w:rPr>
          <w:rFonts w:ascii="Times New Roman" w:hAnsi="Times New Roman" w:cs="Times New Roman"/>
          <w:sz w:val="24"/>
          <w:szCs w:val="24"/>
        </w:rPr>
        <w:tab/>
      </w:r>
      <w:r w:rsidR="0034610F" w:rsidRPr="002C331F">
        <w:rPr>
          <w:rFonts w:ascii="Times New Roman" w:hAnsi="Times New Roman" w:cs="Times New Roman"/>
          <w:sz w:val="24"/>
          <w:szCs w:val="24"/>
        </w:rPr>
        <w:t xml:space="preserve">Review, 2007, pp.1. Retrieved </w:t>
      </w:r>
      <w:bookmarkStart w:id="23" w:name="_GoBack"/>
      <w:bookmarkEnd w:id="23"/>
      <w:r w:rsidRPr="002C331F">
        <w:rPr>
          <w:rFonts w:ascii="Times New Roman" w:hAnsi="Times New Roman" w:cs="Times New Roman"/>
          <w:sz w:val="24"/>
          <w:szCs w:val="24"/>
        </w:rPr>
        <w:t xml:space="preserve">from: </w:t>
      </w:r>
      <w:hyperlink r:id="rId11" w:history="1">
        <w:r w:rsidR="00F84873" w:rsidRPr="002C331F">
          <w:rPr>
            <w:rStyle w:val="Hyperlink"/>
            <w:rFonts w:ascii="Times New Roman" w:hAnsi="Times New Roman" w:cs="Times New Roman"/>
            <w:color w:val="auto"/>
            <w:sz w:val="24"/>
            <w:szCs w:val="24"/>
          </w:rPr>
          <w:t>https://hbr.org/2007/02/understanding-customer-</w:t>
        </w:r>
        <w:r w:rsidR="00F84873" w:rsidRPr="002C331F">
          <w:rPr>
            <w:rStyle w:val="Hyperlink"/>
            <w:rFonts w:ascii="Times New Roman" w:hAnsi="Times New Roman" w:cs="Times New Roman"/>
            <w:color w:val="auto"/>
            <w:sz w:val="24"/>
            <w:szCs w:val="24"/>
          </w:rPr>
          <w:tab/>
          <w:t>experience</w:t>
        </w:r>
      </w:hyperlink>
    </w:p>
    <w:p w:rsidR="00456A62" w:rsidRPr="002C331F" w:rsidRDefault="00456A62" w:rsidP="00456A62">
      <w:pPr>
        <w:spacing w:line="480" w:lineRule="auto"/>
        <w:rPr>
          <w:rFonts w:ascii="Times New Roman" w:hAnsi="Times New Roman" w:cs="Times New Roman"/>
          <w:sz w:val="24"/>
          <w:szCs w:val="24"/>
        </w:rPr>
      </w:pPr>
      <w:proofErr w:type="spellStart"/>
      <w:r w:rsidRPr="002C331F">
        <w:rPr>
          <w:rFonts w:ascii="Times New Roman" w:hAnsi="Times New Roman" w:cs="Times New Roman"/>
          <w:sz w:val="24"/>
          <w:szCs w:val="24"/>
        </w:rPr>
        <w:t>Ukens</w:t>
      </w:r>
      <w:proofErr w:type="spellEnd"/>
      <w:r w:rsidRPr="002C331F">
        <w:rPr>
          <w:rFonts w:ascii="Times New Roman" w:hAnsi="Times New Roman" w:cs="Times New Roman"/>
          <w:sz w:val="24"/>
          <w:szCs w:val="24"/>
        </w:rPr>
        <w:t xml:space="preserve">, Lorraine L. 101 Ways to Improve Customer Service : Training, Tools, Tips, and </w:t>
      </w:r>
      <w:r w:rsidR="00F84873" w:rsidRPr="002C331F">
        <w:rPr>
          <w:rFonts w:ascii="Times New Roman" w:hAnsi="Times New Roman" w:cs="Times New Roman"/>
          <w:sz w:val="24"/>
          <w:szCs w:val="24"/>
        </w:rPr>
        <w:tab/>
      </w:r>
      <w:r w:rsidRPr="002C331F">
        <w:rPr>
          <w:rFonts w:ascii="Times New Roman" w:hAnsi="Times New Roman" w:cs="Times New Roman"/>
          <w:sz w:val="24"/>
          <w:szCs w:val="24"/>
        </w:rPr>
        <w:t>Techniques. Pfeiffer, 2007.</w:t>
      </w:r>
    </w:p>
    <w:p w:rsidR="00456A62" w:rsidRPr="002C331F" w:rsidRDefault="00456A62" w:rsidP="00456A62">
      <w:pPr>
        <w:spacing w:line="480" w:lineRule="auto"/>
        <w:rPr>
          <w:rFonts w:ascii="Times New Roman" w:hAnsi="Times New Roman" w:cs="Times New Roman"/>
          <w:sz w:val="24"/>
          <w:szCs w:val="24"/>
        </w:rPr>
      </w:pPr>
      <w:r w:rsidRPr="002C331F">
        <w:rPr>
          <w:rFonts w:ascii="Times New Roman" w:hAnsi="Times New Roman" w:cs="Times New Roman"/>
          <w:sz w:val="24"/>
          <w:szCs w:val="24"/>
        </w:rPr>
        <w:t xml:space="preserve">Zoeller, Stephen. How to Segment Your Target Market Successfully: A Porsche Case Study, </w:t>
      </w:r>
      <w:r w:rsidR="00F84873" w:rsidRPr="002C331F">
        <w:rPr>
          <w:rFonts w:ascii="Times New Roman" w:hAnsi="Times New Roman" w:cs="Times New Roman"/>
          <w:sz w:val="24"/>
          <w:szCs w:val="24"/>
        </w:rPr>
        <w:tab/>
      </w:r>
      <w:r w:rsidRPr="002C331F">
        <w:rPr>
          <w:rFonts w:ascii="Times New Roman" w:hAnsi="Times New Roman" w:cs="Times New Roman"/>
          <w:sz w:val="24"/>
          <w:szCs w:val="24"/>
        </w:rPr>
        <w:t xml:space="preserve">2018, pp.1. retrieved from: </w:t>
      </w:r>
      <w:hyperlink r:id="rId12" w:history="1">
        <w:r w:rsidR="00F84873" w:rsidRPr="002C331F">
          <w:rPr>
            <w:rStyle w:val="Hyperlink"/>
            <w:rFonts w:ascii="Times New Roman" w:hAnsi="Times New Roman" w:cs="Times New Roman"/>
            <w:color w:val="auto"/>
            <w:sz w:val="24"/>
            <w:szCs w:val="24"/>
          </w:rPr>
          <w:t>https://www.stephenzoeller.com/targetmarket-segment-</w:t>
        </w:r>
        <w:r w:rsidR="00F84873" w:rsidRPr="002C331F">
          <w:rPr>
            <w:rStyle w:val="Hyperlink"/>
            <w:rFonts w:ascii="Times New Roman" w:hAnsi="Times New Roman" w:cs="Times New Roman"/>
            <w:color w:val="auto"/>
            <w:sz w:val="24"/>
            <w:szCs w:val="24"/>
          </w:rPr>
          <w:tab/>
        </w:r>
        <w:proofErr w:type="spellStart"/>
        <w:r w:rsidR="00F84873" w:rsidRPr="002C331F">
          <w:rPr>
            <w:rStyle w:val="Hyperlink"/>
            <w:rFonts w:ascii="Times New Roman" w:hAnsi="Times New Roman" w:cs="Times New Roman"/>
            <w:color w:val="auto"/>
            <w:sz w:val="24"/>
            <w:szCs w:val="24"/>
          </w:rPr>
          <w:t>porsche</w:t>
        </w:r>
        <w:proofErr w:type="spellEnd"/>
        <w:r w:rsidR="00F84873" w:rsidRPr="002C331F">
          <w:rPr>
            <w:rStyle w:val="Hyperlink"/>
            <w:rFonts w:ascii="Times New Roman" w:hAnsi="Times New Roman" w:cs="Times New Roman"/>
            <w:color w:val="auto"/>
            <w:sz w:val="24"/>
            <w:szCs w:val="24"/>
          </w:rPr>
          <w:t>/</w:t>
        </w:r>
      </w:hyperlink>
    </w:p>
    <w:p w:rsidR="00F84873" w:rsidRPr="002C331F" w:rsidRDefault="00F84873" w:rsidP="00456A62">
      <w:pPr>
        <w:spacing w:line="480" w:lineRule="auto"/>
        <w:rPr>
          <w:rFonts w:ascii="Times New Roman" w:hAnsi="Times New Roman" w:cs="Times New Roman"/>
          <w:sz w:val="24"/>
          <w:szCs w:val="24"/>
        </w:rPr>
      </w:pPr>
    </w:p>
    <w:p w:rsidR="00456A62" w:rsidRPr="002C331F" w:rsidRDefault="00456A62" w:rsidP="00456A62">
      <w:pPr>
        <w:spacing w:line="480" w:lineRule="auto"/>
        <w:rPr>
          <w:rFonts w:ascii="Times New Roman" w:hAnsi="Times New Roman" w:cs="Times New Roman"/>
          <w:sz w:val="24"/>
          <w:szCs w:val="24"/>
        </w:rPr>
      </w:pPr>
      <w:r w:rsidRPr="002C331F">
        <w:rPr>
          <w:rFonts w:ascii="Times New Roman" w:hAnsi="Times New Roman" w:cs="Times New Roman"/>
          <w:sz w:val="24"/>
          <w:szCs w:val="24"/>
        </w:rPr>
        <w:t xml:space="preserve">1to1 Media. Porsche Drives Up Customer Satisfaction, 2013, pp. 1. Accessed 10 Nov. 2018. </w:t>
      </w:r>
      <w:r w:rsidR="00F84873" w:rsidRPr="002C331F">
        <w:rPr>
          <w:rFonts w:ascii="Times New Roman" w:hAnsi="Times New Roman" w:cs="Times New Roman"/>
          <w:sz w:val="24"/>
          <w:szCs w:val="24"/>
        </w:rPr>
        <w:tab/>
      </w:r>
      <w:r w:rsidRPr="002C331F">
        <w:rPr>
          <w:rFonts w:ascii="Times New Roman" w:hAnsi="Times New Roman" w:cs="Times New Roman"/>
          <w:sz w:val="24"/>
          <w:szCs w:val="24"/>
        </w:rPr>
        <w:t xml:space="preserve">Retrieved from: </w:t>
      </w:r>
      <w:hyperlink r:id="rId13" w:history="1">
        <w:r w:rsidR="00F84873" w:rsidRPr="002C331F">
          <w:rPr>
            <w:rStyle w:val="Hyperlink"/>
            <w:rFonts w:ascii="Times New Roman" w:hAnsi="Times New Roman" w:cs="Times New Roman"/>
            <w:color w:val="auto"/>
            <w:sz w:val="24"/>
            <w:szCs w:val="24"/>
          </w:rPr>
          <w:t>http://www.1to1media.com/customer-strategy/porsche-drives-customer-</w:t>
        </w:r>
        <w:r w:rsidR="00F84873" w:rsidRPr="002C331F">
          <w:rPr>
            <w:rStyle w:val="Hyperlink"/>
            <w:rFonts w:ascii="Times New Roman" w:hAnsi="Times New Roman" w:cs="Times New Roman"/>
            <w:color w:val="auto"/>
            <w:sz w:val="24"/>
            <w:szCs w:val="24"/>
          </w:rPr>
          <w:tab/>
          <w:t>satisfaction</w:t>
        </w:r>
      </w:hyperlink>
    </w:p>
    <w:p w:rsidR="00F84873" w:rsidRPr="002C331F" w:rsidRDefault="00F84873" w:rsidP="00456A62">
      <w:pPr>
        <w:spacing w:line="480" w:lineRule="auto"/>
        <w:rPr>
          <w:rFonts w:ascii="Times New Roman" w:hAnsi="Times New Roman" w:cs="Times New Roman"/>
          <w:sz w:val="24"/>
          <w:szCs w:val="24"/>
        </w:rPr>
      </w:pPr>
    </w:p>
    <w:p w:rsidR="00456A62" w:rsidRPr="002C331F" w:rsidRDefault="00456A62" w:rsidP="00456A62">
      <w:pPr>
        <w:spacing w:line="480" w:lineRule="auto"/>
        <w:rPr>
          <w:rFonts w:ascii="Times New Roman" w:hAnsi="Times New Roman" w:cs="Times New Roman"/>
          <w:sz w:val="24"/>
          <w:szCs w:val="24"/>
        </w:rPr>
      </w:pPr>
    </w:p>
    <w:p w:rsidR="00456A62" w:rsidRPr="002C331F" w:rsidRDefault="00456A62" w:rsidP="009B4B64">
      <w:pPr>
        <w:spacing w:line="480" w:lineRule="auto"/>
        <w:rPr>
          <w:rFonts w:ascii="Times New Roman" w:hAnsi="Times New Roman" w:cs="Times New Roman"/>
          <w:sz w:val="24"/>
          <w:szCs w:val="24"/>
        </w:rPr>
      </w:pPr>
    </w:p>
    <w:sectPr w:rsidR="00456A62" w:rsidRPr="002C331F" w:rsidSect="005F10F5">
      <w:headerReference w:type="default"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D81" w:rsidRDefault="004E3D81" w:rsidP="00BD0E27">
      <w:pPr>
        <w:spacing w:after="0" w:line="240" w:lineRule="auto"/>
      </w:pPr>
      <w:r>
        <w:separator/>
      </w:r>
    </w:p>
  </w:endnote>
  <w:endnote w:type="continuationSeparator" w:id="0">
    <w:p w:rsidR="004E3D81" w:rsidRDefault="004E3D81" w:rsidP="00BD0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3842933"/>
      <w:docPartObj>
        <w:docPartGallery w:val="Page Numbers (Bottom of Page)"/>
        <w:docPartUnique/>
      </w:docPartObj>
    </w:sdtPr>
    <w:sdtEndPr>
      <w:rPr>
        <w:noProof/>
      </w:rPr>
    </w:sdtEndPr>
    <w:sdtContent>
      <w:p w:rsidR="00016000" w:rsidRDefault="00016000">
        <w:pPr>
          <w:pStyle w:val="Footer"/>
        </w:pPr>
        <w:r>
          <w:fldChar w:fldCharType="begin"/>
        </w:r>
        <w:r>
          <w:instrText xml:space="preserve"> PAGE   \* MERGEFORMAT </w:instrText>
        </w:r>
        <w:r>
          <w:fldChar w:fldCharType="separate"/>
        </w:r>
        <w:r w:rsidR="00525378">
          <w:rPr>
            <w:noProof/>
          </w:rPr>
          <w:t>1</w:t>
        </w:r>
        <w:r>
          <w:rPr>
            <w:noProof/>
          </w:rPr>
          <w:fldChar w:fldCharType="end"/>
        </w:r>
      </w:p>
    </w:sdtContent>
  </w:sdt>
  <w:p w:rsidR="00016000" w:rsidRDefault="00016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D81" w:rsidRDefault="004E3D81" w:rsidP="00BD0E27">
      <w:pPr>
        <w:spacing w:after="0" w:line="240" w:lineRule="auto"/>
      </w:pPr>
      <w:r>
        <w:separator/>
      </w:r>
    </w:p>
  </w:footnote>
  <w:footnote w:type="continuationSeparator" w:id="0">
    <w:p w:rsidR="004E3D81" w:rsidRDefault="004E3D81" w:rsidP="00BD0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0E27" w:rsidRDefault="00525378" w:rsidP="00BD0E27">
    <w:pPr>
      <w:pStyle w:val="Header"/>
      <w:spacing w:line="480" w:lineRule="auto"/>
      <w:jc w:val="right"/>
    </w:pPr>
    <w:r>
      <w:rPr>
        <w:rFonts w:ascii="Times New Roman" w:hAnsi="Times New Roman" w:cs="Times New Roman"/>
        <w:sz w:val="24"/>
        <w:szCs w:val="24"/>
      </w:rPr>
      <w:t>Yvonne Frazer</w:t>
    </w:r>
  </w:p>
  <w:p w:rsidR="00BD0E27" w:rsidRDefault="00BD0E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F61B7"/>
    <w:multiLevelType w:val="hybridMultilevel"/>
    <w:tmpl w:val="067C14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C8022E"/>
    <w:multiLevelType w:val="hybridMultilevel"/>
    <w:tmpl w:val="F24AAC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E27"/>
    <w:rsid w:val="00016000"/>
    <w:rsid w:val="001003E6"/>
    <w:rsid w:val="00125700"/>
    <w:rsid w:val="001E6C44"/>
    <w:rsid w:val="00296C64"/>
    <w:rsid w:val="002B4A19"/>
    <w:rsid w:val="002C331F"/>
    <w:rsid w:val="002F5E7C"/>
    <w:rsid w:val="0034610F"/>
    <w:rsid w:val="003B586E"/>
    <w:rsid w:val="004502ED"/>
    <w:rsid w:val="00456A62"/>
    <w:rsid w:val="004B6668"/>
    <w:rsid w:val="004E3D81"/>
    <w:rsid w:val="00525378"/>
    <w:rsid w:val="005F10F5"/>
    <w:rsid w:val="00647F9A"/>
    <w:rsid w:val="00686378"/>
    <w:rsid w:val="006908E4"/>
    <w:rsid w:val="006B427B"/>
    <w:rsid w:val="007069CB"/>
    <w:rsid w:val="0076288B"/>
    <w:rsid w:val="007C429A"/>
    <w:rsid w:val="00807C68"/>
    <w:rsid w:val="0082143A"/>
    <w:rsid w:val="00880D44"/>
    <w:rsid w:val="00913C27"/>
    <w:rsid w:val="00921B18"/>
    <w:rsid w:val="009921E5"/>
    <w:rsid w:val="009B4B64"/>
    <w:rsid w:val="009D7058"/>
    <w:rsid w:val="00A61107"/>
    <w:rsid w:val="00A7549D"/>
    <w:rsid w:val="00AC0DBF"/>
    <w:rsid w:val="00AE56E0"/>
    <w:rsid w:val="00B0318F"/>
    <w:rsid w:val="00B23E84"/>
    <w:rsid w:val="00B305BD"/>
    <w:rsid w:val="00BC6404"/>
    <w:rsid w:val="00BD0E27"/>
    <w:rsid w:val="00CA327D"/>
    <w:rsid w:val="00CD31FB"/>
    <w:rsid w:val="00CD6D32"/>
    <w:rsid w:val="00D252E5"/>
    <w:rsid w:val="00D92EF3"/>
    <w:rsid w:val="00E21A34"/>
    <w:rsid w:val="00E47D31"/>
    <w:rsid w:val="00E7347D"/>
    <w:rsid w:val="00E73E99"/>
    <w:rsid w:val="00F66588"/>
    <w:rsid w:val="00F83C80"/>
    <w:rsid w:val="00F84873"/>
    <w:rsid w:val="00FE76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8BB2D7"/>
  <w15:docId w15:val="{CECF07D3-BF35-478F-BFFE-619BE8BB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66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E766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E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E27"/>
  </w:style>
  <w:style w:type="paragraph" w:styleId="Footer">
    <w:name w:val="footer"/>
    <w:basedOn w:val="Normal"/>
    <w:link w:val="FooterChar"/>
    <w:uiPriority w:val="99"/>
    <w:unhideWhenUsed/>
    <w:rsid w:val="00BD0E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E27"/>
  </w:style>
  <w:style w:type="paragraph" w:styleId="BalloonText">
    <w:name w:val="Balloon Text"/>
    <w:basedOn w:val="Normal"/>
    <w:link w:val="BalloonTextChar"/>
    <w:uiPriority w:val="99"/>
    <w:semiHidden/>
    <w:unhideWhenUsed/>
    <w:rsid w:val="00BD0E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E27"/>
    <w:rPr>
      <w:rFonts w:ascii="Tahoma" w:hAnsi="Tahoma" w:cs="Tahoma"/>
      <w:sz w:val="16"/>
      <w:szCs w:val="16"/>
    </w:rPr>
  </w:style>
  <w:style w:type="character" w:styleId="Hyperlink">
    <w:name w:val="Hyperlink"/>
    <w:basedOn w:val="DefaultParagraphFont"/>
    <w:uiPriority w:val="99"/>
    <w:unhideWhenUsed/>
    <w:rsid w:val="00456A62"/>
    <w:rPr>
      <w:color w:val="0000FF" w:themeColor="hyperlink"/>
      <w:u w:val="single"/>
    </w:rPr>
  </w:style>
  <w:style w:type="paragraph" w:styleId="ListParagraph">
    <w:name w:val="List Paragraph"/>
    <w:basedOn w:val="Normal"/>
    <w:uiPriority w:val="34"/>
    <w:qFormat/>
    <w:rsid w:val="00F84873"/>
    <w:pPr>
      <w:ind w:left="720"/>
      <w:contextualSpacing/>
    </w:pPr>
  </w:style>
  <w:style w:type="character" w:customStyle="1" w:styleId="Heading1Char">
    <w:name w:val="Heading 1 Char"/>
    <w:basedOn w:val="DefaultParagraphFont"/>
    <w:link w:val="Heading1"/>
    <w:uiPriority w:val="9"/>
    <w:rsid w:val="00FE766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E766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E7665"/>
    <w:pPr>
      <w:spacing w:line="259" w:lineRule="auto"/>
      <w:outlineLvl w:val="9"/>
    </w:pPr>
  </w:style>
  <w:style w:type="paragraph" w:styleId="TOC1">
    <w:name w:val="toc 1"/>
    <w:basedOn w:val="Normal"/>
    <w:next w:val="Normal"/>
    <w:autoRedefine/>
    <w:uiPriority w:val="39"/>
    <w:unhideWhenUsed/>
    <w:rsid w:val="00FE7665"/>
    <w:pPr>
      <w:spacing w:after="100"/>
    </w:pPr>
  </w:style>
  <w:style w:type="paragraph" w:styleId="TOC2">
    <w:name w:val="toc 2"/>
    <w:basedOn w:val="Normal"/>
    <w:next w:val="Normal"/>
    <w:autoRedefine/>
    <w:uiPriority w:val="39"/>
    <w:unhideWhenUsed/>
    <w:rsid w:val="00FE7665"/>
    <w:pPr>
      <w:spacing w:after="100"/>
      <w:ind w:left="220"/>
    </w:pPr>
  </w:style>
  <w:style w:type="paragraph" w:styleId="NoSpacing">
    <w:name w:val="No Spacing"/>
    <w:link w:val="NoSpacingChar"/>
    <w:uiPriority w:val="1"/>
    <w:qFormat/>
    <w:rsid w:val="005F10F5"/>
    <w:pPr>
      <w:spacing w:after="0" w:line="240" w:lineRule="auto"/>
    </w:pPr>
    <w:rPr>
      <w:rFonts w:eastAsiaTheme="minorEastAsia"/>
    </w:rPr>
  </w:style>
  <w:style w:type="character" w:customStyle="1" w:styleId="NoSpacingChar">
    <w:name w:val="No Spacing Char"/>
    <w:basedOn w:val="DefaultParagraphFont"/>
    <w:link w:val="NoSpacing"/>
    <w:uiPriority w:val="1"/>
    <w:rsid w:val="005F10F5"/>
    <w:rPr>
      <w:rFonts w:eastAsiaTheme="minorEastAsia"/>
    </w:rPr>
  </w:style>
  <w:style w:type="character" w:styleId="UnresolvedMention">
    <w:name w:val="Unresolved Mention"/>
    <w:basedOn w:val="DefaultParagraphFont"/>
    <w:uiPriority w:val="99"/>
    <w:semiHidden/>
    <w:unhideWhenUsed/>
    <w:rsid w:val="00CD3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1to1media.com/customer-strategy/porsche-drives-customer-%09satisfac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ephenzoeller.com/targetmarket-segment-%09porsch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07/02/understanding-customer-%09experie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ca.org/target-audience-analysis" TargetMode="External"/><Relationship Id="rId4" Type="http://schemas.openxmlformats.org/officeDocument/2006/relationships/settings" Target="settings.xml"/><Relationship Id="rId9" Type="http://schemas.openxmlformats.org/officeDocument/2006/relationships/hyperlink" Target="https://hbr.org/2010/10/understanding-customer-experi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62279-2B93-491A-88F0-B25C008C4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23</Pages>
  <Words>4642</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yvonne frazer</cp:lastModifiedBy>
  <cp:revision>4</cp:revision>
  <cp:lastPrinted>2018-11-20T20:49:00Z</cp:lastPrinted>
  <dcterms:created xsi:type="dcterms:W3CDTF">2019-01-05T12:11:00Z</dcterms:created>
  <dcterms:modified xsi:type="dcterms:W3CDTF">2019-01-06T19:35:00Z</dcterms:modified>
</cp:coreProperties>
</file>