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1025869314"/>
        <w:docPartObj>
          <w:docPartGallery w:val="Cover Pages"/>
          <w:docPartUnique/>
        </w:docPartObj>
      </w:sdtPr>
      <w:sdtContent>
        <w:p w:rsidR="007363E7" w:rsidP="007363E7" w:rsidRDefault="007363E7" w14:paraId="58885052" w14:textId="77777777">
          <w:pPr>
            <w:jc w:val="center"/>
          </w:pPr>
        </w:p>
        <w:p w:rsidR="007363E7" w:rsidP="3FEC805E" w:rsidRDefault="007363E7" w14:paraId="0FAC3B67" w14:textId="1CF1470D">
          <w:pPr>
            <w:jc w:val="center"/>
            <w:rPr>
              <w:b/>
              <w:bCs/>
              <w:i/>
              <w:iCs/>
              <w:sz w:val="48"/>
              <w:szCs w:val="48"/>
            </w:rPr>
          </w:pPr>
        </w:p>
        <w:p w:rsidR="007363E7" w:rsidP="3FEC805E" w:rsidRDefault="6CFDC632" w14:paraId="06194772" w14:textId="226470D5">
          <w:pPr>
            <w:jc w:val="center"/>
            <w:rPr>
              <w:b/>
              <w:bCs/>
              <w:i/>
              <w:iCs/>
              <w:sz w:val="48"/>
              <w:szCs w:val="48"/>
            </w:rPr>
          </w:pPr>
          <w:r w:rsidRPr="3FEC805E">
            <w:rPr>
              <w:b/>
              <w:bCs/>
              <w:i/>
              <w:iCs/>
              <w:sz w:val="48"/>
              <w:szCs w:val="48"/>
            </w:rPr>
            <w:t>Syed Tajud Ali</w:t>
          </w:r>
        </w:p>
        <w:p w:rsidR="6CFDC632" w:rsidP="3FEC805E" w:rsidRDefault="6CFDC632" w14:paraId="3037DFA1" w14:textId="48448E21">
          <w:pPr>
            <w:jc w:val="center"/>
            <w:rPr>
              <w:b/>
              <w:bCs/>
              <w:i/>
              <w:iCs/>
              <w:sz w:val="48"/>
              <w:szCs w:val="48"/>
            </w:rPr>
          </w:pPr>
          <w:r w:rsidRPr="3FEC805E">
            <w:rPr>
              <w:b/>
              <w:bCs/>
              <w:i/>
              <w:iCs/>
              <w:sz w:val="48"/>
              <w:szCs w:val="48"/>
            </w:rPr>
            <w:t>2107638</w:t>
          </w:r>
        </w:p>
        <w:p w:rsidR="769C97FD" w:rsidP="3FEC805E" w:rsidRDefault="769C97FD" w14:paraId="41FE515C" w14:textId="57A78F52">
          <w:pPr>
            <w:jc w:val="center"/>
            <w:rPr>
              <w:b/>
              <w:bCs/>
              <w:i/>
              <w:iCs/>
              <w:sz w:val="48"/>
              <w:szCs w:val="48"/>
            </w:rPr>
          </w:pPr>
          <w:r w:rsidRPr="3FEC805E">
            <w:rPr>
              <w:b/>
              <w:bCs/>
              <w:i/>
              <w:iCs/>
              <w:sz w:val="48"/>
              <w:szCs w:val="48"/>
            </w:rPr>
            <w:t>BMIH5004</w:t>
          </w:r>
        </w:p>
        <w:p w:rsidRPr="007363E7" w:rsidR="007363E7" w:rsidP="3FEC805E" w:rsidRDefault="007363E7" w14:paraId="0E70B7C2" w14:textId="0D64AB79">
          <w:pPr>
            <w:jc w:val="center"/>
            <w:rPr>
              <w:b/>
              <w:bCs/>
              <w:i/>
              <w:iCs/>
              <w:sz w:val="48"/>
              <w:szCs w:val="48"/>
            </w:rPr>
          </w:pPr>
          <w:r w:rsidRPr="3FEC805E">
            <w:rPr>
              <w:b/>
              <w:bCs/>
              <w:i/>
              <w:iCs/>
              <w:sz w:val="48"/>
              <w:szCs w:val="48"/>
            </w:rPr>
            <w:t xml:space="preserve">Hotel Organisational Audit </w:t>
          </w:r>
        </w:p>
        <w:p w:rsidRPr="007363E7" w:rsidR="007363E7" w:rsidP="3FEC805E" w:rsidRDefault="007363E7" w14:paraId="15463D95" w14:textId="77777777">
          <w:pPr>
            <w:jc w:val="center"/>
            <w:rPr>
              <w:b/>
              <w:bCs/>
              <w:i/>
              <w:iCs/>
              <w:sz w:val="48"/>
              <w:szCs w:val="48"/>
            </w:rPr>
          </w:pPr>
        </w:p>
        <w:p w:rsidRPr="007363E7" w:rsidR="007363E7" w:rsidP="3FEC805E" w:rsidRDefault="007363E7" w14:paraId="42B54822" w14:textId="4CCA6B42">
          <w:pPr>
            <w:jc w:val="center"/>
            <w:rPr>
              <w:b/>
              <w:bCs/>
              <w:i/>
              <w:iCs/>
              <w:sz w:val="48"/>
              <w:szCs w:val="48"/>
            </w:rPr>
          </w:pPr>
          <w:r w:rsidRPr="3FEC805E">
            <w:rPr>
              <w:b/>
              <w:bCs/>
              <w:i/>
              <w:iCs/>
              <w:sz w:val="48"/>
              <w:szCs w:val="48"/>
            </w:rPr>
            <w:t>Lecturer:</w:t>
          </w:r>
          <w:r w:rsidRPr="3FEC805E" w:rsidR="1CA5E294">
            <w:rPr>
              <w:b/>
              <w:bCs/>
              <w:i/>
              <w:iCs/>
              <w:sz w:val="48"/>
              <w:szCs w:val="48"/>
            </w:rPr>
            <w:t xml:space="preserve"> </w:t>
          </w:r>
          <w:r w:rsidRPr="3FEC805E">
            <w:rPr>
              <w:b/>
              <w:bCs/>
              <w:i/>
              <w:iCs/>
              <w:sz w:val="48"/>
              <w:szCs w:val="48"/>
            </w:rPr>
            <w:t>Julia Ault</w:t>
          </w:r>
        </w:p>
        <w:p w:rsidR="006834E9" w:rsidP="006834E9" w:rsidRDefault="006834E9" w14:paraId="16DB3A64" w14:textId="77777777">
          <w:pPr>
            <w:spacing w:line="259" w:lineRule="auto"/>
            <w:jc w:val="left"/>
            <w:rPr>
              <w:rFonts w:asciiTheme="majorHAnsi" w:hAnsiTheme="majorHAnsi" w:eastAsiaTheme="majorEastAsia" w:cstheme="majorBidi"/>
              <w:color w:val="2F5496" w:themeColor="accent1" w:themeShade="BF"/>
              <w:sz w:val="32"/>
              <w:szCs w:val="32"/>
              <w:lang w:val="en-US"/>
            </w:rPr>
          </w:pPr>
          <w:r>
            <w:br w:type="page"/>
          </w:r>
        </w:p>
      </w:sdtContent>
    </w:sdt>
    <w:sdt>
      <w:sdtPr>
        <w:rPr>
          <w:rFonts w:ascii="Times New Roman" w:hAnsi="Times New Roman" w:eastAsia="Calibri" w:cs="Calibri"/>
          <w:color w:val="auto"/>
          <w:sz w:val="24"/>
          <w:szCs w:val="24"/>
          <w:lang w:eastAsia="en-GB"/>
        </w:rPr>
        <w:id w:val="-320352557"/>
        <w:docPartObj>
          <w:docPartGallery w:val="Table of Contents"/>
          <w:docPartUnique/>
        </w:docPartObj>
      </w:sdtPr>
      <w:sdtEndPr>
        <w:rPr>
          <w:rFonts w:eastAsiaTheme="minorHAnsi" w:cstheme="minorBidi"/>
          <w:b/>
          <w:bCs/>
          <w:noProof/>
          <w:szCs w:val="22"/>
          <w:lang w:eastAsia="en-US"/>
        </w:rPr>
      </w:sdtEndPr>
      <w:sdtContent>
        <w:p w:rsidRPr="002307DC" w:rsidR="006834E9" w:rsidP="006834E9" w:rsidRDefault="006834E9" w14:paraId="735BC04D" w14:textId="77777777">
          <w:pPr>
            <w:pStyle w:val="TOCHeading"/>
            <w:spacing w:line="360" w:lineRule="auto"/>
            <w:jc w:val="center"/>
            <w:rPr>
              <w:rFonts w:ascii="Times New Roman" w:hAnsi="Times New Roman" w:cs="Times New Roman"/>
              <w:color w:val="auto"/>
            </w:rPr>
          </w:pPr>
          <w:r w:rsidRPr="002307DC">
            <w:rPr>
              <w:rFonts w:ascii="Times New Roman" w:hAnsi="Times New Roman" w:cs="Times New Roman"/>
              <w:color w:val="auto"/>
            </w:rPr>
            <w:t>Table of Contents</w:t>
          </w:r>
        </w:p>
        <w:p w:rsidR="00454A19" w:rsidRDefault="006834E9" w14:paraId="306BFFB8" w14:textId="77777777">
          <w:pPr>
            <w:pStyle w:val="TOC1"/>
            <w:tabs>
              <w:tab w:val="right" w:leader="dot" w:pos="9350"/>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37311810">
            <w:r w:rsidRPr="007441B2" w:rsidR="00454A19">
              <w:rPr>
                <w:rStyle w:val="Hyperlink"/>
                <w:rFonts w:cs="Times New Roman"/>
                <w:noProof/>
              </w:rPr>
              <w:t>Introduction</w:t>
            </w:r>
            <w:r w:rsidR="00454A19">
              <w:rPr>
                <w:noProof/>
                <w:webHidden/>
              </w:rPr>
              <w:tab/>
            </w:r>
            <w:r w:rsidR="00454A19">
              <w:rPr>
                <w:noProof/>
                <w:webHidden/>
              </w:rPr>
              <w:fldChar w:fldCharType="begin"/>
            </w:r>
            <w:r w:rsidR="00454A19">
              <w:rPr>
                <w:noProof/>
                <w:webHidden/>
              </w:rPr>
              <w:instrText xml:space="preserve"> PAGEREF _Toc137311810 \h </w:instrText>
            </w:r>
            <w:r w:rsidR="00454A19">
              <w:rPr>
                <w:noProof/>
                <w:webHidden/>
              </w:rPr>
            </w:r>
            <w:r w:rsidR="00454A19">
              <w:rPr>
                <w:noProof/>
                <w:webHidden/>
              </w:rPr>
              <w:fldChar w:fldCharType="separate"/>
            </w:r>
            <w:r w:rsidR="00454A19">
              <w:rPr>
                <w:noProof/>
                <w:webHidden/>
              </w:rPr>
              <w:t>3</w:t>
            </w:r>
            <w:r w:rsidR="00454A19">
              <w:rPr>
                <w:noProof/>
                <w:webHidden/>
              </w:rPr>
              <w:fldChar w:fldCharType="end"/>
            </w:r>
          </w:hyperlink>
        </w:p>
        <w:p w:rsidR="00454A19" w:rsidRDefault="00DC13F0" w14:paraId="3A3E027F" w14:textId="77777777">
          <w:pPr>
            <w:pStyle w:val="TOC1"/>
            <w:tabs>
              <w:tab w:val="right" w:leader="dot" w:pos="9350"/>
            </w:tabs>
            <w:rPr>
              <w:rFonts w:asciiTheme="minorHAnsi" w:hAnsiTheme="minorHAnsi" w:eastAsiaTheme="minorEastAsia"/>
              <w:noProof/>
              <w:sz w:val="22"/>
              <w:lang w:val="en-US"/>
            </w:rPr>
          </w:pPr>
          <w:hyperlink w:history="1" w:anchor="_Toc137311811">
            <w:r w:rsidRPr="007441B2" w:rsidR="00454A19">
              <w:rPr>
                <w:rStyle w:val="Hyperlink"/>
                <w:rFonts w:cs="Times New Roman"/>
                <w:noProof/>
              </w:rPr>
              <w:t>Organization structure, culture, and Goals</w:t>
            </w:r>
            <w:r w:rsidR="00454A19">
              <w:rPr>
                <w:noProof/>
                <w:webHidden/>
              </w:rPr>
              <w:tab/>
            </w:r>
            <w:r w:rsidR="00454A19">
              <w:rPr>
                <w:noProof/>
                <w:webHidden/>
              </w:rPr>
              <w:fldChar w:fldCharType="begin"/>
            </w:r>
            <w:r w:rsidR="00454A19">
              <w:rPr>
                <w:noProof/>
                <w:webHidden/>
              </w:rPr>
              <w:instrText xml:space="preserve"> PAGEREF _Toc137311811 \h </w:instrText>
            </w:r>
            <w:r w:rsidR="00454A19">
              <w:rPr>
                <w:noProof/>
                <w:webHidden/>
              </w:rPr>
            </w:r>
            <w:r w:rsidR="00454A19">
              <w:rPr>
                <w:noProof/>
                <w:webHidden/>
              </w:rPr>
              <w:fldChar w:fldCharType="separate"/>
            </w:r>
            <w:r w:rsidR="00454A19">
              <w:rPr>
                <w:noProof/>
                <w:webHidden/>
              </w:rPr>
              <w:t>4</w:t>
            </w:r>
            <w:r w:rsidR="00454A19">
              <w:rPr>
                <w:noProof/>
                <w:webHidden/>
              </w:rPr>
              <w:fldChar w:fldCharType="end"/>
            </w:r>
          </w:hyperlink>
        </w:p>
        <w:p w:rsidR="00454A19" w:rsidRDefault="00DC13F0" w14:paraId="77F29501" w14:textId="77777777">
          <w:pPr>
            <w:pStyle w:val="TOC2"/>
            <w:tabs>
              <w:tab w:val="right" w:leader="dot" w:pos="9350"/>
            </w:tabs>
            <w:rPr>
              <w:rFonts w:asciiTheme="minorHAnsi" w:hAnsiTheme="minorHAnsi" w:eastAsiaTheme="minorEastAsia"/>
              <w:noProof/>
              <w:sz w:val="22"/>
              <w:lang w:val="en-US"/>
            </w:rPr>
          </w:pPr>
          <w:hyperlink w:history="1" w:anchor="_Toc137311812">
            <w:r w:rsidRPr="007441B2" w:rsidR="00454A19">
              <w:rPr>
                <w:rStyle w:val="Hyperlink"/>
                <w:rFonts w:cs="Times New Roman"/>
                <w:noProof/>
              </w:rPr>
              <w:t>Organization structure</w:t>
            </w:r>
            <w:r w:rsidR="00454A19">
              <w:rPr>
                <w:noProof/>
                <w:webHidden/>
              </w:rPr>
              <w:tab/>
            </w:r>
            <w:r w:rsidR="00454A19">
              <w:rPr>
                <w:noProof/>
                <w:webHidden/>
              </w:rPr>
              <w:fldChar w:fldCharType="begin"/>
            </w:r>
            <w:r w:rsidR="00454A19">
              <w:rPr>
                <w:noProof/>
                <w:webHidden/>
              </w:rPr>
              <w:instrText xml:space="preserve"> PAGEREF _Toc137311812 \h </w:instrText>
            </w:r>
            <w:r w:rsidR="00454A19">
              <w:rPr>
                <w:noProof/>
                <w:webHidden/>
              </w:rPr>
            </w:r>
            <w:r w:rsidR="00454A19">
              <w:rPr>
                <w:noProof/>
                <w:webHidden/>
              </w:rPr>
              <w:fldChar w:fldCharType="separate"/>
            </w:r>
            <w:r w:rsidR="00454A19">
              <w:rPr>
                <w:noProof/>
                <w:webHidden/>
              </w:rPr>
              <w:t>4</w:t>
            </w:r>
            <w:r w:rsidR="00454A19">
              <w:rPr>
                <w:noProof/>
                <w:webHidden/>
              </w:rPr>
              <w:fldChar w:fldCharType="end"/>
            </w:r>
          </w:hyperlink>
        </w:p>
        <w:p w:rsidR="00454A19" w:rsidRDefault="00DC13F0" w14:paraId="304B4385" w14:textId="77777777">
          <w:pPr>
            <w:pStyle w:val="TOC2"/>
            <w:tabs>
              <w:tab w:val="right" w:leader="dot" w:pos="9350"/>
            </w:tabs>
            <w:rPr>
              <w:rFonts w:asciiTheme="minorHAnsi" w:hAnsiTheme="minorHAnsi" w:eastAsiaTheme="minorEastAsia"/>
              <w:noProof/>
              <w:sz w:val="22"/>
              <w:lang w:val="en-US"/>
            </w:rPr>
          </w:pPr>
          <w:hyperlink w:history="1" w:anchor="_Toc137311813">
            <w:r w:rsidRPr="007441B2" w:rsidR="00454A19">
              <w:rPr>
                <w:rStyle w:val="Hyperlink"/>
                <w:rFonts w:cs="Times New Roman"/>
                <w:noProof/>
              </w:rPr>
              <w:t>Organization culture</w:t>
            </w:r>
            <w:r w:rsidR="00454A19">
              <w:rPr>
                <w:noProof/>
                <w:webHidden/>
              </w:rPr>
              <w:tab/>
            </w:r>
            <w:r w:rsidR="00454A19">
              <w:rPr>
                <w:noProof/>
                <w:webHidden/>
              </w:rPr>
              <w:fldChar w:fldCharType="begin"/>
            </w:r>
            <w:r w:rsidR="00454A19">
              <w:rPr>
                <w:noProof/>
                <w:webHidden/>
              </w:rPr>
              <w:instrText xml:space="preserve"> PAGEREF _Toc137311813 \h </w:instrText>
            </w:r>
            <w:r w:rsidR="00454A19">
              <w:rPr>
                <w:noProof/>
                <w:webHidden/>
              </w:rPr>
            </w:r>
            <w:r w:rsidR="00454A19">
              <w:rPr>
                <w:noProof/>
                <w:webHidden/>
              </w:rPr>
              <w:fldChar w:fldCharType="separate"/>
            </w:r>
            <w:r w:rsidR="00454A19">
              <w:rPr>
                <w:noProof/>
                <w:webHidden/>
              </w:rPr>
              <w:t>5</w:t>
            </w:r>
            <w:r w:rsidR="00454A19">
              <w:rPr>
                <w:noProof/>
                <w:webHidden/>
              </w:rPr>
              <w:fldChar w:fldCharType="end"/>
            </w:r>
          </w:hyperlink>
        </w:p>
        <w:p w:rsidR="00454A19" w:rsidRDefault="00DC13F0" w14:paraId="526A1E68" w14:textId="77777777">
          <w:pPr>
            <w:pStyle w:val="TOC2"/>
            <w:tabs>
              <w:tab w:val="right" w:leader="dot" w:pos="9350"/>
            </w:tabs>
            <w:rPr>
              <w:rFonts w:asciiTheme="minorHAnsi" w:hAnsiTheme="minorHAnsi" w:eastAsiaTheme="minorEastAsia"/>
              <w:noProof/>
              <w:sz w:val="22"/>
              <w:lang w:val="en-US"/>
            </w:rPr>
          </w:pPr>
          <w:hyperlink w:history="1" w:anchor="_Toc137311814">
            <w:r w:rsidRPr="007441B2" w:rsidR="00454A19">
              <w:rPr>
                <w:rStyle w:val="Hyperlink"/>
                <w:rFonts w:cs="Times New Roman"/>
                <w:noProof/>
              </w:rPr>
              <w:t>Organization Goals</w:t>
            </w:r>
            <w:r w:rsidR="00454A19">
              <w:rPr>
                <w:noProof/>
                <w:webHidden/>
              </w:rPr>
              <w:tab/>
            </w:r>
            <w:r w:rsidR="00454A19">
              <w:rPr>
                <w:noProof/>
                <w:webHidden/>
              </w:rPr>
              <w:fldChar w:fldCharType="begin"/>
            </w:r>
            <w:r w:rsidR="00454A19">
              <w:rPr>
                <w:noProof/>
                <w:webHidden/>
              </w:rPr>
              <w:instrText xml:space="preserve"> PAGEREF _Toc137311814 \h </w:instrText>
            </w:r>
            <w:r w:rsidR="00454A19">
              <w:rPr>
                <w:noProof/>
                <w:webHidden/>
              </w:rPr>
            </w:r>
            <w:r w:rsidR="00454A19">
              <w:rPr>
                <w:noProof/>
                <w:webHidden/>
              </w:rPr>
              <w:fldChar w:fldCharType="separate"/>
            </w:r>
            <w:r w:rsidR="00454A19">
              <w:rPr>
                <w:noProof/>
                <w:webHidden/>
              </w:rPr>
              <w:t>6</w:t>
            </w:r>
            <w:r w:rsidR="00454A19">
              <w:rPr>
                <w:noProof/>
                <w:webHidden/>
              </w:rPr>
              <w:fldChar w:fldCharType="end"/>
            </w:r>
          </w:hyperlink>
        </w:p>
        <w:p w:rsidR="00454A19" w:rsidRDefault="00DC13F0" w14:paraId="4C1D547F" w14:textId="77777777">
          <w:pPr>
            <w:pStyle w:val="TOC1"/>
            <w:tabs>
              <w:tab w:val="right" w:leader="dot" w:pos="9350"/>
            </w:tabs>
            <w:rPr>
              <w:rFonts w:asciiTheme="minorHAnsi" w:hAnsiTheme="minorHAnsi" w:eastAsiaTheme="minorEastAsia"/>
              <w:noProof/>
              <w:sz w:val="22"/>
              <w:lang w:val="en-US"/>
            </w:rPr>
          </w:pPr>
          <w:hyperlink w:history="1" w:anchor="_Toc137311815">
            <w:r w:rsidRPr="007441B2" w:rsidR="00454A19">
              <w:rPr>
                <w:rStyle w:val="Hyperlink"/>
                <w:rFonts w:cs="Times New Roman"/>
                <w:noProof/>
              </w:rPr>
              <w:t>Recent change initiatives, their impacts on the organization, and how well these were managed.</w:t>
            </w:r>
            <w:r w:rsidR="00454A19">
              <w:rPr>
                <w:noProof/>
                <w:webHidden/>
              </w:rPr>
              <w:tab/>
            </w:r>
            <w:r w:rsidR="00454A19">
              <w:rPr>
                <w:noProof/>
                <w:webHidden/>
              </w:rPr>
              <w:fldChar w:fldCharType="begin"/>
            </w:r>
            <w:r w:rsidR="00454A19">
              <w:rPr>
                <w:noProof/>
                <w:webHidden/>
              </w:rPr>
              <w:instrText xml:space="preserve"> PAGEREF _Toc137311815 \h </w:instrText>
            </w:r>
            <w:r w:rsidR="00454A19">
              <w:rPr>
                <w:noProof/>
                <w:webHidden/>
              </w:rPr>
            </w:r>
            <w:r w:rsidR="00454A19">
              <w:rPr>
                <w:noProof/>
                <w:webHidden/>
              </w:rPr>
              <w:fldChar w:fldCharType="separate"/>
            </w:r>
            <w:r w:rsidR="00454A19">
              <w:rPr>
                <w:noProof/>
                <w:webHidden/>
              </w:rPr>
              <w:t>7</w:t>
            </w:r>
            <w:r w:rsidR="00454A19">
              <w:rPr>
                <w:noProof/>
                <w:webHidden/>
              </w:rPr>
              <w:fldChar w:fldCharType="end"/>
            </w:r>
          </w:hyperlink>
        </w:p>
        <w:p w:rsidR="00454A19" w:rsidRDefault="00DC13F0" w14:paraId="1C3F6860" w14:textId="77777777">
          <w:pPr>
            <w:pStyle w:val="TOC2"/>
            <w:tabs>
              <w:tab w:val="right" w:leader="dot" w:pos="9350"/>
            </w:tabs>
            <w:rPr>
              <w:rFonts w:asciiTheme="minorHAnsi" w:hAnsiTheme="minorHAnsi" w:eastAsiaTheme="minorEastAsia"/>
              <w:noProof/>
              <w:sz w:val="22"/>
              <w:lang w:val="en-US"/>
            </w:rPr>
          </w:pPr>
          <w:hyperlink w:history="1" w:anchor="_Toc137311816">
            <w:r w:rsidRPr="007441B2" w:rsidR="00454A19">
              <w:rPr>
                <w:rStyle w:val="Hyperlink"/>
                <w:rFonts w:cs="Times New Roman"/>
                <w:noProof/>
              </w:rPr>
              <w:t>Recent change initiatives</w:t>
            </w:r>
            <w:r w:rsidR="00454A19">
              <w:rPr>
                <w:noProof/>
                <w:webHidden/>
              </w:rPr>
              <w:tab/>
            </w:r>
            <w:r w:rsidR="00454A19">
              <w:rPr>
                <w:noProof/>
                <w:webHidden/>
              </w:rPr>
              <w:fldChar w:fldCharType="begin"/>
            </w:r>
            <w:r w:rsidR="00454A19">
              <w:rPr>
                <w:noProof/>
                <w:webHidden/>
              </w:rPr>
              <w:instrText xml:space="preserve"> PAGEREF _Toc137311816 \h </w:instrText>
            </w:r>
            <w:r w:rsidR="00454A19">
              <w:rPr>
                <w:noProof/>
                <w:webHidden/>
              </w:rPr>
            </w:r>
            <w:r w:rsidR="00454A19">
              <w:rPr>
                <w:noProof/>
                <w:webHidden/>
              </w:rPr>
              <w:fldChar w:fldCharType="separate"/>
            </w:r>
            <w:r w:rsidR="00454A19">
              <w:rPr>
                <w:noProof/>
                <w:webHidden/>
              </w:rPr>
              <w:t>7</w:t>
            </w:r>
            <w:r w:rsidR="00454A19">
              <w:rPr>
                <w:noProof/>
                <w:webHidden/>
              </w:rPr>
              <w:fldChar w:fldCharType="end"/>
            </w:r>
          </w:hyperlink>
        </w:p>
        <w:p w:rsidR="00454A19" w:rsidRDefault="00DC13F0" w14:paraId="4793F55B" w14:textId="77777777">
          <w:pPr>
            <w:pStyle w:val="TOC2"/>
            <w:tabs>
              <w:tab w:val="right" w:leader="dot" w:pos="9350"/>
            </w:tabs>
            <w:rPr>
              <w:rFonts w:asciiTheme="minorHAnsi" w:hAnsiTheme="minorHAnsi" w:eastAsiaTheme="minorEastAsia"/>
              <w:noProof/>
              <w:sz w:val="22"/>
              <w:lang w:val="en-US"/>
            </w:rPr>
          </w:pPr>
          <w:hyperlink w:history="1" w:anchor="_Toc137311817">
            <w:r w:rsidRPr="007441B2" w:rsidR="00454A19">
              <w:rPr>
                <w:rStyle w:val="Hyperlink"/>
                <w:rFonts w:cs="Times New Roman"/>
                <w:noProof/>
              </w:rPr>
              <w:t>Impacts of the changes in the organization</w:t>
            </w:r>
            <w:r w:rsidR="00454A19">
              <w:rPr>
                <w:noProof/>
                <w:webHidden/>
              </w:rPr>
              <w:tab/>
            </w:r>
            <w:r w:rsidR="00454A19">
              <w:rPr>
                <w:noProof/>
                <w:webHidden/>
              </w:rPr>
              <w:fldChar w:fldCharType="begin"/>
            </w:r>
            <w:r w:rsidR="00454A19">
              <w:rPr>
                <w:noProof/>
                <w:webHidden/>
              </w:rPr>
              <w:instrText xml:space="preserve"> PAGEREF _Toc137311817 \h </w:instrText>
            </w:r>
            <w:r w:rsidR="00454A19">
              <w:rPr>
                <w:noProof/>
                <w:webHidden/>
              </w:rPr>
            </w:r>
            <w:r w:rsidR="00454A19">
              <w:rPr>
                <w:noProof/>
                <w:webHidden/>
              </w:rPr>
              <w:fldChar w:fldCharType="separate"/>
            </w:r>
            <w:r w:rsidR="00454A19">
              <w:rPr>
                <w:noProof/>
                <w:webHidden/>
              </w:rPr>
              <w:t>8</w:t>
            </w:r>
            <w:r w:rsidR="00454A19">
              <w:rPr>
                <w:noProof/>
                <w:webHidden/>
              </w:rPr>
              <w:fldChar w:fldCharType="end"/>
            </w:r>
          </w:hyperlink>
        </w:p>
        <w:p w:rsidR="00454A19" w:rsidRDefault="00DC13F0" w14:paraId="12386CAB" w14:textId="77777777">
          <w:pPr>
            <w:pStyle w:val="TOC2"/>
            <w:tabs>
              <w:tab w:val="right" w:leader="dot" w:pos="9350"/>
            </w:tabs>
            <w:rPr>
              <w:rFonts w:asciiTheme="minorHAnsi" w:hAnsiTheme="minorHAnsi" w:eastAsiaTheme="minorEastAsia"/>
              <w:noProof/>
              <w:sz w:val="22"/>
              <w:lang w:val="en-US"/>
            </w:rPr>
          </w:pPr>
          <w:hyperlink w:history="1" w:anchor="_Toc137311818">
            <w:r w:rsidRPr="007441B2" w:rsidR="00454A19">
              <w:rPr>
                <w:rStyle w:val="Hyperlink"/>
                <w:rFonts w:cs="Times New Roman"/>
                <w:noProof/>
              </w:rPr>
              <w:t>How organizations manage those change</w:t>
            </w:r>
            <w:r w:rsidR="00454A19">
              <w:rPr>
                <w:noProof/>
                <w:webHidden/>
              </w:rPr>
              <w:tab/>
            </w:r>
            <w:r w:rsidR="00454A19">
              <w:rPr>
                <w:noProof/>
                <w:webHidden/>
              </w:rPr>
              <w:fldChar w:fldCharType="begin"/>
            </w:r>
            <w:r w:rsidR="00454A19">
              <w:rPr>
                <w:noProof/>
                <w:webHidden/>
              </w:rPr>
              <w:instrText xml:space="preserve"> PAGEREF _Toc137311818 \h </w:instrText>
            </w:r>
            <w:r w:rsidR="00454A19">
              <w:rPr>
                <w:noProof/>
                <w:webHidden/>
              </w:rPr>
            </w:r>
            <w:r w:rsidR="00454A19">
              <w:rPr>
                <w:noProof/>
                <w:webHidden/>
              </w:rPr>
              <w:fldChar w:fldCharType="separate"/>
            </w:r>
            <w:r w:rsidR="00454A19">
              <w:rPr>
                <w:noProof/>
                <w:webHidden/>
              </w:rPr>
              <w:t>9</w:t>
            </w:r>
            <w:r w:rsidR="00454A19">
              <w:rPr>
                <w:noProof/>
                <w:webHidden/>
              </w:rPr>
              <w:fldChar w:fldCharType="end"/>
            </w:r>
          </w:hyperlink>
        </w:p>
        <w:p w:rsidR="00454A19" w:rsidRDefault="00DC13F0" w14:paraId="19AD8FF9" w14:textId="77777777">
          <w:pPr>
            <w:pStyle w:val="TOC1"/>
            <w:tabs>
              <w:tab w:val="right" w:leader="dot" w:pos="9350"/>
            </w:tabs>
            <w:rPr>
              <w:rFonts w:asciiTheme="minorHAnsi" w:hAnsiTheme="minorHAnsi" w:eastAsiaTheme="minorEastAsia"/>
              <w:noProof/>
              <w:sz w:val="22"/>
              <w:lang w:val="en-US"/>
            </w:rPr>
          </w:pPr>
          <w:hyperlink w:history="1" w:anchor="_Toc137311819">
            <w:r w:rsidRPr="007441B2" w:rsidR="00454A19">
              <w:rPr>
                <w:rStyle w:val="Hyperlink"/>
                <w:rFonts w:cs="Times New Roman"/>
                <w:noProof/>
              </w:rPr>
              <w:t>Organization strategic direction and the current performance of the organizations</w:t>
            </w:r>
            <w:r w:rsidR="00454A19">
              <w:rPr>
                <w:noProof/>
                <w:webHidden/>
              </w:rPr>
              <w:tab/>
            </w:r>
            <w:r w:rsidR="00454A19">
              <w:rPr>
                <w:noProof/>
                <w:webHidden/>
              </w:rPr>
              <w:fldChar w:fldCharType="begin"/>
            </w:r>
            <w:r w:rsidR="00454A19">
              <w:rPr>
                <w:noProof/>
                <w:webHidden/>
              </w:rPr>
              <w:instrText xml:space="preserve"> PAGEREF _Toc137311819 \h </w:instrText>
            </w:r>
            <w:r w:rsidR="00454A19">
              <w:rPr>
                <w:noProof/>
                <w:webHidden/>
              </w:rPr>
            </w:r>
            <w:r w:rsidR="00454A19">
              <w:rPr>
                <w:noProof/>
                <w:webHidden/>
              </w:rPr>
              <w:fldChar w:fldCharType="separate"/>
            </w:r>
            <w:r w:rsidR="00454A19">
              <w:rPr>
                <w:noProof/>
                <w:webHidden/>
              </w:rPr>
              <w:t>10</w:t>
            </w:r>
            <w:r w:rsidR="00454A19">
              <w:rPr>
                <w:noProof/>
                <w:webHidden/>
              </w:rPr>
              <w:fldChar w:fldCharType="end"/>
            </w:r>
          </w:hyperlink>
        </w:p>
        <w:p w:rsidR="00454A19" w:rsidRDefault="00DC13F0" w14:paraId="3279119C" w14:textId="77777777">
          <w:pPr>
            <w:pStyle w:val="TOC2"/>
            <w:tabs>
              <w:tab w:val="right" w:leader="dot" w:pos="9350"/>
            </w:tabs>
            <w:rPr>
              <w:rFonts w:asciiTheme="minorHAnsi" w:hAnsiTheme="minorHAnsi" w:eastAsiaTheme="minorEastAsia"/>
              <w:noProof/>
              <w:sz w:val="22"/>
              <w:lang w:val="en-US"/>
            </w:rPr>
          </w:pPr>
          <w:hyperlink w:history="1" w:anchor="_Toc137311820">
            <w:r w:rsidRPr="007441B2" w:rsidR="00454A19">
              <w:rPr>
                <w:rStyle w:val="Hyperlink"/>
                <w:rFonts w:cs="Times New Roman"/>
                <w:noProof/>
              </w:rPr>
              <w:t>The strategic direction of the organizations</w:t>
            </w:r>
            <w:r w:rsidR="00454A19">
              <w:rPr>
                <w:noProof/>
                <w:webHidden/>
              </w:rPr>
              <w:tab/>
            </w:r>
            <w:r w:rsidR="00454A19">
              <w:rPr>
                <w:noProof/>
                <w:webHidden/>
              </w:rPr>
              <w:fldChar w:fldCharType="begin"/>
            </w:r>
            <w:r w:rsidR="00454A19">
              <w:rPr>
                <w:noProof/>
                <w:webHidden/>
              </w:rPr>
              <w:instrText xml:space="preserve"> PAGEREF _Toc137311820 \h </w:instrText>
            </w:r>
            <w:r w:rsidR="00454A19">
              <w:rPr>
                <w:noProof/>
                <w:webHidden/>
              </w:rPr>
            </w:r>
            <w:r w:rsidR="00454A19">
              <w:rPr>
                <w:noProof/>
                <w:webHidden/>
              </w:rPr>
              <w:fldChar w:fldCharType="separate"/>
            </w:r>
            <w:r w:rsidR="00454A19">
              <w:rPr>
                <w:noProof/>
                <w:webHidden/>
              </w:rPr>
              <w:t>10</w:t>
            </w:r>
            <w:r w:rsidR="00454A19">
              <w:rPr>
                <w:noProof/>
                <w:webHidden/>
              </w:rPr>
              <w:fldChar w:fldCharType="end"/>
            </w:r>
          </w:hyperlink>
        </w:p>
        <w:p w:rsidR="00454A19" w:rsidRDefault="00DC13F0" w14:paraId="69A55274" w14:textId="77777777">
          <w:pPr>
            <w:pStyle w:val="TOC2"/>
            <w:tabs>
              <w:tab w:val="right" w:leader="dot" w:pos="9350"/>
            </w:tabs>
            <w:rPr>
              <w:rFonts w:asciiTheme="minorHAnsi" w:hAnsiTheme="minorHAnsi" w:eastAsiaTheme="minorEastAsia"/>
              <w:noProof/>
              <w:sz w:val="22"/>
              <w:lang w:val="en-US"/>
            </w:rPr>
          </w:pPr>
          <w:hyperlink w:history="1" w:anchor="_Toc137311821">
            <w:r w:rsidRPr="007441B2" w:rsidR="00454A19">
              <w:rPr>
                <w:rStyle w:val="Hyperlink"/>
                <w:rFonts w:cs="Times New Roman"/>
                <w:noProof/>
              </w:rPr>
              <w:t>The current performance level of the organizations</w:t>
            </w:r>
            <w:r w:rsidR="00454A19">
              <w:rPr>
                <w:noProof/>
                <w:webHidden/>
              </w:rPr>
              <w:tab/>
            </w:r>
            <w:r w:rsidR="00454A19">
              <w:rPr>
                <w:noProof/>
                <w:webHidden/>
              </w:rPr>
              <w:fldChar w:fldCharType="begin"/>
            </w:r>
            <w:r w:rsidR="00454A19">
              <w:rPr>
                <w:noProof/>
                <w:webHidden/>
              </w:rPr>
              <w:instrText xml:space="preserve"> PAGEREF _Toc137311821 \h </w:instrText>
            </w:r>
            <w:r w:rsidR="00454A19">
              <w:rPr>
                <w:noProof/>
                <w:webHidden/>
              </w:rPr>
            </w:r>
            <w:r w:rsidR="00454A19">
              <w:rPr>
                <w:noProof/>
                <w:webHidden/>
              </w:rPr>
              <w:fldChar w:fldCharType="separate"/>
            </w:r>
            <w:r w:rsidR="00454A19">
              <w:rPr>
                <w:noProof/>
                <w:webHidden/>
              </w:rPr>
              <w:t>11</w:t>
            </w:r>
            <w:r w:rsidR="00454A19">
              <w:rPr>
                <w:noProof/>
                <w:webHidden/>
              </w:rPr>
              <w:fldChar w:fldCharType="end"/>
            </w:r>
          </w:hyperlink>
        </w:p>
        <w:p w:rsidR="00454A19" w:rsidRDefault="00DC13F0" w14:paraId="0659229B" w14:textId="77777777">
          <w:pPr>
            <w:pStyle w:val="TOC1"/>
            <w:tabs>
              <w:tab w:val="right" w:leader="dot" w:pos="9350"/>
            </w:tabs>
            <w:rPr>
              <w:rFonts w:asciiTheme="minorHAnsi" w:hAnsiTheme="minorHAnsi" w:eastAsiaTheme="minorEastAsia"/>
              <w:noProof/>
              <w:sz w:val="22"/>
              <w:lang w:val="en-US"/>
            </w:rPr>
          </w:pPr>
          <w:hyperlink w:history="1" w:anchor="_Toc137311822">
            <w:r w:rsidRPr="007441B2" w:rsidR="00454A19">
              <w:rPr>
                <w:rStyle w:val="Hyperlink"/>
                <w:rFonts w:cs="Times New Roman"/>
                <w:noProof/>
              </w:rPr>
              <w:t>Conclusion</w:t>
            </w:r>
            <w:r w:rsidR="00454A19">
              <w:rPr>
                <w:noProof/>
                <w:webHidden/>
              </w:rPr>
              <w:tab/>
            </w:r>
            <w:r w:rsidR="00454A19">
              <w:rPr>
                <w:noProof/>
                <w:webHidden/>
              </w:rPr>
              <w:fldChar w:fldCharType="begin"/>
            </w:r>
            <w:r w:rsidR="00454A19">
              <w:rPr>
                <w:noProof/>
                <w:webHidden/>
              </w:rPr>
              <w:instrText xml:space="preserve"> PAGEREF _Toc137311822 \h </w:instrText>
            </w:r>
            <w:r w:rsidR="00454A19">
              <w:rPr>
                <w:noProof/>
                <w:webHidden/>
              </w:rPr>
            </w:r>
            <w:r w:rsidR="00454A19">
              <w:rPr>
                <w:noProof/>
                <w:webHidden/>
              </w:rPr>
              <w:fldChar w:fldCharType="separate"/>
            </w:r>
            <w:r w:rsidR="00454A19">
              <w:rPr>
                <w:noProof/>
                <w:webHidden/>
              </w:rPr>
              <w:t>12</w:t>
            </w:r>
            <w:r w:rsidR="00454A19">
              <w:rPr>
                <w:noProof/>
                <w:webHidden/>
              </w:rPr>
              <w:fldChar w:fldCharType="end"/>
            </w:r>
          </w:hyperlink>
        </w:p>
        <w:p w:rsidR="00454A19" w:rsidRDefault="00DC13F0" w14:paraId="24914E74" w14:textId="77777777">
          <w:pPr>
            <w:pStyle w:val="TOC1"/>
            <w:tabs>
              <w:tab w:val="right" w:leader="dot" w:pos="9350"/>
            </w:tabs>
            <w:rPr>
              <w:rFonts w:asciiTheme="minorHAnsi" w:hAnsiTheme="minorHAnsi" w:eastAsiaTheme="minorEastAsia"/>
              <w:noProof/>
              <w:sz w:val="22"/>
              <w:lang w:val="en-US"/>
            </w:rPr>
          </w:pPr>
          <w:hyperlink w:history="1" w:anchor="_Toc137311823">
            <w:r w:rsidRPr="007441B2" w:rsidR="00454A19">
              <w:rPr>
                <w:rStyle w:val="Hyperlink"/>
                <w:rFonts w:cs="Times New Roman"/>
                <w:noProof/>
              </w:rPr>
              <w:t>References</w:t>
            </w:r>
            <w:r w:rsidR="00454A19">
              <w:rPr>
                <w:noProof/>
                <w:webHidden/>
              </w:rPr>
              <w:tab/>
            </w:r>
            <w:r w:rsidR="00454A19">
              <w:rPr>
                <w:noProof/>
                <w:webHidden/>
              </w:rPr>
              <w:fldChar w:fldCharType="begin"/>
            </w:r>
            <w:r w:rsidR="00454A19">
              <w:rPr>
                <w:noProof/>
                <w:webHidden/>
              </w:rPr>
              <w:instrText xml:space="preserve"> PAGEREF _Toc137311823 \h </w:instrText>
            </w:r>
            <w:r w:rsidR="00454A19">
              <w:rPr>
                <w:noProof/>
                <w:webHidden/>
              </w:rPr>
            </w:r>
            <w:r w:rsidR="00454A19">
              <w:rPr>
                <w:noProof/>
                <w:webHidden/>
              </w:rPr>
              <w:fldChar w:fldCharType="separate"/>
            </w:r>
            <w:r w:rsidR="00454A19">
              <w:rPr>
                <w:noProof/>
                <w:webHidden/>
              </w:rPr>
              <w:t>13</w:t>
            </w:r>
            <w:r w:rsidR="00454A19">
              <w:rPr>
                <w:noProof/>
                <w:webHidden/>
              </w:rPr>
              <w:fldChar w:fldCharType="end"/>
            </w:r>
          </w:hyperlink>
        </w:p>
        <w:p w:rsidR="006834E9" w:rsidP="006834E9" w:rsidRDefault="006834E9" w14:paraId="61ABDB61" w14:textId="77777777">
          <w:r>
            <w:rPr>
              <w:b/>
              <w:bCs/>
              <w:noProof/>
            </w:rPr>
            <w:fldChar w:fldCharType="end"/>
          </w:r>
        </w:p>
      </w:sdtContent>
    </w:sdt>
    <w:p w:rsidR="006834E9" w:rsidP="006834E9" w:rsidRDefault="006834E9" w14:paraId="190C0F61" w14:textId="77777777"/>
    <w:p w:rsidR="00A65D7F" w:rsidP="006834E9" w:rsidRDefault="00A65D7F" w14:paraId="25212E7E" w14:textId="77777777"/>
    <w:p w:rsidR="00A65D7F" w:rsidP="006834E9" w:rsidRDefault="00A65D7F" w14:paraId="0501573E" w14:textId="77777777"/>
    <w:p w:rsidR="00A65D7F" w:rsidP="006834E9" w:rsidRDefault="00A65D7F" w14:paraId="1F7C933B" w14:textId="77777777"/>
    <w:p w:rsidR="00A65D7F" w:rsidP="006834E9" w:rsidRDefault="00A65D7F" w14:paraId="092910A2" w14:textId="77777777"/>
    <w:p w:rsidR="00A65D7F" w:rsidP="006834E9" w:rsidRDefault="00A65D7F" w14:paraId="076FD44C" w14:textId="77777777"/>
    <w:p w:rsidR="00A65D7F" w:rsidP="006834E9" w:rsidRDefault="00A65D7F" w14:paraId="683018FC" w14:textId="77777777"/>
    <w:p w:rsidR="00A65D7F" w:rsidP="006834E9" w:rsidRDefault="00A65D7F" w14:paraId="73102D59" w14:textId="77777777"/>
    <w:p w:rsidR="000726CE" w:rsidP="000726CE" w:rsidRDefault="000726CE" w14:paraId="63AA3BD2" w14:textId="77777777">
      <w:pPr>
        <w:pStyle w:val="Heading1"/>
        <w:rPr>
          <w:rFonts w:cs="Times New Roman"/>
        </w:rPr>
      </w:pPr>
      <w:bookmarkStart w:name="_Toc137278414" w:id="0"/>
      <w:bookmarkStart w:name="_Toc137311810" w:id="1"/>
      <w:r w:rsidRPr="3FEC805E">
        <w:rPr>
          <w:rFonts w:cs="Times New Roman"/>
          <w:b/>
          <w:bCs/>
          <w:i/>
          <w:iCs/>
          <w:u w:val="single"/>
        </w:rPr>
        <w:t>Introduction</w:t>
      </w:r>
      <w:bookmarkEnd w:id="0"/>
      <w:bookmarkEnd w:id="1"/>
      <w:r w:rsidRPr="3FEC805E">
        <w:rPr>
          <w:rFonts w:cs="Times New Roman"/>
        </w:rPr>
        <w:t xml:space="preserve"> </w:t>
      </w:r>
    </w:p>
    <w:p w:rsidR="3FEC805E" w:rsidRDefault="3FEC805E" w14:paraId="60C7E3E5" w14:textId="70695C11"/>
    <w:p w:rsidR="000726CE" w:rsidP="000726CE" w:rsidRDefault="000726CE" w14:paraId="14C5DD01" w14:textId="13F8D5B7">
      <w:r>
        <w:t xml:space="preserve">The organization's </w:t>
      </w:r>
      <w:r w:rsidR="082DAF1E">
        <w:t>behaviours</w:t>
      </w:r>
      <w:r>
        <w:t xml:space="preserve"> </w:t>
      </w:r>
      <w:r w:rsidR="1407B6EC">
        <w:t>play</w:t>
      </w:r>
      <w:r>
        <w:t xml:space="preserve"> a vital role to manage the activities and train the employee to provide a higher level of customer service. This report discusses the organization management and </w:t>
      </w:r>
      <w:r w:rsidR="5651B900">
        <w:t>behaviours</w:t>
      </w:r>
      <w:r>
        <w:t xml:space="preserve"> of the “Hilton Hotel Group</w:t>
      </w:r>
      <w:r w:rsidR="13A63404">
        <w:t>.”</w:t>
      </w:r>
      <w:r>
        <w:t xml:space="preserve"> This report covers the organizational structure, organizational culture, and goals of the “Hilton Hotel Group</w:t>
      </w:r>
      <w:r w:rsidR="0D3DD218">
        <w:t>.”</w:t>
      </w:r>
      <w:r>
        <w:t xml:space="preserve"> This report also includes the recent changes the “Hilton Hotel Group” makes in its organizational operations. This report will also measure the impacts of these changes on its performance and explain various change management model which is used by “The Hilton Hotel Group</w:t>
      </w:r>
      <w:r w:rsidR="545BC17F">
        <w:t>.”</w:t>
      </w:r>
      <w:r>
        <w:t xml:space="preserve"> The end of the report discusses the strategic direction of the “Hilton Hotel Group” and explains how its compliance with the goals and objectives. This report also evaluates the performance at </w:t>
      </w:r>
      <w:r w:rsidR="48075ACC">
        <w:t>various levels</w:t>
      </w:r>
      <w:r>
        <w:t xml:space="preserve"> </w:t>
      </w:r>
      <w:r w:rsidRPr="19921E85">
        <w:rPr>
          <w:rFonts w:eastAsia="Times New Roman" w:cs="Times New Roman"/>
        </w:rPr>
        <w:t>(Soliman, et al., 2019)</w:t>
      </w:r>
      <w:r>
        <w:t xml:space="preserve">. </w:t>
      </w:r>
    </w:p>
    <w:p w:rsidR="00E94807" w:rsidP="00E94807" w:rsidRDefault="00E94807" w14:paraId="111974B3" w14:textId="74869994">
      <w:pPr>
        <w:jc w:val="center"/>
      </w:pPr>
      <w:r>
        <w:rPr>
          <w:noProof/>
          <w:lang w:val="en-US"/>
        </w:rPr>
        <w:drawing>
          <wp:inline distT="0" distB="0" distL="0" distR="0" wp14:anchorId="6ABEC3A4" wp14:editId="3364549A">
            <wp:extent cx="2771775" cy="2238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71775" cy="2238375"/>
                    </a:xfrm>
                    <a:prstGeom prst="rect">
                      <a:avLst/>
                    </a:prstGeom>
                  </pic:spPr>
                </pic:pic>
              </a:graphicData>
            </a:graphic>
          </wp:inline>
        </w:drawing>
      </w:r>
    </w:p>
    <w:p w:rsidR="00E94807" w:rsidP="00E94807" w:rsidRDefault="00E94807" w14:paraId="2B0E729C" w14:textId="5C5AAEAA">
      <w:pPr>
        <w:jc w:val="center"/>
      </w:pPr>
      <w:r>
        <w:t>Figure: Logo of the organisation (</w:t>
      </w:r>
      <w:r w:rsidRPr="00736BEA" w:rsidR="006B61C5">
        <w:rPr>
          <w:rFonts w:eastAsia="Times New Roman" w:cs="Times New Roman"/>
          <w:szCs w:val="24"/>
        </w:rPr>
        <w:t xml:space="preserve">Kopmann, </w:t>
      </w:r>
      <w:r w:rsidR="006B61C5">
        <w:rPr>
          <w:rFonts w:eastAsia="Times New Roman" w:cs="Times New Roman"/>
          <w:szCs w:val="24"/>
        </w:rPr>
        <w:t xml:space="preserve">et al., </w:t>
      </w:r>
      <w:r w:rsidRPr="00736BEA" w:rsidR="006B61C5">
        <w:rPr>
          <w:rFonts w:eastAsia="Times New Roman" w:cs="Times New Roman"/>
          <w:szCs w:val="24"/>
        </w:rPr>
        <w:t>2017</w:t>
      </w:r>
      <w:r>
        <w:t>).</w:t>
      </w:r>
    </w:p>
    <w:p w:rsidR="000726CE" w:rsidP="000726CE" w:rsidRDefault="000726CE" w14:paraId="05BC308E" w14:textId="77777777"/>
    <w:p w:rsidR="000726CE" w:rsidP="000726CE" w:rsidRDefault="000726CE" w14:paraId="1F9F6C1D" w14:textId="77777777"/>
    <w:p w:rsidR="000726CE" w:rsidP="000726CE" w:rsidRDefault="000726CE" w14:paraId="420354AD" w14:textId="77777777"/>
    <w:p w:rsidR="000726CE" w:rsidP="000726CE" w:rsidRDefault="000726CE" w14:paraId="14D436E9" w14:textId="77777777"/>
    <w:p w:rsidR="000726CE" w:rsidP="000726CE" w:rsidRDefault="000726CE" w14:paraId="2C4B35C1" w14:textId="77777777"/>
    <w:p w:rsidR="000726CE" w:rsidP="000726CE" w:rsidRDefault="000726CE" w14:paraId="5C59EDED" w14:textId="77777777"/>
    <w:p w:rsidRPr="00FB3B05" w:rsidR="000726CE" w:rsidP="0AEB272B" w:rsidRDefault="000726CE" w14:paraId="360A8BC2" w14:textId="71EF56E5">
      <w:pPr>
        <w:pStyle w:val="Heading1"/>
        <w:rPr>
          <w:rFonts w:cs="Times New Roman"/>
          <w:b/>
          <w:bCs/>
          <w:i/>
          <w:iCs/>
          <w:u w:val="single"/>
        </w:rPr>
      </w:pPr>
      <w:bookmarkStart w:name="_Toc137278415" w:id="2"/>
      <w:bookmarkStart w:name="_Toc137311811" w:id="3"/>
      <w:r w:rsidRPr="0AEB272B">
        <w:rPr>
          <w:rFonts w:cs="Times New Roman"/>
          <w:b/>
          <w:bCs/>
          <w:i/>
          <w:iCs/>
          <w:u w:val="single"/>
        </w:rPr>
        <w:t>Organization structure, culture, and Goals</w:t>
      </w:r>
      <w:bookmarkEnd w:id="2"/>
      <w:bookmarkEnd w:id="3"/>
    </w:p>
    <w:p w:rsidR="0AEB272B" w:rsidP="0AEB272B" w:rsidRDefault="0AEB272B" w14:paraId="0B59A354" w14:textId="71EF56E5">
      <w:pPr>
        <w:pStyle w:val="Heading2"/>
        <w:rPr>
          <w:rFonts w:cs="Times New Roman"/>
        </w:rPr>
      </w:pPr>
    </w:p>
    <w:p w:rsidR="000726CE" w:rsidP="0AEB272B" w:rsidRDefault="000726CE" w14:paraId="4DA05E21" w14:textId="71EF56E5">
      <w:pPr>
        <w:pStyle w:val="Heading2"/>
        <w:rPr>
          <w:rFonts w:cs="Times New Roman"/>
          <w:b/>
          <w:bCs/>
          <w:i/>
          <w:iCs/>
          <w:u w:val="single"/>
        </w:rPr>
      </w:pPr>
      <w:bookmarkStart w:name="_Toc137278416" w:id="4"/>
      <w:bookmarkStart w:name="_Toc137311812" w:id="5"/>
      <w:r w:rsidRPr="0AEB272B">
        <w:rPr>
          <w:rFonts w:cs="Times New Roman"/>
          <w:b/>
          <w:bCs/>
          <w:i/>
          <w:iCs/>
          <w:u w:val="single"/>
        </w:rPr>
        <w:t>Organization structure</w:t>
      </w:r>
      <w:bookmarkEnd w:id="4"/>
      <w:bookmarkEnd w:id="5"/>
    </w:p>
    <w:p w:rsidR="0AEB272B" w:rsidRDefault="0AEB272B" w14:paraId="56F06690" w14:textId="71EF56E5"/>
    <w:p w:rsidR="000726CE" w:rsidP="000726CE" w:rsidRDefault="000726CE" w14:paraId="1C47EADD" w14:textId="1930DF26">
      <w:r>
        <w:t>Structure refers to the format in which activities are performed and aligned with the ultimate goals and objectives. Here describes the organizational structure of the “Hilton Hotel Group</w:t>
      </w:r>
      <w:r w:rsidR="2BB22BA6">
        <w:t>.”</w:t>
      </w:r>
    </w:p>
    <w:p w:rsidR="000726CE" w:rsidP="000726CE" w:rsidRDefault="000726CE" w14:paraId="0E09CFB8" w14:textId="77777777">
      <w:pPr>
        <w:jc w:val="center"/>
      </w:pPr>
      <w:r>
        <w:rPr>
          <w:noProof/>
          <w:lang w:val="en-US"/>
        </w:rPr>
        <w:drawing>
          <wp:inline distT="0" distB="0" distL="0" distR="0" wp14:anchorId="7F469519" wp14:editId="51D2D63E">
            <wp:extent cx="5151120" cy="2705100"/>
            <wp:effectExtent l="0" t="0" r="0" b="0"/>
            <wp:docPr id="2058632604" name="Picture 2058632604" descr="Typical hotel organization chart showing the GM's position and the lin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ical hotel organization chart showing the GM's position and the line...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1120" cy="2705100"/>
                    </a:xfrm>
                    <a:prstGeom prst="rect">
                      <a:avLst/>
                    </a:prstGeom>
                    <a:noFill/>
                    <a:ln>
                      <a:noFill/>
                    </a:ln>
                  </pic:spPr>
                </pic:pic>
              </a:graphicData>
            </a:graphic>
          </wp:inline>
        </w:drawing>
      </w:r>
    </w:p>
    <w:p w:rsidR="000726CE" w:rsidP="000726CE" w:rsidRDefault="000726CE" w14:paraId="2972787F" w14:textId="77777777">
      <w:pPr>
        <w:jc w:val="center"/>
      </w:pPr>
      <w:r>
        <w:t xml:space="preserve">Figure: Organization structure </w:t>
      </w:r>
      <w:r>
        <w:rPr>
          <w:rFonts w:eastAsia="Times New Roman" w:cs="Times New Roman"/>
          <w:szCs w:val="24"/>
        </w:rPr>
        <w:t>(</w:t>
      </w:r>
      <w:r w:rsidRPr="00736BEA">
        <w:rPr>
          <w:rFonts w:eastAsia="Times New Roman" w:cs="Times New Roman"/>
          <w:szCs w:val="24"/>
        </w:rPr>
        <w:t xml:space="preserve">Soliman, </w:t>
      </w:r>
      <w:r>
        <w:rPr>
          <w:rFonts w:eastAsia="Times New Roman" w:cs="Times New Roman"/>
          <w:szCs w:val="24"/>
        </w:rPr>
        <w:t xml:space="preserve">et al., </w:t>
      </w:r>
      <w:r w:rsidRPr="00736BEA">
        <w:rPr>
          <w:rFonts w:eastAsia="Times New Roman" w:cs="Times New Roman"/>
          <w:szCs w:val="24"/>
        </w:rPr>
        <w:t>2019</w:t>
      </w:r>
      <w:r>
        <w:rPr>
          <w:rFonts w:eastAsia="Times New Roman" w:cs="Times New Roman"/>
          <w:szCs w:val="24"/>
        </w:rPr>
        <w:t>)</w:t>
      </w:r>
      <w:r>
        <w:t xml:space="preserve">. </w:t>
      </w:r>
    </w:p>
    <w:p w:rsidR="00E63DF4" w:rsidP="000726CE" w:rsidRDefault="000726CE" w14:paraId="09AAAE78" w14:textId="77777777">
      <w:r>
        <w:t xml:space="preserve">There is various division of work in the “Hilton Hotel Group” and every department is headed by a manager who controls all the activities. The General </w:t>
      </w:r>
      <w:r w:rsidR="0056701D">
        <w:t>Manager</w:t>
      </w:r>
      <w:r>
        <w:t xml:space="preserve"> aligns all the departmental functions and helps to achieve the goals. The room division of the “Hilton Hotel Group” manages all the rooms in the hotel. A manager is responsible for managing the room and booking the room for the guests. The personnel department manages all the personnel of the hotel and is headed by the personnel manager. </w:t>
      </w:r>
    </w:p>
    <w:p w:rsidRPr="00FB3B05" w:rsidR="000726CE" w:rsidP="000726CE" w:rsidRDefault="000726CE" w14:paraId="278571E3" w14:textId="5E5EFB05">
      <w:r>
        <w:t xml:space="preserve">The accounting department is responsible for recording and keeping all the finance-related activities. </w:t>
      </w:r>
      <w:r w:rsidR="0056701D">
        <w:t>Marketing</w:t>
      </w:r>
      <w:r>
        <w:t xml:space="preserve"> and sales department plays a vital role in the “Hilton Hotel Group” for the promotion of newer services in the hotel. The food and beverage department </w:t>
      </w:r>
      <w:r w:rsidR="23144A60">
        <w:t>are</w:t>
      </w:r>
      <w:r>
        <w:t xml:space="preserve"> responsible for serving food and beverage items for the guest and customers. The food and beverages services for the guests are major activities of the “Hilton Hotel Group</w:t>
      </w:r>
      <w:r w:rsidR="36F9F266">
        <w:t>.”</w:t>
      </w:r>
      <w:r>
        <w:t xml:space="preserve"> The purchasing department purchases raw materials and other necessary items for the “Hilton Hotel Group” </w:t>
      </w:r>
      <w:r w:rsidRPr="16DDD4C6">
        <w:rPr>
          <w:rFonts w:eastAsia="Times New Roman" w:cs="Times New Roman"/>
        </w:rPr>
        <w:t>(Kopmann, et al., 2017)</w:t>
      </w:r>
      <w:r>
        <w:t xml:space="preserve">. </w:t>
      </w:r>
    </w:p>
    <w:p w:rsidR="16DDD4C6" w:rsidP="16DDD4C6" w:rsidRDefault="16DDD4C6" w14:paraId="1945C8F2" w14:textId="2635C86C">
      <w:pPr>
        <w:pStyle w:val="Heading2"/>
        <w:rPr>
          <w:rFonts w:cs="Times New Roman"/>
        </w:rPr>
      </w:pPr>
    </w:p>
    <w:p w:rsidR="000726CE" w:rsidP="16DDD4C6" w:rsidRDefault="000726CE" w14:paraId="456ECB76" w14:textId="77777777">
      <w:pPr>
        <w:pStyle w:val="Heading2"/>
        <w:rPr>
          <w:rFonts w:cs="Times New Roman"/>
          <w:b/>
          <w:bCs/>
          <w:i/>
          <w:iCs/>
          <w:u w:val="single"/>
        </w:rPr>
      </w:pPr>
      <w:bookmarkStart w:name="_Toc137278417" w:id="6"/>
      <w:bookmarkStart w:name="_Toc137311813" w:id="7"/>
      <w:r w:rsidRPr="16DDD4C6">
        <w:rPr>
          <w:rFonts w:cs="Times New Roman"/>
          <w:b/>
          <w:bCs/>
          <w:i/>
          <w:iCs/>
          <w:u w:val="single"/>
        </w:rPr>
        <w:t>Organization culture</w:t>
      </w:r>
      <w:bookmarkEnd w:id="6"/>
      <w:bookmarkEnd w:id="7"/>
      <w:r w:rsidRPr="16DDD4C6">
        <w:rPr>
          <w:rFonts w:cs="Times New Roman"/>
          <w:b/>
          <w:bCs/>
          <w:i/>
          <w:iCs/>
        </w:rPr>
        <w:t xml:space="preserve"> </w:t>
      </w:r>
    </w:p>
    <w:p w:rsidR="16DDD4C6" w:rsidRDefault="16DDD4C6" w14:paraId="5868AC53" w14:textId="769730E0"/>
    <w:p w:rsidR="000726CE" w:rsidP="000726CE" w:rsidRDefault="000726CE" w14:paraId="468037F9" w14:textId="785E9869">
      <w:r>
        <w:t xml:space="preserve">Organizational culture refers to the common </w:t>
      </w:r>
      <w:r w:rsidR="4BE2B749">
        <w:t>behaviours</w:t>
      </w:r>
      <w:r>
        <w:t xml:space="preserve"> and norms of the organization. the organization’s culture consists of the common etiquette and regulation which is shared by the organization’s employees. Different organizations have </w:t>
      </w:r>
      <w:bookmarkStart w:name="_Int_M1w1JmFY" w:id="8"/>
      <w:r>
        <w:t>different types</w:t>
      </w:r>
      <w:bookmarkEnd w:id="8"/>
      <w:r>
        <w:t xml:space="preserve"> of cultures which put much impact on organizational performance. This report describes the culture of “The Hilton Hotel Group” in various dimensions </w:t>
      </w:r>
      <w:r w:rsidRPr="264BEB22">
        <w:rPr>
          <w:rFonts w:eastAsia="Times New Roman" w:cs="Times New Roman"/>
        </w:rPr>
        <w:t>(Naldemirci, et al., 2017)</w:t>
      </w:r>
      <w:r>
        <w:t xml:space="preserve">. </w:t>
      </w:r>
    </w:p>
    <w:p w:rsidR="000726CE" w:rsidP="000726CE" w:rsidRDefault="000726CE" w14:paraId="3FF01796" w14:textId="77777777">
      <w:pPr>
        <w:jc w:val="center"/>
      </w:pPr>
      <w:r>
        <w:rPr>
          <w:noProof/>
          <w:lang w:val="en-US"/>
        </w:rPr>
        <w:drawing>
          <wp:inline distT="0" distB="0" distL="0" distR="0" wp14:anchorId="2071F399" wp14:editId="22736343">
            <wp:extent cx="1903277" cy="1279490"/>
            <wp:effectExtent l="0" t="0" r="1905" b="0"/>
            <wp:docPr id="1320667574" name="Picture 1320667574" descr="Characteristics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acteristics of Organizational Cul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1780" cy="1285206"/>
                    </a:xfrm>
                    <a:prstGeom prst="rect">
                      <a:avLst/>
                    </a:prstGeom>
                    <a:noFill/>
                    <a:ln>
                      <a:noFill/>
                    </a:ln>
                  </pic:spPr>
                </pic:pic>
              </a:graphicData>
            </a:graphic>
          </wp:inline>
        </w:drawing>
      </w:r>
    </w:p>
    <w:p w:rsidR="000726CE" w:rsidP="000726CE" w:rsidRDefault="000726CE" w14:paraId="78C59DF2" w14:textId="77777777">
      <w:pPr>
        <w:jc w:val="center"/>
      </w:pPr>
      <w:r>
        <w:t xml:space="preserve">Figure: Organization culture profile </w:t>
      </w:r>
      <w:r>
        <w:rPr>
          <w:rFonts w:eastAsia="Times New Roman" w:cs="Times New Roman"/>
          <w:szCs w:val="24"/>
        </w:rPr>
        <w:t>(</w:t>
      </w:r>
      <w:r w:rsidRPr="00736BEA">
        <w:rPr>
          <w:rFonts w:eastAsia="Times New Roman" w:cs="Times New Roman"/>
          <w:szCs w:val="24"/>
        </w:rPr>
        <w:t xml:space="preserve">Naldemirci, </w:t>
      </w:r>
      <w:r>
        <w:rPr>
          <w:rFonts w:eastAsia="Times New Roman" w:cs="Times New Roman"/>
          <w:szCs w:val="24"/>
        </w:rPr>
        <w:t xml:space="preserve">et al., </w:t>
      </w:r>
      <w:r w:rsidRPr="00736BEA">
        <w:rPr>
          <w:rFonts w:eastAsia="Times New Roman" w:cs="Times New Roman"/>
          <w:szCs w:val="24"/>
        </w:rPr>
        <w:t>2017</w:t>
      </w:r>
      <w:r>
        <w:rPr>
          <w:rFonts w:eastAsia="Times New Roman" w:cs="Times New Roman"/>
          <w:szCs w:val="24"/>
        </w:rPr>
        <w:t>)</w:t>
      </w:r>
      <w:r>
        <w:t xml:space="preserve">. </w:t>
      </w:r>
    </w:p>
    <w:p w:rsidR="0056701D" w:rsidP="000726CE" w:rsidRDefault="000726CE" w14:paraId="3FB3BD0F" w14:textId="3FDDDC88">
      <w:r>
        <w:t xml:space="preserve">The main elements of the organization’s culture are innovative, aggressive strategy, outcome-oriented, stability, people-oriented, team-oriented, and focus on detail. The “Hilton Hotel Group” tries to be innovative to discover the new business strategy and focuses on the </w:t>
      </w:r>
      <w:r w:rsidR="759ED797">
        <w:t>effectiveness</w:t>
      </w:r>
      <w:r>
        <w:t xml:space="preserve"> of the goals and objectives. The “Hilton Hotel Group” sometimes adopts an aggressive strategy to focus on the outcome of the organization. The “Hilton Hotel Group” try to direct their employee through an outcome-oriented process. </w:t>
      </w:r>
      <w:r w:rsidRPr="264BEB22" w:rsidR="0056701D">
        <w:rPr>
          <w:rFonts w:eastAsia="Times New Roman" w:cs="Times New Roman"/>
        </w:rPr>
        <w:t>(Kopmann, et al., 2017)</w:t>
      </w:r>
    </w:p>
    <w:p w:rsidR="0056701D" w:rsidP="000726CE" w:rsidRDefault="000726CE" w14:paraId="50C90017" w14:textId="77777777">
      <w:r>
        <w:t xml:space="preserve">This organization set fixed outcome and drive an employee to achieve that target. The “Hilton Hotel Group” always tends to hold stability in the organization. Stability refers to the consistent service standard, financial solvency, financial accuracy, capital adequacy, and overall organizational performance stability </w:t>
      </w:r>
      <w:r>
        <w:rPr>
          <w:rFonts w:eastAsia="Times New Roman" w:cs="Times New Roman"/>
          <w:szCs w:val="24"/>
        </w:rPr>
        <w:t>(</w:t>
      </w:r>
      <w:r w:rsidRPr="00736BEA">
        <w:rPr>
          <w:rFonts w:eastAsia="Times New Roman" w:cs="Times New Roman"/>
          <w:szCs w:val="24"/>
        </w:rPr>
        <w:t xml:space="preserve">Waddock, </w:t>
      </w:r>
      <w:r>
        <w:rPr>
          <w:rFonts w:eastAsia="Times New Roman" w:cs="Times New Roman"/>
          <w:szCs w:val="24"/>
        </w:rPr>
        <w:t xml:space="preserve">et al., </w:t>
      </w:r>
      <w:r w:rsidRPr="00736BEA">
        <w:rPr>
          <w:rFonts w:eastAsia="Times New Roman" w:cs="Times New Roman"/>
          <w:szCs w:val="24"/>
        </w:rPr>
        <w:t>2016</w:t>
      </w:r>
      <w:r>
        <w:rPr>
          <w:rFonts w:eastAsia="Times New Roman" w:cs="Times New Roman"/>
          <w:szCs w:val="24"/>
        </w:rPr>
        <w:t>)</w:t>
      </w:r>
      <w:r>
        <w:t xml:space="preserve">. </w:t>
      </w:r>
    </w:p>
    <w:p w:rsidRPr="00981F4D" w:rsidR="000726CE" w:rsidP="000726CE" w:rsidRDefault="000726CE" w14:paraId="50493F8E" w14:textId="4963BAEF">
      <w:r>
        <w:t xml:space="preserve">The “Hilton Hotel Group” focuses on the people. It always considers employee satisfaction and customer satisfaction rather than earning profit. This organization tries to extend the organization's wealth by satisfying the customer and its employee properly. The main characteristic of the “Hilton Hotel Group” culture is team performance. This organization creates different groups and sets different standards for organizational performance and satisfaction. The “Hilton Hotel Group” </w:t>
      </w:r>
      <w:r w:rsidR="0056701D">
        <w:t>focuses</w:t>
      </w:r>
      <w:r>
        <w:t xml:space="preserve"> on detail and try to solve problems based on </w:t>
      </w:r>
      <w:r w:rsidR="6C2822CF">
        <w:t>analysing</w:t>
      </w:r>
      <w:r>
        <w:t xml:space="preserve"> the details performance of the organization </w:t>
      </w:r>
      <w:r>
        <w:rPr>
          <w:rFonts w:eastAsia="Times New Roman" w:cs="Times New Roman"/>
          <w:szCs w:val="24"/>
        </w:rPr>
        <w:t>(</w:t>
      </w:r>
      <w:r w:rsidRPr="00736BEA">
        <w:rPr>
          <w:rFonts w:eastAsia="Times New Roman" w:cs="Times New Roman"/>
          <w:szCs w:val="24"/>
        </w:rPr>
        <w:t>Naranjo-Gil, 2016</w:t>
      </w:r>
      <w:r>
        <w:rPr>
          <w:rFonts w:eastAsia="Times New Roman" w:cs="Times New Roman"/>
          <w:szCs w:val="24"/>
        </w:rPr>
        <w:t>)</w:t>
      </w:r>
      <w:r>
        <w:t xml:space="preserve">. </w:t>
      </w:r>
    </w:p>
    <w:p w:rsidR="319BC046" w:rsidP="319BC046" w:rsidRDefault="319BC046" w14:paraId="67201F2E" w14:textId="28683F56">
      <w:pPr>
        <w:pStyle w:val="Heading2"/>
        <w:rPr>
          <w:rFonts w:cs="Times New Roman"/>
        </w:rPr>
      </w:pPr>
    </w:p>
    <w:p w:rsidR="000726CE" w:rsidP="29838BE4" w:rsidRDefault="000726CE" w14:paraId="251800FB" w14:textId="4DA8E673">
      <w:pPr>
        <w:pStyle w:val="Heading2"/>
        <w:rPr>
          <w:rFonts w:cs="Times New Roman"/>
        </w:rPr>
      </w:pPr>
      <w:bookmarkStart w:name="_Toc137278418" w:id="9"/>
      <w:bookmarkStart w:name="_Toc137311814" w:id="10"/>
      <w:r w:rsidRPr="29838BE4">
        <w:rPr>
          <w:rFonts w:cs="Times New Roman"/>
          <w:b/>
          <w:bCs/>
          <w:i/>
          <w:iCs/>
          <w:u w:val="single"/>
        </w:rPr>
        <w:t>Organization Goals</w:t>
      </w:r>
      <w:bookmarkEnd w:id="9"/>
      <w:bookmarkEnd w:id="10"/>
      <w:r w:rsidRPr="29838BE4">
        <w:rPr>
          <w:rFonts w:cs="Times New Roman"/>
        </w:rPr>
        <w:t xml:space="preserve"> </w:t>
      </w:r>
    </w:p>
    <w:p w:rsidR="29838BE4" w:rsidRDefault="29838BE4" w14:paraId="6288AB47" w14:textId="4DA8E673"/>
    <w:p w:rsidR="000726CE" w:rsidP="000726CE" w:rsidRDefault="000726CE" w14:paraId="24EA6138" w14:textId="77777777">
      <w:r>
        <w:t xml:space="preserve">Organizational goals refer to the ultimate objectives that an organization tries to achieve over its overall lifecycle. There are </w:t>
      </w:r>
      <w:bookmarkStart w:name="_Int_F4ojlb33" w:id="11"/>
      <w:r>
        <w:t>different types</w:t>
      </w:r>
      <w:bookmarkEnd w:id="11"/>
      <w:r>
        <w:t xml:space="preserve"> of goals an organization set to achieve in its operational life. The service industry </w:t>
      </w:r>
      <w:bookmarkStart w:name="_Int_174g5y4b" w:id="12"/>
      <w:r>
        <w:t>mainly focuses</w:t>
      </w:r>
      <w:bookmarkEnd w:id="12"/>
      <w:r>
        <w:t xml:space="preserve"> on the </w:t>
      </w:r>
      <w:bookmarkStart w:name="_Int_FFxSSEl9" w:id="13"/>
      <w:r>
        <w:t>likely effectiveness</w:t>
      </w:r>
      <w:bookmarkEnd w:id="13"/>
      <w:r>
        <w:t xml:space="preserve"> and customer satisfaction. The </w:t>
      </w:r>
      <w:bookmarkStart w:name="_Int_8aBChStz" w:id="14"/>
      <w:r>
        <w:t>different types</w:t>
      </w:r>
      <w:bookmarkEnd w:id="14"/>
      <w:r>
        <w:t xml:space="preserve"> of organizational goals are time-based goals, performance-based goals, quantitative goals, qualitative goals, and outcome &amp; process-oriented goals </w:t>
      </w:r>
      <w:r w:rsidRPr="1D4D164A">
        <w:rPr>
          <w:rFonts w:eastAsia="Times New Roman" w:cs="Times New Roman"/>
        </w:rPr>
        <w:t>(Naranjo-Gil, 2016)</w:t>
      </w:r>
      <w:r>
        <w:t xml:space="preserve">. </w:t>
      </w:r>
    </w:p>
    <w:p w:rsidR="000726CE" w:rsidP="000726CE" w:rsidRDefault="000726CE" w14:paraId="4EA0787C" w14:textId="77777777">
      <w:pPr>
        <w:jc w:val="center"/>
      </w:pPr>
      <w:r>
        <w:rPr>
          <w:noProof/>
          <w:lang w:val="en-US"/>
        </w:rPr>
        <w:drawing>
          <wp:inline distT="0" distB="0" distL="0" distR="0" wp14:anchorId="2B0413BF" wp14:editId="526F5179">
            <wp:extent cx="3529508" cy="1871331"/>
            <wp:effectExtent l="0" t="0" r="0" b="0"/>
            <wp:docPr id="220149890" name="Picture 220149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49890" name=""/>
                    <pic:cNvPicPr/>
                  </pic:nvPicPr>
                  <pic:blipFill>
                    <a:blip r:embed="rId11"/>
                    <a:stretch>
                      <a:fillRect/>
                    </a:stretch>
                  </pic:blipFill>
                  <pic:spPr>
                    <a:xfrm>
                      <a:off x="0" y="0"/>
                      <a:ext cx="3532911" cy="1873135"/>
                    </a:xfrm>
                    <a:prstGeom prst="rect">
                      <a:avLst/>
                    </a:prstGeom>
                  </pic:spPr>
                </pic:pic>
              </a:graphicData>
            </a:graphic>
          </wp:inline>
        </w:drawing>
      </w:r>
    </w:p>
    <w:p w:rsidR="000726CE" w:rsidP="000726CE" w:rsidRDefault="000726CE" w14:paraId="7D3B1066" w14:textId="77777777">
      <w:pPr>
        <w:jc w:val="center"/>
      </w:pPr>
      <w:r>
        <w:t xml:space="preserve">Figure: </w:t>
      </w:r>
      <w:bookmarkStart w:name="_Int_YfOPjIVF" w:id="15"/>
      <w:r>
        <w:t>Different types</w:t>
      </w:r>
      <w:bookmarkEnd w:id="15"/>
      <w:r>
        <w:t xml:space="preserve"> of goals and objectives </w:t>
      </w:r>
      <w:r>
        <w:rPr>
          <w:rFonts w:eastAsia="Times New Roman" w:cs="Times New Roman"/>
          <w:szCs w:val="24"/>
        </w:rPr>
        <w:t>(</w:t>
      </w:r>
      <w:r w:rsidRPr="00736BEA">
        <w:rPr>
          <w:rFonts w:eastAsia="Times New Roman" w:cs="Times New Roman"/>
          <w:szCs w:val="24"/>
        </w:rPr>
        <w:t xml:space="preserve">Waddock, </w:t>
      </w:r>
      <w:r>
        <w:rPr>
          <w:rFonts w:eastAsia="Times New Roman" w:cs="Times New Roman"/>
          <w:szCs w:val="24"/>
        </w:rPr>
        <w:t xml:space="preserve">et al., </w:t>
      </w:r>
      <w:r w:rsidRPr="00736BEA">
        <w:rPr>
          <w:rFonts w:eastAsia="Times New Roman" w:cs="Times New Roman"/>
          <w:szCs w:val="24"/>
        </w:rPr>
        <w:t>2016</w:t>
      </w:r>
      <w:r>
        <w:rPr>
          <w:rFonts w:eastAsia="Times New Roman" w:cs="Times New Roman"/>
          <w:szCs w:val="24"/>
        </w:rPr>
        <w:t>)</w:t>
      </w:r>
      <w:r>
        <w:t xml:space="preserve">. </w:t>
      </w:r>
    </w:p>
    <w:p w:rsidR="0056701D" w:rsidP="000726CE" w:rsidRDefault="000726CE" w14:paraId="1395608F" w14:textId="52593688">
      <w:r w:rsidR="000726CE">
        <w:rPr/>
        <w:t xml:space="preserve">Time-based goals in the “Hilton Hotel Group” are short-term goals, mid-term goals, and long-term goals. Short-term goals are less than one-year goals which are focused on short-term performance. The Mid-term goals are goals that are two to three years </w:t>
      </w:r>
      <w:r w:rsidR="17C9AA33">
        <w:rPr/>
        <w:t>goals,</w:t>
      </w:r>
      <w:r w:rsidR="000726CE">
        <w:rPr/>
        <w:t xml:space="preserve"> and the long-term goals are more than five years and target long-term achievement </w:t>
      </w:r>
      <w:r w:rsidRPr="2645C06C" w:rsidR="000726CE">
        <w:rPr>
          <w:rFonts w:eastAsia="Times New Roman" w:cs="Times New Roman"/>
        </w:rPr>
        <w:t>(</w:t>
      </w:r>
      <w:r w:rsidRPr="2645C06C" w:rsidR="000726CE">
        <w:rPr>
          <w:rFonts w:eastAsia="Times New Roman" w:cs="Times New Roman"/>
        </w:rPr>
        <w:t>Chanias</w:t>
      </w:r>
      <w:r w:rsidRPr="2645C06C" w:rsidR="000726CE">
        <w:rPr>
          <w:rFonts w:eastAsia="Times New Roman" w:cs="Times New Roman"/>
        </w:rPr>
        <w:t>,</w:t>
      </w:r>
      <w:r w:rsidRPr="2645C06C" w:rsidR="000726CE">
        <w:rPr>
          <w:rFonts w:eastAsia="Times New Roman" w:cs="Times New Roman"/>
        </w:rPr>
        <w:t xml:space="preserve"> </w:t>
      </w:r>
      <w:r w:rsidRPr="2645C06C" w:rsidR="000726CE">
        <w:rPr>
          <w:rFonts w:eastAsia="Times New Roman" w:cs="Times New Roman"/>
        </w:rPr>
        <w:t>201</w:t>
      </w:r>
      <w:r w:rsidRPr="2645C06C" w:rsidR="000726CE">
        <w:rPr>
          <w:rFonts w:eastAsia="Times New Roman" w:cs="Times New Roman"/>
        </w:rPr>
        <w:t>6)</w:t>
      </w:r>
      <w:r w:rsidR="000726CE">
        <w:rPr/>
        <w:t xml:space="preserve">. </w:t>
      </w:r>
    </w:p>
    <w:p w:rsidRPr="00981F4D" w:rsidR="000726CE" w:rsidP="000726CE" w:rsidRDefault="000726CE" w14:paraId="5DF113B6" w14:textId="534E1635">
      <w:r w:rsidR="000726CE">
        <w:rPr/>
        <w:t xml:space="preserve">These goals set different </w:t>
      </w:r>
      <w:r w:rsidR="000726CE">
        <w:rPr/>
        <w:t>objectives</w:t>
      </w:r>
      <w:r w:rsidR="000726CE">
        <w:rPr/>
        <w:t xml:space="preserve"> for the organization at </w:t>
      </w:r>
      <w:bookmarkStart w:name="_Int_rXx3CgQA" w:id="743259677"/>
      <w:r w:rsidR="000726CE">
        <w:rPr/>
        <w:t>different times</w:t>
      </w:r>
      <w:bookmarkEnd w:id="743259677"/>
      <w:r w:rsidR="000726CE">
        <w:rPr/>
        <w:t xml:space="preserve">. The performance-based goals of the organization are focused on the performance of the employee at the individual level and organizational levels. The quantitative goals of the “Hilton Hotel Group” can evaluate through numerical terms and measure in numbers. The qualitative goals of the “Hilton Hotel Group” cannot measure in numerical value and cannot describe in numbers. These are customer satisfaction level and service standards. The “Hilton Hotel Group” also focuses on process-oriented goals to improve the service process and increase efficiency </w:t>
      </w:r>
      <w:r w:rsidRPr="73BBB09D" w:rsidR="000726CE">
        <w:rPr>
          <w:rFonts w:eastAsia="Times New Roman" w:cs="Times New Roman"/>
        </w:rPr>
        <w:t>(</w:t>
      </w:r>
      <w:r w:rsidRPr="73BBB09D" w:rsidR="000726CE">
        <w:rPr>
          <w:rFonts w:eastAsia="Times New Roman" w:cs="Times New Roman"/>
        </w:rPr>
        <w:t>Cabrera,</w:t>
      </w:r>
      <w:r w:rsidRPr="73BBB09D" w:rsidR="000726CE">
        <w:rPr>
          <w:rFonts w:eastAsia="Times New Roman" w:cs="Times New Roman"/>
        </w:rPr>
        <w:t xml:space="preserve"> et al., </w:t>
      </w:r>
      <w:r w:rsidRPr="73BBB09D" w:rsidR="000726CE">
        <w:rPr>
          <w:rFonts w:eastAsia="Times New Roman" w:cs="Times New Roman"/>
        </w:rPr>
        <w:t>2017</w:t>
      </w:r>
      <w:r w:rsidRPr="73BBB09D" w:rsidR="000726CE">
        <w:rPr>
          <w:rFonts w:eastAsia="Times New Roman" w:cs="Times New Roman"/>
        </w:rPr>
        <w:t>)</w:t>
      </w:r>
      <w:r w:rsidR="000726CE">
        <w:rPr/>
        <w:t xml:space="preserve">. </w:t>
      </w:r>
    </w:p>
    <w:p w:rsidR="73BBB09D" w:rsidP="73BBB09D" w:rsidRDefault="73BBB09D" w14:paraId="551787C7" w14:textId="534E1635">
      <w:pPr>
        <w:pStyle w:val="Heading1"/>
        <w:rPr>
          <w:rFonts w:cs="Times New Roman"/>
        </w:rPr>
      </w:pPr>
    </w:p>
    <w:p w:rsidRPr="00FB3B05" w:rsidR="000726CE" w:rsidP="73BBB09D" w:rsidRDefault="000726CE" w14:paraId="048E144C" w14:textId="77777777">
      <w:pPr>
        <w:pStyle w:val="Heading1"/>
        <w:rPr>
          <w:rFonts w:cs="Times New Roman"/>
          <w:b w:val="1"/>
          <w:bCs w:val="1"/>
          <w:i w:val="1"/>
          <w:iCs w:val="1"/>
          <w:u w:val="single"/>
        </w:rPr>
      </w:pPr>
      <w:bookmarkStart w:name="_Toc137278419" w:id="16"/>
      <w:bookmarkStart w:name="_Toc137311815" w:id="17"/>
      <w:r w:rsidRPr="73BBB09D" w:rsidR="000726CE">
        <w:rPr>
          <w:rFonts w:cs="Times New Roman"/>
          <w:b w:val="1"/>
          <w:bCs w:val="1"/>
          <w:i w:val="1"/>
          <w:iCs w:val="1"/>
          <w:u w:val="single"/>
        </w:rPr>
        <w:t>Recent change initiatives, their impacts on the organization, and how well these were managed.</w:t>
      </w:r>
      <w:bookmarkEnd w:id="16"/>
      <w:bookmarkEnd w:id="17"/>
    </w:p>
    <w:p w:rsidR="000726CE" w:rsidP="73BBB09D" w:rsidRDefault="000726CE" w14:paraId="59AD5FA8" w14:textId="77777777">
      <w:pPr>
        <w:pStyle w:val="Heading2"/>
        <w:rPr>
          <w:rFonts w:cs="Times New Roman"/>
          <w:i w:val="1"/>
          <w:iCs w:val="1"/>
          <w:u w:val="single"/>
        </w:rPr>
      </w:pPr>
      <w:bookmarkStart w:name="_Toc137278420" w:id="18"/>
      <w:bookmarkStart w:name="_Toc137311816" w:id="19"/>
      <w:r w:rsidRPr="73BBB09D" w:rsidR="000726CE">
        <w:rPr>
          <w:rFonts w:cs="Times New Roman"/>
          <w:b w:val="1"/>
          <w:bCs w:val="1"/>
          <w:i w:val="1"/>
          <w:iCs w:val="1"/>
          <w:u w:val="single"/>
        </w:rPr>
        <w:t>Recent change initiatives</w:t>
      </w:r>
      <w:bookmarkEnd w:id="18"/>
      <w:bookmarkEnd w:id="19"/>
    </w:p>
    <w:p w:rsidR="73BBB09D" w:rsidRDefault="73BBB09D" w14:paraId="2B134244" w14:textId="5BB51075"/>
    <w:p w:rsidR="000726CE" w:rsidP="000726CE" w:rsidRDefault="000726CE" w14:paraId="6B3B84C6" w14:textId="1C721B00">
      <w:r>
        <w:t xml:space="preserve">Various recent changes occur in the “Hilton Hotel Group” for managing the organization's activities. Before creating changes in the organization, the “Hilton Hotel Group” </w:t>
      </w:r>
      <w:r w:rsidR="0056701D">
        <w:t>needs</w:t>
      </w:r>
      <w:r>
        <w:t xml:space="preserve"> to create awareness among the employees. The “Hilton Hotel Group” </w:t>
      </w:r>
      <w:r w:rsidR="0056701D">
        <w:t>needs</w:t>
      </w:r>
      <w:r>
        <w:t xml:space="preserve"> to communicate with the employee about the need to change and the nature of the change. The “Hilton Hotel Group” brings changes in the organization to support continuous development and participate in the sustainable development of the organization. The “Hilton Hotel Group” </w:t>
      </w:r>
      <w:r w:rsidR="0056701D">
        <w:t>needs</w:t>
      </w:r>
      <w:r>
        <w:t xml:space="preserve"> to communicate the knowledge with the employee and provide new skills and training to the employee to adapt to those changes </w:t>
      </w:r>
      <w:r>
        <w:rPr>
          <w:rFonts w:eastAsia="Times New Roman" w:cs="Times New Roman"/>
          <w:szCs w:val="24"/>
        </w:rPr>
        <w:t>(</w:t>
      </w:r>
      <w:r w:rsidRPr="00736BEA">
        <w:rPr>
          <w:rFonts w:eastAsia="Times New Roman" w:cs="Times New Roman"/>
          <w:szCs w:val="24"/>
        </w:rPr>
        <w:t xml:space="preserve">Egbunike, </w:t>
      </w:r>
      <w:r>
        <w:rPr>
          <w:rFonts w:eastAsia="Times New Roman" w:cs="Times New Roman"/>
          <w:szCs w:val="24"/>
        </w:rPr>
        <w:t xml:space="preserve">et al., </w:t>
      </w:r>
      <w:r w:rsidRPr="00736BEA">
        <w:rPr>
          <w:rFonts w:eastAsia="Times New Roman" w:cs="Times New Roman"/>
          <w:szCs w:val="24"/>
        </w:rPr>
        <w:t>2018</w:t>
      </w:r>
      <w:r>
        <w:rPr>
          <w:rFonts w:eastAsia="Times New Roman" w:cs="Times New Roman"/>
          <w:szCs w:val="24"/>
        </w:rPr>
        <w:t>)</w:t>
      </w:r>
      <w:r>
        <w:t xml:space="preserve">. </w:t>
      </w:r>
    </w:p>
    <w:p w:rsidR="000726CE" w:rsidP="000726CE" w:rsidRDefault="000726CE" w14:paraId="65618A7A" w14:textId="77777777">
      <w:pPr>
        <w:jc w:val="center"/>
      </w:pPr>
      <w:r>
        <w:rPr>
          <w:noProof/>
          <w:lang w:val="en-US"/>
        </w:rPr>
        <w:drawing>
          <wp:inline distT="0" distB="0" distL="0" distR="0" wp14:anchorId="1603067F" wp14:editId="0D1CED96">
            <wp:extent cx="4808220" cy="2286000"/>
            <wp:effectExtent l="0" t="0" r="0" b="0"/>
            <wp:docPr id="1433899859" name="Picture 1433899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99859" name=""/>
                    <pic:cNvPicPr/>
                  </pic:nvPicPr>
                  <pic:blipFill>
                    <a:blip r:embed="rId12"/>
                    <a:stretch>
                      <a:fillRect/>
                    </a:stretch>
                  </pic:blipFill>
                  <pic:spPr>
                    <a:xfrm>
                      <a:off x="0" y="0"/>
                      <a:ext cx="4808220" cy="2286000"/>
                    </a:xfrm>
                    <a:prstGeom prst="rect">
                      <a:avLst/>
                    </a:prstGeom>
                  </pic:spPr>
                </pic:pic>
              </a:graphicData>
            </a:graphic>
          </wp:inline>
        </w:drawing>
      </w:r>
    </w:p>
    <w:p w:rsidR="000726CE" w:rsidP="000726CE" w:rsidRDefault="000726CE" w14:paraId="6A0A4F65" w14:textId="77777777">
      <w:pPr>
        <w:jc w:val="center"/>
      </w:pPr>
      <w:r>
        <w:t xml:space="preserve">Figure: The recent changes in the “Hilton Hotel Group” </w:t>
      </w:r>
      <w:r>
        <w:rPr>
          <w:rFonts w:eastAsia="Times New Roman" w:cs="Times New Roman"/>
          <w:szCs w:val="24"/>
        </w:rPr>
        <w:t>(</w:t>
      </w:r>
      <w:r w:rsidRPr="00736BEA">
        <w:rPr>
          <w:rFonts w:eastAsia="Times New Roman" w:cs="Times New Roman"/>
          <w:szCs w:val="24"/>
        </w:rPr>
        <w:t xml:space="preserve">Egbunike, </w:t>
      </w:r>
      <w:r>
        <w:rPr>
          <w:rFonts w:eastAsia="Times New Roman" w:cs="Times New Roman"/>
          <w:szCs w:val="24"/>
        </w:rPr>
        <w:t xml:space="preserve">et al., </w:t>
      </w:r>
      <w:r w:rsidRPr="00736BEA">
        <w:rPr>
          <w:rFonts w:eastAsia="Times New Roman" w:cs="Times New Roman"/>
          <w:szCs w:val="24"/>
        </w:rPr>
        <w:t>2018</w:t>
      </w:r>
      <w:r>
        <w:rPr>
          <w:rFonts w:eastAsia="Times New Roman" w:cs="Times New Roman"/>
          <w:szCs w:val="24"/>
        </w:rPr>
        <w:t>)</w:t>
      </w:r>
      <w:r>
        <w:t>.</w:t>
      </w:r>
    </w:p>
    <w:p w:rsidR="000726CE" w:rsidP="000726CE" w:rsidRDefault="000726CE" w14:paraId="2894D72B" w14:textId="21033AC0">
      <w:r w:rsidR="000726CE">
        <w:rPr/>
        <w:t xml:space="preserve">The “Hilton Hotel Group” tries to improve its ability to create </w:t>
      </w:r>
      <w:bookmarkStart w:name="_Int_qaBzxghl" w:id="236967695"/>
      <w:r w:rsidR="000726CE">
        <w:rPr/>
        <w:t>new changes</w:t>
      </w:r>
      <w:bookmarkEnd w:id="236967695"/>
      <w:r w:rsidR="000726CE">
        <w:rPr/>
        <w:t xml:space="preserve">. </w:t>
      </w:r>
      <w:r w:rsidR="0056701D">
        <w:rPr/>
        <w:t xml:space="preserve">The enterprise's </w:t>
      </w:r>
      <w:r w:rsidR="7FB5CEC2">
        <w:rPr/>
        <w:t>behaviour</w:t>
      </w:r>
      <w:r w:rsidR="0056701D">
        <w:rPr/>
        <w:t xml:space="preserve"> performs a vital position to manage the activities and teach the worker to offer a better stage of customer support. This file discusses the business enterprise management and </w:t>
      </w:r>
      <w:r w:rsidR="5620D9A0">
        <w:rPr/>
        <w:t>behaviours</w:t>
      </w:r>
      <w:r w:rsidR="0056701D">
        <w:rPr/>
        <w:t xml:space="preserve"> of the lodge. </w:t>
      </w:r>
      <w:r w:rsidR="000726CE">
        <w:rPr/>
        <w:t xml:space="preserve">The “Hilton Hotel Group” gathers </w:t>
      </w:r>
      <w:bookmarkStart w:name="_Int_TYHnfiIz" w:id="420209350"/>
      <w:r w:rsidR="000726CE">
        <w:rPr/>
        <w:t>new resources</w:t>
      </w:r>
      <w:bookmarkEnd w:id="420209350"/>
      <w:r w:rsidR="000726CE">
        <w:rPr/>
        <w:t xml:space="preserve"> which are supportive of organizational development. The “Hilton Hotel Group” </w:t>
      </w:r>
      <w:r w:rsidR="0056701D">
        <w:rPr/>
        <w:t>reinforces</w:t>
      </w:r>
      <w:r w:rsidR="000726CE">
        <w:rPr/>
        <w:t xml:space="preserve"> the employee to achieve sustainable goals and </w:t>
      </w:r>
      <w:r w:rsidR="000726CE">
        <w:rPr/>
        <w:t>objectives</w:t>
      </w:r>
      <w:r w:rsidR="000726CE">
        <w:rPr/>
        <w:t xml:space="preserve"> </w:t>
      </w:r>
      <w:r w:rsidRPr="73BBB09D" w:rsidR="000726CE">
        <w:rPr>
          <w:rFonts w:eastAsia="Times New Roman" w:cs="Times New Roman"/>
        </w:rPr>
        <w:t>(</w:t>
      </w:r>
      <w:r w:rsidRPr="73BBB09D" w:rsidR="000726CE">
        <w:rPr>
          <w:rFonts w:eastAsia="Times New Roman" w:cs="Times New Roman"/>
        </w:rPr>
        <w:t>Palei, 2015</w:t>
      </w:r>
      <w:r w:rsidRPr="73BBB09D" w:rsidR="000726CE">
        <w:rPr>
          <w:rFonts w:eastAsia="Times New Roman" w:cs="Times New Roman"/>
        </w:rPr>
        <w:t>)</w:t>
      </w:r>
      <w:r w:rsidR="000726CE">
        <w:rPr/>
        <w:t xml:space="preserve">. </w:t>
      </w:r>
    </w:p>
    <w:p w:rsidR="0056701D" w:rsidP="000726CE" w:rsidRDefault="0056701D" w14:paraId="7E9CE40B" w14:textId="77777777"/>
    <w:p w:rsidR="000726CE" w:rsidP="73BBB09D" w:rsidRDefault="000726CE" w14:paraId="710F61A9" w14:textId="77777777">
      <w:pPr>
        <w:pStyle w:val="Heading2"/>
        <w:rPr>
          <w:rFonts w:cs="Times New Roman"/>
          <w:b w:val="1"/>
          <w:bCs w:val="1"/>
          <w:i w:val="1"/>
          <w:iCs w:val="1"/>
          <w:u w:val="single"/>
        </w:rPr>
      </w:pPr>
      <w:bookmarkStart w:name="_Toc137278421" w:id="20"/>
      <w:bookmarkStart w:name="_Toc137311817" w:id="21"/>
      <w:r w:rsidRPr="73BBB09D" w:rsidR="000726CE">
        <w:rPr>
          <w:rFonts w:cs="Times New Roman"/>
          <w:b w:val="1"/>
          <w:bCs w:val="1"/>
          <w:i w:val="1"/>
          <w:iCs w:val="1"/>
          <w:u w:val="single"/>
        </w:rPr>
        <w:t>Impacts</w:t>
      </w:r>
      <w:r w:rsidRPr="73BBB09D" w:rsidR="000726CE">
        <w:rPr>
          <w:rFonts w:cs="Times New Roman"/>
          <w:b w:val="1"/>
          <w:bCs w:val="1"/>
          <w:i w:val="1"/>
          <w:iCs w:val="1"/>
          <w:u w:val="single"/>
        </w:rPr>
        <w:t xml:space="preserve"> of the changes in the organization</w:t>
      </w:r>
      <w:bookmarkEnd w:id="20"/>
      <w:bookmarkEnd w:id="21"/>
    </w:p>
    <w:p w:rsidR="73BBB09D" w:rsidRDefault="73BBB09D" w14:paraId="51528C9E" w14:textId="494517FA"/>
    <w:p w:rsidR="000726CE" w:rsidP="000726CE" w:rsidRDefault="000726CE" w14:paraId="762296D0" w14:textId="77777777">
      <w:r>
        <w:t>The impacts of the changes in the performance of the “Hilton Hotel Group” are given below:</w:t>
      </w:r>
    </w:p>
    <w:p w:rsidR="000726CE" w:rsidP="000726CE" w:rsidRDefault="000726CE" w14:paraId="2800A486" w14:textId="727178AA">
      <w:r w:rsidRPr="003A46EE">
        <w:rPr>
          <w:b/>
          <w:bCs/>
        </w:rPr>
        <w:t>Encourage innovation:</w:t>
      </w:r>
      <w:r>
        <w:t xml:space="preserve"> The </w:t>
      </w:r>
      <w:r w:rsidR="0056701D">
        <w:t>changes in the “Hilton Hotel Group” create the innovation process easier and facilitate</w:t>
      </w:r>
      <w:r>
        <w:t xml:space="preserve"> the overall process. </w:t>
      </w:r>
      <w:r w:rsidRPr="0011695E" w:rsidR="0056701D">
        <w:t xml:space="preserve">This document covers the organizational structure, organizational tradition, and goals of the inn. </w:t>
      </w:r>
      <w:r w:rsidR="0056701D">
        <w:t>The</w:t>
      </w:r>
      <w:r>
        <w:t xml:space="preserve"> innovation helps the “Hilton Hotel Group” to satisfy the customer in proper ways (</w:t>
      </w:r>
      <w:r w:rsidRPr="0062084E">
        <w:t xml:space="preserve">Bartfeld, </w:t>
      </w:r>
      <w:r>
        <w:t>et al.,</w:t>
      </w:r>
      <w:r w:rsidRPr="0062084E">
        <w:t xml:space="preserve"> 2010</w:t>
      </w:r>
      <w:r>
        <w:t xml:space="preserve">). </w:t>
      </w:r>
    </w:p>
    <w:p w:rsidR="000726CE" w:rsidP="000726CE" w:rsidRDefault="000726CE" w14:paraId="3BB45F01" w14:textId="7E093589">
      <w:r w:rsidRPr="73BBB09D" w:rsidR="000726CE">
        <w:rPr>
          <w:b w:val="1"/>
          <w:bCs w:val="1"/>
        </w:rPr>
        <w:t>Improve employee skills:</w:t>
      </w:r>
      <w:r w:rsidR="000726CE">
        <w:rPr/>
        <w:t xml:space="preserve"> Employee skills are developing day by day due to creating changes in the organization. </w:t>
      </w:r>
      <w:r w:rsidR="0056701D">
        <w:rPr/>
        <w:t xml:space="preserve">This record additionally includes the recent changes the hotel makes in its organizational operations. </w:t>
      </w:r>
      <w:r w:rsidR="0056701D">
        <w:rPr/>
        <w:t>To</w:t>
      </w:r>
      <w:r w:rsidR="000726CE">
        <w:rPr/>
        <w:t xml:space="preserve"> adapt to the </w:t>
      </w:r>
      <w:bookmarkStart w:name="_Int_bollhqak" w:id="1486534991"/>
      <w:r w:rsidR="000726CE">
        <w:rPr/>
        <w:t>new environment</w:t>
      </w:r>
      <w:bookmarkEnd w:id="1486534991"/>
      <w:r w:rsidR="000726CE">
        <w:rPr/>
        <w:t xml:space="preserve">, “The Hilton Hotel Group” </w:t>
      </w:r>
      <w:r w:rsidR="000726CE">
        <w:rPr/>
        <w:t>provide</w:t>
      </w:r>
      <w:r w:rsidR="000726CE">
        <w:rPr/>
        <w:t xml:space="preserve"> newer training and employee development program in the organization</w:t>
      </w:r>
      <w:r w:rsidR="4CDCE273">
        <w:rPr/>
        <w:t xml:space="preserve">. </w:t>
      </w:r>
      <w:r w:rsidRPr="73BBB09D" w:rsidR="0056701D">
        <w:rPr>
          <w:rFonts w:eastAsia="Times New Roman" w:cs="Times New Roman"/>
        </w:rPr>
        <w:t>(</w:t>
      </w:r>
      <w:r w:rsidRPr="73BBB09D" w:rsidR="0056701D">
        <w:rPr>
          <w:rFonts w:eastAsia="Times New Roman" w:cs="Times New Roman"/>
        </w:rPr>
        <w:t>Egbunike</w:t>
      </w:r>
      <w:r w:rsidRPr="73BBB09D" w:rsidR="0056701D">
        <w:rPr>
          <w:rFonts w:eastAsia="Times New Roman" w:cs="Times New Roman"/>
        </w:rPr>
        <w:t xml:space="preserve">, </w:t>
      </w:r>
      <w:r w:rsidRPr="73BBB09D" w:rsidR="0056701D">
        <w:rPr>
          <w:rFonts w:eastAsia="Times New Roman" w:cs="Times New Roman"/>
        </w:rPr>
        <w:t xml:space="preserve">et al., </w:t>
      </w:r>
      <w:r w:rsidRPr="73BBB09D" w:rsidR="0056701D">
        <w:rPr>
          <w:rFonts w:eastAsia="Times New Roman" w:cs="Times New Roman"/>
        </w:rPr>
        <w:t>2018</w:t>
      </w:r>
      <w:r w:rsidRPr="73BBB09D" w:rsidR="0056701D">
        <w:rPr>
          <w:rFonts w:eastAsia="Times New Roman" w:cs="Times New Roman"/>
        </w:rPr>
        <w:t>)</w:t>
      </w:r>
    </w:p>
    <w:p w:rsidR="000726CE" w:rsidP="000726CE" w:rsidRDefault="000726CE" w14:paraId="11AD774B" w14:textId="49ECCFED">
      <w:r w:rsidRPr="003A46EE">
        <w:rPr>
          <w:b/>
          <w:bCs/>
        </w:rPr>
        <w:t>Create business opportunities:</w:t>
      </w:r>
      <w:r>
        <w:t xml:space="preserve"> Various new business opportunities are created by bringing changes to the organization. </w:t>
      </w:r>
      <w:r w:rsidRPr="0011695E" w:rsidR="0056701D">
        <w:t xml:space="preserve">There's diverse department of labour in the hotel and each branch is headed by using a manager who controls all the activities. </w:t>
      </w:r>
      <w:r>
        <w:t xml:space="preserve">The “Hilton Hotel Group” gathers new business opportunities and tries to use these opportunities for the betterment of the organization </w:t>
      </w:r>
      <w:r>
        <w:rPr>
          <w:shd w:val="clear" w:color="auto" w:fill="FFFFFF"/>
        </w:rPr>
        <w:t>(</w:t>
      </w:r>
      <w:r w:rsidRPr="0062084E">
        <w:rPr>
          <w:shd w:val="clear" w:color="auto" w:fill="FFFFFF"/>
        </w:rPr>
        <w:t xml:space="preserve">Baumann, </w:t>
      </w:r>
      <w:r>
        <w:rPr>
          <w:shd w:val="clear" w:color="auto" w:fill="FFFFFF"/>
        </w:rPr>
        <w:t xml:space="preserve">et al., </w:t>
      </w:r>
      <w:r w:rsidRPr="0062084E">
        <w:rPr>
          <w:shd w:val="clear" w:color="auto" w:fill="FFFFFF"/>
        </w:rPr>
        <w:t>2022</w:t>
      </w:r>
      <w:r>
        <w:rPr>
          <w:shd w:val="clear" w:color="auto" w:fill="FFFFFF"/>
        </w:rPr>
        <w:t>)</w:t>
      </w:r>
      <w:r>
        <w:t xml:space="preserve">. </w:t>
      </w:r>
    </w:p>
    <w:p w:rsidR="0056701D" w:rsidP="000726CE" w:rsidRDefault="0056701D" w14:paraId="1CF1A099" w14:textId="77777777"/>
    <w:p w:rsidR="0056701D" w:rsidP="000726CE" w:rsidRDefault="0056701D" w14:paraId="7CAADDD4" w14:textId="77777777"/>
    <w:p w:rsidR="0056701D" w:rsidP="000726CE" w:rsidRDefault="0056701D" w14:paraId="420CFC76" w14:textId="77777777"/>
    <w:p w:rsidR="0056701D" w:rsidP="000726CE" w:rsidRDefault="0056701D" w14:paraId="073E0AAB" w14:textId="77777777"/>
    <w:p w:rsidR="0056701D" w:rsidP="000726CE" w:rsidRDefault="0056701D" w14:paraId="722C06C1" w14:textId="77777777"/>
    <w:p w:rsidR="0056701D" w:rsidP="000726CE" w:rsidRDefault="0056701D" w14:paraId="1E0C02A4" w14:textId="77777777"/>
    <w:p w:rsidR="0056701D" w:rsidP="000726CE" w:rsidRDefault="0056701D" w14:paraId="4DCE100A" w14:textId="77777777"/>
    <w:p w:rsidR="0056701D" w:rsidP="000726CE" w:rsidRDefault="0056701D" w14:paraId="754A2DE4" w14:textId="77777777"/>
    <w:p w:rsidR="000726CE" w:rsidP="73BBB09D" w:rsidRDefault="000726CE" w14:paraId="46C62820" w14:textId="77777777">
      <w:pPr>
        <w:pStyle w:val="Heading2"/>
        <w:rPr>
          <w:rFonts w:cs="Times New Roman"/>
        </w:rPr>
      </w:pPr>
      <w:bookmarkStart w:name="_Toc137278422" w:id="22"/>
      <w:bookmarkStart w:name="_Toc137311818" w:id="23"/>
      <w:r w:rsidRPr="73BBB09D" w:rsidR="000726CE">
        <w:rPr>
          <w:rFonts w:cs="Times New Roman"/>
          <w:b w:val="1"/>
          <w:bCs w:val="1"/>
          <w:i w:val="1"/>
          <w:iCs w:val="1"/>
          <w:u w:val="single"/>
        </w:rPr>
        <w:t>How organizations manage those change</w:t>
      </w:r>
      <w:bookmarkEnd w:id="22"/>
      <w:bookmarkEnd w:id="23"/>
      <w:r w:rsidRPr="73BBB09D" w:rsidR="000726CE">
        <w:rPr>
          <w:rFonts w:cs="Times New Roman"/>
        </w:rPr>
        <w:t xml:space="preserve"> </w:t>
      </w:r>
    </w:p>
    <w:p w:rsidR="73BBB09D" w:rsidRDefault="73BBB09D" w14:paraId="08722442" w14:textId="40DE6E63"/>
    <w:p w:rsidR="000726CE" w:rsidP="000726CE" w:rsidRDefault="000726CE" w14:paraId="3AFE3016" w14:textId="77777777">
      <w:r>
        <w:t>There are various change management models used by different organizations. The most prominent change management model used by the “Hilton Hotel Group” are the ADKAR change management model and eight steps change management model (</w:t>
      </w:r>
      <w:r w:rsidRPr="0062084E">
        <w:t xml:space="preserve">Bartfeld, </w:t>
      </w:r>
      <w:r>
        <w:t>et al.,</w:t>
      </w:r>
      <w:r w:rsidRPr="0062084E">
        <w:t xml:space="preserve"> 2010</w:t>
      </w:r>
      <w:r>
        <w:t xml:space="preserve">). </w:t>
      </w:r>
    </w:p>
    <w:p w:rsidR="000726CE" w:rsidP="000726CE" w:rsidRDefault="000726CE" w14:paraId="44879B60" w14:textId="1931D3ED">
      <w:r w:rsidR="000726CE">
        <w:rPr/>
        <w:t xml:space="preserve">The ADKAR change management model consists of creating awareness among the employee </w:t>
      </w:r>
      <w:r w:rsidR="000726CE">
        <w:rPr/>
        <w:t xml:space="preserve">regarding</w:t>
      </w:r>
      <w:r w:rsidR="000726CE">
        <w:rPr/>
        <w:t xml:space="preserve"> the change process. The “Hilton Hotel Group” </w:t>
      </w:r>
      <w:r w:rsidR="0056701D">
        <w:rPr/>
        <w:t>tries</w:t>
      </w:r>
      <w:r w:rsidR="000726CE">
        <w:rPr/>
        <w:t xml:space="preserve"> to </w:t>
      </w:r>
      <w:r w:rsidR="0056701D">
        <w:rPr/>
        <w:t>fulfil</w:t>
      </w:r>
      <w:r w:rsidR="000726CE">
        <w:rPr/>
        <w:t xml:space="preserve"> the desire of the organization and its employee to </w:t>
      </w:r>
      <w:r w:rsidR="0056701D">
        <w:rPr/>
        <w:t>fulfil</w:t>
      </w:r>
      <w:r w:rsidR="000726CE">
        <w:rPr/>
        <w:t xml:space="preserve"> its </w:t>
      </w:r>
      <w:r w:rsidR="000726CE">
        <w:rPr/>
        <w:t xml:space="preserve">objectives</w:t>
      </w:r>
      <w:r w:rsidR="000726CE">
        <w:rPr/>
        <w:t xml:space="preserve">.</w:t>
      </w:r>
      <w:r w:rsidRPr="00C2628C" w:rsidR="00C2628C">
        <w:rPr/>
        <w:t xml:space="preserve"> </w:t>
      </w:r>
      <w:r w:rsidR="00C2628C">
        <w:rPr/>
        <w:t xml:space="preserve">(Doole et al, 2016)</w:t>
      </w:r>
      <w:r w:rsidR="051B3141">
        <w:rPr/>
        <w:t xml:space="preserve">. </w:t>
      </w:r>
      <w:r w:rsidR="000726CE">
        <w:rPr/>
        <w:t xml:space="preserve">The “Hilton Hotel Group” </w:t>
      </w:r>
      <w:r w:rsidR="0056701D">
        <w:rPr/>
        <w:t>learns</w:t>
      </w:r>
      <w:r w:rsidR="000726CE">
        <w:rPr/>
        <w:t xml:space="preserve"> new knowledge, and skills, and </w:t>
      </w:r>
      <w:r w:rsidR="0056701D">
        <w:rPr/>
        <w:t>provides</w:t>
      </w:r>
      <w:r w:rsidR="000726CE">
        <w:rPr/>
        <w:t xml:space="preserve"> training to the employee. </w:t>
      </w:r>
      <w:r w:rsidR="0056701D">
        <w:rPr/>
        <w:t>The</w:t>
      </w:r>
      <w:r w:rsidR="000726CE">
        <w:rPr/>
        <w:t xml:space="preserve"> “Hilton Hotel Group” tries to develop its ability to </w:t>
      </w:r>
      <w:r w:rsidR="000726CE">
        <w:rPr/>
        <w:t xml:space="preserve">acquire</w:t>
      </w:r>
      <w:r w:rsidR="000726CE">
        <w:rPr/>
        <w:t xml:space="preserve"> </w:t>
      </w:r>
      <w:bookmarkStart w:name="_Int_PUzdOv3L" w:id="1011506571"/>
      <w:r w:rsidR="000726CE">
        <w:rPr/>
        <w:t xml:space="preserve">new resources</w:t>
      </w:r>
      <w:bookmarkEnd w:id="1011506571"/>
      <w:r w:rsidR="000726CE">
        <w:rPr/>
        <w:t xml:space="preserve"> and perform the activities in proper ways. The “Hilton Hotel Group” </w:t>
      </w:r>
      <w:r w:rsidR="0056701D">
        <w:rPr/>
        <w:t>reinforces</w:t>
      </w:r>
      <w:r w:rsidR="000726CE">
        <w:rPr/>
        <w:t xml:space="preserve"> the employee to achieve the ultimate target and share knowledge with the employee </w:t>
      </w:r>
      <w:r w:rsidR="000726CE">
        <w:rPr>
          <w:shd w:val="clear" w:color="auto" w:fill="FFFFFF"/>
        </w:rPr>
        <w:t>(</w:t>
      </w:r>
      <w:r w:rsidRPr="0062084E" w:rsidR="000726CE">
        <w:rPr>
          <w:shd w:val="clear" w:color="auto" w:fill="FFFFFF"/>
        </w:rPr>
        <w:t xml:space="preserve">Baumann, </w:t>
      </w:r>
      <w:r w:rsidR="000726CE">
        <w:rPr>
          <w:shd w:val="clear" w:color="auto" w:fill="FFFFFF"/>
        </w:rPr>
        <w:t xml:space="preserve">et al., </w:t>
      </w:r>
      <w:r w:rsidRPr="0062084E" w:rsidR="000726CE">
        <w:rPr>
          <w:shd w:val="clear" w:color="auto" w:fill="FFFFFF"/>
        </w:rPr>
        <w:t>2022</w:t>
      </w:r>
      <w:r w:rsidR="000726CE">
        <w:rPr>
          <w:shd w:val="clear" w:color="auto" w:fill="FFFFFF"/>
        </w:rPr>
        <w:t>)</w:t>
      </w:r>
      <w:r w:rsidR="000726CE">
        <w:rPr/>
        <w:t xml:space="preserve">. </w:t>
      </w:r>
    </w:p>
    <w:p w:rsidR="000726CE" w:rsidP="000726CE" w:rsidRDefault="000726CE" w14:paraId="2160947C" w14:textId="77777777">
      <w:pPr>
        <w:jc w:val="center"/>
      </w:pPr>
      <w:r>
        <w:rPr>
          <w:noProof/>
          <w:lang w:val="en-US"/>
        </w:rPr>
        <w:drawing>
          <wp:inline distT="0" distB="0" distL="0" distR="0" wp14:anchorId="29D356DB" wp14:editId="2D9AA08E">
            <wp:extent cx="3413051" cy="1728059"/>
            <wp:effectExtent l="0" t="0" r="0" b="5715"/>
            <wp:docPr id="1259255942" name="Picture 1259255942" descr="ADKAR Change Model | ADKA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DKAR Change Model | ADKAR Templa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15808" cy="1729455"/>
                    </a:xfrm>
                    <a:prstGeom prst="rect">
                      <a:avLst/>
                    </a:prstGeom>
                    <a:noFill/>
                    <a:ln>
                      <a:noFill/>
                    </a:ln>
                  </pic:spPr>
                </pic:pic>
              </a:graphicData>
            </a:graphic>
          </wp:inline>
        </w:drawing>
      </w:r>
    </w:p>
    <w:p w:rsidR="000726CE" w:rsidP="000726CE" w:rsidRDefault="000726CE" w14:paraId="112D0E06" w14:textId="77777777">
      <w:pPr>
        <w:jc w:val="center"/>
      </w:pPr>
      <w:r>
        <w:t xml:space="preserve">Figure: The ADKAR change management model of organizations </w:t>
      </w:r>
      <w:r>
        <w:rPr>
          <w:shd w:val="clear" w:color="auto" w:fill="FFFFFF"/>
        </w:rPr>
        <w:t>(</w:t>
      </w:r>
      <w:r w:rsidRPr="0062084E">
        <w:rPr>
          <w:shd w:val="clear" w:color="auto" w:fill="FFFFFF"/>
        </w:rPr>
        <w:t xml:space="preserve">Baumann, </w:t>
      </w:r>
      <w:r>
        <w:rPr>
          <w:shd w:val="clear" w:color="auto" w:fill="FFFFFF"/>
        </w:rPr>
        <w:t xml:space="preserve">et al., </w:t>
      </w:r>
      <w:r w:rsidRPr="0062084E">
        <w:rPr>
          <w:shd w:val="clear" w:color="auto" w:fill="FFFFFF"/>
        </w:rPr>
        <w:t>2022</w:t>
      </w:r>
      <w:r>
        <w:rPr>
          <w:shd w:val="clear" w:color="auto" w:fill="FFFFFF"/>
        </w:rPr>
        <w:t>)</w:t>
      </w:r>
      <w:r>
        <w:t xml:space="preserve">. </w:t>
      </w:r>
    </w:p>
    <w:p w:rsidR="000726CE" w:rsidP="000726CE" w:rsidRDefault="000726CE" w14:paraId="087FBFC5" w14:textId="5FF188A5">
      <w:r w:rsidR="000726CE">
        <w:rPr/>
        <w:t xml:space="preserve">Another change management model used by the “Hilton Hotel Group” is Kottler eight steps change management model. </w:t>
      </w:r>
      <w:r w:rsidR="0056701D">
        <w:rPr/>
        <w:t xml:space="preserve">The general manager aligns all the departmental functions and allows </w:t>
      </w:r>
      <w:r w:rsidR="0056701D">
        <w:rPr/>
        <w:t>acquiring</w:t>
      </w:r>
      <w:r w:rsidR="0056701D">
        <w:rPr/>
        <w:t xml:space="preserve"> the dreams. </w:t>
      </w:r>
      <w:r w:rsidR="00C2628C">
        <w:rPr/>
        <w:t>(</w:t>
      </w:r>
      <w:r w:rsidR="00C2628C">
        <w:rPr/>
        <w:t>Djurica</w:t>
      </w:r>
      <w:r w:rsidR="00C2628C">
        <w:rPr/>
        <w:t>, 2020)</w:t>
      </w:r>
      <w:r w:rsidR="646DA3D9">
        <w:rPr/>
        <w:t xml:space="preserve">. </w:t>
      </w:r>
      <w:r w:rsidR="00C2628C">
        <w:rPr/>
        <w:t xml:space="preserve">    </w:t>
      </w:r>
      <w:r w:rsidR="000726CE">
        <w:rPr/>
        <w:t xml:space="preserve">In the model, the “Hilton Hotel Group” first creates urgency for change. It creates a form of powerful coalition and creates a vision for change in the organization. </w:t>
      </w:r>
      <w:r w:rsidR="0056701D">
        <w:rPr/>
        <w:t>The</w:t>
      </w:r>
      <w:r w:rsidR="000726CE">
        <w:rPr/>
        <w:t xml:space="preserve"> “Hilton Hotel Group” communicates the vision across the organization and empowers the actions of the organization. </w:t>
      </w:r>
      <w:r w:rsidR="0056701D">
        <w:rPr/>
        <w:t>The</w:t>
      </w:r>
      <w:r w:rsidR="000726CE">
        <w:rPr/>
        <w:t xml:space="preserve"> “Hilton Hotel Group” builds on the change and makes it stick to the organization’s well-being (</w:t>
      </w:r>
      <w:r w:rsidR="000726CE">
        <w:rPr/>
        <w:t>Boissy</w:t>
      </w:r>
      <w:r w:rsidR="000726CE">
        <w:rPr/>
        <w:t xml:space="preserve"> et al., </w:t>
      </w:r>
      <w:r w:rsidR="000726CE">
        <w:rPr/>
        <w:t>2016</w:t>
      </w:r>
      <w:r w:rsidR="000726CE">
        <w:rPr/>
        <w:t xml:space="preserve">). </w:t>
      </w:r>
    </w:p>
    <w:p w:rsidR="000726CE" w:rsidP="000726CE" w:rsidRDefault="000726CE" w14:paraId="27EC95E6" w14:textId="77777777"/>
    <w:p w:rsidRPr="00FB3B05" w:rsidR="000726CE" w:rsidP="73BBB09D" w:rsidRDefault="000726CE" w14:paraId="5AA3246B" w14:textId="662ED980">
      <w:pPr>
        <w:pStyle w:val="Heading1"/>
        <w:rPr>
          <w:rFonts w:cs="Times New Roman"/>
          <w:b w:val="1"/>
          <w:bCs w:val="1"/>
          <w:i w:val="1"/>
          <w:iCs w:val="1"/>
          <w:u w:val="single"/>
        </w:rPr>
      </w:pPr>
      <w:bookmarkStart w:name="_Toc137278423" w:id="24"/>
      <w:bookmarkStart w:name="_Toc137311819" w:id="25"/>
      <w:r w:rsidRPr="73BBB09D" w:rsidR="000726CE">
        <w:rPr>
          <w:rFonts w:cs="Times New Roman"/>
          <w:b w:val="1"/>
          <w:bCs w:val="1"/>
          <w:i w:val="1"/>
          <w:iCs w:val="1"/>
          <w:u w:val="single"/>
        </w:rPr>
        <w:t>Organization strategic direction and the current performance of the organizations</w:t>
      </w:r>
      <w:bookmarkEnd w:id="24"/>
      <w:bookmarkEnd w:id="25"/>
    </w:p>
    <w:p w:rsidR="73BBB09D" w:rsidP="73BBB09D" w:rsidRDefault="73BBB09D" w14:paraId="25E699DC" w14:textId="593A7438">
      <w:pPr>
        <w:pStyle w:val="Heading2"/>
        <w:rPr>
          <w:rFonts w:cs="Times New Roman"/>
          <w:b w:val="1"/>
          <w:bCs w:val="1"/>
          <w:i w:val="1"/>
          <w:iCs w:val="1"/>
          <w:u w:val="single"/>
        </w:rPr>
      </w:pPr>
    </w:p>
    <w:p w:rsidR="000726CE" w:rsidP="73BBB09D" w:rsidRDefault="000726CE" w14:paraId="3FB910DC" w14:textId="77777777">
      <w:pPr>
        <w:pStyle w:val="Heading2"/>
        <w:rPr>
          <w:rFonts w:cs="Times New Roman"/>
          <w:b w:val="1"/>
          <w:bCs w:val="1"/>
          <w:i w:val="1"/>
          <w:iCs w:val="1"/>
          <w:u w:val="single"/>
        </w:rPr>
      </w:pPr>
      <w:bookmarkStart w:name="_Toc137278424" w:id="26"/>
      <w:bookmarkStart w:name="_Toc137311820" w:id="27"/>
      <w:r w:rsidRPr="73BBB09D" w:rsidR="000726CE">
        <w:rPr>
          <w:rFonts w:cs="Times New Roman"/>
          <w:b w:val="1"/>
          <w:bCs w:val="1"/>
          <w:i w:val="1"/>
          <w:iCs w:val="1"/>
          <w:u w:val="single"/>
        </w:rPr>
        <w:t>The strategic direction of the organizations</w:t>
      </w:r>
      <w:bookmarkEnd w:id="26"/>
      <w:bookmarkEnd w:id="27"/>
    </w:p>
    <w:p w:rsidR="73BBB09D" w:rsidRDefault="73BBB09D" w14:paraId="649163EB" w14:textId="76373C00"/>
    <w:p w:rsidR="0056701D" w:rsidP="000726CE" w:rsidRDefault="000726CE" w14:paraId="27FA8687" w14:textId="4C3AEDA3">
      <w:r w:rsidR="000726CE">
        <w:rPr/>
        <w:t xml:space="preserve">Every organization has a strategic direction to achieve its target. The “Hilton Hotel Group” also has a strategic direction that is aligned with the organization’s goals and </w:t>
      </w:r>
      <w:r w:rsidR="000726CE">
        <w:rPr/>
        <w:t>objectives</w:t>
      </w:r>
      <w:r w:rsidR="000726CE">
        <w:rPr/>
        <w:t xml:space="preserve">. </w:t>
      </w:r>
      <w:r w:rsidR="00C2628C">
        <w:rPr/>
        <w:t xml:space="preserve">(Changchien et al, 2016). </w:t>
      </w:r>
      <w:r w:rsidR="0056701D">
        <w:rPr/>
        <w:t xml:space="preserve">The room division of the lodge manages </w:t>
      </w:r>
      <w:bookmarkStart w:name="_Int_TiVZgHs0" w:id="2021051063"/>
      <w:r w:rsidR="0056701D">
        <w:rPr/>
        <w:t>all of</w:t>
      </w:r>
      <w:bookmarkEnd w:id="2021051063"/>
      <w:r w:rsidR="0056701D">
        <w:rPr/>
        <w:t xml:space="preserve"> the rooms in the hotel. A supervisor </w:t>
      </w:r>
      <w:r w:rsidR="0056701D">
        <w:rPr/>
        <w:t>is responsible for</w:t>
      </w:r>
      <w:r w:rsidR="0056701D">
        <w:rPr/>
        <w:t xml:space="preserve"> coping with the room and booking the room for the visitors. </w:t>
      </w:r>
      <w:r w:rsidR="000726CE">
        <w:rPr/>
        <w:t xml:space="preserve">The strategic direction of an organization includes vision, strategy, </w:t>
      </w:r>
      <w:r w:rsidR="000726CE">
        <w:rPr/>
        <w:t>objectives</w:t>
      </w:r>
      <w:r w:rsidR="000726CE">
        <w:rPr/>
        <w:t>, critical success factors, key performance indicators, and action plans. The vision refers to the goals of the “Hilton Hotel Group</w:t>
      </w:r>
      <w:r w:rsidR="000726CE">
        <w:rPr/>
        <w:t>”.</w:t>
      </w:r>
      <w:r w:rsidR="000726CE">
        <w:rPr/>
        <w:t xml:space="preserve"> </w:t>
      </w:r>
      <w:r w:rsidRPr="73BBB09D" w:rsidR="0056701D">
        <w:rPr>
          <w:rFonts w:eastAsia="Times New Roman" w:cs="Times New Roman"/>
        </w:rPr>
        <w:t>(</w:t>
      </w:r>
      <w:r w:rsidRPr="73BBB09D" w:rsidR="0056701D">
        <w:rPr>
          <w:rFonts w:eastAsia="Times New Roman" w:cs="Times New Roman"/>
        </w:rPr>
        <w:t>Egbunike</w:t>
      </w:r>
      <w:r w:rsidRPr="73BBB09D" w:rsidR="0056701D">
        <w:rPr>
          <w:rFonts w:eastAsia="Times New Roman" w:cs="Times New Roman"/>
        </w:rPr>
        <w:t xml:space="preserve">, </w:t>
      </w:r>
      <w:r w:rsidRPr="73BBB09D" w:rsidR="0056701D">
        <w:rPr>
          <w:rFonts w:eastAsia="Times New Roman" w:cs="Times New Roman"/>
        </w:rPr>
        <w:t xml:space="preserve">et al., </w:t>
      </w:r>
      <w:r w:rsidRPr="73BBB09D" w:rsidR="0056701D">
        <w:rPr>
          <w:rFonts w:eastAsia="Times New Roman" w:cs="Times New Roman"/>
        </w:rPr>
        <w:t>2018</w:t>
      </w:r>
      <w:r w:rsidRPr="73BBB09D" w:rsidR="0056701D">
        <w:rPr>
          <w:rFonts w:eastAsia="Times New Roman" w:cs="Times New Roman"/>
        </w:rPr>
        <w:t>)</w:t>
      </w:r>
    </w:p>
    <w:p w:rsidR="000726CE" w:rsidP="000726CE" w:rsidRDefault="000726CE" w14:paraId="39C8A8A8" w14:textId="7B22E03F">
      <w:r>
        <w:t xml:space="preserve">The strategy of the “Hilton Hotel Group” refers to the technical policy which is followed to perform activities. </w:t>
      </w:r>
      <w:r w:rsidRPr="0011695E" w:rsidR="0056701D">
        <w:t xml:space="preserve">The inn makes a speciality of the humans. </w:t>
      </w:r>
      <w:r w:rsidR="00C2628C">
        <w:t xml:space="preserve">(Chaffey et al, 2021). </w:t>
      </w:r>
      <w:r w:rsidRPr="0011695E" w:rsidR="0056701D">
        <w:t xml:space="preserve">It constantly considers employee delight and consumer satisfaction in preference to earning income. </w:t>
      </w:r>
      <w:r w:rsidR="0056701D">
        <w:t>The</w:t>
      </w:r>
      <w:r>
        <w:t xml:space="preserve"> critical success factors of the “Hilton Hotel Group” are the factors which put much impact on the success of the organization. </w:t>
      </w:r>
      <w:r w:rsidR="0056701D">
        <w:t>The</w:t>
      </w:r>
      <w:r>
        <w:t xml:space="preserve"> key performance </w:t>
      </w:r>
      <w:r w:rsidR="0056701D">
        <w:t>indicators of the “Hilton Hotel Group” refer</w:t>
      </w:r>
      <w:r>
        <w:t xml:space="preserve"> to the standards by which an organization measures its performance. The “Hilton Hotel Group” also prepares an action plan by which the organization </w:t>
      </w:r>
      <w:r w:rsidR="0056701D">
        <w:t>fulfils</w:t>
      </w:r>
      <w:r>
        <w:t xml:space="preserve"> its objectives properly (</w:t>
      </w:r>
      <w:r w:rsidRPr="0062084E">
        <w:t>Custódio</w:t>
      </w:r>
      <w:r>
        <w:t xml:space="preserve"> et al., </w:t>
      </w:r>
      <w:r w:rsidRPr="0062084E">
        <w:t>2019</w:t>
      </w:r>
      <w:r>
        <w:t xml:space="preserve">). </w:t>
      </w:r>
    </w:p>
    <w:p w:rsidR="000726CE" w:rsidP="000726CE" w:rsidRDefault="000726CE" w14:paraId="61FAFB9D" w14:textId="77777777">
      <w:pPr>
        <w:jc w:val="center"/>
      </w:pPr>
      <w:r>
        <w:rPr>
          <w:noProof/>
          <w:lang w:val="en-US"/>
        </w:rPr>
        <w:drawing>
          <wp:inline distT="0" distB="0" distL="0" distR="0" wp14:anchorId="5F916164" wp14:editId="38CDF784">
            <wp:extent cx="3732028" cy="1871756"/>
            <wp:effectExtent l="0" t="0" r="1905" b="0"/>
            <wp:docPr id="2061474244" name="Picture 2061474244" descr="Strategic Planning for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rategic Planning for Organiza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0693" cy="1871087"/>
                    </a:xfrm>
                    <a:prstGeom prst="rect">
                      <a:avLst/>
                    </a:prstGeom>
                    <a:noFill/>
                    <a:ln>
                      <a:noFill/>
                    </a:ln>
                  </pic:spPr>
                </pic:pic>
              </a:graphicData>
            </a:graphic>
          </wp:inline>
        </w:drawing>
      </w:r>
    </w:p>
    <w:p w:rsidR="000726CE" w:rsidP="000726CE" w:rsidRDefault="000726CE" w14:paraId="749393EB" w14:textId="77777777">
      <w:pPr>
        <w:jc w:val="center"/>
      </w:pPr>
      <w:r>
        <w:t>Figure: The strategic direction of the “Hilton Hotel Group” (</w:t>
      </w:r>
      <w:r w:rsidRPr="0062084E">
        <w:t>Cottrell, 2017</w:t>
      </w:r>
      <w:r>
        <w:t xml:space="preserve">). </w:t>
      </w:r>
    </w:p>
    <w:p w:rsidR="000726CE" w:rsidP="000726CE" w:rsidRDefault="000726CE" w14:paraId="5C9E8F10" w14:textId="77777777">
      <w:pPr>
        <w:jc w:val="center"/>
      </w:pPr>
    </w:p>
    <w:p w:rsidR="000726CE" w:rsidP="000726CE" w:rsidRDefault="000726CE" w14:paraId="49E339D8" w14:textId="77777777">
      <w:pPr>
        <w:jc w:val="center"/>
      </w:pPr>
    </w:p>
    <w:p w:rsidR="000726CE" w:rsidP="73BBB09D" w:rsidRDefault="000726CE" w14:paraId="7D9D527F" w14:textId="2744EDA9">
      <w:pPr>
        <w:pStyle w:val="Heading2"/>
        <w:rPr>
          <w:rFonts w:cs="Times New Roman"/>
          <w:b w:val="1"/>
          <w:bCs w:val="1"/>
          <w:i w:val="1"/>
          <w:iCs w:val="1"/>
          <w:u w:val="single"/>
        </w:rPr>
      </w:pPr>
      <w:bookmarkStart w:name="_Toc137278425" w:id="28"/>
      <w:bookmarkStart w:name="_Toc137311821" w:id="29"/>
      <w:r w:rsidRPr="73BBB09D" w:rsidR="000726CE">
        <w:rPr>
          <w:rFonts w:cs="Times New Roman"/>
          <w:b w:val="1"/>
          <w:bCs w:val="1"/>
          <w:i w:val="1"/>
          <w:iCs w:val="1"/>
          <w:u w:val="single"/>
        </w:rPr>
        <w:t>The current performance level of the organizations</w:t>
      </w:r>
      <w:bookmarkEnd w:id="28"/>
      <w:bookmarkEnd w:id="29"/>
    </w:p>
    <w:p w:rsidR="73BBB09D" w:rsidRDefault="73BBB09D" w14:paraId="5E0331D5" w14:textId="604B669A"/>
    <w:p w:rsidR="000726CE" w:rsidP="000726CE" w:rsidRDefault="000726CE" w14:paraId="1772C455" w14:textId="7DD33082">
      <w:r w:rsidR="000726CE">
        <w:rPr/>
        <w:t xml:space="preserve">There </w:t>
      </w:r>
      <w:r w:rsidR="0056701D">
        <w:rPr/>
        <w:t>are</w:t>
      </w:r>
      <w:r w:rsidR="000726CE">
        <w:rPr/>
        <w:t xml:space="preserve"> various </w:t>
      </w:r>
      <w:r w:rsidR="0056701D">
        <w:rPr/>
        <w:t>processes</w:t>
      </w:r>
      <w:r w:rsidR="000726CE">
        <w:rPr/>
        <w:t xml:space="preserve"> available to measure the current performance of the organization. The “Hilton Hotel Group” used the five steps performance evaluation process which helps the organization to achieve its target. First the “Hilton Hotel Group” set the purpose of the change, perform survey questions to create change, evaluate the </w:t>
      </w:r>
      <w:bookmarkStart w:name="_Int_9iwKro7h" w:id="876760077"/>
      <w:r w:rsidR="000726CE">
        <w:rPr/>
        <w:t>whole process</w:t>
      </w:r>
      <w:bookmarkEnd w:id="876760077"/>
      <w:r w:rsidR="000726CE">
        <w:rPr/>
        <w:t xml:space="preserve"> of the organization, evaluate the methods which are used in the process, and </w:t>
      </w:r>
      <w:r w:rsidR="000726CE">
        <w:rPr/>
        <w:t>provide</w:t>
      </w:r>
      <w:r w:rsidR="000726CE">
        <w:rPr/>
        <w:t xml:space="preserve"> some examples of the performance evaluation of the organization (</w:t>
      </w:r>
      <w:r w:rsidR="000726CE">
        <w:rPr/>
        <w:t>Custódio</w:t>
      </w:r>
      <w:r w:rsidR="000726CE">
        <w:rPr/>
        <w:t xml:space="preserve"> et al., </w:t>
      </w:r>
      <w:r w:rsidR="000726CE">
        <w:rPr/>
        <w:t>2019</w:t>
      </w:r>
      <w:r w:rsidR="000726CE">
        <w:rPr/>
        <w:t xml:space="preserve">). </w:t>
      </w:r>
    </w:p>
    <w:p w:rsidR="000726CE" w:rsidP="000726CE" w:rsidRDefault="000726CE" w14:paraId="28E29D77" w14:textId="77777777">
      <w:pPr>
        <w:jc w:val="center"/>
      </w:pPr>
      <w:r>
        <w:rPr>
          <w:noProof/>
          <w:lang w:val="en-US"/>
        </w:rPr>
        <w:drawing>
          <wp:inline distT="0" distB="0" distL="0" distR="0" wp14:anchorId="57259735" wp14:editId="63EB70DD">
            <wp:extent cx="3774558" cy="1447434"/>
            <wp:effectExtent l="0" t="0" r="0" b="635"/>
            <wp:docPr id="1197819989" name="Picture 1197819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19989" name=""/>
                    <pic:cNvPicPr/>
                  </pic:nvPicPr>
                  <pic:blipFill>
                    <a:blip r:embed="rId15"/>
                    <a:stretch>
                      <a:fillRect/>
                    </a:stretch>
                  </pic:blipFill>
                  <pic:spPr>
                    <a:xfrm>
                      <a:off x="0" y="0"/>
                      <a:ext cx="3770934" cy="1446044"/>
                    </a:xfrm>
                    <a:prstGeom prst="rect">
                      <a:avLst/>
                    </a:prstGeom>
                  </pic:spPr>
                </pic:pic>
              </a:graphicData>
            </a:graphic>
          </wp:inline>
        </w:drawing>
      </w:r>
    </w:p>
    <w:p w:rsidR="000726CE" w:rsidP="000726CE" w:rsidRDefault="000726CE" w14:paraId="18BF94A2" w14:textId="77777777">
      <w:pPr>
        <w:jc w:val="center"/>
      </w:pPr>
      <w:r>
        <w:t xml:space="preserve">Figure: Performance evaluation process of “Hilton Hotel Group” </w:t>
      </w:r>
      <w:r>
        <w:rPr>
          <w:shd w:val="clear" w:color="auto" w:fill="FFFFFF"/>
        </w:rPr>
        <w:t>(</w:t>
      </w:r>
      <w:r w:rsidRPr="0062084E">
        <w:rPr>
          <w:shd w:val="clear" w:color="auto" w:fill="FFFFFF"/>
        </w:rPr>
        <w:t>Darwiesh</w:t>
      </w:r>
      <w:r>
        <w:rPr>
          <w:shd w:val="clear" w:color="auto" w:fill="FFFFFF"/>
        </w:rPr>
        <w:t xml:space="preserve"> et al., </w:t>
      </w:r>
      <w:r w:rsidRPr="0062084E">
        <w:rPr>
          <w:shd w:val="clear" w:color="auto" w:fill="FFFFFF"/>
        </w:rPr>
        <w:t>2022</w:t>
      </w:r>
      <w:r>
        <w:rPr>
          <w:shd w:val="clear" w:color="auto" w:fill="FFFFFF"/>
        </w:rPr>
        <w:t>)</w:t>
      </w:r>
      <w:r>
        <w:t xml:space="preserve">. </w:t>
      </w:r>
    </w:p>
    <w:p w:rsidR="000726CE" w:rsidP="000726CE" w:rsidRDefault="000726CE" w14:paraId="08B5B963" w14:textId="733F2B24">
      <w:r w:rsidR="000726CE">
        <w:rPr/>
        <w:t xml:space="preserve">The “Hilton Hotel Group” </w:t>
      </w:r>
      <w:r w:rsidR="0056701D">
        <w:rPr/>
        <w:t>measures</w:t>
      </w:r>
      <w:r w:rsidR="000726CE">
        <w:rPr/>
        <w:t xml:space="preserve"> the performance on three levels. These levels are the organizational level, operational level, and the individual levels. These three levels help the organization to measure the overall performance of the organization. </w:t>
      </w:r>
      <w:r w:rsidRPr="0011695E" w:rsidR="0056701D">
        <w:rPr/>
        <w:t xml:space="preserve">This employer attempts to extend the organization's wealth with the aid of satisfying the customer and its employee well. The primary characteristic of the resort culture is crew overall </w:t>
      </w:r>
      <w:r w:rsidRPr="0011695E" w:rsidR="0264FBA4">
        <w:rPr/>
        <w:t>performance. Organizational</w:t>
      </w:r>
      <w:r w:rsidR="000726CE">
        <w:rPr/>
        <w:t xml:space="preserve"> level performance achieves through performing strategic management activities. Operational level performance is achieved through the process and quality management activities. </w:t>
      </w:r>
      <w:r w:rsidR="0056701D">
        <w:rPr/>
        <w:t>Individual</w:t>
      </w:r>
      <w:r w:rsidR="000726CE">
        <w:rPr/>
        <w:t xml:space="preserve"> level performance is achieved through the performance management of the organization. </w:t>
      </w:r>
      <w:r w:rsidR="0056701D">
        <w:rPr/>
        <w:t>These</w:t>
      </w:r>
      <w:r w:rsidR="000726CE">
        <w:rPr/>
        <w:t xml:space="preserve"> three levels help the organization </w:t>
      </w:r>
      <w:r w:rsidR="000726CE">
        <w:rPr/>
        <w:t xml:space="preserve">attain</w:t>
      </w:r>
      <w:r w:rsidR="000726CE">
        <w:rPr/>
        <w:t xml:space="preserve"> its success </w:t>
      </w:r>
      <w:r w:rsidR="000726CE">
        <w:rPr>
          <w:shd w:val="clear" w:color="auto" w:fill="FFFFFF"/>
        </w:rPr>
        <w:t>(</w:t>
      </w:r>
      <w:r w:rsidRPr="0062084E" w:rsidR="000726CE">
        <w:rPr>
          <w:shd w:val="clear" w:color="auto" w:fill="FFFFFF"/>
        </w:rPr>
        <w:t>Gajdzik</w:t>
      </w:r>
      <w:r w:rsidR="000726CE">
        <w:rPr>
          <w:shd w:val="clear" w:color="auto" w:fill="FFFFFF"/>
        </w:rPr>
        <w:t xml:space="preserve"> et al., </w:t>
      </w:r>
      <w:r w:rsidRPr="0062084E" w:rsidR="000726CE">
        <w:rPr>
          <w:shd w:val="clear" w:color="auto" w:fill="FFFFFF"/>
        </w:rPr>
        <w:t>202</w:t>
      </w:r>
      <w:r w:rsidR="000726CE">
        <w:rPr>
          <w:shd w:val="clear" w:color="auto" w:fill="FFFFFF"/>
        </w:rPr>
        <w:t>2)</w:t>
      </w:r>
      <w:r w:rsidR="000726CE">
        <w:rPr/>
        <w:t xml:space="preserve">. </w:t>
      </w:r>
    </w:p>
    <w:p w:rsidR="000726CE" w:rsidP="000726CE" w:rsidRDefault="000726CE" w14:paraId="3E95B6B9" w14:textId="77777777">
      <w:pPr>
        <w:jc w:val="center"/>
      </w:pPr>
      <w:r>
        <w:rPr>
          <w:noProof/>
          <w:lang w:val="en-US"/>
        </w:rPr>
        <w:drawing>
          <wp:inline distT="0" distB="0" distL="0" distR="0" wp14:anchorId="60F1F388" wp14:editId="79F23E39">
            <wp:extent cx="3937822" cy="1130301"/>
            <wp:effectExtent l="0" t="0" r="5715" b="0"/>
            <wp:docPr id="1457822172" name="Picture 1457822172" descr="Three Levels of Organizational Performance - The Peak Performanc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ree Levels of Organizational Performance - The Peak Performance Cen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6702" cy="1132850"/>
                    </a:xfrm>
                    <a:prstGeom prst="rect">
                      <a:avLst/>
                    </a:prstGeom>
                    <a:noFill/>
                    <a:ln>
                      <a:noFill/>
                    </a:ln>
                  </pic:spPr>
                </pic:pic>
              </a:graphicData>
            </a:graphic>
          </wp:inline>
        </w:drawing>
      </w:r>
    </w:p>
    <w:p w:rsidRPr="00B82387" w:rsidR="000726CE" w:rsidP="000726CE" w:rsidRDefault="000726CE" w14:paraId="108FB40C" w14:textId="77777777">
      <w:pPr>
        <w:jc w:val="center"/>
      </w:pPr>
      <w:r w:rsidR="000726CE">
        <w:rPr/>
        <w:t xml:space="preserve">Figure: Level of performance in “Hilton Hotel Group </w:t>
      </w:r>
      <w:r w:rsidR="000726CE">
        <w:rPr>
          <w:shd w:val="clear" w:color="auto" w:fill="FFFFFF"/>
        </w:rPr>
        <w:t>(</w:t>
      </w:r>
      <w:r w:rsidRPr="0062084E" w:rsidR="000726CE">
        <w:rPr>
          <w:shd w:val="clear" w:color="auto" w:fill="FFFFFF"/>
        </w:rPr>
        <w:t>Helmold,</w:t>
      </w:r>
      <w:r w:rsidR="000726CE">
        <w:rPr>
          <w:shd w:val="clear" w:color="auto" w:fill="FFFFFF"/>
        </w:rPr>
        <w:t xml:space="preserve"> </w:t>
      </w:r>
      <w:r w:rsidRPr="0062084E" w:rsidR="000726CE">
        <w:rPr>
          <w:shd w:val="clear" w:color="auto" w:fill="FFFFFF"/>
        </w:rPr>
        <w:t>2022</w:t>
      </w:r>
      <w:r w:rsidR="000726CE">
        <w:rPr>
          <w:shd w:val="clear" w:color="auto" w:fill="FFFFFF"/>
        </w:rPr>
        <w:t>)</w:t>
      </w:r>
      <w:r w:rsidR="000726CE">
        <w:rPr/>
        <w:t xml:space="preserve">. </w:t>
      </w:r>
    </w:p>
    <w:p w:rsidR="000726CE" w:rsidP="73BBB09D" w:rsidRDefault="000726CE" w14:paraId="33F04BF0" w14:textId="06D5BCDB">
      <w:pPr>
        <w:pStyle w:val="Heading1"/>
        <w:rPr>
          <w:rFonts w:cs="Times New Roman"/>
        </w:rPr>
      </w:pPr>
    </w:p>
    <w:p w:rsidR="000726CE" w:rsidP="73BBB09D" w:rsidRDefault="000726CE" w14:paraId="509D215D" w14:textId="03AA87B1">
      <w:pPr>
        <w:pStyle w:val="Heading1"/>
        <w:rPr>
          <w:rFonts w:cs="Times New Roman"/>
          <w:b w:val="1"/>
          <w:bCs w:val="1"/>
          <w:i w:val="1"/>
          <w:iCs w:val="1"/>
          <w:u w:val="single"/>
        </w:rPr>
      </w:pPr>
    </w:p>
    <w:p w:rsidR="000726CE" w:rsidP="73BBB09D" w:rsidRDefault="000726CE" w14:paraId="390A39FF" w14:textId="12952269">
      <w:pPr>
        <w:pStyle w:val="Heading1"/>
        <w:rPr>
          <w:rFonts w:cs="Times New Roman"/>
          <w:b w:val="1"/>
          <w:bCs w:val="1"/>
          <w:i w:val="1"/>
          <w:iCs w:val="1"/>
          <w:u w:val="single"/>
        </w:rPr>
      </w:pPr>
    </w:p>
    <w:p w:rsidR="000726CE" w:rsidP="73BBB09D" w:rsidRDefault="000726CE" w14:paraId="73FAE5DB" w14:textId="55229179">
      <w:pPr>
        <w:pStyle w:val="Heading1"/>
        <w:rPr>
          <w:rFonts w:cs="Times New Roman"/>
          <w:b w:val="1"/>
          <w:bCs w:val="1"/>
          <w:i w:val="1"/>
          <w:iCs w:val="1"/>
          <w:u w:val="single"/>
        </w:rPr>
      </w:pPr>
      <w:bookmarkStart w:name="_Toc137278426" w:id="30"/>
      <w:bookmarkStart w:name="_Toc137311822" w:id="31"/>
      <w:r w:rsidRPr="73BBB09D" w:rsidR="000726CE">
        <w:rPr>
          <w:rFonts w:cs="Times New Roman"/>
          <w:b w:val="1"/>
          <w:bCs w:val="1"/>
          <w:i w:val="1"/>
          <w:iCs w:val="1"/>
          <w:u w:val="single"/>
        </w:rPr>
        <w:t>Conclusion</w:t>
      </w:r>
      <w:bookmarkEnd w:id="30"/>
      <w:bookmarkEnd w:id="31"/>
      <w:r w:rsidRPr="73BBB09D" w:rsidR="000726CE">
        <w:rPr>
          <w:rFonts w:cs="Times New Roman"/>
          <w:b w:val="1"/>
          <w:bCs w:val="1"/>
          <w:i w:val="1"/>
          <w:iCs w:val="1"/>
        </w:rPr>
        <w:t xml:space="preserve"> </w:t>
      </w:r>
    </w:p>
    <w:p w:rsidR="73BBB09D" w:rsidRDefault="73BBB09D" w14:paraId="2C529463" w14:textId="30450B2C"/>
    <w:p w:rsidR="000726CE" w:rsidP="000726CE" w:rsidRDefault="000726CE" w14:paraId="7B50F6EB" w14:textId="793C0B8E">
      <w:r w:rsidR="000726CE">
        <w:rPr/>
        <w:t xml:space="preserve">Management refers to the process of interrelated activities which are used to manage the activities of the organization. Organizational </w:t>
      </w:r>
      <w:r w:rsidR="4109E0D5">
        <w:rPr/>
        <w:t xml:space="preserve">behaviours</w:t>
      </w:r>
      <w:r w:rsidR="000726CE">
        <w:rPr/>
        <w:t xml:space="preserve"> </w:t>
      </w:r>
      <w:r w:rsidR="018F92E1">
        <w:rPr/>
        <w:t xml:space="preserve">refer</w:t>
      </w:r>
      <w:r w:rsidR="000726CE">
        <w:rPr/>
        <w:t xml:space="preserve"> to the way by which an organization performs and manages its activities in the field of business management. Without proper management, an organization cannot run its operation properly and does not able to achieve the ultimate target. Organizational structure refers to the process by which an organization performed its activities and manages the chain of command in the organization. To hold up the organization’s discipline, the implementation of the proper organizational structure is necessary </w:t>
      </w:r>
      <w:r w:rsidR="000726CE">
        <w:rPr>
          <w:shd w:val="clear" w:color="auto" w:fill="FFFFFF"/>
        </w:rPr>
        <w:t>(</w:t>
      </w:r>
      <w:r w:rsidRPr="0062084E" w:rsidR="000726CE">
        <w:rPr>
          <w:shd w:val="clear" w:color="auto" w:fill="FFFFFF"/>
        </w:rPr>
        <w:t>Darwiesh</w:t>
      </w:r>
      <w:r w:rsidR="000726CE">
        <w:rPr>
          <w:shd w:val="clear" w:color="auto" w:fill="FFFFFF"/>
        </w:rPr>
        <w:t xml:space="preserve"> et al., </w:t>
      </w:r>
      <w:r w:rsidRPr="0062084E" w:rsidR="000726CE">
        <w:rPr>
          <w:shd w:val="clear" w:color="auto" w:fill="FFFFFF"/>
        </w:rPr>
        <w:t>2022</w:t>
      </w:r>
      <w:r w:rsidR="000726CE">
        <w:rPr>
          <w:shd w:val="clear" w:color="auto" w:fill="FFFFFF"/>
        </w:rPr>
        <w:t>)</w:t>
      </w:r>
      <w:r w:rsidR="000726CE">
        <w:rPr/>
        <w:t>.</w:t>
      </w:r>
    </w:p>
    <w:p w:rsidR="000726CE" w:rsidP="000726CE" w:rsidRDefault="000726CE" w14:paraId="6C1D9905" w14:textId="77777777"/>
    <w:p w:rsidR="000726CE" w:rsidP="000726CE" w:rsidRDefault="000726CE" w14:paraId="46843433" w14:textId="77777777"/>
    <w:p w:rsidR="000726CE" w:rsidP="000726CE" w:rsidRDefault="000726CE" w14:paraId="58D36B35" w14:textId="77777777"/>
    <w:p w:rsidR="000726CE" w:rsidP="000726CE" w:rsidRDefault="000726CE" w14:paraId="41C4B28F" w14:textId="77777777"/>
    <w:p w:rsidR="000726CE" w:rsidP="000726CE" w:rsidRDefault="000726CE" w14:paraId="3202FDC7" w14:textId="77777777"/>
    <w:p w:rsidR="000726CE" w:rsidP="000726CE" w:rsidRDefault="000726CE" w14:paraId="37CE8F5D" w14:textId="77777777"/>
    <w:p w:rsidR="000726CE" w:rsidP="000726CE" w:rsidRDefault="000726CE" w14:paraId="0A5EB4FC" w14:textId="77777777"/>
    <w:p w:rsidR="000726CE" w:rsidP="000726CE" w:rsidRDefault="000726CE" w14:paraId="6E51E4FC" w14:textId="77777777"/>
    <w:p w:rsidR="000726CE" w:rsidP="000726CE" w:rsidRDefault="000726CE" w14:paraId="56CA95A6" w14:textId="77777777"/>
    <w:p w:rsidR="000726CE" w:rsidP="000726CE" w:rsidRDefault="000726CE" w14:paraId="34DBF61E" w14:textId="77777777"/>
    <w:p w:rsidR="000726CE" w:rsidP="000726CE" w:rsidRDefault="000726CE" w14:paraId="757DBD8E" w14:textId="77777777"/>
    <w:p w:rsidR="73BBB09D" w:rsidP="73BBB09D" w:rsidRDefault="73BBB09D" w14:paraId="21E9D339" w14:textId="3FCA50BA">
      <w:pPr>
        <w:pStyle w:val="Heading1"/>
        <w:rPr>
          <w:rFonts w:cs="Times New Roman"/>
        </w:rPr>
      </w:pPr>
    </w:p>
    <w:p w:rsidR="000726CE" w:rsidP="73BBB09D" w:rsidRDefault="000726CE" w14:paraId="58126256" w14:textId="4FF4921C">
      <w:pPr>
        <w:pStyle w:val="Heading1"/>
        <w:rPr>
          <w:rFonts w:cs="Times New Roman"/>
          <w:b w:val="1"/>
          <w:bCs w:val="1"/>
          <w:i w:val="1"/>
          <w:iCs w:val="1"/>
          <w:u w:val="single"/>
        </w:rPr>
      </w:pPr>
      <w:bookmarkStart w:name="_Toc137278427" w:id="32"/>
      <w:bookmarkStart w:name="_Toc137311823" w:id="33"/>
      <w:r w:rsidRPr="73BBB09D" w:rsidR="000726CE">
        <w:rPr>
          <w:rFonts w:cs="Times New Roman"/>
          <w:b w:val="1"/>
          <w:bCs w:val="1"/>
          <w:i w:val="1"/>
          <w:iCs w:val="1"/>
          <w:u w:val="single"/>
        </w:rPr>
        <w:t>References</w:t>
      </w:r>
      <w:bookmarkEnd w:id="32"/>
      <w:bookmarkEnd w:id="33"/>
    </w:p>
    <w:p w:rsidR="73BBB09D" w:rsidP="73BBB09D" w:rsidRDefault="73BBB09D" w14:paraId="3EF9E31E" w14:textId="4655F41D">
      <w:pPr>
        <w:spacing w:line="480" w:lineRule="auto"/>
      </w:pPr>
    </w:p>
    <w:p w:rsidRPr="00C2628C" w:rsidR="00C2628C" w:rsidP="00C2628C" w:rsidRDefault="00C2628C" w14:paraId="16DD9BC3" w14:textId="77777777">
      <w:pPr>
        <w:spacing w:line="480" w:lineRule="auto"/>
      </w:pPr>
      <w:bookmarkStart w:name="_Hlk134522055" w:id="34"/>
      <w:r w:rsidR="00C2628C">
        <w:rPr/>
        <w:t>Bartfeld</w:t>
      </w:r>
      <w:r w:rsidR="00C2628C">
        <w:rPr/>
        <w:t xml:space="preserve">, E. and Lass, A., </w:t>
      </w:r>
      <w:r w:rsidR="00C2628C">
        <w:rPr/>
        <w:t>Irody</w:t>
      </w:r>
      <w:r w:rsidR="00C2628C">
        <w:rPr/>
        <w:t xml:space="preserve"> Inc, (2010). </w:t>
      </w:r>
      <w:r w:rsidRPr="73BBB09D" w:rsidR="00C2628C">
        <w:rPr>
          <w:i w:val="1"/>
          <w:iCs w:val="1"/>
        </w:rPr>
        <w:t>System and method for real time management of a drug regimen</w:t>
      </w:r>
      <w:r w:rsidR="00C2628C">
        <w:rPr/>
        <w:t>. U.S. Patent 7,747,454.</w:t>
      </w:r>
    </w:p>
    <w:p w:rsidRPr="00C2628C" w:rsidR="00C2628C" w:rsidP="00C2628C" w:rsidRDefault="00C2628C" w14:paraId="4EAD4F65" w14:textId="77777777">
      <w:pPr>
        <w:spacing w:line="480" w:lineRule="auto"/>
      </w:pPr>
      <w:r w:rsidR="00C2628C">
        <w:rPr/>
        <w:t xml:space="preserve">Baumann, H., </w:t>
      </w:r>
      <w:r w:rsidR="00C2628C">
        <w:rPr/>
        <w:t>Böckin</w:t>
      </w:r>
      <w:r w:rsidR="00C2628C">
        <w:rPr/>
        <w:t xml:space="preserve">, D., </w:t>
      </w:r>
      <w:r w:rsidR="00C2628C">
        <w:rPr/>
        <w:t>Goffetti</w:t>
      </w:r>
      <w:r w:rsidR="00C2628C">
        <w:rPr/>
        <w:t xml:space="preserve">, G., Tillman, A.M. and Zobel, T., (2022). </w:t>
      </w:r>
      <w:r w:rsidRPr="73BBB09D" w:rsidR="00C2628C">
        <w:rPr>
          <w:i w:val="1"/>
          <w:iCs w:val="1"/>
        </w:rPr>
        <w:t>Switching the focus from product function to business profit:</w:t>
      </w:r>
      <w:r w:rsidR="00C2628C">
        <w:rPr/>
        <w:t xml:space="preserve"> Introducing Business Model LCA (BM-LCA). In E3S Web of Conferences (Vol. 349, p. 06004). EDP Sciences.</w:t>
      </w:r>
    </w:p>
    <w:p w:rsidRPr="00C2628C" w:rsidR="00C2628C" w:rsidP="00C2628C" w:rsidRDefault="00C2628C" w14:paraId="69CBC170" w14:textId="77777777">
      <w:pPr>
        <w:spacing w:line="480" w:lineRule="auto"/>
      </w:pPr>
      <w:r w:rsidR="00C2628C">
        <w:rPr/>
        <w:t xml:space="preserve">Boissy, A., Windover, A.K., Bokar, D., Karafa, M., Neuendorf, K., Frankel, R.M., Merlino, J. and Rothberg, M.B., (2016). </w:t>
      </w:r>
      <w:r w:rsidRPr="73BBB09D" w:rsidR="00C2628C">
        <w:rPr>
          <w:i w:val="1"/>
          <w:iCs w:val="1"/>
        </w:rPr>
        <w:t>Communication skills training for physicians improves patient satisfaction</w:t>
      </w:r>
      <w:r w:rsidR="00C2628C">
        <w:rPr/>
        <w:t>. Journal of general internal medicine, 31(7), pp.755-761.</w:t>
      </w:r>
    </w:p>
    <w:p w:rsidRPr="00C2628C" w:rsidR="00C2628C" w:rsidP="00C2628C" w:rsidRDefault="00C2628C" w14:paraId="48C8C72B" w14:textId="77777777">
      <w:pPr>
        <w:spacing w:line="480" w:lineRule="auto"/>
      </w:pPr>
      <w:r w:rsidR="00C2628C">
        <w:rPr/>
        <w:t>Cabrera, E.M. and Mauricio, D., (2017).</w:t>
      </w:r>
      <w:r w:rsidRPr="73BBB09D" w:rsidR="00C2628C">
        <w:rPr>
          <w:i w:val="1"/>
          <w:iCs w:val="1"/>
        </w:rPr>
        <w:t xml:space="preserve"> Factors affecting the success of women’s entrepreneurship:</w:t>
      </w:r>
      <w:r w:rsidR="00C2628C">
        <w:rPr/>
        <w:t xml:space="preserve"> a review of literature. International Journal of Gender and Entrepreneurship.</w:t>
      </w:r>
    </w:p>
    <w:p w:rsidRPr="00C2628C" w:rsidR="00C2628C" w:rsidP="00C2628C" w:rsidRDefault="00C2628C" w14:paraId="598DA286" w14:textId="4C937CCB">
      <w:pPr>
        <w:spacing w:line="480" w:lineRule="auto"/>
      </w:pPr>
      <w:r w:rsidR="00C2628C">
        <w:rPr/>
        <w:t>Chaffey, D., Ellis-Chadwick, F., Mayer, R. and Johnston, K., (2021).</w:t>
      </w:r>
      <w:r w:rsidRPr="73BBB09D" w:rsidR="00C2628C">
        <w:rPr>
          <w:i w:val="1"/>
          <w:iCs w:val="1"/>
        </w:rPr>
        <w:t xml:space="preserve"> Internet marketing: strategy, </w:t>
      </w:r>
      <w:r w:rsidRPr="73BBB09D" w:rsidR="7F6473BE">
        <w:rPr>
          <w:i w:val="1"/>
          <w:iCs w:val="1"/>
        </w:rPr>
        <w:t>implementation,</w:t>
      </w:r>
      <w:r w:rsidRPr="73BBB09D" w:rsidR="00C2628C">
        <w:rPr>
          <w:i w:val="1"/>
          <w:iCs w:val="1"/>
        </w:rPr>
        <w:t xml:space="preserve"> and practice. </w:t>
      </w:r>
      <w:r w:rsidR="00C2628C">
        <w:rPr/>
        <w:t>Pearson Education.</w:t>
      </w:r>
    </w:p>
    <w:p w:rsidRPr="00C2628C" w:rsidR="00C2628C" w:rsidP="00C2628C" w:rsidRDefault="00C2628C" w14:paraId="29A0C9B8" w14:textId="77777777">
      <w:pPr>
        <w:spacing w:line="480" w:lineRule="auto"/>
      </w:pPr>
      <w:r w:rsidR="00C2628C">
        <w:rPr/>
        <w:t xml:space="preserve">Changchien, S.W. and Lin, M.C., (2016). </w:t>
      </w:r>
      <w:r w:rsidRPr="73BBB09D" w:rsidR="00C2628C">
        <w:rPr>
          <w:i w:val="1"/>
          <w:iCs w:val="1"/>
        </w:rPr>
        <w:t>Design and implementation of a case-based reasoning system for marketing plans.</w:t>
      </w:r>
      <w:r w:rsidR="00C2628C">
        <w:rPr/>
        <w:t xml:space="preserve"> Expert systems with applications, 28(1), pp.43-53.</w:t>
      </w:r>
    </w:p>
    <w:p w:rsidRPr="00C2628C" w:rsidR="00C2628C" w:rsidP="00C2628C" w:rsidRDefault="00C2628C" w14:paraId="186765EC" w14:textId="77777777">
      <w:pPr>
        <w:spacing w:line="480" w:lineRule="auto"/>
      </w:pPr>
      <w:r w:rsidR="00C2628C">
        <w:rPr/>
        <w:t>Chanias</w:t>
      </w:r>
      <w:r w:rsidR="00C2628C">
        <w:rPr/>
        <w:t xml:space="preserve">, S. and Hess, T., (2016). </w:t>
      </w:r>
      <w:r w:rsidRPr="73BBB09D" w:rsidR="00C2628C">
        <w:rPr>
          <w:i w:val="1"/>
          <w:iCs w:val="1"/>
        </w:rPr>
        <w:t>Understanding digital transformation strategy formation:</w:t>
      </w:r>
      <w:r w:rsidR="00C2628C">
        <w:rPr/>
        <w:t xml:space="preserve"> Insights from Europe’s automotive industry.</w:t>
      </w:r>
    </w:p>
    <w:p w:rsidRPr="00C2628C" w:rsidR="00C2628C" w:rsidP="00C2628C" w:rsidRDefault="00C2628C" w14:paraId="51BDCC8D" w14:textId="13DF12C8">
      <w:pPr>
        <w:spacing w:line="480" w:lineRule="auto"/>
      </w:pPr>
      <w:r w:rsidR="00C2628C">
        <w:rPr/>
        <w:t xml:space="preserve">Cottrell, S., (2017). </w:t>
      </w:r>
      <w:r w:rsidRPr="73BBB09D" w:rsidR="00C2628C">
        <w:rPr>
          <w:i w:val="1"/>
          <w:iCs w:val="1"/>
        </w:rPr>
        <w:t xml:space="preserve">Critical thinking skills: Effective analysis, </w:t>
      </w:r>
      <w:r w:rsidRPr="73BBB09D" w:rsidR="35D7043B">
        <w:rPr>
          <w:i w:val="1"/>
          <w:iCs w:val="1"/>
        </w:rPr>
        <w:t>argument,</w:t>
      </w:r>
      <w:r w:rsidRPr="73BBB09D" w:rsidR="00C2628C">
        <w:rPr>
          <w:i w:val="1"/>
          <w:iCs w:val="1"/>
        </w:rPr>
        <w:t xml:space="preserve"> and reflection.</w:t>
      </w:r>
      <w:r w:rsidR="00C2628C">
        <w:rPr/>
        <w:t xml:space="preserve"> Macmillan International Higher Education.</w:t>
      </w:r>
    </w:p>
    <w:p w:rsidRPr="00C2628C" w:rsidR="00C2628C" w:rsidP="00C2628C" w:rsidRDefault="00C2628C" w14:paraId="795D1170" w14:textId="77777777">
      <w:pPr>
        <w:spacing w:line="480" w:lineRule="auto"/>
      </w:pPr>
      <w:r w:rsidR="00C2628C">
        <w:rPr/>
        <w:t xml:space="preserve">Custódio, C., Ferreira, M.A. and Matos, P., (2019). </w:t>
      </w:r>
      <w:r w:rsidRPr="73BBB09D" w:rsidR="00C2628C">
        <w:rPr>
          <w:i w:val="1"/>
          <w:iCs w:val="1"/>
        </w:rPr>
        <w:t>Do general managerial skills spur innovation</w:t>
      </w:r>
      <w:r w:rsidR="00C2628C">
        <w:rPr/>
        <w:t>? Management Science, 65(2), pp.459-476.Shohag</w:t>
      </w:r>
    </w:p>
    <w:p w:rsidRPr="00C2628C" w:rsidR="00C2628C" w:rsidP="00C2628C" w:rsidRDefault="00C2628C" w14:paraId="0272FC30" w14:textId="77777777">
      <w:pPr>
        <w:spacing w:line="480" w:lineRule="auto"/>
      </w:pPr>
      <w:r w:rsidR="00C2628C">
        <w:rPr/>
        <w:t>Darwiesh</w:t>
      </w:r>
      <w:r w:rsidR="00C2628C">
        <w:rPr/>
        <w:t xml:space="preserve">, A., El-Baz, A.H., </w:t>
      </w:r>
      <w:r w:rsidR="00C2628C">
        <w:rPr/>
        <w:t>Tarabia</w:t>
      </w:r>
      <w:r w:rsidR="00C2628C">
        <w:rPr/>
        <w:t xml:space="preserve">, A.M.K. and </w:t>
      </w:r>
      <w:r w:rsidR="00C2628C">
        <w:rPr/>
        <w:t>Elhoseny</w:t>
      </w:r>
      <w:r w:rsidR="00C2628C">
        <w:rPr/>
        <w:t>, M., (2022).</w:t>
      </w:r>
      <w:r w:rsidRPr="73BBB09D" w:rsidR="00C2628C">
        <w:rPr>
          <w:i w:val="1"/>
          <w:iCs w:val="1"/>
        </w:rPr>
        <w:t xml:space="preserve"> Business Intelligence for Risk Management:</w:t>
      </w:r>
      <w:r w:rsidR="00C2628C">
        <w:rPr/>
        <w:t xml:space="preserve"> A Review. American Journal of Business and Operations Research, 6(2).</w:t>
      </w:r>
    </w:p>
    <w:p w:rsidRPr="00C2628C" w:rsidR="00C2628C" w:rsidP="00C2628C" w:rsidRDefault="00C2628C" w14:paraId="104172B7" w14:textId="77777777">
      <w:pPr>
        <w:spacing w:line="480" w:lineRule="auto"/>
      </w:pPr>
      <w:r w:rsidR="00C2628C">
        <w:rPr/>
        <w:t>Djurica</w:t>
      </w:r>
      <w:r w:rsidR="00C2628C">
        <w:rPr/>
        <w:t xml:space="preserve">, N., (2020), January. </w:t>
      </w:r>
      <w:r w:rsidRPr="73BBB09D" w:rsidR="00C2628C">
        <w:rPr>
          <w:i w:val="1"/>
          <w:iCs w:val="1"/>
        </w:rPr>
        <w:t>TOURISM DESTINATION MARKETING MANAGEMENT</w:t>
      </w:r>
      <w:r w:rsidR="00C2628C">
        <w:rPr/>
        <w:t xml:space="preserve">. In Faculty of Tourism and Hospitality Management in </w:t>
      </w:r>
      <w:r w:rsidR="00C2628C">
        <w:rPr/>
        <w:t>Opatija</w:t>
      </w:r>
      <w:r w:rsidR="00C2628C">
        <w:rPr/>
        <w:t>. Biennial International Congress. Tourism and Hospitality Industry (p. 890). University of Rijeka, Faculty of Tourism and Hospitality Management.</w:t>
      </w:r>
    </w:p>
    <w:p w:rsidRPr="00C2628C" w:rsidR="00C2628C" w:rsidP="00C2628C" w:rsidRDefault="00C2628C" w14:paraId="39DA8F94" w14:textId="7F312213">
      <w:pPr>
        <w:spacing w:line="480" w:lineRule="auto"/>
      </w:pPr>
      <w:r w:rsidR="00C2628C">
        <w:rPr/>
        <w:t xml:space="preserve">Doole, I. and Lowe, R., (2016). </w:t>
      </w:r>
      <w:r w:rsidRPr="73BBB09D" w:rsidR="00C2628C">
        <w:rPr>
          <w:i w:val="1"/>
          <w:iCs w:val="1"/>
        </w:rPr>
        <w:t xml:space="preserve">International marketing strategy: analysis, </w:t>
      </w:r>
      <w:r w:rsidRPr="73BBB09D" w:rsidR="1667E182">
        <w:rPr>
          <w:i w:val="1"/>
          <w:iCs w:val="1"/>
        </w:rPr>
        <w:t>development,</w:t>
      </w:r>
      <w:r w:rsidRPr="73BBB09D" w:rsidR="00C2628C">
        <w:rPr>
          <w:i w:val="1"/>
          <w:iCs w:val="1"/>
        </w:rPr>
        <w:t xml:space="preserve"> and implementation.</w:t>
      </w:r>
      <w:r w:rsidR="00C2628C">
        <w:rPr/>
        <w:t xml:space="preserve"> Cengage Learning EMEA.</w:t>
      </w:r>
    </w:p>
    <w:p w:rsidRPr="00C2628C" w:rsidR="00C2628C" w:rsidP="00C2628C" w:rsidRDefault="00C2628C" w14:paraId="10C2FAFC" w14:textId="2444CEF7">
      <w:pPr>
        <w:spacing w:line="480" w:lineRule="auto"/>
      </w:pPr>
      <w:r w:rsidR="00C2628C">
        <w:rPr/>
        <w:t>Egbunike</w:t>
      </w:r>
      <w:r w:rsidR="00C2628C">
        <w:rPr/>
        <w:t xml:space="preserve">, C.F. and </w:t>
      </w:r>
      <w:r w:rsidR="00C2628C">
        <w:rPr/>
        <w:t>Okerekeoti</w:t>
      </w:r>
      <w:r w:rsidR="00C2628C">
        <w:rPr/>
        <w:t>, C.U., (2018).</w:t>
      </w:r>
      <w:r w:rsidRPr="73BBB09D" w:rsidR="00C2628C">
        <w:rPr>
          <w:i w:val="1"/>
          <w:iCs w:val="1"/>
        </w:rPr>
        <w:t xml:space="preserve"> Macroeconomic factors, firm </w:t>
      </w:r>
      <w:r w:rsidRPr="73BBB09D" w:rsidR="2C60ED67">
        <w:rPr>
          <w:i w:val="1"/>
          <w:iCs w:val="1"/>
        </w:rPr>
        <w:t>characteristics,</w:t>
      </w:r>
      <w:r w:rsidRPr="73BBB09D" w:rsidR="00C2628C">
        <w:rPr>
          <w:i w:val="1"/>
          <w:iCs w:val="1"/>
        </w:rPr>
        <w:t xml:space="preserve"> and financial performance</w:t>
      </w:r>
      <w:r w:rsidR="00C2628C">
        <w:rPr/>
        <w:t>: A study of selected quoted manufacturing firms in Nigeria. Asian Journal of Accounting Research.</w:t>
      </w:r>
    </w:p>
    <w:p w:rsidRPr="00C2628C" w:rsidR="00C2628C" w:rsidP="00C2628C" w:rsidRDefault="00C2628C" w14:paraId="23233D56" w14:textId="77777777">
      <w:pPr>
        <w:spacing w:line="480" w:lineRule="auto"/>
      </w:pPr>
      <w:r w:rsidR="00C2628C">
        <w:rPr/>
        <w:t>Gajdzik</w:t>
      </w:r>
      <w:r w:rsidR="00C2628C">
        <w:rPr/>
        <w:t xml:space="preserve">, B. and Wolniak, R., (2022). </w:t>
      </w:r>
      <w:r w:rsidRPr="73BBB09D" w:rsidR="00C2628C">
        <w:rPr>
          <w:i w:val="1"/>
          <w:iCs w:val="1"/>
        </w:rPr>
        <w:t>Influence of industry 4.0 projects on business operations: Literature and empirical pilot studies based on case studies in Poland</w:t>
      </w:r>
      <w:r w:rsidR="00C2628C">
        <w:rPr/>
        <w:t>. Journal of Open Innovation: Technology, Market, and Complexity, 8(1), p.44.</w:t>
      </w:r>
    </w:p>
    <w:p w:rsidRPr="00C2628C" w:rsidR="00C2628C" w:rsidP="00C2628C" w:rsidRDefault="00C2628C" w14:paraId="19F4D107" w14:textId="77777777">
      <w:pPr>
        <w:spacing w:line="480" w:lineRule="auto"/>
      </w:pPr>
      <w:r w:rsidR="00C2628C">
        <w:rPr/>
        <w:t xml:space="preserve">Helmold, M., (2022). </w:t>
      </w:r>
      <w:r w:rsidRPr="73BBB09D" w:rsidR="00C2628C">
        <w:rPr>
          <w:i w:val="1"/>
          <w:iCs w:val="1"/>
        </w:rPr>
        <w:t>Performance Management in Operations Management</w:t>
      </w:r>
      <w:r w:rsidR="00C2628C">
        <w:rPr/>
        <w:t>. In Strategic Performance Management (pp. 57-70). Springer, Cham.</w:t>
      </w:r>
    </w:p>
    <w:p w:rsidRPr="00C2628C" w:rsidR="00C2628C" w:rsidP="00C2628C" w:rsidRDefault="00C2628C" w14:paraId="6003C9A4" w14:textId="77777777">
      <w:pPr>
        <w:spacing w:line="480" w:lineRule="auto"/>
      </w:pPr>
      <w:r w:rsidR="00C2628C">
        <w:rPr/>
        <w:t>Kopmann</w:t>
      </w:r>
      <w:r w:rsidR="00C2628C">
        <w:rPr/>
        <w:t xml:space="preserve">, J., Kock, A., Killen, C.P. and </w:t>
      </w:r>
      <w:r w:rsidR="00C2628C">
        <w:rPr/>
        <w:t>Gemünden</w:t>
      </w:r>
      <w:r w:rsidR="00C2628C">
        <w:rPr/>
        <w:t xml:space="preserve">, H.G., (2017). </w:t>
      </w:r>
      <w:r w:rsidRPr="73BBB09D" w:rsidR="00C2628C">
        <w:rPr>
          <w:i w:val="1"/>
          <w:iCs w:val="1"/>
        </w:rPr>
        <w:t>The role of project portfolio management in fostering both deliberate and emergent strategy.</w:t>
      </w:r>
      <w:r w:rsidR="00C2628C">
        <w:rPr/>
        <w:t xml:space="preserve"> International Journal of Project Management, 35(4), pp.557-570.</w:t>
      </w:r>
    </w:p>
    <w:bookmarkEnd w:id="34"/>
    <w:p w:rsidRPr="00C2628C" w:rsidR="00C2628C" w:rsidP="00C2628C" w:rsidRDefault="00C2628C" w14:paraId="0C5B7917" w14:textId="4EECC130">
      <w:pPr>
        <w:spacing w:line="480" w:lineRule="auto"/>
      </w:pPr>
      <w:r w:rsidR="00C2628C">
        <w:rPr/>
        <w:t>Naldemirci</w:t>
      </w:r>
      <w:r w:rsidR="00C2628C">
        <w:rPr/>
        <w:t xml:space="preserve">, Ö., Wolf, A., Elam, M., Lydahl, D., Moore, L. and Britten, N., (2017). </w:t>
      </w:r>
      <w:r w:rsidRPr="73BBB09D" w:rsidR="00C2628C">
        <w:rPr>
          <w:i w:val="1"/>
          <w:iCs w:val="1"/>
        </w:rPr>
        <w:t xml:space="preserve">Deliberate and emergent strategies for implementing person-centred care: a qualitative interview study with researchers, </w:t>
      </w:r>
      <w:r w:rsidRPr="73BBB09D" w:rsidR="5034B7D8">
        <w:rPr>
          <w:i w:val="1"/>
          <w:iCs w:val="1"/>
        </w:rPr>
        <w:t>professionals,</w:t>
      </w:r>
      <w:r w:rsidRPr="73BBB09D" w:rsidR="00C2628C">
        <w:rPr>
          <w:i w:val="1"/>
          <w:iCs w:val="1"/>
        </w:rPr>
        <w:t xml:space="preserve"> and patients.</w:t>
      </w:r>
      <w:r w:rsidR="00C2628C">
        <w:rPr/>
        <w:t xml:space="preserve"> BMC health services research, 17(1), pp.1-10.</w:t>
      </w:r>
    </w:p>
    <w:p w:rsidRPr="00C2628C" w:rsidR="00C2628C" w:rsidP="00C2628C" w:rsidRDefault="00C2628C" w14:paraId="2C411909" w14:textId="77777777">
      <w:pPr>
        <w:spacing w:line="480" w:lineRule="auto"/>
      </w:pPr>
      <w:r w:rsidR="00C2628C">
        <w:rPr/>
        <w:t xml:space="preserve">Naranjo-Gil, D., (2016). </w:t>
      </w:r>
      <w:r w:rsidRPr="73BBB09D" w:rsidR="00C2628C">
        <w:rPr>
          <w:i w:val="1"/>
          <w:iCs w:val="1"/>
        </w:rPr>
        <w:t>Role of management control systems in crafting realized strategies.</w:t>
      </w:r>
      <w:r w:rsidR="00C2628C">
        <w:rPr/>
        <w:t xml:space="preserve"> Journal of Business Economics and Management, 17(6), pp.865-881.</w:t>
      </w:r>
    </w:p>
    <w:p w:rsidRPr="00C2628C" w:rsidR="00C2628C" w:rsidP="00C2628C" w:rsidRDefault="00C2628C" w14:paraId="586A3227" w14:textId="77777777">
      <w:pPr>
        <w:spacing w:line="480" w:lineRule="auto"/>
      </w:pPr>
      <w:r w:rsidR="00C2628C">
        <w:rPr/>
        <w:t xml:space="preserve">Palei, T., (2015). </w:t>
      </w:r>
      <w:r w:rsidRPr="73BBB09D" w:rsidR="00C2628C">
        <w:rPr>
          <w:i w:val="1"/>
          <w:iCs w:val="1"/>
        </w:rPr>
        <w:t>Assessing the impact of infrastructure on economic growth and global competitiveness</w:t>
      </w:r>
      <w:r w:rsidR="00C2628C">
        <w:rPr/>
        <w:t>. Procedia Economics and Finance, 23, pp.168-175.</w:t>
      </w:r>
    </w:p>
    <w:p w:rsidRPr="00C2628C" w:rsidR="00C2628C" w:rsidP="00C2628C" w:rsidRDefault="00C2628C" w14:paraId="7D12F1BC" w14:textId="51D95B56">
      <w:pPr>
        <w:spacing w:line="480" w:lineRule="auto"/>
      </w:pPr>
      <w:r w:rsidR="00C2628C">
        <w:rPr/>
        <w:t xml:space="preserve">Soliman, S., Anchor, J. and Taylor, D., (2019). </w:t>
      </w:r>
      <w:r w:rsidRPr="73BBB09D" w:rsidR="00C2628C">
        <w:rPr>
          <w:i w:val="1"/>
          <w:iCs w:val="1"/>
        </w:rPr>
        <w:t xml:space="preserve">The international strategies of universities: deliberate or </w:t>
      </w:r>
      <w:r w:rsidRPr="73BBB09D" w:rsidR="3B0C18A1">
        <w:rPr>
          <w:i w:val="1"/>
          <w:iCs w:val="1"/>
        </w:rPr>
        <w:t>emergent?</w:t>
      </w:r>
      <w:r w:rsidRPr="73BBB09D" w:rsidR="00C2628C">
        <w:rPr>
          <w:i w:val="1"/>
          <w:iCs w:val="1"/>
        </w:rPr>
        <w:t xml:space="preserve"> </w:t>
      </w:r>
      <w:r w:rsidR="00C2628C">
        <w:rPr/>
        <w:t>Studies in Higher Education, 44(8), pp.1413-1424.</w:t>
      </w:r>
    </w:p>
    <w:p w:rsidRPr="00C2628C" w:rsidR="00C2628C" w:rsidP="00C2628C" w:rsidRDefault="00C2628C" w14:paraId="5AD0A4E5" w14:textId="77777777">
      <w:pPr>
        <w:spacing w:line="480" w:lineRule="auto"/>
      </w:pPr>
      <w:r w:rsidR="00C2628C">
        <w:rPr/>
        <w:t xml:space="preserve">Waddock, S. and Steckler, E., (2016). </w:t>
      </w:r>
      <w:r w:rsidRPr="73BBB09D" w:rsidR="00C2628C">
        <w:rPr>
          <w:i w:val="1"/>
          <w:iCs w:val="1"/>
        </w:rPr>
        <w:t xml:space="preserve">Visionaries and </w:t>
      </w:r>
      <w:r w:rsidRPr="73BBB09D" w:rsidR="00C2628C">
        <w:rPr>
          <w:i w:val="1"/>
          <w:iCs w:val="1"/>
        </w:rPr>
        <w:t>wayfinders</w:t>
      </w:r>
      <w:r w:rsidRPr="73BBB09D" w:rsidR="00C2628C">
        <w:rPr>
          <w:i w:val="1"/>
          <w:iCs w:val="1"/>
        </w:rPr>
        <w:t>: Deliberate and emergent pathways to vision in social entrepreneurship.</w:t>
      </w:r>
      <w:r w:rsidR="00C2628C">
        <w:rPr/>
        <w:t xml:space="preserve"> Journal of Business Ethics, 133, pp.719-734.</w:t>
      </w:r>
    </w:p>
    <w:p w:rsidRPr="000726CE" w:rsidR="00C2628C" w:rsidP="000726CE" w:rsidRDefault="00C2628C" w14:paraId="5F59F335" w14:textId="10B18E19">
      <w:r w:rsidR="312D893E">
        <w:rPr/>
        <w:t xml:space="preserve"> </w:t>
      </w:r>
    </w:p>
    <w:sectPr w:rsidRPr="000726CE" w:rsidR="00C2628C">
      <w:foot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67987" w:rsidP="001D567F" w:rsidRDefault="00767987" w14:paraId="5D9D7C97" w14:textId="77777777">
      <w:pPr>
        <w:spacing w:after="0" w:line="240" w:lineRule="auto"/>
      </w:pPr>
      <w:r>
        <w:separator/>
      </w:r>
    </w:p>
  </w:endnote>
  <w:endnote w:type="continuationSeparator" w:id="0">
    <w:p w:rsidR="00767987" w:rsidP="001D567F" w:rsidRDefault="00767987" w14:paraId="072D8BC0" w14:textId="77777777">
      <w:pPr>
        <w:spacing w:after="0" w:line="240" w:lineRule="auto"/>
      </w:pPr>
      <w:r>
        <w:continuationSeparator/>
      </w:r>
    </w:p>
  </w:endnote>
  <w:endnote w:type="continuationNotice" w:id="1">
    <w:p w:rsidR="00CD5D65" w:rsidRDefault="00CD5D65" w14:paraId="2321396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2897309"/>
      <w:docPartObj>
        <w:docPartGallery w:val="Page Numbers (Bottom of Page)"/>
        <w:docPartUnique/>
      </w:docPartObj>
    </w:sdtPr>
    <w:sdtEndPr>
      <w:rPr>
        <w:noProof/>
      </w:rPr>
    </w:sdtEndPr>
    <w:sdtContent>
      <w:p w:rsidR="00AE6D1F" w:rsidRDefault="00AE6D1F" w14:paraId="3D6955E8" w14:textId="70B7376B">
        <w:pPr>
          <w:pStyle w:val="Footer"/>
          <w:jc w:val="right"/>
        </w:pPr>
        <w:r>
          <w:fldChar w:fldCharType="begin"/>
        </w:r>
        <w:r>
          <w:instrText xml:space="preserve"> PAGE   \* MERGEFORMAT </w:instrText>
        </w:r>
        <w:r>
          <w:fldChar w:fldCharType="separate"/>
        </w:r>
        <w:r w:rsidR="00C2628C">
          <w:rPr>
            <w:noProof/>
          </w:rPr>
          <w:t>15</w:t>
        </w:r>
        <w:r>
          <w:rPr>
            <w:noProof/>
          </w:rPr>
          <w:fldChar w:fldCharType="end"/>
        </w:r>
      </w:p>
    </w:sdtContent>
  </w:sdt>
  <w:p w:rsidR="00AE6D1F" w:rsidRDefault="00AE6D1F" w14:paraId="3F64A27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67987" w:rsidP="001D567F" w:rsidRDefault="00767987" w14:paraId="07904171" w14:textId="77777777">
      <w:pPr>
        <w:spacing w:after="0" w:line="240" w:lineRule="auto"/>
      </w:pPr>
      <w:r>
        <w:separator/>
      </w:r>
    </w:p>
  </w:footnote>
  <w:footnote w:type="continuationSeparator" w:id="0">
    <w:p w:rsidR="00767987" w:rsidP="001D567F" w:rsidRDefault="00767987" w14:paraId="4AD1E879" w14:textId="77777777">
      <w:pPr>
        <w:spacing w:after="0" w:line="240" w:lineRule="auto"/>
      </w:pPr>
      <w:r>
        <w:continuationSeparator/>
      </w:r>
    </w:p>
  </w:footnote>
  <w:footnote w:type="continuationNotice" w:id="1">
    <w:p w:rsidR="00CD5D65" w:rsidRDefault="00CD5D65" w14:paraId="7D429D32"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9iwKro7h" int2:invalidationBookmarkName="" int2:hashCode="ENjEGb0bDYVHSm" int2:id="hRDaPmB0">
      <int2:state int2:type="AugLoop_Text_Critique" int2:value="Rejected"/>
    </int2:bookmark>
    <int2:bookmark int2:bookmarkName="_Int_TiVZgHs0" int2:invalidationBookmarkName="" int2:hashCode="FhxCN58vOqq4SL" int2:id="Cu53VHs3">
      <int2:state int2:type="AugLoop_Text_Critique" int2:value="Rejected"/>
    </int2:bookmark>
    <int2:bookmark int2:bookmarkName="_Int_PUzdOv3L" int2:invalidationBookmarkName="" int2:hashCode="y8CN1qNHeG5JD2" int2:id="ZSCm8z26">
      <int2:state int2:type="AugLoop_Text_Critique" int2:value="Rejected"/>
    </int2:bookmark>
    <int2:bookmark int2:bookmarkName="_Int_bollhqak" int2:invalidationBookmarkName="" int2:hashCode="+rOzT++LCuICfZ" int2:id="ycsRjI5Z">
      <int2:state int2:type="AugLoop_Text_Critique" int2:value="Rejected"/>
    </int2:bookmark>
    <int2:bookmark int2:bookmarkName="_Int_TYHnfiIz" int2:invalidationBookmarkName="" int2:hashCode="y8CN1qNHeG5JD2" int2:id="oLkeTM9j">
      <int2:state int2:type="AugLoop_Text_Critique" int2:value="Rejected"/>
    </int2:bookmark>
    <int2:bookmark int2:bookmarkName="_Int_qaBzxghl" int2:invalidationBookmarkName="" int2:hashCode="+RIbsV5amuAtf1" int2:id="8yA1HlYl">
      <int2:state int2:type="AugLoop_Text_Critique" int2:value="Rejected"/>
    </int2:bookmark>
    <int2:bookmark int2:bookmarkName="_Int_rXx3CgQA" int2:invalidationBookmarkName="" int2:hashCode="nldDqCxDyGJc/a" int2:id="KQHjItY2">
      <int2:state int2:type="AugLoop_Text_Critique" int2:value="Rejected"/>
    </int2:bookmark>
    <int2:bookmark int2:bookmarkName="_Int_M1w1JmFY" int2:invalidationBookmarkName="" int2:hashCode="waH4Rjwlr2owYL" int2:id="8ouw3HUn">
      <int2:state int2:type="AugLoop_Text_Critique" int2:value="Rejected"/>
    </int2:bookmark>
    <int2:bookmark int2:bookmarkName="_Int_8aBChStz" int2:invalidationBookmarkName="" int2:hashCode="waH4Rjwlr2owYL" int2:id="EwFKqJny">
      <int2:state int2:type="AugLoop_Text_Critique" int2:value="Rejected"/>
    </int2:bookmark>
    <int2:bookmark int2:bookmarkName="_Int_FFxSSEl9" int2:invalidationBookmarkName="" int2:hashCode="zrdWZUo10Hg71Z" int2:id="X94ui3ew">
      <int2:state int2:type="AugLoop_Text_Critique" int2:value="Rejected"/>
    </int2:bookmark>
    <int2:bookmark int2:bookmarkName="_Int_YfOPjIVF" int2:invalidationBookmarkName="" int2:hashCode="wMvPpM6WJzQS6Y" int2:id="gqt1YHHq">
      <int2:state int2:type="AugLoop_Text_Critique" int2:value="Rejected"/>
    </int2:bookmark>
    <int2:bookmark int2:bookmarkName="_Int_174g5y4b" int2:invalidationBookmarkName="" int2:hashCode="MPBpAfDn995vgp" int2:id="p4CGlaRe">
      <int2:state int2:type="AugLoop_Text_Critique" int2:value="Rejected"/>
    </int2:bookmark>
    <int2:bookmark int2:bookmarkName="_Int_F4ojlb33" int2:invalidationBookmarkName="" int2:hashCode="waH4Rjwlr2owYL" int2:id="uDQyWMmO">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17642"/>
    <w:multiLevelType w:val="hybridMultilevel"/>
    <w:tmpl w:val="41CA5392"/>
    <w:lvl w:ilvl="0" w:tplc="0809000D">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72D0AE0"/>
    <w:multiLevelType w:val="hybridMultilevel"/>
    <w:tmpl w:val="CA0E012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B7F0106"/>
    <w:multiLevelType w:val="hybridMultilevel"/>
    <w:tmpl w:val="DCFA2318"/>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1213E9"/>
    <w:multiLevelType w:val="hybridMultilevel"/>
    <w:tmpl w:val="1EA2979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03766FA"/>
    <w:multiLevelType w:val="hybridMultilevel"/>
    <w:tmpl w:val="ADDED2BC"/>
    <w:lvl w:ilvl="0" w:tplc="0809000D">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30CA6208"/>
    <w:multiLevelType w:val="hybridMultilevel"/>
    <w:tmpl w:val="1856F7AE"/>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0D424D"/>
    <w:multiLevelType w:val="hybridMultilevel"/>
    <w:tmpl w:val="B2BE942A"/>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8" w15:restartNumberingAfterBreak="0">
    <w:nsid w:val="56AD7A51"/>
    <w:multiLevelType w:val="hybridMultilevel"/>
    <w:tmpl w:val="87DC6C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57E07701"/>
    <w:multiLevelType w:val="hybridMultilevel"/>
    <w:tmpl w:val="77F68E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00203"/>
    <w:multiLevelType w:val="hybridMultilevel"/>
    <w:tmpl w:val="348ADE30"/>
    <w:lvl w:ilvl="0" w:tplc="6442BB3A">
      <w:start w:val="1"/>
      <w:numFmt w:val="lowerRoman"/>
      <w:lvlText w:val="%1)"/>
      <w:lvlJc w:val="left"/>
      <w:pPr>
        <w:ind w:left="1080" w:hanging="720"/>
      </w:pPr>
      <w:rPr>
        <w:rFonts w:hint="default" w:cstheme="majorBidi"/>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3C01C1"/>
    <w:multiLevelType w:val="hybridMultilevel"/>
    <w:tmpl w:val="FCE0D80E"/>
    <w:lvl w:ilvl="0" w:tplc="04090001">
      <w:start w:val="1"/>
      <w:numFmt w:val="bullet"/>
      <w:lvlText w:val=""/>
      <w:lvlJc w:val="left"/>
      <w:pPr>
        <w:ind w:left="787" w:hanging="360"/>
      </w:pPr>
      <w:rPr>
        <w:rFonts w:hint="default" w:ascii="Symbol" w:hAnsi="Symbol"/>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3" w15:restartNumberingAfterBreak="0">
    <w:nsid w:val="6FD0417F"/>
    <w:multiLevelType w:val="hybridMultilevel"/>
    <w:tmpl w:val="B88EBA5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761A1CA6"/>
    <w:multiLevelType w:val="hybridMultilevel"/>
    <w:tmpl w:val="93AE069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77053B0F"/>
    <w:multiLevelType w:val="hybridMultilevel"/>
    <w:tmpl w:val="9158636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95711888">
    <w:abstractNumId w:val="1"/>
  </w:num>
  <w:num w:numId="2" w16cid:durableId="2022270640">
    <w:abstractNumId w:val="13"/>
  </w:num>
  <w:num w:numId="3" w16cid:durableId="682628935">
    <w:abstractNumId w:val="10"/>
  </w:num>
  <w:num w:numId="4" w16cid:durableId="830176611">
    <w:abstractNumId w:val="0"/>
  </w:num>
  <w:num w:numId="5" w16cid:durableId="393479346">
    <w:abstractNumId w:val="4"/>
  </w:num>
  <w:num w:numId="6" w16cid:durableId="1323509136">
    <w:abstractNumId w:val="6"/>
  </w:num>
  <w:num w:numId="7" w16cid:durableId="1142193635">
    <w:abstractNumId w:val="9"/>
  </w:num>
  <w:num w:numId="8" w16cid:durableId="601062528">
    <w:abstractNumId w:val="3"/>
  </w:num>
  <w:num w:numId="9" w16cid:durableId="1623534293">
    <w:abstractNumId w:val="5"/>
  </w:num>
  <w:num w:numId="10" w16cid:durableId="1420827473">
    <w:abstractNumId w:val="2"/>
  </w:num>
  <w:num w:numId="11" w16cid:durableId="1094935561">
    <w:abstractNumId w:val="14"/>
  </w:num>
  <w:num w:numId="12" w16cid:durableId="1853715333">
    <w:abstractNumId w:val="8"/>
  </w:num>
  <w:num w:numId="13" w16cid:durableId="1851525060">
    <w:abstractNumId w:val="12"/>
  </w:num>
  <w:num w:numId="14" w16cid:durableId="550966636">
    <w:abstractNumId w:val="7"/>
  </w:num>
  <w:num w:numId="15" w16cid:durableId="728529818">
    <w:abstractNumId w:val="11"/>
  </w:num>
  <w:num w:numId="16" w16cid:durableId="1432049164">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MKoFAH6mLmotAAAA"/>
  </w:docVars>
  <w:rsids>
    <w:rsidRoot w:val="001D567F"/>
    <w:rsid w:val="000017FC"/>
    <w:rsid w:val="00001854"/>
    <w:rsid w:val="000056F5"/>
    <w:rsid w:val="00005798"/>
    <w:rsid w:val="00005A73"/>
    <w:rsid w:val="00006858"/>
    <w:rsid w:val="00007482"/>
    <w:rsid w:val="000074A8"/>
    <w:rsid w:val="00007724"/>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41F8"/>
    <w:rsid w:val="00024597"/>
    <w:rsid w:val="000260A4"/>
    <w:rsid w:val="00026428"/>
    <w:rsid w:val="00026EDE"/>
    <w:rsid w:val="00027136"/>
    <w:rsid w:val="00027222"/>
    <w:rsid w:val="00031DF0"/>
    <w:rsid w:val="000333BE"/>
    <w:rsid w:val="00034E76"/>
    <w:rsid w:val="000356F0"/>
    <w:rsid w:val="00036565"/>
    <w:rsid w:val="00036E45"/>
    <w:rsid w:val="00036E75"/>
    <w:rsid w:val="00037F51"/>
    <w:rsid w:val="00040A52"/>
    <w:rsid w:val="0004165F"/>
    <w:rsid w:val="00041B09"/>
    <w:rsid w:val="00041FD7"/>
    <w:rsid w:val="0004294B"/>
    <w:rsid w:val="00042969"/>
    <w:rsid w:val="00043518"/>
    <w:rsid w:val="00044033"/>
    <w:rsid w:val="00044246"/>
    <w:rsid w:val="00044878"/>
    <w:rsid w:val="00044B8C"/>
    <w:rsid w:val="00044CAB"/>
    <w:rsid w:val="000454AA"/>
    <w:rsid w:val="000467F3"/>
    <w:rsid w:val="0004682D"/>
    <w:rsid w:val="00046A21"/>
    <w:rsid w:val="000470F5"/>
    <w:rsid w:val="00047307"/>
    <w:rsid w:val="0004787E"/>
    <w:rsid w:val="00047E9D"/>
    <w:rsid w:val="00050BC5"/>
    <w:rsid w:val="00051D87"/>
    <w:rsid w:val="00053FEF"/>
    <w:rsid w:val="00054D53"/>
    <w:rsid w:val="000553F9"/>
    <w:rsid w:val="0005635B"/>
    <w:rsid w:val="00056D0D"/>
    <w:rsid w:val="00056F96"/>
    <w:rsid w:val="00060AE3"/>
    <w:rsid w:val="00060D28"/>
    <w:rsid w:val="00060FCD"/>
    <w:rsid w:val="000614D0"/>
    <w:rsid w:val="00061AAB"/>
    <w:rsid w:val="00063FE5"/>
    <w:rsid w:val="0006460F"/>
    <w:rsid w:val="00064B7C"/>
    <w:rsid w:val="000661B3"/>
    <w:rsid w:val="000661E0"/>
    <w:rsid w:val="000665E5"/>
    <w:rsid w:val="0006729F"/>
    <w:rsid w:val="00070840"/>
    <w:rsid w:val="00070DEF"/>
    <w:rsid w:val="000714EF"/>
    <w:rsid w:val="000726CE"/>
    <w:rsid w:val="00073A1D"/>
    <w:rsid w:val="00073FA5"/>
    <w:rsid w:val="00075893"/>
    <w:rsid w:val="0007634D"/>
    <w:rsid w:val="00076D32"/>
    <w:rsid w:val="000803BA"/>
    <w:rsid w:val="00080818"/>
    <w:rsid w:val="00081BF7"/>
    <w:rsid w:val="000823C4"/>
    <w:rsid w:val="0008287E"/>
    <w:rsid w:val="00082FC0"/>
    <w:rsid w:val="00083439"/>
    <w:rsid w:val="0008454D"/>
    <w:rsid w:val="00084B00"/>
    <w:rsid w:val="0008603C"/>
    <w:rsid w:val="00086CB3"/>
    <w:rsid w:val="00086FE5"/>
    <w:rsid w:val="00087B2E"/>
    <w:rsid w:val="000901C3"/>
    <w:rsid w:val="00090BCA"/>
    <w:rsid w:val="00091294"/>
    <w:rsid w:val="00092572"/>
    <w:rsid w:val="00092A54"/>
    <w:rsid w:val="00092C15"/>
    <w:rsid w:val="00092D25"/>
    <w:rsid w:val="000943E6"/>
    <w:rsid w:val="000946C5"/>
    <w:rsid w:val="00095BDD"/>
    <w:rsid w:val="000976DF"/>
    <w:rsid w:val="000979B5"/>
    <w:rsid w:val="000A017B"/>
    <w:rsid w:val="000A0A65"/>
    <w:rsid w:val="000A1935"/>
    <w:rsid w:val="000A2248"/>
    <w:rsid w:val="000A2D91"/>
    <w:rsid w:val="000A48E0"/>
    <w:rsid w:val="000A7F1B"/>
    <w:rsid w:val="000B07A0"/>
    <w:rsid w:val="000B07F8"/>
    <w:rsid w:val="000B11F9"/>
    <w:rsid w:val="000B34D1"/>
    <w:rsid w:val="000B38F3"/>
    <w:rsid w:val="000B3A37"/>
    <w:rsid w:val="000B4B8F"/>
    <w:rsid w:val="000B4EAF"/>
    <w:rsid w:val="000B5224"/>
    <w:rsid w:val="000B6388"/>
    <w:rsid w:val="000B7C43"/>
    <w:rsid w:val="000C050B"/>
    <w:rsid w:val="000C098F"/>
    <w:rsid w:val="000C1D55"/>
    <w:rsid w:val="000C21B3"/>
    <w:rsid w:val="000C2C7A"/>
    <w:rsid w:val="000C2CC5"/>
    <w:rsid w:val="000C52A5"/>
    <w:rsid w:val="000C5FC3"/>
    <w:rsid w:val="000C689A"/>
    <w:rsid w:val="000C69BF"/>
    <w:rsid w:val="000D0060"/>
    <w:rsid w:val="000D0FFE"/>
    <w:rsid w:val="000D2226"/>
    <w:rsid w:val="000D2A70"/>
    <w:rsid w:val="000D4B4B"/>
    <w:rsid w:val="000D588B"/>
    <w:rsid w:val="000D6935"/>
    <w:rsid w:val="000D75B8"/>
    <w:rsid w:val="000D75C8"/>
    <w:rsid w:val="000E068E"/>
    <w:rsid w:val="000E0DAB"/>
    <w:rsid w:val="000E211C"/>
    <w:rsid w:val="000E24FC"/>
    <w:rsid w:val="000E3D58"/>
    <w:rsid w:val="000E4F76"/>
    <w:rsid w:val="000E5728"/>
    <w:rsid w:val="000E5BA0"/>
    <w:rsid w:val="000E62C7"/>
    <w:rsid w:val="000E644F"/>
    <w:rsid w:val="000E64E0"/>
    <w:rsid w:val="000F1F3C"/>
    <w:rsid w:val="000F228C"/>
    <w:rsid w:val="000F2AEB"/>
    <w:rsid w:val="000F2BB8"/>
    <w:rsid w:val="000F48B0"/>
    <w:rsid w:val="000F5989"/>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77"/>
    <w:rsid w:val="00110861"/>
    <w:rsid w:val="001121DC"/>
    <w:rsid w:val="00112674"/>
    <w:rsid w:val="00114A86"/>
    <w:rsid w:val="00114CEE"/>
    <w:rsid w:val="00114F84"/>
    <w:rsid w:val="00115D1A"/>
    <w:rsid w:val="00115EF5"/>
    <w:rsid w:val="00117F44"/>
    <w:rsid w:val="00120107"/>
    <w:rsid w:val="001217F5"/>
    <w:rsid w:val="00121D64"/>
    <w:rsid w:val="001221BD"/>
    <w:rsid w:val="00122447"/>
    <w:rsid w:val="0012294D"/>
    <w:rsid w:val="00122EA7"/>
    <w:rsid w:val="001232C1"/>
    <w:rsid w:val="00124D4B"/>
    <w:rsid w:val="0012589E"/>
    <w:rsid w:val="001265DB"/>
    <w:rsid w:val="00131FAC"/>
    <w:rsid w:val="001324B0"/>
    <w:rsid w:val="00132663"/>
    <w:rsid w:val="00132E43"/>
    <w:rsid w:val="0013358A"/>
    <w:rsid w:val="00134B63"/>
    <w:rsid w:val="00135367"/>
    <w:rsid w:val="001365C8"/>
    <w:rsid w:val="0013689D"/>
    <w:rsid w:val="00141464"/>
    <w:rsid w:val="00141995"/>
    <w:rsid w:val="00141D7E"/>
    <w:rsid w:val="00143813"/>
    <w:rsid w:val="0014427C"/>
    <w:rsid w:val="00145AA9"/>
    <w:rsid w:val="00145AF3"/>
    <w:rsid w:val="001501D0"/>
    <w:rsid w:val="00150466"/>
    <w:rsid w:val="001515EF"/>
    <w:rsid w:val="0015416D"/>
    <w:rsid w:val="001557FE"/>
    <w:rsid w:val="00160783"/>
    <w:rsid w:val="00163F02"/>
    <w:rsid w:val="001655CC"/>
    <w:rsid w:val="001711B2"/>
    <w:rsid w:val="001712EB"/>
    <w:rsid w:val="00171F28"/>
    <w:rsid w:val="00172E62"/>
    <w:rsid w:val="001730FD"/>
    <w:rsid w:val="00174CED"/>
    <w:rsid w:val="00176132"/>
    <w:rsid w:val="001767F2"/>
    <w:rsid w:val="001802CC"/>
    <w:rsid w:val="00180A38"/>
    <w:rsid w:val="00180E61"/>
    <w:rsid w:val="00181A92"/>
    <w:rsid w:val="00182D10"/>
    <w:rsid w:val="00184683"/>
    <w:rsid w:val="0018566E"/>
    <w:rsid w:val="00185E01"/>
    <w:rsid w:val="00186924"/>
    <w:rsid w:val="001871A0"/>
    <w:rsid w:val="00191373"/>
    <w:rsid w:val="001921D1"/>
    <w:rsid w:val="001926A1"/>
    <w:rsid w:val="001933E6"/>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19B6"/>
    <w:rsid w:val="001B3503"/>
    <w:rsid w:val="001B4894"/>
    <w:rsid w:val="001B5B10"/>
    <w:rsid w:val="001B5E78"/>
    <w:rsid w:val="001B720E"/>
    <w:rsid w:val="001B7708"/>
    <w:rsid w:val="001B7D92"/>
    <w:rsid w:val="001C062C"/>
    <w:rsid w:val="001C0C88"/>
    <w:rsid w:val="001C1306"/>
    <w:rsid w:val="001C1327"/>
    <w:rsid w:val="001C3044"/>
    <w:rsid w:val="001C3260"/>
    <w:rsid w:val="001C390F"/>
    <w:rsid w:val="001C3F45"/>
    <w:rsid w:val="001C42FE"/>
    <w:rsid w:val="001C4D0F"/>
    <w:rsid w:val="001C6F5A"/>
    <w:rsid w:val="001C7C4A"/>
    <w:rsid w:val="001D00A6"/>
    <w:rsid w:val="001D18C2"/>
    <w:rsid w:val="001D1BCA"/>
    <w:rsid w:val="001D2ACE"/>
    <w:rsid w:val="001D40CA"/>
    <w:rsid w:val="001D41E6"/>
    <w:rsid w:val="001D567F"/>
    <w:rsid w:val="001D6806"/>
    <w:rsid w:val="001E1C88"/>
    <w:rsid w:val="001E2400"/>
    <w:rsid w:val="001E2E74"/>
    <w:rsid w:val="001E3182"/>
    <w:rsid w:val="001E3AFD"/>
    <w:rsid w:val="001E53F8"/>
    <w:rsid w:val="001E664C"/>
    <w:rsid w:val="001E6ECE"/>
    <w:rsid w:val="001E70AD"/>
    <w:rsid w:val="001E722E"/>
    <w:rsid w:val="001E72E1"/>
    <w:rsid w:val="001E73FF"/>
    <w:rsid w:val="001E755E"/>
    <w:rsid w:val="001F0B85"/>
    <w:rsid w:val="001F106D"/>
    <w:rsid w:val="001F22AA"/>
    <w:rsid w:val="001F246D"/>
    <w:rsid w:val="001F2530"/>
    <w:rsid w:val="001F33EA"/>
    <w:rsid w:val="001F5461"/>
    <w:rsid w:val="001F6627"/>
    <w:rsid w:val="001F690E"/>
    <w:rsid w:val="001F6AFB"/>
    <w:rsid w:val="001F7B5B"/>
    <w:rsid w:val="001F7E27"/>
    <w:rsid w:val="00200BD6"/>
    <w:rsid w:val="002017CE"/>
    <w:rsid w:val="002018F8"/>
    <w:rsid w:val="00202AFD"/>
    <w:rsid w:val="00204D54"/>
    <w:rsid w:val="002053C1"/>
    <w:rsid w:val="00205D99"/>
    <w:rsid w:val="00210C30"/>
    <w:rsid w:val="00211854"/>
    <w:rsid w:val="00212646"/>
    <w:rsid w:val="00212713"/>
    <w:rsid w:val="00213904"/>
    <w:rsid w:val="00214159"/>
    <w:rsid w:val="002142D8"/>
    <w:rsid w:val="00215366"/>
    <w:rsid w:val="00215C4A"/>
    <w:rsid w:val="00216EB4"/>
    <w:rsid w:val="00217C18"/>
    <w:rsid w:val="00220984"/>
    <w:rsid w:val="00221587"/>
    <w:rsid w:val="00222CAD"/>
    <w:rsid w:val="00227B99"/>
    <w:rsid w:val="002307DC"/>
    <w:rsid w:val="00230ECB"/>
    <w:rsid w:val="00231B45"/>
    <w:rsid w:val="00231F58"/>
    <w:rsid w:val="00232D0B"/>
    <w:rsid w:val="00233461"/>
    <w:rsid w:val="002345FB"/>
    <w:rsid w:val="002350CF"/>
    <w:rsid w:val="0023516A"/>
    <w:rsid w:val="002351CF"/>
    <w:rsid w:val="00235365"/>
    <w:rsid w:val="00241375"/>
    <w:rsid w:val="002417C1"/>
    <w:rsid w:val="00241A16"/>
    <w:rsid w:val="002434EE"/>
    <w:rsid w:val="00243938"/>
    <w:rsid w:val="002439DF"/>
    <w:rsid w:val="002439FC"/>
    <w:rsid w:val="00243C73"/>
    <w:rsid w:val="00245010"/>
    <w:rsid w:val="0024588C"/>
    <w:rsid w:val="002458DE"/>
    <w:rsid w:val="00246A4F"/>
    <w:rsid w:val="00250454"/>
    <w:rsid w:val="002504BE"/>
    <w:rsid w:val="00251ADB"/>
    <w:rsid w:val="00251B85"/>
    <w:rsid w:val="00251BFA"/>
    <w:rsid w:val="00251FB8"/>
    <w:rsid w:val="00252101"/>
    <w:rsid w:val="0025439B"/>
    <w:rsid w:val="00254638"/>
    <w:rsid w:val="0025465C"/>
    <w:rsid w:val="002618C6"/>
    <w:rsid w:val="00261B71"/>
    <w:rsid w:val="00263616"/>
    <w:rsid w:val="0026506A"/>
    <w:rsid w:val="00266094"/>
    <w:rsid w:val="00270396"/>
    <w:rsid w:val="00270E8A"/>
    <w:rsid w:val="0027542F"/>
    <w:rsid w:val="002762F1"/>
    <w:rsid w:val="00277AA2"/>
    <w:rsid w:val="00277DD0"/>
    <w:rsid w:val="0028047A"/>
    <w:rsid w:val="00280E46"/>
    <w:rsid w:val="002812A5"/>
    <w:rsid w:val="0028236D"/>
    <w:rsid w:val="002839AF"/>
    <w:rsid w:val="00283B55"/>
    <w:rsid w:val="00284344"/>
    <w:rsid w:val="002847BC"/>
    <w:rsid w:val="0028517A"/>
    <w:rsid w:val="00285376"/>
    <w:rsid w:val="00285E6E"/>
    <w:rsid w:val="00286620"/>
    <w:rsid w:val="002873F1"/>
    <w:rsid w:val="0028798B"/>
    <w:rsid w:val="00287C4A"/>
    <w:rsid w:val="002910F3"/>
    <w:rsid w:val="00291349"/>
    <w:rsid w:val="00292873"/>
    <w:rsid w:val="002939AB"/>
    <w:rsid w:val="002942F1"/>
    <w:rsid w:val="002958FE"/>
    <w:rsid w:val="00295F6E"/>
    <w:rsid w:val="0029673F"/>
    <w:rsid w:val="00297B02"/>
    <w:rsid w:val="002A0893"/>
    <w:rsid w:val="002A11BC"/>
    <w:rsid w:val="002A2350"/>
    <w:rsid w:val="002A29D0"/>
    <w:rsid w:val="002A539D"/>
    <w:rsid w:val="002A6988"/>
    <w:rsid w:val="002A6D2F"/>
    <w:rsid w:val="002A6E84"/>
    <w:rsid w:val="002B3C90"/>
    <w:rsid w:val="002B4F79"/>
    <w:rsid w:val="002B5CF4"/>
    <w:rsid w:val="002B5FF4"/>
    <w:rsid w:val="002B6213"/>
    <w:rsid w:val="002B640E"/>
    <w:rsid w:val="002C1278"/>
    <w:rsid w:val="002C13EF"/>
    <w:rsid w:val="002C225E"/>
    <w:rsid w:val="002C23E0"/>
    <w:rsid w:val="002C2A3F"/>
    <w:rsid w:val="002C49BE"/>
    <w:rsid w:val="002C50C2"/>
    <w:rsid w:val="002C514A"/>
    <w:rsid w:val="002C5903"/>
    <w:rsid w:val="002C6358"/>
    <w:rsid w:val="002D05A4"/>
    <w:rsid w:val="002D159C"/>
    <w:rsid w:val="002D1802"/>
    <w:rsid w:val="002D1CC5"/>
    <w:rsid w:val="002D2266"/>
    <w:rsid w:val="002D3743"/>
    <w:rsid w:val="002D3EEB"/>
    <w:rsid w:val="002D756C"/>
    <w:rsid w:val="002D75FC"/>
    <w:rsid w:val="002E1190"/>
    <w:rsid w:val="002E6195"/>
    <w:rsid w:val="002F0DA2"/>
    <w:rsid w:val="002F1569"/>
    <w:rsid w:val="002F1C7F"/>
    <w:rsid w:val="002F293E"/>
    <w:rsid w:val="002F2EA6"/>
    <w:rsid w:val="002F42C3"/>
    <w:rsid w:val="002F58BE"/>
    <w:rsid w:val="002F6014"/>
    <w:rsid w:val="002F68DB"/>
    <w:rsid w:val="002F6B49"/>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B9B"/>
    <w:rsid w:val="00311A15"/>
    <w:rsid w:val="00312691"/>
    <w:rsid w:val="00312693"/>
    <w:rsid w:val="003126BC"/>
    <w:rsid w:val="00313D45"/>
    <w:rsid w:val="00314869"/>
    <w:rsid w:val="00315894"/>
    <w:rsid w:val="00315E6A"/>
    <w:rsid w:val="0032061A"/>
    <w:rsid w:val="00321B2E"/>
    <w:rsid w:val="00322415"/>
    <w:rsid w:val="00322A29"/>
    <w:rsid w:val="0032577D"/>
    <w:rsid w:val="003263AD"/>
    <w:rsid w:val="00326B8F"/>
    <w:rsid w:val="00326D3E"/>
    <w:rsid w:val="0033104E"/>
    <w:rsid w:val="00331903"/>
    <w:rsid w:val="00333785"/>
    <w:rsid w:val="00333CB1"/>
    <w:rsid w:val="0033418D"/>
    <w:rsid w:val="00334932"/>
    <w:rsid w:val="00335A1A"/>
    <w:rsid w:val="0034057E"/>
    <w:rsid w:val="00340ACF"/>
    <w:rsid w:val="00340B95"/>
    <w:rsid w:val="00340EB5"/>
    <w:rsid w:val="00341565"/>
    <w:rsid w:val="0034156B"/>
    <w:rsid w:val="0034179F"/>
    <w:rsid w:val="003430D3"/>
    <w:rsid w:val="00343567"/>
    <w:rsid w:val="00343616"/>
    <w:rsid w:val="00343B97"/>
    <w:rsid w:val="00344071"/>
    <w:rsid w:val="00344B27"/>
    <w:rsid w:val="00345576"/>
    <w:rsid w:val="00345C21"/>
    <w:rsid w:val="003463C9"/>
    <w:rsid w:val="003465FE"/>
    <w:rsid w:val="00347AE6"/>
    <w:rsid w:val="00347C05"/>
    <w:rsid w:val="003509C5"/>
    <w:rsid w:val="00351C4A"/>
    <w:rsid w:val="003531FD"/>
    <w:rsid w:val="00354615"/>
    <w:rsid w:val="00354B03"/>
    <w:rsid w:val="00357B3E"/>
    <w:rsid w:val="00357DE8"/>
    <w:rsid w:val="003607EC"/>
    <w:rsid w:val="00360D56"/>
    <w:rsid w:val="0036138B"/>
    <w:rsid w:val="00362160"/>
    <w:rsid w:val="00362A12"/>
    <w:rsid w:val="00362AED"/>
    <w:rsid w:val="00362FE8"/>
    <w:rsid w:val="003641A5"/>
    <w:rsid w:val="0036483E"/>
    <w:rsid w:val="003660E8"/>
    <w:rsid w:val="0036612F"/>
    <w:rsid w:val="003661EF"/>
    <w:rsid w:val="00366252"/>
    <w:rsid w:val="0036734E"/>
    <w:rsid w:val="0036766A"/>
    <w:rsid w:val="003712C8"/>
    <w:rsid w:val="00372CCF"/>
    <w:rsid w:val="00373095"/>
    <w:rsid w:val="003732D9"/>
    <w:rsid w:val="003738A2"/>
    <w:rsid w:val="003754D8"/>
    <w:rsid w:val="0037798D"/>
    <w:rsid w:val="0038135A"/>
    <w:rsid w:val="0038138A"/>
    <w:rsid w:val="00381451"/>
    <w:rsid w:val="00381463"/>
    <w:rsid w:val="0038172E"/>
    <w:rsid w:val="00381754"/>
    <w:rsid w:val="00382BBD"/>
    <w:rsid w:val="00383AF5"/>
    <w:rsid w:val="003847DB"/>
    <w:rsid w:val="00387308"/>
    <w:rsid w:val="0038775B"/>
    <w:rsid w:val="0039176C"/>
    <w:rsid w:val="00393F3B"/>
    <w:rsid w:val="003948EF"/>
    <w:rsid w:val="00394ED6"/>
    <w:rsid w:val="00395034"/>
    <w:rsid w:val="00395699"/>
    <w:rsid w:val="00395C7E"/>
    <w:rsid w:val="003966BC"/>
    <w:rsid w:val="00397BC5"/>
    <w:rsid w:val="00397C01"/>
    <w:rsid w:val="003A0713"/>
    <w:rsid w:val="003A0B07"/>
    <w:rsid w:val="003A1F97"/>
    <w:rsid w:val="003A2CAB"/>
    <w:rsid w:val="003A440C"/>
    <w:rsid w:val="003A44FC"/>
    <w:rsid w:val="003A537F"/>
    <w:rsid w:val="003A55B9"/>
    <w:rsid w:val="003A5CDB"/>
    <w:rsid w:val="003A6EEC"/>
    <w:rsid w:val="003A7BFA"/>
    <w:rsid w:val="003A7E5A"/>
    <w:rsid w:val="003B0E06"/>
    <w:rsid w:val="003B1234"/>
    <w:rsid w:val="003B1307"/>
    <w:rsid w:val="003B211D"/>
    <w:rsid w:val="003B2579"/>
    <w:rsid w:val="003B2B65"/>
    <w:rsid w:val="003B300E"/>
    <w:rsid w:val="003B3D1F"/>
    <w:rsid w:val="003B3D2C"/>
    <w:rsid w:val="003B47D9"/>
    <w:rsid w:val="003B4A5D"/>
    <w:rsid w:val="003B6867"/>
    <w:rsid w:val="003B6B3C"/>
    <w:rsid w:val="003B7BC7"/>
    <w:rsid w:val="003C419B"/>
    <w:rsid w:val="003C51D4"/>
    <w:rsid w:val="003C63C0"/>
    <w:rsid w:val="003C6FAD"/>
    <w:rsid w:val="003C71F2"/>
    <w:rsid w:val="003C7CE2"/>
    <w:rsid w:val="003D19B5"/>
    <w:rsid w:val="003D207B"/>
    <w:rsid w:val="003D2D91"/>
    <w:rsid w:val="003D4F9D"/>
    <w:rsid w:val="003D50C3"/>
    <w:rsid w:val="003D58C5"/>
    <w:rsid w:val="003D5F19"/>
    <w:rsid w:val="003D6D3C"/>
    <w:rsid w:val="003D7BB7"/>
    <w:rsid w:val="003E00E3"/>
    <w:rsid w:val="003E1179"/>
    <w:rsid w:val="003E1ED1"/>
    <w:rsid w:val="003E224A"/>
    <w:rsid w:val="003E2F2E"/>
    <w:rsid w:val="003E3230"/>
    <w:rsid w:val="003E46B0"/>
    <w:rsid w:val="003E4C22"/>
    <w:rsid w:val="003E56C9"/>
    <w:rsid w:val="003E5756"/>
    <w:rsid w:val="003E5932"/>
    <w:rsid w:val="003E5D5A"/>
    <w:rsid w:val="003F1677"/>
    <w:rsid w:val="003F19AA"/>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7759"/>
    <w:rsid w:val="004109B9"/>
    <w:rsid w:val="00410D51"/>
    <w:rsid w:val="00411DA5"/>
    <w:rsid w:val="004134F4"/>
    <w:rsid w:val="00413680"/>
    <w:rsid w:val="0041368B"/>
    <w:rsid w:val="00415208"/>
    <w:rsid w:val="0041581B"/>
    <w:rsid w:val="00416808"/>
    <w:rsid w:val="00416E19"/>
    <w:rsid w:val="004172E5"/>
    <w:rsid w:val="004177BA"/>
    <w:rsid w:val="004178E3"/>
    <w:rsid w:val="004203B9"/>
    <w:rsid w:val="00421416"/>
    <w:rsid w:val="00421F4A"/>
    <w:rsid w:val="0042218A"/>
    <w:rsid w:val="00423AA9"/>
    <w:rsid w:val="0042438C"/>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3153"/>
    <w:rsid w:val="0044343A"/>
    <w:rsid w:val="00443652"/>
    <w:rsid w:val="00443876"/>
    <w:rsid w:val="0044426F"/>
    <w:rsid w:val="0044475B"/>
    <w:rsid w:val="00444975"/>
    <w:rsid w:val="0044690D"/>
    <w:rsid w:val="00446AB8"/>
    <w:rsid w:val="00446C86"/>
    <w:rsid w:val="00446EA4"/>
    <w:rsid w:val="0044712E"/>
    <w:rsid w:val="004473EC"/>
    <w:rsid w:val="00447C44"/>
    <w:rsid w:val="00447FF9"/>
    <w:rsid w:val="004505B4"/>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1AB9"/>
    <w:rsid w:val="00461DE7"/>
    <w:rsid w:val="00462434"/>
    <w:rsid w:val="00463428"/>
    <w:rsid w:val="00464DB5"/>
    <w:rsid w:val="0046510D"/>
    <w:rsid w:val="00466271"/>
    <w:rsid w:val="00466EE3"/>
    <w:rsid w:val="004707D4"/>
    <w:rsid w:val="0047091D"/>
    <w:rsid w:val="00471C29"/>
    <w:rsid w:val="004721DE"/>
    <w:rsid w:val="0047240D"/>
    <w:rsid w:val="004731FB"/>
    <w:rsid w:val="00473CC4"/>
    <w:rsid w:val="0047662A"/>
    <w:rsid w:val="0047691E"/>
    <w:rsid w:val="00477E41"/>
    <w:rsid w:val="00480765"/>
    <w:rsid w:val="00480B6C"/>
    <w:rsid w:val="004813AB"/>
    <w:rsid w:val="00481C7D"/>
    <w:rsid w:val="004829EB"/>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1387"/>
    <w:rsid w:val="004A18AE"/>
    <w:rsid w:val="004A3A89"/>
    <w:rsid w:val="004A45FA"/>
    <w:rsid w:val="004A5093"/>
    <w:rsid w:val="004A5118"/>
    <w:rsid w:val="004A5147"/>
    <w:rsid w:val="004A6191"/>
    <w:rsid w:val="004A65AC"/>
    <w:rsid w:val="004A6AE9"/>
    <w:rsid w:val="004A7316"/>
    <w:rsid w:val="004A73C9"/>
    <w:rsid w:val="004B0090"/>
    <w:rsid w:val="004B047C"/>
    <w:rsid w:val="004B0C76"/>
    <w:rsid w:val="004B10AB"/>
    <w:rsid w:val="004B2048"/>
    <w:rsid w:val="004B2C9F"/>
    <w:rsid w:val="004B30FA"/>
    <w:rsid w:val="004B4149"/>
    <w:rsid w:val="004B4179"/>
    <w:rsid w:val="004B4C6A"/>
    <w:rsid w:val="004B5D94"/>
    <w:rsid w:val="004B7F1E"/>
    <w:rsid w:val="004C0856"/>
    <w:rsid w:val="004C0E8B"/>
    <w:rsid w:val="004C0F47"/>
    <w:rsid w:val="004C3BF7"/>
    <w:rsid w:val="004C483E"/>
    <w:rsid w:val="004C6F2A"/>
    <w:rsid w:val="004C7AD1"/>
    <w:rsid w:val="004C7BD0"/>
    <w:rsid w:val="004D0123"/>
    <w:rsid w:val="004D2B73"/>
    <w:rsid w:val="004D3345"/>
    <w:rsid w:val="004D4973"/>
    <w:rsid w:val="004D4B77"/>
    <w:rsid w:val="004D55AA"/>
    <w:rsid w:val="004D59EA"/>
    <w:rsid w:val="004D619B"/>
    <w:rsid w:val="004D711A"/>
    <w:rsid w:val="004D7180"/>
    <w:rsid w:val="004D7BD7"/>
    <w:rsid w:val="004E0B40"/>
    <w:rsid w:val="004E121F"/>
    <w:rsid w:val="004E1E0D"/>
    <w:rsid w:val="004E21DD"/>
    <w:rsid w:val="004E3497"/>
    <w:rsid w:val="004E3627"/>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2E8F"/>
    <w:rsid w:val="00503114"/>
    <w:rsid w:val="005032E5"/>
    <w:rsid w:val="00503639"/>
    <w:rsid w:val="005045A4"/>
    <w:rsid w:val="00504AD8"/>
    <w:rsid w:val="00505A27"/>
    <w:rsid w:val="00506AC0"/>
    <w:rsid w:val="00506B7D"/>
    <w:rsid w:val="00510818"/>
    <w:rsid w:val="00510D2D"/>
    <w:rsid w:val="005113F7"/>
    <w:rsid w:val="005131F5"/>
    <w:rsid w:val="005158D9"/>
    <w:rsid w:val="00516D63"/>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368F"/>
    <w:rsid w:val="00533709"/>
    <w:rsid w:val="00534B0D"/>
    <w:rsid w:val="005358CB"/>
    <w:rsid w:val="005364CF"/>
    <w:rsid w:val="0053667F"/>
    <w:rsid w:val="00536F52"/>
    <w:rsid w:val="005401DF"/>
    <w:rsid w:val="005402F9"/>
    <w:rsid w:val="005404FA"/>
    <w:rsid w:val="0054104F"/>
    <w:rsid w:val="00542678"/>
    <w:rsid w:val="00542A83"/>
    <w:rsid w:val="00545DB7"/>
    <w:rsid w:val="00546100"/>
    <w:rsid w:val="00546306"/>
    <w:rsid w:val="005469A3"/>
    <w:rsid w:val="00547127"/>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B52"/>
    <w:rsid w:val="00566657"/>
    <w:rsid w:val="0056701D"/>
    <w:rsid w:val="00567489"/>
    <w:rsid w:val="00567853"/>
    <w:rsid w:val="00571446"/>
    <w:rsid w:val="005725E3"/>
    <w:rsid w:val="00574CC2"/>
    <w:rsid w:val="005756D6"/>
    <w:rsid w:val="00575A21"/>
    <w:rsid w:val="00575B1B"/>
    <w:rsid w:val="005765EF"/>
    <w:rsid w:val="005773D6"/>
    <w:rsid w:val="00577857"/>
    <w:rsid w:val="00577F41"/>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37FD"/>
    <w:rsid w:val="005A4AEB"/>
    <w:rsid w:val="005A4E15"/>
    <w:rsid w:val="005A50CB"/>
    <w:rsid w:val="005A6867"/>
    <w:rsid w:val="005B0835"/>
    <w:rsid w:val="005B11F9"/>
    <w:rsid w:val="005B145C"/>
    <w:rsid w:val="005B1DC5"/>
    <w:rsid w:val="005B3557"/>
    <w:rsid w:val="005B40D4"/>
    <w:rsid w:val="005B40E7"/>
    <w:rsid w:val="005B4D78"/>
    <w:rsid w:val="005B640A"/>
    <w:rsid w:val="005B6564"/>
    <w:rsid w:val="005B7117"/>
    <w:rsid w:val="005B7682"/>
    <w:rsid w:val="005B7D6C"/>
    <w:rsid w:val="005C0DA1"/>
    <w:rsid w:val="005C2068"/>
    <w:rsid w:val="005C276D"/>
    <w:rsid w:val="005C28E6"/>
    <w:rsid w:val="005C37D6"/>
    <w:rsid w:val="005C383E"/>
    <w:rsid w:val="005C3E2C"/>
    <w:rsid w:val="005C4F45"/>
    <w:rsid w:val="005C76EE"/>
    <w:rsid w:val="005C7A47"/>
    <w:rsid w:val="005D07FB"/>
    <w:rsid w:val="005D1692"/>
    <w:rsid w:val="005D16C3"/>
    <w:rsid w:val="005D18DF"/>
    <w:rsid w:val="005D3532"/>
    <w:rsid w:val="005D3FC7"/>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4147"/>
    <w:rsid w:val="005F664A"/>
    <w:rsid w:val="005F6BD0"/>
    <w:rsid w:val="005F7130"/>
    <w:rsid w:val="005F7239"/>
    <w:rsid w:val="00600EA9"/>
    <w:rsid w:val="0060124F"/>
    <w:rsid w:val="006019C3"/>
    <w:rsid w:val="0060350B"/>
    <w:rsid w:val="00604864"/>
    <w:rsid w:val="00604CCE"/>
    <w:rsid w:val="00604D42"/>
    <w:rsid w:val="006054C2"/>
    <w:rsid w:val="00605DED"/>
    <w:rsid w:val="006077C2"/>
    <w:rsid w:val="00607A66"/>
    <w:rsid w:val="006126B0"/>
    <w:rsid w:val="00613A1D"/>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13CE"/>
    <w:rsid w:val="006316DF"/>
    <w:rsid w:val="00632139"/>
    <w:rsid w:val="006323B3"/>
    <w:rsid w:val="006324DC"/>
    <w:rsid w:val="0063454B"/>
    <w:rsid w:val="006356B7"/>
    <w:rsid w:val="006358A8"/>
    <w:rsid w:val="00635E55"/>
    <w:rsid w:val="0064179E"/>
    <w:rsid w:val="00641CEA"/>
    <w:rsid w:val="0064454C"/>
    <w:rsid w:val="00646D67"/>
    <w:rsid w:val="0064790B"/>
    <w:rsid w:val="00647FB3"/>
    <w:rsid w:val="00650E81"/>
    <w:rsid w:val="006514B9"/>
    <w:rsid w:val="00652844"/>
    <w:rsid w:val="0065296A"/>
    <w:rsid w:val="006529CA"/>
    <w:rsid w:val="00652BF8"/>
    <w:rsid w:val="00652D66"/>
    <w:rsid w:val="006531E4"/>
    <w:rsid w:val="00655C3B"/>
    <w:rsid w:val="00657C8D"/>
    <w:rsid w:val="00657F63"/>
    <w:rsid w:val="00660849"/>
    <w:rsid w:val="00660AF0"/>
    <w:rsid w:val="00660CE6"/>
    <w:rsid w:val="00662181"/>
    <w:rsid w:val="00662966"/>
    <w:rsid w:val="006630C1"/>
    <w:rsid w:val="00663878"/>
    <w:rsid w:val="00663A5E"/>
    <w:rsid w:val="00663BCA"/>
    <w:rsid w:val="00664284"/>
    <w:rsid w:val="00664F72"/>
    <w:rsid w:val="00665391"/>
    <w:rsid w:val="0066605A"/>
    <w:rsid w:val="006668EC"/>
    <w:rsid w:val="00671D26"/>
    <w:rsid w:val="00671FFF"/>
    <w:rsid w:val="0067458A"/>
    <w:rsid w:val="00675A69"/>
    <w:rsid w:val="00675AC4"/>
    <w:rsid w:val="0067649F"/>
    <w:rsid w:val="00680BC1"/>
    <w:rsid w:val="006834E9"/>
    <w:rsid w:val="006844B1"/>
    <w:rsid w:val="00684D51"/>
    <w:rsid w:val="006856FA"/>
    <w:rsid w:val="006858E1"/>
    <w:rsid w:val="006859AA"/>
    <w:rsid w:val="00685CB3"/>
    <w:rsid w:val="00685D33"/>
    <w:rsid w:val="00685DBE"/>
    <w:rsid w:val="006867B2"/>
    <w:rsid w:val="0068694F"/>
    <w:rsid w:val="00687254"/>
    <w:rsid w:val="006872F2"/>
    <w:rsid w:val="006873C1"/>
    <w:rsid w:val="006910F6"/>
    <w:rsid w:val="0069120A"/>
    <w:rsid w:val="00694E0D"/>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41A5"/>
    <w:rsid w:val="006B4960"/>
    <w:rsid w:val="006B4FAE"/>
    <w:rsid w:val="006B61C5"/>
    <w:rsid w:val="006B7F86"/>
    <w:rsid w:val="006C05C7"/>
    <w:rsid w:val="006C17EC"/>
    <w:rsid w:val="006C1888"/>
    <w:rsid w:val="006C23DB"/>
    <w:rsid w:val="006C26DA"/>
    <w:rsid w:val="006C2DF2"/>
    <w:rsid w:val="006C3B65"/>
    <w:rsid w:val="006C4580"/>
    <w:rsid w:val="006C5C53"/>
    <w:rsid w:val="006C5DDC"/>
    <w:rsid w:val="006C7226"/>
    <w:rsid w:val="006D0ADF"/>
    <w:rsid w:val="006D0D28"/>
    <w:rsid w:val="006D2388"/>
    <w:rsid w:val="006D33E8"/>
    <w:rsid w:val="006D4874"/>
    <w:rsid w:val="006D4CA0"/>
    <w:rsid w:val="006E027C"/>
    <w:rsid w:val="006E0D4A"/>
    <w:rsid w:val="006E192E"/>
    <w:rsid w:val="006E3848"/>
    <w:rsid w:val="006E4F17"/>
    <w:rsid w:val="006E59C7"/>
    <w:rsid w:val="006E5F6B"/>
    <w:rsid w:val="006E6D13"/>
    <w:rsid w:val="006F0722"/>
    <w:rsid w:val="006F1AFE"/>
    <w:rsid w:val="006F2AA3"/>
    <w:rsid w:val="006F2EB1"/>
    <w:rsid w:val="006F3080"/>
    <w:rsid w:val="006F3763"/>
    <w:rsid w:val="006F383B"/>
    <w:rsid w:val="006F3930"/>
    <w:rsid w:val="006F58EE"/>
    <w:rsid w:val="006F5FF5"/>
    <w:rsid w:val="006F636F"/>
    <w:rsid w:val="006F7873"/>
    <w:rsid w:val="00700714"/>
    <w:rsid w:val="007010AC"/>
    <w:rsid w:val="007030BF"/>
    <w:rsid w:val="007036B6"/>
    <w:rsid w:val="00704369"/>
    <w:rsid w:val="00704E54"/>
    <w:rsid w:val="0070515E"/>
    <w:rsid w:val="00705822"/>
    <w:rsid w:val="0070601F"/>
    <w:rsid w:val="00707BC7"/>
    <w:rsid w:val="007115B4"/>
    <w:rsid w:val="007124C0"/>
    <w:rsid w:val="00712BE9"/>
    <w:rsid w:val="0071330D"/>
    <w:rsid w:val="007140B6"/>
    <w:rsid w:val="00716502"/>
    <w:rsid w:val="007165C0"/>
    <w:rsid w:val="00717ED1"/>
    <w:rsid w:val="00720CFE"/>
    <w:rsid w:val="007217FE"/>
    <w:rsid w:val="00721C61"/>
    <w:rsid w:val="0072283C"/>
    <w:rsid w:val="00722A87"/>
    <w:rsid w:val="00722DAE"/>
    <w:rsid w:val="007232F8"/>
    <w:rsid w:val="00723839"/>
    <w:rsid w:val="0072387D"/>
    <w:rsid w:val="00723EFF"/>
    <w:rsid w:val="007244E2"/>
    <w:rsid w:val="00726411"/>
    <w:rsid w:val="00726AE0"/>
    <w:rsid w:val="00727EF3"/>
    <w:rsid w:val="007304F8"/>
    <w:rsid w:val="00731D0F"/>
    <w:rsid w:val="0073282C"/>
    <w:rsid w:val="00732B31"/>
    <w:rsid w:val="0073318C"/>
    <w:rsid w:val="007358AD"/>
    <w:rsid w:val="007362A0"/>
    <w:rsid w:val="007363E7"/>
    <w:rsid w:val="00740233"/>
    <w:rsid w:val="00740410"/>
    <w:rsid w:val="00740AE2"/>
    <w:rsid w:val="007423B6"/>
    <w:rsid w:val="0074300D"/>
    <w:rsid w:val="00743807"/>
    <w:rsid w:val="007442DE"/>
    <w:rsid w:val="00744C41"/>
    <w:rsid w:val="00746C0C"/>
    <w:rsid w:val="0074740E"/>
    <w:rsid w:val="00750108"/>
    <w:rsid w:val="00751DFC"/>
    <w:rsid w:val="0075341E"/>
    <w:rsid w:val="00755053"/>
    <w:rsid w:val="00755A5F"/>
    <w:rsid w:val="007573BA"/>
    <w:rsid w:val="00757A4F"/>
    <w:rsid w:val="00761CC0"/>
    <w:rsid w:val="00761F21"/>
    <w:rsid w:val="00762A1E"/>
    <w:rsid w:val="00762ABE"/>
    <w:rsid w:val="0076433F"/>
    <w:rsid w:val="00766625"/>
    <w:rsid w:val="00766E4C"/>
    <w:rsid w:val="00767987"/>
    <w:rsid w:val="00767CB9"/>
    <w:rsid w:val="00767F8D"/>
    <w:rsid w:val="007715BC"/>
    <w:rsid w:val="0077309D"/>
    <w:rsid w:val="00773390"/>
    <w:rsid w:val="00773EB2"/>
    <w:rsid w:val="007742C8"/>
    <w:rsid w:val="0077547A"/>
    <w:rsid w:val="00775720"/>
    <w:rsid w:val="00775C69"/>
    <w:rsid w:val="00775E9E"/>
    <w:rsid w:val="007763F3"/>
    <w:rsid w:val="00776AE8"/>
    <w:rsid w:val="0077741D"/>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5B12"/>
    <w:rsid w:val="00795EAA"/>
    <w:rsid w:val="0079681C"/>
    <w:rsid w:val="00796E97"/>
    <w:rsid w:val="0079700E"/>
    <w:rsid w:val="00797424"/>
    <w:rsid w:val="0079745F"/>
    <w:rsid w:val="00797AD8"/>
    <w:rsid w:val="007A0189"/>
    <w:rsid w:val="007A031F"/>
    <w:rsid w:val="007A17F0"/>
    <w:rsid w:val="007A20D9"/>
    <w:rsid w:val="007A7326"/>
    <w:rsid w:val="007B001D"/>
    <w:rsid w:val="007B0104"/>
    <w:rsid w:val="007B0CC9"/>
    <w:rsid w:val="007B1381"/>
    <w:rsid w:val="007B2129"/>
    <w:rsid w:val="007B24CA"/>
    <w:rsid w:val="007B3725"/>
    <w:rsid w:val="007B3D12"/>
    <w:rsid w:val="007B557F"/>
    <w:rsid w:val="007B6CCE"/>
    <w:rsid w:val="007B718D"/>
    <w:rsid w:val="007C0CF4"/>
    <w:rsid w:val="007C17C0"/>
    <w:rsid w:val="007C28A6"/>
    <w:rsid w:val="007C2ABF"/>
    <w:rsid w:val="007C5CBF"/>
    <w:rsid w:val="007C5D63"/>
    <w:rsid w:val="007C5F2F"/>
    <w:rsid w:val="007C6044"/>
    <w:rsid w:val="007C682F"/>
    <w:rsid w:val="007C79FA"/>
    <w:rsid w:val="007D0D19"/>
    <w:rsid w:val="007D1EA6"/>
    <w:rsid w:val="007D2854"/>
    <w:rsid w:val="007D2A34"/>
    <w:rsid w:val="007D39C9"/>
    <w:rsid w:val="007D3AC0"/>
    <w:rsid w:val="007D3F3D"/>
    <w:rsid w:val="007D5601"/>
    <w:rsid w:val="007D5F00"/>
    <w:rsid w:val="007D619E"/>
    <w:rsid w:val="007E0B3C"/>
    <w:rsid w:val="007E1AF3"/>
    <w:rsid w:val="007E282A"/>
    <w:rsid w:val="007E29A5"/>
    <w:rsid w:val="007E2E66"/>
    <w:rsid w:val="007E3742"/>
    <w:rsid w:val="007E39A6"/>
    <w:rsid w:val="007E50E9"/>
    <w:rsid w:val="007E5A03"/>
    <w:rsid w:val="007E7399"/>
    <w:rsid w:val="007E73DF"/>
    <w:rsid w:val="007E7DED"/>
    <w:rsid w:val="007F2CF4"/>
    <w:rsid w:val="007F3285"/>
    <w:rsid w:val="007F3CAB"/>
    <w:rsid w:val="007F410C"/>
    <w:rsid w:val="007F4C72"/>
    <w:rsid w:val="007F6345"/>
    <w:rsid w:val="007F6427"/>
    <w:rsid w:val="007F68F2"/>
    <w:rsid w:val="00802AAF"/>
    <w:rsid w:val="00803016"/>
    <w:rsid w:val="008033CB"/>
    <w:rsid w:val="00805074"/>
    <w:rsid w:val="00805998"/>
    <w:rsid w:val="00805DA6"/>
    <w:rsid w:val="00806EC0"/>
    <w:rsid w:val="0080712F"/>
    <w:rsid w:val="00807157"/>
    <w:rsid w:val="00807DD4"/>
    <w:rsid w:val="00811A0F"/>
    <w:rsid w:val="008120D0"/>
    <w:rsid w:val="00812D71"/>
    <w:rsid w:val="00814440"/>
    <w:rsid w:val="00814DAD"/>
    <w:rsid w:val="00815108"/>
    <w:rsid w:val="008155BE"/>
    <w:rsid w:val="00815667"/>
    <w:rsid w:val="008167B6"/>
    <w:rsid w:val="008176AB"/>
    <w:rsid w:val="0081789A"/>
    <w:rsid w:val="008207D4"/>
    <w:rsid w:val="008214D5"/>
    <w:rsid w:val="0082182D"/>
    <w:rsid w:val="00821E7E"/>
    <w:rsid w:val="0082210B"/>
    <w:rsid w:val="0082273F"/>
    <w:rsid w:val="00823192"/>
    <w:rsid w:val="00823C9A"/>
    <w:rsid w:val="0082462A"/>
    <w:rsid w:val="00824B05"/>
    <w:rsid w:val="008253AA"/>
    <w:rsid w:val="0083016F"/>
    <w:rsid w:val="00831BC0"/>
    <w:rsid w:val="0083221A"/>
    <w:rsid w:val="0083305F"/>
    <w:rsid w:val="00834945"/>
    <w:rsid w:val="008351FB"/>
    <w:rsid w:val="008363D5"/>
    <w:rsid w:val="008365C2"/>
    <w:rsid w:val="008371CF"/>
    <w:rsid w:val="00837954"/>
    <w:rsid w:val="00837CE4"/>
    <w:rsid w:val="00840933"/>
    <w:rsid w:val="008419AD"/>
    <w:rsid w:val="00842788"/>
    <w:rsid w:val="00843413"/>
    <w:rsid w:val="00844518"/>
    <w:rsid w:val="00852049"/>
    <w:rsid w:val="00852A87"/>
    <w:rsid w:val="00854332"/>
    <w:rsid w:val="0085464A"/>
    <w:rsid w:val="0085660B"/>
    <w:rsid w:val="00856723"/>
    <w:rsid w:val="00857106"/>
    <w:rsid w:val="008577DC"/>
    <w:rsid w:val="008600E6"/>
    <w:rsid w:val="008608FC"/>
    <w:rsid w:val="008617ED"/>
    <w:rsid w:val="00861BF5"/>
    <w:rsid w:val="00862007"/>
    <w:rsid w:val="00862CAA"/>
    <w:rsid w:val="00862F3B"/>
    <w:rsid w:val="008639FA"/>
    <w:rsid w:val="00864663"/>
    <w:rsid w:val="00864BCF"/>
    <w:rsid w:val="0086598E"/>
    <w:rsid w:val="00867316"/>
    <w:rsid w:val="008676BA"/>
    <w:rsid w:val="00867C95"/>
    <w:rsid w:val="008713F2"/>
    <w:rsid w:val="008752D0"/>
    <w:rsid w:val="00876298"/>
    <w:rsid w:val="00876508"/>
    <w:rsid w:val="0087688E"/>
    <w:rsid w:val="00876EF0"/>
    <w:rsid w:val="00877960"/>
    <w:rsid w:val="00877A85"/>
    <w:rsid w:val="00877CE7"/>
    <w:rsid w:val="008808D0"/>
    <w:rsid w:val="00880A58"/>
    <w:rsid w:val="00880CAE"/>
    <w:rsid w:val="008816A0"/>
    <w:rsid w:val="00881761"/>
    <w:rsid w:val="00881B7C"/>
    <w:rsid w:val="00882672"/>
    <w:rsid w:val="00882E8F"/>
    <w:rsid w:val="00882F28"/>
    <w:rsid w:val="00883401"/>
    <w:rsid w:val="008837E9"/>
    <w:rsid w:val="00885BBE"/>
    <w:rsid w:val="00885E49"/>
    <w:rsid w:val="00886B67"/>
    <w:rsid w:val="00887A8D"/>
    <w:rsid w:val="008911BC"/>
    <w:rsid w:val="00891355"/>
    <w:rsid w:val="00891BF4"/>
    <w:rsid w:val="00894435"/>
    <w:rsid w:val="008950AA"/>
    <w:rsid w:val="008953E1"/>
    <w:rsid w:val="00895D30"/>
    <w:rsid w:val="00895DD1"/>
    <w:rsid w:val="00895E51"/>
    <w:rsid w:val="008967B7"/>
    <w:rsid w:val="008A0E9B"/>
    <w:rsid w:val="008A2DF6"/>
    <w:rsid w:val="008A3DB8"/>
    <w:rsid w:val="008A49BF"/>
    <w:rsid w:val="008A6ED6"/>
    <w:rsid w:val="008B0331"/>
    <w:rsid w:val="008B0DB6"/>
    <w:rsid w:val="008B196E"/>
    <w:rsid w:val="008B2E79"/>
    <w:rsid w:val="008B3596"/>
    <w:rsid w:val="008B3924"/>
    <w:rsid w:val="008B3DB9"/>
    <w:rsid w:val="008B3FC1"/>
    <w:rsid w:val="008B58EA"/>
    <w:rsid w:val="008B5905"/>
    <w:rsid w:val="008B5A3B"/>
    <w:rsid w:val="008B69AB"/>
    <w:rsid w:val="008B6CA6"/>
    <w:rsid w:val="008B6F6C"/>
    <w:rsid w:val="008B7DC9"/>
    <w:rsid w:val="008C07C4"/>
    <w:rsid w:val="008C0CF2"/>
    <w:rsid w:val="008C2FC4"/>
    <w:rsid w:val="008C3D22"/>
    <w:rsid w:val="008C44C1"/>
    <w:rsid w:val="008C464B"/>
    <w:rsid w:val="008C50B3"/>
    <w:rsid w:val="008C559D"/>
    <w:rsid w:val="008C564F"/>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A08"/>
    <w:rsid w:val="008E41F6"/>
    <w:rsid w:val="008E491B"/>
    <w:rsid w:val="008E5D6D"/>
    <w:rsid w:val="008E6498"/>
    <w:rsid w:val="008E6681"/>
    <w:rsid w:val="008E6790"/>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CBE"/>
    <w:rsid w:val="00904B3B"/>
    <w:rsid w:val="00905819"/>
    <w:rsid w:val="00907642"/>
    <w:rsid w:val="00907C45"/>
    <w:rsid w:val="00911335"/>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7196"/>
    <w:rsid w:val="00917261"/>
    <w:rsid w:val="009175D1"/>
    <w:rsid w:val="009175E7"/>
    <w:rsid w:val="00920E73"/>
    <w:rsid w:val="00921BF6"/>
    <w:rsid w:val="00921EB6"/>
    <w:rsid w:val="0092306F"/>
    <w:rsid w:val="00924E2D"/>
    <w:rsid w:val="00925A97"/>
    <w:rsid w:val="00925C78"/>
    <w:rsid w:val="00927E26"/>
    <w:rsid w:val="00927FAA"/>
    <w:rsid w:val="009316C5"/>
    <w:rsid w:val="00931CF5"/>
    <w:rsid w:val="00931DCB"/>
    <w:rsid w:val="00932DDE"/>
    <w:rsid w:val="009339F4"/>
    <w:rsid w:val="009340A0"/>
    <w:rsid w:val="00934AB5"/>
    <w:rsid w:val="00935A95"/>
    <w:rsid w:val="00935CE1"/>
    <w:rsid w:val="00936186"/>
    <w:rsid w:val="00936292"/>
    <w:rsid w:val="00936986"/>
    <w:rsid w:val="00937499"/>
    <w:rsid w:val="0093791B"/>
    <w:rsid w:val="00937E44"/>
    <w:rsid w:val="00940017"/>
    <w:rsid w:val="00940BD5"/>
    <w:rsid w:val="0094159F"/>
    <w:rsid w:val="00941623"/>
    <w:rsid w:val="009418DF"/>
    <w:rsid w:val="00941D9A"/>
    <w:rsid w:val="00942029"/>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BC4"/>
    <w:rsid w:val="00973C1E"/>
    <w:rsid w:val="00973F6C"/>
    <w:rsid w:val="00974948"/>
    <w:rsid w:val="00974FEE"/>
    <w:rsid w:val="009759CF"/>
    <w:rsid w:val="00980DA4"/>
    <w:rsid w:val="00981FC9"/>
    <w:rsid w:val="0098243F"/>
    <w:rsid w:val="00983556"/>
    <w:rsid w:val="00983722"/>
    <w:rsid w:val="009837EF"/>
    <w:rsid w:val="00983B95"/>
    <w:rsid w:val="0098493A"/>
    <w:rsid w:val="009858DF"/>
    <w:rsid w:val="009858F6"/>
    <w:rsid w:val="009863EB"/>
    <w:rsid w:val="0098782A"/>
    <w:rsid w:val="00987A6E"/>
    <w:rsid w:val="009928A3"/>
    <w:rsid w:val="00992EE7"/>
    <w:rsid w:val="009941BD"/>
    <w:rsid w:val="00994A23"/>
    <w:rsid w:val="00994BD3"/>
    <w:rsid w:val="00994CF9"/>
    <w:rsid w:val="00994F24"/>
    <w:rsid w:val="00995C8B"/>
    <w:rsid w:val="00996833"/>
    <w:rsid w:val="00996931"/>
    <w:rsid w:val="0099742D"/>
    <w:rsid w:val="00997A39"/>
    <w:rsid w:val="00997CB7"/>
    <w:rsid w:val="009A34F3"/>
    <w:rsid w:val="009A4FC6"/>
    <w:rsid w:val="009A677C"/>
    <w:rsid w:val="009B04D0"/>
    <w:rsid w:val="009B0569"/>
    <w:rsid w:val="009B2839"/>
    <w:rsid w:val="009B3BC9"/>
    <w:rsid w:val="009B6693"/>
    <w:rsid w:val="009B73E5"/>
    <w:rsid w:val="009C0290"/>
    <w:rsid w:val="009C076C"/>
    <w:rsid w:val="009C1444"/>
    <w:rsid w:val="009C2133"/>
    <w:rsid w:val="009C3C5A"/>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1555"/>
    <w:rsid w:val="009E2D3B"/>
    <w:rsid w:val="009E2D58"/>
    <w:rsid w:val="009E2ED1"/>
    <w:rsid w:val="009E35FC"/>
    <w:rsid w:val="009E3AE4"/>
    <w:rsid w:val="009E3F0C"/>
    <w:rsid w:val="009E5D00"/>
    <w:rsid w:val="009E61A6"/>
    <w:rsid w:val="009E7B8A"/>
    <w:rsid w:val="009F0274"/>
    <w:rsid w:val="009F3569"/>
    <w:rsid w:val="009F4D31"/>
    <w:rsid w:val="009F737A"/>
    <w:rsid w:val="009F7680"/>
    <w:rsid w:val="00A015D8"/>
    <w:rsid w:val="00A0492E"/>
    <w:rsid w:val="00A054E9"/>
    <w:rsid w:val="00A0704F"/>
    <w:rsid w:val="00A07777"/>
    <w:rsid w:val="00A106FB"/>
    <w:rsid w:val="00A10CBE"/>
    <w:rsid w:val="00A1147E"/>
    <w:rsid w:val="00A11FD2"/>
    <w:rsid w:val="00A124DC"/>
    <w:rsid w:val="00A12A3D"/>
    <w:rsid w:val="00A12BE3"/>
    <w:rsid w:val="00A12C58"/>
    <w:rsid w:val="00A1373A"/>
    <w:rsid w:val="00A13E66"/>
    <w:rsid w:val="00A15C0B"/>
    <w:rsid w:val="00A16696"/>
    <w:rsid w:val="00A20949"/>
    <w:rsid w:val="00A20EB2"/>
    <w:rsid w:val="00A2212C"/>
    <w:rsid w:val="00A230D2"/>
    <w:rsid w:val="00A24108"/>
    <w:rsid w:val="00A24266"/>
    <w:rsid w:val="00A243ED"/>
    <w:rsid w:val="00A24A62"/>
    <w:rsid w:val="00A24A83"/>
    <w:rsid w:val="00A254C0"/>
    <w:rsid w:val="00A26DCE"/>
    <w:rsid w:val="00A30227"/>
    <w:rsid w:val="00A30456"/>
    <w:rsid w:val="00A31EFB"/>
    <w:rsid w:val="00A324F7"/>
    <w:rsid w:val="00A33894"/>
    <w:rsid w:val="00A364ED"/>
    <w:rsid w:val="00A37184"/>
    <w:rsid w:val="00A40FC7"/>
    <w:rsid w:val="00A4173B"/>
    <w:rsid w:val="00A41E73"/>
    <w:rsid w:val="00A42492"/>
    <w:rsid w:val="00A4600D"/>
    <w:rsid w:val="00A500A8"/>
    <w:rsid w:val="00A50701"/>
    <w:rsid w:val="00A5176A"/>
    <w:rsid w:val="00A52005"/>
    <w:rsid w:val="00A53BCA"/>
    <w:rsid w:val="00A53F77"/>
    <w:rsid w:val="00A56E42"/>
    <w:rsid w:val="00A60B05"/>
    <w:rsid w:val="00A61D92"/>
    <w:rsid w:val="00A61FAF"/>
    <w:rsid w:val="00A62BFD"/>
    <w:rsid w:val="00A63254"/>
    <w:rsid w:val="00A63E1E"/>
    <w:rsid w:val="00A65094"/>
    <w:rsid w:val="00A65D7F"/>
    <w:rsid w:val="00A65ED2"/>
    <w:rsid w:val="00A667F1"/>
    <w:rsid w:val="00A667FB"/>
    <w:rsid w:val="00A6704B"/>
    <w:rsid w:val="00A670A3"/>
    <w:rsid w:val="00A6723D"/>
    <w:rsid w:val="00A71216"/>
    <w:rsid w:val="00A713E3"/>
    <w:rsid w:val="00A71538"/>
    <w:rsid w:val="00A71591"/>
    <w:rsid w:val="00A71C1D"/>
    <w:rsid w:val="00A71D2E"/>
    <w:rsid w:val="00A73623"/>
    <w:rsid w:val="00A73ACA"/>
    <w:rsid w:val="00A74330"/>
    <w:rsid w:val="00A74F14"/>
    <w:rsid w:val="00A75071"/>
    <w:rsid w:val="00A76321"/>
    <w:rsid w:val="00A766F0"/>
    <w:rsid w:val="00A771BC"/>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D2C"/>
    <w:rsid w:val="00AA04DC"/>
    <w:rsid w:val="00AA1125"/>
    <w:rsid w:val="00AA2F07"/>
    <w:rsid w:val="00AA2F35"/>
    <w:rsid w:val="00AA337E"/>
    <w:rsid w:val="00AA33DF"/>
    <w:rsid w:val="00AA34B3"/>
    <w:rsid w:val="00AA3D96"/>
    <w:rsid w:val="00AA3DDD"/>
    <w:rsid w:val="00AA52E4"/>
    <w:rsid w:val="00AA71EA"/>
    <w:rsid w:val="00AA7388"/>
    <w:rsid w:val="00AB009A"/>
    <w:rsid w:val="00AB2468"/>
    <w:rsid w:val="00AB28C6"/>
    <w:rsid w:val="00AB2D42"/>
    <w:rsid w:val="00AB3228"/>
    <w:rsid w:val="00AB3988"/>
    <w:rsid w:val="00AB47B6"/>
    <w:rsid w:val="00AB5177"/>
    <w:rsid w:val="00AB5C13"/>
    <w:rsid w:val="00AB6003"/>
    <w:rsid w:val="00AB692B"/>
    <w:rsid w:val="00AB7670"/>
    <w:rsid w:val="00AC16F2"/>
    <w:rsid w:val="00AC1EA0"/>
    <w:rsid w:val="00AC2F5C"/>
    <w:rsid w:val="00AC3092"/>
    <w:rsid w:val="00AC4793"/>
    <w:rsid w:val="00AC492B"/>
    <w:rsid w:val="00AC4F77"/>
    <w:rsid w:val="00AC5071"/>
    <w:rsid w:val="00AC51D6"/>
    <w:rsid w:val="00AC5617"/>
    <w:rsid w:val="00AC687F"/>
    <w:rsid w:val="00AC7386"/>
    <w:rsid w:val="00AD00AE"/>
    <w:rsid w:val="00AD1728"/>
    <w:rsid w:val="00AD265B"/>
    <w:rsid w:val="00AD4684"/>
    <w:rsid w:val="00AD51C2"/>
    <w:rsid w:val="00AD5491"/>
    <w:rsid w:val="00AD6CA3"/>
    <w:rsid w:val="00AD6D86"/>
    <w:rsid w:val="00AD6E5D"/>
    <w:rsid w:val="00AD7B63"/>
    <w:rsid w:val="00AD7B8D"/>
    <w:rsid w:val="00AE0D5E"/>
    <w:rsid w:val="00AE111B"/>
    <w:rsid w:val="00AE14C4"/>
    <w:rsid w:val="00AE2889"/>
    <w:rsid w:val="00AE2907"/>
    <w:rsid w:val="00AE39DB"/>
    <w:rsid w:val="00AE43EE"/>
    <w:rsid w:val="00AE5BBC"/>
    <w:rsid w:val="00AE6D1F"/>
    <w:rsid w:val="00AE6D65"/>
    <w:rsid w:val="00AE6ED9"/>
    <w:rsid w:val="00AE7739"/>
    <w:rsid w:val="00AF08AC"/>
    <w:rsid w:val="00AF1195"/>
    <w:rsid w:val="00AF23E6"/>
    <w:rsid w:val="00AF35BA"/>
    <w:rsid w:val="00AF384E"/>
    <w:rsid w:val="00AF3DDD"/>
    <w:rsid w:val="00AF3E8D"/>
    <w:rsid w:val="00AF4207"/>
    <w:rsid w:val="00AF4958"/>
    <w:rsid w:val="00AF5D36"/>
    <w:rsid w:val="00AF5DFD"/>
    <w:rsid w:val="00AF6961"/>
    <w:rsid w:val="00AF70A1"/>
    <w:rsid w:val="00AF7875"/>
    <w:rsid w:val="00B00DD4"/>
    <w:rsid w:val="00B020A3"/>
    <w:rsid w:val="00B028A0"/>
    <w:rsid w:val="00B03F53"/>
    <w:rsid w:val="00B04F35"/>
    <w:rsid w:val="00B05227"/>
    <w:rsid w:val="00B05FC8"/>
    <w:rsid w:val="00B068AA"/>
    <w:rsid w:val="00B06D96"/>
    <w:rsid w:val="00B07354"/>
    <w:rsid w:val="00B074F4"/>
    <w:rsid w:val="00B079C7"/>
    <w:rsid w:val="00B115B6"/>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94B"/>
    <w:rsid w:val="00B37C83"/>
    <w:rsid w:val="00B40BBA"/>
    <w:rsid w:val="00B41B47"/>
    <w:rsid w:val="00B41B8F"/>
    <w:rsid w:val="00B43245"/>
    <w:rsid w:val="00B44548"/>
    <w:rsid w:val="00B44EC3"/>
    <w:rsid w:val="00B45175"/>
    <w:rsid w:val="00B456A5"/>
    <w:rsid w:val="00B5058C"/>
    <w:rsid w:val="00B5274F"/>
    <w:rsid w:val="00B52ACA"/>
    <w:rsid w:val="00B537DB"/>
    <w:rsid w:val="00B54655"/>
    <w:rsid w:val="00B55DE0"/>
    <w:rsid w:val="00B56EAF"/>
    <w:rsid w:val="00B571FB"/>
    <w:rsid w:val="00B57459"/>
    <w:rsid w:val="00B57547"/>
    <w:rsid w:val="00B60862"/>
    <w:rsid w:val="00B6133C"/>
    <w:rsid w:val="00B616E6"/>
    <w:rsid w:val="00B61CC1"/>
    <w:rsid w:val="00B61DF4"/>
    <w:rsid w:val="00B637EE"/>
    <w:rsid w:val="00B661F8"/>
    <w:rsid w:val="00B667A5"/>
    <w:rsid w:val="00B7026E"/>
    <w:rsid w:val="00B706D1"/>
    <w:rsid w:val="00B71AA3"/>
    <w:rsid w:val="00B7342F"/>
    <w:rsid w:val="00B73CF0"/>
    <w:rsid w:val="00B7514C"/>
    <w:rsid w:val="00B756E3"/>
    <w:rsid w:val="00B76287"/>
    <w:rsid w:val="00B76A5F"/>
    <w:rsid w:val="00B773FE"/>
    <w:rsid w:val="00B776B9"/>
    <w:rsid w:val="00B81370"/>
    <w:rsid w:val="00B82109"/>
    <w:rsid w:val="00B86575"/>
    <w:rsid w:val="00B8673E"/>
    <w:rsid w:val="00B87795"/>
    <w:rsid w:val="00B90260"/>
    <w:rsid w:val="00B90642"/>
    <w:rsid w:val="00B90D34"/>
    <w:rsid w:val="00B917B7"/>
    <w:rsid w:val="00B93789"/>
    <w:rsid w:val="00B97DCB"/>
    <w:rsid w:val="00BA06C6"/>
    <w:rsid w:val="00BA1D55"/>
    <w:rsid w:val="00BA1EE7"/>
    <w:rsid w:val="00BA2199"/>
    <w:rsid w:val="00BA2F52"/>
    <w:rsid w:val="00BA374D"/>
    <w:rsid w:val="00BA399B"/>
    <w:rsid w:val="00BA4A99"/>
    <w:rsid w:val="00BA5225"/>
    <w:rsid w:val="00BA63A4"/>
    <w:rsid w:val="00BB041D"/>
    <w:rsid w:val="00BB04E7"/>
    <w:rsid w:val="00BB1972"/>
    <w:rsid w:val="00BB1AA9"/>
    <w:rsid w:val="00BB406E"/>
    <w:rsid w:val="00BB48AC"/>
    <w:rsid w:val="00BB4F3A"/>
    <w:rsid w:val="00BB5A7A"/>
    <w:rsid w:val="00BB6129"/>
    <w:rsid w:val="00BB62EA"/>
    <w:rsid w:val="00BB64A1"/>
    <w:rsid w:val="00BB7D73"/>
    <w:rsid w:val="00BC099B"/>
    <w:rsid w:val="00BC0C52"/>
    <w:rsid w:val="00BC1D8A"/>
    <w:rsid w:val="00BC2346"/>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774A"/>
    <w:rsid w:val="00BD7F1A"/>
    <w:rsid w:val="00BE0096"/>
    <w:rsid w:val="00BE05FD"/>
    <w:rsid w:val="00BE0ACB"/>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13BF"/>
    <w:rsid w:val="00BF27A3"/>
    <w:rsid w:val="00BF2D64"/>
    <w:rsid w:val="00BF3EEC"/>
    <w:rsid w:val="00BF5397"/>
    <w:rsid w:val="00BF7F77"/>
    <w:rsid w:val="00C01982"/>
    <w:rsid w:val="00C0239A"/>
    <w:rsid w:val="00C0265B"/>
    <w:rsid w:val="00C029BD"/>
    <w:rsid w:val="00C02FE4"/>
    <w:rsid w:val="00C031D9"/>
    <w:rsid w:val="00C03BFF"/>
    <w:rsid w:val="00C04299"/>
    <w:rsid w:val="00C0512D"/>
    <w:rsid w:val="00C05DB5"/>
    <w:rsid w:val="00C07E9B"/>
    <w:rsid w:val="00C11062"/>
    <w:rsid w:val="00C11B17"/>
    <w:rsid w:val="00C1276D"/>
    <w:rsid w:val="00C12C51"/>
    <w:rsid w:val="00C14BD9"/>
    <w:rsid w:val="00C16304"/>
    <w:rsid w:val="00C1741B"/>
    <w:rsid w:val="00C20BAB"/>
    <w:rsid w:val="00C21F7A"/>
    <w:rsid w:val="00C2251B"/>
    <w:rsid w:val="00C24443"/>
    <w:rsid w:val="00C25442"/>
    <w:rsid w:val="00C257B9"/>
    <w:rsid w:val="00C25848"/>
    <w:rsid w:val="00C25D06"/>
    <w:rsid w:val="00C26248"/>
    <w:rsid w:val="00C2628C"/>
    <w:rsid w:val="00C2645F"/>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418"/>
    <w:rsid w:val="00C420CF"/>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5619"/>
    <w:rsid w:val="00C566C9"/>
    <w:rsid w:val="00C56903"/>
    <w:rsid w:val="00C57DAB"/>
    <w:rsid w:val="00C60922"/>
    <w:rsid w:val="00C60B83"/>
    <w:rsid w:val="00C60C52"/>
    <w:rsid w:val="00C610F1"/>
    <w:rsid w:val="00C61AEF"/>
    <w:rsid w:val="00C61C55"/>
    <w:rsid w:val="00C632D2"/>
    <w:rsid w:val="00C649AF"/>
    <w:rsid w:val="00C65064"/>
    <w:rsid w:val="00C65EFC"/>
    <w:rsid w:val="00C660C6"/>
    <w:rsid w:val="00C661E9"/>
    <w:rsid w:val="00C66ECD"/>
    <w:rsid w:val="00C70459"/>
    <w:rsid w:val="00C70A1F"/>
    <w:rsid w:val="00C71822"/>
    <w:rsid w:val="00C72AF0"/>
    <w:rsid w:val="00C73067"/>
    <w:rsid w:val="00C73F1F"/>
    <w:rsid w:val="00C73F9A"/>
    <w:rsid w:val="00C74608"/>
    <w:rsid w:val="00C7606F"/>
    <w:rsid w:val="00C7679B"/>
    <w:rsid w:val="00C772AB"/>
    <w:rsid w:val="00C779F5"/>
    <w:rsid w:val="00C77C4B"/>
    <w:rsid w:val="00C77D11"/>
    <w:rsid w:val="00C81874"/>
    <w:rsid w:val="00C83402"/>
    <w:rsid w:val="00C839AB"/>
    <w:rsid w:val="00C83A94"/>
    <w:rsid w:val="00C84C23"/>
    <w:rsid w:val="00C84DE6"/>
    <w:rsid w:val="00C8500C"/>
    <w:rsid w:val="00C86E4A"/>
    <w:rsid w:val="00C90BB1"/>
    <w:rsid w:val="00C916C9"/>
    <w:rsid w:val="00C9225A"/>
    <w:rsid w:val="00C926C1"/>
    <w:rsid w:val="00C94ED3"/>
    <w:rsid w:val="00C96117"/>
    <w:rsid w:val="00CA1BA9"/>
    <w:rsid w:val="00CA2B33"/>
    <w:rsid w:val="00CA3A0A"/>
    <w:rsid w:val="00CA4887"/>
    <w:rsid w:val="00CA49CE"/>
    <w:rsid w:val="00CA4CC5"/>
    <w:rsid w:val="00CA4E68"/>
    <w:rsid w:val="00CA4E77"/>
    <w:rsid w:val="00CA5CF8"/>
    <w:rsid w:val="00CA68D9"/>
    <w:rsid w:val="00CA69D5"/>
    <w:rsid w:val="00CA6D19"/>
    <w:rsid w:val="00CB115A"/>
    <w:rsid w:val="00CB2EA1"/>
    <w:rsid w:val="00CB379B"/>
    <w:rsid w:val="00CB3E84"/>
    <w:rsid w:val="00CB47DD"/>
    <w:rsid w:val="00CB5288"/>
    <w:rsid w:val="00CB56C6"/>
    <w:rsid w:val="00CB58C9"/>
    <w:rsid w:val="00CB606A"/>
    <w:rsid w:val="00CB62BB"/>
    <w:rsid w:val="00CB7857"/>
    <w:rsid w:val="00CB7EC6"/>
    <w:rsid w:val="00CC0014"/>
    <w:rsid w:val="00CC0273"/>
    <w:rsid w:val="00CC2F29"/>
    <w:rsid w:val="00CC34AC"/>
    <w:rsid w:val="00CC48EC"/>
    <w:rsid w:val="00CC4B4A"/>
    <w:rsid w:val="00CC60DC"/>
    <w:rsid w:val="00CC7AAB"/>
    <w:rsid w:val="00CD084B"/>
    <w:rsid w:val="00CD0E55"/>
    <w:rsid w:val="00CD24B6"/>
    <w:rsid w:val="00CD4701"/>
    <w:rsid w:val="00CD5559"/>
    <w:rsid w:val="00CD5BAE"/>
    <w:rsid w:val="00CD5D65"/>
    <w:rsid w:val="00CD6383"/>
    <w:rsid w:val="00CD63E3"/>
    <w:rsid w:val="00CD64D1"/>
    <w:rsid w:val="00CD6CAC"/>
    <w:rsid w:val="00CD77FF"/>
    <w:rsid w:val="00CE0AC0"/>
    <w:rsid w:val="00CE1962"/>
    <w:rsid w:val="00CE1BF6"/>
    <w:rsid w:val="00CE1E56"/>
    <w:rsid w:val="00CE2213"/>
    <w:rsid w:val="00CE2B62"/>
    <w:rsid w:val="00CE75AD"/>
    <w:rsid w:val="00CF02B6"/>
    <w:rsid w:val="00CF030C"/>
    <w:rsid w:val="00CF0364"/>
    <w:rsid w:val="00CF05DD"/>
    <w:rsid w:val="00CF06D0"/>
    <w:rsid w:val="00CF13C1"/>
    <w:rsid w:val="00CF1C63"/>
    <w:rsid w:val="00CF23FB"/>
    <w:rsid w:val="00CF35C8"/>
    <w:rsid w:val="00CF388C"/>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D8B"/>
    <w:rsid w:val="00D044ED"/>
    <w:rsid w:val="00D045A7"/>
    <w:rsid w:val="00D04757"/>
    <w:rsid w:val="00D04F66"/>
    <w:rsid w:val="00D05404"/>
    <w:rsid w:val="00D0550E"/>
    <w:rsid w:val="00D065A9"/>
    <w:rsid w:val="00D10318"/>
    <w:rsid w:val="00D10A1B"/>
    <w:rsid w:val="00D10D56"/>
    <w:rsid w:val="00D114FA"/>
    <w:rsid w:val="00D11D31"/>
    <w:rsid w:val="00D120AF"/>
    <w:rsid w:val="00D126FD"/>
    <w:rsid w:val="00D13305"/>
    <w:rsid w:val="00D136DB"/>
    <w:rsid w:val="00D149BC"/>
    <w:rsid w:val="00D149E2"/>
    <w:rsid w:val="00D15517"/>
    <w:rsid w:val="00D15610"/>
    <w:rsid w:val="00D1672B"/>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3AA7"/>
    <w:rsid w:val="00D3409F"/>
    <w:rsid w:val="00D3455D"/>
    <w:rsid w:val="00D36013"/>
    <w:rsid w:val="00D36AA6"/>
    <w:rsid w:val="00D373FA"/>
    <w:rsid w:val="00D414C4"/>
    <w:rsid w:val="00D41E61"/>
    <w:rsid w:val="00D44017"/>
    <w:rsid w:val="00D44F12"/>
    <w:rsid w:val="00D45B4A"/>
    <w:rsid w:val="00D470BF"/>
    <w:rsid w:val="00D4797E"/>
    <w:rsid w:val="00D47F48"/>
    <w:rsid w:val="00D52869"/>
    <w:rsid w:val="00D53023"/>
    <w:rsid w:val="00D53961"/>
    <w:rsid w:val="00D53AD3"/>
    <w:rsid w:val="00D55E87"/>
    <w:rsid w:val="00D56915"/>
    <w:rsid w:val="00D57067"/>
    <w:rsid w:val="00D606F0"/>
    <w:rsid w:val="00D60720"/>
    <w:rsid w:val="00D608B2"/>
    <w:rsid w:val="00D60DDD"/>
    <w:rsid w:val="00D61045"/>
    <w:rsid w:val="00D617D6"/>
    <w:rsid w:val="00D62BFB"/>
    <w:rsid w:val="00D63C9B"/>
    <w:rsid w:val="00D649D3"/>
    <w:rsid w:val="00D66735"/>
    <w:rsid w:val="00D6684E"/>
    <w:rsid w:val="00D671CB"/>
    <w:rsid w:val="00D677A4"/>
    <w:rsid w:val="00D714D7"/>
    <w:rsid w:val="00D72390"/>
    <w:rsid w:val="00D7270A"/>
    <w:rsid w:val="00D731CB"/>
    <w:rsid w:val="00D73471"/>
    <w:rsid w:val="00D74533"/>
    <w:rsid w:val="00D760D5"/>
    <w:rsid w:val="00D761A8"/>
    <w:rsid w:val="00D765AC"/>
    <w:rsid w:val="00D76A20"/>
    <w:rsid w:val="00D76E4A"/>
    <w:rsid w:val="00D76E75"/>
    <w:rsid w:val="00D80937"/>
    <w:rsid w:val="00D80CF7"/>
    <w:rsid w:val="00D829D8"/>
    <w:rsid w:val="00D84F45"/>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200F"/>
    <w:rsid w:val="00DB21BC"/>
    <w:rsid w:val="00DB4C9D"/>
    <w:rsid w:val="00DB58FD"/>
    <w:rsid w:val="00DB5B2E"/>
    <w:rsid w:val="00DB5CB6"/>
    <w:rsid w:val="00DB6A95"/>
    <w:rsid w:val="00DB6AE2"/>
    <w:rsid w:val="00DC075B"/>
    <w:rsid w:val="00DC0991"/>
    <w:rsid w:val="00DC0E43"/>
    <w:rsid w:val="00DC13F0"/>
    <w:rsid w:val="00DC15E2"/>
    <w:rsid w:val="00DC24D6"/>
    <w:rsid w:val="00DC2664"/>
    <w:rsid w:val="00DC396E"/>
    <w:rsid w:val="00DC473B"/>
    <w:rsid w:val="00DD00E8"/>
    <w:rsid w:val="00DD143B"/>
    <w:rsid w:val="00DD242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6305"/>
    <w:rsid w:val="00DE7AF6"/>
    <w:rsid w:val="00DF07C7"/>
    <w:rsid w:val="00DF0A18"/>
    <w:rsid w:val="00DF0EBA"/>
    <w:rsid w:val="00DF1FA1"/>
    <w:rsid w:val="00DF3598"/>
    <w:rsid w:val="00DF797A"/>
    <w:rsid w:val="00E00772"/>
    <w:rsid w:val="00E01361"/>
    <w:rsid w:val="00E01617"/>
    <w:rsid w:val="00E01933"/>
    <w:rsid w:val="00E02094"/>
    <w:rsid w:val="00E02260"/>
    <w:rsid w:val="00E047CB"/>
    <w:rsid w:val="00E04812"/>
    <w:rsid w:val="00E05084"/>
    <w:rsid w:val="00E057CC"/>
    <w:rsid w:val="00E06F53"/>
    <w:rsid w:val="00E10425"/>
    <w:rsid w:val="00E10ADF"/>
    <w:rsid w:val="00E11608"/>
    <w:rsid w:val="00E124A9"/>
    <w:rsid w:val="00E129BF"/>
    <w:rsid w:val="00E1323F"/>
    <w:rsid w:val="00E139DE"/>
    <w:rsid w:val="00E14142"/>
    <w:rsid w:val="00E147EF"/>
    <w:rsid w:val="00E14A46"/>
    <w:rsid w:val="00E154E8"/>
    <w:rsid w:val="00E157D2"/>
    <w:rsid w:val="00E164C9"/>
    <w:rsid w:val="00E1670C"/>
    <w:rsid w:val="00E20103"/>
    <w:rsid w:val="00E2152C"/>
    <w:rsid w:val="00E21687"/>
    <w:rsid w:val="00E223EB"/>
    <w:rsid w:val="00E22AEA"/>
    <w:rsid w:val="00E2308E"/>
    <w:rsid w:val="00E24D45"/>
    <w:rsid w:val="00E24F42"/>
    <w:rsid w:val="00E267D7"/>
    <w:rsid w:val="00E27100"/>
    <w:rsid w:val="00E27F56"/>
    <w:rsid w:val="00E30509"/>
    <w:rsid w:val="00E30B72"/>
    <w:rsid w:val="00E33A8E"/>
    <w:rsid w:val="00E34555"/>
    <w:rsid w:val="00E350FA"/>
    <w:rsid w:val="00E361FF"/>
    <w:rsid w:val="00E4065F"/>
    <w:rsid w:val="00E410F2"/>
    <w:rsid w:val="00E424E9"/>
    <w:rsid w:val="00E42A36"/>
    <w:rsid w:val="00E450C3"/>
    <w:rsid w:val="00E457AF"/>
    <w:rsid w:val="00E45FD8"/>
    <w:rsid w:val="00E46604"/>
    <w:rsid w:val="00E46F63"/>
    <w:rsid w:val="00E4783E"/>
    <w:rsid w:val="00E47A6E"/>
    <w:rsid w:val="00E5044E"/>
    <w:rsid w:val="00E51FFD"/>
    <w:rsid w:val="00E5345C"/>
    <w:rsid w:val="00E55094"/>
    <w:rsid w:val="00E555F4"/>
    <w:rsid w:val="00E56DC4"/>
    <w:rsid w:val="00E57033"/>
    <w:rsid w:val="00E57208"/>
    <w:rsid w:val="00E573BF"/>
    <w:rsid w:val="00E60AD9"/>
    <w:rsid w:val="00E613A0"/>
    <w:rsid w:val="00E61AAB"/>
    <w:rsid w:val="00E61B33"/>
    <w:rsid w:val="00E61E2D"/>
    <w:rsid w:val="00E625FF"/>
    <w:rsid w:val="00E62D22"/>
    <w:rsid w:val="00E63DF4"/>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B71"/>
    <w:rsid w:val="00E94807"/>
    <w:rsid w:val="00E957D5"/>
    <w:rsid w:val="00E95B1B"/>
    <w:rsid w:val="00E962D6"/>
    <w:rsid w:val="00E9675B"/>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6170"/>
    <w:rsid w:val="00EC1AFD"/>
    <w:rsid w:val="00EC1B16"/>
    <w:rsid w:val="00EC1CCE"/>
    <w:rsid w:val="00EC1F3E"/>
    <w:rsid w:val="00EC2E49"/>
    <w:rsid w:val="00EC3179"/>
    <w:rsid w:val="00EC5217"/>
    <w:rsid w:val="00EC6182"/>
    <w:rsid w:val="00EC6C87"/>
    <w:rsid w:val="00EC79CE"/>
    <w:rsid w:val="00ED0CC4"/>
    <w:rsid w:val="00ED0E59"/>
    <w:rsid w:val="00ED23EC"/>
    <w:rsid w:val="00ED6486"/>
    <w:rsid w:val="00ED775D"/>
    <w:rsid w:val="00ED7A68"/>
    <w:rsid w:val="00ED7B1C"/>
    <w:rsid w:val="00EE00A0"/>
    <w:rsid w:val="00EE018C"/>
    <w:rsid w:val="00EE11A2"/>
    <w:rsid w:val="00EE1777"/>
    <w:rsid w:val="00EE1B8A"/>
    <w:rsid w:val="00EE58AA"/>
    <w:rsid w:val="00EE79E6"/>
    <w:rsid w:val="00EF0C86"/>
    <w:rsid w:val="00EF2766"/>
    <w:rsid w:val="00EF2D53"/>
    <w:rsid w:val="00EF34DC"/>
    <w:rsid w:val="00EF3610"/>
    <w:rsid w:val="00EF4039"/>
    <w:rsid w:val="00EF4BF4"/>
    <w:rsid w:val="00EF5290"/>
    <w:rsid w:val="00EF6529"/>
    <w:rsid w:val="00EF72FD"/>
    <w:rsid w:val="00EF77EE"/>
    <w:rsid w:val="00EF7D16"/>
    <w:rsid w:val="00F00BC7"/>
    <w:rsid w:val="00F02D7E"/>
    <w:rsid w:val="00F02EE0"/>
    <w:rsid w:val="00F03120"/>
    <w:rsid w:val="00F044BD"/>
    <w:rsid w:val="00F05EE3"/>
    <w:rsid w:val="00F06282"/>
    <w:rsid w:val="00F12EFD"/>
    <w:rsid w:val="00F1300B"/>
    <w:rsid w:val="00F1431B"/>
    <w:rsid w:val="00F14E80"/>
    <w:rsid w:val="00F167A8"/>
    <w:rsid w:val="00F16B53"/>
    <w:rsid w:val="00F17058"/>
    <w:rsid w:val="00F17AA6"/>
    <w:rsid w:val="00F203E9"/>
    <w:rsid w:val="00F2089E"/>
    <w:rsid w:val="00F20D8E"/>
    <w:rsid w:val="00F2249A"/>
    <w:rsid w:val="00F22735"/>
    <w:rsid w:val="00F227B4"/>
    <w:rsid w:val="00F25D85"/>
    <w:rsid w:val="00F268B5"/>
    <w:rsid w:val="00F27612"/>
    <w:rsid w:val="00F300EA"/>
    <w:rsid w:val="00F307EA"/>
    <w:rsid w:val="00F30957"/>
    <w:rsid w:val="00F309F1"/>
    <w:rsid w:val="00F31681"/>
    <w:rsid w:val="00F316D0"/>
    <w:rsid w:val="00F33579"/>
    <w:rsid w:val="00F353C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862"/>
    <w:rsid w:val="00F528F1"/>
    <w:rsid w:val="00F52DD7"/>
    <w:rsid w:val="00F543FE"/>
    <w:rsid w:val="00F54421"/>
    <w:rsid w:val="00F54AC9"/>
    <w:rsid w:val="00F55D92"/>
    <w:rsid w:val="00F57E59"/>
    <w:rsid w:val="00F6274B"/>
    <w:rsid w:val="00F62F97"/>
    <w:rsid w:val="00F6302F"/>
    <w:rsid w:val="00F642BA"/>
    <w:rsid w:val="00F648A1"/>
    <w:rsid w:val="00F65777"/>
    <w:rsid w:val="00F663EC"/>
    <w:rsid w:val="00F6758D"/>
    <w:rsid w:val="00F67E02"/>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638"/>
    <w:rsid w:val="00F84A5A"/>
    <w:rsid w:val="00F84DB3"/>
    <w:rsid w:val="00F871EA"/>
    <w:rsid w:val="00F87B8A"/>
    <w:rsid w:val="00F9082E"/>
    <w:rsid w:val="00F909E9"/>
    <w:rsid w:val="00F90C4C"/>
    <w:rsid w:val="00F914C1"/>
    <w:rsid w:val="00F91776"/>
    <w:rsid w:val="00F920FD"/>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A30"/>
    <w:rsid w:val="00FB327E"/>
    <w:rsid w:val="00FB34CE"/>
    <w:rsid w:val="00FB39E1"/>
    <w:rsid w:val="00FB46B6"/>
    <w:rsid w:val="00FB6007"/>
    <w:rsid w:val="00FB6E87"/>
    <w:rsid w:val="00FB7139"/>
    <w:rsid w:val="00FB7388"/>
    <w:rsid w:val="00FB7857"/>
    <w:rsid w:val="00FB7A87"/>
    <w:rsid w:val="00FC0338"/>
    <w:rsid w:val="00FC06A3"/>
    <w:rsid w:val="00FC124C"/>
    <w:rsid w:val="00FC21CB"/>
    <w:rsid w:val="00FC2D02"/>
    <w:rsid w:val="00FC5AC1"/>
    <w:rsid w:val="00FC5AED"/>
    <w:rsid w:val="00FC5F55"/>
    <w:rsid w:val="00FC6140"/>
    <w:rsid w:val="00FC7B6A"/>
    <w:rsid w:val="00FD05C6"/>
    <w:rsid w:val="00FD1384"/>
    <w:rsid w:val="00FD1C7A"/>
    <w:rsid w:val="00FD1E33"/>
    <w:rsid w:val="00FD216A"/>
    <w:rsid w:val="00FD4AF0"/>
    <w:rsid w:val="00FD5404"/>
    <w:rsid w:val="00FD5CBB"/>
    <w:rsid w:val="00FD6458"/>
    <w:rsid w:val="00FD663D"/>
    <w:rsid w:val="00FE0184"/>
    <w:rsid w:val="00FE01D0"/>
    <w:rsid w:val="00FE02AD"/>
    <w:rsid w:val="00FE08DD"/>
    <w:rsid w:val="00FE0931"/>
    <w:rsid w:val="00FE112B"/>
    <w:rsid w:val="00FE1812"/>
    <w:rsid w:val="00FE1C84"/>
    <w:rsid w:val="00FE22B2"/>
    <w:rsid w:val="00FE349D"/>
    <w:rsid w:val="00FE602F"/>
    <w:rsid w:val="00FE637B"/>
    <w:rsid w:val="00FE703E"/>
    <w:rsid w:val="00FE7BCE"/>
    <w:rsid w:val="00FF0D20"/>
    <w:rsid w:val="00FF13E1"/>
    <w:rsid w:val="00FF2914"/>
    <w:rsid w:val="00FF2D29"/>
    <w:rsid w:val="00FF3533"/>
    <w:rsid w:val="00FF3B0C"/>
    <w:rsid w:val="00FF4B6C"/>
    <w:rsid w:val="00FF51BF"/>
    <w:rsid w:val="00FF59C6"/>
    <w:rsid w:val="00FF5DFB"/>
    <w:rsid w:val="00FF616F"/>
    <w:rsid w:val="00FF6449"/>
    <w:rsid w:val="00FF6FA1"/>
    <w:rsid w:val="00FF7F5B"/>
    <w:rsid w:val="018F92E1"/>
    <w:rsid w:val="023DF18D"/>
    <w:rsid w:val="0264FBA4"/>
    <w:rsid w:val="03D9C1EE"/>
    <w:rsid w:val="0449587F"/>
    <w:rsid w:val="051B3141"/>
    <w:rsid w:val="071162B0"/>
    <w:rsid w:val="082DAF1E"/>
    <w:rsid w:val="0AE8BA91"/>
    <w:rsid w:val="0AEB272B"/>
    <w:rsid w:val="0D3DD218"/>
    <w:rsid w:val="132EAFED"/>
    <w:rsid w:val="13A63404"/>
    <w:rsid w:val="1407B6EC"/>
    <w:rsid w:val="1667E182"/>
    <w:rsid w:val="16DDD4C6"/>
    <w:rsid w:val="177374CB"/>
    <w:rsid w:val="17C9AA33"/>
    <w:rsid w:val="18022110"/>
    <w:rsid w:val="19921E85"/>
    <w:rsid w:val="1CA5E294"/>
    <w:rsid w:val="1D4D164A"/>
    <w:rsid w:val="1E716294"/>
    <w:rsid w:val="2084B70C"/>
    <w:rsid w:val="23144A60"/>
    <w:rsid w:val="2645C06C"/>
    <w:rsid w:val="264BEB22"/>
    <w:rsid w:val="26F3F890"/>
    <w:rsid w:val="288FC8F1"/>
    <w:rsid w:val="28F2DF70"/>
    <w:rsid w:val="29838BE4"/>
    <w:rsid w:val="2BB22BA6"/>
    <w:rsid w:val="2C60ED67"/>
    <w:rsid w:val="2D5EF57E"/>
    <w:rsid w:val="2D633A14"/>
    <w:rsid w:val="309ADAD6"/>
    <w:rsid w:val="312D893E"/>
    <w:rsid w:val="319BC046"/>
    <w:rsid w:val="35D7043B"/>
    <w:rsid w:val="36F9F266"/>
    <w:rsid w:val="39600AE1"/>
    <w:rsid w:val="3B0C18A1"/>
    <w:rsid w:val="3FEC805E"/>
    <w:rsid w:val="4109E0D5"/>
    <w:rsid w:val="47721BCC"/>
    <w:rsid w:val="48075ACC"/>
    <w:rsid w:val="4BE2B749"/>
    <w:rsid w:val="4CDCE273"/>
    <w:rsid w:val="5034B7D8"/>
    <w:rsid w:val="541827F7"/>
    <w:rsid w:val="545BC17F"/>
    <w:rsid w:val="5620D9A0"/>
    <w:rsid w:val="5651B900"/>
    <w:rsid w:val="587C0289"/>
    <w:rsid w:val="59B4BC6B"/>
    <w:rsid w:val="5CEC5D2D"/>
    <w:rsid w:val="646DA3D9"/>
    <w:rsid w:val="658652E9"/>
    <w:rsid w:val="6878FDF6"/>
    <w:rsid w:val="6C2822CF"/>
    <w:rsid w:val="6CFDC632"/>
    <w:rsid w:val="7117D9D4"/>
    <w:rsid w:val="73BBB09D"/>
    <w:rsid w:val="759ED797"/>
    <w:rsid w:val="75CF0515"/>
    <w:rsid w:val="769C97FD"/>
    <w:rsid w:val="776AD576"/>
    <w:rsid w:val="7BCEB008"/>
    <w:rsid w:val="7C3E4699"/>
    <w:rsid w:val="7F6473BE"/>
    <w:rsid w:val="7FB5CEC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9486B785-0187-42AC-8805-98D4910F2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hAnsiTheme="majorHAnsi" w:eastAsiaTheme="majorEastAsia" w:cstheme="majorBidi"/>
      <w:b/>
      <w:bCs/>
      <w:color w:val="4472C4"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00334"/>
    <w:rPr>
      <w:rFonts w:ascii="Times New Roman" w:hAnsi="Times New Roman" w:eastAsiaTheme="majorEastAsia" w:cstheme="majorBidi"/>
      <w:sz w:val="32"/>
      <w:szCs w:val="32"/>
      <w:lang w:val="en-GB"/>
    </w:rPr>
  </w:style>
  <w:style w:type="character" w:styleId="Heading2Char" w:customStyle="1">
    <w:name w:val="Heading 2 Char"/>
    <w:basedOn w:val="DefaultParagraphFont"/>
    <w:link w:val="Heading2"/>
    <w:uiPriority w:val="9"/>
    <w:rsid w:val="008E25D2"/>
    <w:rPr>
      <w:rFonts w:ascii="Times New Roman" w:hAnsi="Times New Roman" w:eastAsiaTheme="majorEastAsia"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styleId="HeaderChar" w:customStyle="1">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styleId="FooterChar" w:customStyle="1">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styleId="TitleChar" w:customStyle="1">
    <w:name w:val="Title Char"/>
    <w:basedOn w:val="DefaultParagraphFont"/>
    <w:link w:val="Title"/>
    <w:uiPriority w:val="10"/>
    <w:rsid w:val="000C5FC3"/>
    <w:rPr>
      <w:rFonts w:ascii="Times New Roman" w:hAnsi="Times New Roman" w:eastAsiaTheme="majorEastAsia"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styleId="GridTable4-Accent51" w:customStyle="1">
    <w:name w:val="Grid Table 4 - Accent 51"/>
    <w:basedOn w:val="TableNormal"/>
    <w:uiPriority w:val="49"/>
    <w:rsid w:val="00CA1BA9"/>
    <w:pPr>
      <w:spacing w:before="120" w:after="0" w:line="240" w:lineRule="auto"/>
    </w:pPr>
    <w:rPr>
      <w:lang w:val="en-GB"/>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51" w:customStyle="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styleId="Heading3Char" w:customStyle="1">
    <w:name w:val="Heading 3 Char"/>
    <w:basedOn w:val="DefaultParagraphFont"/>
    <w:link w:val="Heading3"/>
    <w:uiPriority w:val="9"/>
    <w:rsid w:val="008D33FE"/>
    <w:rPr>
      <w:rFonts w:asciiTheme="majorHAnsi" w:hAnsiTheme="majorHAnsi" w:eastAsiaTheme="majorEastAsia" w:cstheme="majorBidi"/>
      <w:b/>
      <w:bCs/>
      <w:color w:val="4472C4" w:themeColor="accent1"/>
      <w:sz w:val="24"/>
      <w:lang w:val="en-GB"/>
    </w:rPr>
  </w:style>
  <w:style w:type="table" w:styleId="TableGrid1" w:customStyle="1">
    <w:name w:val="Table Grid1"/>
    <w:basedOn w:val="TableNormal"/>
    <w:next w:val="TableGrid"/>
    <w:uiPriority w:val="59"/>
    <w:rsid w:val="008D33FE"/>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styleId="GridTable1Light-Accent61" w:customStyle="1">
    <w:name w:val="Grid Table 1 Light - Accent 61"/>
    <w:basedOn w:val="TableNormal"/>
    <w:uiPriority w:val="46"/>
    <w:rsid w:val="008D33FE"/>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styleId="GridTable1Light-Accent610" w:customStyle="1">
    <w:name w:val="Grid Table 1 Light - Accent 610"/>
    <w:basedOn w:val="TableNormal"/>
    <w:uiPriority w:val="46"/>
    <w:rsid w:val="00B86575"/>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color="5B9BD5" w:themeColor="accent5" w:sz="8" w:space="0"/>
        <w:left w:val="single" w:color="5B9BD5" w:themeColor="accent5" w:sz="8" w:space="0"/>
        <w:bottom w:val="single" w:color="5B9BD5" w:themeColor="accent5" w:sz="8" w:space="0"/>
        <w:right w:val="single" w:color="5B9BD5" w:themeColor="accent5" w:sz="8" w:space="0"/>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color="5B9BD5" w:themeColor="accent5" w:sz="6" w:space="0"/>
          <w:left w:val="single" w:color="5B9BD5" w:themeColor="accent5" w:sz="8" w:space="0"/>
          <w:bottom w:val="single" w:color="5B9BD5" w:themeColor="accent5" w:sz="8" w:space="0"/>
          <w:right w:val="single" w:color="5B9BD5" w:themeColor="accent5" w:sz="8" w:space="0"/>
        </w:tcBorders>
      </w:tcPr>
    </w:tblStylePr>
    <w:tblStylePr w:type="firstCol">
      <w:rPr>
        <w:b/>
        <w:bCs/>
      </w:rPr>
    </w:tblStylePr>
    <w:tblStylePr w:type="lastCol">
      <w:rPr>
        <w:b/>
        <w:bCs/>
      </w:rPr>
    </w:tblStylePr>
    <w:tblStylePr w:type="band1Vert">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tblStylePr w:type="band1Horz">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single" w:color="FFCF40" w:themeColor="accent4" w:themeTint="BF" w:sz="8" w:space="0"/>
      </w:tblBorders>
    </w:tblPr>
    <w:tblStylePr w:type="firstRow">
      <w:pPr>
        <w:spacing w:before="0" w:after="0" w:line="240" w:lineRule="auto"/>
      </w:pPr>
      <w:rPr>
        <w:b/>
        <w:bCs/>
        <w:color w:val="FFFFFF" w:themeColor="background1"/>
      </w:rPr>
      <w:tblPr/>
      <w:tcPr>
        <w:tc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shd w:val="clear" w:color="auto" w:fill="FFC000" w:themeFill="accent4"/>
      </w:tcPr>
    </w:tblStylePr>
    <w:tblStylePr w:type="lastRow">
      <w:pPr>
        <w:spacing w:before="0" w:after="0" w:line="240" w:lineRule="auto"/>
      </w:pPr>
      <w:rPr>
        <w:b/>
        <w:bCs/>
      </w:rPr>
      <w:tblPr/>
      <w:tcPr>
        <w:tcBorders>
          <w:top w:val="double" w:color="FFCF40" w:themeColor="accent4" w:themeTint="BF" w:sz="6"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styleId="NoSpacingChar" w:customStyle="1">
    <w:name w:val="No Spacing Char"/>
    <w:basedOn w:val="DefaultParagraphFont"/>
    <w:link w:val="NoSpacing"/>
    <w:uiPriority w:val="1"/>
    <w:rsid w:val="006F1AFE"/>
    <w:rPr>
      <w:rFonts w:ascii="Times New Roman" w:hAnsi="Times New Roman"/>
      <w:sz w:val="24"/>
    </w:rPr>
  </w:style>
  <w:style w:type="character" w:styleId="words" w:customStyle="1">
    <w:name w:val="words"/>
    <w:basedOn w:val="DefaultParagraphFont"/>
    <w:rsid w:val="001A68D9"/>
  </w:style>
  <w:style w:type="paragraph" w:styleId="Default" w:customStyle="1">
    <w:name w:val="Default"/>
    <w:rsid w:val="00FB7857"/>
    <w:pPr>
      <w:autoSpaceDE w:val="0"/>
      <w:autoSpaceDN w:val="0"/>
      <w:adjustRightInd w:val="0"/>
      <w:spacing w:after="0" w:line="240" w:lineRule="auto"/>
    </w:pPr>
    <w:rPr>
      <w:rFonts w:ascii="Arial" w:hAnsi="Arial" w:eastAsia="Times New Roman" w:cs="Arial"/>
      <w:color w:val="000000"/>
      <w:sz w:val="24"/>
      <w:szCs w:val="24"/>
      <w:lang w:val="en-GB" w:eastAsia="en-GB"/>
    </w:rPr>
  </w:style>
  <w:style w:type="table" w:styleId="GridTable1Light-Accent51" w:customStyle="1">
    <w:name w:val="Grid Table 1 Light - Accent 51"/>
    <w:basedOn w:val="TableNormal"/>
    <w:uiPriority w:val="46"/>
    <w:rsid w:val="0092306F"/>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character" w:styleId="sw" w:customStyle="1">
    <w:name w:val="sw"/>
    <w:basedOn w:val="DefaultParagraphFont"/>
    <w:rsid w:val="00E625FF"/>
  </w:style>
  <w:style w:type="character" w:styleId="normaltextrun" w:customStyle="1">
    <w:name w:val="normaltextrun"/>
    <w:basedOn w:val="DefaultParagraphFont"/>
    <w:rsid w:val="00D760D5"/>
  </w:style>
  <w:style w:type="paragraph" w:styleId="paragraph" w:customStyle="1">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styleId="eop" w:customStyle="1">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9.png"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webSettings" Target="webSettings.xml" Id="rId5" /><Relationship Type="http://schemas.openxmlformats.org/officeDocument/2006/relationships/image" Target="media/image8.jpeg" Id="rId15" /><Relationship Type="http://schemas.openxmlformats.org/officeDocument/2006/relationships/image" Target="media/image3.jpe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jpeg" Id="rId14" /><Relationship Type="http://schemas.openxmlformats.org/officeDocument/2006/relationships/glossaryDocument" Target="glossary/document.xml" Id="R33ebcfbc92f44f0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8a4881d-8ad0-4bc5-8049-9a0b428d9347}"/>
      </w:docPartPr>
      <w:docPartBody>
        <w:p w14:paraId="2CBB2CA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6D461-9784-4A06-8FC3-7A7744580BD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ym</dc:creator>
  <keywords/>
  <dc:description/>
  <lastModifiedBy>Syed Tajud Ali (2107638)</lastModifiedBy>
  <revision>18</revision>
  <dcterms:created xsi:type="dcterms:W3CDTF">2023-06-14T00:04:00.0000000Z</dcterms:created>
  <dcterms:modified xsi:type="dcterms:W3CDTF">2023-06-14T00:49:36.9908119Z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218306</vt:lpwstr>
  </property>
  <property fmtid="{D5CDD505-2E9C-101B-9397-08002B2CF9AE}" pid="4" name="NXPowerLiteSettings">
    <vt:lpwstr>C700052003A000</vt:lpwstr>
  </property>
  <property fmtid="{D5CDD505-2E9C-101B-9397-08002B2CF9AE}" pid="5" name="NXPowerLiteVersion">
    <vt:lpwstr>D9.1.7</vt:lpwstr>
  </property>
</Properties>
</file>