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8D3A0" w14:textId="77777777" w:rsidR="00AB1339" w:rsidRDefault="00000000">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rFonts w:ascii="Arial" w:eastAsia="Arial" w:hAnsi="Arial" w:cs="Arial"/>
          <w:color w:val="000000"/>
        </w:rPr>
        <w:t xml:space="preserve"> </w:t>
      </w:r>
      <w:r>
        <w:rPr>
          <w:rFonts w:ascii="Arial" w:eastAsia="Arial" w:hAnsi="Arial" w:cs="Arial"/>
          <w:color w:val="000000"/>
        </w:rPr>
        <w:br/>
      </w:r>
      <w:r>
        <w:rPr>
          <w:rFonts w:ascii="Arial" w:eastAsia="Arial" w:hAnsi="Arial" w:cs="Arial"/>
          <w:b/>
          <w:color w:val="000000"/>
          <w:sz w:val="28"/>
          <w:szCs w:val="28"/>
        </w:rPr>
        <w:t>APPENDIX GA36a</w:t>
      </w:r>
      <w:r>
        <w:rPr>
          <w:noProof/>
        </w:rPr>
        <w:drawing>
          <wp:anchor distT="0" distB="0" distL="114300" distR="114300" simplePos="0" relativeHeight="251658240" behindDoc="0" locked="0" layoutInCell="1" hidden="0" allowOverlap="1" wp14:anchorId="462DBA82" wp14:editId="6358F034">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468BA0CD" w14:textId="77777777" w:rsidR="00AB1339" w:rsidRDefault="00AB1339">
      <w:pPr>
        <w:rPr>
          <w:rFonts w:ascii="Arial" w:eastAsia="Arial" w:hAnsi="Arial" w:cs="Arial"/>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AB1339" w14:paraId="4D505698" w14:textId="77777777">
        <w:tc>
          <w:tcPr>
            <w:tcW w:w="9922" w:type="dxa"/>
            <w:shd w:val="clear" w:color="auto" w:fill="C0C0C0"/>
          </w:tcPr>
          <w:p w14:paraId="75A4C617" w14:textId="77777777" w:rsidR="00AB1339" w:rsidRDefault="00000000">
            <w:pPr>
              <w:pStyle w:val="Heading4"/>
              <w:rPr>
                <w:rFonts w:ascii="Arial" w:eastAsia="Arial" w:hAnsi="Arial" w:cs="Arial"/>
                <w:b/>
              </w:rPr>
            </w:pPr>
            <w:r>
              <w:rPr>
                <w:rFonts w:ascii="Arial" w:eastAsia="Arial" w:hAnsi="Arial" w:cs="Arial"/>
                <w:b/>
              </w:rPr>
              <w:t xml:space="preserve">LEVEL 4 ASSESSMENT SPECIFICATION </w:t>
            </w:r>
          </w:p>
        </w:tc>
      </w:tr>
    </w:tbl>
    <w:p w14:paraId="1E16D0F9" w14:textId="77777777" w:rsidR="00AB1339" w:rsidRDefault="00AB1339">
      <w:pPr>
        <w:jc w:val="center"/>
        <w:rPr>
          <w:rFonts w:ascii="Arial" w:eastAsia="Arial" w:hAnsi="Arial" w:cs="Arial"/>
          <w:b/>
          <w:i/>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AB1339" w14:paraId="32B6C15F" w14:textId="77777777">
        <w:tc>
          <w:tcPr>
            <w:tcW w:w="2093" w:type="dxa"/>
            <w:shd w:val="clear" w:color="auto" w:fill="D9D9D9"/>
          </w:tcPr>
          <w:p w14:paraId="6C5BAC6F"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3293" w:type="dxa"/>
          </w:tcPr>
          <w:p w14:paraId="13F2FF36"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     </w:t>
            </w:r>
          </w:p>
        </w:tc>
        <w:tc>
          <w:tcPr>
            <w:tcW w:w="2268" w:type="dxa"/>
            <w:shd w:val="clear" w:color="auto" w:fill="D9D9D9"/>
          </w:tcPr>
          <w:p w14:paraId="6C3568D8"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2268" w:type="dxa"/>
          </w:tcPr>
          <w:p w14:paraId="58042971" w14:textId="77777777" w:rsidR="00AB1339" w:rsidRDefault="00AB1339">
            <w:pPr>
              <w:spacing w:before="120" w:after="120"/>
              <w:jc w:val="both"/>
              <w:rPr>
                <w:rFonts w:ascii="Arial" w:eastAsia="Arial" w:hAnsi="Arial" w:cs="Arial"/>
                <w:b/>
                <w:sz w:val="22"/>
                <w:szCs w:val="22"/>
              </w:rPr>
            </w:pPr>
          </w:p>
        </w:tc>
      </w:tr>
      <w:tr w:rsidR="00AB1339" w14:paraId="680635C5" w14:textId="77777777">
        <w:tc>
          <w:tcPr>
            <w:tcW w:w="2093" w:type="dxa"/>
            <w:shd w:val="clear" w:color="auto" w:fill="D9D9D9"/>
          </w:tcPr>
          <w:p w14:paraId="282533E1"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tcPr>
          <w:p w14:paraId="3643F476"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Law portfolio</w:t>
            </w:r>
          </w:p>
        </w:tc>
      </w:tr>
      <w:tr w:rsidR="00AB1339" w14:paraId="157A6BAC" w14:textId="77777777">
        <w:tc>
          <w:tcPr>
            <w:tcW w:w="2093" w:type="dxa"/>
            <w:shd w:val="clear" w:color="auto" w:fill="D9D9D9"/>
          </w:tcPr>
          <w:p w14:paraId="5149BDC7"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tcPr>
          <w:p w14:paraId="150254C3"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Criminal law</w:t>
            </w:r>
          </w:p>
        </w:tc>
      </w:tr>
      <w:tr w:rsidR="00AB1339" w14:paraId="097B37DF" w14:textId="77777777">
        <w:tc>
          <w:tcPr>
            <w:tcW w:w="2093" w:type="dxa"/>
            <w:shd w:val="clear" w:color="auto" w:fill="D9D9D9"/>
          </w:tcPr>
          <w:p w14:paraId="14816D1E"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tcPr>
          <w:p w14:paraId="4443E440" w14:textId="01B03928"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BMPL4009</w:t>
            </w:r>
          </w:p>
        </w:tc>
        <w:tc>
          <w:tcPr>
            <w:tcW w:w="2268" w:type="dxa"/>
            <w:shd w:val="clear" w:color="auto" w:fill="D9D9D9"/>
          </w:tcPr>
          <w:p w14:paraId="7B98489B" w14:textId="77777777" w:rsidR="00AB1339" w:rsidRDefault="00000000">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2268" w:type="dxa"/>
          </w:tcPr>
          <w:p w14:paraId="1C266EF4"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50%</w:t>
            </w:r>
          </w:p>
        </w:tc>
      </w:tr>
      <w:tr w:rsidR="00AB1339" w14:paraId="4586F396" w14:textId="77777777">
        <w:tc>
          <w:tcPr>
            <w:tcW w:w="2093" w:type="dxa"/>
            <w:shd w:val="clear" w:color="auto" w:fill="D9D9D9"/>
          </w:tcPr>
          <w:p w14:paraId="571B2673"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tcPr>
          <w:p w14:paraId="479EEBB5" w14:textId="43F83135" w:rsidR="00AB1339" w:rsidRDefault="004C38E8">
            <w:pPr>
              <w:spacing w:before="120" w:after="120"/>
              <w:jc w:val="both"/>
              <w:rPr>
                <w:rFonts w:ascii="Arial" w:eastAsia="Arial" w:hAnsi="Arial" w:cs="Arial"/>
                <w:b/>
                <w:sz w:val="22"/>
                <w:szCs w:val="22"/>
              </w:rPr>
            </w:pPr>
            <w:r>
              <w:rPr>
                <w:rFonts w:ascii="Arial" w:eastAsia="Arial" w:hAnsi="Arial" w:cs="Arial"/>
                <w:b/>
                <w:sz w:val="22"/>
                <w:szCs w:val="22"/>
              </w:rPr>
              <w:t xml:space="preserve">Zita Draper </w:t>
            </w:r>
          </w:p>
        </w:tc>
        <w:tc>
          <w:tcPr>
            <w:tcW w:w="2268" w:type="dxa"/>
            <w:shd w:val="clear" w:color="auto" w:fill="D9D9D9"/>
          </w:tcPr>
          <w:p w14:paraId="36C5681B"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2268" w:type="dxa"/>
          </w:tcPr>
          <w:p w14:paraId="4E37961F" w14:textId="66850295" w:rsidR="00AB1339" w:rsidRDefault="00AB1339">
            <w:pPr>
              <w:spacing w:before="120" w:after="120"/>
              <w:jc w:val="both"/>
              <w:rPr>
                <w:rFonts w:ascii="Arial" w:eastAsia="Arial" w:hAnsi="Arial" w:cs="Arial"/>
                <w:b/>
                <w:sz w:val="22"/>
                <w:szCs w:val="22"/>
              </w:rPr>
            </w:pPr>
          </w:p>
        </w:tc>
      </w:tr>
      <w:tr w:rsidR="00AB1339" w14:paraId="14242CF6" w14:textId="77777777">
        <w:tc>
          <w:tcPr>
            <w:tcW w:w="2093" w:type="dxa"/>
            <w:shd w:val="clear" w:color="auto" w:fill="D9D9D9"/>
          </w:tcPr>
          <w:p w14:paraId="653B908A"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tcPr>
          <w:p w14:paraId="3924F02D"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Reform of Homicide</w:t>
            </w:r>
          </w:p>
        </w:tc>
        <w:tc>
          <w:tcPr>
            <w:tcW w:w="2268" w:type="dxa"/>
            <w:shd w:val="clear" w:color="auto" w:fill="D9D9D9"/>
          </w:tcPr>
          <w:p w14:paraId="591EB35B"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2268" w:type="dxa"/>
          </w:tcPr>
          <w:p w14:paraId="09D38F11"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1500</w:t>
            </w:r>
          </w:p>
        </w:tc>
      </w:tr>
      <w:tr w:rsidR="00AB1339" w14:paraId="766847C3" w14:textId="77777777">
        <w:tc>
          <w:tcPr>
            <w:tcW w:w="2093" w:type="dxa"/>
            <w:shd w:val="clear" w:color="auto" w:fill="D9D9D9"/>
          </w:tcPr>
          <w:p w14:paraId="4ADD8C2B"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14:paraId="1B71E174" w14:textId="4FFEC37D" w:rsidR="00AB1339" w:rsidRPr="004C38E8" w:rsidRDefault="004C38E8" w:rsidP="004C38E8">
            <w:pPr>
              <w:spacing w:before="120" w:after="120"/>
              <w:jc w:val="both"/>
              <w:rPr>
                <w:rFonts w:ascii="Arial" w:eastAsia="Arial" w:hAnsi="Arial" w:cs="Arial"/>
                <w:b/>
                <w:sz w:val="22"/>
                <w:szCs w:val="22"/>
              </w:rPr>
            </w:pPr>
            <w:r>
              <w:rPr>
                <w:rFonts w:ascii="Arial" w:eastAsia="Arial" w:hAnsi="Arial" w:cs="Arial"/>
                <w:b/>
                <w:sz w:val="22"/>
                <w:szCs w:val="22"/>
              </w:rPr>
              <w:t>21</w:t>
            </w:r>
            <w:r>
              <w:rPr>
                <w:rFonts w:ascii="Arial" w:eastAsia="Arial" w:hAnsi="Arial" w:cs="Arial"/>
                <w:b/>
                <w:sz w:val="22"/>
                <w:szCs w:val="22"/>
                <w:vertAlign w:val="superscript"/>
              </w:rPr>
              <w:t xml:space="preserve">st </w:t>
            </w:r>
            <w:r>
              <w:rPr>
                <w:rFonts w:ascii="Arial" w:eastAsia="Arial" w:hAnsi="Arial" w:cs="Arial"/>
                <w:b/>
                <w:sz w:val="22"/>
                <w:szCs w:val="22"/>
              </w:rPr>
              <w:t xml:space="preserve">July 2023 by 23:59pm </w:t>
            </w:r>
          </w:p>
        </w:tc>
        <w:tc>
          <w:tcPr>
            <w:tcW w:w="2268" w:type="dxa"/>
            <w:shd w:val="clear" w:color="auto" w:fill="D9D9D9"/>
          </w:tcPr>
          <w:p w14:paraId="7AE2E9FE"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268" w:type="dxa"/>
          </w:tcPr>
          <w:p w14:paraId="671D9EF7" w14:textId="69E7384B" w:rsidR="00AB1339" w:rsidRPr="004C38E8" w:rsidRDefault="004C38E8" w:rsidP="004C38E8">
            <w:pPr>
              <w:spacing w:before="120" w:after="120"/>
              <w:jc w:val="both"/>
              <w:rPr>
                <w:rFonts w:ascii="Arial" w:hAnsi="Arial" w:cs="Arial"/>
                <w:b/>
                <w:bCs/>
              </w:rPr>
            </w:pPr>
            <w:r w:rsidRPr="004C38E8">
              <w:rPr>
                <w:rFonts w:ascii="Arial" w:hAnsi="Arial" w:cs="Arial"/>
                <w:b/>
                <w:bCs/>
                <w:sz w:val="22"/>
                <w:szCs w:val="22"/>
              </w:rPr>
              <w:t>18</w:t>
            </w:r>
            <w:r w:rsidRPr="004C38E8">
              <w:rPr>
                <w:rFonts w:ascii="Arial" w:hAnsi="Arial" w:cs="Arial"/>
                <w:b/>
                <w:bCs/>
                <w:sz w:val="22"/>
                <w:szCs w:val="22"/>
                <w:vertAlign w:val="superscript"/>
              </w:rPr>
              <w:t>th</w:t>
            </w:r>
            <w:r w:rsidRPr="004C38E8">
              <w:rPr>
                <w:rFonts w:ascii="Arial" w:hAnsi="Arial" w:cs="Arial"/>
                <w:b/>
                <w:bCs/>
                <w:sz w:val="22"/>
                <w:szCs w:val="22"/>
              </w:rPr>
              <w:t xml:space="preserve"> August 2023 at 10am</w:t>
            </w:r>
          </w:p>
        </w:tc>
      </w:tr>
      <w:tr w:rsidR="00AB1339" w14:paraId="69B4FE55" w14:textId="77777777">
        <w:tc>
          <w:tcPr>
            <w:tcW w:w="2093" w:type="dxa"/>
            <w:shd w:val="clear" w:color="auto" w:fill="D9D9D9"/>
          </w:tcPr>
          <w:p w14:paraId="19960279"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14:paraId="2AE98E89" w14:textId="77777777" w:rsidR="00AB1339" w:rsidRDefault="00000000">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0DE88C"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14:paraId="799F2756" w14:textId="77777777" w:rsidR="00AB1339" w:rsidRDefault="00000000">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AB1339" w14:paraId="54DE383B" w14:textId="77777777">
        <w:tc>
          <w:tcPr>
            <w:tcW w:w="2093" w:type="dxa"/>
            <w:shd w:val="clear" w:color="auto" w:fill="D9D9D9"/>
          </w:tcPr>
          <w:p w14:paraId="5F8DF8E4" w14:textId="77777777" w:rsidR="00AB1339" w:rsidRDefault="00000000">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14:paraId="64921FE3" w14:textId="77777777" w:rsidR="00AB1339" w:rsidRDefault="00000000">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C20176F" w14:textId="77777777" w:rsidR="00AB1339" w:rsidRDefault="00AB1339">
      <w:pPr>
        <w:rPr>
          <w:rFonts w:ascii="Arial" w:eastAsia="Arial" w:hAnsi="Arial" w:cs="Arial"/>
          <w:sz w:val="32"/>
          <w:szCs w:val="32"/>
        </w:rPr>
      </w:pPr>
    </w:p>
    <w:p w14:paraId="262FDBA9" w14:textId="77777777" w:rsidR="00AB1339" w:rsidRDefault="00AB1339">
      <w:pPr>
        <w:rPr>
          <w:rFonts w:ascii="Arial" w:eastAsia="Arial" w:hAnsi="Arial" w:cs="Arial"/>
          <w:sz w:val="32"/>
          <w:szCs w:val="32"/>
        </w:rPr>
      </w:pPr>
    </w:p>
    <w:p w14:paraId="150AB03F" w14:textId="77777777" w:rsidR="00AB1339" w:rsidRDefault="00AB1339">
      <w:pPr>
        <w:rPr>
          <w:rFonts w:ascii="Arial" w:eastAsia="Arial" w:hAnsi="Arial" w:cs="Arial"/>
          <w:sz w:val="32"/>
          <w:szCs w:val="32"/>
        </w:rPr>
      </w:pPr>
    </w:p>
    <w:p w14:paraId="56183029" w14:textId="77777777" w:rsidR="00AB1339" w:rsidRDefault="00AB1339">
      <w:pPr>
        <w:rPr>
          <w:rFonts w:ascii="Arial" w:eastAsia="Arial" w:hAnsi="Arial" w:cs="Arial"/>
          <w:sz w:val="32"/>
          <w:szCs w:val="32"/>
        </w:rPr>
      </w:pPr>
    </w:p>
    <w:p w14:paraId="78FC7579" w14:textId="77777777" w:rsidR="00AB1339" w:rsidRDefault="00AB1339">
      <w:pPr>
        <w:rPr>
          <w:rFonts w:ascii="Arial" w:eastAsia="Arial" w:hAnsi="Arial" w:cs="Arial"/>
          <w:sz w:val="32"/>
          <w:szCs w:val="32"/>
        </w:rPr>
      </w:pPr>
    </w:p>
    <w:p w14:paraId="0833A855" w14:textId="77777777" w:rsidR="00AB1339" w:rsidRDefault="00AB1339">
      <w:pPr>
        <w:rPr>
          <w:rFonts w:ascii="Arial" w:eastAsia="Arial" w:hAnsi="Arial" w:cs="Arial"/>
          <w:sz w:val="32"/>
          <w:szCs w:val="32"/>
        </w:rPr>
      </w:pPr>
    </w:p>
    <w:p w14:paraId="40CD84A5" w14:textId="77777777" w:rsidR="00AB1339" w:rsidRDefault="00000000">
      <w:pPr>
        <w:rPr>
          <w:rFonts w:ascii="Arial" w:eastAsia="Arial" w:hAnsi="Arial" w:cs="Arial"/>
          <w:sz w:val="32"/>
          <w:szCs w:val="32"/>
        </w:rPr>
      </w:pPr>
      <w:r>
        <w:br w:type="page"/>
      </w:r>
    </w:p>
    <w:p w14:paraId="27667786" w14:textId="77777777" w:rsidR="00AB1339" w:rsidRDefault="00AB1339">
      <w:pPr>
        <w:rPr>
          <w:rFonts w:ascii="Arial" w:eastAsia="Arial" w:hAnsi="Arial" w:cs="Arial"/>
          <w:sz w:val="32"/>
          <w:szCs w:val="32"/>
        </w:rPr>
      </w:pPr>
    </w:p>
    <w:tbl>
      <w:tblPr>
        <w:tblStyle w:val="a1"/>
        <w:tblW w:w="97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AB1339" w14:paraId="336A2682" w14:textId="77777777">
        <w:tc>
          <w:tcPr>
            <w:tcW w:w="9747" w:type="dxa"/>
            <w:shd w:val="clear" w:color="auto" w:fill="E6E6E6"/>
          </w:tcPr>
          <w:p w14:paraId="21041165" w14:textId="77777777" w:rsidR="00AB1339" w:rsidRDefault="00000000">
            <w:pPr>
              <w:rPr>
                <w:rFonts w:ascii="Arial" w:eastAsia="Arial" w:hAnsi="Arial" w:cs="Arial"/>
                <w:b/>
                <w:sz w:val="22"/>
                <w:szCs w:val="22"/>
              </w:rPr>
            </w:pPr>
            <w:r>
              <w:rPr>
                <w:rFonts w:ascii="Arial" w:eastAsia="Arial" w:hAnsi="Arial" w:cs="Arial"/>
                <w:b/>
                <w:sz w:val="22"/>
                <w:szCs w:val="22"/>
              </w:rPr>
              <w:t xml:space="preserve">Module Learning Outcomes </w:t>
            </w:r>
          </w:p>
          <w:p w14:paraId="341C0EA2" w14:textId="77777777" w:rsidR="00AB1339" w:rsidRDefault="00000000">
            <w:pPr>
              <w:rPr>
                <w:rFonts w:ascii="Arial" w:eastAsia="Arial" w:hAnsi="Arial" w:cs="Arial"/>
                <w:sz w:val="22"/>
                <w:szCs w:val="22"/>
              </w:rPr>
            </w:pPr>
            <w:r>
              <w:rPr>
                <w:rFonts w:ascii="Arial" w:eastAsia="Arial" w:hAnsi="Arial" w:cs="Arial"/>
                <w:b/>
                <w:sz w:val="22"/>
                <w:szCs w:val="22"/>
              </w:rPr>
              <w:t>(from module syllabus)</w:t>
            </w:r>
          </w:p>
        </w:tc>
      </w:tr>
      <w:tr w:rsidR="00AB1339" w14:paraId="1A150E2C" w14:textId="77777777">
        <w:tc>
          <w:tcPr>
            <w:tcW w:w="9747" w:type="dxa"/>
          </w:tcPr>
          <w:p w14:paraId="0A5411E9" w14:textId="77777777" w:rsidR="00AB1339" w:rsidRDefault="00AB1339">
            <w:pPr>
              <w:rPr>
                <w:rFonts w:ascii="Arial" w:eastAsia="Arial" w:hAnsi="Arial" w:cs="Arial"/>
                <w:sz w:val="22"/>
                <w:szCs w:val="22"/>
              </w:rPr>
            </w:pPr>
          </w:p>
          <w:p w14:paraId="563FD276" w14:textId="77777777" w:rsidR="00AB1339" w:rsidRDefault="00000000">
            <w:pPr>
              <w:ind w:left="360"/>
              <w:rPr>
                <w:rFonts w:ascii="Arial" w:eastAsia="Arial" w:hAnsi="Arial" w:cs="Arial"/>
                <w:sz w:val="22"/>
                <w:szCs w:val="22"/>
              </w:rPr>
            </w:pPr>
            <w:r>
              <w:rPr>
                <w:rFonts w:ascii="Arial" w:eastAsia="Arial" w:hAnsi="Arial" w:cs="Arial"/>
                <w:sz w:val="22"/>
                <w:szCs w:val="22"/>
              </w:rPr>
              <w:t>Demonstrate a working knowledge and understanding of the social, moral, ethical and philosophical issues underlying criminal law and the ability to debate issues in relation to more general ethical perspectives</w:t>
            </w:r>
          </w:p>
          <w:p w14:paraId="6979E942" w14:textId="77777777" w:rsidR="00AB1339" w:rsidRDefault="00AB1339">
            <w:pPr>
              <w:ind w:left="360"/>
            </w:pPr>
          </w:p>
          <w:p w14:paraId="04F67481" w14:textId="77777777" w:rsidR="00AB1339" w:rsidRDefault="00000000">
            <w:pPr>
              <w:ind w:left="360"/>
            </w:pPr>
            <w:r>
              <w:rPr>
                <w:rFonts w:ascii="Arial" w:eastAsia="Arial" w:hAnsi="Arial" w:cs="Arial"/>
                <w:sz w:val="22"/>
                <w:szCs w:val="22"/>
              </w:rPr>
              <w:t>Evaluate the policy issues underlying criminal law and the need to regulate social behaviour whilst balancing the competing interests of the defendant against that of the victim.</w:t>
            </w:r>
          </w:p>
          <w:p w14:paraId="7DE01F13" w14:textId="77777777" w:rsidR="00AB1339" w:rsidRDefault="00AB1339">
            <w:pPr>
              <w:rPr>
                <w:rFonts w:ascii="Arial" w:eastAsia="Arial" w:hAnsi="Arial" w:cs="Arial"/>
                <w:sz w:val="22"/>
                <w:szCs w:val="22"/>
              </w:rPr>
            </w:pPr>
          </w:p>
        </w:tc>
      </w:tr>
    </w:tbl>
    <w:p w14:paraId="34CD619C" w14:textId="77777777" w:rsidR="00AB1339" w:rsidRDefault="00AB1339">
      <w:pPr>
        <w:rPr>
          <w:rFonts w:ascii="Arial" w:eastAsia="Arial" w:hAnsi="Arial" w:cs="Arial"/>
          <w:b/>
        </w:rPr>
      </w:pPr>
    </w:p>
    <w:p w14:paraId="46267D48" w14:textId="77777777" w:rsidR="00AB1339" w:rsidRDefault="00AB1339">
      <w:pPr>
        <w:rPr>
          <w:rFonts w:ascii="Arial" w:eastAsia="Arial" w:hAnsi="Arial" w:cs="Arial"/>
          <w:b/>
        </w:rPr>
      </w:pPr>
    </w:p>
    <w:p w14:paraId="4DA1044E" w14:textId="77777777" w:rsidR="00AB1339" w:rsidRDefault="00AB1339">
      <w:pPr>
        <w:rPr>
          <w:rFonts w:ascii="Arial" w:eastAsia="Arial" w:hAnsi="Arial" w:cs="Arial"/>
          <w:b/>
        </w:rPr>
      </w:pPr>
    </w:p>
    <w:tbl>
      <w:tblPr>
        <w:tblStyle w:val="a2"/>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AB1339" w14:paraId="653908C5" w14:textId="77777777">
        <w:tc>
          <w:tcPr>
            <w:tcW w:w="9781" w:type="dxa"/>
            <w:shd w:val="clear" w:color="auto" w:fill="C0C0C0"/>
          </w:tcPr>
          <w:p w14:paraId="352EF350" w14:textId="77777777" w:rsidR="00AB1339" w:rsidRDefault="00000000">
            <w:pPr>
              <w:jc w:val="center"/>
              <w:rPr>
                <w:rFonts w:ascii="Arial" w:eastAsia="Arial" w:hAnsi="Arial" w:cs="Arial"/>
                <w:b/>
                <w:sz w:val="40"/>
                <w:szCs w:val="40"/>
              </w:rPr>
            </w:pPr>
            <w:r>
              <w:rPr>
                <w:rFonts w:ascii="Arial" w:eastAsia="Arial" w:hAnsi="Arial" w:cs="Arial"/>
                <w:b/>
                <w:sz w:val="40"/>
                <w:szCs w:val="40"/>
              </w:rPr>
              <w:t>TASK DESCRIPTION</w:t>
            </w:r>
          </w:p>
        </w:tc>
      </w:tr>
    </w:tbl>
    <w:p w14:paraId="58125D0F" w14:textId="77777777" w:rsidR="00AB1339" w:rsidRDefault="00AB1339">
      <w:pPr>
        <w:jc w:val="both"/>
        <w:rPr>
          <w:rFonts w:ascii="Arial" w:eastAsia="Arial" w:hAnsi="Arial" w:cs="Arial"/>
          <w:sz w:val="22"/>
          <w:szCs w:val="22"/>
        </w:rPr>
      </w:pPr>
    </w:p>
    <w:p w14:paraId="5388ED14" w14:textId="77777777" w:rsidR="00AB1339" w:rsidRDefault="00000000">
      <w:pPr>
        <w:ind w:left="720"/>
        <w:rPr>
          <w:rFonts w:ascii="Arial" w:eastAsia="Arial" w:hAnsi="Arial" w:cs="Arial"/>
          <w:sz w:val="24"/>
          <w:szCs w:val="24"/>
        </w:rPr>
      </w:pPr>
      <w:r>
        <w:rPr>
          <w:rFonts w:ascii="Arial" w:eastAsia="Arial" w:hAnsi="Arial" w:cs="Arial"/>
          <w:sz w:val="24"/>
          <w:szCs w:val="24"/>
        </w:rPr>
        <w:t>'</w:t>
      </w:r>
      <w:r>
        <w:rPr>
          <w:rFonts w:ascii="Arial" w:eastAsia="Arial" w:hAnsi="Arial" w:cs="Arial"/>
          <w:b/>
          <w:i/>
          <w:sz w:val="24"/>
          <w:szCs w:val="24"/>
        </w:rPr>
        <w:t>The law governing homicide in England and Wales is a rickety</w:t>
      </w:r>
    </w:p>
    <w:p w14:paraId="46FBEFEE" w14:textId="77777777" w:rsidR="00AB1339" w:rsidRDefault="00000000">
      <w:pPr>
        <w:ind w:left="720"/>
        <w:rPr>
          <w:rFonts w:ascii="Arial" w:eastAsia="Arial" w:hAnsi="Arial" w:cs="Arial"/>
          <w:b/>
          <w:i/>
        </w:rPr>
      </w:pPr>
      <w:r>
        <w:rPr>
          <w:rFonts w:ascii="Arial" w:eastAsia="Arial" w:hAnsi="Arial" w:cs="Arial"/>
          <w:b/>
          <w:i/>
        </w:rPr>
        <w:t>structure set upon shaky foundations. Some of its rules have been</w:t>
      </w:r>
    </w:p>
    <w:p w14:paraId="4A306B3B" w14:textId="77777777" w:rsidR="00AB1339" w:rsidRDefault="00000000">
      <w:pPr>
        <w:ind w:left="720"/>
        <w:rPr>
          <w:rFonts w:ascii="Arial" w:eastAsia="Arial" w:hAnsi="Arial" w:cs="Arial"/>
          <w:b/>
          <w:i/>
        </w:rPr>
      </w:pPr>
      <w:r>
        <w:rPr>
          <w:rFonts w:ascii="Arial" w:eastAsia="Arial" w:hAnsi="Arial" w:cs="Arial"/>
          <w:b/>
          <w:i/>
          <w:sz w:val="24"/>
          <w:szCs w:val="24"/>
        </w:rPr>
        <w:t>unaltered since the seventeenth century, even though it has long</w:t>
      </w:r>
    </w:p>
    <w:p w14:paraId="3E8E943F" w14:textId="77777777" w:rsidR="00AB1339" w:rsidRDefault="00000000">
      <w:pPr>
        <w:ind w:left="720"/>
      </w:pPr>
      <w:r>
        <w:rPr>
          <w:rFonts w:ascii="Arial" w:eastAsia="Arial" w:hAnsi="Arial" w:cs="Arial"/>
          <w:b/>
          <w:i/>
          <w:sz w:val="24"/>
          <w:szCs w:val="24"/>
        </w:rPr>
        <w:t>been acknowledged that they are in dire need of reform</w:t>
      </w:r>
      <w:r>
        <w:rPr>
          <w:rFonts w:ascii="Arial" w:eastAsia="Arial" w:hAnsi="Arial" w:cs="Arial"/>
          <w:sz w:val="24"/>
          <w:szCs w:val="24"/>
        </w:rPr>
        <w:t>' (Law Commission, 2005)</w:t>
      </w:r>
    </w:p>
    <w:p w14:paraId="7ED9F83E" w14:textId="77777777" w:rsidR="00AB1339" w:rsidRDefault="00AB1339">
      <w:pPr>
        <w:ind w:left="720"/>
        <w:rPr>
          <w:rFonts w:ascii="Arial" w:eastAsia="Arial" w:hAnsi="Arial" w:cs="Arial"/>
          <w:sz w:val="24"/>
          <w:szCs w:val="24"/>
        </w:rPr>
      </w:pPr>
    </w:p>
    <w:p w14:paraId="0B156E0B" w14:textId="77777777" w:rsidR="00AB1339" w:rsidRDefault="00000000">
      <w:pPr>
        <w:ind w:left="720"/>
        <w:rPr>
          <w:rFonts w:ascii="Arial" w:eastAsia="Arial" w:hAnsi="Arial" w:cs="Arial"/>
          <w:sz w:val="24"/>
          <w:szCs w:val="24"/>
        </w:rPr>
      </w:pPr>
      <w:r>
        <w:rPr>
          <w:rFonts w:ascii="Arial" w:eastAsia="Arial" w:hAnsi="Arial" w:cs="Arial"/>
          <w:sz w:val="24"/>
          <w:szCs w:val="24"/>
        </w:rPr>
        <w:t xml:space="preserve">Consider the statement above and decide whether the law governing homicide in England and Wales is in need of reform. </w:t>
      </w:r>
    </w:p>
    <w:p w14:paraId="502B57DD" w14:textId="77777777" w:rsidR="00AB1339" w:rsidRDefault="00AB1339">
      <w:pPr>
        <w:ind w:left="720"/>
        <w:rPr>
          <w:rFonts w:ascii="Arial" w:eastAsia="Arial" w:hAnsi="Arial" w:cs="Arial"/>
        </w:rPr>
      </w:pPr>
    </w:p>
    <w:p w14:paraId="29D69825" w14:textId="77777777" w:rsidR="00AB1339" w:rsidRDefault="00000000">
      <w:pPr>
        <w:ind w:left="720"/>
        <w:rPr>
          <w:rFonts w:ascii="Arial" w:eastAsia="Arial" w:hAnsi="Arial" w:cs="Arial"/>
        </w:rPr>
      </w:pPr>
      <w:r>
        <w:rPr>
          <w:rFonts w:ascii="Arial" w:eastAsia="Arial" w:hAnsi="Arial" w:cs="Arial"/>
        </w:rPr>
        <w:t xml:space="preserve">You must answer within an essay format, within a word limit of 1500 words. </w:t>
      </w:r>
    </w:p>
    <w:p w14:paraId="28979BA2" w14:textId="77777777" w:rsidR="00AB1339" w:rsidRDefault="00AB1339">
      <w:pPr>
        <w:ind w:left="720"/>
        <w:rPr>
          <w:rFonts w:ascii="Arial" w:eastAsia="Arial" w:hAnsi="Arial" w:cs="Arial"/>
        </w:rPr>
      </w:pPr>
    </w:p>
    <w:p w14:paraId="5B3A67AC" w14:textId="77777777" w:rsidR="00AB1339" w:rsidRDefault="00000000">
      <w:pPr>
        <w:ind w:left="720"/>
        <w:rPr>
          <w:rFonts w:ascii="Arial" w:eastAsia="Arial" w:hAnsi="Arial" w:cs="Arial"/>
        </w:rPr>
      </w:pPr>
      <w:r>
        <w:rPr>
          <w:rFonts w:ascii="Arial" w:eastAsia="Arial" w:hAnsi="Arial" w:cs="Arial"/>
        </w:rPr>
        <w:t>In order to fully address this task question, some of the relevant content includes:</w:t>
      </w:r>
    </w:p>
    <w:p w14:paraId="6AA818CF" w14:textId="77777777" w:rsidR="00AB1339" w:rsidRDefault="00000000">
      <w:pPr>
        <w:ind w:left="720"/>
        <w:rPr>
          <w:rFonts w:ascii="Arial" w:eastAsia="Arial" w:hAnsi="Arial" w:cs="Arial"/>
        </w:rPr>
      </w:pPr>
      <w:r>
        <w:rPr>
          <w:rFonts w:ascii="Arial" w:eastAsia="Arial" w:hAnsi="Arial" w:cs="Arial"/>
        </w:rPr>
        <w:t>-  What is the current law governing Homicide in England and Wales?</w:t>
      </w:r>
    </w:p>
    <w:p w14:paraId="4DCCA98C" w14:textId="77777777" w:rsidR="00AB1339" w:rsidRDefault="00000000">
      <w:pPr>
        <w:ind w:left="720"/>
        <w:rPr>
          <w:rFonts w:ascii="Arial" w:eastAsia="Arial" w:hAnsi="Arial" w:cs="Arial"/>
        </w:rPr>
      </w:pPr>
      <w:r>
        <w:rPr>
          <w:rFonts w:ascii="Arial" w:eastAsia="Arial" w:hAnsi="Arial" w:cs="Arial"/>
        </w:rPr>
        <w:t>- Some of the key issues: partial defences to murder, controversy surrounding the intent required for murder, is the breadth of manslaughter too broad?</w:t>
      </w:r>
    </w:p>
    <w:p w14:paraId="3F912C5D" w14:textId="77777777" w:rsidR="00AB1339" w:rsidRDefault="00000000">
      <w:pPr>
        <w:ind w:left="720"/>
        <w:rPr>
          <w:rFonts w:ascii="Arial" w:eastAsia="Arial" w:hAnsi="Arial" w:cs="Arial"/>
        </w:rPr>
      </w:pPr>
      <w:r>
        <w:rPr>
          <w:rFonts w:ascii="Arial" w:eastAsia="Arial" w:hAnsi="Arial" w:cs="Arial"/>
        </w:rPr>
        <w:t>- The proposals that have been put forward by the Law Commission and other bodies</w:t>
      </w:r>
    </w:p>
    <w:p w14:paraId="3F5FB0B8" w14:textId="77777777" w:rsidR="00AB1339" w:rsidRDefault="00000000">
      <w:pPr>
        <w:ind w:left="720"/>
        <w:rPr>
          <w:rFonts w:ascii="Arial" w:eastAsia="Arial" w:hAnsi="Arial" w:cs="Arial"/>
        </w:rPr>
      </w:pPr>
      <w:r>
        <w:rPr>
          <w:rFonts w:ascii="Arial" w:eastAsia="Arial" w:hAnsi="Arial" w:cs="Arial"/>
        </w:rPr>
        <w:t>- Why have the government accepted some proposals for reform and rejected others? Were they right to do this?</w:t>
      </w:r>
    </w:p>
    <w:p w14:paraId="550B60E1" w14:textId="77777777" w:rsidR="00AB1339" w:rsidRDefault="00000000">
      <w:pPr>
        <w:ind w:left="720"/>
        <w:rPr>
          <w:rFonts w:ascii="Arial" w:eastAsia="Arial" w:hAnsi="Arial" w:cs="Arial"/>
        </w:rPr>
      </w:pPr>
      <w:r>
        <w:rPr>
          <w:rFonts w:ascii="Arial" w:eastAsia="Arial" w:hAnsi="Arial" w:cs="Arial"/>
        </w:rPr>
        <w:t>- What are the arguments against reform?</w:t>
      </w:r>
    </w:p>
    <w:p w14:paraId="30907001" w14:textId="77777777" w:rsidR="00AB1339" w:rsidRDefault="00AB1339">
      <w:pPr>
        <w:ind w:left="720"/>
        <w:rPr>
          <w:rFonts w:ascii="Arial" w:eastAsia="Arial" w:hAnsi="Arial" w:cs="Arial"/>
        </w:rPr>
      </w:pPr>
    </w:p>
    <w:p w14:paraId="3025AF28" w14:textId="77777777" w:rsidR="00AB1339" w:rsidRDefault="00000000">
      <w:pPr>
        <w:ind w:left="720"/>
        <w:rPr>
          <w:rFonts w:ascii="Arial" w:eastAsia="Arial" w:hAnsi="Arial" w:cs="Arial"/>
        </w:rPr>
      </w:pPr>
      <w:r>
        <w:rPr>
          <w:rFonts w:ascii="Arial" w:eastAsia="Arial" w:hAnsi="Arial" w:cs="Arial"/>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w:t>
      </w:r>
    </w:p>
    <w:p w14:paraId="30BD4E60" w14:textId="77777777" w:rsidR="00AB1339" w:rsidRDefault="00AB1339">
      <w:pPr>
        <w:ind w:left="720"/>
        <w:rPr>
          <w:rFonts w:ascii="Arial" w:eastAsia="Arial" w:hAnsi="Arial" w:cs="Arial"/>
        </w:rPr>
      </w:pPr>
    </w:p>
    <w:p w14:paraId="69747F3B" w14:textId="77777777" w:rsidR="00AB1339" w:rsidRDefault="00000000">
      <w:pPr>
        <w:ind w:left="720"/>
        <w:rPr>
          <w:rFonts w:ascii="Arial" w:eastAsia="Arial" w:hAnsi="Arial" w:cs="Arial"/>
        </w:rPr>
      </w:pPr>
      <w:r>
        <w:rPr>
          <w:rFonts w:ascii="Arial" w:eastAsia="Arial" w:hAnsi="Arial" w:cs="Arial"/>
        </w:rPr>
        <w:t xml:space="preserve">All content within your answer must be referenced in accordance with the Harvard referencing system. Please see the UWTSD referencing handbook which is available on the Moodle page for this module or a suitable referencing guide via the UWTSD online library. </w:t>
      </w:r>
    </w:p>
    <w:p w14:paraId="3541E9C7" w14:textId="77777777" w:rsidR="00AB1339" w:rsidRDefault="00AB1339">
      <w:pPr>
        <w:ind w:left="720"/>
        <w:rPr>
          <w:rFonts w:ascii="Arial" w:eastAsia="Arial" w:hAnsi="Arial" w:cs="Arial"/>
        </w:rPr>
      </w:pPr>
    </w:p>
    <w:p w14:paraId="3CB24DFC" w14:textId="77777777" w:rsidR="00AB1339" w:rsidRDefault="00000000">
      <w:pPr>
        <w:ind w:left="720"/>
        <w:rPr>
          <w:rFonts w:ascii="Arial" w:eastAsia="Arial" w:hAnsi="Arial" w:cs="Arial"/>
        </w:rPr>
      </w:pPr>
      <w:r>
        <w:rPr>
          <w:rFonts w:ascii="Arial" w:eastAsia="Arial" w:hAnsi="Arial" w:cs="Arial"/>
        </w:rPr>
        <w:t xml:space="preserve">You must submit your answer to Turnitin by 23:59 on Friday 5th November 2021. </w:t>
      </w:r>
    </w:p>
    <w:p w14:paraId="1F669C75" w14:textId="77777777" w:rsidR="00AB1339" w:rsidRDefault="00AB1339">
      <w:pPr>
        <w:ind w:left="720"/>
      </w:pPr>
    </w:p>
    <w:p w14:paraId="3E8CFB29" w14:textId="77777777" w:rsidR="00AB1339" w:rsidRDefault="00AB1339">
      <w:pPr>
        <w:ind w:left="720"/>
        <w:rPr>
          <w:rFonts w:ascii="Arial" w:eastAsia="Arial" w:hAnsi="Arial" w:cs="Arial"/>
          <w:sz w:val="24"/>
          <w:szCs w:val="24"/>
        </w:rPr>
      </w:pPr>
    </w:p>
    <w:p w14:paraId="418C38C0" w14:textId="77777777" w:rsidR="00AB1339" w:rsidRDefault="00AB1339">
      <w:pPr>
        <w:ind w:left="720"/>
        <w:rPr>
          <w:rFonts w:ascii="Arial" w:eastAsia="Arial" w:hAnsi="Arial" w:cs="Arial"/>
          <w:sz w:val="24"/>
          <w:szCs w:val="24"/>
        </w:rPr>
      </w:pPr>
    </w:p>
    <w:p w14:paraId="3B69E3F5" w14:textId="77777777" w:rsidR="00AB1339" w:rsidRDefault="00AB1339">
      <w:pPr>
        <w:ind w:left="720"/>
        <w:rPr>
          <w:rFonts w:ascii="Arial" w:eastAsia="Arial" w:hAnsi="Arial" w:cs="Arial"/>
          <w:sz w:val="24"/>
          <w:szCs w:val="24"/>
        </w:rPr>
      </w:pPr>
    </w:p>
    <w:p w14:paraId="685B0F69" w14:textId="77777777" w:rsidR="00AB1339" w:rsidRDefault="00AB1339">
      <w:pPr>
        <w:jc w:val="both"/>
        <w:rPr>
          <w:rFonts w:ascii="Arial" w:eastAsia="Arial" w:hAnsi="Arial" w:cs="Arial"/>
          <w:sz w:val="22"/>
          <w:szCs w:val="22"/>
        </w:rPr>
      </w:pPr>
    </w:p>
    <w:p w14:paraId="086B0E15" w14:textId="77777777" w:rsidR="00AB1339" w:rsidRDefault="00AB1339">
      <w:pPr>
        <w:jc w:val="both"/>
        <w:rPr>
          <w:rFonts w:ascii="Arial" w:eastAsia="Arial" w:hAnsi="Arial" w:cs="Arial"/>
          <w:sz w:val="22"/>
          <w:szCs w:val="22"/>
        </w:rPr>
      </w:pPr>
    </w:p>
    <w:tbl>
      <w:tblPr>
        <w:tblStyle w:val="a3"/>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AB1339" w14:paraId="6238C74C" w14:textId="77777777">
        <w:trPr>
          <w:trHeight w:val="414"/>
        </w:trPr>
        <w:tc>
          <w:tcPr>
            <w:tcW w:w="10444" w:type="dxa"/>
            <w:shd w:val="clear" w:color="auto" w:fill="D9D9D9"/>
          </w:tcPr>
          <w:p w14:paraId="0E07F46E" w14:textId="77777777" w:rsidR="00AB1339" w:rsidRDefault="00000000">
            <w:pPr>
              <w:jc w:val="center"/>
              <w:rPr>
                <w:rFonts w:ascii="Arial" w:eastAsia="Arial" w:hAnsi="Arial" w:cs="Arial"/>
                <w:b/>
                <w:smallCaps/>
                <w:sz w:val="40"/>
                <w:szCs w:val="40"/>
              </w:rPr>
            </w:pPr>
            <w:r>
              <w:rPr>
                <w:rFonts w:ascii="Arial" w:eastAsia="Arial" w:hAnsi="Arial" w:cs="Arial"/>
                <w:b/>
                <w:smallCaps/>
                <w:sz w:val="40"/>
                <w:szCs w:val="40"/>
              </w:rPr>
              <w:t>GUIDANCE FOR STUDENTS IN THE COMPLETION OF TASKS</w:t>
            </w:r>
          </w:p>
        </w:tc>
      </w:tr>
    </w:tbl>
    <w:p w14:paraId="37429650" w14:textId="77777777" w:rsidR="00AB1339" w:rsidRDefault="00AB1339">
      <w:pPr>
        <w:jc w:val="both"/>
        <w:rPr>
          <w:rFonts w:ascii="Arial" w:eastAsia="Arial" w:hAnsi="Arial" w:cs="Arial"/>
          <w:sz w:val="22"/>
          <w:szCs w:val="22"/>
        </w:rPr>
      </w:pPr>
    </w:p>
    <w:p w14:paraId="108D3D87" w14:textId="77777777" w:rsidR="00AB1339" w:rsidRDefault="00000000">
      <w:pPr>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14:paraId="157E1BF1" w14:textId="77777777" w:rsidR="00AB1339" w:rsidRDefault="00AB1339">
      <w:pPr>
        <w:jc w:val="both"/>
        <w:rPr>
          <w:rFonts w:ascii="Arial" w:eastAsia="Arial" w:hAnsi="Arial" w:cs="Arial"/>
          <w:b/>
          <w:sz w:val="22"/>
          <w:szCs w:val="22"/>
        </w:rPr>
      </w:pPr>
    </w:p>
    <w:p w14:paraId="2202B35C" w14:textId="77777777" w:rsidR="00AB1339" w:rsidRDefault="00000000">
      <w:pPr>
        <w:numPr>
          <w:ilvl w:val="0"/>
          <w:numId w:val="1"/>
        </w:numPr>
        <w:jc w:val="both"/>
        <w:rPr>
          <w:rFonts w:ascii="Arial" w:eastAsia="Arial" w:hAnsi="Arial" w:cs="Arial"/>
          <w:b/>
          <w:sz w:val="22"/>
          <w:szCs w:val="22"/>
        </w:rPr>
      </w:pPr>
      <w:r>
        <w:rPr>
          <w:rFonts w:ascii="Arial" w:eastAsia="Arial" w:hAnsi="Arial" w:cs="Arial"/>
          <w:b/>
          <w:sz w:val="22"/>
          <w:szCs w:val="22"/>
        </w:rPr>
        <w:t>Engagement with Literature Skills</w:t>
      </w:r>
    </w:p>
    <w:p w14:paraId="5CA79CD9" w14:textId="77777777" w:rsidR="00AB1339" w:rsidRDefault="00000000">
      <w:pPr>
        <w:jc w:val="both"/>
        <w:rPr>
          <w:rFonts w:ascii="Arial" w:eastAsia="Arial" w:hAnsi="Arial" w:cs="Arial"/>
          <w:sz w:val="22"/>
          <w:szCs w:val="22"/>
        </w:rPr>
      </w:pPr>
      <w:r>
        <w:rPr>
          <w:rFonts w:ascii="Arial" w:eastAsia="Arial" w:hAnsi="Arial" w:cs="Arial"/>
          <w:sz w:val="22"/>
          <w:szCs w:val="22"/>
        </w:rPr>
        <w:lastRenderedPageBreak/>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2539152A" w14:textId="77777777" w:rsidR="00AB1339" w:rsidRDefault="00AB1339">
      <w:pPr>
        <w:jc w:val="both"/>
        <w:rPr>
          <w:rFonts w:ascii="Arial" w:eastAsia="Arial" w:hAnsi="Arial" w:cs="Arial"/>
          <w:sz w:val="22"/>
          <w:szCs w:val="22"/>
        </w:rPr>
      </w:pPr>
    </w:p>
    <w:p w14:paraId="19EDA80E" w14:textId="77777777" w:rsidR="00AB1339" w:rsidRDefault="00000000">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note, when you are referencing case law, you do not need to state where you have accessed the information as the case is a source in its own right. Instead, you need to list all case citations in full, at the end of your reference list. </w:t>
      </w:r>
    </w:p>
    <w:p w14:paraId="4D54D29D" w14:textId="77777777" w:rsidR="00AB1339" w:rsidRDefault="00AB1339">
      <w:pPr>
        <w:jc w:val="both"/>
        <w:rPr>
          <w:rFonts w:ascii="Arial" w:eastAsia="Arial" w:hAnsi="Arial" w:cs="Arial"/>
          <w:sz w:val="22"/>
          <w:szCs w:val="22"/>
        </w:rPr>
      </w:pPr>
    </w:p>
    <w:p w14:paraId="4A20AD59" w14:textId="77777777" w:rsidR="00AB1339" w:rsidRDefault="00AB1339">
      <w:pPr>
        <w:jc w:val="both"/>
        <w:rPr>
          <w:rFonts w:ascii="Arial" w:eastAsia="Arial" w:hAnsi="Arial" w:cs="Arial"/>
          <w:sz w:val="22"/>
          <w:szCs w:val="22"/>
        </w:rPr>
      </w:pPr>
    </w:p>
    <w:p w14:paraId="62A700C7" w14:textId="77777777" w:rsidR="00AB1339" w:rsidRDefault="00000000">
      <w:pPr>
        <w:numPr>
          <w:ilvl w:val="0"/>
          <w:numId w:val="1"/>
        </w:numPr>
        <w:jc w:val="both"/>
        <w:rPr>
          <w:rFonts w:ascii="Arial" w:eastAsia="Arial" w:hAnsi="Arial" w:cs="Arial"/>
          <w:b/>
          <w:sz w:val="22"/>
          <w:szCs w:val="22"/>
        </w:rPr>
      </w:pPr>
      <w:r>
        <w:rPr>
          <w:rFonts w:ascii="Arial" w:eastAsia="Arial" w:hAnsi="Arial" w:cs="Arial"/>
          <w:b/>
          <w:sz w:val="22"/>
          <w:szCs w:val="22"/>
        </w:rPr>
        <w:t>Knowledge and Understanding Skills</w:t>
      </w:r>
    </w:p>
    <w:p w14:paraId="3BD5BD24" w14:textId="77777777" w:rsidR="00AB1339" w:rsidRDefault="00000000">
      <w:pPr>
        <w:jc w:val="both"/>
        <w:rPr>
          <w:rFonts w:ascii="Arial" w:eastAsia="Arial" w:hAnsi="Arial" w:cs="Arial"/>
          <w:sz w:val="22"/>
          <w:szCs w:val="22"/>
        </w:rPr>
      </w:pPr>
      <w:r>
        <w:rPr>
          <w:rFonts w:ascii="Arial" w:eastAsia="Arial" w:hAnsi="Arial" w:cs="Arial"/>
          <w:sz w:val="22"/>
          <w:szCs w:val="22"/>
        </w:rPr>
        <w:t xml:space="preserve">At level 4, you should be able to demonstrate knowledge of the underlying concepts and principles associated with your area(s) of study.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w:t>
      </w:r>
      <w:r>
        <w:t xml:space="preserve"> </w:t>
      </w:r>
    </w:p>
    <w:p w14:paraId="11C5E8AB" w14:textId="77777777" w:rsidR="00AB1339" w:rsidRDefault="00AB1339">
      <w:pPr>
        <w:jc w:val="both"/>
        <w:rPr>
          <w:rFonts w:ascii="Arial" w:eastAsia="Arial" w:hAnsi="Arial" w:cs="Arial"/>
          <w:b/>
          <w:i/>
          <w:sz w:val="22"/>
          <w:szCs w:val="22"/>
        </w:rPr>
      </w:pPr>
    </w:p>
    <w:p w14:paraId="707BB2BF" w14:textId="77777777" w:rsidR="00AB1339" w:rsidRDefault="00000000">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In order to demonstrate good knowledge and understanding, you must ensure you are paraphrasing all content, rather than quoting material. Your ability to do this, shows that you understanding what the content means. </w:t>
      </w:r>
    </w:p>
    <w:p w14:paraId="5485464B" w14:textId="77777777" w:rsidR="00AB1339" w:rsidRDefault="00AB1339">
      <w:pPr>
        <w:jc w:val="both"/>
        <w:rPr>
          <w:rFonts w:ascii="Arial" w:eastAsia="Arial" w:hAnsi="Arial" w:cs="Arial"/>
          <w:sz w:val="22"/>
          <w:szCs w:val="22"/>
        </w:rPr>
      </w:pPr>
    </w:p>
    <w:p w14:paraId="17E67D4C" w14:textId="77777777" w:rsidR="00AB1339" w:rsidRDefault="00AB1339">
      <w:pPr>
        <w:jc w:val="both"/>
        <w:rPr>
          <w:rFonts w:ascii="Arial" w:eastAsia="Arial" w:hAnsi="Arial" w:cs="Arial"/>
          <w:b/>
          <w:sz w:val="22"/>
          <w:szCs w:val="22"/>
        </w:rPr>
      </w:pPr>
    </w:p>
    <w:p w14:paraId="00617C1E" w14:textId="77777777" w:rsidR="00AB1339" w:rsidRDefault="00000000">
      <w:pPr>
        <w:numPr>
          <w:ilvl w:val="0"/>
          <w:numId w:val="1"/>
        </w:numPr>
        <w:jc w:val="both"/>
        <w:rPr>
          <w:rFonts w:ascii="Arial" w:eastAsia="Arial" w:hAnsi="Arial" w:cs="Arial"/>
          <w:b/>
          <w:sz w:val="22"/>
          <w:szCs w:val="22"/>
        </w:rPr>
      </w:pPr>
      <w:r>
        <w:rPr>
          <w:rFonts w:ascii="Arial" w:eastAsia="Arial" w:hAnsi="Arial" w:cs="Arial"/>
          <w:b/>
          <w:sz w:val="22"/>
          <w:szCs w:val="22"/>
        </w:rPr>
        <w:t>Cognitive and Intellectual Skills</w:t>
      </w:r>
    </w:p>
    <w:p w14:paraId="36E34485" w14:textId="77777777" w:rsidR="00AB1339" w:rsidRDefault="00000000">
      <w:pPr>
        <w:jc w:val="both"/>
        <w:rPr>
          <w:rFonts w:ascii="Arial" w:eastAsia="Arial" w:hAnsi="Arial" w:cs="Arial"/>
          <w:sz w:val="22"/>
          <w:szCs w:val="22"/>
        </w:rPr>
      </w:pPr>
      <w:r>
        <w:rPr>
          <w:rFonts w:ascii="Arial" w:eastAsia="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47C86FF2" w14:textId="77777777" w:rsidR="00AB1339" w:rsidRDefault="00AB1339">
      <w:pPr>
        <w:jc w:val="both"/>
        <w:rPr>
          <w:rFonts w:ascii="Arial" w:eastAsia="Arial" w:hAnsi="Arial" w:cs="Arial"/>
          <w:sz w:val="22"/>
          <w:szCs w:val="22"/>
        </w:rPr>
      </w:pPr>
    </w:p>
    <w:p w14:paraId="6F7B5FAB" w14:textId="77777777" w:rsidR="00AB1339" w:rsidRDefault="00000000">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Your ability to demonstrate arguments for and against reform, will show evidence of analysis. The more you read around the topic, the greater opportunity for evaluation. </w:t>
      </w:r>
    </w:p>
    <w:p w14:paraId="6B120B45" w14:textId="77777777" w:rsidR="00AB1339" w:rsidRDefault="00AB1339">
      <w:pPr>
        <w:jc w:val="both"/>
        <w:rPr>
          <w:rFonts w:ascii="Arial" w:eastAsia="Arial" w:hAnsi="Arial" w:cs="Arial"/>
          <w:sz w:val="22"/>
          <w:szCs w:val="22"/>
        </w:rPr>
      </w:pPr>
    </w:p>
    <w:p w14:paraId="2E47427D" w14:textId="77777777" w:rsidR="00AB1339" w:rsidRDefault="00AB1339">
      <w:pPr>
        <w:jc w:val="both"/>
        <w:rPr>
          <w:rFonts w:ascii="Arial" w:eastAsia="Arial" w:hAnsi="Arial" w:cs="Arial"/>
          <w:b/>
          <w:sz w:val="22"/>
          <w:szCs w:val="22"/>
        </w:rPr>
      </w:pPr>
    </w:p>
    <w:p w14:paraId="7ECE88F4" w14:textId="77777777" w:rsidR="00AB1339" w:rsidRDefault="00000000">
      <w:pPr>
        <w:numPr>
          <w:ilvl w:val="0"/>
          <w:numId w:val="1"/>
        </w:numPr>
        <w:jc w:val="both"/>
        <w:rPr>
          <w:rFonts w:ascii="Arial" w:eastAsia="Arial" w:hAnsi="Arial" w:cs="Arial"/>
          <w:b/>
          <w:sz w:val="22"/>
          <w:szCs w:val="22"/>
        </w:rPr>
      </w:pPr>
      <w:r>
        <w:rPr>
          <w:rFonts w:ascii="Arial" w:eastAsia="Arial" w:hAnsi="Arial" w:cs="Arial"/>
          <w:b/>
          <w:sz w:val="22"/>
          <w:szCs w:val="22"/>
        </w:rPr>
        <w:t>Practical Skills</w:t>
      </w:r>
    </w:p>
    <w:p w14:paraId="5468E6C9" w14:textId="77777777" w:rsidR="00AB1339" w:rsidRDefault="00000000">
      <w:pPr>
        <w:jc w:val="both"/>
        <w:rPr>
          <w:rFonts w:ascii="Arial" w:eastAsia="Arial" w:hAnsi="Arial" w:cs="Arial"/>
          <w:sz w:val="22"/>
          <w:szCs w:val="22"/>
        </w:rPr>
      </w:pPr>
      <w:r>
        <w:rPr>
          <w:rFonts w:ascii="Arial" w:eastAsia="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576A8775" w14:textId="77777777" w:rsidR="00AB1339" w:rsidRDefault="00AB1339">
      <w:pPr>
        <w:jc w:val="both"/>
        <w:rPr>
          <w:rFonts w:ascii="Arial" w:eastAsia="Arial" w:hAnsi="Arial" w:cs="Arial"/>
          <w:sz w:val="22"/>
          <w:szCs w:val="22"/>
        </w:rPr>
      </w:pPr>
    </w:p>
    <w:p w14:paraId="2CDB7690" w14:textId="77777777" w:rsidR="00AB1339" w:rsidRDefault="00000000">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Case law should be used throughout this answer to demonstrate the practical issues surrounding the law on Homicide. </w:t>
      </w:r>
    </w:p>
    <w:p w14:paraId="7A602ABB" w14:textId="77777777" w:rsidR="00AB1339" w:rsidRDefault="00AB1339">
      <w:pPr>
        <w:jc w:val="both"/>
        <w:rPr>
          <w:rFonts w:ascii="Arial" w:eastAsia="Arial" w:hAnsi="Arial" w:cs="Arial"/>
          <w:sz w:val="22"/>
          <w:szCs w:val="22"/>
        </w:rPr>
      </w:pPr>
    </w:p>
    <w:p w14:paraId="56543F85" w14:textId="77777777" w:rsidR="00AB1339" w:rsidRDefault="00AB1339">
      <w:pPr>
        <w:jc w:val="both"/>
        <w:rPr>
          <w:rFonts w:ascii="Arial" w:eastAsia="Arial" w:hAnsi="Arial" w:cs="Arial"/>
          <w:sz w:val="22"/>
          <w:szCs w:val="22"/>
        </w:rPr>
      </w:pPr>
    </w:p>
    <w:p w14:paraId="7915A742" w14:textId="77777777" w:rsidR="00AB1339" w:rsidRDefault="00000000">
      <w:pPr>
        <w:numPr>
          <w:ilvl w:val="0"/>
          <w:numId w:val="1"/>
        </w:numPr>
        <w:jc w:val="both"/>
        <w:rPr>
          <w:rFonts w:ascii="Arial" w:eastAsia="Arial" w:hAnsi="Arial" w:cs="Arial"/>
          <w:b/>
          <w:sz w:val="22"/>
          <w:szCs w:val="22"/>
        </w:rPr>
      </w:pPr>
      <w:r>
        <w:rPr>
          <w:rFonts w:ascii="Arial" w:eastAsia="Arial" w:hAnsi="Arial" w:cs="Arial"/>
          <w:b/>
          <w:sz w:val="22"/>
          <w:szCs w:val="22"/>
        </w:rPr>
        <w:t xml:space="preserve">Transferable Skills for Life and Professional Practice </w:t>
      </w:r>
    </w:p>
    <w:p w14:paraId="4EBE75ED" w14:textId="77777777" w:rsidR="00AB1339" w:rsidRDefault="00000000">
      <w:pPr>
        <w:jc w:val="both"/>
        <w:rPr>
          <w:rFonts w:ascii="Arial" w:eastAsia="Arial" w:hAnsi="Arial" w:cs="Arial"/>
          <w:sz w:val="22"/>
          <w:szCs w:val="22"/>
        </w:rPr>
      </w:pPr>
      <w:r>
        <w:rPr>
          <w:rFonts w:ascii="Arial" w:eastAsia="Arial" w:hAnsi="Arial" w:cs="Arial"/>
          <w:sz w:val="22"/>
          <w:szCs w:val="22"/>
        </w:rPr>
        <w:lastRenderedPageBreak/>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BBEF51D" w14:textId="77777777" w:rsidR="00AB1339" w:rsidRDefault="00AB1339">
      <w:pPr>
        <w:jc w:val="both"/>
        <w:rPr>
          <w:rFonts w:ascii="Arial" w:eastAsia="Arial" w:hAnsi="Arial" w:cs="Arial"/>
          <w:sz w:val="22"/>
          <w:szCs w:val="22"/>
        </w:rPr>
      </w:pPr>
    </w:p>
    <w:p w14:paraId="67CE4894" w14:textId="77777777" w:rsidR="00AB1339" w:rsidRDefault="00AB1339">
      <w:pPr>
        <w:jc w:val="both"/>
        <w:rPr>
          <w:rFonts w:ascii="Arial" w:eastAsia="Arial" w:hAnsi="Arial" w:cs="Arial"/>
          <w:sz w:val="22"/>
          <w:szCs w:val="22"/>
        </w:rPr>
      </w:pPr>
    </w:p>
    <w:p w14:paraId="6FC33718" w14:textId="77777777" w:rsidR="00AB1339" w:rsidRDefault="00000000">
      <w:pPr>
        <w:jc w:val="both"/>
        <w:rPr>
          <w:rFonts w:ascii="Arial" w:eastAsia="Arial" w:hAnsi="Arial" w:cs="Arial"/>
          <w:i/>
          <w:sz w:val="22"/>
          <w:szCs w:val="22"/>
        </w:rPr>
      </w:pPr>
      <w:r>
        <w:rPr>
          <w:rFonts w:ascii="Arial" w:eastAsia="Arial" w:hAnsi="Arial" w:cs="Arial"/>
          <w:b/>
          <w:i/>
          <w:sz w:val="22"/>
          <w:szCs w:val="22"/>
        </w:rPr>
        <w:t>Guidance specific to this assessment:</w:t>
      </w:r>
      <w:r>
        <w:rPr>
          <w:rFonts w:ascii="Arial" w:eastAsia="Arial" w:hAnsi="Arial" w:cs="Arial"/>
          <w:i/>
          <w:sz w:val="22"/>
          <w:szCs w:val="22"/>
        </w:rPr>
        <w:t xml:space="preserve">  Please ensure you proof read your work before submitting to avoid spelling and grammatical errors. </w:t>
      </w:r>
    </w:p>
    <w:p w14:paraId="2F25920D" w14:textId="77777777" w:rsidR="00AB1339" w:rsidRDefault="00AB1339">
      <w:pPr>
        <w:jc w:val="both"/>
        <w:rPr>
          <w:rFonts w:ascii="Arial" w:eastAsia="Arial" w:hAnsi="Arial" w:cs="Arial"/>
          <w:sz w:val="22"/>
          <w:szCs w:val="22"/>
        </w:rPr>
      </w:pPr>
    </w:p>
    <w:p w14:paraId="4F60B9CA" w14:textId="77777777" w:rsidR="00AB1339" w:rsidRDefault="00AB1339">
      <w:pPr>
        <w:jc w:val="both"/>
        <w:rPr>
          <w:rFonts w:ascii="Arial" w:eastAsia="Arial" w:hAnsi="Arial" w:cs="Arial"/>
          <w:sz w:val="22"/>
          <w:szCs w:val="22"/>
        </w:rPr>
      </w:pPr>
    </w:p>
    <w:p w14:paraId="4CC455A5" w14:textId="77777777" w:rsidR="00AB1339" w:rsidRDefault="00000000">
      <w:pPr>
        <w:rPr>
          <w:rFonts w:ascii="Arial" w:eastAsia="Arial" w:hAnsi="Arial" w:cs="Arial"/>
          <w:sz w:val="22"/>
          <w:szCs w:val="22"/>
        </w:rPr>
      </w:pPr>
      <w:r>
        <w:br w:type="page"/>
      </w:r>
    </w:p>
    <w:p w14:paraId="23167DEC" w14:textId="77777777" w:rsidR="00AB1339" w:rsidRDefault="00AB1339">
      <w:pPr>
        <w:jc w:val="both"/>
        <w:rPr>
          <w:rFonts w:ascii="Arial" w:eastAsia="Arial" w:hAnsi="Arial" w:cs="Arial"/>
          <w:sz w:val="22"/>
          <w:szCs w:val="22"/>
        </w:rPr>
      </w:pPr>
    </w:p>
    <w:tbl>
      <w:tblPr>
        <w:tblStyle w:val="a4"/>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AB1339" w14:paraId="0D745C92" w14:textId="77777777">
        <w:trPr>
          <w:jc w:val="center"/>
        </w:trPr>
        <w:tc>
          <w:tcPr>
            <w:tcW w:w="10444" w:type="dxa"/>
            <w:shd w:val="clear" w:color="auto" w:fill="BFBFBF"/>
          </w:tcPr>
          <w:p w14:paraId="30E99E8D" w14:textId="77777777" w:rsidR="00AB1339" w:rsidRDefault="00000000">
            <w:pPr>
              <w:rPr>
                <w:rFonts w:ascii="Arial" w:eastAsia="Arial" w:hAnsi="Arial" w:cs="Arial"/>
              </w:rPr>
            </w:pPr>
            <w:r>
              <w:rPr>
                <w:rFonts w:ascii="Arial" w:eastAsia="Arial" w:hAnsi="Arial" w:cs="Arial"/>
                <w:b/>
                <w:smallCaps/>
                <w:sz w:val="40"/>
                <w:szCs w:val="40"/>
              </w:rPr>
              <w:t xml:space="preserve">     STUDENT FEEDBACK FORM</w:t>
            </w:r>
          </w:p>
        </w:tc>
      </w:tr>
    </w:tbl>
    <w:p w14:paraId="440FFC3E" w14:textId="77777777" w:rsidR="00AB1339" w:rsidRDefault="00AB1339">
      <w:pPr>
        <w:rPr>
          <w:rFonts w:ascii="Arial" w:eastAsia="Arial" w:hAnsi="Arial" w:cs="Arial"/>
        </w:rPr>
      </w:pPr>
    </w:p>
    <w:p w14:paraId="344CC0FF" w14:textId="77777777" w:rsidR="00AB1339" w:rsidRDefault="00000000">
      <w:pPr>
        <w:pBdr>
          <w:top w:val="nil"/>
          <w:left w:val="nil"/>
          <w:bottom w:val="nil"/>
          <w:right w:val="nil"/>
          <w:between w:val="nil"/>
        </w:pBdr>
        <w:tabs>
          <w:tab w:val="left" w:pos="720"/>
          <w:tab w:val="left" w:pos="1440"/>
        </w:tabs>
        <w:jc w:val="both"/>
        <w:rPr>
          <w:rFonts w:ascii="Arial" w:eastAsia="Arial" w:hAnsi="Arial" w:cs="Arial"/>
          <w:color w:val="000000"/>
        </w:rPr>
        <w:sectPr w:rsidR="00AB1339">
          <w:footerReference w:type="default" r:id="rId8"/>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F94D4BE" w14:textId="77777777" w:rsidR="00AB1339" w:rsidRDefault="00AB1339">
      <w:pPr>
        <w:rPr>
          <w:rFonts w:ascii="Arial" w:eastAsia="Arial" w:hAnsi="Arial" w:cs="Arial"/>
          <w:b/>
          <w:sz w:val="22"/>
          <w:szCs w:val="22"/>
        </w:rPr>
      </w:pPr>
    </w:p>
    <w:tbl>
      <w:tblPr>
        <w:tblStyle w:val="a5"/>
        <w:tblW w:w="10443" w:type="dxa"/>
        <w:tblLayout w:type="fixed"/>
        <w:tblLook w:val="0400" w:firstRow="0" w:lastRow="0" w:firstColumn="0" w:lastColumn="0" w:noHBand="0" w:noVBand="1"/>
      </w:tblPr>
      <w:tblGrid>
        <w:gridCol w:w="8707"/>
        <w:gridCol w:w="869"/>
        <w:gridCol w:w="867"/>
      </w:tblGrid>
      <w:tr w:rsidR="00AB1339" w14:paraId="1237C3D3" w14:textId="77777777">
        <w:trPr>
          <w:trHeight w:val="1002"/>
        </w:trPr>
        <w:tc>
          <w:tcPr>
            <w:tcW w:w="8708" w:type="dxa"/>
            <w:tcBorders>
              <w:top w:val="single" w:sz="4" w:space="0" w:color="000000"/>
              <w:left w:val="single" w:sz="4" w:space="0" w:color="000000"/>
              <w:right w:val="single" w:sz="4" w:space="0" w:color="000000"/>
            </w:tcBorders>
            <w:shd w:val="clear" w:color="auto" w:fill="BFBFBF"/>
            <w:vAlign w:val="center"/>
          </w:tcPr>
          <w:p w14:paraId="0BB282A0" w14:textId="77777777" w:rsidR="00AB1339" w:rsidRDefault="00000000">
            <w:pPr>
              <w:rPr>
                <w:rFonts w:ascii="Arial" w:eastAsia="Arial" w:hAnsi="Arial" w:cs="Arial"/>
                <w:b/>
                <w:sz w:val="22"/>
                <w:szCs w:val="22"/>
              </w:rPr>
            </w:pPr>
            <w:r>
              <w:rPr>
                <w:rFonts w:ascii="Arial" w:eastAsia="Arial" w:hAnsi="Arial" w:cs="Arial"/>
                <w:b/>
                <w:sz w:val="22"/>
                <w:szCs w:val="22"/>
              </w:rPr>
              <w:t xml:space="preserve">Generic Assessment Criteria </w:t>
            </w:r>
          </w:p>
        </w:tc>
        <w:tc>
          <w:tcPr>
            <w:tcW w:w="869" w:type="dxa"/>
            <w:tcBorders>
              <w:top w:val="single" w:sz="4" w:space="0" w:color="000000"/>
              <w:left w:val="single" w:sz="4" w:space="0" w:color="000000"/>
              <w:right w:val="single" w:sz="4" w:space="0" w:color="000000"/>
            </w:tcBorders>
            <w:shd w:val="clear" w:color="auto" w:fill="BFBFBF"/>
          </w:tcPr>
          <w:p w14:paraId="5A49E281" w14:textId="77777777" w:rsidR="00AB1339" w:rsidRDefault="00000000">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835969" w14:textId="77777777" w:rsidR="00AB1339" w:rsidRDefault="00000000">
            <w:pPr>
              <w:ind w:left="113" w:right="113"/>
              <w:jc w:val="center"/>
              <w:rPr>
                <w:rFonts w:ascii="Arial" w:eastAsia="Arial" w:hAnsi="Arial" w:cs="Arial"/>
                <w:b/>
                <w:sz w:val="18"/>
                <w:szCs w:val="18"/>
              </w:rPr>
            </w:pPr>
            <w:r>
              <w:rPr>
                <w:rFonts w:ascii="Arial" w:eastAsia="Arial" w:hAnsi="Arial" w:cs="Arial"/>
                <w:b/>
                <w:sz w:val="18"/>
                <w:szCs w:val="18"/>
              </w:rPr>
              <w:t xml:space="preserve">Marks </w:t>
            </w:r>
          </w:p>
          <w:p w14:paraId="4D09F639" w14:textId="77777777" w:rsidR="00AB1339" w:rsidRDefault="00000000">
            <w:pPr>
              <w:ind w:left="113" w:right="113"/>
              <w:jc w:val="center"/>
              <w:rPr>
                <w:rFonts w:ascii="Arial" w:eastAsia="Arial" w:hAnsi="Arial" w:cs="Arial"/>
                <w:b/>
                <w:sz w:val="18"/>
                <w:szCs w:val="18"/>
              </w:rPr>
            </w:pPr>
            <w:r>
              <w:rPr>
                <w:rFonts w:ascii="Arial" w:eastAsia="Arial" w:hAnsi="Arial" w:cs="Arial"/>
                <w:b/>
                <w:sz w:val="18"/>
                <w:szCs w:val="18"/>
              </w:rPr>
              <w:t>awarded</w:t>
            </w:r>
          </w:p>
        </w:tc>
      </w:tr>
      <w:tr w:rsidR="00AB1339" w14:paraId="45F3AF40"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00602456" w14:textId="77777777" w:rsidR="00AB1339" w:rsidRDefault="00000000">
            <w:pPr>
              <w:rPr>
                <w:rFonts w:ascii="Arial" w:eastAsia="Arial" w:hAnsi="Arial" w:cs="Arial"/>
                <w:b/>
                <w:sz w:val="16"/>
                <w:szCs w:val="16"/>
              </w:rPr>
            </w:pPr>
            <w:r>
              <w:rPr>
                <w:rFonts w:ascii="Arial" w:eastAsia="Arial" w:hAnsi="Arial" w:cs="Arial"/>
                <w:b/>
              </w:rPr>
              <w:t>1. Engagement with Literature Skills</w:t>
            </w:r>
          </w:p>
          <w:p w14:paraId="035EB0F1" w14:textId="77777777" w:rsidR="00AB1339" w:rsidRDefault="00000000">
            <w:pPr>
              <w:spacing w:after="120"/>
              <w:rPr>
                <w:rFonts w:ascii="Arial" w:eastAsia="Arial" w:hAnsi="Arial" w:cs="Arial"/>
                <w:sz w:val="14"/>
                <w:szCs w:val="14"/>
              </w:rPr>
            </w:pPr>
            <w:r>
              <w:rPr>
                <w:rFonts w:ascii="Arial" w:eastAsia="Arial" w:hAnsi="Arial" w:cs="Arial"/>
                <w:sz w:val="14"/>
                <w:szCs w:val="14"/>
              </w:rPr>
              <w:t>.</w:t>
            </w:r>
          </w:p>
        </w:tc>
        <w:tc>
          <w:tcPr>
            <w:tcW w:w="869" w:type="dxa"/>
            <w:tcBorders>
              <w:top w:val="single" w:sz="4" w:space="0" w:color="000000"/>
              <w:left w:val="single" w:sz="4" w:space="0" w:color="000000"/>
              <w:right w:val="single" w:sz="4" w:space="0" w:color="000000"/>
            </w:tcBorders>
            <w:shd w:val="clear" w:color="auto" w:fill="D9D9D9"/>
          </w:tcPr>
          <w:p w14:paraId="62B6BBC8" w14:textId="77777777" w:rsidR="00AB1339" w:rsidRDefault="00AB1339">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174ED2A5" w14:textId="77777777" w:rsidR="00AB1339" w:rsidRDefault="00AB1339">
            <w:pPr>
              <w:jc w:val="center"/>
              <w:rPr>
                <w:rFonts w:ascii="Arial" w:eastAsia="Arial" w:hAnsi="Arial" w:cs="Arial"/>
                <w:sz w:val="32"/>
                <w:szCs w:val="32"/>
              </w:rPr>
            </w:pPr>
          </w:p>
        </w:tc>
      </w:tr>
      <w:tr w:rsidR="00AB1339" w14:paraId="0B495C1B" w14:textId="77777777">
        <w:trPr>
          <w:trHeight w:val="450"/>
        </w:trPr>
        <w:tc>
          <w:tcPr>
            <w:tcW w:w="8708" w:type="dxa"/>
            <w:vMerge w:val="restart"/>
            <w:tcBorders>
              <w:top w:val="single" w:sz="4" w:space="0" w:color="000000"/>
              <w:left w:val="single" w:sz="4" w:space="0" w:color="000000"/>
              <w:right w:val="single" w:sz="4" w:space="0" w:color="000000"/>
            </w:tcBorders>
          </w:tcPr>
          <w:p w14:paraId="309703A4" w14:textId="77777777" w:rsidR="00AB1339" w:rsidRDefault="00AB1339">
            <w:pPr>
              <w:spacing w:after="120"/>
              <w:rPr>
                <w:rFonts w:ascii="Arial" w:eastAsia="Arial" w:hAnsi="Arial" w:cs="Arial"/>
                <w:sz w:val="14"/>
                <w:szCs w:val="14"/>
              </w:rPr>
            </w:pPr>
          </w:p>
          <w:p w14:paraId="2C7378CE" w14:textId="77777777" w:rsidR="00AB1339" w:rsidRDefault="00AB1339">
            <w:pPr>
              <w:spacing w:after="120"/>
              <w:rPr>
                <w:rFonts w:ascii="Arial" w:eastAsia="Arial" w:hAnsi="Arial" w:cs="Arial"/>
                <w:sz w:val="14"/>
                <w:szCs w:val="14"/>
              </w:rPr>
            </w:pPr>
          </w:p>
          <w:p w14:paraId="64EE4296" w14:textId="77777777" w:rsidR="00AB1339" w:rsidRDefault="00AB1339">
            <w:pPr>
              <w:spacing w:after="120"/>
              <w:rPr>
                <w:rFonts w:ascii="Arial" w:eastAsia="Arial" w:hAnsi="Arial" w:cs="Arial"/>
                <w:sz w:val="14"/>
                <w:szCs w:val="14"/>
              </w:rPr>
            </w:pPr>
          </w:p>
          <w:p w14:paraId="237D66D6" w14:textId="77777777" w:rsidR="00AB1339" w:rsidRDefault="00AB1339">
            <w:pPr>
              <w:spacing w:after="120"/>
              <w:rPr>
                <w:rFonts w:ascii="Arial" w:eastAsia="Arial" w:hAnsi="Arial" w:cs="Arial"/>
                <w:sz w:val="14"/>
                <w:szCs w:val="14"/>
              </w:rPr>
            </w:pPr>
          </w:p>
          <w:p w14:paraId="1CDEDA43" w14:textId="77777777" w:rsidR="00AB1339" w:rsidRDefault="00AB1339">
            <w:pPr>
              <w:spacing w:after="120"/>
              <w:rPr>
                <w:rFonts w:ascii="Arial" w:eastAsia="Arial" w:hAnsi="Arial" w:cs="Arial"/>
                <w:sz w:val="14"/>
                <w:szCs w:val="14"/>
              </w:rPr>
            </w:pPr>
          </w:p>
          <w:p w14:paraId="2C6810DC"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2F5B9D91" w14:textId="77777777" w:rsidR="00AB1339" w:rsidRDefault="00000000">
            <w:pPr>
              <w:jc w:val="center"/>
              <w:rPr>
                <w:rFonts w:ascii="Arial" w:eastAsia="Arial" w:hAnsi="Arial" w:cs="Arial"/>
                <w:sz w:val="32"/>
                <w:szCs w:val="32"/>
              </w:rPr>
            </w:pPr>
            <w:r>
              <w:rPr>
                <w:rFonts w:ascii="Arial" w:eastAsia="Arial" w:hAnsi="Arial" w:cs="Arial"/>
                <w:sz w:val="32"/>
                <w:szCs w:val="32"/>
              </w:rPr>
              <w:t>30</w:t>
            </w:r>
          </w:p>
        </w:tc>
        <w:tc>
          <w:tcPr>
            <w:tcW w:w="867" w:type="dxa"/>
            <w:vMerge w:val="restart"/>
            <w:tcBorders>
              <w:top w:val="single" w:sz="4" w:space="0" w:color="000000"/>
              <w:left w:val="single" w:sz="4" w:space="0" w:color="000000"/>
              <w:bottom w:val="single" w:sz="4" w:space="0" w:color="000000"/>
              <w:right w:val="single" w:sz="4" w:space="0" w:color="000000"/>
            </w:tcBorders>
          </w:tcPr>
          <w:p w14:paraId="68B88EC0" w14:textId="77777777" w:rsidR="00AB1339" w:rsidRDefault="00AB1339">
            <w:pPr>
              <w:jc w:val="center"/>
              <w:rPr>
                <w:rFonts w:ascii="Arial" w:eastAsia="Arial" w:hAnsi="Arial" w:cs="Arial"/>
                <w:sz w:val="32"/>
                <w:szCs w:val="32"/>
              </w:rPr>
            </w:pPr>
          </w:p>
        </w:tc>
      </w:tr>
      <w:tr w:rsidR="00AB1339" w14:paraId="40F93BA4" w14:textId="77777777">
        <w:trPr>
          <w:trHeight w:val="451"/>
        </w:trPr>
        <w:tc>
          <w:tcPr>
            <w:tcW w:w="8708" w:type="dxa"/>
            <w:vMerge/>
            <w:tcBorders>
              <w:top w:val="single" w:sz="4" w:space="0" w:color="000000"/>
              <w:left w:val="single" w:sz="4" w:space="0" w:color="000000"/>
              <w:right w:val="single" w:sz="4" w:space="0" w:color="000000"/>
            </w:tcBorders>
          </w:tcPr>
          <w:p w14:paraId="185F310E"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16E9B73C" w14:textId="77777777" w:rsidR="00AB1339" w:rsidRDefault="00AB1339">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1F2747C6"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r>
      <w:tr w:rsidR="00AB1339" w14:paraId="45BCB3C4"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3471CBB6" w14:textId="77777777" w:rsidR="00AB1339" w:rsidRDefault="00000000">
            <w:pPr>
              <w:rPr>
                <w:rFonts w:ascii="Arial" w:eastAsia="Arial" w:hAnsi="Arial" w:cs="Arial"/>
                <w:b/>
              </w:rPr>
            </w:pPr>
            <w:r>
              <w:rPr>
                <w:rFonts w:ascii="Arial" w:eastAsia="Arial" w:hAnsi="Arial" w:cs="Arial"/>
                <w:b/>
              </w:rPr>
              <w:t>2. Knowledge and Understanding Skills</w:t>
            </w:r>
          </w:p>
          <w:p w14:paraId="0CA0C363"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0E745E45" w14:textId="77777777" w:rsidR="00AB1339" w:rsidRDefault="00AB1339">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2151447A" w14:textId="77777777" w:rsidR="00AB1339" w:rsidRDefault="00AB1339">
            <w:pPr>
              <w:jc w:val="center"/>
              <w:rPr>
                <w:rFonts w:ascii="Arial" w:eastAsia="Arial" w:hAnsi="Arial" w:cs="Arial"/>
                <w:sz w:val="32"/>
                <w:szCs w:val="32"/>
              </w:rPr>
            </w:pPr>
          </w:p>
        </w:tc>
      </w:tr>
      <w:tr w:rsidR="00AB1339" w14:paraId="791020F0" w14:textId="77777777">
        <w:trPr>
          <w:trHeight w:val="450"/>
        </w:trPr>
        <w:tc>
          <w:tcPr>
            <w:tcW w:w="8708" w:type="dxa"/>
            <w:vMerge w:val="restart"/>
            <w:tcBorders>
              <w:top w:val="single" w:sz="4" w:space="0" w:color="000000"/>
              <w:left w:val="single" w:sz="4" w:space="0" w:color="000000"/>
              <w:right w:val="single" w:sz="4" w:space="0" w:color="000000"/>
            </w:tcBorders>
          </w:tcPr>
          <w:p w14:paraId="73494FED" w14:textId="77777777" w:rsidR="00AB1339" w:rsidRDefault="00AB1339">
            <w:pPr>
              <w:spacing w:after="120"/>
              <w:rPr>
                <w:rFonts w:ascii="Arial" w:eastAsia="Arial" w:hAnsi="Arial" w:cs="Arial"/>
                <w:sz w:val="14"/>
                <w:szCs w:val="14"/>
              </w:rPr>
            </w:pPr>
          </w:p>
          <w:p w14:paraId="5E8C1C40" w14:textId="77777777" w:rsidR="00AB1339" w:rsidRDefault="00AB1339">
            <w:pPr>
              <w:spacing w:after="120"/>
              <w:rPr>
                <w:rFonts w:ascii="Arial" w:eastAsia="Arial" w:hAnsi="Arial" w:cs="Arial"/>
                <w:sz w:val="14"/>
                <w:szCs w:val="14"/>
              </w:rPr>
            </w:pPr>
          </w:p>
          <w:p w14:paraId="4024A57B" w14:textId="77777777" w:rsidR="00AB1339" w:rsidRDefault="00AB1339">
            <w:pPr>
              <w:spacing w:after="120"/>
              <w:rPr>
                <w:rFonts w:ascii="Arial" w:eastAsia="Arial" w:hAnsi="Arial" w:cs="Arial"/>
                <w:sz w:val="14"/>
                <w:szCs w:val="14"/>
              </w:rPr>
            </w:pPr>
          </w:p>
          <w:p w14:paraId="58ED3E8B" w14:textId="77777777" w:rsidR="00AB1339" w:rsidRDefault="00AB1339">
            <w:pPr>
              <w:spacing w:after="120"/>
              <w:rPr>
                <w:rFonts w:ascii="Arial" w:eastAsia="Arial" w:hAnsi="Arial" w:cs="Arial"/>
                <w:sz w:val="14"/>
                <w:szCs w:val="14"/>
              </w:rPr>
            </w:pPr>
          </w:p>
          <w:p w14:paraId="208532B0" w14:textId="77777777" w:rsidR="00AB1339" w:rsidRDefault="00AB1339">
            <w:pPr>
              <w:spacing w:after="120"/>
              <w:rPr>
                <w:rFonts w:ascii="Arial" w:eastAsia="Arial" w:hAnsi="Arial" w:cs="Arial"/>
                <w:sz w:val="14"/>
                <w:szCs w:val="14"/>
              </w:rPr>
            </w:pPr>
          </w:p>
          <w:p w14:paraId="30F65BC3"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762B08CD" w14:textId="77777777" w:rsidR="00AB1339" w:rsidRDefault="00000000">
            <w:pPr>
              <w:jc w:val="center"/>
              <w:rPr>
                <w:rFonts w:ascii="Arial" w:eastAsia="Arial" w:hAnsi="Arial" w:cs="Arial"/>
                <w:sz w:val="32"/>
                <w:szCs w:val="32"/>
              </w:rPr>
            </w:pPr>
            <w:r>
              <w:rPr>
                <w:rFonts w:ascii="Arial" w:eastAsia="Arial" w:hAnsi="Arial" w:cs="Arial"/>
                <w:sz w:val="32"/>
                <w:szCs w:val="32"/>
              </w:rPr>
              <w:t>30</w:t>
            </w:r>
          </w:p>
        </w:tc>
        <w:tc>
          <w:tcPr>
            <w:tcW w:w="867" w:type="dxa"/>
            <w:vMerge w:val="restart"/>
            <w:tcBorders>
              <w:top w:val="single" w:sz="4" w:space="0" w:color="000000"/>
              <w:left w:val="single" w:sz="4" w:space="0" w:color="000000"/>
              <w:bottom w:val="single" w:sz="4" w:space="0" w:color="000000"/>
              <w:right w:val="single" w:sz="4" w:space="0" w:color="000000"/>
            </w:tcBorders>
          </w:tcPr>
          <w:p w14:paraId="6BFD8CD1" w14:textId="77777777" w:rsidR="00AB1339" w:rsidRDefault="00AB1339">
            <w:pPr>
              <w:jc w:val="center"/>
              <w:rPr>
                <w:rFonts w:ascii="Arial" w:eastAsia="Arial" w:hAnsi="Arial" w:cs="Arial"/>
                <w:sz w:val="32"/>
                <w:szCs w:val="32"/>
              </w:rPr>
            </w:pPr>
          </w:p>
        </w:tc>
      </w:tr>
      <w:tr w:rsidR="00AB1339" w14:paraId="48BAC7A9" w14:textId="77777777">
        <w:trPr>
          <w:trHeight w:val="451"/>
        </w:trPr>
        <w:tc>
          <w:tcPr>
            <w:tcW w:w="8708" w:type="dxa"/>
            <w:vMerge/>
            <w:tcBorders>
              <w:top w:val="single" w:sz="4" w:space="0" w:color="000000"/>
              <w:left w:val="single" w:sz="4" w:space="0" w:color="000000"/>
              <w:right w:val="single" w:sz="4" w:space="0" w:color="000000"/>
            </w:tcBorders>
          </w:tcPr>
          <w:p w14:paraId="7ACC907E"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14D034FA" w14:textId="77777777" w:rsidR="00AB1339" w:rsidRDefault="00AB1339">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128D1066"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r>
      <w:tr w:rsidR="00AB1339" w14:paraId="0AF831FF"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408A777C" w14:textId="77777777" w:rsidR="00AB1339" w:rsidRDefault="00000000">
            <w:pPr>
              <w:rPr>
                <w:rFonts w:ascii="Arial" w:eastAsia="Arial" w:hAnsi="Arial" w:cs="Arial"/>
                <w:b/>
                <w:sz w:val="16"/>
                <w:szCs w:val="16"/>
              </w:rPr>
            </w:pPr>
            <w:r>
              <w:rPr>
                <w:rFonts w:ascii="Arial" w:eastAsia="Arial" w:hAnsi="Arial" w:cs="Arial"/>
                <w:b/>
              </w:rPr>
              <w:t>3. Cognitive and Intellectual Skills</w:t>
            </w:r>
          </w:p>
          <w:p w14:paraId="1B16A8C4"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4F551D13" w14:textId="77777777" w:rsidR="00AB1339" w:rsidRDefault="00AB1339">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0F4952BF" w14:textId="77777777" w:rsidR="00AB1339" w:rsidRDefault="00AB1339">
            <w:pPr>
              <w:jc w:val="center"/>
              <w:rPr>
                <w:rFonts w:ascii="Arial" w:eastAsia="Arial" w:hAnsi="Arial" w:cs="Arial"/>
                <w:sz w:val="32"/>
                <w:szCs w:val="32"/>
              </w:rPr>
            </w:pPr>
          </w:p>
        </w:tc>
      </w:tr>
      <w:tr w:rsidR="00AB1339" w14:paraId="3CDF45DC" w14:textId="77777777">
        <w:trPr>
          <w:trHeight w:val="450"/>
        </w:trPr>
        <w:tc>
          <w:tcPr>
            <w:tcW w:w="8708" w:type="dxa"/>
            <w:vMerge w:val="restart"/>
            <w:tcBorders>
              <w:top w:val="single" w:sz="4" w:space="0" w:color="000000"/>
              <w:left w:val="single" w:sz="4" w:space="0" w:color="000000"/>
              <w:right w:val="single" w:sz="4" w:space="0" w:color="000000"/>
            </w:tcBorders>
          </w:tcPr>
          <w:p w14:paraId="6EA2B77C" w14:textId="77777777" w:rsidR="00AB1339" w:rsidRDefault="00AB1339">
            <w:pPr>
              <w:spacing w:after="120"/>
              <w:rPr>
                <w:rFonts w:ascii="Arial" w:eastAsia="Arial" w:hAnsi="Arial" w:cs="Arial"/>
                <w:sz w:val="14"/>
                <w:szCs w:val="14"/>
              </w:rPr>
            </w:pPr>
          </w:p>
          <w:p w14:paraId="7366048F" w14:textId="77777777" w:rsidR="00AB1339" w:rsidRDefault="00AB1339">
            <w:pPr>
              <w:spacing w:after="120"/>
              <w:rPr>
                <w:rFonts w:ascii="Arial" w:eastAsia="Arial" w:hAnsi="Arial" w:cs="Arial"/>
                <w:sz w:val="14"/>
                <w:szCs w:val="14"/>
              </w:rPr>
            </w:pPr>
          </w:p>
          <w:p w14:paraId="2BC9CD2C" w14:textId="77777777" w:rsidR="00AB1339" w:rsidRDefault="00AB1339">
            <w:pPr>
              <w:spacing w:after="120"/>
              <w:rPr>
                <w:rFonts w:ascii="Arial" w:eastAsia="Arial" w:hAnsi="Arial" w:cs="Arial"/>
                <w:sz w:val="14"/>
                <w:szCs w:val="14"/>
              </w:rPr>
            </w:pPr>
          </w:p>
          <w:p w14:paraId="77D0E81F" w14:textId="77777777" w:rsidR="00AB1339" w:rsidRDefault="00AB1339">
            <w:pPr>
              <w:spacing w:after="120"/>
              <w:rPr>
                <w:rFonts w:ascii="Arial" w:eastAsia="Arial" w:hAnsi="Arial" w:cs="Arial"/>
                <w:sz w:val="14"/>
                <w:szCs w:val="14"/>
              </w:rPr>
            </w:pPr>
          </w:p>
          <w:p w14:paraId="2465F6FB" w14:textId="77777777" w:rsidR="00AB1339" w:rsidRDefault="00AB1339">
            <w:pPr>
              <w:spacing w:after="120"/>
              <w:rPr>
                <w:rFonts w:ascii="Arial" w:eastAsia="Arial" w:hAnsi="Arial" w:cs="Arial"/>
                <w:sz w:val="14"/>
                <w:szCs w:val="14"/>
              </w:rPr>
            </w:pPr>
          </w:p>
          <w:p w14:paraId="76C0CFA0"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5DEA2229" w14:textId="77777777" w:rsidR="00AB1339" w:rsidRDefault="00000000">
            <w:pPr>
              <w:jc w:val="center"/>
              <w:rPr>
                <w:rFonts w:ascii="Arial" w:eastAsia="Arial" w:hAnsi="Arial" w:cs="Arial"/>
                <w:sz w:val="32"/>
                <w:szCs w:val="32"/>
              </w:rPr>
            </w:pPr>
            <w:r>
              <w:rPr>
                <w:rFonts w:ascii="Arial" w:eastAsia="Arial" w:hAnsi="Arial" w:cs="Arial"/>
                <w:sz w:val="32"/>
                <w:szCs w:val="32"/>
              </w:rPr>
              <w:t>20</w:t>
            </w:r>
          </w:p>
        </w:tc>
        <w:tc>
          <w:tcPr>
            <w:tcW w:w="867" w:type="dxa"/>
            <w:vMerge w:val="restart"/>
            <w:tcBorders>
              <w:top w:val="single" w:sz="4" w:space="0" w:color="000000"/>
              <w:left w:val="single" w:sz="4" w:space="0" w:color="000000"/>
              <w:bottom w:val="single" w:sz="4" w:space="0" w:color="000000"/>
              <w:right w:val="single" w:sz="4" w:space="0" w:color="000000"/>
            </w:tcBorders>
          </w:tcPr>
          <w:p w14:paraId="7A2D749B" w14:textId="77777777" w:rsidR="00AB1339" w:rsidRDefault="00AB1339">
            <w:pPr>
              <w:jc w:val="center"/>
              <w:rPr>
                <w:rFonts w:ascii="Arial" w:eastAsia="Arial" w:hAnsi="Arial" w:cs="Arial"/>
                <w:sz w:val="32"/>
                <w:szCs w:val="32"/>
              </w:rPr>
            </w:pPr>
          </w:p>
        </w:tc>
      </w:tr>
      <w:tr w:rsidR="00AB1339" w14:paraId="0D7B04A8" w14:textId="77777777">
        <w:trPr>
          <w:trHeight w:val="451"/>
        </w:trPr>
        <w:tc>
          <w:tcPr>
            <w:tcW w:w="8708" w:type="dxa"/>
            <w:vMerge/>
            <w:tcBorders>
              <w:top w:val="single" w:sz="4" w:space="0" w:color="000000"/>
              <w:left w:val="single" w:sz="4" w:space="0" w:color="000000"/>
              <w:right w:val="single" w:sz="4" w:space="0" w:color="000000"/>
            </w:tcBorders>
          </w:tcPr>
          <w:p w14:paraId="5C87E3F5"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64412271" w14:textId="77777777" w:rsidR="00AB1339" w:rsidRDefault="00AB1339">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31D32D3B"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r>
      <w:tr w:rsidR="00AB1339" w14:paraId="3F7125B3"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436E5ACD" w14:textId="77777777" w:rsidR="00AB1339" w:rsidRDefault="00000000">
            <w:pPr>
              <w:rPr>
                <w:rFonts w:ascii="Arial" w:eastAsia="Arial" w:hAnsi="Arial" w:cs="Arial"/>
                <w:b/>
                <w:sz w:val="16"/>
                <w:szCs w:val="16"/>
              </w:rPr>
            </w:pPr>
            <w:r>
              <w:rPr>
                <w:rFonts w:ascii="Arial" w:eastAsia="Arial" w:hAnsi="Arial" w:cs="Arial"/>
                <w:b/>
              </w:rPr>
              <w:t>4. Practical Application Skills</w:t>
            </w:r>
          </w:p>
          <w:p w14:paraId="7B9E4608"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01F19FC4" w14:textId="77777777" w:rsidR="00AB1339" w:rsidRDefault="00AB1339">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2D8AC33F" w14:textId="77777777" w:rsidR="00AB1339" w:rsidRDefault="00AB1339">
            <w:pPr>
              <w:jc w:val="center"/>
              <w:rPr>
                <w:rFonts w:ascii="Arial" w:eastAsia="Arial" w:hAnsi="Arial" w:cs="Arial"/>
                <w:sz w:val="32"/>
                <w:szCs w:val="32"/>
              </w:rPr>
            </w:pPr>
          </w:p>
        </w:tc>
      </w:tr>
      <w:tr w:rsidR="00AB1339" w14:paraId="1BDDE5C9" w14:textId="77777777">
        <w:trPr>
          <w:trHeight w:val="451"/>
        </w:trPr>
        <w:tc>
          <w:tcPr>
            <w:tcW w:w="8708" w:type="dxa"/>
            <w:vMerge w:val="restart"/>
            <w:tcBorders>
              <w:top w:val="single" w:sz="4" w:space="0" w:color="000000"/>
              <w:left w:val="single" w:sz="4" w:space="0" w:color="000000"/>
              <w:right w:val="single" w:sz="4" w:space="0" w:color="000000"/>
            </w:tcBorders>
          </w:tcPr>
          <w:p w14:paraId="72C01E63" w14:textId="77777777" w:rsidR="00AB1339" w:rsidRDefault="00AB1339">
            <w:pPr>
              <w:spacing w:after="120"/>
              <w:rPr>
                <w:rFonts w:ascii="Arial" w:eastAsia="Arial" w:hAnsi="Arial" w:cs="Arial"/>
                <w:sz w:val="14"/>
                <w:szCs w:val="14"/>
              </w:rPr>
            </w:pPr>
          </w:p>
          <w:p w14:paraId="4F5ABE6A" w14:textId="77777777" w:rsidR="00AB1339" w:rsidRDefault="00AB1339">
            <w:pPr>
              <w:spacing w:after="120"/>
              <w:rPr>
                <w:rFonts w:ascii="Arial" w:eastAsia="Arial" w:hAnsi="Arial" w:cs="Arial"/>
                <w:sz w:val="14"/>
                <w:szCs w:val="14"/>
              </w:rPr>
            </w:pPr>
          </w:p>
          <w:p w14:paraId="6747CB7C" w14:textId="77777777" w:rsidR="00AB1339" w:rsidRDefault="00AB1339">
            <w:pPr>
              <w:spacing w:after="120"/>
              <w:rPr>
                <w:rFonts w:ascii="Arial" w:eastAsia="Arial" w:hAnsi="Arial" w:cs="Arial"/>
                <w:sz w:val="14"/>
                <w:szCs w:val="14"/>
              </w:rPr>
            </w:pPr>
          </w:p>
          <w:p w14:paraId="4856523A" w14:textId="77777777" w:rsidR="00AB1339" w:rsidRDefault="00AB1339">
            <w:pPr>
              <w:spacing w:after="120"/>
              <w:rPr>
                <w:rFonts w:ascii="Arial" w:eastAsia="Arial" w:hAnsi="Arial" w:cs="Arial"/>
                <w:sz w:val="14"/>
                <w:szCs w:val="14"/>
              </w:rPr>
            </w:pPr>
          </w:p>
          <w:p w14:paraId="329D506A" w14:textId="77777777" w:rsidR="00AB1339" w:rsidRDefault="00AB1339">
            <w:pPr>
              <w:spacing w:after="120"/>
              <w:rPr>
                <w:rFonts w:ascii="Arial" w:eastAsia="Arial" w:hAnsi="Arial" w:cs="Arial"/>
                <w:sz w:val="14"/>
                <w:szCs w:val="14"/>
              </w:rPr>
            </w:pPr>
          </w:p>
          <w:p w14:paraId="5822C813"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49626B60" w14:textId="77777777" w:rsidR="00AB1339" w:rsidRDefault="00000000">
            <w:pPr>
              <w:jc w:val="center"/>
              <w:rPr>
                <w:rFonts w:ascii="Arial" w:eastAsia="Arial" w:hAnsi="Arial" w:cs="Arial"/>
                <w:sz w:val="32"/>
                <w:szCs w:val="32"/>
              </w:rPr>
            </w:pPr>
            <w:r>
              <w:rPr>
                <w:rFonts w:ascii="Arial" w:eastAsia="Arial" w:hAnsi="Arial" w:cs="Arial"/>
                <w:sz w:val="32"/>
                <w:szCs w:val="32"/>
              </w:rPr>
              <w:t>10</w:t>
            </w:r>
          </w:p>
        </w:tc>
        <w:tc>
          <w:tcPr>
            <w:tcW w:w="867" w:type="dxa"/>
            <w:vMerge w:val="restart"/>
            <w:tcBorders>
              <w:top w:val="single" w:sz="4" w:space="0" w:color="000000"/>
              <w:left w:val="single" w:sz="4" w:space="0" w:color="000000"/>
              <w:bottom w:val="single" w:sz="4" w:space="0" w:color="000000"/>
              <w:right w:val="single" w:sz="4" w:space="0" w:color="000000"/>
            </w:tcBorders>
          </w:tcPr>
          <w:p w14:paraId="5FBE1FFC" w14:textId="77777777" w:rsidR="00AB1339" w:rsidRDefault="00AB1339">
            <w:pPr>
              <w:jc w:val="center"/>
              <w:rPr>
                <w:rFonts w:ascii="Arial" w:eastAsia="Arial" w:hAnsi="Arial" w:cs="Arial"/>
                <w:sz w:val="32"/>
                <w:szCs w:val="32"/>
              </w:rPr>
            </w:pPr>
          </w:p>
        </w:tc>
      </w:tr>
      <w:tr w:rsidR="00AB1339" w14:paraId="08DCE718" w14:textId="77777777">
        <w:trPr>
          <w:trHeight w:val="450"/>
        </w:trPr>
        <w:tc>
          <w:tcPr>
            <w:tcW w:w="8708" w:type="dxa"/>
            <w:vMerge/>
            <w:tcBorders>
              <w:top w:val="single" w:sz="4" w:space="0" w:color="000000"/>
              <w:left w:val="single" w:sz="4" w:space="0" w:color="000000"/>
              <w:right w:val="single" w:sz="4" w:space="0" w:color="000000"/>
            </w:tcBorders>
          </w:tcPr>
          <w:p w14:paraId="2AC4FE54"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625D99BB" w14:textId="77777777" w:rsidR="00AB1339" w:rsidRDefault="00AB1339">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3BDF8422"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r>
      <w:tr w:rsidR="00AB1339" w14:paraId="16022F40" w14:textId="77777777">
        <w:trPr>
          <w:trHeight w:val="450"/>
        </w:trPr>
        <w:tc>
          <w:tcPr>
            <w:tcW w:w="8708" w:type="dxa"/>
            <w:tcBorders>
              <w:top w:val="single" w:sz="4" w:space="0" w:color="000000"/>
              <w:left w:val="single" w:sz="4" w:space="0" w:color="000000"/>
              <w:right w:val="single" w:sz="4" w:space="0" w:color="000000"/>
            </w:tcBorders>
            <w:shd w:val="clear" w:color="auto" w:fill="D9D9D9"/>
          </w:tcPr>
          <w:p w14:paraId="1D9A35EC" w14:textId="77777777" w:rsidR="00AB1339" w:rsidRDefault="00000000">
            <w:pPr>
              <w:rPr>
                <w:rFonts w:ascii="Arial" w:eastAsia="Arial" w:hAnsi="Arial" w:cs="Arial"/>
                <w:b/>
                <w:sz w:val="16"/>
                <w:szCs w:val="16"/>
              </w:rPr>
            </w:pPr>
            <w:r>
              <w:rPr>
                <w:rFonts w:ascii="Arial" w:eastAsia="Arial" w:hAnsi="Arial" w:cs="Arial"/>
                <w:b/>
              </w:rPr>
              <w:t>5. Transferable Skills for Life and Professional Practice</w:t>
            </w:r>
          </w:p>
          <w:p w14:paraId="40136D09"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14:paraId="444AC4FE" w14:textId="77777777" w:rsidR="00AB1339" w:rsidRDefault="00AB1339">
            <w:pPr>
              <w:jc w:val="center"/>
              <w:rPr>
                <w:rFonts w:ascii="Arial" w:eastAsia="Arial" w:hAnsi="Arial" w:cs="Arial"/>
                <w:sz w:val="32"/>
                <w:szCs w:val="3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14:paraId="03740C22" w14:textId="77777777" w:rsidR="00AB1339" w:rsidRDefault="00AB1339">
            <w:pPr>
              <w:jc w:val="center"/>
              <w:rPr>
                <w:rFonts w:ascii="Arial" w:eastAsia="Arial" w:hAnsi="Arial" w:cs="Arial"/>
                <w:sz w:val="32"/>
                <w:szCs w:val="32"/>
              </w:rPr>
            </w:pPr>
          </w:p>
        </w:tc>
      </w:tr>
      <w:tr w:rsidR="00AB1339" w14:paraId="140490F8" w14:textId="77777777">
        <w:trPr>
          <w:trHeight w:val="451"/>
        </w:trPr>
        <w:tc>
          <w:tcPr>
            <w:tcW w:w="8708" w:type="dxa"/>
            <w:vMerge w:val="restart"/>
            <w:tcBorders>
              <w:top w:val="single" w:sz="4" w:space="0" w:color="000000"/>
              <w:left w:val="single" w:sz="4" w:space="0" w:color="000000"/>
              <w:right w:val="single" w:sz="4" w:space="0" w:color="000000"/>
            </w:tcBorders>
          </w:tcPr>
          <w:p w14:paraId="6CDB54E2" w14:textId="77777777" w:rsidR="00AB1339" w:rsidRDefault="00AB1339">
            <w:pPr>
              <w:spacing w:after="120"/>
              <w:rPr>
                <w:rFonts w:ascii="Arial" w:eastAsia="Arial" w:hAnsi="Arial" w:cs="Arial"/>
                <w:sz w:val="14"/>
                <w:szCs w:val="14"/>
              </w:rPr>
            </w:pPr>
          </w:p>
          <w:p w14:paraId="35544981" w14:textId="77777777" w:rsidR="00AB1339" w:rsidRDefault="00AB1339">
            <w:pPr>
              <w:spacing w:after="120"/>
              <w:rPr>
                <w:rFonts w:ascii="Arial" w:eastAsia="Arial" w:hAnsi="Arial" w:cs="Arial"/>
                <w:sz w:val="14"/>
                <w:szCs w:val="14"/>
              </w:rPr>
            </w:pPr>
          </w:p>
          <w:p w14:paraId="7D94A6D0" w14:textId="77777777" w:rsidR="00AB1339" w:rsidRDefault="00AB1339">
            <w:pPr>
              <w:spacing w:after="120"/>
              <w:rPr>
                <w:rFonts w:ascii="Arial" w:eastAsia="Arial" w:hAnsi="Arial" w:cs="Arial"/>
                <w:sz w:val="14"/>
                <w:szCs w:val="14"/>
              </w:rPr>
            </w:pPr>
          </w:p>
          <w:p w14:paraId="4AD0684E" w14:textId="77777777" w:rsidR="00AB1339" w:rsidRDefault="00AB1339">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14:paraId="383E6429" w14:textId="77777777" w:rsidR="00AB1339" w:rsidRDefault="00000000">
            <w:pPr>
              <w:jc w:val="center"/>
              <w:rPr>
                <w:rFonts w:ascii="Arial" w:eastAsia="Arial" w:hAnsi="Arial" w:cs="Arial"/>
                <w:sz w:val="32"/>
                <w:szCs w:val="32"/>
              </w:rPr>
            </w:pPr>
            <w:r>
              <w:rPr>
                <w:rFonts w:ascii="Arial" w:eastAsia="Arial" w:hAnsi="Arial" w:cs="Arial"/>
                <w:sz w:val="32"/>
                <w:szCs w:val="32"/>
              </w:rPr>
              <w:t>10</w:t>
            </w:r>
          </w:p>
        </w:tc>
        <w:tc>
          <w:tcPr>
            <w:tcW w:w="867" w:type="dxa"/>
            <w:vMerge w:val="restart"/>
            <w:tcBorders>
              <w:top w:val="single" w:sz="4" w:space="0" w:color="000000"/>
              <w:left w:val="single" w:sz="4" w:space="0" w:color="000000"/>
              <w:bottom w:val="single" w:sz="4" w:space="0" w:color="000000"/>
              <w:right w:val="single" w:sz="4" w:space="0" w:color="000000"/>
            </w:tcBorders>
          </w:tcPr>
          <w:p w14:paraId="4C953AFB" w14:textId="77777777" w:rsidR="00AB1339" w:rsidRDefault="00AB1339">
            <w:pPr>
              <w:jc w:val="center"/>
              <w:rPr>
                <w:rFonts w:ascii="Arial" w:eastAsia="Arial" w:hAnsi="Arial" w:cs="Arial"/>
                <w:sz w:val="32"/>
                <w:szCs w:val="32"/>
              </w:rPr>
            </w:pPr>
          </w:p>
        </w:tc>
      </w:tr>
      <w:tr w:rsidR="00AB1339" w14:paraId="3D82C3B6" w14:textId="77777777">
        <w:trPr>
          <w:trHeight w:val="450"/>
        </w:trPr>
        <w:tc>
          <w:tcPr>
            <w:tcW w:w="8708" w:type="dxa"/>
            <w:vMerge/>
            <w:tcBorders>
              <w:top w:val="single" w:sz="4" w:space="0" w:color="000000"/>
              <w:left w:val="single" w:sz="4" w:space="0" w:color="000000"/>
              <w:right w:val="single" w:sz="4" w:space="0" w:color="000000"/>
            </w:tcBorders>
          </w:tcPr>
          <w:p w14:paraId="0E3A2F25"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14:paraId="692F68FE" w14:textId="77777777" w:rsidR="00AB1339" w:rsidRDefault="00AB1339">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14:paraId="5ADBCE36" w14:textId="77777777" w:rsidR="00AB1339" w:rsidRDefault="00AB1339">
            <w:pPr>
              <w:widowControl w:val="0"/>
              <w:pBdr>
                <w:top w:val="nil"/>
                <w:left w:val="nil"/>
                <w:bottom w:val="nil"/>
                <w:right w:val="nil"/>
                <w:between w:val="nil"/>
              </w:pBdr>
              <w:spacing w:line="276" w:lineRule="auto"/>
              <w:rPr>
                <w:rFonts w:ascii="Arial" w:eastAsia="Arial" w:hAnsi="Arial" w:cs="Arial"/>
                <w:sz w:val="32"/>
                <w:szCs w:val="32"/>
              </w:rPr>
            </w:pPr>
          </w:p>
        </w:tc>
      </w:tr>
    </w:tbl>
    <w:p w14:paraId="5C9AEBA4" w14:textId="77777777" w:rsidR="00AB1339" w:rsidRDefault="00AB1339">
      <w:pPr>
        <w:ind w:left="284" w:right="531"/>
        <w:rPr>
          <w:rFonts w:ascii="Arial" w:eastAsia="Arial" w:hAnsi="Arial" w:cs="Arial"/>
          <w:b/>
          <w:sz w:val="16"/>
          <w:szCs w:val="16"/>
        </w:rPr>
      </w:pPr>
    </w:p>
    <w:tbl>
      <w:tblPr>
        <w:tblStyle w:val="a6"/>
        <w:tblW w:w="10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641"/>
        <w:gridCol w:w="1060"/>
      </w:tblGrid>
      <w:tr w:rsidR="00AB1339" w14:paraId="7C757712" w14:textId="77777777">
        <w:tc>
          <w:tcPr>
            <w:tcW w:w="6062" w:type="dxa"/>
            <w:vMerge w:val="restart"/>
            <w:shd w:val="clear" w:color="auto" w:fill="D9D9D9"/>
            <w:vAlign w:val="center"/>
          </w:tcPr>
          <w:p w14:paraId="3E4EDA34" w14:textId="77777777" w:rsidR="00AB1339" w:rsidRDefault="00000000">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14:paraId="7215DEBF" w14:textId="77777777" w:rsidR="00AB1339" w:rsidRDefault="00000000">
            <w:pPr>
              <w:rPr>
                <w:rFonts w:ascii="Arial" w:eastAsia="Arial" w:hAnsi="Arial" w:cs="Arial"/>
                <w:b/>
                <w:sz w:val="16"/>
                <w:szCs w:val="16"/>
              </w:rPr>
            </w:pPr>
            <w:r>
              <w:rPr>
                <w:rFonts w:ascii="Arial" w:eastAsia="Arial" w:hAnsi="Arial" w:cs="Arial"/>
                <w:b/>
                <w:sz w:val="16"/>
                <w:szCs w:val="16"/>
              </w:rPr>
              <w:t>Late Submission Penalties (tick if appropriate)</w:t>
            </w:r>
          </w:p>
        </w:tc>
        <w:tc>
          <w:tcPr>
            <w:tcW w:w="1060" w:type="dxa"/>
            <w:vMerge w:val="restart"/>
            <w:vAlign w:val="center"/>
          </w:tcPr>
          <w:p w14:paraId="4C0F27C4" w14:textId="77777777" w:rsidR="00AB1339" w:rsidRDefault="00000000">
            <w:pPr>
              <w:jc w:val="right"/>
              <w:rPr>
                <w:rFonts w:ascii="Arial" w:eastAsia="Arial" w:hAnsi="Arial" w:cs="Arial"/>
                <w:b/>
              </w:rPr>
            </w:pPr>
            <w:r>
              <w:rPr>
                <w:rFonts w:ascii="Arial" w:eastAsia="Arial" w:hAnsi="Arial" w:cs="Arial"/>
                <w:b/>
              </w:rPr>
              <w:t>%</w:t>
            </w:r>
          </w:p>
        </w:tc>
      </w:tr>
      <w:tr w:rsidR="00AB1339" w14:paraId="6B77C92A" w14:textId="77777777">
        <w:tc>
          <w:tcPr>
            <w:tcW w:w="6062" w:type="dxa"/>
            <w:vMerge/>
            <w:shd w:val="clear" w:color="auto" w:fill="D9D9D9"/>
            <w:vAlign w:val="center"/>
          </w:tcPr>
          <w:p w14:paraId="4165EAD2" w14:textId="77777777" w:rsidR="00AB1339" w:rsidRDefault="00AB1339">
            <w:pPr>
              <w:widowControl w:val="0"/>
              <w:pBdr>
                <w:top w:val="nil"/>
                <w:left w:val="nil"/>
                <w:bottom w:val="nil"/>
                <w:right w:val="nil"/>
                <w:between w:val="nil"/>
              </w:pBdr>
              <w:spacing w:line="276" w:lineRule="auto"/>
              <w:rPr>
                <w:rFonts w:ascii="Arial" w:eastAsia="Arial" w:hAnsi="Arial" w:cs="Arial"/>
                <w:b/>
              </w:rPr>
            </w:pPr>
          </w:p>
        </w:tc>
        <w:tc>
          <w:tcPr>
            <w:tcW w:w="2903" w:type="dxa"/>
            <w:vAlign w:val="bottom"/>
          </w:tcPr>
          <w:p w14:paraId="7DEE48BC" w14:textId="77777777" w:rsidR="00AB1339" w:rsidRDefault="00000000">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641" w:type="dxa"/>
            <w:vAlign w:val="bottom"/>
          </w:tcPr>
          <w:p w14:paraId="39695B52" w14:textId="77777777" w:rsidR="00AB1339" w:rsidRDefault="00AB1339">
            <w:pPr>
              <w:jc w:val="center"/>
              <w:rPr>
                <w:rFonts w:ascii="Arial" w:eastAsia="Arial" w:hAnsi="Arial" w:cs="Arial"/>
                <w:sz w:val="12"/>
                <w:szCs w:val="12"/>
              </w:rPr>
            </w:pPr>
          </w:p>
        </w:tc>
        <w:tc>
          <w:tcPr>
            <w:tcW w:w="1060" w:type="dxa"/>
            <w:vMerge/>
            <w:vAlign w:val="center"/>
          </w:tcPr>
          <w:p w14:paraId="19E1188E" w14:textId="77777777" w:rsidR="00AB1339" w:rsidRDefault="00AB1339">
            <w:pPr>
              <w:widowControl w:val="0"/>
              <w:pBdr>
                <w:top w:val="nil"/>
                <w:left w:val="nil"/>
                <w:bottom w:val="nil"/>
                <w:right w:val="nil"/>
                <w:between w:val="nil"/>
              </w:pBdr>
              <w:spacing w:line="276" w:lineRule="auto"/>
              <w:rPr>
                <w:rFonts w:ascii="Arial" w:eastAsia="Arial" w:hAnsi="Arial" w:cs="Arial"/>
                <w:sz w:val="12"/>
                <w:szCs w:val="12"/>
              </w:rPr>
            </w:pPr>
          </w:p>
        </w:tc>
      </w:tr>
      <w:tr w:rsidR="00AB1339" w14:paraId="66F64E4F" w14:textId="77777777">
        <w:tc>
          <w:tcPr>
            <w:tcW w:w="6062" w:type="dxa"/>
            <w:vMerge/>
            <w:shd w:val="clear" w:color="auto" w:fill="D9D9D9"/>
            <w:vAlign w:val="center"/>
          </w:tcPr>
          <w:p w14:paraId="6D6D3855" w14:textId="77777777" w:rsidR="00AB1339" w:rsidRDefault="00AB1339">
            <w:pPr>
              <w:widowControl w:val="0"/>
              <w:pBdr>
                <w:top w:val="nil"/>
                <w:left w:val="nil"/>
                <w:bottom w:val="nil"/>
                <w:right w:val="nil"/>
                <w:between w:val="nil"/>
              </w:pBdr>
              <w:spacing w:line="276" w:lineRule="auto"/>
              <w:rPr>
                <w:rFonts w:ascii="Arial" w:eastAsia="Arial" w:hAnsi="Arial" w:cs="Arial"/>
                <w:sz w:val="12"/>
                <w:szCs w:val="12"/>
              </w:rPr>
            </w:pPr>
          </w:p>
        </w:tc>
        <w:tc>
          <w:tcPr>
            <w:tcW w:w="2903" w:type="dxa"/>
            <w:vAlign w:val="bottom"/>
          </w:tcPr>
          <w:p w14:paraId="1216FA43" w14:textId="77777777" w:rsidR="00AB1339" w:rsidRDefault="00000000">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641" w:type="dxa"/>
            <w:vAlign w:val="bottom"/>
          </w:tcPr>
          <w:p w14:paraId="168B86AD" w14:textId="77777777" w:rsidR="00AB1339" w:rsidRDefault="00AB1339">
            <w:pPr>
              <w:jc w:val="center"/>
              <w:rPr>
                <w:rFonts w:ascii="Arial" w:eastAsia="Arial" w:hAnsi="Arial" w:cs="Arial"/>
                <w:sz w:val="12"/>
                <w:szCs w:val="12"/>
              </w:rPr>
            </w:pPr>
          </w:p>
        </w:tc>
        <w:tc>
          <w:tcPr>
            <w:tcW w:w="1060" w:type="dxa"/>
            <w:vMerge/>
            <w:vAlign w:val="center"/>
          </w:tcPr>
          <w:p w14:paraId="01BA6661" w14:textId="77777777" w:rsidR="00AB1339" w:rsidRDefault="00AB1339">
            <w:pPr>
              <w:widowControl w:val="0"/>
              <w:pBdr>
                <w:top w:val="nil"/>
                <w:left w:val="nil"/>
                <w:bottom w:val="nil"/>
                <w:right w:val="nil"/>
                <w:between w:val="nil"/>
              </w:pBdr>
              <w:spacing w:line="276" w:lineRule="auto"/>
              <w:rPr>
                <w:rFonts w:ascii="Arial" w:eastAsia="Arial" w:hAnsi="Arial" w:cs="Arial"/>
                <w:sz w:val="12"/>
                <w:szCs w:val="12"/>
              </w:rPr>
            </w:pPr>
          </w:p>
        </w:tc>
      </w:tr>
    </w:tbl>
    <w:p w14:paraId="122719F3" w14:textId="77777777" w:rsidR="00AB1339" w:rsidRDefault="00AB1339">
      <w:pPr>
        <w:rPr>
          <w:rFonts w:ascii="Arial" w:eastAsia="Arial" w:hAnsi="Arial" w:cs="Arial"/>
        </w:rPr>
      </w:pPr>
    </w:p>
    <w:p w14:paraId="011B4351" w14:textId="77777777" w:rsidR="00AB1339" w:rsidRDefault="00AB1339">
      <w:pPr>
        <w:rPr>
          <w:rFonts w:ascii="Arial" w:eastAsia="Arial" w:hAnsi="Arial" w:cs="Arial"/>
        </w:rPr>
      </w:pPr>
    </w:p>
    <w:p w14:paraId="0DF22B35"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tbl>
      <w:tblPr>
        <w:tblStyle w:val="a7"/>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AB1339" w14:paraId="555049AE" w14:textId="77777777">
        <w:tc>
          <w:tcPr>
            <w:tcW w:w="13858" w:type="dxa"/>
            <w:shd w:val="clear" w:color="auto" w:fill="8DB3E2"/>
          </w:tcPr>
          <w:p w14:paraId="1E704D40" w14:textId="77777777" w:rsidR="00AB1339" w:rsidRDefault="00000000">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14:paraId="04278DF7"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tbl>
      <w:tblPr>
        <w:tblStyle w:val="a8"/>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AB1339" w14:paraId="0627566C" w14:textId="77777777">
        <w:tc>
          <w:tcPr>
            <w:tcW w:w="13948" w:type="dxa"/>
            <w:shd w:val="clear" w:color="auto" w:fill="8DB3E2"/>
          </w:tcPr>
          <w:p w14:paraId="7C7DEE2E" w14:textId="77777777" w:rsidR="00AB1339" w:rsidRDefault="00000000">
            <w:pPr>
              <w:rPr>
                <w:rFonts w:ascii="Arial" w:eastAsia="Arial" w:hAnsi="Arial" w:cs="Arial"/>
                <w:b/>
              </w:rPr>
            </w:pPr>
            <w:r>
              <w:rPr>
                <w:rFonts w:ascii="Arial" w:eastAsia="Arial" w:hAnsi="Arial" w:cs="Arial"/>
                <w:b/>
              </w:rPr>
              <w:t>Level 4</w:t>
            </w:r>
          </w:p>
        </w:tc>
      </w:tr>
      <w:tr w:rsidR="00AB1339" w14:paraId="46F1BF08" w14:textId="77777777">
        <w:tc>
          <w:tcPr>
            <w:tcW w:w="13948" w:type="dxa"/>
            <w:shd w:val="clear" w:color="auto" w:fill="DBEEF3"/>
          </w:tcPr>
          <w:p w14:paraId="2E2B1C84" w14:textId="77777777" w:rsidR="00AB1339" w:rsidRDefault="00000000">
            <w:pPr>
              <w:rPr>
                <w:rFonts w:ascii="Arial" w:eastAsia="Arial" w:hAnsi="Arial" w:cs="Arial"/>
              </w:rPr>
            </w:pPr>
            <w:r>
              <w:rPr>
                <w:rFonts w:ascii="Arial" w:eastAsia="Arial" w:hAnsi="Arial" w:cs="Arial"/>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rPr>
              <w:t>undertake further training and develop new skills within a structured and managed environment and will have the qualities and transferable skills necessary for employment requiring the exercise of some personal responsibility.</w:t>
            </w:r>
          </w:p>
        </w:tc>
      </w:tr>
    </w:tbl>
    <w:p w14:paraId="433A6FE5" w14:textId="77777777" w:rsidR="00AB1339" w:rsidRDefault="00AB1339">
      <w:pPr>
        <w:rPr>
          <w:rFonts w:ascii="Arial" w:eastAsia="Arial" w:hAnsi="Arial" w:cs="Arial"/>
        </w:rPr>
      </w:pPr>
    </w:p>
    <w:tbl>
      <w:tblPr>
        <w:tblStyle w:val="a9"/>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AB1339" w14:paraId="128DB6B7" w14:textId="77777777">
        <w:tc>
          <w:tcPr>
            <w:tcW w:w="1735" w:type="dxa"/>
            <w:shd w:val="clear" w:color="auto" w:fill="8DB3E2"/>
          </w:tcPr>
          <w:p w14:paraId="33E383CD" w14:textId="77777777" w:rsidR="00AB1339" w:rsidRDefault="00000000">
            <w:pPr>
              <w:rPr>
                <w:rFonts w:ascii="Arial" w:eastAsia="Arial" w:hAnsi="Arial" w:cs="Arial"/>
                <w:sz w:val="18"/>
                <w:szCs w:val="18"/>
              </w:rPr>
            </w:pPr>
            <w:r>
              <w:rPr>
                <w:rFonts w:ascii="Arial" w:eastAsia="Arial" w:hAnsi="Arial" w:cs="Arial"/>
                <w:b/>
                <w:sz w:val="18"/>
                <w:szCs w:val="18"/>
              </w:rPr>
              <w:t>Level 4</w:t>
            </w:r>
          </w:p>
        </w:tc>
        <w:tc>
          <w:tcPr>
            <w:tcW w:w="1736" w:type="dxa"/>
            <w:shd w:val="clear" w:color="auto" w:fill="8DB3E2"/>
            <w:vAlign w:val="center"/>
          </w:tcPr>
          <w:p w14:paraId="3A44209F" w14:textId="77777777" w:rsidR="00AB1339" w:rsidRDefault="00000000">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8DB3E2"/>
            <w:vAlign w:val="center"/>
          </w:tcPr>
          <w:p w14:paraId="62A442BC" w14:textId="77777777" w:rsidR="00AB1339" w:rsidRDefault="00000000">
            <w:pPr>
              <w:jc w:val="center"/>
              <w:rPr>
                <w:rFonts w:ascii="Arial" w:eastAsia="Arial" w:hAnsi="Arial" w:cs="Arial"/>
                <w:b/>
                <w:sz w:val="18"/>
                <w:szCs w:val="18"/>
              </w:rPr>
            </w:pPr>
            <w:r>
              <w:rPr>
                <w:rFonts w:ascii="Arial" w:eastAsia="Arial" w:hAnsi="Arial" w:cs="Arial"/>
                <w:b/>
                <w:sz w:val="18"/>
                <w:szCs w:val="18"/>
              </w:rPr>
              <w:t>MARGINAL FAIL</w:t>
            </w:r>
          </w:p>
        </w:tc>
        <w:tc>
          <w:tcPr>
            <w:tcW w:w="1736" w:type="dxa"/>
            <w:shd w:val="clear" w:color="auto" w:fill="8DB3E2"/>
            <w:vAlign w:val="center"/>
          </w:tcPr>
          <w:p w14:paraId="52A1115E" w14:textId="77777777" w:rsidR="00AB1339" w:rsidRDefault="00000000">
            <w:pPr>
              <w:jc w:val="center"/>
              <w:rPr>
                <w:rFonts w:ascii="Arial" w:eastAsia="Arial" w:hAnsi="Arial" w:cs="Arial"/>
                <w:b/>
                <w:sz w:val="18"/>
                <w:szCs w:val="18"/>
              </w:rPr>
            </w:pPr>
            <w:r>
              <w:rPr>
                <w:rFonts w:ascii="Arial" w:eastAsia="Arial" w:hAnsi="Arial" w:cs="Arial"/>
                <w:b/>
                <w:sz w:val="18"/>
                <w:szCs w:val="18"/>
              </w:rPr>
              <w:t>SATISFACTORY</w:t>
            </w:r>
          </w:p>
          <w:p w14:paraId="082432A5" w14:textId="77777777" w:rsidR="00AB1339" w:rsidRDefault="00000000">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736" w:type="dxa"/>
            <w:shd w:val="clear" w:color="auto" w:fill="8DB3E2"/>
            <w:vAlign w:val="center"/>
          </w:tcPr>
          <w:p w14:paraId="6FB7A234" w14:textId="77777777" w:rsidR="00AB1339" w:rsidRDefault="00000000">
            <w:pPr>
              <w:jc w:val="center"/>
              <w:rPr>
                <w:rFonts w:ascii="Arial" w:eastAsia="Arial" w:hAnsi="Arial" w:cs="Arial"/>
                <w:b/>
                <w:sz w:val="18"/>
                <w:szCs w:val="18"/>
              </w:rPr>
            </w:pPr>
            <w:r>
              <w:rPr>
                <w:rFonts w:ascii="Arial" w:eastAsia="Arial" w:hAnsi="Arial" w:cs="Arial"/>
                <w:b/>
                <w:sz w:val="18"/>
                <w:szCs w:val="18"/>
              </w:rPr>
              <w:t>GOOD</w:t>
            </w:r>
          </w:p>
          <w:p w14:paraId="72D6A2EB" w14:textId="77777777" w:rsidR="00AB1339" w:rsidRDefault="00000000">
            <w:pPr>
              <w:jc w:val="center"/>
              <w:rPr>
                <w:rFonts w:ascii="Arial" w:eastAsia="Arial" w:hAnsi="Arial" w:cs="Arial"/>
                <w:b/>
                <w:sz w:val="18"/>
                <w:szCs w:val="18"/>
              </w:rPr>
            </w:pPr>
            <w:r>
              <w:rPr>
                <w:rFonts w:ascii="Arial" w:eastAsia="Arial" w:hAnsi="Arial" w:cs="Arial"/>
                <w:b/>
                <w:sz w:val="18"/>
                <w:szCs w:val="18"/>
              </w:rPr>
              <w:t>(2.2 / Pass)</w:t>
            </w:r>
          </w:p>
        </w:tc>
        <w:tc>
          <w:tcPr>
            <w:tcW w:w="1736" w:type="dxa"/>
            <w:shd w:val="clear" w:color="auto" w:fill="8DB3E2"/>
            <w:vAlign w:val="center"/>
          </w:tcPr>
          <w:p w14:paraId="2F34FF4B" w14:textId="77777777" w:rsidR="00AB1339" w:rsidRDefault="00000000">
            <w:pPr>
              <w:jc w:val="center"/>
              <w:rPr>
                <w:rFonts w:ascii="Arial" w:eastAsia="Arial" w:hAnsi="Arial" w:cs="Arial"/>
                <w:b/>
                <w:sz w:val="18"/>
                <w:szCs w:val="18"/>
              </w:rPr>
            </w:pPr>
            <w:r>
              <w:rPr>
                <w:rFonts w:ascii="Arial" w:eastAsia="Arial" w:hAnsi="Arial" w:cs="Arial"/>
                <w:b/>
                <w:sz w:val="18"/>
                <w:szCs w:val="18"/>
              </w:rPr>
              <w:t>VERY GOOD</w:t>
            </w:r>
          </w:p>
          <w:p w14:paraId="1F32A5B5" w14:textId="77777777" w:rsidR="00AB1339" w:rsidRDefault="00000000">
            <w:pPr>
              <w:jc w:val="center"/>
              <w:rPr>
                <w:rFonts w:ascii="Arial" w:eastAsia="Arial" w:hAnsi="Arial" w:cs="Arial"/>
                <w:b/>
                <w:sz w:val="18"/>
                <w:szCs w:val="18"/>
              </w:rPr>
            </w:pPr>
            <w:r>
              <w:rPr>
                <w:rFonts w:ascii="Arial" w:eastAsia="Arial" w:hAnsi="Arial" w:cs="Arial"/>
                <w:b/>
                <w:sz w:val="18"/>
                <w:szCs w:val="18"/>
              </w:rPr>
              <w:t>(2.1 / Merit)</w:t>
            </w:r>
          </w:p>
        </w:tc>
        <w:tc>
          <w:tcPr>
            <w:tcW w:w="1736" w:type="dxa"/>
            <w:shd w:val="clear" w:color="auto" w:fill="8DB3E2"/>
            <w:vAlign w:val="center"/>
          </w:tcPr>
          <w:p w14:paraId="750BD2D6" w14:textId="77777777" w:rsidR="00AB1339" w:rsidRDefault="00000000">
            <w:pPr>
              <w:jc w:val="center"/>
              <w:rPr>
                <w:rFonts w:ascii="Arial" w:eastAsia="Arial" w:hAnsi="Arial" w:cs="Arial"/>
                <w:b/>
                <w:sz w:val="18"/>
                <w:szCs w:val="18"/>
              </w:rPr>
            </w:pPr>
            <w:r>
              <w:rPr>
                <w:rFonts w:ascii="Arial" w:eastAsia="Arial" w:hAnsi="Arial" w:cs="Arial"/>
                <w:b/>
                <w:sz w:val="18"/>
                <w:szCs w:val="18"/>
              </w:rPr>
              <w:t>EXCELLENT</w:t>
            </w:r>
          </w:p>
          <w:p w14:paraId="61A463E3" w14:textId="77777777" w:rsidR="00AB1339" w:rsidRDefault="00000000">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736" w:type="dxa"/>
            <w:shd w:val="clear" w:color="auto" w:fill="8DB3E2"/>
            <w:vAlign w:val="center"/>
          </w:tcPr>
          <w:p w14:paraId="7A98D6F3" w14:textId="77777777" w:rsidR="00AB1339" w:rsidRDefault="00000000">
            <w:pPr>
              <w:jc w:val="center"/>
              <w:rPr>
                <w:rFonts w:ascii="Arial" w:eastAsia="Arial" w:hAnsi="Arial" w:cs="Arial"/>
                <w:b/>
                <w:sz w:val="18"/>
                <w:szCs w:val="18"/>
              </w:rPr>
            </w:pPr>
            <w:r>
              <w:rPr>
                <w:rFonts w:ascii="Arial" w:eastAsia="Arial" w:hAnsi="Arial" w:cs="Arial"/>
                <w:b/>
                <w:sz w:val="18"/>
                <w:szCs w:val="18"/>
              </w:rPr>
              <w:t>EXCEPTIONAL</w:t>
            </w:r>
          </w:p>
          <w:p w14:paraId="547B2029" w14:textId="77777777" w:rsidR="00AB1339" w:rsidRDefault="00000000">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AB1339" w14:paraId="61580E9A" w14:textId="77777777">
        <w:tc>
          <w:tcPr>
            <w:tcW w:w="1735" w:type="dxa"/>
            <w:shd w:val="clear" w:color="auto" w:fill="8DB3E2"/>
          </w:tcPr>
          <w:p w14:paraId="61A73A95" w14:textId="77777777" w:rsidR="00AB1339" w:rsidRDefault="00000000">
            <w:pPr>
              <w:ind w:left="171"/>
              <w:rPr>
                <w:rFonts w:ascii="Arial" w:eastAsia="Arial" w:hAnsi="Arial" w:cs="Arial"/>
                <w:sz w:val="18"/>
                <w:szCs w:val="18"/>
              </w:rPr>
            </w:pPr>
            <w:r>
              <w:rPr>
                <w:rFonts w:ascii="Arial" w:eastAsia="Arial" w:hAnsi="Arial" w:cs="Arial"/>
                <w:b/>
              </w:rPr>
              <w:t>Category</w:t>
            </w:r>
          </w:p>
        </w:tc>
        <w:tc>
          <w:tcPr>
            <w:tcW w:w="1736" w:type="dxa"/>
            <w:shd w:val="clear" w:color="auto" w:fill="8DB3E2"/>
            <w:vAlign w:val="bottom"/>
          </w:tcPr>
          <w:p w14:paraId="677F577E" w14:textId="77777777" w:rsidR="00AB1339" w:rsidRDefault="00000000">
            <w:pPr>
              <w:jc w:val="center"/>
              <w:rPr>
                <w:rFonts w:ascii="Arial" w:eastAsia="Arial" w:hAnsi="Arial" w:cs="Arial"/>
                <w:b/>
                <w:sz w:val="18"/>
                <w:szCs w:val="18"/>
              </w:rPr>
            </w:pPr>
            <w:r>
              <w:rPr>
                <w:rFonts w:ascii="Arial" w:eastAsia="Arial" w:hAnsi="Arial" w:cs="Arial"/>
                <w:b/>
                <w:sz w:val="18"/>
                <w:szCs w:val="18"/>
              </w:rPr>
              <w:t>0-29%</w:t>
            </w:r>
          </w:p>
        </w:tc>
        <w:tc>
          <w:tcPr>
            <w:tcW w:w="1736" w:type="dxa"/>
            <w:shd w:val="clear" w:color="auto" w:fill="8DB3E2"/>
            <w:vAlign w:val="bottom"/>
          </w:tcPr>
          <w:p w14:paraId="1B4C7629" w14:textId="77777777" w:rsidR="00AB1339" w:rsidRDefault="00000000">
            <w:pPr>
              <w:jc w:val="center"/>
              <w:rPr>
                <w:rFonts w:ascii="Arial" w:eastAsia="Arial" w:hAnsi="Arial" w:cs="Arial"/>
                <w:b/>
                <w:sz w:val="18"/>
                <w:szCs w:val="18"/>
              </w:rPr>
            </w:pPr>
            <w:r>
              <w:rPr>
                <w:rFonts w:ascii="Arial" w:eastAsia="Arial" w:hAnsi="Arial" w:cs="Arial"/>
                <w:b/>
                <w:sz w:val="18"/>
                <w:szCs w:val="18"/>
              </w:rPr>
              <w:t>30-39%</w:t>
            </w:r>
          </w:p>
        </w:tc>
        <w:tc>
          <w:tcPr>
            <w:tcW w:w="1736" w:type="dxa"/>
            <w:shd w:val="clear" w:color="auto" w:fill="8DB3E2"/>
            <w:vAlign w:val="bottom"/>
          </w:tcPr>
          <w:p w14:paraId="5F5DC042" w14:textId="77777777" w:rsidR="00AB1339" w:rsidRDefault="00000000">
            <w:pPr>
              <w:jc w:val="center"/>
              <w:rPr>
                <w:rFonts w:ascii="Arial" w:eastAsia="Arial" w:hAnsi="Arial" w:cs="Arial"/>
                <w:b/>
                <w:sz w:val="18"/>
                <w:szCs w:val="18"/>
              </w:rPr>
            </w:pPr>
            <w:r>
              <w:rPr>
                <w:rFonts w:ascii="Arial" w:eastAsia="Arial" w:hAnsi="Arial" w:cs="Arial"/>
                <w:b/>
                <w:sz w:val="18"/>
                <w:szCs w:val="18"/>
              </w:rPr>
              <w:t>40-49%</w:t>
            </w:r>
          </w:p>
        </w:tc>
        <w:tc>
          <w:tcPr>
            <w:tcW w:w="1736" w:type="dxa"/>
            <w:shd w:val="clear" w:color="auto" w:fill="8DB3E2"/>
            <w:vAlign w:val="bottom"/>
          </w:tcPr>
          <w:p w14:paraId="2AA59B1D" w14:textId="77777777" w:rsidR="00AB1339" w:rsidRDefault="00000000">
            <w:pPr>
              <w:jc w:val="center"/>
              <w:rPr>
                <w:rFonts w:ascii="Arial" w:eastAsia="Arial" w:hAnsi="Arial" w:cs="Arial"/>
                <w:b/>
                <w:sz w:val="18"/>
                <w:szCs w:val="18"/>
              </w:rPr>
            </w:pPr>
            <w:r>
              <w:rPr>
                <w:rFonts w:ascii="Arial" w:eastAsia="Arial" w:hAnsi="Arial" w:cs="Arial"/>
                <w:b/>
                <w:sz w:val="18"/>
                <w:szCs w:val="18"/>
              </w:rPr>
              <w:t>50-59%</w:t>
            </w:r>
          </w:p>
        </w:tc>
        <w:tc>
          <w:tcPr>
            <w:tcW w:w="1736" w:type="dxa"/>
            <w:shd w:val="clear" w:color="auto" w:fill="8DB3E2"/>
            <w:vAlign w:val="bottom"/>
          </w:tcPr>
          <w:p w14:paraId="2E3C7A08" w14:textId="77777777" w:rsidR="00AB1339" w:rsidRDefault="00000000">
            <w:pPr>
              <w:jc w:val="center"/>
              <w:rPr>
                <w:rFonts w:ascii="Arial" w:eastAsia="Arial" w:hAnsi="Arial" w:cs="Arial"/>
                <w:b/>
                <w:sz w:val="18"/>
                <w:szCs w:val="18"/>
              </w:rPr>
            </w:pPr>
            <w:r>
              <w:rPr>
                <w:rFonts w:ascii="Arial" w:eastAsia="Arial" w:hAnsi="Arial" w:cs="Arial"/>
                <w:b/>
                <w:sz w:val="18"/>
                <w:szCs w:val="18"/>
              </w:rPr>
              <w:t>60-69%</w:t>
            </w:r>
          </w:p>
        </w:tc>
        <w:tc>
          <w:tcPr>
            <w:tcW w:w="1736" w:type="dxa"/>
            <w:shd w:val="clear" w:color="auto" w:fill="8DB3E2"/>
            <w:vAlign w:val="bottom"/>
          </w:tcPr>
          <w:p w14:paraId="61225E38" w14:textId="77777777" w:rsidR="00AB1339" w:rsidRDefault="00000000">
            <w:pPr>
              <w:jc w:val="center"/>
              <w:rPr>
                <w:rFonts w:ascii="Arial" w:eastAsia="Arial" w:hAnsi="Arial" w:cs="Arial"/>
                <w:b/>
                <w:sz w:val="18"/>
                <w:szCs w:val="18"/>
              </w:rPr>
            </w:pPr>
            <w:r>
              <w:rPr>
                <w:rFonts w:ascii="Arial" w:eastAsia="Arial" w:hAnsi="Arial" w:cs="Arial"/>
                <w:b/>
                <w:sz w:val="18"/>
                <w:szCs w:val="18"/>
              </w:rPr>
              <w:t>70-84%</w:t>
            </w:r>
          </w:p>
        </w:tc>
        <w:tc>
          <w:tcPr>
            <w:tcW w:w="1736" w:type="dxa"/>
            <w:shd w:val="clear" w:color="auto" w:fill="8DB3E2"/>
          </w:tcPr>
          <w:p w14:paraId="7E8577F6" w14:textId="77777777" w:rsidR="00AB1339" w:rsidRDefault="00000000">
            <w:pPr>
              <w:jc w:val="center"/>
              <w:rPr>
                <w:rFonts w:ascii="Arial" w:eastAsia="Arial" w:hAnsi="Arial" w:cs="Arial"/>
                <w:b/>
                <w:sz w:val="18"/>
                <w:szCs w:val="18"/>
              </w:rPr>
            </w:pPr>
            <w:r>
              <w:rPr>
                <w:rFonts w:ascii="Arial" w:eastAsia="Arial" w:hAnsi="Arial" w:cs="Arial"/>
                <w:b/>
                <w:sz w:val="18"/>
                <w:szCs w:val="18"/>
              </w:rPr>
              <w:t>85-100%</w:t>
            </w:r>
          </w:p>
        </w:tc>
      </w:tr>
      <w:tr w:rsidR="00AB1339" w14:paraId="6E3342BA" w14:textId="77777777">
        <w:tc>
          <w:tcPr>
            <w:tcW w:w="1735" w:type="dxa"/>
            <w:shd w:val="clear" w:color="auto" w:fill="8DB3E2"/>
          </w:tcPr>
          <w:p w14:paraId="0A351C11" w14:textId="77777777" w:rsidR="00AB1339" w:rsidRDefault="00000000">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14:paraId="32825DCA" w14:textId="77777777" w:rsidR="00AB1339" w:rsidRDefault="00000000">
            <w:pPr>
              <w:spacing w:before="34"/>
              <w:ind w:left="108" w:right="-54"/>
              <w:rPr>
                <w:rFonts w:ascii="Arial" w:eastAsia="Arial" w:hAnsi="Arial" w:cs="Arial"/>
                <w:sz w:val="18"/>
                <w:szCs w:val="18"/>
              </w:rPr>
            </w:pPr>
            <w:r>
              <w:rPr>
                <w:rFonts w:ascii="Arial" w:eastAsia="Arial" w:hAnsi="Arial" w:cs="Arial"/>
                <w:sz w:val="18"/>
                <w:szCs w:val="18"/>
              </w:rPr>
              <w:t>academic conventions and</w:t>
            </w:r>
          </w:p>
          <w:p w14:paraId="4E54EF44" w14:textId="77777777" w:rsidR="00AB1339" w:rsidRDefault="00000000">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14:paraId="2B6BD839" w14:textId="77777777" w:rsidR="00AB1339" w:rsidRDefault="00000000">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14:paraId="6352D859" w14:textId="77777777" w:rsidR="00AB1339" w:rsidRDefault="00000000">
            <w:pPr>
              <w:rPr>
                <w:rFonts w:ascii="Arial" w:eastAsia="Arial" w:hAnsi="Arial" w:cs="Arial"/>
              </w:rPr>
            </w:pPr>
            <w:r>
              <w:rPr>
                <w:rFonts w:ascii="Arial" w:eastAsia="Arial" w:hAnsi="Arial" w:cs="Arial"/>
              </w:rPr>
              <w:t>Views and findings mostly unsupported and non-authoritative.</w:t>
            </w:r>
          </w:p>
          <w:p w14:paraId="7C42BFC5" w14:textId="77777777" w:rsidR="00AB1339" w:rsidRDefault="00000000">
            <w:pPr>
              <w:rPr>
                <w:rFonts w:ascii="Arial" w:eastAsia="Arial" w:hAnsi="Arial" w:cs="Arial"/>
              </w:rPr>
            </w:pPr>
            <w:r>
              <w:rPr>
                <w:rFonts w:ascii="Arial" w:eastAsia="Arial" w:hAnsi="Arial" w:cs="Arial"/>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14:paraId="27C3E8EC" w14:textId="77777777" w:rsidR="00AB1339" w:rsidRDefault="00000000">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14:paraId="21CB5F0F" w14:textId="77777777" w:rsidR="00AB1339" w:rsidRDefault="00000000">
            <w:pPr>
              <w:rPr>
                <w:rFonts w:ascii="Arial" w:eastAsia="Arial" w:hAnsi="Arial" w:cs="Arial"/>
              </w:rPr>
            </w:pPr>
            <w:r>
              <w:rPr>
                <w:rFonts w:ascii="Arial" w:eastAsia="Arial" w:hAnsi="Arial" w:cs="Arial"/>
              </w:rPr>
              <w:t>Engagement with a limited range of mostly relevant and credible sources but with some reliance on information gained through class contact. Some omissions and minor errors.</w:t>
            </w:r>
          </w:p>
          <w:p w14:paraId="120A7434" w14:textId="77777777" w:rsidR="00AB1339" w:rsidRDefault="00000000">
            <w:pPr>
              <w:rPr>
                <w:rFonts w:ascii="Arial" w:eastAsia="Arial" w:hAnsi="Arial" w:cs="Arial"/>
              </w:rPr>
            </w:pPr>
            <w:r>
              <w:rPr>
                <w:rFonts w:ascii="Arial" w:eastAsia="Arial" w:hAnsi="Arial" w:cs="Arial"/>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14:paraId="3618B9BF" w14:textId="77777777" w:rsidR="00AB1339" w:rsidRDefault="00000000">
            <w:pPr>
              <w:rPr>
                <w:rFonts w:ascii="Arial" w:eastAsia="Arial" w:hAnsi="Arial" w:cs="Arial"/>
              </w:rPr>
            </w:pPr>
            <w:r>
              <w:rPr>
                <w:rFonts w:ascii="Arial" w:eastAsia="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14:paraId="6D9A9978" w14:textId="77777777" w:rsidR="00AB1339" w:rsidRDefault="00000000">
            <w:pPr>
              <w:rPr>
                <w:rFonts w:ascii="Arial" w:eastAsia="Arial" w:hAnsi="Arial" w:cs="Arial"/>
              </w:rPr>
            </w:pPr>
            <w:r>
              <w:rPr>
                <w:rFonts w:ascii="Arial" w:eastAsia="Arial" w:hAnsi="Arial" w:cs="Arial"/>
              </w:rPr>
              <w:t>Engagement with a wide range of literature, including sources retrieved independently.</w:t>
            </w:r>
          </w:p>
          <w:p w14:paraId="5EFE7C90" w14:textId="77777777" w:rsidR="00AB1339" w:rsidRDefault="00000000">
            <w:pPr>
              <w:rPr>
                <w:rFonts w:ascii="Arial" w:eastAsia="Arial" w:hAnsi="Arial" w:cs="Arial"/>
              </w:rPr>
            </w:pPr>
            <w:r>
              <w:rPr>
                <w:rFonts w:ascii="Arial" w:eastAsia="Arial" w:hAnsi="Arial" w:cs="Arial"/>
              </w:rPr>
              <w:t>Selection of relevant and credible sources.  Generally sound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14:paraId="63FD96C6" w14:textId="77777777" w:rsidR="00AB1339" w:rsidRDefault="00000000">
            <w:pPr>
              <w:rPr>
                <w:rFonts w:ascii="Arial" w:eastAsia="Arial" w:hAnsi="Arial" w:cs="Arial"/>
              </w:rPr>
            </w:pPr>
            <w:r>
              <w:rPr>
                <w:rFonts w:ascii="Arial" w:eastAsia="Arial" w:hAnsi="Arial" w:cs="Arial"/>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14:paraId="128E0A71" w14:textId="77777777" w:rsidR="00AB1339" w:rsidRDefault="00000000">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AB1339" w14:paraId="0D682109" w14:textId="77777777">
        <w:tc>
          <w:tcPr>
            <w:tcW w:w="1735" w:type="dxa"/>
            <w:shd w:val="clear" w:color="auto" w:fill="8DB3E2"/>
          </w:tcPr>
          <w:p w14:paraId="3F93C3D2" w14:textId="77777777" w:rsidR="00AB1339" w:rsidRDefault="00000000">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sz w:val="18"/>
                <w:szCs w:val="18"/>
              </w:rPr>
              <w:t>(Knowledge of the basic underlying concepts and principles of a subject.)</w:t>
            </w:r>
          </w:p>
        </w:tc>
        <w:tc>
          <w:tcPr>
            <w:tcW w:w="1736" w:type="dxa"/>
            <w:tcBorders>
              <w:top w:val="single" w:sz="4" w:space="0" w:color="000000"/>
              <w:left w:val="single" w:sz="4" w:space="0" w:color="000000"/>
              <w:bottom w:val="single" w:sz="4" w:space="0" w:color="000000"/>
              <w:right w:val="dashed" w:sz="4" w:space="0" w:color="000000"/>
            </w:tcBorders>
          </w:tcPr>
          <w:p w14:paraId="22CC18A5" w14:textId="77777777" w:rsidR="00AB1339" w:rsidRDefault="00000000">
            <w:pPr>
              <w:spacing w:after="120"/>
              <w:rPr>
                <w:rFonts w:ascii="Arial" w:eastAsia="Arial" w:hAnsi="Arial" w:cs="Arial"/>
              </w:rPr>
            </w:pPr>
            <w:r>
              <w:rPr>
                <w:rFonts w:ascii="Arial" w:eastAsia="Arial" w:hAnsi="Arial" w:cs="Arial"/>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000000"/>
              <w:left w:val="dashed" w:sz="4" w:space="0" w:color="000000"/>
              <w:bottom w:val="single" w:sz="4" w:space="0" w:color="000000"/>
              <w:right w:val="single" w:sz="4" w:space="0" w:color="000000"/>
            </w:tcBorders>
          </w:tcPr>
          <w:p w14:paraId="0ADA451E" w14:textId="77777777" w:rsidR="00AB1339" w:rsidRDefault="00000000">
            <w:pPr>
              <w:spacing w:after="120"/>
              <w:rPr>
                <w:rFonts w:ascii="Arial" w:eastAsia="Arial" w:hAnsi="Arial" w:cs="Arial"/>
              </w:rPr>
            </w:pPr>
            <w:r>
              <w:rPr>
                <w:rFonts w:ascii="Arial" w:eastAsia="Arial" w:hAnsi="Arial" w:cs="Arial"/>
              </w:rPr>
              <w:t>Gaps in knowledge</w:t>
            </w:r>
            <w:r>
              <w:t xml:space="preserve"> of </w:t>
            </w:r>
            <w:r>
              <w:rPr>
                <w:rFonts w:ascii="Arial" w:eastAsia="Arial" w:hAnsi="Arial" w:cs="Arial"/>
              </w:rPr>
              <w:t xml:space="preserve">the basic underlying concepts and principles, with flawed or superficial understanding. Some significant inaccuracies and/or irrelevant material.  </w:t>
            </w:r>
          </w:p>
        </w:tc>
        <w:tc>
          <w:tcPr>
            <w:tcW w:w="1736" w:type="dxa"/>
            <w:tcBorders>
              <w:top w:val="single" w:sz="4" w:space="0" w:color="000000"/>
              <w:left w:val="single" w:sz="4" w:space="0" w:color="000000"/>
              <w:bottom w:val="single" w:sz="4" w:space="0" w:color="000000"/>
              <w:right w:val="dashed" w:sz="4" w:space="0" w:color="000000"/>
            </w:tcBorders>
          </w:tcPr>
          <w:p w14:paraId="729A34D6" w14:textId="77777777" w:rsidR="00AB1339" w:rsidRDefault="00000000">
            <w:pPr>
              <w:spacing w:after="120"/>
              <w:rPr>
                <w:rFonts w:ascii="Arial" w:eastAsia="Arial" w:hAnsi="Arial" w:cs="Arial"/>
              </w:rPr>
            </w:pPr>
            <w:r>
              <w:rPr>
                <w:rFonts w:ascii="Arial" w:eastAsia="Arial" w:hAnsi="Arial" w:cs="Arial"/>
              </w:rPr>
              <w:t xml:space="preserve">Limited knowledge and understanding of the basic underlying concepts and principles within the subject area. Some elements may be missing. </w:t>
            </w:r>
          </w:p>
        </w:tc>
        <w:tc>
          <w:tcPr>
            <w:tcW w:w="1736" w:type="dxa"/>
            <w:tcBorders>
              <w:top w:val="single" w:sz="4" w:space="0" w:color="000000"/>
              <w:left w:val="dashed" w:sz="4" w:space="0" w:color="000000"/>
              <w:bottom w:val="single" w:sz="4" w:space="0" w:color="000000"/>
              <w:right w:val="dashed" w:sz="4" w:space="0" w:color="000000"/>
            </w:tcBorders>
          </w:tcPr>
          <w:p w14:paraId="20E9E4A3" w14:textId="77777777" w:rsidR="00AB1339" w:rsidRDefault="00000000">
            <w:pPr>
              <w:spacing w:after="120"/>
              <w:rPr>
                <w:rFonts w:ascii="Arial" w:eastAsia="Arial" w:hAnsi="Arial" w:cs="Arial"/>
              </w:rPr>
            </w:pPr>
            <w:r>
              <w:rPr>
                <w:rFonts w:ascii="Arial" w:eastAsia="Arial" w:hAnsi="Arial" w:cs="Arial"/>
              </w:rPr>
              <w:t>Knowledge of the basic underlying concepts and principles is accurate with a good understanding of the field of study but lacks depth and/or breadth.</w:t>
            </w:r>
          </w:p>
        </w:tc>
        <w:tc>
          <w:tcPr>
            <w:tcW w:w="1736" w:type="dxa"/>
            <w:tcBorders>
              <w:top w:val="single" w:sz="4" w:space="0" w:color="000000"/>
              <w:left w:val="dashed" w:sz="4" w:space="0" w:color="000000"/>
              <w:bottom w:val="single" w:sz="4" w:space="0" w:color="000000"/>
              <w:right w:val="dashed" w:sz="4" w:space="0" w:color="000000"/>
            </w:tcBorders>
          </w:tcPr>
          <w:p w14:paraId="47F51476" w14:textId="77777777" w:rsidR="00AB1339" w:rsidRDefault="00000000">
            <w:pPr>
              <w:spacing w:after="120"/>
              <w:rPr>
                <w:rFonts w:ascii="Arial" w:eastAsia="Arial" w:hAnsi="Arial" w:cs="Arial"/>
              </w:rPr>
            </w:pPr>
            <w:r>
              <w:rPr>
                <w:rFonts w:ascii="Arial" w:eastAsia="Arial" w:hAnsi="Arial" w:cs="Arial"/>
              </w:rPr>
              <w:t xml:space="preserve">Competent knowledge of the basic underlying concepts and principles.  Exhibits very good understanding. </w:t>
            </w:r>
          </w:p>
        </w:tc>
        <w:tc>
          <w:tcPr>
            <w:tcW w:w="1736" w:type="dxa"/>
            <w:tcBorders>
              <w:top w:val="single" w:sz="4" w:space="0" w:color="000000"/>
              <w:left w:val="dashed" w:sz="4" w:space="0" w:color="000000"/>
              <w:bottom w:val="single" w:sz="4" w:space="0" w:color="000000"/>
              <w:right w:val="dashed" w:sz="4" w:space="0" w:color="000000"/>
            </w:tcBorders>
          </w:tcPr>
          <w:p w14:paraId="201EC524" w14:textId="77777777" w:rsidR="00AB1339" w:rsidRDefault="00000000">
            <w:pPr>
              <w:spacing w:after="120"/>
              <w:rPr>
                <w:rFonts w:ascii="Arial" w:eastAsia="Arial" w:hAnsi="Arial" w:cs="Arial"/>
              </w:rPr>
            </w:pPr>
            <w:r>
              <w:rPr>
                <w:rFonts w:ascii="Arial" w:eastAsia="Arial" w:hAnsi="Arial" w:cs="Arial"/>
              </w:rPr>
              <w:t xml:space="preserve">Excellent knowledge and understanding of the basic underlying concepts and principles of the subject. </w:t>
            </w:r>
          </w:p>
        </w:tc>
        <w:tc>
          <w:tcPr>
            <w:tcW w:w="1736" w:type="dxa"/>
            <w:tcBorders>
              <w:top w:val="single" w:sz="4" w:space="0" w:color="000000"/>
              <w:left w:val="dashed" w:sz="4" w:space="0" w:color="000000"/>
              <w:bottom w:val="single" w:sz="4" w:space="0" w:color="000000"/>
              <w:right w:val="single" w:sz="4" w:space="0" w:color="000000"/>
            </w:tcBorders>
          </w:tcPr>
          <w:p w14:paraId="577DBA7D" w14:textId="77777777" w:rsidR="00AB1339" w:rsidRDefault="00000000">
            <w:pPr>
              <w:spacing w:after="120"/>
              <w:rPr>
                <w:rFonts w:ascii="Arial" w:eastAsia="Arial" w:hAnsi="Arial" w:cs="Arial"/>
              </w:rPr>
            </w:pPr>
            <w:r>
              <w:rPr>
                <w:rFonts w:ascii="Arial" w:eastAsia="Arial" w:hAnsi="Arial" w:cs="Arial"/>
              </w:rPr>
              <w:t>Exceptional, detailed knowledge and understanding of the basic underlying concepts and principles</w:t>
            </w:r>
          </w:p>
        </w:tc>
      </w:tr>
      <w:tr w:rsidR="00AB1339" w14:paraId="54124645" w14:textId="77777777">
        <w:tc>
          <w:tcPr>
            <w:tcW w:w="1735" w:type="dxa"/>
            <w:shd w:val="clear" w:color="auto" w:fill="8DB3E2"/>
          </w:tcPr>
          <w:p w14:paraId="6EC7FEA7" w14:textId="77777777" w:rsidR="00AB1339" w:rsidRDefault="00000000">
            <w:pPr>
              <w:spacing w:before="34" w:line="239" w:lineRule="auto"/>
              <w:ind w:left="108" w:right="-54"/>
              <w:rPr>
                <w:rFonts w:ascii="Arial" w:eastAsia="Arial" w:hAnsi="Arial" w:cs="Arial"/>
                <w:b/>
              </w:rPr>
            </w:pPr>
            <w:r>
              <w:rPr>
                <w:rFonts w:ascii="Arial" w:eastAsia="Arial" w:hAnsi="Arial" w:cs="Arial"/>
                <w:b/>
              </w:rPr>
              <w:t xml:space="preserve">Cognitive and intellectual skills </w:t>
            </w:r>
          </w:p>
          <w:p w14:paraId="09814934" w14:textId="77777777" w:rsidR="00AB1339" w:rsidRDefault="00000000">
            <w:pPr>
              <w:spacing w:before="34" w:line="239" w:lineRule="auto"/>
              <w:ind w:left="108" w:right="-54"/>
              <w:rPr>
                <w:rFonts w:ascii="Arial" w:eastAsia="Arial" w:hAnsi="Arial" w:cs="Arial"/>
                <w:sz w:val="18"/>
                <w:szCs w:val="18"/>
              </w:rPr>
            </w:pPr>
            <w:r>
              <w:rPr>
                <w:rFonts w:ascii="Arial" w:eastAsia="Arial" w:hAnsi="Arial" w:cs="Arial"/>
                <w:sz w:val="18"/>
                <w:szCs w:val="18"/>
              </w:rPr>
              <w:t xml:space="preserve">(Evaluate underlying concepts and principles of a subject and interpret qualitative and quantitative data in order to develop lines of argument and </w:t>
            </w:r>
            <w:r>
              <w:rPr>
                <w:rFonts w:ascii="Arial" w:eastAsia="Arial" w:hAnsi="Arial" w:cs="Arial"/>
                <w:sz w:val="18"/>
                <w:szCs w:val="18"/>
              </w:rPr>
              <w:lastRenderedPageBreak/>
              <w:t xml:space="preserve">make sound judgements.) </w:t>
            </w:r>
          </w:p>
          <w:p w14:paraId="3FE1FF2C" w14:textId="77777777" w:rsidR="00AB1339" w:rsidRDefault="00AB1339">
            <w:pPr>
              <w:spacing w:before="34" w:line="239" w:lineRule="auto"/>
              <w:ind w:left="108" w:right="-54"/>
              <w:rPr>
                <w:rFonts w:ascii="Arial" w:eastAsia="Arial" w:hAnsi="Arial" w:cs="Arial"/>
                <w:sz w:val="18"/>
                <w:szCs w:val="18"/>
              </w:rPr>
            </w:pPr>
          </w:p>
          <w:p w14:paraId="5C070610" w14:textId="77777777" w:rsidR="00AB1339" w:rsidRDefault="00AB1339">
            <w:pPr>
              <w:spacing w:before="34" w:line="239" w:lineRule="auto"/>
              <w:ind w:left="108" w:right="-54"/>
              <w:rPr>
                <w:rFonts w:ascii="Arial" w:eastAsia="Arial" w:hAnsi="Arial" w:cs="Arial"/>
                <w:sz w:val="18"/>
                <w:szCs w:val="18"/>
              </w:rPr>
            </w:pPr>
          </w:p>
        </w:tc>
        <w:tc>
          <w:tcPr>
            <w:tcW w:w="1736" w:type="dxa"/>
          </w:tcPr>
          <w:p w14:paraId="14806DCE" w14:textId="77777777" w:rsidR="00AB1339" w:rsidRDefault="00000000">
            <w:pPr>
              <w:rPr>
                <w:rFonts w:ascii="Arial" w:eastAsia="Arial" w:hAnsi="Arial" w:cs="Arial"/>
              </w:rPr>
            </w:pPr>
            <w:r>
              <w:rPr>
                <w:rFonts w:ascii="Arial" w:eastAsia="Arial" w:hAnsi="Arial" w:cs="Arial"/>
              </w:rPr>
              <w:lastRenderedPageBreak/>
              <w:t>Wholly or almost wholly descriptive work. Little or no evaluation of</w:t>
            </w:r>
            <w:r>
              <w:t xml:space="preserve"> the </w:t>
            </w:r>
            <w:r>
              <w:rPr>
                <w:rFonts w:ascii="Arial" w:eastAsia="Arial" w:hAnsi="Arial" w:cs="Arial"/>
              </w:rPr>
              <w:t>underlying concepts and principles.</w:t>
            </w:r>
          </w:p>
          <w:p w14:paraId="1E013115" w14:textId="77777777" w:rsidR="00AB1339" w:rsidRDefault="00000000">
            <w:pPr>
              <w:rPr>
                <w:rFonts w:ascii="Arial" w:eastAsia="Arial" w:hAnsi="Arial" w:cs="Arial"/>
              </w:rPr>
            </w:pPr>
            <w:r>
              <w:rPr>
                <w:rFonts w:ascii="Arial" w:eastAsia="Arial" w:hAnsi="Arial" w:cs="Arial"/>
              </w:rPr>
              <w:t xml:space="preserve">Failure to develop arguments, leading to illogical or invalid judgements. </w:t>
            </w:r>
            <w:r>
              <w:rPr>
                <w:rFonts w:ascii="Arial" w:eastAsia="Arial" w:hAnsi="Arial" w:cs="Arial"/>
              </w:rPr>
              <w:lastRenderedPageBreak/>
              <w:t>Minimal or no use of</w:t>
            </w:r>
          </w:p>
          <w:p w14:paraId="2EC4C3C7" w14:textId="77777777" w:rsidR="00AB1339" w:rsidRDefault="00000000">
            <w:pPr>
              <w:rPr>
                <w:rFonts w:ascii="Arial" w:eastAsia="Arial" w:hAnsi="Arial" w:cs="Arial"/>
              </w:rPr>
            </w:pPr>
            <w:r>
              <w:rPr>
                <w:rFonts w:ascii="Arial" w:eastAsia="Arial" w:hAnsi="Arial" w:cs="Arial"/>
              </w:rPr>
              <w:t>evidence to back up views.</w:t>
            </w:r>
          </w:p>
          <w:p w14:paraId="4D977844" w14:textId="77777777" w:rsidR="00AB1339" w:rsidRDefault="00AB1339">
            <w:pPr>
              <w:rPr>
                <w:rFonts w:ascii="Arial" w:eastAsia="Arial" w:hAnsi="Arial" w:cs="Arial"/>
              </w:rPr>
            </w:pPr>
          </w:p>
        </w:tc>
        <w:tc>
          <w:tcPr>
            <w:tcW w:w="1736" w:type="dxa"/>
          </w:tcPr>
          <w:p w14:paraId="46EDB3C7" w14:textId="77777777" w:rsidR="00AB1339" w:rsidRDefault="00000000">
            <w:pPr>
              <w:rPr>
                <w:rFonts w:ascii="Arial" w:eastAsia="Arial" w:hAnsi="Arial" w:cs="Arial"/>
              </w:rPr>
            </w:pPr>
            <w:r>
              <w:rPr>
                <w:rFonts w:ascii="Arial" w:eastAsia="Arial" w:hAnsi="Arial" w:cs="Arial"/>
              </w:rPr>
              <w:lastRenderedPageBreak/>
              <w:t xml:space="preserve">Largely descriptive work, with superficial evaluation of the underlying concepts and principles. Weak interpretation of data, flawed development of arguments and judgements. Information accepted </w:t>
            </w:r>
            <w:r>
              <w:rPr>
                <w:rFonts w:ascii="Arial" w:eastAsia="Arial" w:hAnsi="Arial" w:cs="Arial"/>
              </w:rPr>
              <w:lastRenderedPageBreak/>
              <w:t>uncritically, uses generalised statements made with scant evidence and unsubstantiated opinions. Ideas sometimes illogical and contradictory.</w:t>
            </w:r>
          </w:p>
        </w:tc>
        <w:tc>
          <w:tcPr>
            <w:tcW w:w="1736" w:type="dxa"/>
          </w:tcPr>
          <w:p w14:paraId="2816A26D" w14:textId="77777777" w:rsidR="00AB1339" w:rsidRDefault="00000000">
            <w:pPr>
              <w:rPr>
                <w:rFonts w:ascii="Arial" w:eastAsia="Arial" w:hAnsi="Arial" w:cs="Arial"/>
              </w:rPr>
            </w:pPr>
            <w:r>
              <w:rPr>
                <w:rFonts w:ascii="Arial" w:eastAsia="Arial" w:hAnsi="Arial" w:cs="Arial"/>
              </w:rPr>
              <w:lastRenderedPageBreak/>
              <w:t>Limited attempt at evaluation of the underlying concepts and principles, tending towards description.</w:t>
            </w:r>
          </w:p>
          <w:p w14:paraId="0761EDDE" w14:textId="77777777" w:rsidR="00AB1339" w:rsidRDefault="00000000">
            <w:pPr>
              <w:rPr>
                <w:rFonts w:ascii="Arial" w:eastAsia="Arial" w:hAnsi="Arial" w:cs="Arial"/>
              </w:rPr>
            </w:pPr>
            <w:r>
              <w:rPr>
                <w:rFonts w:ascii="Arial" w:eastAsia="Arial" w:hAnsi="Arial" w:cs="Arial"/>
              </w:rPr>
              <w:t xml:space="preserve">Can interpret qualitative and quantitative data but with some errors. Some evidence to support </w:t>
            </w:r>
            <w:r>
              <w:rPr>
                <w:rFonts w:ascii="Arial" w:eastAsia="Arial" w:hAnsi="Arial" w:cs="Arial"/>
              </w:rPr>
              <w:lastRenderedPageBreak/>
              <w:t>emerging arguments and judgements but these may be underdeveloped or with a little inconsistency / mis-interpretation.</w:t>
            </w:r>
          </w:p>
          <w:p w14:paraId="52EF0EF3" w14:textId="77777777" w:rsidR="00AB1339" w:rsidRDefault="00AB1339">
            <w:pPr>
              <w:rPr>
                <w:rFonts w:ascii="Arial" w:eastAsia="Arial" w:hAnsi="Arial" w:cs="Arial"/>
              </w:rPr>
            </w:pPr>
          </w:p>
        </w:tc>
        <w:tc>
          <w:tcPr>
            <w:tcW w:w="1736" w:type="dxa"/>
          </w:tcPr>
          <w:p w14:paraId="381D6E0C" w14:textId="77777777" w:rsidR="00AB1339" w:rsidRDefault="00000000">
            <w:pPr>
              <w:rPr>
                <w:rFonts w:ascii="Arial" w:eastAsia="Arial" w:hAnsi="Arial" w:cs="Arial"/>
              </w:rPr>
            </w:pPr>
            <w:r>
              <w:rPr>
                <w:rFonts w:ascii="Arial" w:eastAsia="Arial" w:hAnsi="Arial" w:cs="Arial"/>
              </w:rPr>
              <w:lastRenderedPageBreak/>
              <w:t>Good evaluation of the underlying concepts and principles. Can interpret qualitative and quantitative data, with minor errors.</w:t>
            </w:r>
          </w:p>
          <w:p w14:paraId="5C13A02B" w14:textId="77777777" w:rsidR="00AB1339" w:rsidRDefault="00000000">
            <w:pPr>
              <w:rPr>
                <w:rFonts w:ascii="Arial" w:eastAsia="Arial" w:hAnsi="Arial" w:cs="Arial"/>
              </w:rPr>
            </w:pPr>
            <w:r>
              <w:rPr>
                <w:rFonts w:ascii="Arial" w:eastAsia="Arial" w:hAnsi="Arial" w:cs="Arial"/>
              </w:rPr>
              <w:t>An emerging ability to use evidence to support the argument.</w:t>
            </w:r>
          </w:p>
          <w:p w14:paraId="77F47B58" w14:textId="77777777" w:rsidR="00AB1339" w:rsidRDefault="00000000">
            <w:pPr>
              <w:rPr>
                <w:rFonts w:ascii="Arial" w:eastAsia="Arial" w:hAnsi="Arial" w:cs="Arial"/>
              </w:rPr>
            </w:pPr>
            <w:r>
              <w:rPr>
                <w:rFonts w:ascii="Arial" w:eastAsia="Arial" w:hAnsi="Arial" w:cs="Arial"/>
              </w:rPr>
              <w:lastRenderedPageBreak/>
              <w:t>Mostly valid arguments and logical judgements.</w:t>
            </w:r>
            <w:r>
              <w:t xml:space="preserve"> </w:t>
            </w:r>
          </w:p>
        </w:tc>
        <w:tc>
          <w:tcPr>
            <w:tcW w:w="1736" w:type="dxa"/>
          </w:tcPr>
          <w:p w14:paraId="792CC41E" w14:textId="77777777" w:rsidR="00AB1339" w:rsidRDefault="00000000">
            <w:pPr>
              <w:rPr>
                <w:rFonts w:ascii="Arial" w:eastAsia="Arial" w:hAnsi="Arial" w:cs="Arial"/>
              </w:rPr>
            </w:pPr>
            <w:r>
              <w:rPr>
                <w:rFonts w:ascii="Arial" w:eastAsia="Arial" w:hAnsi="Arial" w:cs="Arial"/>
              </w:rPr>
              <w:lastRenderedPageBreak/>
              <w:t xml:space="preserve">Sound evaluation of the underlying concepts and principles. </w:t>
            </w:r>
            <w:r w:rsidRPr="004C38E8">
              <w:rPr>
                <w:rFonts w:ascii="Arial" w:eastAsia="Arial" w:hAnsi="Arial" w:cs="Arial"/>
                <w:lang w:val="it-IT"/>
              </w:rPr>
              <w:t xml:space="preserve">Can </w:t>
            </w:r>
            <w:proofErr w:type="spellStart"/>
            <w:r w:rsidRPr="004C38E8">
              <w:rPr>
                <w:rFonts w:ascii="Arial" w:eastAsia="Arial" w:hAnsi="Arial" w:cs="Arial"/>
                <w:lang w:val="it-IT"/>
              </w:rPr>
              <w:t>interpret</w:t>
            </w:r>
            <w:proofErr w:type="spellEnd"/>
            <w:r w:rsidRPr="004C38E8">
              <w:rPr>
                <w:rFonts w:ascii="Arial" w:eastAsia="Arial" w:hAnsi="Arial" w:cs="Arial"/>
                <w:lang w:val="it-IT"/>
              </w:rPr>
              <w:t xml:space="preserve"> qualitative and quantitative data </w:t>
            </w:r>
            <w:proofErr w:type="spellStart"/>
            <w:r w:rsidRPr="004C38E8">
              <w:rPr>
                <w:rFonts w:ascii="Arial" w:eastAsia="Arial" w:hAnsi="Arial" w:cs="Arial"/>
                <w:lang w:val="it-IT"/>
              </w:rPr>
              <w:t>accurately</w:t>
            </w:r>
            <w:proofErr w:type="spellEnd"/>
            <w:r w:rsidRPr="004C38E8">
              <w:rPr>
                <w:rFonts w:ascii="Arial" w:eastAsia="Arial" w:hAnsi="Arial" w:cs="Arial"/>
                <w:lang w:val="it-IT"/>
              </w:rPr>
              <w:t xml:space="preserve">. </w:t>
            </w:r>
            <w:r>
              <w:rPr>
                <w:rFonts w:ascii="Arial" w:eastAsia="Arial" w:hAnsi="Arial" w:cs="Arial"/>
              </w:rPr>
              <w:t xml:space="preserve">Ability to devise arguments using evidence to make mostly appropriate and </w:t>
            </w:r>
            <w:r>
              <w:rPr>
                <w:rFonts w:ascii="Arial" w:eastAsia="Arial" w:hAnsi="Arial" w:cs="Arial"/>
              </w:rPr>
              <w:lastRenderedPageBreak/>
              <w:t xml:space="preserve">valid judgements. </w:t>
            </w:r>
          </w:p>
          <w:p w14:paraId="456CBB7E" w14:textId="77777777" w:rsidR="00AB1339" w:rsidRDefault="00AB1339">
            <w:pPr>
              <w:rPr>
                <w:rFonts w:ascii="Arial" w:eastAsia="Arial" w:hAnsi="Arial" w:cs="Arial"/>
              </w:rPr>
            </w:pPr>
          </w:p>
        </w:tc>
        <w:tc>
          <w:tcPr>
            <w:tcW w:w="1736" w:type="dxa"/>
          </w:tcPr>
          <w:p w14:paraId="7761AFB4" w14:textId="77777777" w:rsidR="00AB1339" w:rsidRDefault="00000000">
            <w:pPr>
              <w:rPr>
                <w:rFonts w:ascii="Arial" w:eastAsia="Arial" w:hAnsi="Arial" w:cs="Arial"/>
              </w:rPr>
            </w:pPr>
            <w:r>
              <w:rPr>
                <w:rFonts w:ascii="Arial" w:eastAsia="Arial" w:hAnsi="Arial" w:cs="Arial"/>
              </w:rPr>
              <w:lastRenderedPageBreak/>
              <w:t>Excellent evaluation</w:t>
            </w:r>
            <w:r>
              <w:t xml:space="preserve"> </w:t>
            </w:r>
            <w:r>
              <w:rPr>
                <w:rFonts w:ascii="Arial" w:eastAsia="Arial" w:hAnsi="Arial" w:cs="Arial"/>
              </w:rPr>
              <w:t xml:space="preserve">of the underlying concepts and principles. Can interpret qualitative and quantitative data accurately and with some insight. Excellent ability to devise arguments using evidence and </w:t>
            </w:r>
            <w:r>
              <w:rPr>
                <w:rFonts w:ascii="Arial" w:eastAsia="Arial" w:hAnsi="Arial" w:cs="Arial"/>
              </w:rPr>
              <w:lastRenderedPageBreak/>
              <w:t xml:space="preserve">make appropriate and valid judgements. </w:t>
            </w:r>
          </w:p>
        </w:tc>
        <w:tc>
          <w:tcPr>
            <w:tcW w:w="1736" w:type="dxa"/>
          </w:tcPr>
          <w:p w14:paraId="799E91E9" w14:textId="77777777" w:rsidR="00AB1339" w:rsidRDefault="00000000">
            <w:pPr>
              <w:rPr>
                <w:rFonts w:ascii="Arial" w:eastAsia="Arial" w:hAnsi="Arial" w:cs="Arial"/>
              </w:rPr>
            </w:pPr>
            <w:r>
              <w:rPr>
                <w:rFonts w:ascii="Arial" w:eastAsia="Arial" w:hAnsi="Arial" w:cs="Arial"/>
              </w:rPr>
              <w:lastRenderedPageBreak/>
              <w:t>Exceptional evaluation of the underlying concepts and principles based evidence. Outstanding interpretation of qualitative and quantitative data.</w:t>
            </w:r>
          </w:p>
          <w:p w14:paraId="53508BDC" w14:textId="77777777" w:rsidR="00AB1339" w:rsidRDefault="00000000">
            <w:pPr>
              <w:rPr>
                <w:rFonts w:ascii="Arial" w:eastAsia="Arial" w:hAnsi="Arial" w:cs="Arial"/>
              </w:rPr>
            </w:pPr>
            <w:r>
              <w:rPr>
                <w:rFonts w:ascii="Arial" w:eastAsia="Arial" w:hAnsi="Arial" w:cs="Arial"/>
              </w:rPr>
              <w:t xml:space="preserve">Exceptional ability to devise arguments using </w:t>
            </w:r>
            <w:r>
              <w:rPr>
                <w:rFonts w:ascii="Arial" w:eastAsia="Arial" w:hAnsi="Arial" w:cs="Arial"/>
              </w:rPr>
              <w:lastRenderedPageBreak/>
              <w:t xml:space="preserve">evidence and make wholly appropriate and valid judgements. </w:t>
            </w:r>
          </w:p>
        </w:tc>
      </w:tr>
      <w:tr w:rsidR="00AB1339" w14:paraId="61055B20" w14:textId="77777777">
        <w:tc>
          <w:tcPr>
            <w:tcW w:w="1735" w:type="dxa"/>
            <w:shd w:val="clear" w:color="auto" w:fill="8DB3E2"/>
          </w:tcPr>
          <w:p w14:paraId="5C1EAC9E" w14:textId="77777777" w:rsidR="00AB1339" w:rsidRDefault="00000000">
            <w:pPr>
              <w:spacing w:before="34" w:line="239" w:lineRule="auto"/>
              <w:ind w:left="108" w:right="-54"/>
              <w:rPr>
                <w:rFonts w:ascii="Arial" w:eastAsia="Arial" w:hAnsi="Arial" w:cs="Arial"/>
                <w:b/>
              </w:rPr>
            </w:pPr>
            <w:r>
              <w:rPr>
                <w:rFonts w:ascii="Arial" w:eastAsia="Arial" w:hAnsi="Arial" w:cs="Arial"/>
                <w:b/>
              </w:rPr>
              <w:lastRenderedPageBreak/>
              <w:t>Practical skills</w:t>
            </w:r>
          </w:p>
          <w:p w14:paraId="1FD1044A" w14:textId="77777777" w:rsidR="00AB1339" w:rsidRDefault="00000000">
            <w:pPr>
              <w:spacing w:before="34" w:line="239" w:lineRule="auto"/>
              <w:ind w:left="108" w:right="-54"/>
              <w:rPr>
                <w:rFonts w:ascii="Arial" w:eastAsia="Arial" w:hAnsi="Arial" w:cs="Arial"/>
                <w:sz w:val="18"/>
                <w:szCs w:val="18"/>
              </w:rPr>
            </w:pPr>
            <w:r>
              <w:rPr>
                <w:rFonts w:ascii="Arial" w:eastAsia="Arial" w:hAnsi="Arial" w:cs="Arial"/>
                <w:sz w:val="18"/>
                <w:szCs w:val="18"/>
              </w:rPr>
              <w:t>(Different approaches to solving problems in particular contexts.)</w:t>
            </w:r>
          </w:p>
          <w:p w14:paraId="309E4B06" w14:textId="77777777" w:rsidR="00AB1339" w:rsidRDefault="00AB1339">
            <w:pPr>
              <w:spacing w:before="34" w:line="239" w:lineRule="auto"/>
              <w:ind w:left="108" w:right="-54"/>
              <w:rPr>
                <w:rFonts w:ascii="Arial" w:eastAsia="Arial" w:hAnsi="Arial" w:cs="Arial"/>
                <w:b/>
                <w:sz w:val="18"/>
                <w:szCs w:val="18"/>
              </w:rPr>
            </w:pPr>
          </w:p>
        </w:tc>
        <w:tc>
          <w:tcPr>
            <w:tcW w:w="1736" w:type="dxa"/>
          </w:tcPr>
          <w:p w14:paraId="43B0EB3D" w14:textId="77777777" w:rsidR="00AB1339" w:rsidRDefault="00000000">
            <w:pPr>
              <w:rPr>
                <w:rFonts w:ascii="Arial" w:eastAsia="Arial" w:hAnsi="Arial" w:cs="Arial"/>
              </w:rPr>
            </w:pPr>
            <w:r>
              <w:rPr>
                <w:rFonts w:ascii="Arial" w:eastAsia="Arial" w:hAnsi="Arial" w:cs="Arial"/>
              </w:rPr>
              <w:t>Limited or no use of taught, basic methods, materials, tools and/or techniques.</w:t>
            </w:r>
          </w:p>
          <w:p w14:paraId="753D56A1" w14:textId="77777777" w:rsidR="00AB1339" w:rsidRDefault="00000000">
            <w:pPr>
              <w:rPr>
                <w:rFonts w:ascii="Arial" w:eastAsia="Arial" w:hAnsi="Arial" w:cs="Arial"/>
              </w:rPr>
            </w:pPr>
            <w:r>
              <w:rPr>
                <w:rFonts w:ascii="Arial" w:eastAsia="Arial" w:hAnsi="Arial" w:cs="Arial"/>
              </w:rPr>
              <w:t>Little or no appreciation of the context of the application.</w:t>
            </w:r>
          </w:p>
          <w:p w14:paraId="4D3145AA" w14:textId="77777777" w:rsidR="00AB1339" w:rsidRDefault="00000000">
            <w:pPr>
              <w:rPr>
                <w:rFonts w:ascii="Arial" w:eastAsia="Arial" w:hAnsi="Arial" w:cs="Arial"/>
              </w:rPr>
            </w:pPr>
            <w:r>
              <w:rPr>
                <w:rFonts w:ascii="Arial" w:eastAsia="Arial" w:hAnsi="Arial" w:cs="Arial"/>
              </w:rPr>
              <w:t xml:space="preserve">Very weak evidence of different approaches to problem-solving in particular contexts. </w:t>
            </w:r>
          </w:p>
        </w:tc>
        <w:tc>
          <w:tcPr>
            <w:tcW w:w="1736" w:type="dxa"/>
          </w:tcPr>
          <w:p w14:paraId="764A693D" w14:textId="77777777" w:rsidR="00AB1339" w:rsidRDefault="00000000">
            <w:pPr>
              <w:rPr>
                <w:rFonts w:ascii="Arial" w:eastAsia="Arial" w:hAnsi="Arial" w:cs="Arial"/>
              </w:rPr>
            </w:pPr>
            <w:r>
              <w:rPr>
                <w:rFonts w:ascii="Arial" w:eastAsia="Arial" w:hAnsi="Arial" w:cs="Arial"/>
              </w:rPr>
              <w:t>Rudimentary application of taught, basic methods, materials, tools and/or techniques but without consideration and competence. Flawed appreciation of the context of the application.</w:t>
            </w:r>
          </w:p>
          <w:p w14:paraId="1FB44B3D" w14:textId="77777777" w:rsidR="00AB1339" w:rsidRDefault="00000000">
            <w:pPr>
              <w:rPr>
                <w:rFonts w:ascii="Arial" w:eastAsia="Arial" w:hAnsi="Arial" w:cs="Arial"/>
              </w:rPr>
            </w:pPr>
            <w:r>
              <w:rPr>
                <w:rFonts w:ascii="Arial" w:eastAsia="Arial" w:hAnsi="Arial" w:cs="Arial"/>
              </w:rPr>
              <w:t>Weak evidence of different approaches to problem-solving in particular contexts.</w:t>
            </w:r>
          </w:p>
          <w:p w14:paraId="62B72339" w14:textId="77777777" w:rsidR="00AB1339" w:rsidRDefault="00AB1339">
            <w:pPr>
              <w:rPr>
                <w:rFonts w:ascii="Arial" w:eastAsia="Arial" w:hAnsi="Arial" w:cs="Arial"/>
              </w:rPr>
            </w:pPr>
          </w:p>
          <w:p w14:paraId="26CF2729" w14:textId="77777777" w:rsidR="00AB1339" w:rsidRDefault="00AB1339">
            <w:pPr>
              <w:rPr>
                <w:rFonts w:ascii="Arial" w:eastAsia="Arial" w:hAnsi="Arial" w:cs="Arial"/>
              </w:rPr>
            </w:pPr>
          </w:p>
        </w:tc>
        <w:tc>
          <w:tcPr>
            <w:tcW w:w="1736" w:type="dxa"/>
          </w:tcPr>
          <w:p w14:paraId="741E277C" w14:textId="77777777" w:rsidR="00AB1339" w:rsidRDefault="00000000">
            <w:pPr>
              <w:rPr>
                <w:rFonts w:ascii="Arial" w:eastAsia="Arial" w:hAnsi="Arial" w:cs="Arial"/>
              </w:rPr>
            </w:pPr>
            <w:r>
              <w:rPr>
                <w:rFonts w:ascii="Arial" w:eastAsia="Arial" w:hAnsi="Arial" w:cs="Arial"/>
              </w:rPr>
              <w:t>An adequate awareness and mostly appropriate application of basic methods, materials, tools and/or techniques.</w:t>
            </w:r>
          </w:p>
          <w:p w14:paraId="43DDA6D9" w14:textId="77777777" w:rsidR="00AB1339" w:rsidRDefault="00000000">
            <w:pPr>
              <w:rPr>
                <w:rFonts w:ascii="Arial" w:eastAsia="Arial" w:hAnsi="Arial" w:cs="Arial"/>
              </w:rPr>
            </w:pPr>
            <w:r>
              <w:rPr>
                <w:rFonts w:ascii="Arial" w:eastAsia="Arial" w:hAnsi="Arial" w:cs="Arial"/>
              </w:rPr>
              <w:t xml:space="preserve">Basic appreciation of the context of the application. </w:t>
            </w:r>
          </w:p>
          <w:p w14:paraId="2956B4C4" w14:textId="77777777" w:rsidR="00AB1339" w:rsidRDefault="00000000">
            <w:pPr>
              <w:rPr>
                <w:rFonts w:ascii="Arial" w:eastAsia="Arial" w:hAnsi="Arial" w:cs="Arial"/>
              </w:rPr>
            </w:pPr>
            <w:r>
              <w:rPr>
                <w:rFonts w:ascii="Arial" w:eastAsia="Arial" w:hAnsi="Arial" w:cs="Arial"/>
              </w:rPr>
              <w:t xml:space="preserve">Can identify problems in particular contexts and propose basic alternative approaches or solutions though there may be errors. </w:t>
            </w:r>
          </w:p>
        </w:tc>
        <w:tc>
          <w:tcPr>
            <w:tcW w:w="1736" w:type="dxa"/>
          </w:tcPr>
          <w:p w14:paraId="7E61862F" w14:textId="77777777" w:rsidR="00AB1339" w:rsidRDefault="00000000">
            <w:pPr>
              <w:rPr>
                <w:rFonts w:ascii="Arial" w:eastAsia="Arial" w:hAnsi="Arial" w:cs="Arial"/>
              </w:rPr>
            </w:pPr>
            <w:r>
              <w:rPr>
                <w:rFonts w:ascii="Arial" w:eastAsia="Arial" w:hAnsi="Arial" w:cs="Arial"/>
              </w:rPr>
              <w:t>A good and appropriate application of basic methods, materials, tools and/or techniques.</w:t>
            </w:r>
          </w:p>
          <w:p w14:paraId="7E65C81C" w14:textId="77777777" w:rsidR="00AB1339" w:rsidRDefault="00000000">
            <w:pPr>
              <w:rPr>
                <w:rFonts w:ascii="Arial" w:eastAsia="Arial" w:hAnsi="Arial" w:cs="Arial"/>
              </w:rPr>
            </w:pPr>
            <w:r>
              <w:rPr>
                <w:rFonts w:ascii="Arial" w:eastAsia="Arial" w:hAnsi="Arial" w:cs="Arial"/>
              </w:rPr>
              <w:t xml:space="preserve">Clear appreciation of the context of the application. </w:t>
            </w:r>
          </w:p>
          <w:p w14:paraId="21BAD0EF" w14:textId="77777777" w:rsidR="00AB1339" w:rsidRDefault="00000000">
            <w:pPr>
              <w:rPr>
                <w:rFonts w:ascii="Arial" w:eastAsia="Arial" w:hAnsi="Arial" w:cs="Arial"/>
              </w:rPr>
            </w:pPr>
            <w:r>
              <w:rPr>
                <w:rFonts w:ascii="Arial" w:eastAsia="Arial" w:hAnsi="Arial" w:cs="Arial"/>
              </w:rPr>
              <w:t>Good evidence of different approaches to problem-solving in particular contexts and proposes mostly appropriate solutions.</w:t>
            </w:r>
          </w:p>
        </w:tc>
        <w:tc>
          <w:tcPr>
            <w:tcW w:w="1736" w:type="dxa"/>
          </w:tcPr>
          <w:p w14:paraId="16EE36EB" w14:textId="77777777" w:rsidR="00AB1339" w:rsidRDefault="00000000">
            <w:pPr>
              <w:rPr>
                <w:rFonts w:ascii="Arial" w:eastAsia="Arial" w:hAnsi="Arial" w:cs="Arial"/>
              </w:rPr>
            </w:pPr>
            <w:r>
              <w:rPr>
                <w:rFonts w:ascii="Arial" w:eastAsia="Arial" w:hAnsi="Arial" w:cs="Arial"/>
              </w:rPr>
              <w:t>A very good application of a range of basic methods, materials, tools and/or techniques.</w:t>
            </w:r>
          </w:p>
          <w:p w14:paraId="4BBDA3E5" w14:textId="77777777" w:rsidR="00AB1339" w:rsidRDefault="00000000">
            <w:pPr>
              <w:rPr>
                <w:rFonts w:ascii="Arial" w:eastAsia="Arial" w:hAnsi="Arial" w:cs="Arial"/>
              </w:rPr>
            </w:pPr>
            <w:r>
              <w:rPr>
                <w:rFonts w:ascii="Arial" w:eastAsia="Arial" w:hAnsi="Arial" w:cs="Arial"/>
              </w:rPr>
              <w:t>Very good consideration of the context of the application. Very good evidence of different approaches to problem-solving in particular contexts and proposes appropriate solutions.</w:t>
            </w:r>
          </w:p>
        </w:tc>
        <w:tc>
          <w:tcPr>
            <w:tcW w:w="1736" w:type="dxa"/>
          </w:tcPr>
          <w:p w14:paraId="45456FD1" w14:textId="77777777" w:rsidR="00AB1339" w:rsidRDefault="00000000">
            <w:pPr>
              <w:rPr>
                <w:rFonts w:ascii="Arial" w:eastAsia="Arial" w:hAnsi="Arial" w:cs="Arial"/>
              </w:rPr>
            </w:pPr>
            <w:r>
              <w:rPr>
                <w:rFonts w:ascii="Arial" w:eastAsia="Arial" w:hAnsi="Arial" w:cs="Arial"/>
              </w:rPr>
              <w:t>An advanced application of a range of taught, basic methods, materials, tools and/or techniques.</w:t>
            </w:r>
          </w:p>
          <w:p w14:paraId="13DF86C9" w14:textId="77777777" w:rsidR="00AB1339" w:rsidRDefault="00000000">
            <w:pPr>
              <w:rPr>
                <w:rFonts w:ascii="Arial" w:eastAsia="Arial" w:hAnsi="Arial" w:cs="Arial"/>
              </w:rPr>
            </w:pPr>
            <w:r>
              <w:rPr>
                <w:rFonts w:ascii="Arial" w:eastAsia="Arial" w:hAnsi="Arial" w:cs="Arial"/>
              </w:rPr>
              <w:t>The context of the application is well considered, and insightful.</w:t>
            </w:r>
          </w:p>
          <w:p w14:paraId="0142890B" w14:textId="77777777" w:rsidR="00AB1339" w:rsidRDefault="00000000">
            <w:pPr>
              <w:rPr>
                <w:rFonts w:ascii="Arial" w:eastAsia="Arial" w:hAnsi="Arial" w:cs="Arial"/>
              </w:rPr>
            </w:pPr>
            <w:r>
              <w:rPr>
                <w:rFonts w:ascii="Arial" w:eastAsia="Arial" w:hAnsi="Arial" w:cs="Arial"/>
              </w:rPr>
              <w:t xml:space="preserve">Excellent evidence of different approaches to problem-solving in particular contexts and proposes appropriate solutions. </w:t>
            </w:r>
          </w:p>
        </w:tc>
        <w:tc>
          <w:tcPr>
            <w:tcW w:w="1736" w:type="dxa"/>
          </w:tcPr>
          <w:p w14:paraId="70900B10" w14:textId="77777777" w:rsidR="00AB1339" w:rsidRDefault="00000000">
            <w:pPr>
              <w:rPr>
                <w:rFonts w:ascii="Arial" w:eastAsia="Arial" w:hAnsi="Arial" w:cs="Arial"/>
              </w:rPr>
            </w:pPr>
            <w:r>
              <w:rPr>
                <w:rFonts w:ascii="Arial" w:eastAsia="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00AB1339" w14:paraId="3DFBF738" w14:textId="77777777">
        <w:tc>
          <w:tcPr>
            <w:tcW w:w="1735" w:type="dxa"/>
            <w:shd w:val="clear" w:color="auto" w:fill="8DB3E2"/>
          </w:tcPr>
          <w:p w14:paraId="2585B8D0" w14:textId="77777777" w:rsidR="00AB1339" w:rsidRDefault="00000000">
            <w:pPr>
              <w:spacing w:before="34" w:line="239" w:lineRule="auto"/>
              <w:ind w:left="108" w:right="-54"/>
              <w:rPr>
                <w:rFonts w:ascii="Arial" w:eastAsia="Arial" w:hAnsi="Arial" w:cs="Arial"/>
                <w:b/>
              </w:rPr>
            </w:pPr>
            <w:r>
              <w:rPr>
                <w:rFonts w:ascii="Arial" w:eastAsia="Arial" w:hAnsi="Arial" w:cs="Arial"/>
                <w:b/>
              </w:rPr>
              <w:t>Transferable skills for life and professional practice</w:t>
            </w:r>
          </w:p>
          <w:p w14:paraId="160FC367" w14:textId="77777777" w:rsidR="00AB1339" w:rsidRDefault="00000000">
            <w:pPr>
              <w:spacing w:before="34" w:line="239" w:lineRule="auto"/>
              <w:ind w:left="108" w:right="-54"/>
              <w:rPr>
                <w:rFonts w:ascii="Arial" w:eastAsia="Arial" w:hAnsi="Arial" w:cs="Arial"/>
                <w:sz w:val="18"/>
                <w:szCs w:val="18"/>
              </w:rPr>
            </w:pPr>
            <w:r>
              <w:rPr>
                <w:rFonts w:ascii="Arial" w:eastAsia="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dashed" w:sz="4" w:space="0" w:color="000000"/>
            </w:tcBorders>
          </w:tcPr>
          <w:p w14:paraId="75C816F7" w14:textId="77777777" w:rsidR="00AB1339" w:rsidRDefault="00000000">
            <w:pPr>
              <w:rPr>
                <w:rFonts w:ascii="Arial" w:eastAsia="Arial" w:hAnsi="Arial" w:cs="Arial"/>
              </w:rPr>
            </w:pPr>
            <w:r>
              <w:rPr>
                <w:rFonts w:ascii="Arial" w:eastAsia="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eastAsia="Arial" w:hAnsi="Arial" w:cs="Arial"/>
              </w:rPr>
              <w:t>requiring the exercise of some personal responsibility.</w:t>
            </w:r>
          </w:p>
          <w:p w14:paraId="1825E5B0" w14:textId="77777777" w:rsidR="00AB1339" w:rsidRDefault="00AB1339">
            <w:pPr>
              <w:rPr>
                <w:rFonts w:ascii="Arial" w:eastAsia="Arial" w:hAnsi="Arial" w:cs="Arial"/>
              </w:rPr>
            </w:pPr>
          </w:p>
          <w:p w14:paraId="00E95068" w14:textId="77777777" w:rsidR="00AB1339" w:rsidRDefault="00AB1339">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14:paraId="11BE537E" w14:textId="77777777" w:rsidR="00AB1339" w:rsidRDefault="00000000">
            <w:pPr>
              <w:rPr>
                <w:rFonts w:ascii="Arial" w:eastAsia="Arial" w:hAnsi="Arial" w:cs="Arial"/>
              </w:rPr>
            </w:pPr>
            <w:r>
              <w:rPr>
                <w:rFonts w:ascii="Arial" w:eastAsia="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dashed" w:sz="4" w:space="0" w:color="000000"/>
            </w:tcBorders>
          </w:tcPr>
          <w:p w14:paraId="4D95B49B" w14:textId="77777777" w:rsidR="00AB1339" w:rsidRDefault="00000000">
            <w:pPr>
              <w:rPr>
                <w:rFonts w:ascii="Arial" w:eastAsia="Arial" w:hAnsi="Arial" w:cs="Arial"/>
              </w:rPr>
            </w:pPr>
            <w:r>
              <w:rPr>
                <w:rFonts w:ascii="Arial" w:eastAsia="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33E8D9E" w14:textId="77777777" w:rsidR="00AB1339" w:rsidRDefault="00000000">
            <w:pPr>
              <w:rPr>
                <w:rFonts w:ascii="Arial" w:eastAsia="Arial" w:hAnsi="Arial" w:cs="Arial"/>
              </w:rPr>
            </w:pPr>
            <w:r>
              <w:rPr>
                <w:rFonts w:ascii="Arial" w:eastAsia="Arial" w:hAnsi="Arial" w:cs="Arial"/>
              </w:rPr>
              <w:t>Demonstrates the basic skills for employment requiring the exercise of some personal responsibility,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14:paraId="11CBA664" w14:textId="77777777" w:rsidR="00AB1339" w:rsidRDefault="00000000">
            <w:pPr>
              <w:rPr>
                <w:rFonts w:ascii="Arial" w:eastAsia="Arial" w:hAnsi="Arial" w:cs="Arial"/>
              </w:rPr>
            </w:pPr>
            <w:r>
              <w:rPr>
                <w:rFonts w:ascii="Arial" w:eastAsia="Arial" w:hAnsi="Arial" w:cs="Arial"/>
              </w:rPr>
              <w:t>Mostly coherent, organised and accurate work, in a suitable structure and is for the most part clearly expressed. Can work effectively independently and/or as part of a team, with clear contribution to group activities.</w:t>
            </w:r>
          </w:p>
          <w:p w14:paraId="4CBB0274" w14:textId="77777777" w:rsidR="00AB1339" w:rsidRDefault="00000000">
            <w:pPr>
              <w:rPr>
                <w:rFonts w:ascii="Arial" w:eastAsia="Arial" w:hAnsi="Arial" w:cs="Arial"/>
              </w:rPr>
            </w:pPr>
            <w:r>
              <w:rPr>
                <w:rFonts w:ascii="Arial" w:eastAsia="Arial" w:hAnsi="Arial" w:cs="Arial"/>
              </w:rPr>
              <w:t>Demonstrates the skills for employment requiring the exercise of some personal responsibility,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14:paraId="3D59E87E" w14:textId="77777777" w:rsidR="00AB1339" w:rsidRDefault="00000000">
            <w:pPr>
              <w:rPr>
                <w:rFonts w:ascii="Arial" w:eastAsia="Arial" w:hAnsi="Arial" w:cs="Arial"/>
              </w:rPr>
            </w:pPr>
            <w:r>
              <w:rPr>
                <w:rFonts w:ascii="Arial" w:eastAsia="Arial" w:hAnsi="Arial" w:cs="Arial"/>
              </w:rPr>
              <w:t xml:space="preserve">Work is accurate, coherent, fluent, well-structured and organised. </w:t>
            </w:r>
          </w:p>
          <w:p w14:paraId="3D390722" w14:textId="77777777" w:rsidR="00AB1339" w:rsidRDefault="00000000">
            <w:pPr>
              <w:rPr>
                <w:rFonts w:ascii="Arial" w:eastAsia="Arial" w:hAnsi="Arial" w:cs="Arial"/>
              </w:rPr>
            </w:pPr>
            <w:r>
              <w:rPr>
                <w:rFonts w:ascii="Arial" w:eastAsia="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14:paraId="4FD389A1" w14:textId="77777777" w:rsidR="00AB1339" w:rsidRDefault="00000000">
            <w:pPr>
              <w:rPr>
                <w:rFonts w:ascii="Arial" w:eastAsia="Arial" w:hAnsi="Arial" w:cs="Arial"/>
              </w:rPr>
            </w:pPr>
            <w:r>
              <w:rPr>
                <w:rFonts w:ascii="Arial" w:eastAsia="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153BD02" w14:textId="77777777" w:rsidR="00AB1339" w:rsidRDefault="00AB1339">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14:paraId="0486AF33" w14:textId="77777777" w:rsidR="00AB1339" w:rsidRDefault="00000000">
            <w:pPr>
              <w:rPr>
                <w:rFonts w:ascii="Arial" w:eastAsia="Arial" w:hAnsi="Arial" w:cs="Arial"/>
              </w:rPr>
            </w:pPr>
            <w:r>
              <w:rPr>
                <w:rFonts w:ascii="Arial" w:eastAsia="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0647ED75" w14:textId="77777777" w:rsidR="00AB1339" w:rsidRDefault="00AB1339"/>
    <w:p w14:paraId="106D4805"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4B70A93A"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3C1905DD"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2702C96D"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30F621C8"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6D7ABE8F"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18ED6A0A"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6709BF4C"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7BFCB341"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2875ACFD"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457A40CC"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7E14B89C"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7BFB2517"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6CCADD43"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3D97418F"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6EBAEC47"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14075E20"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79B2AEB0"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56E49790"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1A975272"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3A429ECE"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28D311F0"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4463FA81" w14:textId="77777777" w:rsidR="00AB1339" w:rsidRDefault="00AB1339">
      <w:pPr>
        <w:pBdr>
          <w:top w:val="nil"/>
          <w:left w:val="nil"/>
          <w:bottom w:val="nil"/>
          <w:right w:val="nil"/>
          <w:between w:val="nil"/>
        </w:pBdr>
        <w:spacing w:before="100" w:after="100"/>
        <w:rPr>
          <w:rFonts w:ascii="Arial" w:eastAsia="Arial" w:hAnsi="Arial" w:cs="Arial"/>
          <w:color w:val="303B44"/>
          <w:sz w:val="22"/>
          <w:szCs w:val="22"/>
        </w:rPr>
      </w:pPr>
    </w:p>
    <w:p w14:paraId="4A8E0A4B" w14:textId="77777777" w:rsidR="00AB1339" w:rsidRDefault="00000000">
      <w:pPr>
        <w:rPr>
          <w:rFonts w:ascii="Arial" w:eastAsia="Arial" w:hAnsi="Arial" w:cs="Arial"/>
          <w:b/>
        </w:rPr>
      </w:pPr>
      <w:bookmarkStart w:id="0" w:name="_gjdgxs" w:colFirst="0" w:colLast="0"/>
      <w:bookmarkEnd w:id="0"/>
      <w:r>
        <w:rPr>
          <w:rFonts w:ascii="Arial" w:eastAsia="Arial" w:hAnsi="Arial" w:cs="Arial"/>
          <w:b/>
        </w:rPr>
        <w:t>THIS DOCUMENT IS ALSO AVAILABLE IN WELSH</w:t>
      </w:r>
    </w:p>
    <w:sectPr w:rsidR="00AB1339">
      <w:footerReference w:type="default" r:id="rId9"/>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8F86C" w14:textId="77777777" w:rsidR="00F333E0" w:rsidRDefault="00F333E0">
      <w:r>
        <w:separator/>
      </w:r>
    </w:p>
  </w:endnote>
  <w:endnote w:type="continuationSeparator" w:id="0">
    <w:p w14:paraId="3AB8F321" w14:textId="77777777" w:rsidR="00F333E0" w:rsidRDefault="00F33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A1C05" w14:textId="77777777" w:rsidR="00AB1339" w:rsidRDefault="00000000">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4C38E8">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4C38E8">
      <w:rPr>
        <w:b/>
        <w:noProof/>
        <w:color w:val="000000"/>
        <w:sz w:val="24"/>
        <w:szCs w:val="24"/>
      </w:rPr>
      <w:t>2</w:t>
    </w:r>
    <w:r>
      <w:rPr>
        <w:b/>
        <w:color w:val="000000"/>
        <w:sz w:val="24"/>
        <w:szCs w:val="24"/>
      </w:rPr>
      <w:fldChar w:fldCharType="end"/>
    </w:r>
  </w:p>
  <w:p w14:paraId="0A51AE95" w14:textId="77777777" w:rsidR="00AB1339" w:rsidRDefault="00AB1339">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67673" w14:textId="77777777" w:rsidR="00AB1339" w:rsidRDefault="00AB1339">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2A2F4" w14:textId="77777777" w:rsidR="00F333E0" w:rsidRDefault="00F333E0">
      <w:r>
        <w:separator/>
      </w:r>
    </w:p>
  </w:footnote>
  <w:footnote w:type="continuationSeparator" w:id="0">
    <w:p w14:paraId="0075422E" w14:textId="77777777" w:rsidR="00F333E0" w:rsidRDefault="00F33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01875"/>
    <w:multiLevelType w:val="multilevel"/>
    <w:tmpl w:val="D94252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54542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339"/>
    <w:rsid w:val="004C38E8"/>
    <w:rsid w:val="00AB1339"/>
    <w:rsid w:val="00F333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2D3D8"/>
  <w15:docId w15:val="{D33F19AB-692D-44C0-BDAC-4AA36432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3088</Words>
  <Characters>17605</Characters>
  <Application>Microsoft Office Word</Application>
  <DocSecurity>0</DocSecurity>
  <Lines>146</Lines>
  <Paragraphs>41</Paragraphs>
  <ScaleCrop>false</ScaleCrop>
  <Company>University of Wales Trinity Saint David</Company>
  <LinksUpToDate>false</LinksUpToDate>
  <CharactersWithSpaces>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Zita Draper</cp:lastModifiedBy>
  <cp:revision>2</cp:revision>
  <dcterms:created xsi:type="dcterms:W3CDTF">2023-06-15T13:37:00Z</dcterms:created>
  <dcterms:modified xsi:type="dcterms:W3CDTF">2023-06-15T13:39:00Z</dcterms:modified>
</cp:coreProperties>
</file>