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3018" w:rsidRDefault="00FE089B">
      <w:r>
        <w:t>1806399 Carl Mitchell Business proposal 2</w:t>
      </w:r>
      <w:r w:rsidRPr="00FE089B">
        <w:rPr>
          <w:vertAlign w:val="superscript"/>
        </w:rPr>
        <w:t>nd</w:t>
      </w:r>
      <w:r>
        <w:t xml:space="preserve"> assignment B and B Presentation</w:t>
      </w:r>
    </w:p>
    <w:p w:rsidR="00FE089B" w:rsidRDefault="00FE089B">
      <w:r>
        <w:t>Competitive Strategies.</w:t>
      </w:r>
    </w:p>
    <w:p w:rsidR="00FE089B" w:rsidRDefault="00D9500C">
      <w:r>
        <w:t>Reeves M, et al (2015) tells of how to strategize a strategy, with five Strategy Environments.</w:t>
      </w:r>
    </w:p>
    <w:p w:rsidR="00D9500C" w:rsidRDefault="00D9500C">
      <w:r>
        <w:t xml:space="preserve">The strategy palette, involving problem solving and its best approach which are Classical: I can predict it but can’t change it. Adaptive: I can’t predict it and I can’t change it. Visionary: I can predict and can change it. Shaping: I can’t predict but I can change it. Renewal: My resources are constrained. Reeves M, et al (2015) mention five strategy archetypes meaning how to </w:t>
      </w:r>
      <w:r w:rsidR="001B5170">
        <w:t>approach the strategy in the strategy palette, Classical: Be big. Adaptive: Be fast. Visionary: Be first. Shaping: Be the orchestrator. Renewal: Be viable.</w:t>
      </w:r>
    </w:p>
    <w:p w:rsidR="00310313" w:rsidRDefault="00310313">
      <w:r>
        <w:t>Top Ten competitor analysis.</w:t>
      </w:r>
    </w:p>
    <w:p w:rsidR="00310313" w:rsidRDefault="001A6DBD">
      <w:r>
        <w:t>Using and combining reviews, ranking order as well as each company’s introduction from these three popular sources Trip advisor (2019) which links to the website Booking.com (2019) and extra info from Trivago (2019) gives detail</w:t>
      </w:r>
      <w:r w:rsidR="00F92B5E">
        <w:t>s</w:t>
      </w:r>
      <w:r>
        <w:t xml:space="preserve"> about the B and B industry in Cardiff’s top ten where the info can be analysed and present ideas to go forward into the business which are, introduction and USP, use of websites to link to booking rooms, how often each of these businesses reply to customer comments as well as each company’s strengths and we</w:t>
      </w:r>
      <w:r w:rsidR="00F92B5E">
        <w:t>a</w:t>
      </w:r>
      <w:r>
        <w:t>knesses</w:t>
      </w:r>
      <w:r w:rsidR="00F92B5E">
        <w:t>.</w:t>
      </w:r>
    </w:p>
    <w:p w:rsidR="00FB42FA" w:rsidRDefault="00FB42FA">
      <w:r>
        <w:t>Pricing Strategies.</w:t>
      </w:r>
    </w:p>
    <w:p w:rsidR="00FB42FA" w:rsidRDefault="00FB42FA">
      <w:proofErr w:type="spellStart"/>
      <w:r>
        <w:t>Mohout</w:t>
      </w:r>
      <w:proofErr w:type="spellEnd"/>
      <w:r>
        <w:t xml:space="preserve"> (2015) writes that within a </w:t>
      </w:r>
      <w:proofErr w:type="spellStart"/>
      <w:r>
        <w:t>startup</w:t>
      </w:r>
      <w:proofErr w:type="spellEnd"/>
      <w:r>
        <w:t xml:space="preserve"> landscape for pricing with a business model is the factor that most impacts revenue, if </w:t>
      </w:r>
      <w:proofErr w:type="spellStart"/>
      <w:r>
        <w:t>startups</w:t>
      </w:r>
      <w:proofErr w:type="spellEnd"/>
      <w:r>
        <w:t xml:space="preserve"> were charged at 10% more per month ask how much could have been made, stating that the number would be a surprising low level where customer may have not purchased or signed up to a product. </w:t>
      </w:r>
      <w:r w:rsidR="001F6D1A">
        <w:t xml:space="preserve">This is needed if you want to get paid what you are truly worth. </w:t>
      </w:r>
    </w:p>
    <w:p w:rsidR="001F6D1A" w:rsidRDefault="00641E87">
      <w:proofErr w:type="spellStart"/>
      <w:r>
        <w:t>Tanir</w:t>
      </w:r>
      <w:proofErr w:type="spellEnd"/>
      <w:r>
        <w:t xml:space="preserve"> (2018), writes about certain Psychological pricing strategies that allows a business to price products smartly and understand the perception of prices. Charm pricing where the number nine has power where our brains perceive certain things for example $19.99 is less than £20 which is shown around shops and online. Prestige pricing where a purchase is based on rational decisions and emotional satisfaction. Bundle pricing where related products go together with a purchase to temp the consumer to spend money when buying a single large purchase. Odd pricing</w:t>
      </w:r>
      <w:r w:rsidR="00800741">
        <w:t>, navigating away from round numbers to obscure numbers for example £457 where customers are led into the belief that the price was calculated and researched and close to a real cost. Price anchoring, where observation of the buying mood of customers, using the first price offered but with the offer of items or products that will entice them choose automatically, where the technique involves putting other products of same category in the selections but with higher prices giving the belief of the first choice being cheaper and making the purchase.</w:t>
      </w:r>
      <w:r w:rsidR="00602117">
        <w:t xml:space="preserve"> Offering freebies, where everyone loves a discount or good freebie that will entice the customer to return and spend, the offered item should relate to the product as not to damage brand image which could result in the customer going elsewhere next time. The freebies and discount need creativity to temp the client which can be simple examples of free shipping, buy one get one free or discount on next purchase.</w:t>
      </w:r>
    </w:p>
    <w:p w:rsidR="00A7787E" w:rsidRDefault="00516F75">
      <w:r>
        <w:t>Differentiation and Cost Leadership.</w:t>
      </w:r>
    </w:p>
    <w:p w:rsidR="00833D6E" w:rsidRDefault="00516F75">
      <w:r>
        <w:t xml:space="preserve">Yasser (2015) tells us that the problem of choosing of one, results in constraints on use of the second where research is needed to design each strategy. Define each advantage, disadvantage of each strategy, implement and then apply followed by conclusions of using each strategy on the other. </w:t>
      </w:r>
    </w:p>
    <w:p w:rsidR="00833D6E" w:rsidRDefault="00516F75">
      <w:r>
        <w:lastRenderedPageBreak/>
        <w:t xml:space="preserve">The definition of differentiation is to create a product or service that is unique that can be achieved by numerous ways of design, image, service, features, technology and networks used. Advantages </w:t>
      </w:r>
      <w:r w:rsidR="008A1E12">
        <w:t xml:space="preserve">are that a business can charge a premium price greater than extra costs confidently because of a strong identity that has been developed. Loyalty from customers can stabilize the company’s revenue times are both good and bad. Disadvantages are the constant worry of competitors copying methods and stealing customers, different implements of differentiation strategy will cost more, the amount of time it can take for a brand image to strengthen where trends and selectivity can change, costing more and leading to a loss. </w:t>
      </w:r>
    </w:p>
    <w:p w:rsidR="00516F75" w:rsidRDefault="008A1E12">
      <w:r>
        <w:t xml:space="preserve">Cost Leadership is defined as using all resources to produce service and goods at the lowest possible costs. This is implemented through </w:t>
      </w:r>
      <w:r w:rsidR="00833D6E">
        <w:t>reducing costs through experience, modification of suppliers, lean manufacturing, tight costs and overhead control. Advantages are higher profitability, increased market share, capital for growth and sustainability. Disadvantages are the potential to drive away clients if critical areas like customer service costs are reduced too much as well as new products with a severe lack of innovation where the research and development will be costly.</w:t>
      </w:r>
    </w:p>
    <w:p w:rsidR="00545711" w:rsidRDefault="00545711">
      <w:r>
        <w:t xml:space="preserve">Cash Flow definition and key elements. </w:t>
      </w:r>
    </w:p>
    <w:p w:rsidR="00545711" w:rsidRDefault="00545711">
      <w:r>
        <w:t>Gillespie (2014)</w:t>
      </w:r>
      <w:r w:rsidR="00057B77">
        <w:t xml:space="preserve">, </w:t>
      </w:r>
      <w:r>
        <w:t xml:space="preserve">describes a cash flow forecast is a tool used to understand future cash balances at a certain point in time </w:t>
      </w:r>
      <w:r w:rsidR="00057B77">
        <w:t>with various components dictating what contributes to a future cash position. Normally, set up in a grid with certain amounts and periods of time along each axis. Key elements to enter are opening balance, receipts, payments, net movement all with totals as well as a closing balance combined with the desired time periods for forecast.</w:t>
      </w:r>
    </w:p>
    <w:p w:rsidR="00455B96" w:rsidRDefault="00455B96">
      <w:r>
        <w:t xml:space="preserve">Use of the following sources have been </w:t>
      </w:r>
      <w:r w:rsidR="00874C4C">
        <w:t xml:space="preserve">researched and </w:t>
      </w:r>
      <w:r>
        <w:t xml:space="preserve">combined </w:t>
      </w:r>
      <w:r w:rsidR="00874C4C">
        <w:t xml:space="preserve">to create a cash flow forecast based on costs for utilities, materials, licencing, food costs and expenses as well as calculated average room rate. Learn About the cost of running a Bed and Breakfast by Arneson (2018), lists essentials and costs from start-up to opening. </w:t>
      </w:r>
      <w:r w:rsidR="00483E3C">
        <w:t>Innspiring.com (2011) forum discus</w:t>
      </w:r>
      <w:r w:rsidR="004F2EC5">
        <w:t>s</w:t>
      </w:r>
      <w:r w:rsidR="00483E3C">
        <w:t xml:space="preserve">es monthly expenses and items and prices. </w:t>
      </w:r>
      <w:proofErr w:type="spellStart"/>
      <w:r w:rsidR="00333198">
        <w:t>uSwitch</w:t>
      </w:r>
      <w:proofErr w:type="spellEnd"/>
      <w:r w:rsidR="00333198">
        <w:t xml:space="preserve"> (2019) has given me the monthly estimate for my utilities by calculating my postcode of my business and amount of rooms used resulting in £146 per month. </w:t>
      </w:r>
      <w:r w:rsidR="00FD7C9F">
        <w:t xml:space="preserve">In the Toast Blog, </w:t>
      </w:r>
      <w:r w:rsidR="00FD7C9F" w:rsidRPr="00FD7C9F">
        <w:t>15 Licenses and Permits Needed to Open a Restaurant</w:t>
      </w:r>
      <w:r w:rsidR="00075F59">
        <w:t xml:space="preserve">, </w:t>
      </w:r>
      <w:proofErr w:type="spellStart"/>
      <w:r w:rsidR="00FD7C9F">
        <w:t>Kusinitz</w:t>
      </w:r>
      <w:proofErr w:type="spellEnd"/>
      <w:r w:rsidR="00FD7C9F">
        <w:t xml:space="preserve"> (2018)</w:t>
      </w:r>
      <w:r w:rsidR="00075F59">
        <w:t>, identifies most licenses needed to open</w:t>
      </w:r>
      <w:r w:rsidR="00C201C7">
        <w:t xml:space="preserve"> </w:t>
      </w:r>
      <w:r w:rsidR="00075F59">
        <w:t xml:space="preserve">a B and B but the range of price have drastic differences. </w:t>
      </w:r>
      <w:r w:rsidR="00C201C7">
        <w:t>Cardiff Gov Licenses and permits (2019) explains each license that will be needed by gives the realisation that even though they can all be purchased, some require the owner or member of staff to attend a certain course to gain the desired license for example liquor license requires any staff member and new staff require the training for the license to serve to the clients resulting in future costs.</w:t>
      </w:r>
      <w:r w:rsidR="00557343">
        <w:t xml:space="preserve"> </w:t>
      </w:r>
      <w:r w:rsidR="00FB797A">
        <w:t>Knight Training (2018) gives good examples of certain training needed for some licenses as well as prices, information on time, law and steps to take in the way of booking and preparation.</w:t>
      </w:r>
    </w:p>
    <w:p w:rsidR="00FB797A" w:rsidRDefault="00FB797A"/>
    <w:p w:rsidR="00597B2F" w:rsidRDefault="00597B2F"/>
    <w:p w:rsidR="00597B2F" w:rsidRDefault="00597B2F"/>
    <w:p w:rsidR="00597B2F" w:rsidRDefault="00597B2F"/>
    <w:p w:rsidR="00597B2F" w:rsidRDefault="00597B2F"/>
    <w:p w:rsidR="00597B2F" w:rsidRDefault="00597B2F"/>
    <w:p w:rsidR="00597B2F" w:rsidRDefault="00597B2F"/>
    <w:p w:rsidR="00597B2F" w:rsidRPr="00874C4C" w:rsidRDefault="00597B2F">
      <w:bookmarkStart w:id="0" w:name="_GoBack"/>
      <w:bookmarkEnd w:id="0"/>
      <w:r>
        <w:lastRenderedPageBreak/>
        <w:t xml:space="preserve">Arneson, E. (2018) </w:t>
      </w:r>
      <w:proofErr w:type="spellStart"/>
      <w:r>
        <w:t>TripSavvy</w:t>
      </w:r>
      <w:proofErr w:type="spellEnd"/>
      <w:r>
        <w:t xml:space="preserve"> </w:t>
      </w:r>
      <w:r w:rsidRPr="00874C4C">
        <w:rPr>
          <w:i/>
        </w:rPr>
        <w:t>Learn About the Cost of Running a Bed and Breakfast</w:t>
      </w:r>
      <w:r>
        <w:rPr>
          <w:i/>
        </w:rPr>
        <w:t xml:space="preserve"> </w:t>
      </w:r>
      <w:hyperlink r:id="rId4" w:history="1">
        <w:r w:rsidRPr="00874C4C">
          <w:rPr>
            <w:color w:val="0000FF"/>
            <w:u w:val="single"/>
          </w:rPr>
          <w:t>https://www.tripsavvy.com/bed-and-breakfast-startup-costs-310117</w:t>
        </w:r>
      </w:hyperlink>
      <w:r>
        <w:t xml:space="preserve"> </w:t>
      </w:r>
      <w:bookmarkStart w:id="1" w:name="_Hlk12713057"/>
      <w:r>
        <w:t>(Accessed: 29 June 2019).</w:t>
      </w:r>
      <w:bookmarkEnd w:id="1"/>
    </w:p>
    <w:p w:rsidR="00597B2F" w:rsidRDefault="00597B2F">
      <w:r>
        <w:t xml:space="preserve">Booking.com (2019) Cardiff: 170 properties found-including 48 with great value today! </w:t>
      </w:r>
      <w:hyperlink r:id="rId5" w:history="1">
        <w:r>
          <w:rPr>
            <w:rStyle w:val="Hyperlink"/>
          </w:rPr>
          <w:t>https://www.booking.com/searchresults.en-gb.html?aid=356287;label=metatripad-link-dmetagb-hotel-223024_xqdz-c191b4c24ec5f05d5f5905d03578eb0a_los-01_bw-009_dom-couk_curr-GBP_gst-02_nrm-01_clkid-XRXo9gokJYYABWrGqoUAAAFJ_aud-15662_mbl-M_pd-T_sc-2_defdate-1;sid=1dca1b0a73030558aaf2897ec3d15e93;checkin=2019-07-07;checkout=2019-07-08;city=-2591777;highlighted_hotels=223024;hlrd=with_av;keep_landing=1;redirected=1;source=hotel&amp;utm_campaign=gb&amp;utm_content=los-01_bw-009_dom-couk_defdate-1&amp;utm_medium=dmeta&amp;utm_source=metatripad&amp;utm_term=hotel-223024&amp;</w:t>
        </w:r>
      </w:hyperlink>
      <w:r>
        <w:t xml:space="preserve"> (Accessed: 28 June 2019).</w:t>
      </w:r>
    </w:p>
    <w:p w:rsidR="00597B2F" w:rsidRDefault="00597B2F">
      <w:r>
        <w:t xml:space="preserve">Gillespie, M. (2014), </w:t>
      </w:r>
      <w:proofErr w:type="spellStart"/>
      <w:r w:rsidRPr="00057B77">
        <w:rPr>
          <w:i/>
        </w:rPr>
        <w:t>CashAnalytics</w:t>
      </w:r>
      <w:proofErr w:type="spellEnd"/>
      <w:r w:rsidRPr="00057B77">
        <w:rPr>
          <w:i/>
        </w:rPr>
        <w:t xml:space="preserve"> Definition of a Cash Flow Forecast</w:t>
      </w:r>
      <w:r>
        <w:rPr>
          <w:i/>
        </w:rPr>
        <w:t xml:space="preserve"> </w:t>
      </w:r>
      <w:hyperlink r:id="rId6" w:history="1">
        <w:r w:rsidRPr="00057B77">
          <w:rPr>
            <w:color w:val="0000FF"/>
            <w:u w:val="single"/>
          </w:rPr>
          <w:t>https://www.cashanalytics.com/definition-of-a-cash-flow-forecast/</w:t>
        </w:r>
      </w:hyperlink>
      <w:r>
        <w:t xml:space="preserve"> (Accessed: 29 June 2019).</w:t>
      </w:r>
    </w:p>
    <w:p w:rsidR="00597B2F" w:rsidRPr="003C30D2" w:rsidRDefault="00597B2F">
      <w:r>
        <w:t xml:space="preserve">Hassan, Y. </w:t>
      </w:r>
      <w:proofErr w:type="gramStart"/>
      <w:r>
        <w:t>MBA,PMP</w:t>
      </w:r>
      <w:proofErr w:type="gramEnd"/>
      <w:r>
        <w:t xml:space="preserve">. (2015) Linkedin.com </w:t>
      </w:r>
      <w:r w:rsidRPr="003C30D2">
        <w:rPr>
          <w:i/>
        </w:rPr>
        <w:t>Differentiation and cost leadership. Choose of one puts constraint</w:t>
      </w:r>
      <w:r>
        <w:rPr>
          <w:i/>
        </w:rPr>
        <w:t>’</w:t>
      </w:r>
      <w:r w:rsidRPr="003C30D2">
        <w:rPr>
          <w:i/>
        </w:rPr>
        <w:t>s on using the second</w:t>
      </w:r>
      <w:r>
        <w:rPr>
          <w:i/>
        </w:rPr>
        <w:t xml:space="preserve"> </w:t>
      </w:r>
      <w:hyperlink r:id="rId7" w:history="1">
        <w:r w:rsidRPr="003C30D2">
          <w:rPr>
            <w:color w:val="0000FF"/>
            <w:u w:val="single"/>
          </w:rPr>
          <w:t>https://www.linkedin.com/pulse/differentiation-cost-leadership-choose-one-puts-using-yasser</w:t>
        </w:r>
      </w:hyperlink>
      <w:r>
        <w:t xml:space="preserve"> (Accessed: 29 June 2019).</w:t>
      </w:r>
    </w:p>
    <w:p w:rsidR="00597B2F" w:rsidRDefault="00597B2F">
      <w:r>
        <w:t xml:space="preserve">Innspiring.com (2011) </w:t>
      </w:r>
      <w:hyperlink r:id="rId8" w:history="1">
        <w:r w:rsidRPr="00483E3C">
          <w:rPr>
            <w:color w:val="0000FF"/>
            <w:u w:val="single"/>
          </w:rPr>
          <w:t>http://www.innspiring.com/node/10012</w:t>
        </w:r>
      </w:hyperlink>
      <w:r>
        <w:t xml:space="preserve">  </w:t>
      </w:r>
      <w:bookmarkStart w:id="2" w:name="_Hlk12713251"/>
      <w:r>
        <w:t>(Accessed: 29 June 2019).</w:t>
      </w:r>
      <w:bookmarkEnd w:id="2"/>
    </w:p>
    <w:p w:rsidR="00597B2F" w:rsidRDefault="00597B2F">
      <w:r>
        <w:t xml:space="preserve">Knight Training (2018) </w:t>
      </w:r>
      <w:r w:rsidRPr="00FB797A">
        <w:rPr>
          <w:i/>
        </w:rPr>
        <w:t>APLH | Level 2 Award for Personal Licence Holders (UK)</w:t>
      </w:r>
      <w:r>
        <w:rPr>
          <w:i/>
        </w:rPr>
        <w:t xml:space="preserve"> </w:t>
      </w:r>
      <w:hyperlink r:id="rId9" w:history="1">
        <w:r w:rsidRPr="00FB797A">
          <w:rPr>
            <w:color w:val="0000FF"/>
            <w:u w:val="single"/>
          </w:rPr>
          <w:t>https://knight.training/shop/licensing/biiab-aplh-award-for-personal-licence-holders/?gclid=CjwKCAjw0tHoBRBhEiwAvP1GFTaK_Fz9eK3dQwjS6ncAngqBz6XHgAb9Se2u2-TMyoSlWbdsfXfHNBoC_XAQAvD_BwE</w:t>
        </w:r>
      </w:hyperlink>
      <w:r>
        <w:t xml:space="preserve"> (Accessed: 29 June 2019).</w:t>
      </w:r>
    </w:p>
    <w:p w:rsidR="00597B2F" w:rsidRDefault="00597B2F">
      <w:proofErr w:type="spellStart"/>
      <w:r>
        <w:t>Kusinitz</w:t>
      </w:r>
      <w:proofErr w:type="spellEnd"/>
      <w:r>
        <w:t xml:space="preserve">, S. (2018) Toast </w:t>
      </w:r>
      <w:r w:rsidRPr="00075F59">
        <w:rPr>
          <w:i/>
        </w:rPr>
        <w:t>15 Licenses and Permits Needed to Open a Restaurant</w:t>
      </w:r>
      <w:r>
        <w:rPr>
          <w:i/>
        </w:rPr>
        <w:t xml:space="preserve"> </w:t>
      </w:r>
      <w:hyperlink r:id="rId10" w:history="1">
        <w:r w:rsidRPr="00075F59">
          <w:rPr>
            <w:color w:val="0000FF"/>
            <w:u w:val="single"/>
          </w:rPr>
          <w:t>https://pos.toasttab.com/blog/licenses-and-permits-required-open-new-restaurant</w:t>
        </w:r>
      </w:hyperlink>
      <w:r>
        <w:t xml:space="preserve"> </w:t>
      </w:r>
      <w:bookmarkStart w:id="3" w:name="_Hlk12714125"/>
      <w:r>
        <w:t>(Accessed: 29 June 2019).</w:t>
      </w:r>
      <w:bookmarkEnd w:id="3"/>
    </w:p>
    <w:p w:rsidR="00597B2F" w:rsidRDefault="00597B2F">
      <w:r>
        <w:t xml:space="preserve">License and permits (2019) Cardiff Gov </w:t>
      </w:r>
      <w:hyperlink r:id="rId11" w:history="1">
        <w:r w:rsidRPr="00C201C7">
          <w:rPr>
            <w:color w:val="0000FF"/>
            <w:u w:val="single"/>
          </w:rPr>
          <w:t>https://www.cardiff.gov.uk/ENG/Business/Licences-and-permits/Pages/default.aspx</w:t>
        </w:r>
      </w:hyperlink>
      <w:r>
        <w:t xml:space="preserve"> </w:t>
      </w:r>
      <w:bookmarkStart w:id="4" w:name="_Hlk12714415"/>
      <w:r>
        <w:t xml:space="preserve">(Accessed: 29 June 2019). </w:t>
      </w:r>
      <w:bookmarkEnd w:id="4"/>
    </w:p>
    <w:p w:rsidR="00597B2F" w:rsidRPr="001F6D1A" w:rsidRDefault="00597B2F" w:rsidP="001F6D1A">
      <w:proofErr w:type="spellStart"/>
      <w:r>
        <w:t>Mohout</w:t>
      </w:r>
      <w:proofErr w:type="spellEnd"/>
      <w:r>
        <w:t xml:space="preserve">, O. (2015) </w:t>
      </w:r>
      <w:r w:rsidRPr="001F6D1A">
        <w:rPr>
          <w:i/>
        </w:rPr>
        <w:t xml:space="preserve">Lean pricing: pricing strategies for </w:t>
      </w:r>
      <w:proofErr w:type="spellStart"/>
      <w:r w:rsidRPr="001F6D1A">
        <w:rPr>
          <w:i/>
        </w:rPr>
        <w:t>startups</w:t>
      </w:r>
      <w:proofErr w:type="spellEnd"/>
      <w:r w:rsidRPr="00F720A6">
        <w:t xml:space="preserve"> </w:t>
      </w:r>
      <w:proofErr w:type="spellStart"/>
      <w:r w:rsidRPr="00F720A6">
        <w:t>Belguim</w:t>
      </w:r>
      <w:proofErr w:type="spellEnd"/>
      <w:r>
        <w:t xml:space="preserve">: </w:t>
      </w:r>
      <w:r w:rsidRPr="00F720A6">
        <w:t xml:space="preserve">Die </w:t>
      </w:r>
      <w:proofErr w:type="spellStart"/>
      <w:r w:rsidRPr="00F720A6">
        <w:t>Keure</w:t>
      </w:r>
      <w:proofErr w:type="spellEnd"/>
      <w:r w:rsidRPr="00F720A6">
        <w:t xml:space="preserve"> Professional Publishing</w:t>
      </w:r>
      <w:r>
        <w:t>.</w:t>
      </w:r>
    </w:p>
    <w:p w:rsidR="00597B2F" w:rsidRDefault="00597B2F">
      <w:r>
        <w:t xml:space="preserve">Reeves, M. </w:t>
      </w:r>
      <w:proofErr w:type="spellStart"/>
      <w:r>
        <w:t>Haanaes</w:t>
      </w:r>
      <w:proofErr w:type="spellEnd"/>
      <w:r>
        <w:t xml:space="preserve">, K. and Sinha, J. (2015) </w:t>
      </w:r>
      <w:r w:rsidRPr="00FA6F13">
        <w:rPr>
          <w:i/>
        </w:rPr>
        <w:t>Your strategy needs a strateg</w:t>
      </w:r>
      <w:r>
        <w:rPr>
          <w:i/>
        </w:rPr>
        <w:t>y</w:t>
      </w:r>
      <w:r w:rsidRPr="00FA6F13">
        <w:rPr>
          <w:i/>
        </w:rPr>
        <w:t>: how to choose and execute the right approach</w:t>
      </w:r>
      <w:r>
        <w:rPr>
          <w:i/>
        </w:rPr>
        <w:t xml:space="preserve"> </w:t>
      </w:r>
      <w:r w:rsidRPr="00FA6F13">
        <w:t>USA</w:t>
      </w:r>
      <w:r>
        <w:t>: The Boston Consulting Group, Inc.</w:t>
      </w:r>
    </w:p>
    <w:p w:rsidR="00597B2F" w:rsidRPr="00785946" w:rsidRDefault="00597B2F">
      <w:proofErr w:type="spellStart"/>
      <w:r>
        <w:t>Tanir</w:t>
      </w:r>
      <w:proofErr w:type="spellEnd"/>
      <w:r>
        <w:t xml:space="preserve">, T. (2018) </w:t>
      </w:r>
      <w:r w:rsidRPr="00785946">
        <w:rPr>
          <w:i/>
        </w:rPr>
        <w:t>VEEQO 7 Proven Psychological Pricing Strategies to Boost Ecommerce Conversions</w:t>
      </w:r>
      <w:r>
        <w:rPr>
          <w:i/>
        </w:rPr>
        <w:t xml:space="preserve"> </w:t>
      </w:r>
      <w:hyperlink r:id="rId12" w:history="1">
        <w:r w:rsidRPr="00785946">
          <w:rPr>
            <w:color w:val="0000FF"/>
            <w:u w:val="single"/>
          </w:rPr>
          <w:t>https://www.veeqo.com/blog/psychological-pricing-strategy</w:t>
        </w:r>
      </w:hyperlink>
      <w:r>
        <w:t xml:space="preserve"> (Accessed: 29 June 2019).</w:t>
      </w:r>
    </w:p>
    <w:p w:rsidR="00597B2F" w:rsidRDefault="00597B2F">
      <w:proofErr w:type="spellStart"/>
      <w:r>
        <w:t>Tripadvisor</w:t>
      </w:r>
      <w:proofErr w:type="spellEnd"/>
      <w:r>
        <w:t xml:space="preserve"> (2019) Cardiff Bed and Breakfasts </w:t>
      </w:r>
      <w:hyperlink r:id="rId13" w:history="1">
        <w:r>
          <w:rPr>
            <w:rStyle w:val="Hyperlink"/>
          </w:rPr>
          <w:t>https://www.tripadvisor.co.uk/Hotels-g186460-c2-Cardiff_South_Wales_Wales-Hotels.html</w:t>
        </w:r>
      </w:hyperlink>
      <w:r>
        <w:t xml:space="preserve"> (Accessed: 28 June 2019).</w:t>
      </w:r>
    </w:p>
    <w:p w:rsidR="00597B2F" w:rsidRDefault="00597B2F">
      <w:r>
        <w:t xml:space="preserve">Trivago (2019) </w:t>
      </w:r>
      <w:hyperlink r:id="rId14" w:history="1">
        <w:r>
          <w:rPr>
            <w:rStyle w:val="Hyperlink"/>
          </w:rPr>
          <w:t>https://www.trivago.co.uk/cardiff--442341/hotel/dexby-townhouse-1711053?sem_keyword=&amp;sem_creativeid=341428897580&amp;sem_matchtype=b&amp;sem_network=g&amp;sem_device=c&amp;sem_placement=&amp;sem_target=&amp;sem_adposition=1t2&amp;sem_param1=&amp;sem_param2=&amp;sem_campaignid=333967722&amp;sem_adgroupid=23399462082&amp;sem_targetid=dsa-142711045025&amp;sem_location=1007410&amp;bIsSeoPage=1&amp;cip=441131&amp;gclid=CjwKCAjw0tHoBRBhEiwAvP1GFWBGKYRUv8zT-OjUg8pZR8hEugLb6_EMOWM7AhdIHpI1bhcHZYoZQhoCEjsQAvD_BwE</w:t>
        </w:r>
      </w:hyperlink>
      <w:r>
        <w:t xml:space="preserve"> (Accessed: 28 June 2019).</w:t>
      </w:r>
    </w:p>
    <w:p w:rsidR="00597B2F" w:rsidRDefault="00597B2F">
      <w:r>
        <w:lastRenderedPageBreak/>
        <w:t xml:space="preserve">uSwitch.com (2019) </w:t>
      </w:r>
      <w:hyperlink r:id="rId15" w:history="1">
        <w:r w:rsidRPr="00333198">
          <w:rPr>
            <w:color w:val="0000FF"/>
            <w:u w:val="single"/>
          </w:rPr>
          <w:t>https://www.uswitch.com/gas-electricity/</w:t>
        </w:r>
      </w:hyperlink>
      <w:r>
        <w:t xml:space="preserve">  (Accessed: 29 June 2019).</w:t>
      </w:r>
    </w:p>
    <w:p w:rsidR="00D9500C" w:rsidRDefault="00D9500C"/>
    <w:sectPr w:rsidR="00D950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89B"/>
    <w:rsid w:val="00057B77"/>
    <w:rsid w:val="00075F59"/>
    <w:rsid w:val="001A6DBD"/>
    <w:rsid w:val="001B5170"/>
    <w:rsid w:val="001F6D1A"/>
    <w:rsid w:val="002B0F41"/>
    <w:rsid w:val="00310313"/>
    <w:rsid w:val="00333198"/>
    <w:rsid w:val="003C30D2"/>
    <w:rsid w:val="00455B96"/>
    <w:rsid w:val="00483E3C"/>
    <w:rsid w:val="004F2EC5"/>
    <w:rsid w:val="00501E73"/>
    <w:rsid w:val="00516F75"/>
    <w:rsid w:val="00545711"/>
    <w:rsid w:val="00557343"/>
    <w:rsid w:val="00597B2F"/>
    <w:rsid w:val="00602117"/>
    <w:rsid w:val="006215F3"/>
    <w:rsid w:val="00641E87"/>
    <w:rsid w:val="00785946"/>
    <w:rsid w:val="00800741"/>
    <w:rsid w:val="008028E0"/>
    <w:rsid w:val="00833D6E"/>
    <w:rsid w:val="00874C4C"/>
    <w:rsid w:val="008A1E12"/>
    <w:rsid w:val="008D3F5A"/>
    <w:rsid w:val="00913018"/>
    <w:rsid w:val="00A7787E"/>
    <w:rsid w:val="00AE304E"/>
    <w:rsid w:val="00B529D1"/>
    <w:rsid w:val="00C201C7"/>
    <w:rsid w:val="00CF63FB"/>
    <w:rsid w:val="00D9500C"/>
    <w:rsid w:val="00F720A6"/>
    <w:rsid w:val="00F92B5E"/>
    <w:rsid w:val="00FA6F13"/>
    <w:rsid w:val="00FB42FA"/>
    <w:rsid w:val="00FB797A"/>
    <w:rsid w:val="00FD7C9F"/>
    <w:rsid w:val="00FE0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213B6"/>
  <w15:chartTrackingRefBased/>
  <w15:docId w15:val="{AA69A37B-68EB-4E1F-822A-6CFBD8E9B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1F6D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D3F5A"/>
    <w:rPr>
      <w:color w:val="0000FF"/>
      <w:u w:val="single"/>
    </w:rPr>
  </w:style>
  <w:style w:type="character" w:customStyle="1" w:styleId="Heading2Char">
    <w:name w:val="Heading 2 Char"/>
    <w:basedOn w:val="DefaultParagraphFont"/>
    <w:link w:val="Heading2"/>
    <w:uiPriority w:val="9"/>
    <w:semiHidden/>
    <w:rsid w:val="001F6D1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615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nspiring.com/node/10012" TargetMode="External"/><Relationship Id="rId13" Type="http://schemas.openxmlformats.org/officeDocument/2006/relationships/hyperlink" Target="https://www.tripadvisor.co.uk/Hotels-g186460-c2-Cardiff_South_Wales_Wales-Hotels.html" TargetMode="External"/><Relationship Id="rId3" Type="http://schemas.openxmlformats.org/officeDocument/2006/relationships/webSettings" Target="webSettings.xml"/><Relationship Id="rId7" Type="http://schemas.openxmlformats.org/officeDocument/2006/relationships/hyperlink" Target="https://www.linkedin.com/pulse/differentiation-cost-leadership-choose-one-puts-using-yasser" TargetMode="External"/><Relationship Id="rId12" Type="http://schemas.openxmlformats.org/officeDocument/2006/relationships/hyperlink" Target="https://www.veeqo.com/blog/psychological-pricing-strategy"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ashanalytics.com/definition-of-a-cash-flow-forecast/" TargetMode="External"/><Relationship Id="rId11" Type="http://schemas.openxmlformats.org/officeDocument/2006/relationships/hyperlink" Target="https://www.cardiff.gov.uk/ENG/Business/Licences-and-permits/Pages/default.aspx" TargetMode="External"/><Relationship Id="rId5" Type="http://schemas.openxmlformats.org/officeDocument/2006/relationships/hyperlink" Target="https://www.booking.com/searchresults.en-gb.html?aid=356287;label=metatripad-link-dmetagb-hotel-223024_xqdz-c191b4c24ec5f05d5f5905d03578eb0a_los-01_bw-009_dom-couk_curr-GBP_gst-02_nrm-01_clkid-XRXo9gokJYYABWrGqoUAAAFJ_aud-15662_mbl-M_pd-T_sc-2_defdate-1;sid=1dca1b0a73030558aaf2897ec3d15e93;checkin=2019-07-07;checkout=2019-07-08;city=-2591777;highlighted_hotels=223024;hlrd=with_av;keep_landing=1;redirected=1;source=hotel&amp;utm_campaign=gb&amp;utm_content=los-01_bw-009_dom-couk_defdate-1&amp;utm_medium=dmeta&amp;utm_source=metatripad&amp;utm_term=hotel-223024&amp;" TargetMode="External"/><Relationship Id="rId15" Type="http://schemas.openxmlformats.org/officeDocument/2006/relationships/hyperlink" Target="https://www.uswitch.com/gas-electricity/" TargetMode="External"/><Relationship Id="rId10" Type="http://schemas.openxmlformats.org/officeDocument/2006/relationships/hyperlink" Target="https://pos.toasttab.com/blog/licenses-and-permits-required-open-new-restaurant" TargetMode="External"/><Relationship Id="rId4" Type="http://schemas.openxmlformats.org/officeDocument/2006/relationships/hyperlink" Target="https://www.tripsavvy.com/bed-and-breakfast-startup-costs-310117" TargetMode="External"/><Relationship Id="rId9" Type="http://schemas.openxmlformats.org/officeDocument/2006/relationships/hyperlink" Target="https://knight.training/shop/licensing/biiab-aplh-award-for-personal-licence-holders/?gclid=CjwKCAjw0tHoBRBhEiwAvP1GFTaK_Fz9eK3dQwjS6ncAngqBz6XHgAb9Se2u2-TMyoSlWbdsfXfHNBoC_XAQAvD_BwE" TargetMode="External"/><Relationship Id="rId14" Type="http://schemas.openxmlformats.org/officeDocument/2006/relationships/hyperlink" Target="https://www.trivago.co.uk/cardiff--442341/hotel/dexby-townhouse-1711053?sem_keyword=&amp;sem_creativeid=341428897580&amp;sem_matchtype=b&amp;sem_network=g&amp;sem_device=c&amp;sem_placement=&amp;sem_target=&amp;sem_adposition=1t2&amp;sem_param1=&amp;sem_param2=&amp;sem_campaignid=333967722&amp;sem_adgroupid=23399462082&amp;sem_targetid=dsa-142711045025&amp;sem_location=1007410&amp;bIsSeoPage=1&amp;cip=441131&amp;gclid=CjwKCAjw0tHoBRBhEiwAvP1GFWBGKYRUv8zT-OjUg8pZR8hEugLb6_EMOWM7AhdIHpI1bhcHZYoZQhoCEjs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TotalTime>
  <Pages>4</Pages>
  <Words>1771</Words>
  <Characters>10095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Mitchell (1806399)</dc:creator>
  <cp:keywords/>
  <dc:description/>
  <cp:lastModifiedBy>Carl Mitchell</cp:lastModifiedBy>
  <cp:revision>20</cp:revision>
  <dcterms:created xsi:type="dcterms:W3CDTF">2019-06-28T09:15:00Z</dcterms:created>
  <dcterms:modified xsi:type="dcterms:W3CDTF">2019-07-01T07:53:00Z</dcterms:modified>
</cp:coreProperties>
</file>