
<file path=[Content_Types].xml><?xml version="1.0" encoding="utf-8"?>
<Types xmlns="http://schemas.openxmlformats.org/package/2006/content-types">
  <Default Extension="jfif" ContentType="image/jpeg"/>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132B8" w:rsidRPr="006132B8" w:rsidRDefault="006132B8" w:rsidP="006132B8">
      <w:pPr>
        <w:jc w:val="center"/>
        <w:rPr>
          <w:rFonts w:cstheme="minorHAnsi"/>
          <w:i/>
          <w:sz w:val="96"/>
          <w:szCs w:val="96"/>
        </w:rPr>
      </w:pPr>
      <w:r w:rsidRPr="006132B8">
        <w:rPr>
          <w:rFonts w:cstheme="minorHAnsi"/>
          <w:i/>
          <w:sz w:val="96"/>
          <w:szCs w:val="96"/>
        </w:rPr>
        <w:t>Marketing Fundamentals</w:t>
      </w:r>
    </w:p>
    <w:p w:rsidR="006132B8" w:rsidRDefault="006132B8" w:rsidP="006132B8">
      <w:pPr>
        <w:jc w:val="center"/>
        <w:rPr>
          <w:b/>
          <w:sz w:val="48"/>
          <w:szCs w:val="48"/>
        </w:rPr>
      </w:pPr>
    </w:p>
    <w:p w:rsidR="006132B8" w:rsidRDefault="006132B8" w:rsidP="006132B8">
      <w:pPr>
        <w:jc w:val="center"/>
        <w:rPr>
          <w:b/>
          <w:sz w:val="48"/>
          <w:szCs w:val="48"/>
        </w:rPr>
      </w:pPr>
      <w:r w:rsidRPr="006132B8">
        <w:rPr>
          <w:b/>
          <w:sz w:val="48"/>
          <w:szCs w:val="48"/>
        </w:rPr>
        <w:t>BLOG</w:t>
      </w:r>
    </w:p>
    <w:p w:rsidR="006132B8" w:rsidRDefault="00E300F2" w:rsidP="006132B8">
      <w:pPr>
        <w:jc w:val="center"/>
        <w:rPr>
          <w:b/>
          <w:sz w:val="48"/>
          <w:szCs w:val="48"/>
        </w:rPr>
      </w:pPr>
      <w:r>
        <w:rPr>
          <w:b/>
          <w:noProof/>
          <w:sz w:val="48"/>
          <w:szCs w:val="48"/>
          <w:lang w:eastAsia="en-GB"/>
        </w:rPr>
        <w:drawing>
          <wp:inline distT="0" distB="0" distL="0" distR="0" wp14:anchorId="65946BC6" wp14:editId="09F7752E">
            <wp:extent cx="2214438" cy="221443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esla.jfif"/>
                    <pic:cNvPicPr/>
                  </pic:nvPicPr>
                  <pic:blipFill>
                    <a:blip r:embed="rId6">
                      <a:extLst>
                        <a:ext uri="{28A0092B-C50C-407E-A947-70E740481C1C}">
                          <a14:useLocalDpi xmlns:a14="http://schemas.microsoft.com/office/drawing/2010/main" val="0"/>
                        </a:ext>
                      </a:extLst>
                    </a:blip>
                    <a:stretch>
                      <a:fillRect/>
                    </a:stretch>
                  </pic:blipFill>
                  <pic:spPr>
                    <a:xfrm>
                      <a:off x="0" y="0"/>
                      <a:ext cx="2216751" cy="2216751"/>
                    </a:xfrm>
                    <a:prstGeom prst="rect">
                      <a:avLst/>
                    </a:prstGeom>
                  </pic:spPr>
                </pic:pic>
              </a:graphicData>
            </a:graphic>
          </wp:inline>
        </w:drawing>
      </w:r>
    </w:p>
    <w:p w:rsidR="006132B8" w:rsidRDefault="006132B8" w:rsidP="006132B8">
      <w:pPr>
        <w:jc w:val="center"/>
        <w:rPr>
          <w:b/>
          <w:sz w:val="48"/>
          <w:szCs w:val="48"/>
        </w:rPr>
      </w:pPr>
    </w:p>
    <w:p w:rsidR="006132B8" w:rsidRDefault="006132B8" w:rsidP="006132B8">
      <w:pPr>
        <w:jc w:val="center"/>
        <w:rPr>
          <w:b/>
          <w:sz w:val="48"/>
          <w:szCs w:val="48"/>
        </w:rPr>
      </w:pPr>
    </w:p>
    <w:p w:rsidR="006132B8" w:rsidRDefault="006132B8" w:rsidP="006132B8">
      <w:pPr>
        <w:jc w:val="center"/>
        <w:rPr>
          <w:b/>
          <w:sz w:val="48"/>
          <w:szCs w:val="48"/>
        </w:rPr>
      </w:pPr>
      <w:r>
        <w:rPr>
          <w:b/>
          <w:sz w:val="48"/>
          <w:szCs w:val="48"/>
        </w:rPr>
        <w:t xml:space="preserve">Gabriela </w:t>
      </w:r>
      <w:proofErr w:type="spellStart"/>
      <w:r>
        <w:rPr>
          <w:b/>
          <w:sz w:val="48"/>
          <w:szCs w:val="48"/>
        </w:rPr>
        <w:t>Koleva</w:t>
      </w:r>
      <w:proofErr w:type="spellEnd"/>
      <w:r>
        <w:rPr>
          <w:b/>
          <w:sz w:val="48"/>
          <w:szCs w:val="48"/>
        </w:rPr>
        <w:t xml:space="preserve"> ID: 2115686</w:t>
      </w:r>
    </w:p>
    <w:p w:rsidR="006132B8" w:rsidRDefault="006132B8" w:rsidP="006132B8">
      <w:pPr>
        <w:jc w:val="center"/>
        <w:rPr>
          <w:b/>
          <w:sz w:val="48"/>
          <w:szCs w:val="48"/>
        </w:rPr>
      </w:pPr>
      <w:r>
        <w:rPr>
          <w:b/>
          <w:sz w:val="48"/>
          <w:szCs w:val="48"/>
        </w:rPr>
        <w:t>Lecturer: Mohammad Rahman</w:t>
      </w:r>
    </w:p>
    <w:p w:rsidR="006132B8" w:rsidRDefault="006132B8" w:rsidP="006132B8">
      <w:pPr>
        <w:jc w:val="center"/>
        <w:rPr>
          <w:b/>
          <w:sz w:val="48"/>
          <w:szCs w:val="48"/>
        </w:rPr>
      </w:pPr>
    </w:p>
    <w:p w:rsidR="006132B8" w:rsidRDefault="006132B8" w:rsidP="006132B8">
      <w:pPr>
        <w:jc w:val="center"/>
        <w:rPr>
          <w:b/>
          <w:sz w:val="48"/>
          <w:szCs w:val="48"/>
        </w:rPr>
      </w:pPr>
    </w:p>
    <w:p w:rsidR="006132B8" w:rsidRDefault="006132B8" w:rsidP="006132B8">
      <w:pPr>
        <w:jc w:val="center"/>
        <w:rPr>
          <w:b/>
          <w:sz w:val="48"/>
          <w:szCs w:val="48"/>
        </w:rPr>
      </w:pPr>
    </w:p>
    <w:p w:rsidR="006132B8" w:rsidRDefault="006132B8" w:rsidP="006132B8">
      <w:pPr>
        <w:jc w:val="center"/>
        <w:rPr>
          <w:b/>
          <w:sz w:val="48"/>
          <w:szCs w:val="48"/>
        </w:rPr>
      </w:pPr>
    </w:p>
    <w:p w:rsidR="006132B8" w:rsidRDefault="006132B8" w:rsidP="006132B8">
      <w:pPr>
        <w:jc w:val="center"/>
        <w:rPr>
          <w:b/>
          <w:sz w:val="48"/>
          <w:szCs w:val="48"/>
        </w:rPr>
      </w:pPr>
    </w:p>
    <w:p w:rsidR="006132B8" w:rsidRDefault="006132B8" w:rsidP="006132B8">
      <w:pPr>
        <w:jc w:val="center"/>
        <w:rPr>
          <w:b/>
          <w:sz w:val="48"/>
          <w:szCs w:val="48"/>
        </w:rPr>
      </w:pPr>
      <w:r>
        <w:rPr>
          <w:b/>
          <w:sz w:val="48"/>
          <w:szCs w:val="48"/>
        </w:rPr>
        <w:t>Introduction</w:t>
      </w:r>
    </w:p>
    <w:p w:rsidR="006132B8" w:rsidRDefault="006A1CE4" w:rsidP="006A1CE4">
      <w:pPr>
        <w:jc w:val="center"/>
        <w:rPr>
          <w:b/>
          <w:sz w:val="48"/>
          <w:szCs w:val="48"/>
        </w:rPr>
      </w:pPr>
      <w:r>
        <w:rPr>
          <w:b/>
          <w:sz w:val="48"/>
          <w:szCs w:val="48"/>
        </w:rPr>
        <w:t>Mission and vision</w:t>
      </w:r>
    </w:p>
    <w:p w:rsidR="00644EA8" w:rsidRDefault="00644EA8" w:rsidP="006132B8">
      <w:pPr>
        <w:jc w:val="center"/>
        <w:rPr>
          <w:b/>
          <w:sz w:val="48"/>
          <w:szCs w:val="48"/>
        </w:rPr>
      </w:pPr>
      <w:r>
        <w:rPr>
          <w:b/>
          <w:sz w:val="48"/>
          <w:szCs w:val="48"/>
        </w:rPr>
        <w:t>Pestle analysis</w:t>
      </w:r>
    </w:p>
    <w:p w:rsidR="00644EA8" w:rsidRDefault="00644EA8" w:rsidP="006132B8">
      <w:pPr>
        <w:jc w:val="center"/>
        <w:rPr>
          <w:b/>
          <w:sz w:val="48"/>
          <w:szCs w:val="48"/>
        </w:rPr>
      </w:pPr>
      <w:r>
        <w:rPr>
          <w:b/>
          <w:sz w:val="48"/>
          <w:szCs w:val="48"/>
        </w:rPr>
        <w:t>Swot analysis</w:t>
      </w:r>
    </w:p>
    <w:p w:rsidR="00644EA8" w:rsidRDefault="00644EA8" w:rsidP="006132B8">
      <w:pPr>
        <w:jc w:val="center"/>
        <w:rPr>
          <w:b/>
          <w:sz w:val="48"/>
          <w:szCs w:val="48"/>
        </w:rPr>
      </w:pPr>
      <w:r>
        <w:rPr>
          <w:b/>
          <w:sz w:val="48"/>
          <w:szCs w:val="48"/>
        </w:rPr>
        <w:t>Marketing mix</w:t>
      </w:r>
    </w:p>
    <w:p w:rsidR="00644EA8" w:rsidRDefault="00644EA8" w:rsidP="006132B8">
      <w:pPr>
        <w:jc w:val="center"/>
        <w:rPr>
          <w:b/>
          <w:sz w:val="48"/>
          <w:szCs w:val="48"/>
        </w:rPr>
      </w:pPr>
      <w:proofErr w:type="gramStart"/>
      <w:r>
        <w:rPr>
          <w:b/>
          <w:sz w:val="48"/>
          <w:szCs w:val="48"/>
        </w:rPr>
        <w:t>Porters</w:t>
      </w:r>
      <w:proofErr w:type="gramEnd"/>
      <w:r>
        <w:rPr>
          <w:b/>
          <w:sz w:val="48"/>
          <w:szCs w:val="48"/>
        </w:rPr>
        <w:t xml:space="preserve"> 5 forces analysis</w:t>
      </w:r>
    </w:p>
    <w:p w:rsidR="00644EA8" w:rsidRDefault="00644EA8" w:rsidP="006132B8">
      <w:pPr>
        <w:jc w:val="center"/>
        <w:rPr>
          <w:b/>
          <w:sz w:val="48"/>
          <w:szCs w:val="48"/>
        </w:rPr>
      </w:pPr>
      <w:r>
        <w:rPr>
          <w:b/>
          <w:sz w:val="48"/>
          <w:szCs w:val="48"/>
        </w:rPr>
        <w:t>Financial performance</w:t>
      </w:r>
    </w:p>
    <w:p w:rsidR="00644EA8" w:rsidRDefault="00644EA8" w:rsidP="00E300F2">
      <w:pPr>
        <w:jc w:val="center"/>
        <w:rPr>
          <w:b/>
          <w:sz w:val="48"/>
          <w:szCs w:val="48"/>
        </w:rPr>
      </w:pPr>
      <w:r>
        <w:rPr>
          <w:b/>
          <w:sz w:val="48"/>
          <w:szCs w:val="48"/>
        </w:rPr>
        <w:t xml:space="preserve">Conclusion </w:t>
      </w:r>
    </w:p>
    <w:p w:rsidR="00644EA8" w:rsidRDefault="00644EA8" w:rsidP="006132B8">
      <w:pPr>
        <w:jc w:val="center"/>
        <w:rPr>
          <w:b/>
          <w:sz w:val="48"/>
          <w:szCs w:val="48"/>
        </w:rPr>
      </w:pPr>
      <w:r>
        <w:rPr>
          <w:b/>
          <w:sz w:val="48"/>
          <w:szCs w:val="48"/>
        </w:rPr>
        <w:t>Reference</w:t>
      </w:r>
    </w:p>
    <w:p w:rsidR="00644EA8" w:rsidRDefault="00644EA8" w:rsidP="006132B8">
      <w:pPr>
        <w:jc w:val="center"/>
        <w:rPr>
          <w:b/>
          <w:sz w:val="48"/>
          <w:szCs w:val="48"/>
        </w:rPr>
      </w:pPr>
    </w:p>
    <w:p w:rsidR="00644EA8" w:rsidRDefault="00644EA8" w:rsidP="006132B8">
      <w:pPr>
        <w:jc w:val="center"/>
        <w:rPr>
          <w:b/>
          <w:sz w:val="48"/>
          <w:szCs w:val="48"/>
        </w:rPr>
      </w:pPr>
    </w:p>
    <w:p w:rsidR="00644EA8" w:rsidRDefault="00644EA8" w:rsidP="006132B8">
      <w:pPr>
        <w:jc w:val="center"/>
        <w:rPr>
          <w:b/>
          <w:sz w:val="48"/>
          <w:szCs w:val="48"/>
        </w:rPr>
      </w:pPr>
    </w:p>
    <w:p w:rsidR="00644EA8" w:rsidRDefault="00644EA8" w:rsidP="006132B8">
      <w:pPr>
        <w:jc w:val="center"/>
        <w:rPr>
          <w:b/>
          <w:sz w:val="48"/>
          <w:szCs w:val="48"/>
        </w:rPr>
      </w:pPr>
    </w:p>
    <w:p w:rsidR="00644EA8" w:rsidRPr="00E300F2" w:rsidRDefault="00644EA8" w:rsidP="00E300F2">
      <w:pPr>
        <w:jc w:val="center"/>
        <w:rPr>
          <w:rFonts w:cstheme="minorHAnsi"/>
          <w:b/>
          <w:sz w:val="48"/>
          <w:szCs w:val="48"/>
        </w:rPr>
      </w:pPr>
      <w:r w:rsidRPr="00E300F2">
        <w:rPr>
          <w:rFonts w:cstheme="minorHAnsi"/>
          <w:b/>
          <w:sz w:val="48"/>
          <w:szCs w:val="48"/>
        </w:rPr>
        <w:lastRenderedPageBreak/>
        <w:t>Introduction</w:t>
      </w:r>
    </w:p>
    <w:p w:rsidR="00644EA8" w:rsidRDefault="00F2496F" w:rsidP="00644EA8">
      <w:r>
        <w:rPr>
          <w:b/>
          <w:noProof/>
          <w:sz w:val="48"/>
          <w:szCs w:val="48"/>
          <w:lang w:eastAsia="en-GB"/>
        </w:rPr>
        <w:drawing>
          <wp:anchor distT="0" distB="0" distL="114300" distR="114300" simplePos="0" relativeHeight="251663360" behindDoc="0" locked="0" layoutInCell="1" allowOverlap="1" wp14:anchorId="00123687" wp14:editId="55C2775A">
            <wp:simplePos x="0" y="0"/>
            <wp:positionH relativeFrom="column">
              <wp:posOffset>4992867</wp:posOffset>
            </wp:positionH>
            <wp:positionV relativeFrom="paragraph">
              <wp:posOffset>1901678</wp:posOffset>
            </wp:positionV>
            <wp:extent cx="1311910" cy="874395"/>
            <wp:effectExtent l="0" t="0" r="2540" b="190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x.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311910" cy="87439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0288" behindDoc="0" locked="0" layoutInCell="1" allowOverlap="1" wp14:anchorId="2ED14313" wp14:editId="2D06FC85">
            <wp:simplePos x="0" y="0"/>
            <wp:positionH relativeFrom="column">
              <wp:posOffset>-270510</wp:posOffset>
            </wp:positionH>
            <wp:positionV relativeFrom="paragraph">
              <wp:posOffset>1937385</wp:posOffset>
            </wp:positionV>
            <wp:extent cx="1491615" cy="838835"/>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 (1).jfif"/>
                    <pic:cNvPicPr/>
                  </pic:nvPicPr>
                  <pic:blipFill>
                    <a:blip r:embed="rId8" cstate="print">
                      <a:extLst>
                        <a:ext uri="{28A0092B-C50C-407E-A947-70E740481C1C}">
                          <a14:useLocalDpi xmlns:a14="http://schemas.microsoft.com/office/drawing/2010/main" val="0"/>
                        </a:ext>
                      </a:extLst>
                    </a:blip>
                    <a:stretch>
                      <a:fillRect/>
                    </a:stretch>
                  </pic:blipFill>
                  <pic:spPr>
                    <a:xfrm>
                      <a:off x="0" y="0"/>
                      <a:ext cx="1491615" cy="838835"/>
                    </a:xfrm>
                    <a:prstGeom prst="rect">
                      <a:avLst/>
                    </a:prstGeom>
                  </pic:spPr>
                </pic:pic>
              </a:graphicData>
            </a:graphic>
            <wp14:sizeRelH relativeFrom="page">
              <wp14:pctWidth>0</wp14:pctWidth>
            </wp14:sizeRelH>
            <wp14:sizeRelV relativeFrom="page">
              <wp14:pctHeight>0</wp14:pctHeight>
            </wp14:sizeRelV>
          </wp:anchor>
        </w:drawing>
      </w:r>
      <w:r>
        <w:rPr>
          <w:b/>
          <w:noProof/>
          <w:sz w:val="48"/>
          <w:szCs w:val="48"/>
          <w:lang w:eastAsia="en-GB"/>
        </w:rPr>
        <w:drawing>
          <wp:anchor distT="0" distB="0" distL="114300" distR="114300" simplePos="0" relativeHeight="251662336" behindDoc="0" locked="0" layoutInCell="1" allowOverlap="1" wp14:anchorId="11083BE7" wp14:editId="03EED514">
            <wp:simplePos x="0" y="0"/>
            <wp:positionH relativeFrom="column">
              <wp:posOffset>3252083</wp:posOffset>
            </wp:positionH>
            <wp:positionV relativeFrom="paragraph">
              <wp:posOffset>1921510</wp:posOffset>
            </wp:positionV>
            <wp:extent cx="1498417" cy="842839"/>
            <wp:effectExtent l="0" t="0" r="6985"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jfif"/>
                    <pic:cNvPicPr/>
                  </pic:nvPicPr>
                  <pic:blipFill>
                    <a:blip r:embed="rId9" cstate="print">
                      <a:extLst>
                        <a:ext uri="{28A0092B-C50C-407E-A947-70E740481C1C}">
                          <a14:useLocalDpi xmlns:a14="http://schemas.microsoft.com/office/drawing/2010/main" val="0"/>
                        </a:ext>
                      </a:extLst>
                    </a:blip>
                    <a:stretch>
                      <a:fillRect/>
                    </a:stretch>
                  </pic:blipFill>
                  <pic:spPr>
                    <a:xfrm>
                      <a:off x="0" y="0"/>
                      <a:ext cx="1498417" cy="842839"/>
                    </a:xfrm>
                    <a:prstGeom prst="rect">
                      <a:avLst/>
                    </a:prstGeom>
                  </pic:spPr>
                </pic:pic>
              </a:graphicData>
            </a:graphic>
            <wp14:sizeRelH relativeFrom="page">
              <wp14:pctWidth>0</wp14:pctWidth>
            </wp14:sizeRelH>
            <wp14:sizeRelV relativeFrom="page">
              <wp14:pctHeight>0</wp14:pctHeight>
            </wp14:sizeRelV>
          </wp:anchor>
        </w:drawing>
      </w:r>
      <w:r>
        <w:rPr>
          <w:b/>
          <w:noProof/>
          <w:sz w:val="48"/>
          <w:szCs w:val="48"/>
          <w:lang w:eastAsia="en-GB"/>
        </w:rPr>
        <w:drawing>
          <wp:anchor distT="0" distB="0" distL="114300" distR="114300" simplePos="0" relativeHeight="251661312" behindDoc="0" locked="0" layoutInCell="1" allowOverlap="1" wp14:anchorId="7C7110AA" wp14:editId="18995700">
            <wp:simplePos x="0" y="0"/>
            <wp:positionH relativeFrom="column">
              <wp:posOffset>1459064</wp:posOffset>
            </wp:positionH>
            <wp:positionV relativeFrom="paragraph">
              <wp:posOffset>1925817</wp:posOffset>
            </wp:positionV>
            <wp:extent cx="1510748" cy="849522"/>
            <wp:effectExtent l="0" t="0" r="0" b="825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 (2).jfif"/>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510557" cy="849415"/>
                    </a:xfrm>
                    <a:prstGeom prst="rect">
                      <a:avLst/>
                    </a:prstGeom>
                  </pic:spPr>
                </pic:pic>
              </a:graphicData>
            </a:graphic>
            <wp14:sizeRelH relativeFrom="page">
              <wp14:pctWidth>0</wp14:pctWidth>
            </wp14:sizeRelH>
            <wp14:sizeRelV relativeFrom="page">
              <wp14:pctHeight>0</wp14:pctHeight>
            </wp14:sizeRelV>
          </wp:anchor>
        </w:drawing>
      </w:r>
      <w:r w:rsidR="001A4030" w:rsidRPr="001A4030">
        <w:rPr>
          <w:rFonts w:ascii="Segoe UI" w:hAnsi="Segoe UI" w:cs="Segoe UI"/>
          <w:color w:val="393C41"/>
          <w:sz w:val="24"/>
          <w:szCs w:val="24"/>
          <w:shd w:val="clear" w:color="auto" w:fill="FFFFFF"/>
        </w:rPr>
        <w:t xml:space="preserve">Tesla was established in 2003 by a group of engineer’s enthusiast. They had grandiose an idea that humanity should not go on compromise looking for an alternative to electric vehicles. </w:t>
      </w:r>
      <w:r w:rsidR="000B1DBD">
        <w:rPr>
          <w:rFonts w:ascii="Segoe UI" w:hAnsi="Segoe UI" w:cs="Segoe UI"/>
          <w:color w:val="393C41"/>
          <w:sz w:val="24"/>
          <w:szCs w:val="24"/>
          <w:shd w:val="clear" w:color="auto" w:fill="FFFFFF"/>
        </w:rPr>
        <w:t>Vehicles with electric engines</w:t>
      </w:r>
      <w:r w:rsidR="001A4030" w:rsidRPr="001A4030">
        <w:rPr>
          <w:rFonts w:ascii="Segoe UI" w:hAnsi="Segoe UI" w:cs="Segoe UI"/>
          <w:color w:val="393C41"/>
          <w:sz w:val="24"/>
          <w:szCs w:val="24"/>
          <w:shd w:val="clear" w:color="auto" w:fill="FFFFFF"/>
        </w:rPr>
        <w:t xml:space="preserve"> still </w:t>
      </w:r>
      <w:r w:rsidR="000B1DBD">
        <w:rPr>
          <w:rFonts w:ascii="Segoe UI" w:hAnsi="Segoe UI" w:cs="Segoe UI"/>
          <w:color w:val="393C41"/>
          <w:sz w:val="24"/>
          <w:szCs w:val="24"/>
          <w:shd w:val="clear" w:color="auto" w:fill="FFFFFF"/>
        </w:rPr>
        <w:t>could be more</w:t>
      </w:r>
      <w:r w:rsidR="001A4030" w:rsidRPr="001A4030">
        <w:rPr>
          <w:rFonts w:ascii="Segoe UI" w:hAnsi="Segoe UI" w:cs="Segoe UI"/>
          <w:color w:val="393C41"/>
          <w:sz w:val="24"/>
          <w:szCs w:val="24"/>
          <w:shd w:val="clear" w:color="auto" w:fill="FFFFFF"/>
        </w:rPr>
        <w:t xml:space="preserve"> comfo</w:t>
      </w:r>
      <w:r w:rsidR="001A4030">
        <w:rPr>
          <w:rFonts w:ascii="Segoe UI" w:hAnsi="Segoe UI" w:cs="Segoe UI"/>
          <w:color w:val="393C41"/>
          <w:sz w:val="24"/>
          <w:szCs w:val="24"/>
          <w:shd w:val="clear" w:color="auto" w:fill="FFFFFF"/>
        </w:rPr>
        <w:t>r</w:t>
      </w:r>
      <w:r w:rsidR="001A4030" w:rsidRPr="001A4030">
        <w:rPr>
          <w:rFonts w:ascii="Segoe UI" w:hAnsi="Segoe UI" w:cs="Segoe UI"/>
          <w:color w:val="393C41"/>
          <w:sz w:val="24"/>
          <w:szCs w:val="24"/>
          <w:shd w:val="clear" w:color="auto" w:fill="FFFFFF"/>
        </w:rPr>
        <w:t xml:space="preserve">table, </w:t>
      </w:r>
      <w:r w:rsidR="000B1DBD">
        <w:rPr>
          <w:rFonts w:ascii="Segoe UI" w:hAnsi="Segoe UI" w:cs="Segoe UI"/>
          <w:color w:val="393C41"/>
          <w:sz w:val="24"/>
          <w:szCs w:val="24"/>
          <w:shd w:val="clear" w:color="auto" w:fill="FFFFFF"/>
        </w:rPr>
        <w:t>faster</w:t>
      </w:r>
      <w:r w:rsidR="001A4030" w:rsidRPr="001A4030">
        <w:rPr>
          <w:rFonts w:ascii="Segoe UI" w:hAnsi="Segoe UI" w:cs="Segoe UI"/>
          <w:color w:val="393C41"/>
          <w:sz w:val="24"/>
          <w:szCs w:val="24"/>
          <w:shd w:val="clear" w:color="auto" w:fill="FFFFFF"/>
        </w:rPr>
        <w:t>, to exploit healthier</w:t>
      </w:r>
      <w:r w:rsidR="000B1DBD">
        <w:rPr>
          <w:rFonts w:ascii="Segoe UI" w:hAnsi="Segoe UI" w:cs="Segoe UI"/>
          <w:color w:val="393C41"/>
          <w:sz w:val="24"/>
          <w:szCs w:val="24"/>
          <w:shd w:val="clear" w:color="auto" w:fill="FFFFFF"/>
        </w:rPr>
        <w:t xml:space="preserve"> than petrol and diesel</w:t>
      </w:r>
      <w:r w:rsidR="001A4030" w:rsidRPr="001A4030">
        <w:rPr>
          <w:rFonts w:ascii="Segoe UI" w:hAnsi="Segoe UI" w:cs="Segoe UI"/>
          <w:color w:val="393C41"/>
          <w:sz w:val="24"/>
          <w:szCs w:val="24"/>
          <w:shd w:val="clear" w:color="auto" w:fill="FFFFFF"/>
        </w:rPr>
        <w:t xml:space="preserve"> cars. </w:t>
      </w:r>
      <w:r w:rsidR="000B1DBD">
        <w:rPr>
          <w:rFonts w:ascii="Segoe UI" w:hAnsi="Segoe UI" w:cs="Segoe UI"/>
          <w:color w:val="393C41"/>
          <w:sz w:val="24"/>
          <w:szCs w:val="24"/>
          <w:shd w:val="clear" w:color="auto" w:fill="FFFFFF"/>
        </w:rPr>
        <w:t>On present time</w:t>
      </w:r>
      <w:r w:rsidR="001A4030" w:rsidRPr="001A4030">
        <w:rPr>
          <w:rFonts w:ascii="Segoe UI" w:hAnsi="Segoe UI" w:cs="Segoe UI"/>
          <w:color w:val="393C41"/>
          <w:sz w:val="24"/>
          <w:szCs w:val="24"/>
          <w:shd w:val="clear" w:color="auto" w:fill="FFFFFF"/>
        </w:rPr>
        <w:t>, Tesla</w:t>
      </w:r>
      <w:r w:rsidR="000B1DBD">
        <w:rPr>
          <w:rFonts w:ascii="Segoe UI" w:hAnsi="Segoe UI" w:cs="Segoe UI"/>
          <w:color w:val="393C41"/>
          <w:sz w:val="24"/>
          <w:szCs w:val="24"/>
          <w:shd w:val="clear" w:color="auto" w:fill="FFFFFF"/>
        </w:rPr>
        <w:t xml:space="preserve"> company</w:t>
      </w:r>
      <w:r w:rsidR="001A4030" w:rsidRPr="001A4030">
        <w:rPr>
          <w:rFonts w:ascii="Segoe UI" w:hAnsi="Segoe UI" w:cs="Segoe UI"/>
          <w:color w:val="393C41"/>
          <w:sz w:val="24"/>
          <w:szCs w:val="24"/>
          <w:shd w:val="clear" w:color="auto" w:fill="FFFFFF"/>
        </w:rPr>
        <w:t xml:space="preserve"> focuses</w:t>
      </w:r>
      <w:r w:rsidR="000B1DBD">
        <w:rPr>
          <w:rFonts w:ascii="Segoe UI" w:hAnsi="Segoe UI" w:cs="Segoe UI"/>
          <w:color w:val="393C41"/>
          <w:sz w:val="24"/>
          <w:szCs w:val="24"/>
          <w:shd w:val="clear" w:color="auto" w:fill="FFFFFF"/>
        </w:rPr>
        <w:t xml:space="preserve"> not only on cars with electric engines, as well</w:t>
      </w:r>
      <w:r w:rsidR="001A4030">
        <w:rPr>
          <w:rFonts w:ascii="Segoe UI" w:hAnsi="Segoe UI" w:cs="Segoe UI"/>
          <w:color w:val="393C41"/>
          <w:sz w:val="24"/>
          <w:szCs w:val="24"/>
          <w:shd w:val="clear" w:color="auto" w:fill="FFFFFF"/>
        </w:rPr>
        <w:t xml:space="preserve"> on genera</w:t>
      </w:r>
      <w:r w:rsidR="001A4030" w:rsidRPr="001A4030">
        <w:rPr>
          <w:rFonts w:ascii="Segoe UI" w:hAnsi="Segoe UI" w:cs="Segoe UI"/>
          <w:color w:val="393C41"/>
          <w:sz w:val="24"/>
          <w:szCs w:val="24"/>
          <w:shd w:val="clear" w:color="auto" w:fill="FFFFFF"/>
        </w:rPr>
        <w:t>te</w:t>
      </w:r>
      <w:r w:rsidR="000B1DBD">
        <w:rPr>
          <w:rFonts w:ascii="Segoe UI" w:hAnsi="Segoe UI" w:cs="Segoe UI"/>
          <w:color w:val="393C41"/>
          <w:sz w:val="24"/>
          <w:szCs w:val="24"/>
          <w:shd w:val="clear" w:color="auto" w:fill="FFFFFF"/>
        </w:rPr>
        <w:t xml:space="preserve"> “green”</w:t>
      </w:r>
      <w:r w:rsidR="001A4030" w:rsidRPr="001A4030">
        <w:rPr>
          <w:rFonts w:ascii="Segoe UI" w:hAnsi="Segoe UI" w:cs="Segoe UI"/>
          <w:color w:val="393C41"/>
          <w:sz w:val="24"/>
          <w:szCs w:val="24"/>
          <w:shd w:val="clear" w:color="auto" w:fill="FFFFFF"/>
        </w:rPr>
        <w:t xml:space="preserve"> energy</w:t>
      </w:r>
      <w:r w:rsidR="000B1DBD">
        <w:rPr>
          <w:rFonts w:ascii="Segoe UI" w:hAnsi="Segoe UI" w:cs="Segoe UI"/>
          <w:color w:val="393C41"/>
          <w:sz w:val="24"/>
          <w:szCs w:val="24"/>
          <w:shd w:val="clear" w:color="auto" w:fill="FFFFFF"/>
        </w:rPr>
        <w:t xml:space="preserve">. Tesla have hear own view on </w:t>
      </w:r>
      <w:r w:rsidR="002B7695">
        <w:rPr>
          <w:rFonts w:ascii="Segoe UI" w:hAnsi="Segoe UI" w:cs="Segoe UI"/>
          <w:color w:val="393C41"/>
          <w:sz w:val="24"/>
          <w:szCs w:val="24"/>
          <w:shd w:val="clear" w:color="auto" w:fill="FFFFFF"/>
        </w:rPr>
        <w:t xml:space="preserve">the </w:t>
      </w:r>
      <w:r w:rsidR="000B1DBD">
        <w:rPr>
          <w:rFonts w:ascii="Segoe UI" w:hAnsi="Segoe UI" w:cs="Segoe UI"/>
          <w:color w:val="393C41"/>
          <w:sz w:val="24"/>
          <w:szCs w:val="24"/>
          <w:shd w:val="clear" w:color="auto" w:fill="FFFFFF"/>
        </w:rPr>
        <w:t>future</w:t>
      </w:r>
      <w:r w:rsidR="001A4030" w:rsidRPr="001A4030">
        <w:rPr>
          <w:rFonts w:ascii="Segoe UI" w:hAnsi="Segoe UI" w:cs="Segoe UI"/>
          <w:color w:val="393C41"/>
          <w:sz w:val="24"/>
          <w:szCs w:val="24"/>
          <w:shd w:val="clear" w:color="auto" w:fill="FFFFFF"/>
        </w:rPr>
        <w:t xml:space="preserve">, that as soon humanity stops to use a </w:t>
      </w:r>
      <w:r w:rsidR="002B7695">
        <w:rPr>
          <w:rFonts w:ascii="Segoe UI" w:hAnsi="Segoe UI" w:cs="Segoe UI"/>
          <w:color w:val="393C41"/>
          <w:sz w:val="24"/>
          <w:szCs w:val="24"/>
          <w:shd w:val="clear" w:color="auto" w:fill="FFFFFF"/>
        </w:rPr>
        <w:t>petroleum</w:t>
      </w:r>
      <w:r w:rsidR="001A4030" w:rsidRPr="001A4030">
        <w:rPr>
          <w:rFonts w:ascii="Segoe UI" w:hAnsi="Segoe UI" w:cs="Segoe UI"/>
          <w:color w:val="393C41"/>
          <w:sz w:val="24"/>
          <w:szCs w:val="24"/>
          <w:shd w:val="clear" w:color="auto" w:fill="FFFFFF"/>
        </w:rPr>
        <w:t xml:space="preserve"> and moves </w:t>
      </w:r>
      <w:r w:rsidR="002B7695">
        <w:rPr>
          <w:rFonts w:ascii="Segoe UI" w:hAnsi="Segoe UI" w:cs="Segoe UI"/>
          <w:color w:val="393C41"/>
          <w:sz w:val="24"/>
          <w:szCs w:val="24"/>
          <w:shd w:val="clear" w:color="auto" w:fill="FFFFFF"/>
        </w:rPr>
        <w:t>to the future with a zero emission#</w:t>
      </w:r>
      <w:r w:rsidR="001A4030" w:rsidRPr="001A4030">
        <w:rPr>
          <w:rFonts w:ascii="Segoe UI" w:hAnsi="Segoe UI" w:cs="Segoe UI"/>
          <w:color w:val="393C41"/>
          <w:sz w:val="24"/>
          <w:szCs w:val="24"/>
          <w:shd w:val="clear" w:color="auto" w:fill="FFFFFF"/>
        </w:rPr>
        <w:t xml:space="preserve">, as possible soon a nature will have a second wind. </w:t>
      </w:r>
    </w:p>
    <w:p w:rsidR="007F31EB" w:rsidRDefault="007F31EB" w:rsidP="00644EA8"/>
    <w:p w:rsidR="009D5E32" w:rsidRDefault="009D5E32" w:rsidP="00644EA8"/>
    <w:p w:rsidR="00F2496F" w:rsidRDefault="00F2496F" w:rsidP="0007156A">
      <w:pPr>
        <w:jc w:val="center"/>
        <w:rPr>
          <w:b/>
          <w:sz w:val="48"/>
          <w:szCs w:val="48"/>
        </w:rPr>
      </w:pPr>
    </w:p>
    <w:p w:rsidR="009D5E32" w:rsidRDefault="005B03DD" w:rsidP="0007156A">
      <w:pPr>
        <w:jc w:val="center"/>
        <w:rPr>
          <w:b/>
          <w:sz w:val="48"/>
          <w:szCs w:val="48"/>
        </w:rPr>
      </w:pPr>
      <w:r>
        <w:rPr>
          <w:b/>
          <w:noProof/>
          <w:sz w:val="36"/>
          <w:szCs w:val="36"/>
        </w:rPr>
        <w:drawing>
          <wp:anchor distT="0" distB="0" distL="114300" distR="114300" simplePos="0" relativeHeight="251664384" behindDoc="0" locked="0" layoutInCell="1" allowOverlap="1" wp14:anchorId="183C771E" wp14:editId="62B27790">
            <wp:simplePos x="0" y="0"/>
            <wp:positionH relativeFrom="column">
              <wp:posOffset>2404524</wp:posOffset>
            </wp:positionH>
            <wp:positionV relativeFrom="paragraph">
              <wp:posOffset>401845</wp:posOffset>
            </wp:positionV>
            <wp:extent cx="3060700" cy="1722120"/>
            <wp:effectExtent l="0" t="0" r="635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esla2.webp"/>
                    <pic:cNvPicPr/>
                  </pic:nvPicPr>
                  <pic:blipFill>
                    <a:blip r:embed="rId11">
                      <a:extLst>
                        <a:ext uri="{28A0092B-C50C-407E-A947-70E740481C1C}">
                          <a14:useLocalDpi xmlns:a14="http://schemas.microsoft.com/office/drawing/2010/main" val="0"/>
                        </a:ext>
                      </a:extLst>
                    </a:blip>
                    <a:stretch>
                      <a:fillRect/>
                    </a:stretch>
                  </pic:blipFill>
                  <pic:spPr>
                    <a:xfrm>
                      <a:off x="0" y="0"/>
                      <a:ext cx="3060700" cy="1722120"/>
                    </a:xfrm>
                    <a:prstGeom prst="rect">
                      <a:avLst/>
                    </a:prstGeom>
                  </pic:spPr>
                </pic:pic>
              </a:graphicData>
            </a:graphic>
            <wp14:sizeRelH relativeFrom="page">
              <wp14:pctWidth>0</wp14:pctWidth>
            </wp14:sizeRelH>
            <wp14:sizeRelV relativeFrom="page">
              <wp14:pctHeight>0</wp14:pctHeight>
            </wp14:sizeRelV>
          </wp:anchor>
        </w:drawing>
      </w:r>
      <w:r w:rsidR="009D5E32" w:rsidRPr="009D5E32">
        <w:rPr>
          <w:b/>
          <w:sz w:val="48"/>
          <w:szCs w:val="48"/>
        </w:rPr>
        <w:t>Mission and vision</w:t>
      </w:r>
    </w:p>
    <w:p w:rsidR="00B63D1E" w:rsidRDefault="00B63D1E" w:rsidP="00B63D1E">
      <w:pPr>
        <w:pStyle w:val="NormalWeb"/>
        <w:spacing w:before="0" w:beforeAutospacing="0" w:after="336" w:afterAutospacing="0"/>
        <w:textAlignment w:val="baseline"/>
        <w:rPr>
          <w:b/>
          <w:sz w:val="36"/>
          <w:szCs w:val="36"/>
        </w:rPr>
      </w:pPr>
      <w:r>
        <w:rPr>
          <w:b/>
          <w:noProof/>
          <w:sz w:val="36"/>
          <w:szCs w:val="36"/>
        </w:rPr>
        <w:drawing>
          <wp:inline distT="0" distB="0" distL="0" distR="0" wp14:anchorId="1D69C03C" wp14:editId="7D0086B3">
            <wp:extent cx="2442545" cy="137443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esla1.webp"/>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41945" cy="1374101"/>
                    </a:xfrm>
                    <a:prstGeom prst="rect">
                      <a:avLst/>
                    </a:prstGeom>
                  </pic:spPr>
                </pic:pic>
              </a:graphicData>
            </a:graphic>
          </wp:inline>
        </w:drawing>
      </w:r>
    </w:p>
    <w:p w:rsidR="00B63D1E" w:rsidRDefault="00B63D1E" w:rsidP="00B63D1E">
      <w:pPr>
        <w:pStyle w:val="NormalWeb"/>
        <w:spacing w:before="0" w:beforeAutospacing="0" w:after="336" w:afterAutospacing="0"/>
        <w:textAlignment w:val="baseline"/>
        <w:rPr>
          <w:b/>
          <w:sz w:val="36"/>
          <w:szCs w:val="36"/>
        </w:rPr>
      </w:pPr>
    </w:p>
    <w:p w:rsidR="00B63D1E" w:rsidRPr="00B63D1E" w:rsidRDefault="00B63D1E" w:rsidP="00B63D1E">
      <w:pPr>
        <w:pStyle w:val="NormalWeb"/>
        <w:spacing w:before="0" w:beforeAutospacing="0" w:after="336" w:afterAutospacing="0"/>
        <w:textAlignment w:val="baseline"/>
        <w:rPr>
          <w:b/>
          <w:sz w:val="36"/>
          <w:szCs w:val="36"/>
        </w:rPr>
      </w:pPr>
      <w:r>
        <w:rPr>
          <w:b/>
          <w:sz w:val="36"/>
          <w:szCs w:val="36"/>
        </w:rPr>
        <w:t>Mi</w:t>
      </w:r>
      <w:r w:rsidR="0007156A" w:rsidRPr="0007156A">
        <w:rPr>
          <w:b/>
          <w:sz w:val="36"/>
          <w:szCs w:val="36"/>
        </w:rPr>
        <w:t>ssion</w:t>
      </w:r>
      <w:r w:rsidR="001E4220">
        <w:rPr>
          <w:b/>
          <w:sz w:val="36"/>
          <w:szCs w:val="36"/>
        </w:rPr>
        <w:t xml:space="preserve"> </w:t>
      </w:r>
      <w:r w:rsidR="0007156A">
        <w:rPr>
          <w:b/>
          <w:sz w:val="36"/>
          <w:szCs w:val="36"/>
        </w:rPr>
        <w:t>-</w:t>
      </w:r>
      <w:r w:rsidR="003178C0">
        <w:rPr>
          <w:b/>
          <w:sz w:val="36"/>
          <w:szCs w:val="36"/>
        </w:rPr>
        <w:t xml:space="preserve"> </w:t>
      </w:r>
      <w:r w:rsidR="00EA16CF" w:rsidRPr="00EA16CF">
        <w:t xml:space="preserve">"To speed the world's transition to sustainable energy," Tesla's mission statement reads. The announced statement has aided them in excelling at their already advanced technical basis and ensuring that their purpose, which is to maximize the use of various energy sources for a brighter and more sustainable future, is realized. For the time being, the first attainable goal is to produce electric automobiles and promote their distinctive qualities in order to provide a future to the globe full of renewable energy sources that give sustenance and long-term stability. Their popularity in the worldwide market is growing day by day as a result of their industry innovation and new technology generation, as well as their hard work and flawless quality of customer service. Elon Musk, the CEO, is undoubtedly the guy to whom we can attribute the most of the credit. His upbeat </w:t>
      </w:r>
      <w:proofErr w:type="spellStart"/>
      <w:r w:rsidR="00EA16CF" w:rsidRPr="00EA16CF">
        <w:t>demeanor</w:t>
      </w:r>
      <w:proofErr w:type="spellEnd"/>
      <w:r w:rsidR="00EA16CF" w:rsidRPr="00EA16CF">
        <w:t xml:space="preserve"> and never-say-die attitude garnered him fans and investors all around the globe. He is successful in every </w:t>
      </w:r>
      <w:proofErr w:type="spellStart"/>
      <w:r w:rsidR="00EA16CF" w:rsidRPr="00EA16CF">
        <w:t>endeavor</w:t>
      </w:r>
      <w:proofErr w:type="spellEnd"/>
      <w:r w:rsidR="00EA16CF" w:rsidRPr="00EA16CF">
        <w:t xml:space="preserve"> he does, and he ensures that he puts his all into every effort he undertakes. Elon Mask's charisma and leadership qualities, as well as his achievements as the mission and </w:t>
      </w:r>
      <w:r w:rsidR="00EA16CF" w:rsidRPr="00EA16CF">
        <w:lastRenderedPageBreak/>
        <w:t>company's leader, have led the world to think that Tesla can not only manufacture innovative automobiles, but also transform life. Tesla's mission statement focuses on facilitating and speeding up the world's</w:t>
      </w:r>
      <w:r w:rsidR="00F4262C">
        <w:t xml:space="preserve"> switching over to renewable energy</w:t>
      </w:r>
      <w:r w:rsidR="003178C0" w:rsidRPr="003178C0">
        <w:t>.</w:t>
      </w:r>
    </w:p>
    <w:p w:rsidR="00B63D1E" w:rsidRDefault="00B63D1E" w:rsidP="00B63D1E">
      <w:pPr>
        <w:pStyle w:val="NormalWeb"/>
        <w:shd w:val="clear" w:color="auto" w:fill="FFFFFF"/>
        <w:spacing w:before="0" w:beforeAutospacing="0" w:after="336" w:afterAutospacing="0"/>
        <w:textAlignment w:val="baseline"/>
      </w:pPr>
    </w:p>
    <w:p w:rsidR="000A2DC2" w:rsidRDefault="00171127" w:rsidP="000A2DC2">
      <w:pPr>
        <w:pStyle w:val="NormalWeb"/>
        <w:shd w:val="clear" w:color="auto" w:fill="FFFFFF"/>
        <w:spacing w:before="0" w:beforeAutospacing="0" w:after="336" w:afterAutospacing="0"/>
        <w:textAlignment w:val="baseline"/>
        <w:rPr>
          <w:rFonts w:asciiTheme="minorHAnsi" w:hAnsiTheme="minorHAnsi" w:cstheme="minorHAnsi"/>
          <w:color w:val="51585F"/>
          <w:shd w:val="clear" w:color="auto" w:fill="FFFFFF"/>
        </w:rPr>
      </w:pPr>
      <w:r>
        <w:rPr>
          <w:b/>
          <w:sz w:val="36"/>
          <w:szCs w:val="36"/>
        </w:rPr>
        <w:t>Vision</w:t>
      </w:r>
      <w:r w:rsidR="00606A7D">
        <w:rPr>
          <w:b/>
          <w:sz w:val="36"/>
          <w:szCs w:val="36"/>
        </w:rPr>
        <w:t xml:space="preserve"> </w:t>
      </w:r>
      <w:r w:rsidR="00B63D1E">
        <w:rPr>
          <w:b/>
          <w:sz w:val="36"/>
          <w:szCs w:val="36"/>
        </w:rPr>
        <w:t xml:space="preserve">- </w:t>
      </w:r>
      <w:r w:rsidR="00EA16CF" w:rsidRPr="00EA16CF">
        <w:rPr>
          <w:rFonts w:asciiTheme="minorHAnsi" w:hAnsiTheme="minorHAnsi" w:cstheme="minorHAnsi"/>
          <w:color w:val="51585F"/>
          <w:shd w:val="clear" w:color="auto" w:fill="FFFFFF"/>
        </w:rPr>
        <w:t xml:space="preserve">"To establish the most compelling automobile company of the twenty-first century by spearheading the world's transition to electric cars," Tesla's vision statement reads. They are emphasizing their desire to change the globe's dependency on gasoline by assisting their consumers in using electricity to drive towards a new, progressive, and enhanced future. After introducing the initial Roadster model, which served as a stepping stone for following models, their desire to develop the greatest electric automobiles became clear. Tesla has consistently emphasized that driving an electric car is at least as pleasant, faster, and safer than driving a conventional vehicle. Thousands upon thousands of individuals have become new clients, believing in what they are saying, as seen by the recent rise in their stock prices on the financial market. Tesla Inc.'s vision statement focuses on proving that they are the greatest business on the market when it comes to electrical innovation and long-term sustainability via their products. It has done so as a result of their marketing approach and their proclivity to offer their all in </w:t>
      </w:r>
      <w:proofErr w:type="spellStart"/>
      <w:r w:rsidR="00EA16CF" w:rsidRPr="00EA16CF">
        <w:rPr>
          <w:rFonts w:asciiTheme="minorHAnsi" w:hAnsiTheme="minorHAnsi" w:cstheme="minorHAnsi"/>
          <w:color w:val="51585F"/>
          <w:shd w:val="clear" w:color="auto" w:fill="FFFFFF"/>
        </w:rPr>
        <w:t>every thing</w:t>
      </w:r>
      <w:proofErr w:type="spellEnd"/>
      <w:r w:rsidR="00EA16CF" w:rsidRPr="00EA16CF">
        <w:rPr>
          <w:rFonts w:asciiTheme="minorHAnsi" w:hAnsiTheme="minorHAnsi" w:cstheme="minorHAnsi"/>
          <w:color w:val="51585F"/>
          <w:shd w:val="clear" w:color="auto" w:fill="FFFFFF"/>
        </w:rPr>
        <w:t xml:space="preserve"> they produce. "To become the most compelling automobile company of the twenty-first century by leading the world's transition to electric cars," Tesla's vision statement reads. There are a number of crucial aspects that might influence their strategy to providing items to clients. Let's take a closer look at these variables.</w:t>
      </w:r>
    </w:p>
    <w:p w:rsidR="0007156A" w:rsidRDefault="006A1CE4" w:rsidP="000A2DC2">
      <w:pPr>
        <w:pStyle w:val="NormalWeb"/>
        <w:shd w:val="clear" w:color="auto" w:fill="FFFFFF"/>
        <w:spacing w:before="0" w:beforeAutospacing="0" w:after="336" w:afterAutospacing="0"/>
        <w:jc w:val="center"/>
        <w:textAlignment w:val="baseline"/>
        <w:rPr>
          <w:b/>
          <w:sz w:val="36"/>
          <w:szCs w:val="36"/>
        </w:rPr>
      </w:pPr>
      <w:r>
        <w:rPr>
          <w:b/>
          <w:sz w:val="36"/>
          <w:szCs w:val="36"/>
        </w:rPr>
        <w:t>PESTLE Analysis</w:t>
      </w:r>
    </w:p>
    <w:p w:rsidR="00E06EBC" w:rsidRDefault="00E06EBC" w:rsidP="0007156A">
      <w:pPr>
        <w:rPr>
          <w:b/>
          <w:sz w:val="36"/>
          <w:szCs w:val="36"/>
        </w:rPr>
      </w:pPr>
      <w:r>
        <w:rPr>
          <w:b/>
          <w:noProof/>
          <w:sz w:val="36"/>
          <w:szCs w:val="36"/>
          <w:lang w:eastAsia="en-GB"/>
        </w:rPr>
        <w:drawing>
          <wp:inline distT="0" distB="0" distL="0" distR="0">
            <wp:extent cx="5731510" cy="3269615"/>
            <wp:effectExtent l="0" t="0" r="254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esla4.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3269615"/>
                    </a:xfrm>
                    <a:prstGeom prst="rect">
                      <a:avLst/>
                    </a:prstGeom>
                  </pic:spPr>
                </pic:pic>
              </a:graphicData>
            </a:graphic>
          </wp:inline>
        </w:drawing>
      </w:r>
    </w:p>
    <w:p w:rsidR="00E06EBC" w:rsidRPr="00E06EBC" w:rsidRDefault="00CE145A" w:rsidP="00E06EBC">
      <w:pPr>
        <w:pStyle w:val="NormalWeb"/>
        <w:shd w:val="clear" w:color="auto" w:fill="FFFFFF"/>
        <w:spacing w:before="0" w:beforeAutospacing="0" w:after="360" w:afterAutospacing="0"/>
        <w:rPr>
          <w:rFonts w:ascii="Helvetica" w:hAnsi="Helvetica"/>
          <w:color w:val="333333"/>
        </w:rPr>
      </w:pPr>
      <w:proofErr w:type="gramStart"/>
      <w:r>
        <w:rPr>
          <w:b/>
          <w:sz w:val="36"/>
          <w:szCs w:val="36"/>
        </w:rPr>
        <w:lastRenderedPageBreak/>
        <w:t>P</w:t>
      </w:r>
      <w:r w:rsidR="009209DC">
        <w:rPr>
          <w:b/>
          <w:sz w:val="36"/>
          <w:szCs w:val="36"/>
        </w:rPr>
        <w:t>(</w:t>
      </w:r>
      <w:proofErr w:type="gramEnd"/>
      <w:r>
        <w:rPr>
          <w:b/>
          <w:sz w:val="36"/>
          <w:szCs w:val="36"/>
        </w:rPr>
        <w:t xml:space="preserve">political </w:t>
      </w:r>
      <w:r w:rsidR="009209DC">
        <w:rPr>
          <w:b/>
          <w:sz w:val="36"/>
          <w:szCs w:val="36"/>
        </w:rPr>
        <w:t>factors)</w:t>
      </w:r>
      <w:r w:rsidR="00C015CE">
        <w:rPr>
          <w:b/>
          <w:sz w:val="36"/>
          <w:szCs w:val="36"/>
        </w:rPr>
        <w:t xml:space="preserve"> </w:t>
      </w:r>
      <w:r w:rsidR="00E06EBC">
        <w:rPr>
          <w:b/>
          <w:sz w:val="36"/>
          <w:szCs w:val="36"/>
        </w:rPr>
        <w:t xml:space="preserve">- </w:t>
      </w:r>
      <w:r w:rsidR="002E282C" w:rsidRPr="002E282C">
        <w:rPr>
          <w:rFonts w:ascii="Helvetica" w:hAnsi="Helvetica"/>
          <w:color w:val="333333"/>
        </w:rPr>
        <w:t xml:space="preserve">The main social power </w:t>
      </w:r>
      <w:r w:rsidR="00EC628E" w:rsidRPr="002E282C">
        <w:rPr>
          <w:rFonts w:ascii="Helvetica" w:hAnsi="Helvetica"/>
          <w:color w:val="333333"/>
        </w:rPr>
        <w:t>that</w:t>
      </w:r>
      <w:r w:rsidR="002E282C" w:rsidRPr="002E282C">
        <w:rPr>
          <w:rFonts w:ascii="Helvetica" w:hAnsi="Helvetica"/>
          <w:color w:val="333333"/>
        </w:rPr>
        <w:t xml:space="preserve"> </w:t>
      </w:r>
      <w:r w:rsidR="00EC628E">
        <w:rPr>
          <w:rFonts w:ascii="Helvetica" w:hAnsi="Helvetica"/>
          <w:color w:val="333333"/>
        </w:rPr>
        <w:t>influence</w:t>
      </w:r>
      <w:r w:rsidR="002E282C" w:rsidRPr="002E282C">
        <w:rPr>
          <w:rFonts w:ascii="Helvetica" w:hAnsi="Helvetica"/>
          <w:color w:val="333333"/>
        </w:rPr>
        <w:t xml:space="preserve"> on business and industries is governmen</w:t>
      </w:r>
      <w:r w:rsidR="00011D0C">
        <w:rPr>
          <w:rFonts w:ascii="Helvetica" w:hAnsi="Helvetica"/>
          <w:color w:val="333333"/>
        </w:rPr>
        <w:t xml:space="preserve">tal. In this section of PESTLE analysis of Tesla </w:t>
      </w:r>
      <w:r w:rsidR="002E282C" w:rsidRPr="002E282C">
        <w:rPr>
          <w:rFonts w:ascii="Helvetica" w:hAnsi="Helvetica"/>
          <w:color w:val="333333"/>
        </w:rPr>
        <w:t xml:space="preserve">analyses government influence on businesses and their </w:t>
      </w:r>
      <w:r w:rsidR="00EC628E">
        <w:rPr>
          <w:rFonts w:ascii="Helvetica" w:hAnsi="Helvetica"/>
          <w:color w:val="333333"/>
        </w:rPr>
        <w:t xml:space="preserve">remote or </w:t>
      </w:r>
      <w:r w:rsidR="002E282C" w:rsidRPr="002E282C">
        <w:rPr>
          <w:rFonts w:ascii="Helvetica" w:hAnsi="Helvetica"/>
          <w:color w:val="333333"/>
        </w:rPr>
        <w:t xml:space="preserve">macro-environment. Their policies on trade can slow down or limit at all not only the company’s revenues, but also industry performance in long term. That why it's so significant to analyse an external cases of political factors, not only for Tesla, but also for all </w:t>
      </w:r>
      <w:r w:rsidR="00F4262C">
        <w:rPr>
          <w:rFonts w:ascii="Helvetica" w:hAnsi="Helvetica"/>
          <w:color w:val="333333"/>
        </w:rPr>
        <w:t>engine vehicles</w:t>
      </w:r>
      <w:r w:rsidR="002E282C" w:rsidRPr="002E282C">
        <w:rPr>
          <w:rFonts w:ascii="Helvetica" w:hAnsi="Helvetica"/>
          <w:color w:val="333333"/>
        </w:rPr>
        <w:t>:</w:t>
      </w:r>
    </w:p>
    <w:p w:rsidR="00E06EBC" w:rsidRPr="00E06EBC" w:rsidRDefault="00011D0C" w:rsidP="00E06EBC">
      <w:pPr>
        <w:pStyle w:val="ListParagraph"/>
        <w:numPr>
          <w:ilvl w:val="0"/>
          <w:numId w:val="8"/>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C</w:t>
      </w:r>
      <w:r w:rsidR="00F65AA6">
        <w:rPr>
          <w:rFonts w:ascii="Helvetica" w:eastAsia="Times New Roman" w:hAnsi="Helvetica" w:cs="Times New Roman"/>
          <w:color w:val="333333"/>
          <w:sz w:val="24"/>
          <w:szCs w:val="24"/>
          <w:lang w:eastAsia="en-GB"/>
        </w:rPr>
        <w:t>abinet ministers</w:t>
      </w:r>
      <w:r w:rsidR="00F4262C">
        <w:rPr>
          <w:rFonts w:ascii="Helvetica" w:eastAsia="Times New Roman" w:hAnsi="Helvetica" w:cs="Times New Roman"/>
          <w:color w:val="333333"/>
          <w:sz w:val="24"/>
          <w:szCs w:val="24"/>
          <w:lang w:eastAsia="en-GB"/>
        </w:rPr>
        <w:t xml:space="preserve"> subsidies for vehicles with electric engine.</w:t>
      </w:r>
    </w:p>
    <w:p w:rsidR="00E06EBC" w:rsidRPr="00E06EBC" w:rsidRDefault="00B66091" w:rsidP="00E06EBC">
      <w:pPr>
        <w:pStyle w:val="ListParagraph"/>
        <w:numPr>
          <w:ilvl w:val="0"/>
          <w:numId w:val="8"/>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T</w:t>
      </w:r>
      <w:r w:rsidR="00F4262C">
        <w:rPr>
          <w:rFonts w:ascii="Helvetica" w:eastAsia="Times New Roman" w:hAnsi="Helvetica" w:cs="Times New Roman"/>
          <w:color w:val="333333"/>
          <w:sz w:val="24"/>
          <w:szCs w:val="24"/>
          <w:lang w:eastAsia="en-GB"/>
        </w:rPr>
        <w:t>rade</w:t>
      </w:r>
      <w:r w:rsidR="00F65AA6">
        <w:rPr>
          <w:rFonts w:ascii="Helvetica" w:eastAsia="Times New Roman" w:hAnsi="Helvetica" w:cs="Times New Roman"/>
          <w:color w:val="333333"/>
          <w:sz w:val="24"/>
          <w:szCs w:val="24"/>
          <w:lang w:eastAsia="en-GB"/>
        </w:rPr>
        <w:t xml:space="preserve"> </w:t>
      </w:r>
      <w:r>
        <w:rPr>
          <w:rFonts w:ascii="Helvetica" w:eastAsia="Times New Roman" w:hAnsi="Helvetica" w:cs="Times New Roman"/>
          <w:color w:val="333333"/>
          <w:sz w:val="24"/>
          <w:szCs w:val="24"/>
          <w:lang w:eastAsia="en-GB"/>
        </w:rPr>
        <w:t xml:space="preserve">market </w:t>
      </w:r>
      <w:r w:rsidR="00F65AA6">
        <w:rPr>
          <w:rFonts w:ascii="Helvetica" w:eastAsia="Times New Roman" w:hAnsi="Helvetica" w:cs="Times New Roman"/>
          <w:color w:val="333333"/>
          <w:sz w:val="24"/>
          <w:szCs w:val="24"/>
          <w:lang w:eastAsia="en-GB"/>
        </w:rPr>
        <w:t>solutions and</w:t>
      </w:r>
      <w:r w:rsidR="00F4262C">
        <w:rPr>
          <w:rFonts w:ascii="Helvetica" w:eastAsia="Times New Roman" w:hAnsi="Helvetica" w:cs="Times New Roman"/>
          <w:color w:val="333333"/>
          <w:sz w:val="24"/>
          <w:szCs w:val="24"/>
          <w:lang w:eastAsia="en-GB"/>
        </w:rPr>
        <w:t xml:space="preserve"> </w:t>
      </w:r>
      <w:r w:rsidR="00F65AA6">
        <w:rPr>
          <w:rFonts w:ascii="Helvetica" w:eastAsia="Times New Roman" w:hAnsi="Helvetica" w:cs="Times New Roman"/>
          <w:color w:val="333333"/>
          <w:sz w:val="24"/>
          <w:szCs w:val="24"/>
          <w:lang w:eastAsia="en-GB"/>
        </w:rPr>
        <w:t>arrangements</w:t>
      </w:r>
      <w:r w:rsidR="00F4262C">
        <w:rPr>
          <w:rFonts w:ascii="Helvetica" w:eastAsia="Times New Roman" w:hAnsi="Helvetica" w:cs="Times New Roman"/>
          <w:color w:val="333333"/>
          <w:sz w:val="24"/>
          <w:szCs w:val="24"/>
          <w:lang w:eastAsia="en-GB"/>
        </w:rPr>
        <w:t>.</w:t>
      </w:r>
      <w:r>
        <w:rPr>
          <w:rFonts w:ascii="Helvetica" w:eastAsia="Times New Roman" w:hAnsi="Helvetica" w:cs="Times New Roman"/>
          <w:color w:val="333333"/>
          <w:sz w:val="24"/>
          <w:szCs w:val="24"/>
          <w:lang w:eastAsia="en-GB"/>
        </w:rPr>
        <w:t xml:space="preserve"> (Globally)</w:t>
      </w:r>
    </w:p>
    <w:p w:rsidR="00E06EBC" w:rsidRPr="00E06EBC" w:rsidRDefault="00011D0C" w:rsidP="00E06EBC">
      <w:pPr>
        <w:pStyle w:val="ListParagraph"/>
        <w:numPr>
          <w:ilvl w:val="0"/>
          <w:numId w:val="8"/>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 xml:space="preserve">Political </w:t>
      </w:r>
      <w:r w:rsidR="00B66091">
        <w:rPr>
          <w:rFonts w:ascii="Helvetica" w:eastAsia="Times New Roman" w:hAnsi="Helvetica" w:cs="Times New Roman"/>
          <w:color w:val="333333"/>
          <w:sz w:val="24"/>
          <w:szCs w:val="24"/>
          <w:lang w:eastAsia="en-GB"/>
        </w:rPr>
        <w:t>balance</w:t>
      </w:r>
      <w:r w:rsidR="00E06EBC" w:rsidRPr="00E06EBC">
        <w:rPr>
          <w:rFonts w:ascii="Helvetica" w:eastAsia="Times New Roman" w:hAnsi="Helvetica" w:cs="Times New Roman"/>
          <w:color w:val="333333"/>
          <w:sz w:val="24"/>
          <w:szCs w:val="24"/>
          <w:lang w:eastAsia="en-GB"/>
        </w:rPr>
        <w:t xml:space="preserve"> in the majorit</w:t>
      </w:r>
      <w:r>
        <w:rPr>
          <w:rFonts w:ascii="Helvetica" w:eastAsia="Times New Roman" w:hAnsi="Helvetica" w:cs="Times New Roman"/>
          <w:color w:val="333333"/>
          <w:sz w:val="24"/>
          <w:szCs w:val="24"/>
          <w:lang w:eastAsia="en-GB"/>
        </w:rPr>
        <w:t xml:space="preserve">y of trade </w:t>
      </w:r>
      <w:r w:rsidR="00F4262C">
        <w:rPr>
          <w:rFonts w:ascii="Helvetica" w:eastAsia="Times New Roman" w:hAnsi="Helvetica" w:cs="Times New Roman"/>
          <w:color w:val="333333"/>
          <w:sz w:val="24"/>
          <w:szCs w:val="24"/>
          <w:lang w:eastAsia="en-GB"/>
        </w:rPr>
        <w:t>markets.</w:t>
      </w:r>
    </w:p>
    <w:p w:rsidR="00EA585F" w:rsidRDefault="00EA585F" w:rsidP="00574787">
      <w:pPr>
        <w:pStyle w:val="NormalWeb"/>
        <w:shd w:val="clear" w:color="auto" w:fill="FFFFFF"/>
        <w:spacing w:before="0" w:beforeAutospacing="0" w:after="360" w:afterAutospacing="0"/>
        <w:rPr>
          <w:rFonts w:ascii="Helvetica" w:hAnsi="Helvetica"/>
          <w:b/>
          <w:color w:val="333333"/>
          <w:sz w:val="36"/>
          <w:szCs w:val="36"/>
        </w:rPr>
      </w:pPr>
    </w:p>
    <w:p w:rsidR="00574787" w:rsidRPr="00574787" w:rsidRDefault="00CE145A" w:rsidP="00574787">
      <w:pPr>
        <w:pStyle w:val="NormalWeb"/>
        <w:shd w:val="clear" w:color="auto" w:fill="FFFFFF"/>
        <w:spacing w:before="0" w:beforeAutospacing="0" w:after="360" w:afterAutospacing="0"/>
        <w:rPr>
          <w:rFonts w:ascii="Helvetica" w:hAnsi="Helvetica"/>
          <w:color w:val="333333"/>
        </w:rPr>
      </w:pPr>
      <w:proofErr w:type="gramStart"/>
      <w:r>
        <w:rPr>
          <w:rFonts w:ascii="Helvetica" w:hAnsi="Helvetica"/>
          <w:b/>
          <w:color w:val="333333"/>
          <w:sz w:val="36"/>
          <w:szCs w:val="36"/>
        </w:rPr>
        <w:t>E</w:t>
      </w:r>
      <w:r w:rsidR="009209DC">
        <w:rPr>
          <w:rFonts w:ascii="Helvetica" w:hAnsi="Helvetica"/>
          <w:b/>
          <w:color w:val="333333"/>
          <w:sz w:val="36"/>
          <w:szCs w:val="36"/>
        </w:rPr>
        <w:t>(</w:t>
      </w:r>
      <w:proofErr w:type="spellStart"/>
      <w:proofErr w:type="gramEnd"/>
      <w:r>
        <w:rPr>
          <w:rFonts w:ascii="Helvetica" w:hAnsi="Helvetica"/>
          <w:b/>
          <w:color w:val="333333"/>
          <w:sz w:val="36"/>
          <w:szCs w:val="36"/>
        </w:rPr>
        <w:t>economical</w:t>
      </w:r>
      <w:proofErr w:type="spellEnd"/>
      <w:r>
        <w:rPr>
          <w:rFonts w:ascii="Helvetica" w:hAnsi="Helvetica"/>
          <w:b/>
          <w:color w:val="333333"/>
          <w:sz w:val="36"/>
          <w:szCs w:val="36"/>
        </w:rPr>
        <w:t xml:space="preserve"> </w:t>
      </w:r>
      <w:r w:rsidR="009209DC">
        <w:rPr>
          <w:rFonts w:ascii="Helvetica" w:hAnsi="Helvetica"/>
          <w:b/>
          <w:color w:val="333333"/>
          <w:sz w:val="36"/>
          <w:szCs w:val="36"/>
        </w:rPr>
        <w:t>factors)</w:t>
      </w:r>
      <w:r w:rsidR="00EC628E">
        <w:rPr>
          <w:rFonts w:ascii="Helvetica" w:hAnsi="Helvetica"/>
          <w:b/>
          <w:color w:val="333333"/>
          <w:sz w:val="36"/>
          <w:szCs w:val="36"/>
        </w:rPr>
        <w:t xml:space="preserve"> </w:t>
      </w:r>
      <w:r w:rsidR="00F65AA6">
        <w:rPr>
          <w:rFonts w:ascii="Helvetica" w:hAnsi="Helvetica"/>
          <w:b/>
          <w:color w:val="333333"/>
          <w:sz w:val="36"/>
          <w:szCs w:val="36"/>
        </w:rPr>
        <w:t>–</w:t>
      </w:r>
      <w:r w:rsidR="00EC628E">
        <w:rPr>
          <w:rFonts w:ascii="Helvetica" w:hAnsi="Helvetica"/>
          <w:b/>
          <w:color w:val="333333"/>
          <w:sz w:val="36"/>
          <w:szCs w:val="36"/>
        </w:rPr>
        <w:t xml:space="preserve"> </w:t>
      </w:r>
      <w:r w:rsidR="00F65AA6">
        <w:rPr>
          <w:rFonts w:ascii="Helvetica" w:hAnsi="Helvetica"/>
          <w:color w:val="333333"/>
        </w:rPr>
        <w:t>Influences and</w:t>
      </w:r>
      <w:r w:rsidR="00EA16CF" w:rsidRPr="00EA16CF">
        <w:rPr>
          <w:rFonts w:ascii="Helvetica" w:hAnsi="Helvetica"/>
          <w:color w:val="333333"/>
        </w:rPr>
        <w:t xml:space="preserve"> economic circum</w:t>
      </w:r>
      <w:r w:rsidR="007364D0">
        <w:rPr>
          <w:rFonts w:ascii="Helvetica" w:hAnsi="Helvetica"/>
          <w:color w:val="333333"/>
        </w:rPr>
        <w:t>stan</w:t>
      </w:r>
      <w:r w:rsidR="00B66091">
        <w:rPr>
          <w:rFonts w:ascii="Helvetica" w:hAnsi="Helvetica"/>
          <w:color w:val="333333"/>
        </w:rPr>
        <w:t xml:space="preserve">ces </w:t>
      </w:r>
      <w:r w:rsidR="00EA16CF" w:rsidRPr="00EA16CF">
        <w:rPr>
          <w:rFonts w:ascii="Helvetica" w:hAnsi="Helvetica"/>
          <w:color w:val="333333"/>
        </w:rPr>
        <w:t xml:space="preserve">are </w:t>
      </w:r>
      <w:r w:rsidR="007364D0">
        <w:rPr>
          <w:rFonts w:ascii="Helvetica" w:hAnsi="Helvetica"/>
          <w:color w:val="333333"/>
        </w:rPr>
        <w:t xml:space="preserve">examined </w:t>
      </w:r>
      <w:r w:rsidR="00B66091">
        <w:rPr>
          <w:rFonts w:ascii="Helvetica" w:hAnsi="Helvetica"/>
          <w:color w:val="333333"/>
        </w:rPr>
        <w:t xml:space="preserve">using PESTLE analysis </w:t>
      </w:r>
      <w:r w:rsidR="007364D0">
        <w:rPr>
          <w:rFonts w:ascii="Helvetica" w:hAnsi="Helvetica"/>
          <w:color w:val="333333"/>
        </w:rPr>
        <w:t>in this section of Tesla</w:t>
      </w:r>
      <w:r w:rsidR="00B66091">
        <w:rPr>
          <w:rFonts w:ascii="Helvetica" w:hAnsi="Helvetica"/>
          <w:color w:val="333333"/>
        </w:rPr>
        <w:t xml:space="preserve"> company</w:t>
      </w:r>
      <w:r w:rsidR="00EA16CF" w:rsidRPr="00EA16CF">
        <w:rPr>
          <w:rFonts w:ascii="Helvetica" w:hAnsi="Helvetica"/>
          <w:color w:val="333333"/>
        </w:rPr>
        <w:t>. Currency fluctuations, marke</w:t>
      </w:r>
      <w:r w:rsidR="007364D0">
        <w:rPr>
          <w:rFonts w:ascii="Helvetica" w:hAnsi="Helvetica"/>
          <w:color w:val="333333"/>
        </w:rPr>
        <w:t xml:space="preserve">t trading parameters </w:t>
      </w:r>
      <w:r w:rsidR="00EA16CF" w:rsidRPr="00EA16CF">
        <w:rPr>
          <w:rFonts w:ascii="Helvetica" w:hAnsi="Helvetica"/>
          <w:color w:val="333333"/>
        </w:rPr>
        <w:t xml:space="preserve">and other </w:t>
      </w:r>
      <w:r w:rsidR="007364D0">
        <w:rPr>
          <w:rFonts w:ascii="Helvetica" w:hAnsi="Helvetica"/>
          <w:color w:val="333333"/>
        </w:rPr>
        <w:t>trades indexes all have a significant influence</w:t>
      </w:r>
      <w:r w:rsidR="00EA16CF">
        <w:rPr>
          <w:rFonts w:ascii="Helvetica" w:hAnsi="Helvetica"/>
          <w:color w:val="333333"/>
        </w:rPr>
        <w:t xml:space="preserve"> on the </w:t>
      </w:r>
      <w:r w:rsidR="007364D0">
        <w:rPr>
          <w:rFonts w:ascii="Helvetica" w:hAnsi="Helvetica"/>
          <w:color w:val="333333"/>
        </w:rPr>
        <w:t>vehicles</w:t>
      </w:r>
      <w:r w:rsidR="00EA16CF">
        <w:rPr>
          <w:rFonts w:ascii="Helvetica" w:hAnsi="Helvetica"/>
          <w:color w:val="333333"/>
        </w:rPr>
        <w:t xml:space="preserve"> industry</w:t>
      </w:r>
      <w:r w:rsidR="00717131" w:rsidRPr="00717131">
        <w:rPr>
          <w:rFonts w:ascii="Helvetica" w:hAnsi="Helvetica"/>
          <w:color w:val="333333"/>
        </w:rPr>
        <w:t xml:space="preserve">. </w:t>
      </w:r>
    </w:p>
    <w:p w:rsidR="00525BDE" w:rsidRPr="00525BDE" w:rsidRDefault="00525BDE" w:rsidP="00574787">
      <w:pPr>
        <w:pStyle w:val="ListParagraph"/>
        <w:numPr>
          <w:ilvl w:val="0"/>
          <w:numId w:val="10"/>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Issues with economic stability</w:t>
      </w:r>
    </w:p>
    <w:p w:rsidR="00574787" w:rsidRPr="00574787" w:rsidRDefault="00525BDE" w:rsidP="00574787">
      <w:pPr>
        <w:pStyle w:val="ListParagraph"/>
        <w:numPr>
          <w:ilvl w:val="0"/>
          <w:numId w:val="10"/>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Helvetica"/>
          <w:color w:val="333333"/>
          <w:sz w:val="24"/>
          <w:szCs w:val="24"/>
          <w:lang w:eastAsia="en-GB"/>
        </w:rPr>
        <w:t>↓</w:t>
      </w:r>
      <w:r w:rsidR="00574787" w:rsidRPr="00574787">
        <w:rPr>
          <w:rFonts w:ascii="Helvetica" w:eastAsia="Times New Roman" w:hAnsi="Helvetica" w:cs="Times New Roman"/>
          <w:color w:val="333333"/>
          <w:sz w:val="24"/>
          <w:szCs w:val="24"/>
          <w:lang w:eastAsia="en-GB"/>
        </w:rPr>
        <w:t xml:space="preserve"> </w:t>
      </w:r>
      <w:proofErr w:type="gramStart"/>
      <w:r>
        <w:rPr>
          <w:rFonts w:ascii="Helvetica" w:eastAsia="Times New Roman" w:hAnsi="Helvetica" w:cs="Times New Roman"/>
          <w:color w:val="333333"/>
          <w:sz w:val="24"/>
          <w:szCs w:val="24"/>
          <w:lang w:eastAsia="en-GB"/>
        </w:rPr>
        <w:t>battery</w:t>
      </w:r>
      <w:proofErr w:type="gramEnd"/>
      <w:r w:rsidR="00F65AA6">
        <w:rPr>
          <w:rFonts w:ascii="Helvetica" w:eastAsia="Times New Roman" w:hAnsi="Helvetica" w:cs="Times New Roman"/>
          <w:color w:val="333333"/>
          <w:sz w:val="24"/>
          <w:szCs w:val="24"/>
          <w:lang w:eastAsia="en-GB"/>
        </w:rPr>
        <w:t xml:space="preserve"> costs.</w:t>
      </w:r>
    </w:p>
    <w:p w:rsidR="00574787" w:rsidRPr="00574787" w:rsidRDefault="00525BDE" w:rsidP="00574787">
      <w:pPr>
        <w:pStyle w:val="ListParagraph"/>
        <w:numPr>
          <w:ilvl w:val="0"/>
          <w:numId w:val="10"/>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Helvetica"/>
          <w:color w:val="333333"/>
          <w:sz w:val="24"/>
          <w:szCs w:val="24"/>
          <w:lang w:eastAsia="en-GB"/>
        </w:rPr>
        <w:t>↓</w:t>
      </w:r>
      <w:r w:rsidR="00574787" w:rsidRPr="00574787">
        <w:rPr>
          <w:rFonts w:ascii="Helvetica" w:eastAsia="Times New Roman" w:hAnsi="Helvetica" w:cs="Times New Roman"/>
          <w:color w:val="333333"/>
          <w:sz w:val="24"/>
          <w:szCs w:val="24"/>
          <w:lang w:eastAsia="en-GB"/>
        </w:rPr>
        <w:t xml:space="preserve"> </w:t>
      </w:r>
      <w:proofErr w:type="gramStart"/>
      <w:r w:rsidR="00574787" w:rsidRPr="00574787">
        <w:rPr>
          <w:rFonts w:ascii="Helvetica" w:eastAsia="Times New Roman" w:hAnsi="Helvetica" w:cs="Times New Roman"/>
          <w:color w:val="333333"/>
          <w:sz w:val="24"/>
          <w:szCs w:val="24"/>
          <w:lang w:eastAsia="en-GB"/>
        </w:rPr>
        <w:t>renewable</w:t>
      </w:r>
      <w:proofErr w:type="gramEnd"/>
      <w:r w:rsidR="00574787" w:rsidRPr="00574787">
        <w:rPr>
          <w:rFonts w:ascii="Helvetica" w:eastAsia="Times New Roman" w:hAnsi="Helvetica" w:cs="Times New Roman"/>
          <w:color w:val="333333"/>
          <w:sz w:val="24"/>
          <w:szCs w:val="24"/>
          <w:lang w:eastAsia="en-GB"/>
        </w:rPr>
        <w:t xml:space="preserve"> energy costs</w:t>
      </w:r>
      <w:r w:rsidR="00F65AA6">
        <w:rPr>
          <w:rFonts w:ascii="Helvetica" w:eastAsia="Times New Roman" w:hAnsi="Helvetica" w:cs="Times New Roman"/>
          <w:color w:val="333333"/>
          <w:sz w:val="24"/>
          <w:szCs w:val="24"/>
          <w:lang w:eastAsia="en-GB"/>
        </w:rPr>
        <w:t>.</w:t>
      </w:r>
      <w:r w:rsidR="00574787" w:rsidRPr="00574787">
        <w:rPr>
          <w:rFonts w:ascii="Helvetica" w:eastAsia="Times New Roman" w:hAnsi="Helvetica" w:cs="Times New Roman"/>
          <w:color w:val="333333"/>
          <w:sz w:val="24"/>
          <w:szCs w:val="24"/>
          <w:lang w:eastAsia="en-GB"/>
        </w:rPr>
        <w:t xml:space="preserve"> </w:t>
      </w:r>
    </w:p>
    <w:p w:rsidR="00EA585F" w:rsidRDefault="00EA585F" w:rsidP="00657821">
      <w:pPr>
        <w:pStyle w:val="NormalWeb"/>
        <w:shd w:val="clear" w:color="auto" w:fill="FFFFFF"/>
        <w:spacing w:before="0" w:beforeAutospacing="0" w:after="360" w:afterAutospacing="0"/>
        <w:rPr>
          <w:rFonts w:ascii="Helvetica" w:hAnsi="Helvetica"/>
          <w:b/>
          <w:color w:val="333333"/>
          <w:sz w:val="36"/>
          <w:szCs w:val="36"/>
        </w:rPr>
      </w:pPr>
    </w:p>
    <w:p w:rsidR="00657821" w:rsidRPr="00657821" w:rsidRDefault="00CE145A" w:rsidP="00657821">
      <w:pPr>
        <w:pStyle w:val="NormalWeb"/>
        <w:shd w:val="clear" w:color="auto" w:fill="FFFFFF"/>
        <w:spacing w:before="0" w:beforeAutospacing="0" w:after="360" w:afterAutospacing="0"/>
        <w:rPr>
          <w:rFonts w:ascii="Helvetica" w:hAnsi="Helvetica"/>
          <w:color w:val="333333"/>
        </w:rPr>
      </w:pPr>
      <w:r>
        <w:rPr>
          <w:rFonts w:ascii="Helvetica" w:hAnsi="Helvetica"/>
          <w:b/>
          <w:color w:val="333333"/>
          <w:sz w:val="36"/>
          <w:szCs w:val="36"/>
        </w:rPr>
        <w:t>S</w:t>
      </w:r>
      <w:r w:rsidR="009209DC">
        <w:rPr>
          <w:rFonts w:ascii="Helvetica" w:hAnsi="Helvetica"/>
          <w:b/>
          <w:color w:val="333333"/>
          <w:sz w:val="36"/>
          <w:szCs w:val="36"/>
        </w:rPr>
        <w:t>(</w:t>
      </w:r>
      <w:r>
        <w:rPr>
          <w:rFonts w:ascii="Helvetica" w:hAnsi="Helvetica"/>
          <w:b/>
          <w:color w:val="333333"/>
          <w:sz w:val="36"/>
          <w:szCs w:val="36"/>
        </w:rPr>
        <w:t xml:space="preserve">social </w:t>
      </w:r>
      <w:r w:rsidR="00574787" w:rsidRPr="00574787">
        <w:rPr>
          <w:rFonts w:ascii="Helvetica" w:hAnsi="Helvetica"/>
          <w:b/>
          <w:color w:val="333333"/>
          <w:sz w:val="36"/>
          <w:szCs w:val="36"/>
        </w:rPr>
        <w:t>factors</w:t>
      </w:r>
      <w:r w:rsidR="009209DC">
        <w:rPr>
          <w:rFonts w:ascii="Helvetica" w:hAnsi="Helvetica"/>
          <w:b/>
          <w:color w:val="333333"/>
          <w:sz w:val="36"/>
          <w:szCs w:val="36"/>
        </w:rPr>
        <w:t>)</w:t>
      </w:r>
      <w:r w:rsidR="00EA16CF">
        <w:rPr>
          <w:rFonts w:ascii="Helvetica" w:hAnsi="Helvetica"/>
          <w:b/>
          <w:color w:val="333333"/>
          <w:sz w:val="36"/>
          <w:szCs w:val="36"/>
        </w:rPr>
        <w:t xml:space="preserve"> </w:t>
      </w:r>
      <w:r w:rsidR="00011D0C">
        <w:rPr>
          <w:rFonts w:ascii="Helvetica" w:hAnsi="Helvetica"/>
          <w:b/>
          <w:color w:val="333333"/>
          <w:sz w:val="36"/>
          <w:szCs w:val="36"/>
        </w:rPr>
        <w:t>–</w:t>
      </w:r>
      <w:r w:rsidR="00574787">
        <w:rPr>
          <w:rFonts w:ascii="Helvetica" w:hAnsi="Helvetica"/>
          <w:b/>
          <w:color w:val="333333"/>
          <w:sz w:val="36"/>
          <w:szCs w:val="36"/>
        </w:rPr>
        <w:t xml:space="preserve"> </w:t>
      </w:r>
      <w:r w:rsidR="00011D0C">
        <w:rPr>
          <w:rFonts w:ascii="Helvetica" w:hAnsi="Helvetica"/>
          <w:color w:val="333333"/>
        </w:rPr>
        <w:t xml:space="preserve">All </w:t>
      </w:r>
      <w:r w:rsidR="00714C6F">
        <w:rPr>
          <w:rFonts w:ascii="Helvetica" w:hAnsi="Helvetica"/>
          <w:color w:val="333333"/>
        </w:rPr>
        <w:t>public’s</w:t>
      </w:r>
      <w:r w:rsidR="00011D0C">
        <w:rPr>
          <w:rFonts w:ascii="Helvetica" w:hAnsi="Helvetica"/>
          <w:color w:val="333333"/>
        </w:rPr>
        <w:t xml:space="preserve"> layers, from customers to </w:t>
      </w:r>
      <w:r w:rsidR="00714C6F">
        <w:rPr>
          <w:rFonts w:ascii="Helvetica" w:hAnsi="Helvetica"/>
          <w:color w:val="333333"/>
        </w:rPr>
        <w:t>depositors</w:t>
      </w:r>
      <w:r w:rsidR="00011D0C">
        <w:rPr>
          <w:rFonts w:ascii="Helvetica" w:hAnsi="Helvetica"/>
          <w:color w:val="333333"/>
        </w:rPr>
        <w:t>,</w:t>
      </w:r>
      <w:r w:rsidR="00205206" w:rsidRPr="00205206">
        <w:rPr>
          <w:rFonts w:ascii="Helvetica" w:hAnsi="Helvetica"/>
          <w:color w:val="333333"/>
        </w:rPr>
        <w:t xml:space="preserve"> all have an impact on a company's a</w:t>
      </w:r>
      <w:r w:rsidR="00714C6F">
        <w:rPr>
          <w:rFonts w:ascii="Helvetica" w:hAnsi="Helvetica"/>
          <w:color w:val="333333"/>
        </w:rPr>
        <w:t>s</w:t>
      </w:r>
      <w:r w:rsidR="00205206" w:rsidRPr="00205206">
        <w:rPr>
          <w:rFonts w:ascii="Helvetica" w:hAnsi="Helvetica"/>
          <w:color w:val="333333"/>
        </w:rPr>
        <w:t xml:space="preserve"> result of social situations and </w:t>
      </w:r>
      <w:r w:rsidR="00011D0C">
        <w:rPr>
          <w:rFonts w:ascii="Helvetica" w:hAnsi="Helvetica"/>
          <w:color w:val="333333"/>
        </w:rPr>
        <w:t xml:space="preserve">marker </w:t>
      </w:r>
      <w:r w:rsidR="00205206" w:rsidRPr="00205206">
        <w:rPr>
          <w:rFonts w:ascii="Helvetica" w:hAnsi="Helvetica"/>
          <w:color w:val="333333"/>
        </w:rPr>
        <w:t>trends.</w:t>
      </w:r>
      <w:r w:rsidR="00404C92">
        <w:rPr>
          <w:rFonts w:ascii="Helvetica" w:hAnsi="Helvetica"/>
          <w:color w:val="333333"/>
        </w:rPr>
        <w:t xml:space="preserve"> </w:t>
      </w:r>
      <w:r w:rsidR="007F718F" w:rsidRPr="007F718F">
        <w:rPr>
          <w:rFonts w:ascii="Helvetica" w:hAnsi="Helvetica"/>
          <w:color w:val="333333"/>
        </w:rPr>
        <w:t>PESTLE analysis section evaluates the company's congruence with global marketing trends</w:t>
      </w:r>
      <w:r w:rsidR="007F718F">
        <w:rPr>
          <w:rFonts w:ascii="Helvetica" w:hAnsi="Helvetica"/>
          <w:color w:val="333333"/>
        </w:rPr>
        <w:t xml:space="preserve">. </w:t>
      </w:r>
      <w:r w:rsidR="00205206" w:rsidRPr="00205206">
        <w:rPr>
          <w:rFonts w:ascii="Helvetica" w:hAnsi="Helvetica"/>
          <w:color w:val="333333"/>
        </w:rPr>
        <w:t>Som</w:t>
      </w:r>
      <w:r w:rsidR="00404C92">
        <w:rPr>
          <w:rFonts w:ascii="Helvetica" w:hAnsi="Helvetica"/>
          <w:color w:val="333333"/>
        </w:rPr>
        <w:t>e of Tesla's major social and culture</w:t>
      </w:r>
      <w:r w:rsidR="00205206" w:rsidRPr="00205206">
        <w:rPr>
          <w:rFonts w:ascii="Helvetica" w:hAnsi="Helvetica"/>
          <w:color w:val="333333"/>
        </w:rPr>
        <w:t xml:space="preserve"> external influences are listed below.</w:t>
      </w:r>
    </w:p>
    <w:p w:rsidR="00657821" w:rsidRPr="00657821" w:rsidRDefault="00404C92" w:rsidP="00657821">
      <w:pPr>
        <w:pStyle w:val="ListParagraph"/>
        <w:numPr>
          <w:ilvl w:val="0"/>
          <w:numId w:val="12"/>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P</w:t>
      </w:r>
      <w:r w:rsidR="00657821" w:rsidRPr="00657821">
        <w:rPr>
          <w:rFonts w:ascii="Helvetica" w:eastAsia="Times New Roman" w:hAnsi="Helvetica" w:cs="Times New Roman"/>
          <w:color w:val="333333"/>
          <w:sz w:val="24"/>
          <w:szCs w:val="24"/>
          <w:lang w:eastAsia="en-GB"/>
        </w:rPr>
        <w:t xml:space="preserve">opularity </w:t>
      </w:r>
      <w:r>
        <w:rPr>
          <w:rFonts w:ascii="Helvetica" w:eastAsia="Times New Roman" w:hAnsi="Helvetica" w:cs="Times New Roman"/>
          <w:color w:val="333333"/>
          <w:sz w:val="24"/>
          <w:szCs w:val="24"/>
          <w:lang w:eastAsia="en-GB"/>
        </w:rPr>
        <w:t xml:space="preserve"> - </w:t>
      </w:r>
      <w:r w:rsidR="007F718F">
        <w:rPr>
          <w:rFonts w:ascii="Helvetica" w:eastAsia="Times New Roman" w:hAnsi="Helvetica" w:cs="Times New Roman"/>
          <w:color w:val="333333"/>
          <w:sz w:val="24"/>
          <w:szCs w:val="24"/>
          <w:lang w:eastAsia="en-GB"/>
        </w:rPr>
        <w:t>of low emission machines</w:t>
      </w:r>
      <w:r w:rsidR="00160640">
        <w:rPr>
          <w:rFonts w:ascii="Helvetica" w:eastAsia="Times New Roman" w:hAnsi="Helvetica" w:cs="Times New Roman"/>
          <w:color w:val="333333"/>
          <w:sz w:val="24"/>
          <w:szCs w:val="24"/>
          <w:lang w:eastAsia="en-GB"/>
        </w:rPr>
        <w:t>(Increasingly)</w:t>
      </w:r>
    </w:p>
    <w:p w:rsidR="00657821" w:rsidRPr="00657821" w:rsidRDefault="00160640" w:rsidP="00657821">
      <w:pPr>
        <w:pStyle w:val="ListParagraph"/>
        <w:numPr>
          <w:ilvl w:val="0"/>
          <w:numId w:val="12"/>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proofErr w:type="gramStart"/>
      <w:r>
        <w:rPr>
          <w:rFonts w:ascii="Helvetica" w:eastAsia="Times New Roman" w:hAnsi="Helvetica" w:cs="Times New Roman"/>
          <w:color w:val="333333"/>
          <w:sz w:val="24"/>
          <w:szCs w:val="24"/>
          <w:lang w:eastAsia="en-GB"/>
        </w:rPr>
        <w:t>P</w:t>
      </w:r>
      <w:r w:rsidR="00657821" w:rsidRPr="00657821">
        <w:rPr>
          <w:rFonts w:ascii="Helvetica" w:eastAsia="Times New Roman" w:hAnsi="Helvetica" w:cs="Times New Roman"/>
          <w:color w:val="333333"/>
          <w:sz w:val="24"/>
          <w:szCs w:val="24"/>
          <w:lang w:eastAsia="en-GB"/>
        </w:rPr>
        <w:t>reference</w:t>
      </w:r>
      <w:r>
        <w:rPr>
          <w:rFonts w:ascii="Helvetica" w:eastAsia="Times New Roman" w:hAnsi="Helvetica" w:cs="Times New Roman"/>
          <w:color w:val="333333"/>
          <w:sz w:val="24"/>
          <w:szCs w:val="24"/>
          <w:lang w:eastAsia="en-GB"/>
        </w:rPr>
        <w:t>s</w:t>
      </w:r>
      <w:r w:rsidR="00657821" w:rsidRPr="00657821">
        <w:rPr>
          <w:rFonts w:ascii="Helvetica" w:eastAsia="Times New Roman" w:hAnsi="Helvetica" w:cs="Times New Roman"/>
          <w:color w:val="333333"/>
          <w:sz w:val="24"/>
          <w:szCs w:val="24"/>
          <w:lang w:eastAsia="en-GB"/>
        </w:rPr>
        <w:t xml:space="preserve"> </w:t>
      </w:r>
      <w:r>
        <w:rPr>
          <w:rFonts w:ascii="Helvetica" w:eastAsia="Times New Roman" w:hAnsi="Helvetica" w:cs="Times New Roman"/>
          <w:color w:val="333333"/>
          <w:sz w:val="24"/>
          <w:szCs w:val="24"/>
          <w:lang w:eastAsia="en-GB"/>
        </w:rPr>
        <w:t xml:space="preserve"> -</w:t>
      </w:r>
      <w:proofErr w:type="gramEnd"/>
      <w:r>
        <w:rPr>
          <w:rFonts w:ascii="Helvetica" w:eastAsia="Times New Roman" w:hAnsi="Helvetica" w:cs="Times New Roman"/>
          <w:color w:val="333333"/>
          <w:sz w:val="24"/>
          <w:szCs w:val="24"/>
          <w:lang w:eastAsia="en-GB"/>
        </w:rPr>
        <w:t xml:space="preserve"> </w:t>
      </w:r>
      <w:r w:rsidR="00657821" w:rsidRPr="00657821">
        <w:rPr>
          <w:rFonts w:ascii="Helvetica" w:eastAsia="Times New Roman" w:hAnsi="Helvetica" w:cs="Times New Roman"/>
          <w:color w:val="333333"/>
          <w:sz w:val="24"/>
          <w:szCs w:val="24"/>
          <w:lang w:eastAsia="en-GB"/>
        </w:rPr>
        <w:t>fo</w:t>
      </w:r>
      <w:r w:rsidR="007F718F">
        <w:rPr>
          <w:rFonts w:ascii="Helvetica" w:eastAsia="Times New Roman" w:hAnsi="Helvetica" w:cs="Times New Roman"/>
          <w:color w:val="333333"/>
          <w:sz w:val="24"/>
          <w:szCs w:val="24"/>
          <w:lang w:eastAsia="en-GB"/>
        </w:rPr>
        <w:t>r renewable resources</w:t>
      </w:r>
      <w:r w:rsidR="00205206">
        <w:rPr>
          <w:rFonts w:ascii="Helvetica" w:eastAsia="Times New Roman" w:hAnsi="Helvetica" w:cs="Times New Roman"/>
          <w:color w:val="333333"/>
          <w:sz w:val="24"/>
          <w:szCs w:val="24"/>
          <w:lang w:eastAsia="en-GB"/>
        </w:rPr>
        <w:t>.</w:t>
      </w:r>
      <w:r>
        <w:rPr>
          <w:rFonts w:ascii="Helvetica" w:eastAsia="Times New Roman" w:hAnsi="Helvetica" w:cs="Times New Roman"/>
          <w:color w:val="333333"/>
          <w:sz w:val="24"/>
          <w:szCs w:val="24"/>
          <w:lang w:eastAsia="en-GB"/>
        </w:rPr>
        <w:t xml:space="preserve"> (increasingly)</w:t>
      </w:r>
    </w:p>
    <w:p w:rsidR="00EA585F" w:rsidRDefault="00EA585F" w:rsidP="00663281">
      <w:pPr>
        <w:pStyle w:val="NormalWeb"/>
        <w:shd w:val="clear" w:color="auto" w:fill="FFFFFF"/>
        <w:spacing w:before="0" w:beforeAutospacing="0" w:after="360" w:afterAutospacing="0"/>
        <w:rPr>
          <w:rFonts w:ascii="Helvetica" w:hAnsi="Helvetica"/>
          <w:b/>
          <w:color w:val="333333"/>
          <w:sz w:val="36"/>
          <w:szCs w:val="36"/>
        </w:rPr>
      </w:pPr>
    </w:p>
    <w:p w:rsidR="00663281" w:rsidRPr="00663281" w:rsidRDefault="00CE145A" w:rsidP="00663281">
      <w:pPr>
        <w:pStyle w:val="NormalWeb"/>
        <w:shd w:val="clear" w:color="auto" w:fill="FFFFFF"/>
        <w:spacing w:before="0" w:beforeAutospacing="0" w:after="360" w:afterAutospacing="0"/>
        <w:rPr>
          <w:rFonts w:ascii="Helvetica" w:hAnsi="Helvetica"/>
          <w:color w:val="333333"/>
        </w:rPr>
      </w:pPr>
      <w:proofErr w:type="gramStart"/>
      <w:r>
        <w:rPr>
          <w:rFonts w:ascii="Helvetica" w:hAnsi="Helvetica"/>
          <w:b/>
          <w:color w:val="333333"/>
          <w:sz w:val="36"/>
          <w:szCs w:val="36"/>
        </w:rPr>
        <w:t>T</w:t>
      </w:r>
      <w:r w:rsidR="009209DC">
        <w:rPr>
          <w:rFonts w:ascii="Helvetica" w:hAnsi="Helvetica"/>
          <w:b/>
          <w:color w:val="333333"/>
          <w:sz w:val="36"/>
          <w:szCs w:val="36"/>
        </w:rPr>
        <w:t>(</w:t>
      </w:r>
      <w:proofErr w:type="gramEnd"/>
      <w:r>
        <w:rPr>
          <w:rFonts w:ascii="Helvetica" w:hAnsi="Helvetica"/>
          <w:b/>
          <w:color w:val="333333"/>
          <w:sz w:val="36"/>
          <w:szCs w:val="36"/>
        </w:rPr>
        <w:t xml:space="preserve">technological </w:t>
      </w:r>
      <w:r w:rsidR="00657821" w:rsidRPr="00657821">
        <w:rPr>
          <w:rFonts w:ascii="Helvetica" w:hAnsi="Helvetica"/>
          <w:b/>
          <w:color w:val="333333"/>
          <w:sz w:val="36"/>
          <w:szCs w:val="36"/>
        </w:rPr>
        <w:t>factors</w:t>
      </w:r>
      <w:r w:rsidR="009209DC">
        <w:rPr>
          <w:rFonts w:ascii="Helvetica" w:hAnsi="Helvetica"/>
          <w:b/>
          <w:color w:val="333333"/>
          <w:sz w:val="36"/>
          <w:szCs w:val="36"/>
        </w:rPr>
        <w:t>)</w:t>
      </w:r>
      <w:r w:rsidR="00EC02CE">
        <w:rPr>
          <w:rFonts w:ascii="Helvetica" w:hAnsi="Helvetica"/>
          <w:b/>
          <w:color w:val="333333"/>
          <w:sz w:val="36"/>
          <w:szCs w:val="36"/>
        </w:rPr>
        <w:t xml:space="preserve"> </w:t>
      </w:r>
      <w:r w:rsidR="00663281">
        <w:rPr>
          <w:rFonts w:ascii="Helvetica" w:hAnsi="Helvetica"/>
          <w:b/>
          <w:color w:val="333333"/>
          <w:sz w:val="36"/>
          <w:szCs w:val="36"/>
        </w:rPr>
        <w:t xml:space="preserve">- </w:t>
      </w:r>
      <w:r w:rsidR="00ED55BD">
        <w:rPr>
          <w:rFonts w:ascii="Helvetica" w:hAnsi="Helvetica"/>
          <w:color w:val="333333"/>
        </w:rPr>
        <w:t xml:space="preserve">The distant or macro </w:t>
      </w:r>
      <w:r w:rsidR="00EA16CF" w:rsidRPr="00EA16CF">
        <w:rPr>
          <w:rFonts w:ascii="Helvetica" w:hAnsi="Helvetica"/>
          <w:color w:val="333333"/>
        </w:rPr>
        <w:t>environment of the company is evaluate</w:t>
      </w:r>
      <w:r w:rsidR="00205206">
        <w:rPr>
          <w:rFonts w:ascii="Helvetica" w:hAnsi="Helvetica"/>
          <w:color w:val="333333"/>
        </w:rPr>
        <w:t>d in this portion of the PESTLE a</w:t>
      </w:r>
      <w:r w:rsidR="00EA16CF" w:rsidRPr="00EA16CF">
        <w:rPr>
          <w:rFonts w:ascii="Helvetica" w:hAnsi="Helvetica"/>
          <w:color w:val="333333"/>
        </w:rPr>
        <w:t xml:space="preserve">nalysis. </w:t>
      </w:r>
      <w:r w:rsidR="00205206">
        <w:rPr>
          <w:rFonts w:ascii="Helvetica" w:hAnsi="Helvetica"/>
          <w:color w:val="333333"/>
        </w:rPr>
        <w:t xml:space="preserve">The open technology is the main indicator growing vehicles with electric </w:t>
      </w:r>
      <w:proofErr w:type="gramStart"/>
      <w:r w:rsidR="00205206">
        <w:rPr>
          <w:rFonts w:ascii="Helvetica" w:hAnsi="Helvetica"/>
          <w:color w:val="333333"/>
        </w:rPr>
        <w:t>engines(</w:t>
      </w:r>
      <w:proofErr w:type="gramEnd"/>
      <w:r w:rsidR="00205206">
        <w:rPr>
          <w:rFonts w:ascii="Helvetica" w:hAnsi="Helvetica"/>
          <w:color w:val="333333"/>
        </w:rPr>
        <w:t>Tesla) and</w:t>
      </w:r>
      <w:r w:rsidR="002C6E56">
        <w:rPr>
          <w:rFonts w:ascii="Helvetica" w:hAnsi="Helvetica"/>
          <w:color w:val="333333"/>
        </w:rPr>
        <w:t xml:space="preserve"> energy solutions companies too. </w:t>
      </w:r>
      <w:r w:rsidR="00160640" w:rsidRPr="00160640">
        <w:rPr>
          <w:rFonts w:ascii="Helvetica" w:hAnsi="Helvetica"/>
          <w:color w:val="333333"/>
        </w:rPr>
        <w:t>Cost effectiveness of the batteries determines by en</w:t>
      </w:r>
      <w:r w:rsidR="00160640">
        <w:rPr>
          <w:rFonts w:ascii="Helvetica" w:hAnsi="Helvetica"/>
          <w:color w:val="333333"/>
        </w:rPr>
        <w:t>gineering technique and material</w:t>
      </w:r>
      <w:r w:rsidR="00160640" w:rsidRPr="00160640">
        <w:rPr>
          <w:rFonts w:ascii="Helvetica" w:hAnsi="Helvetica"/>
          <w:color w:val="333333"/>
        </w:rPr>
        <w:t>s quality</w:t>
      </w:r>
      <w:r w:rsidR="00EA16CF" w:rsidRPr="00EA16CF">
        <w:rPr>
          <w:rFonts w:ascii="Helvetica" w:hAnsi="Helvetica"/>
          <w:color w:val="333333"/>
        </w:rPr>
        <w:t>. The following technical external aspects are significant in</w:t>
      </w:r>
      <w:r w:rsidR="00493E96">
        <w:rPr>
          <w:rFonts w:ascii="Helvetica" w:hAnsi="Helvetica"/>
          <w:color w:val="333333"/>
        </w:rPr>
        <w:t xml:space="preserve"> Tesla</w:t>
      </w:r>
      <w:r w:rsidR="00EA16CF">
        <w:rPr>
          <w:rFonts w:ascii="Helvetica" w:hAnsi="Helvetica"/>
          <w:color w:val="333333"/>
        </w:rPr>
        <w:t xml:space="preserve"> vehicle industry</w:t>
      </w:r>
      <w:r w:rsidR="00EC02CE" w:rsidRPr="00EC02CE">
        <w:rPr>
          <w:rFonts w:ascii="Helvetica" w:hAnsi="Helvetica"/>
          <w:color w:val="333333"/>
        </w:rPr>
        <w:t>:</w:t>
      </w:r>
    </w:p>
    <w:p w:rsidR="00663281" w:rsidRPr="00663281" w:rsidRDefault="00663281" w:rsidP="00663281">
      <w:pPr>
        <w:pStyle w:val="ListParagraph"/>
        <w:numPr>
          <w:ilvl w:val="0"/>
          <w:numId w:val="14"/>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sidRPr="00663281">
        <w:rPr>
          <w:rFonts w:ascii="Helvetica" w:eastAsia="Times New Roman" w:hAnsi="Helvetica" w:cs="Times New Roman"/>
          <w:color w:val="333333"/>
          <w:sz w:val="24"/>
          <w:szCs w:val="24"/>
          <w:lang w:eastAsia="en-GB"/>
        </w:rPr>
        <w:t>Hi</w:t>
      </w:r>
      <w:r w:rsidR="00160640">
        <w:rPr>
          <w:rFonts w:ascii="Helvetica" w:eastAsia="Times New Roman" w:hAnsi="Helvetica" w:cs="Times New Roman"/>
          <w:color w:val="333333"/>
          <w:sz w:val="24"/>
          <w:szCs w:val="24"/>
          <w:lang w:eastAsia="en-GB"/>
        </w:rPr>
        <w:t>gh rate of technology</w:t>
      </w:r>
      <w:r w:rsidR="00205206">
        <w:rPr>
          <w:rFonts w:ascii="Helvetica" w:eastAsia="Times New Roman" w:hAnsi="Helvetica" w:cs="Times New Roman"/>
          <w:color w:val="333333"/>
          <w:sz w:val="24"/>
          <w:szCs w:val="24"/>
          <w:lang w:eastAsia="en-GB"/>
        </w:rPr>
        <w:t xml:space="preserve"> change</w:t>
      </w:r>
      <w:r w:rsidR="00160640">
        <w:rPr>
          <w:rFonts w:ascii="Helvetica" w:eastAsia="Times New Roman" w:hAnsi="Helvetica" w:cs="Times New Roman"/>
          <w:color w:val="333333"/>
          <w:sz w:val="24"/>
          <w:szCs w:val="24"/>
          <w:lang w:eastAsia="en-GB"/>
        </w:rPr>
        <w:t>s</w:t>
      </w:r>
      <w:r w:rsidR="00205206">
        <w:rPr>
          <w:rFonts w:ascii="Helvetica" w:eastAsia="Times New Roman" w:hAnsi="Helvetica" w:cs="Times New Roman"/>
          <w:color w:val="333333"/>
          <w:sz w:val="24"/>
          <w:szCs w:val="24"/>
          <w:lang w:eastAsia="en-GB"/>
        </w:rPr>
        <w:t>.</w:t>
      </w:r>
    </w:p>
    <w:p w:rsidR="00663281" w:rsidRPr="00663281" w:rsidRDefault="00266572" w:rsidP="00663281">
      <w:pPr>
        <w:pStyle w:val="ListParagraph"/>
        <w:numPr>
          <w:ilvl w:val="0"/>
          <w:numId w:val="14"/>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B</w:t>
      </w:r>
      <w:r w:rsidR="00160640">
        <w:rPr>
          <w:rFonts w:ascii="Helvetica" w:eastAsia="Times New Roman" w:hAnsi="Helvetica" w:cs="Times New Roman"/>
          <w:color w:val="333333"/>
          <w:sz w:val="24"/>
          <w:szCs w:val="24"/>
          <w:lang w:eastAsia="en-GB"/>
        </w:rPr>
        <w:t>usiness automation</w:t>
      </w:r>
      <w:r w:rsidR="00205206">
        <w:rPr>
          <w:rFonts w:ascii="Helvetica" w:eastAsia="Times New Roman" w:hAnsi="Helvetica" w:cs="Times New Roman"/>
          <w:color w:val="333333"/>
          <w:sz w:val="24"/>
          <w:szCs w:val="24"/>
          <w:lang w:eastAsia="en-GB"/>
        </w:rPr>
        <w:t>.</w:t>
      </w:r>
      <w:r>
        <w:rPr>
          <w:rFonts w:ascii="Helvetica" w:eastAsia="Times New Roman" w:hAnsi="Helvetica" w:cs="Times New Roman"/>
          <w:color w:val="333333"/>
          <w:sz w:val="24"/>
          <w:szCs w:val="24"/>
          <w:lang w:eastAsia="en-GB"/>
        </w:rPr>
        <w:t xml:space="preserve"> (increasing)</w:t>
      </w:r>
    </w:p>
    <w:p w:rsidR="00663281" w:rsidRPr="00663281" w:rsidRDefault="00266572" w:rsidP="00663281">
      <w:pPr>
        <w:pStyle w:val="ListParagraph"/>
        <w:numPr>
          <w:ilvl w:val="0"/>
          <w:numId w:val="14"/>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P</w:t>
      </w:r>
      <w:r w:rsidR="00663281" w:rsidRPr="00663281">
        <w:rPr>
          <w:rFonts w:ascii="Helvetica" w:eastAsia="Times New Roman" w:hAnsi="Helvetica" w:cs="Times New Roman"/>
          <w:color w:val="333333"/>
          <w:sz w:val="24"/>
          <w:szCs w:val="24"/>
          <w:lang w:eastAsia="en-GB"/>
        </w:rPr>
        <w:t>opu</w:t>
      </w:r>
      <w:r>
        <w:rPr>
          <w:rFonts w:ascii="Helvetica" w:eastAsia="Times New Roman" w:hAnsi="Helvetica" w:cs="Times New Roman"/>
          <w:color w:val="333333"/>
          <w:sz w:val="24"/>
          <w:szCs w:val="24"/>
          <w:lang w:eastAsia="en-GB"/>
        </w:rPr>
        <w:t>larity of mobile systems using online services.</w:t>
      </w:r>
    </w:p>
    <w:p w:rsidR="00EA585F" w:rsidRDefault="00EA585F" w:rsidP="007B2DDF">
      <w:pPr>
        <w:pStyle w:val="NormalWeb"/>
        <w:shd w:val="clear" w:color="auto" w:fill="FFFFFF"/>
        <w:spacing w:before="0" w:beforeAutospacing="0" w:after="360" w:afterAutospacing="0"/>
        <w:rPr>
          <w:rFonts w:ascii="Helvetica" w:hAnsi="Helvetica"/>
          <w:b/>
          <w:color w:val="333333"/>
          <w:sz w:val="36"/>
          <w:szCs w:val="36"/>
        </w:rPr>
      </w:pPr>
    </w:p>
    <w:p w:rsidR="007B2DDF" w:rsidRPr="007B2DDF" w:rsidRDefault="00CE145A" w:rsidP="007B2DDF">
      <w:pPr>
        <w:pStyle w:val="NormalWeb"/>
        <w:shd w:val="clear" w:color="auto" w:fill="FFFFFF"/>
        <w:spacing w:before="0" w:beforeAutospacing="0" w:after="360" w:afterAutospacing="0"/>
        <w:rPr>
          <w:rFonts w:ascii="Helvetica" w:hAnsi="Helvetica"/>
          <w:color w:val="333333"/>
        </w:rPr>
      </w:pPr>
      <w:proofErr w:type="gramStart"/>
      <w:r>
        <w:rPr>
          <w:rFonts w:ascii="Helvetica" w:hAnsi="Helvetica"/>
          <w:b/>
          <w:color w:val="333333"/>
          <w:sz w:val="36"/>
          <w:szCs w:val="36"/>
        </w:rPr>
        <w:t>E</w:t>
      </w:r>
      <w:r w:rsidR="009209DC">
        <w:rPr>
          <w:rFonts w:ascii="Helvetica" w:hAnsi="Helvetica"/>
          <w:b/>
          <w:color w:val="333333"/>
          <w:sz w:val="36"/>
          <w:szCs w:val="36"/>
        </w:rPr>
        <w:t>(</w:t>
      </w:r>
      <w:proofErr w:type="gramEnd"/>
      <w:r>
        <w:rPr>
          <w:rFonts w:ascii="Helvetica" w:hAnsi="Helvetica"/>
          <w:b/>
          <w:color w:val="333333"/>
          <w:sz w:val="36"/>
          <w:szCs w:val="36"/>
        </w:rPr>
        <w:t xml:space="preserve">ecological </w:t>
      </w:r>
      <w:r w:rsidR="007B2DDF" w:rsidRPr="007B2DDF">
        <w:rPr>
          <w:rFonts w:ascii="Helvetica" w:hAnsi="Helvetica"/>
          <w:b/>
          <w:color w:val="333333"/>
          <w:sz w:val="36"/>
          <w:szCs w:val="36"/>
        </w:rPr>
        <w:t>factors</w:t>
      </w:r>
      <w:r w:rsidR="009209DC">
        <w:rPr>
          <w:rFonts w:ascii="Helvetica" w:hAnsi="Helvetica"/>
          <w:b/>
          <w:color w:val="333333"/>
          <w:sz w:val="36"/>
          <w:szCs w:val="36"/>
        </w:rPr>
        <w:t>)</w:t>
      </w:r>
      <w:r w:rsidR="00EC02CE">
        <w:rPr>
          <w:rFonts w:ascii="Helvetica" w:hAnsi="Helvetica"/>
          <w:b/>
          <w:color w:val="333333"/>
          <w:sz w:val="36"/>
          <w:szCs w:val="36"/>
        </w:rPr>
        <w:t xml:space="preserve"> </w:t>
      </w:r>
      <w:r w:rsidR="007B2DDF">
        <w:rPr>
          <w:rFonts w:ascii="Helvetica" w:hAnsi="Helvetica"/>
          <w:b/>
          <w:color w:val="333333"/>
          <w:sz w:val="36"/>
          <w:szCs w:val="36"/>
        </w:rPr>
        <w:t xml:space="preserve">- </w:t>
      </w:r>
      <w:r w:rsidR="00D92CBD" w:rsidRPr="00D92CBD">
        <w:rPr>
          <w:rFonts w:ascii="Helvetica" w:hAnsi="Helvetica"/>
          <w:color w:val="333333"/>
        </w:rPr>
        <w:t>Here researches global effects of the environmental conditions</w:t>
      </w:r>
      <w:r w:rsidR="00D92CBD">
        <w:rPr>
          <w:rFonts w:ascii="Helvetica" w:hAnsi="Helvetica"/>
          <w:color w:val="333333"/>
        </w:rPr>
        <w:t xml:space="preserve">. </w:t>
      </w:r>
      <w:r w:rsidR="00266572" w:rsidRPr="00266572">
        <w:rPr>
          <w:rFonts w:ascii="Helvetica" w:hAnsi="Helvetica"/>
          <w:color w:val="333333"/>
        </w:rPr>
        <w:t xml:space="preserve">The consequences of ecological conditions mentioned in this section of Tesla's PESTLE research are highly dependent on the global firm's remote or macro-environment. </w:t>
      </w:r>
      <w:r w:rsidRPr="00CE145A">
        <w:rPr>
          <w:rFonts w:ascii="Helvetica" w:hAnsi="Helvetica"/>
          <w:color w:val="333333"/>
        </w:rPr>
        <w:t>Such of situations impact on the availability of resources needed in manufacturing</w:t>
      </w:r>
      <w:r w:rsidR="00266572" w:rsidRPr="00266572">
        <w:rPr>
          <w:rFonts w:ascii="Helvetica" w:hAnsi="Helvetica"/>
          <w:color w:val="333333"/>
        </w:rPr>
        <w:t xml:space="preserve">. </w:t>
      </w:r>
      <w:r>
        <w:rPr>
          <w:rFonts w:ascii="Helvetica" w:hAnsi="Helvetica"/>
          <w:color w:val="333333"/>
        </w:rPr>
        <w:t>Here are examples</w:t>
      </w:r>
      <w:r w:rsidR="007712BA" w:rsidRPr="007712BA">
        <w:rPr>
          <w:rFonts w:ascii="Helvetica" w:hAnsi="Helvetica"/>
          <w:color w:val="333333"/>
        </w:rPr>
        <w:t>:</w:t>
      </w:r>
    </w:p>
    <w:p w:rsidR="007B2DDF" w:rsidRPr="007B2DDF" w:rsidRDefault="00CE145A" w:rsidP="007B2DDF">
      <w:pPr>
        <w:pStyle w:val="ListParagraph"/>
        <w:numPr>
          <w:ilvl w:val="0"/>
          <w:numId w:val="16"/>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Projects affecting the environment</w:t>
      </w:r>
    </w:p>
    <w:p w:rsidR="00CE145A" w:rsidRPr="00CE145A" w:rsidRDefault="00CE145A" w:rsidP="00CE145A">
      <w:pPr>
        <w:pStyle w:val="ListParagraph"/>
        <w:numPr>
          <w:ilvl w:val="0"/>
          <w:numId w:val="16"/>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 xml:space="preserve">Earth </w:t>
      </w:r>
      <w:r>
        <w:rPr>
          <w:rFonts w:ascii="Helvetica" w:eastAsia="Times New Roman" w:hAnsi="Helvetica" w:cs="Times New Roman"/>
          <w:color w:val="333333"/>
          <w:sz w:val="24"/>
          <w:szCs w:val="24"/>
          <w:lang w:eastAsia="en-GB"/>
        </w:rPr>
        <w:t>c</w:t>
      </w:r>
      <w:r>
        <w:rPr>
          <w:rFonts w:ascii="Helvetica" w:eastAsia="Times New Roman" w:hAnsi="Helvetica" w:cs="Times New Roman"/>
          <w:color w:val="333333"/>
          <w:sz w:val="24"/>
          <w:szCs w:val="24"/>
          <w:lang w:eastAsia="en-GB"/>
        </w:rPr>
        <w:t>limate change.</w:t>
      </w:r>
    </w:p>
    <w:p w:rsidR="00EA585F" w:rsidRDefault="00EA585F" w:rsidP="007B2DDF">
      <w:pPr>
        <w:pStyle w:val="NormalWeb"/>
        <w:shd w:val="clear" w:color="auto" w:fill="FFFFFF"/>
        <w:spacing w:before="0" w:beforeAutospacing="0" w:after="360" w:afterAutospacing="0"/>
        <w:rPr>
          <w:rFonts w:ascii="Helvetica" w:hAnsi="Helvetica"/>
          <w:b/>
          <w:color w:val="333333"/>
          <w:sz w:val="36"/>
          <w:szCs w:val="36"/>
        </w:rPr>
      </w:pPr>
    </w:p>
    <w:p w:rsidR="007B2DDF" w:rsidRPr="007B2DDF" w:rsidRDefault="00CE145A" w:rsidP="007B2DDF">
      <w:pPr>
        <w:pStyle w:val="NormalWeb"/>
        <w:shd w:val="clear" w:color="auto" w:fill="FFFFFF"/>
        <w:spacing w:before="0" w:beforeAutospacing="0" w:after="360" w:afterAutospacing="0"/>
        <w:rPr>
          <w:rFonts w:ascii="Helvetica" w:hAnsi="Helvetica"/>
          <w:color w:val="333333"/>
        </w:rPr>
      </w:pPr>
      <w:proofErr w:type="gramStart"/>
      <w:r>
        <w:rPr>
          <w:rFonts w:ascii="Helvetica" w:hAnsi="Helvetica"/>
          <w:b/>
          <w:color w:val="333333"/>
          <w:sz w:val="36"/>
          <w:szCs w:val="36"/>
        </w:rPr>
        <w:t>L</w:t>
      </w:r>
      <w:r w:rsidR="009209DC">
        <w:rPr>
          <w:rFonts w:ascii="Helvetica" w:hAnsi="Helvetica"/>
          <w:b/>
          <w:color w:val="333333"/>
          <w:sz w:val="36"/>
          <w:szCs w:val="36"/>
        </w:rPr>
        <w:t>(</w:t>
      </w:r>
      <w:proofErr w:type="gramEnd"/>
      <w:r>
        <w:rPr>
          <w:rFonts w:ascii="Helvetica" w:hAnsi="Helvetica"/>
          <w:b/>
          <w:color w:val="333333"/>
          <w:sz w:val="36"/>
          <w:szCs w:val="36"/>
        </w:rPr>
        <w:t xml:space="preserve">legal </w:t>
      </w:r>
      <w:r w:rsidR="007B2DDF" w:rsidRPr="007B2DDF">
        <w:rPr>
          <w:rFonts w:ascii="Helvetica" w:hAnsi="Helvetica"/>
          <w:b/>
          <w:color w:val="333333"/>
          <w:sz w:val="36"/>
          <w:szCs w:val="36"/>
        </w:rPr>
        <w:t>factors</w:t>
      </w:r>
      <w:r w:rsidR="009209DC">
        <w:rPr>
          <w:rFonts w:ascii="Helvetica" w:hAnsi="Helvetica"/>
          <w:b/>
          <w:color w:val="333333"/>
          <w:sz w:val="36"/>
          <w:szCs w:val="36"/>
        </w:rPr>
        <w:t>)</w:t>
      </w:r>
      <w:r w:rsidR="00D55D39">
        <w:rPr>
          <w:rFonts w:ascii="Helvetica" w:hAnsi="Helvetica"/>
          <w:b/>
          <w:color w:val="333333"/>
          <w:sz w:val="36"/>
          <w:szCs w:val="36"/>
        </w:rPr>
        <w:t xml:space="preserve"> </w:t>
      </w:r>
      <w:r w:rsidR="007B2DDF">
        <w:rPr>
          <w:rFonts w:ascii="Helvetica" w:hAnsi="Helvetica"/>
          <w:b/>
          <w:color w:val="333333"/>
          <w:sz w:val="36"/>
          <w:szCs w:val="36"/>
        </w:rPr>
        <w:t xml:space="preserve">- </w:t>
      </w:r>
      <w:r w:rsidR="00E16886" w:rsidRPr="00E16886">
        <w:rPr>
          <w:rFonts w:ascii="Helvetica" w:hAnsi="Helvetica"/>
          <w:color w:val="333333"/>
        </w:rPr>
        <w:t>Here we are evaluates the effects of regulatory factors.</w:t>
      </w:r>
      <w:r w:rsidR="00266572" w:rsidRPr="00266572">
        <w:rPr>
          <w:rFonts w:ascii="Helvetica" w:hAnsi="Helvetica"/>
          <w:color w:val="333333"/>
        </w:rPr>
        <w:t xml:space="preserve"> </w:t>
      </w:r>
      <w:r w:rsidR="00E16886" w:rsidRPr="00E16886">
        <w:rPr>
          <w:rFonts w:ascii="Helvetica" w:hAnsi="Helvetica"/>
          <w:color w:val="333333"/>
        </w:rPr>
        <w:t>Success of company depends of laws and legal systems</w:t>
      </w:r>
      <w:r w:rsidR="00266572" w:rsidRPr="00266572">
        <w:rPr>
          <w:rFonts w:ascii="Helvetica" w:hAnsi="Helvetica"/>
          <w:color w:val="333333"/>
        </w:rPr>
        <w:t xml:space="preserve">. </w:t>
      </w:r>
      <w:r w:rsidR="00E16886" w:rsidRPr="00E16886">
        <w:rPr>
          <w:rFonts w:ascii="Helvetica" w:hAnsi="Helvetica"/>
          <w:color w:val="333333"/>
        </w:rPr>
        <w:t>Here are the following legal external challenges</w:t>
      </w:r>
      <w:r w:rsidR="0029483C" w:rsidRPr="0029483C">
        <w:rPr>
          <w:rFonts w:ascii="Helvetica" w:hAnsi="Helvetica"/>
          <w:color w:val="333333"/>
        </w:rPr>
        <w:t>:</w:t>
      </w:r>
    </w:p>
    <w:p w:rsidR="00FC5AF0" w:rsidRPr="00FC5AF0" w:rsidRDefault="00266572" w:rsidP="00FC5AF0">
      <w:pPr>
        <w:pStyle w:val="ListParagraph"/>
        <w:numPr>
          <w:ilvl w:val="0"/>
          <w:numId w:val="38"/>
        </w:numPr>
        <w:shd w:val="clear" w:color="auto" w:fill="FFFFFF"/>
        <w:spacing w:before="100" w:beforeAutospacing="1" w:after="100" w:afterAutospacing="1" w:line="240" w:lineRule="auto"/>
        <w:rPr>
          <w:rFonts w:ascii="Helvetica" w:eastAsia="Times New Roman" w:hAnsi="Helvetica" w:cs="Helvetica"/>
          <w:color w:val="333333"/>
          <w:sz w:val="24"/>
          <w:szCs w:val="24"/>
          <w:lang w:eastAsia="en-GB"/>
        </w:rPr>
      </w:pPr>
      <w:r>
        <w:rPr>
          <w:rFonts w:ascii="Helvetica" w:eastAsia="Times New Roman" w:hAnsi="Helvetica" w:cs="Helvetica"/>
          <w:color w:val="333333"/>
          <w:sz w:val="24"/>
          <w:szCs w:val="24"/>
          <w:lang w:eastAsia="en-GB"/>
        </w:rPr>
        <w:t>P</w:t>
      </w:r>
      <w:r w:rsidR="00FC5AF0">
        <w:rPr>
          <w:rFonts w:ascii="Helvetica" w:eastAsia="Times New Roman" w:hAnsi="Helvetica" w:cs="Helvetica"/>
          <w:color w:val="333333"/>
          <w:sz w:val="24"/>
          <w:szCs w:val="24"/>
          <w:lang w:eastAsia="en-GB"/>
        </w:rPr>
        <w:t>rotection</w:t>
      </w:r>
      <w:r>
        <w:rPr>
          <w:rFonts w:ascii="Helvetica" w:eastAsia="Times New Roman" w:hAnsi="Helvetica" w:cs="Helvetica"/>
          <w:color w:val="333333"/>
          <w:sz w:val="24"/>
          <w:szCs w:val="24"/>
          <w:lang w:eastAsia="en-GB"/>
        </w:rPr>
        <w:t xml:space="preserve"> of international patents</w:t>
      </w:r>
      <w:r w:rsidR="00FC5AF0">
        <w:rPr>
          <w:rFonts w:ascii="Helvetica" w:eastAsia="Times New Roman" w:hAnsi="Helvetica" w:cs="Helvetica"/>
          <w:color w:val="333333"/>
          <w:sz w:val="24"/>
          <w:szCs w:val="24"/>
          <w:lang w:eastAsia="en-GB"/>
        </w:rPr>
        <w:t>.</w:t>
      </w:r>
      <w:r>
        <w:rPr>
          <w:rFonts w:ascii="Helvetica" w:eastAsia="Times New Roman" w:hAnsi="Helvetica" w:cs="Helvetica"/>
          <w:color w:val="333333"/>
          <w:sz w:val="24"/>
          <w:szCs w:val="24"/>
          <w:lang w:eastAsia="en-GB"/>
        </w:rPr>
        <w:t xml:space="preserve"> (Expanding)</w:t>
      </w:r>
    </w:p>
    <w:p w:rsidR="00FC5AF0" w:rsidRPr="00FC5AF0" w:rsidRDefault="00266572" w:rsidP="00FC5AF0">
      <w:pPr>
        <w:pStyle w:val="ListParagraph"/>
        <w:numPr>
          <w:ilvl w:val="0"/>
          <w:numId w:val="38"/>
        </w:numPr>
        <w:shd w:val="clear" w:color="auto" w:fill="FFFFFF"/>
        <w:spacing w:before="100" w:beforeAutospacing="1" w:after="100" w:afterAutospacing="1" w:line="240" w:lineRule="auto"/>
        <w:rPr>
          <w:rFonts w:ascii="Helvetica" w:eastAsia="Times New Roman" w:hAnsi="Helvetica" w:cs="Helvetica"/>
          <w:color w:val="333333"/>
          <w:sz w:val="24"/>
          <w:szCs w:val="24"/>
          <w:lang w:eastAsia="en-GB"/>
        </w:rPr>
      </w:pPr>
      <w:r>
        <w:rPr>
          <w:rFonts w:ascii="Helvetica" w:eastAsia="Times New Roman" w:hAnsi="Helvetica" w:cs="Helvetica"/>
          <w:color w:val="333333"/>
          <w:sz w:val="24"/>
          <w:szCs w:val="24"/>
          <w:lang w:eastAsia="en-GB"/>
        </w:rPr>
        <w:t>Regulation of energy consumption</w:t>
      </w:r>
      <w:r w:rsidR="00FC5AF0">
        <w:rPr>
          <w:rFonts w:ascii="Helvetica" w:eastAsia="Times New Roman" w:hAnsi="Helvetica" w:cs="Helvetica"/>
          <w:color w:val="333333"/>
          <w:sz w:val="24"/>
          <w:szCs w:val="24"/>
          <w:lang w:eastAsia="en-GB"/>
        </w:rPr>
        <w:t>.</w:t>
      </w:r>
    </w:p>
    <w:p w:rsidR="00FC5AF0" w:rsidRPr="00FC5AF0" w:rsidRDefault="00266572" w:rsidP="00FC5AF0">
      <w:pPr>
        <w:pStyle w:val="ListParagraph"/>
        <w:numPr>
          <w:ilvl w:val="0"/>
          <w:numId w:val="38"/>
        </w:numPr>
        <w:shd w:val="clear" w:color="auto" w:fill="FFFFFF"/>
        <w:spacing w:before="100" w:beforeAutospacing="1" w:after="100" w:afterAutospacing="1" w:line="240" w:lineRule="auto"/>
        <w:rPr>
          <w:rFonts w:ascii="Helvetica" w:eastAsia="Times New Roman" w:hAnsi="Helvetica" w:cs="Helvetica"/>
          <w:color w:val="333333"/>
          <w:sz w:val="24"/>
          <w:szCs w:val="24"/>
          <w:lang w:eastAsia="en-GB"/>
        </w:rPr>
      </w:pPr>
      <w:r>
        <w:rPr>
          <w:rFonts w:ascii="Helvetica" w:eastAsia="Times New Roman" w:hAnsi="Helvetica" w:cs="Helvetica"/>
          <w:color w:val="333333"/>
          <w:sz w:val="24"/>
          <w:szCs w:val="24"/>
          <w:lang w:eastAsia="en-GB"/>
        </w:rPr>
        <w:t>R</w:t>
      </w:r>
      <w:r w:rsidR="00FC5AF0" w:rsidRPr="00FC5AF0">
        <w:rPr>
          <w:rFonts w:ascii="Helvetica" w:eastAsia="Times New Roman" w:hAnsi="Helvetica" w:cs="Helvetica"/>
          <w:color w:val="333333"/>
          <w:sz w:val="24"/>
          <w:szCs w:val="24"/>
          <w:lang w:eastAsia="en-GB"/>
        </w:rPr>
        <w:t>egulation</w:t>
      </w:r>
      <w:r>
        <w:rPr>
          <w:rFonts w:ascii="Helvetica" w:eastAsia="Times New Roman" w:hAnsi="Helvetica" w:cs="Helvetica"/>
          <w:color w:val="333333"/>
          <w:sz w:val="24"/>
          <w:szCs w:val="24"/>
          <w:lang w:eastAsia="en-GB"/>
        </w:rPr>
        <w:t xml:space="preserve"> dealership sales</w:t>
      </w:r>
      <w:r w:rsidR="00FC5AF0" w:rsidRPr="00FC5AF0">
        <w:rPr>
          <w:rFonts w:ascii="Helvetica" w:eastAsia="Times New Roman" w:hAnsi="Helvetica" w:cs="Helvetica"/>
          <w:color w:val="333333"/>
          <w:sz w:val="24"/>
          <w:szCs w:val="24"/>
          <w:lang w:eastAsia="en-GB"/>
        </w:rPr>
        <w:t xml:space="preserve"> </w:t>
      </w:r>
      <w:r>
        <w:rPr>
          <w:rFonts w:ascii="Helvetica" w:eastAsia="Times New Roman" w:hAnsi="Helvetica" w:cs="Helvetica"/>
          <w:color w:val="333333"/>
          <w:sz w:val="24"/>
          <w:szCs w:val="24"/>
          <w:lang w:eastAsia="en-GB"/>
        </w:rPr>
        <w:t>(I</w:t>
      </w:r>
      <w:r w:rsidR="00FC5AF0" w:rsidRPr="00FC5AF0">
        <w:rPr>
          <w:rFonts w:ascii="Helvetica" w:eastAsia="Times New Roman" w:hAnsi="Helvetica" w:cs="Helvetica"/>
          <w:color w:val="333333"/>
          <w:sz w:val="24"/>
          <w:szCs w:val="24"/>
          <w:lang w:eastAsia="en-GB"/>
        </w:rPr>
        <w:t>n the United States</w:t>
      </w:r>
      <w:r>
        <w:rPr>
          <w:rFonts w:ascii="Helvetica" w:eastAsia="Times New Roman" w:hAnsi="Helvetica" w:cs="Helvetica"/>
          <w:color w:val="333333"/>
          <w:sz w:val="24"/>
          <w:szCs w:val="24"/>
          <w:lang w:eastAsia="en-GB"/>
        </w:rPr>
        <w:t>)</w:t>
      </w:r>
      <w:r w:rsidR="00FC5AF0" w:rsidRPr="00FC5AF0">
        <w:rPr>
          <w:rFonts w:ascii="Helvetica" w:eastAsia="Times New Roman" w:hAnsi="Helvetica" w:cs="Helvetica"/>
          <w:color w:val="333333"/>
          <w:sz w:val="24"/>
          <w:szCs w:val="24"/>
          <w:lang w:eastAsia="en-GB"/>
        </w:rPr>
        <w:t xml:space="preserve"> </w:t>
      </w:r>
    </w:p>
    <w:p w:rsidR="007B2DDF" w:rsidRPr="007B2DDF" w:rsidRDefault="007B2DDF" w:rsidP="007B2DDF">
      <w:pPr>
        <w:shd w:val="clear" w:color="auto" w:fill="FFFFFF"/>
        <w:spacing w:after="360" w:line="240" w:lineRule="auto"/>
        <w:jc w:val="center"/>
        <w:rPr>
          <w:rFonts w:ascii="Helvetica" w:eastAsia="Times New Roman" w:hAnsi="Helvetica" w:cs="Times New Roman"/>
          <w:b/>
          <w:color w:val="333333"/>
          <w:sz w:val="36"/>
          <w:szCs w:val="36"/>
          <w:lang w:eastAsia="en-GB"/>
        </w:rPr>
      </w:pPr>
    </w:p>
    <w:p w:rsidR="00EA585F" w:rsidRDefault="00EA585F" w:rsidP="007B2DDF">
      <w:pPr>
        <w:shd w:val="clear" w:color="auto" w:fill="FFFFFF"/>
        <w:spacing w:after="360" w:line="240" w:lineRule="auto"/>
        <w:jc w:val="center"/>
        <w:rPr>
          <w:rFonts w:ascii="Helvetica" w:eastAsia="Times New Roman" w:hAnsi="Helvetica" w:cs="Times New Roman"/>
          <w:b/>
          <w:color w:val="333333"/>
          <w:sz w:val="36"/>
          <w:szCs w:val="36"/>
          <w:lang w:eastAsia="en-GB"/>
        </w:rPr>
      </w:pPr>
    </w:p>
    <w:p w:rsidR="007B2DDF" w:rsidRDefault="00266572" w:rsidP="005B03DD">
      <w:pPr>
        <w:shd w:val="clear" w:color="auto" w:fill="FFFFFF"/>
        <w:spacing w:after="360" w:line="240" w:lineRule="auto"/>
        <w:jc w:val="center"/>
        <w:rPr>
          <w:rFonts w:ascii="Helvetica" w:eastAsia="Times New Roman" w:hAnsi="Helvetica" w:cs="Times New Roman"/>
          <w:b/>
          <w:color w:val="333333"/>
          <w:sz w:val="36"/>
          <w:szCs w:val="36"/>
          <w:lang w:eastAsia="en-GB"/>
        </w:rPr>
      </w:pPr>
      <w:r>
        <w:rPr>
          <w:rFonts w:ascii="Helvetica" w:eastAsia="Times New Roman" w:hAnsi="Helvetica" w:cs="Times New Roman"/>
          <w:noProof/>
          <w:color w:val="333333"/>
          <w:sz w:val="24"/>
          <w:szCs w:val="24"/>
          <w:lang w:eastAsia="en-GB"/>
        </w:rPr>
        <w:drawing>
          <wp:anchor distT="0" distB="0" distL="114300" distR="114300" simplePos="0" relativeHeight="251658240" behindDoc="0" locked="0" layoutInCell="1" allowOverlap="1" wp14:anchorId="0C1CE65F" wp14:editId="4BBE8F38">
            <wp:simplePos x="0" y="0"/>
            <wp:positionH relativeFrom="column">
              <wp:posOffset>508675</wp:posOffset>
            </wp:positionH>
            <wp:positionV relativeFrom="paragraph">
              <wp:posOffset>365760</wp:posOffset>
            </wp:positionV>
            <wp:extent cx="4792980" cy="3816350"/>
            <wp:effectExtent l="0" t="0" r="762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esla5.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792980" cy="3816350"/>
                    </a:xfrm>
                    <a:prstGeom prst="rect">
                      <a:avLst/>
                    </a:prstGeom>
                  </pic:spPr>
                </pic:pic>
              </a:graphicData>
            </a:graphic>
            <wp14:sizeRelH relativeFrom="page">
              <wp14:pctWidth>0</wp14:pctWidth>
            </wp14:sizeRelH>
            <wp14:sizeRelV relativeFrom="page">
              <wp14:pctHeight>0</wp14:pctHeight>
            </wp14:sizeRelV>
          </wp:anchor>
        </w:drawing>
      </w:r>
      <w:r w:rsidR="007B2DDF" w:rsidRPr="007B2DDF">
        <w:rPr>
          <w:rFonts w:ascii="Helvetica" w:eastAsia="Times New Roman" w:hAnsi="Helvetica" w:cs="Times New Roman"/>
          <w:b/>
          <w:color w:val="333333"/>
          <w:sz w:val="36"/>
          <w:szCs w:val="36"/>
          <w:lang w:eastAsia="en-GB"/>
        </w:rPr>
        <w:t>SWOT Analysis</w:t>
      </w:r>
    </w:p>
    <w:p w:rsidR="007B2DDF" w:rsidRPr="007B2DDF" w:rsidRDefault="007B2DDF" w:rsidP="007B2DDF">
      <w:pPr>
        <w:shd w:val="clear" w:color="auto" w:fill="FFFFFF"/>
        <w:spacing w:after="360" w:line="240" w:lineRule="auto"/>
        <w:rPr>
          <w:rFonts w:ascii="Helvetica" w:eastAsia="Times New Roman" w:hAnsi="Helvetica" w:cs="Times New Roman"/>
          <w:color w:val="333333"/>
          <w:sz w:val="24"/>
          <w:szCs w:val="24"/>
          <w:lang w:eastAsia="en-GB"/>
        </w:rPr>
      </w:pPr>
    </w:p>
    <w:p w:rsidR="00663281" w:rsidRPr="00663281" w:rsidRDefault="00663281" w:rsidP="00663281">
      <w:pPr>
        <w:shd w:val="clear" w:color="auto" w:fill="FFFFFF"/>
        <w:spacing w:after="360" w:line="240" w:lineRule="auto"/>
        <w:rPr>
          <w:rFonts w:eastAsia="Times New Roman" w:cstheme="minorHAnsi"/>
          <w:color w:val="333333"/>
          <w:sz w:val="24"/>
          <w:szCs w:val="24"/>
          <w:lang w:eastAsia="en-GB"/>
        </w:rPr>
      </w:pPr>
    </w:p>
    <w:p w:rsidR="00574787" w:rsidRPr="00574787" w:rsidRDefault="00574787" w:rsidP="00574787">
      <w:pPr>
        <w:shd w:val="clear" w:color="auto" w:fill="FFFFFF"/>
        <w:spacing w:after="360" w:line="240" w:lineRule="auto"/>
        <w:rPr>
          <w:rFonts w:ascii="Helvetica" w:eastAsia="Times New Roman" w:hAnsi="Helvetica" w:cs="Times New Roman"/>
          <w:color w:val="333333"/>
          <w:sz w:val="24"/>
          <w:szCs w:val="24"/>
          <w:lang w:eastAsia="en-GB"/>
        </w:rPr>
      </w:pPr>
    </w:p>
    <w:p w:rsidR="00E06EBC" w:rsidRPr="00E06EBC" w:rsidRDefault="00E06EBC" w:rsidP="00E06EBC">
      <w:pPr>
        <w:shd w:val="clear" w:color="auto" w:fill="FFFFFF"/>
        <w:spacing w:after="360" w:line="240" w:lineRule="auto"/>
        <w:rPr>
          <w:rFonts w:ascii="Helvetica" w:eastAsia="Times New Roman" w:hAnsi="Helvetica" w:cs="Times New Roman"/>
          <w:color w:val="333333"/>
          <w:sz w:val="24"/>
          <w:szCs w:val="24"/>
          <w:lang w:eastAsia="en-GB"/>
        </w:rPr>
      </w:pPr>
    </w:p>
    <w:p w:rsidR="006A1CE4" w:rsidRPr="00E06EBC" w:rsidRDefault="006A1CE4" w:rsidP="0007156A">
      <w:pPr>
        <w:rPr>
          <w:sz w:val="24"/>
          <w:szCs w:val="24"/>
        </w:rPr>
      </w:pPr>
    </w:p>
    <w:p w:rsidR="009D5E32" w:rsidRDefault="009D5E32" w:rsidP="006132B8">
      <w:pPr>
        <w:jc w:val="center"/>
        <w:rPr>
          <w:b/>
          <w:sz w:val="24"/>
          <w:szCs w:val="24"/>
        </w:rPr>
      </w:pPr>
    </w:p>
    <w:p w:rsidR="0064264D" w:rsidRDefault="0064264D" w:rsidP="006132B8">
      <w:pPr>
        <w:jc w:val="center"/>
        <w:rPr>
          <w:b/>
          <w:sz w:val="24"/>
          <w:szCs w:val="24"/>
        </w:rPr>
      </w:pPr>
    </w:p>
    <w:p w:rsidR="0064264D" w:rsidRDefault="0064264D" w:rsidP="006132B8">
      <w:pPr>
        <w:jc w:val="center"/>
        <w:rPr>
          <w:b/>
          <w:sz w:val="24"/>
          <w:szCs w:val="24"/>
        </w:rPr>
      </w:pPr>
    </w:p>
    <w:p w:rsidR="0064264D" w:rsidRPr="0064264D" w:rsidRDefault="002F02E1" w:rsidP="0064264D">
      <w:pPr>
        <w:shd w:val="clear" w:color="auto" w:fill="FFFFFF"/>
        <w:spacing w:before="100" w:beforeAutospacing="1" w:after="100" w:afterAutospacing="1" w:line="240" w:lineRule="auto"/>
        <w:rPr>
          <w:rFonts w:ascii="Segoe UI" w:eastAsia="Times New Roman" w:hAnsi="Segoe UI" w:cs="Segoe UI"/>
          <w:color w:val="000000"/>
          <w:sz w:val="24"/>
          <w:szCs w:val="24"/>
          <w:lang w:eastAsia="en-GB"/>
        </w:rPr>
      </w:pPr>
      <w:r w:rsidRPr="002F02E1">
        <w:rPr>
          <w:rFonts w:ascii="Segoe UI" w:eastAsia="Times New Roman" w:hAnsi="Segoe UI" w:cs="Segoe UI"/>
          <w:color w:val="000000"/>
          <w:sz w:val="24"/>
          <w:szCs w:val="24"/>
          <w:lang w:eastAsia="en-GB"/>
        </w:rPr>
        <w:lastRenderedPageBreak/>
        <w:t xml:space="preserve">A Tesla SWOT analysis </w:t>
      </w:r>
      <w:r w:rsidR="00266572">
        <w:rPr>
          <w:rFonts w:ascii="Segoe UI" w:eastAsia="Times New Roman" w:hAnsi="Segoe UI" w:cs="Segoe UI"/>
          <w:color w:val="000000"/>
          <w:sz w:val="24"/>
          <w:szCs w:val="24"/>
          <w:lang w:eastAsia="en-GB"/>
        </w:rPr>
        <w:t>can help determine: a)</w:t>
      </w:r>
      <w:r w:rsidRPr="002F02E1">
        <w:rPr>
          <w:rFonts w:ascii="Segoe UI" w:eastAsia="Times New Roman" w:hAnsi="Segoe UI" w:cs="Segoe UI"/>
          <w:color w:val="000000"/>
          <w:sz w:val="24"/>
          <w:szCs w:val="24"/>
          <w:lang w:eastAsia="en-GB"/>
        </w:rPr>
        <w:t xml:space="preserve"> current position </w:t>
      </w:r>
      <w:r w:rsidR="00266572">
        <w:rPr>
          <w:rFonts w:ascii="Segoe UI" w:eastAsia="Times New Roman" w:hAnsi="Segoe UI" w:cs="Segoe UI"/>
          <w:color w:val="000000"/>
          <w:sz w:val="24"/>
          <w:szCs w:val="24"/>
          <w:lang w:eastAsia="en-GB"/>
        </w:rPr>
        <w:t>on the market b)</w:t>
      </w:r>
      <w:r w:rsidR="00126BF2">
        <w:rPr>
          <w:rFonts w:ascii="Segoe UI" w:eastAsia="Times New Roman" w:hAnsi="Segoe UI" w:cs="Segoe UI"/>
          <w:color w:val="000000"/>
          <w:sz w:val="24"/>
          <w:szCs w:val="24"/>
          <w:lang w:eastAsia="en-GB"/>
        </w:rPr>
        <w:t xml:space="preserve"> b</w:t>
      </w:r>
      <w:r w:rsidR="00266572">
        <w:rPr>
          <w:rFonts w:ascii="Segoe UI" w:eastAsia="Times New Roman" w:hAnsi="Segoe UI" w:cs="Segoe UI"/>
          <w:color w:val="000000"/>
          <w:sz w:val="24"/>
          <w:szCs w:val="24"/>
          <w:lang w:eastAsia="en-GB"/>
        </w:rPr>
        <w:t>usiness projections potential</w:t>
      </w:r>
      <w:r w:rsidR="00126BF2">
        <w:rPr>
          <w:rFonts w:ascii="Segoe UI" w:eastAsia="Times New Roman" w:hAnsi="Segoe UI" w:cs="Segoe UI"/>
          <w:color w:val="000000"/>
          <w:sz w:val="24"/>
          <w:szCs w:val="24"/>
          <w:lang w:eastAsia="en-GB"/>
        </w:rPr>
        <w:t xml:space="preserve"> within the framework of marketing </w:t>
      </w:r>
      <w:proofErr w:type="gramStart"/>
      <w:r w:rsidR="00126BF2">
        <w:rPr>
          <w:rFonts w:ascii="Segoe UI" w:eastAsia="Times New Roman" w:hAnsi="Segoe UI" w:cs="Segoe UI"/>
          <w:color w:val="000000"/>
          <w:sz w:val="24"/>
          <w:szCs w:val="24"/>
          <w:lang w:eastAsia="en-GB"/>
        </w:rPr>
        <w:t>realities</w:t>
      </w:r>
      <w:r w:rsidR="00266572">
        <w:rPr>
          <w:rFonts w:ascii="Segoe UI" w:eastAsia="Times New Roman" w:hAnsi="Segoe UI" w:cs="Segoe UI"/>
          <w:color w:val="000000"/>
          <w:sz w:val="24"/>
          <w:szCs w:val="24"/>
          <w:lang w:eastAsia="en-GB"/>
        </w:rPr>
        <w:t xml:space="preserve"> .</w:t>
      </w:r>
      <w:proofErr w:type="gramEnd"/>
      <w:r w:rsidR="00126BF2">
        <w:rPr>
          <w:rFonts w:ascii="Segoe UI" w:eastAsia="Times New Roman" w:hAnsi="Segoe UI" w:cs="Segoe UI"/>
          <w:color w:val="000000"/>
          <w:sz w:val="24"/>
          <w:szCs w:val="24"/>
          <w:lang w:eastAsia="en-GB"/>
        </w:rPr>
        <w:t xml:space="preserve"> c) </w:t>
      </w:r>
      <w:proofErr w:type="gramStart"/>
      <w:r w:rsidR="00126BF2">
        <w:rPr>
          <w:rFonts w:ascii="Segoe UI" w:eastAsia="Times New Roman" w:hAnsi="Segoe UI" w:cs="Segoe UI"/>
          <w:color w:val="000000"/>
          <w:sz w:val="24"/>
          <w:szCs w:val="24"/>
          <w:lang w:eastAsia="en-GB"/>
        </w:rPr>
        <w:t>estimates</w:t>
      </w:r>
      <w:proofErr w:type="gramEnd"/>
      <w:r w:rsidR="00266572">
        <w:rPr>
          <w:rFonts w:ascii="Segoe UI" w:eastAsia="Times New Roman" w:hAnsi="Segoe UI" w:cs="Segoe UI"/>
          <w:color w:val="000000"/>
          <w:sz w:val="24"/>
          <w:szCs w:val="24"/>
          <w:lang w:eastAsia="en-GB"/>
        </w:rPr>
        <w:t xml:space="preserve"> </w:t>
      </w:r>
      <w:r w:rsidRPr="002F02E1">
        <w:rPr>
          <w:rFonts w:ascii="Segoe UI" w:eastAsia="Times New Roman" w:hAnsi="Segoe UI" w:cs="Segoe UI"/>
          <w:color w:val="000000"/>
          <w:sz w:val="24"/>
          <w:szCs w:val="24"/>
          <w:lang w:eastAsia="en-GB"/>
        </w:rPr>
        <w:t xml:space="preserve">future plans. Tesla is a popular topic in </w:t>
      </w:r>
      <w:r w:rsidR="00126BF2">
        <w:rPr>
          <w:rFonts w:ascii="Segoe UI" w:eastAsia="Times New Roman" w:hAnsi="Segoe UI" w:cs="Segoe UI"/>
          <w:color w:val="000000"/>
          <w:sz w:val="24"/>
          <w:szCs w:val="24"/>
          <w:lang w:eastAsia="en-GB"/>
        </w:rPr>
        <w:t>majority of schools</w:t>
      </w:r>
      <w:r w:rsidRPr="002F02E1">
        <w:rPr>
          <w:rFonts w:ascii="Segoe UI" w:eastAsia="Times New Roman" w:hAnsi="Segoe UI" w:cs="Segoe UI"/>
          <w:color w:val="000000"/>
          <w:sz w:val="24"/>
          <w:szCs w:val="24"/>
          <w:lang w:eastAsia="en-GB"/>
        </w:rPr>
        <w:t>, making it a</w:t>
      </w:r>
      <w:r w:rsidR="00126BF2">
        <w:rPr>
          <w:rFonts w:ascii="Segoe UI" w:eastAsia="Times New Roman" w:hAnsi="Segoe UI" w:cs="Segoe UI"/>
          <w:color w:val="000000"/>
          <w:sz w:val="24"/>
          <w:szCs w:val="24"/>
          <w:lang w:eastAsia="en-GB"/>
        </w:rPr>
        <w:t xml:space="preserve">n excellent </w:t>
      </w:r>
      <w:r>
        <w:rPr>
          <w:rFonts w:ascii="Segoe UI" w:eastAsia="Times New Roman" w:hAnsi="Segoe UI" w:cs="Segoe UI"/>
          <w:color w:val="000000"/>
          <w:sz w:val="24"/>
          <w:szCs w:val="24"/>
          <w:lang w:eastAsia="en-GB"/>
        </w:rPr>
        <w:t>case study</w:t>
      </w:r>
      <w:r w:rsidR="0029483C" w:rsidRPr="0029483C">
        <w:rPr>
          <w:rFonts w:ascii="Segoe UI" w:eastAsia="Times New Roman" w:hAnsi="Segoe UI" w:cs="Segoe UI"/>
          <w:color w:val="000000"/>
          <w:sz w:val="24"/>
          <w:szCs w:val="24"/>
          <w:lang w:eastAsia="en-GB"/>
        </w:rPr>
        <w:t>.</w:t>
      </w:r>
    </w:p>
    <w:p w:rsidR="0064264D" w:rsidRPr="0064264D" w:rsidRDefault="00126BF2" w:rsidP="0064264D">
      <w:pPr>
        <w:numPr>
          <w:ilvl w:val="0"/>
          <w:numId w:val="19"/>
        </w:numPr>
        <w:shd w:val="clear" w:color="auto" w:fill="FFFFFF"/>
        <w:spacing w:before="100" w:beforeAutospacing="1" w:after="100" w:afterAutospacing="1" w:line="240" w:lineRule="auto"/>
        <w:rPr>
          <w:rFonts w:ascii="Segoe UI" w:eastAsia="Times New Roman" w:hAnsi="Segoe UI" w:cs="Segoe UI"/>
          <w:color w:val="000000"/>
          <w:sz w:val="24"/>
          <w:szCs w:val="24"/>
          <w:lang w:eastAsia="en-GB"/>
        </w:rPr>
      </w:pPr>
      <w:r>
        <w:rPr>
          <w:rFonts w:ascii="Segoe UI" w:eastAsia="Times New Roman" w:hAnsi="Segoe UI" w:cs="Segoe UI"/>
          <w:b/>
          <w:bCs/>
          <w:color w:val="000000"/>
          <w:sz w:val="24"/>
          <w:szCs w:val="24"/>
          <w:lang w:eastAsia="en-GB"/>
        </w:rPr>
        <w:t>S</w:t>
      </w:r>
      <w:r w:rsidR="00FC5AF0">
        <w:rPr>
          <w:rFonts w:ascii="Segoe UI" w:eastAsia="Times New Roman" w:hAnsi="Segoe UI" w:cs="Segoe UI"/>
          <w:b/>
          <w:bCs/>
          <w:color w:val="000000"/>
          <w:sz w:val="24"/>
          <w:szCs w:val="24"/>
          <w:lang w:eastAsia="en-GB"/>
        </w:rPr>
        <w:t>(</w:t>
      </w:r>
      <w:r>
        <w:rPr>
          <w:rFonts w:ascii="Segoe UI" w:eastAsia="Times New Roman" w:hAnsi="Segoe UI" w:cs="Segoe UI"/>
          <w:b/>
          <w:bCs/>
          <w:color w:val="000000"/>
          <w:sz w:val="24"/>
          <w:szCs w:val="24"/>
          <w:lang w:eastAsia="en-GB"/>
        </w:rPr>
        <w:t xml:space="preserve">strengths </w:t>
      </w:r>
      <w:r w:rsidR="00FC5AF0">
        <w:rPr>
          <w:rFonts w:ascii="Segoe UI" w:eastAsia="Times New Roman" w:hAnsi="Segoe UI" w:cs="Segoe UI"/>
          <w:b/>
          <w:bCs/>
          <w:color w:val="000000"/>
          <w:sz w:val="24"/>
          <w:szCs w:val="24"/>
          <w:lang w:eastAsia="en-GB"/>
        </w:rPr>
        <w:t>sides)</w:t>
      </w:r>
    </w:p>
    <w:p w:rsidR="0064264D" w:rsidRPr="0064264D" w:rsidRDefault="00126BF2" w:rsidP="0064264D">
      <w:pPr>
        <w:shd w:val="clear" w:color="auto" w:fill="FFFFFF"/>
        <w:spacing w:before="100" w:beforeAutospacing="1" w:after="100" w:afterAutospacing="1" w:line="240" w:lineRule="auto"/>
        <w:ind w:left="720"/>
        <w:rPr>
          <w:rFonts w:ascii="Segoe UI" w:eastAsia="Times New Roman" w:hAnsi="Segoe UI" w:cs="Segoe UI"/>
          <w:color w:val="000000"/>
          <w:sz w:val="24"/>
          <w:szCs w:val="24"/>
          <w:lang w:eastAsia="en-GB"/>
        </w:rPr>
      </w:pPr>
      <w:r w:rsidRPr="00126BF2">
        <w:rPr>
          <w:rFonts w:ascii="Segoe UI" w:eastAsia="Times New Roman" w:hAnsi="Segoe UI" w:cs="Segoe UI"/>
          <w:color w:val="000000"/>
          <w:sz w:val="24"/>
          <w:szCs w:val="24"/>
          <w:lang w:eastAsia="en-GB"/>
        </w:rPr>
        <w:t>These are the features of a company that allow it to achieve its goal. Significant financial resources, people expertise, brand loyalty, goods and s</w:t>
      </w:r>
      <w:r>
        <w:rPr>
          <w:rFonts w:ascii="Segoe UI" w:eastAsia="Times New Roman" w:hAnsi="Segoe UI" w:cs="Segoe UI"/>
          <w:color w:val="000000"/>
          <w:sz w:val="24"/>
          <w:szCs w:val="24"/>
          <w:lang w:eastAsia="en-GB"/>
        </w:rPr>
        <w:t>ervices, and so on are examples</w:t>
      </w:r>
      <w:r w:rsidR="0064264D" w:rsidRPr="0064264D">
        <w:rPr>
          <w:rFonts w:ascii="Segoe UI" w:eastAsia="Times New Roman" w:hAnsi="Segoe UI" w:cs="Segoe UI"/>
          <w:color w:val="000000"/>
          <w:sz w:val="24"/>
          <w:szCs w:val="24"/>
          <w:lang w:eastAsia="en-GB"/>
        </w:rPr>
        <w:t>.</w:t>
      </w:r>
    </w:p>
    <w:p w:rsidR="0064264D" w:rsidRPr="0064264D" w:rsidRDefault="0064264D" w:rsidP="0064264D">
      <w:pPr>
        <w:numPr>
          <w:ilvl w:val="0"/>
          <w:numId w:val="19"/>
        </w:numPr>
        <w:shd w:val="clear" w:color="auto" w:fill="FFFFFF"/>
        <w:spacing w:before="100" w:beforeAutospacing="1" w:after="100" w:afterAutospacing="1" w:line="240" w:lineRule="auto"/>
        <w:rPr>
          <w:rFonts w:ascii="Segoe UI" w:eastAsia="Times New Roman" w:hAnsi="Segoe UI" w:cs="Segoe UI"/>
          <w:color w:val="000000"/>
          <w:sz w:val="24"/>
          <w:szCs w:val="24"/>
          <w:lang w:eastAsia="en-GB"/>
        </w:rPr>
      </w:pPr>
      <w:r w:rsidRPr="0064264D">
        <w:rPr>
          <w:rFonts w:ascii="Segoe UI" w:eastAsia="Times New Roman" w:hAnsi="Segoe UI" w:cs="Segoe UI"/>
          <w:b/>
          <w:bCs/>
          <w:color w:val="000000"/>
          <w:sz w:val="24"/>
          <w:szCs w:val="24"/>
          <w:lang w:eastAsia="en-GB"/>
        </w:rPr>
        <w:t>W</w:t>
      </w:r>
      <w:r w:rsidR="00FC5AF0">
        <w:rPr>
          <w:rFonts w:ascii="Segoe UI" w:eastAsia="Times New Roman" w:hAnsi="Segoe UI" w:cs="Segoe UI"/>
          <w:b/>
          <w:bCs/>
          <w:color w:val="000000"/>
          <w:sz w:val="24"/>
          <w:szCs w:val="24"/>
          <w:lang w:eastAsia="en-GB"/>
        </w:rPr>
        <w:t>(</w:t>
      </w:r>
      <w:r w:rsidR="00126BF2">
        <w:rPr>
          <w:rFonts w:ascii="Segoe UI" w:eastAsia="Times New Roman" w:hAnsi="Segoe UI" w:cs="Segoe UI"/>
          <w:b/>
          <w:bCs/>
          <w:color w:val="000000"/>
          <w:sz w:val="24"/>
          <w:szCs w:val="24"/>
          <w:lang w:eastAsia="en-GB"/>
        </w:rPr>
        <w:t xml:space="preserve">weakness </w:t>
      </w:r>
      <w:r w:rsidR="00FC5AF0">
        <w:rPr>
          <w:rFonts w:ascii="Segoe UI" w:eastAsia="Times New Roman" w:hAnsi="Segoe UI" w:cs="Segoe UI"/>
          <w:b/>
          <w:bCs/>
          <w:color w:val="000000"/>
          <w:sz w:val="24"/>
          <w:szCs w:val="24"/>
          <w:lang w:eastAsia="en-GB"/>
        </w:rPr>
        <w:t>sides)</w:t>
      </w:r>
    </w:p>
    <w:p w:rsidR="0064264D" w:rsidRPr="0064264D" w:rsidRDefault="000A1D27" w:rsidP="0064264D">
      <w:pPr>
        <w:shd w:val="clear" w:color="auto" w:fill="FFFFFF"/>
        <w:spacing w:before="100" w:beforeAutospacing="1" w:after="100" w:afterAutospacing="1" w:line="240" w:lineRule="auto"/>
        <w:ind w:left="720"/>
        <w:rPr>
          <w:rFonts w:ascii="Segoe UI" w:eastAsia="Times New Roman" w:hAnsi="Segoe UI" w:cs="Segoe UI"/>
          <w:color w:val="000000"/>
          <w:sz w:val="24"/>
          <w:szCs w:val="24"/>
          <w:lang w:eastAsia="en-GB"/>
        </w:rPr>
      </w:pPr>
      <w:r w:rsidRPr="000A1D27">
        <w:rPr>
          <w:rFonts w:ascii="Segoe UI" w:eastAsia="Times New Roman" w:hAnsi="Segoe UI" w:cs="Segoe UI"/>
          <w:color w:val="000000"/>
          <w:sz w:val="24"/>
          <w:szCs w:val="24"/>
          <w:lang w:eastAsia="en-GB"/>
        </w:rPr>
        <w:t>These traits impede the organization's capacity to meet its goals. Defects include bad decision-making, a lack of a USP, inadequate research, and other shortc</w:t>
      </w:r>
      <w:r>
        <w:rPr>
          <w:rFonts w:ascii="Segoe UI" w:eastAsia="Times New Roman" w:hAnsi="Segoe UI" w:cs="Segoe UI"/>
          <w:color w:val="000000"/>
          <w:sz w:val="24"/>
          <w:szCs w:val="24"/>
          <w:lang w:eastAsia="en-GB"/>
        </w:rPr>
        <w:t>omings. We must eliminate flaws</w:t>
      </w:r>
      <w:r w:rsidR="006C7656" w:rsidRPr="006C7656">
        <w:rPr>
          <w:rFonts w:ascii="Segoe UI" w:eastAsia="Times New Roman" w:hAnsi="Segoe UI" w:cs="Segoe UI"/>
          <w:color w:val="000000"/>
          <w:sz w:val="24"/>
          <w:szCs w:val="24"/>
          <w:lang w:eastAsia="en-GB"/>
        </w:rPr>
        <w:t>.</w:t>
      </w:r>
    </w:p>
    <w:p w:rsidR="0064264D" w:rsidRPr="0064264D" w:rsidRDefault="000A1D27" w:rsidP="0064264D">
      <w:pPr>
        <w:numPr>
          <w:ilvl w:val="0"/>
          <w:numId w:val="19"/>
        </w:numPr>
        <w:shd w:val="clear" w:color="auto" w:fill="FFFFFF"/>
        <w:spacing w:before="100" w:beforeAutospacing="1" w:after="100" w:afterAutospacing="1" w:line="240" w:lineRule="auto"/>
        <w:rPr>
          <w:rFonts w:ascii="Segoe UI" w:eastAsia="Times New Roman" w:hAnsi="Segoe UI" w:cs="Segoe UI"/>
          <w:color w:val="000000"/>
          <w:sz w:val="24"/>
          <w:szCs w:val="24"/>
          <w:lang w:eastAsia="en-GB"/>
        </w:rPr>
      </w:pPr>
      <w:r>
        <w:rPr>
          <w:rFonts w:ascii="Segoe UI" w:eastAsia="Times New Roman" w:hAnsi="Segoe UI" w:cs="Segoe UI"/>
          <w:b/>
          <w:bCs/>
          <w:color w:val="000000"/>
          <w:sz w:val="24"/>
          <w:szCs w:val="24"/>
          <w:lang w:eastAsia="en-GB"/>
        </w:rPr>
        <w:t>O(Opportunities)</w:t>
      </w:r>
    </w:p>
    <w:p w:rsidR="0064264D" w:rsidRPr="0064264D" w:rsidRDefault="000A1D27" w:rsidP="0064264D">
      <w:pPr>
        <w:shd w:val="clear" w:color="auto" w:fill="FFFFFF"/>
        <w:spacing w:before="100" w:beforeAutospacing="1" w:after="100" w:afterAutospacing="1" w:line="240" w:lineRule="auto"/>
        <w:ind w:left="720"/>
        <w:rPr>
          <w:rFonts w:ascii="Segoe UI" w:eastAsia="Times New Roman" w:hAnsi="Segoe UI" w:cs="Segoe UI"/>
          <w:color w:val="000000"/>
          <w:sz w:val="24"/>
          <w:szCs w:val="24"/>
          <w:lang w:eastAsia="en-GB"/>
        </w:rPr>
      </w:pPr>
      <w:r w:rsidRPr="000A1D27">
        <w:rPr>
          <w:rFonts w:ascii="Segoe UI" w:eastAsia="Times New Roman" w:hAnsi="Segoe UI" w:cs="Segoe UI"/>
          <w:color w:val="000000"/>
          <w:sz w:val="24"/>
          <w:szCs w:val="24"/>
          <w:lang w:eastAsia="en-GB"/>
        </w:rPr>
        <w:t>These are developed as part of the business's activities. Market, industry, government, and consumer opportunities, for ex</w:t>
      </w:r>
      <w:r>
        <w:rPr>
          <w:rFonts w:ascii="Segoe UI" w:eastAsia="Times New Roman" w:hAnsi="Segoe UI" w:cs="Segoe UI"/>
          <w:color w:val="000000"/>
          <w:sz w:val="24"/>
          <w:szCs w:val="24"/>
          <w:lang w:eastAsia="en-GB"/>
        </w:rPr>
        <w:t>ample, may all offer themselves</w:t>
      </w:r>
      <w:r w:rsidR="006C7656" w:rsidRPr="006C7656">
        <w:rPr>
          <w:rFonts w:ascii="Segoe UI" w:eastAsia="Times New Roman" w:hAnsi="Segoe UI" w:cs="Segoe UI"/>
          <w:color w:val="000000"/>
          <w:sz w:val="24"/>
          <w:szCs w:val="24"/>
          <w:lang w:eastAsia="en-GB"/>
        </w:rPr>
        <w:t>.</w:t>
      </w:r>
    </w:p>
    <w:p w:rsidR="00EA585F" w:rsidRPr="00EA585F" w:rsidRDefault="00EA585F" w:rsidP="00EA585F">
      <w:pPr>
        <w:shd w:val="clear" w:color="auto" w:fill="FFFFFF"/>
        <w:spacing w:before="100" w:beforeAutospacing="1" w:after="100" w:afterAutospacing="1" w:line="240" w:lineRule="auto"/>
        <w:ind w:left="720"/>
        <w:rPr>
          <w:rFonts w:ascii="Segoe UI" w:eastAsia="Times New Roman" w:hAnsi="Segoe UI" w:cs="Segoe UI"/>
          <w:color w:val="000000"/>
          <w:sz w:val="24"/>
          <w:szCs w:val="24"/>
          <w:lang w:eastAsia="en-GB"/>
        </w:rPr>
      </w:pPr>
    </w:p>
    <w:p w:rsidR="0064264D" w:rsidRPr="0064264D" w:rsidRDefault="000A1D27" w:rsidP="0064264D">
      <w:pPr>
        <w:numPr>
          <w:ilvl w:val="0"/>
          <w:numId w:val="19"/>
        </w:numPr>
        <w:shd w:val="clear" w:color="auto" w:fill="FFFFFF"/>
        <w:spacing w:before="100" w:beforeAutospacing="1" w:after="100" w:afterAutospacing="1" w:line="240" w:lineRule="auto"/>
        <w:rPr>
          <w:rFonts w:ascii="Segoe UI" w:eastAsia="Times New Roman" w:hAnsi="Segoe UI" w:cs="Segoe UI"/>
          <w:color w:val="000000"/>
          <w:sz w:val="24"/>
          <w:szCs w:val="24"/>
          <w:lang w:eastAsia="en-GB"/>
        </w:rPr>
      </w:pPr>
      <w:r>
        <w:rPr>
          <w:rFonts w:ascii="Segoe UI" w:eastAsia="Times New Roman" w:hAnsi="Segoe UI" w:cs="Segoe UI"/>
          <w:b/>
          <w:bCs/>
          <w:color w:val="000000"/>
          <w:sz w:val="24"/>
          <w:szCs w:val="24"/>
          <w:lang w:eastAsia="en-GB"/>
        </w:rPr>
        <w:t>T(Threats)</w:t>
      </w:r>
    </w:p>
    <w:p w:rsidR="0064264D" w:rsidRPr="0064264D" w:rsidRDefault="000A1D27" w:rsidP="0064264D">
      <w:pPr>
        <w:shd w:val="clear" w:color="auto" w:fill="FFFFFF"/>
        <w:spacing w:before="100" w:beforeAutospacing="1" w:after="100" w:afterAutospacing="1" w:line="240" w:lineRule="auto"/>
        <w:ind w:left="720"/>
        <w:rPr>
          <w:rFonts w:ascii="Segoe UI" w:eastAsia="Times New Roman" w:hAnsi="Segoe UI" w:cs="Segoe UI"/>
          <w:color w:val="000000"/>
          <w:sz w:val="24"/>
          <w:szCs w:val="24"/>
          <w:lang w:eastAsia="en-GB"/>
        </w:rPr>
      </w:pPr>
      <w:r w:rsidRPr="000A1D27">
        <w:rPr>
          <w:rFonts w:ascii="Segoe UI" w:eastAsia="Times New Roman" w:hAnsi="Segoe UI" w:cs="Segoe UI"/>
          <w:color w:val="000000"/>
          <w:sz w:val="24"/>
          <w:szCs w:val="24"/>
          <w:lang w:eastAsia="en-GB"/>
        </w:rPr>
        <w:t>External threats are those that might jeopardize or hinder the company's operations. Employee dissatisfaction, changing technology, rising competition, and other concerns are all threats.</w:t>
      </w:r>
      <w:r w:rsidR="0064264D">
        <w:rPr>
          <w:rFonts w:ascii="Segoe UI" w:eastAsia="Times New Roman" w:hAnsi="Segoe UI" w:cs="Segoe UI"/>
          <w:color w:val="000000"/>
          <w:sz w:val="24"/>
          <w:szCs w:val="24"/>
          <w:lang w:eastAsia="en-GB"/>
        </w:rPr>
        <w:t xml:space="preserve"> </w:t>
      </w:r>
    </w:p>
    <w:p w:rsidR="0064264D" w:rsidRDefault="0064264D" w:rsidP="0064264D">
      <w:pPr>
        <w:rPr>
          <w:b/>
          <w:sz w:val="36"/>
          <w:szCs w:val="36"/>
        </w:rPr>
      </w:pPr>
      <w:r>
        <w:rPr>
          <w:b/>
          <w:sz w:val="24"/>
          <w:szCs w:val="24"/>
        </w:rPr>
        <w:t xml:space="preserve"> </w:t>
      </w:r>
    </w:p>
    <w:p w:rsidR="005B03DD" w:rsidRDefault="005B03DD" w:rsidP="0064264D">
      <w:pPr>
        <w:jc w:val="center"/>
        <w:rPr>
          <w:b/>
          <w:sz w:val="36"/>
          <w:szCs w:val="36"/>
        </w:rPr>
      </w:pPr>
    </w:p>
    <w:p w:rsidR="005B03DD" w:rsidRDefault="005B03DD" w:rsidP="0064264D">
      <w:pPr>
        <w:jc w:val="center"/>
        <w:rPr>
          <w:b/>
          <w:sz w:val="36"/>
          <w:szCs w:val="36"/>
        </w:rPr>
      </w:pPr>
    </w:p>
    <w:p w:rsidR="0064264D" w:rsidRDefault="0064264D" w:rsidP="0064264D">
      <w:pPr>
        <w:jc w:val="center"/>
        <w:rPr>
          <w:b/>
          <w:sz w:val="36"/>
          <w:szCs w:val="36"/>
        </w:rPr>
      </w:pPr>
      <w:r>
        <w:rPr>
          <w:b/>
          <w:sz w:val="36"/>
          <w:szCs w:val="36"/>
        </w:rPr>
        <w:t>Marketing Mix</w:t>
      </w:r>
    </w:p>
    <w:p w:rsidR="0064264D" w:rsidRDefault="000F40F1" w:rsidP="0064264D">
      <w:pPr>
        <w:rPr>
          <w:rFonts w:ascii="Helvetica" w:hAnsi="Helvetica"/>
          <w:color w:val="333333"/>
          <w:shd w:val="clear" w:color="auto" w:fill="FFFFFF"/>
        </w:rPr>
      </w:pPr>
      <w:r w:rsidRPr="000F40F1">
        <w:rPr>
          <w:rFonts w:cstheme="minorHAnsi"/>
          <w:color w:val="333333"/>
          <w:sz w:val="24"/>
          <w:szCs w:val="24"/>
          <w:shd w:val="clear" w:color="auto" w:fill="FFFFFF"/>
        </w:rPr>
        <w:t>Tesla has a one-of-a-kind marketing approach in the automobile industry. The marketing mix of a firm - the 4P is reveals it. Every part of Tesla's marketing mix is under their administrative control. This degree of management improves the company's productivities</w:t>
      </w:r>
      <w:proofErr w:type="gramStart"/>
      <w:r w:rsidRPr="000F40F1">
        <w:rPr>
          <w:rFonts w:cstheme="minorHAnsi"/>
          <w:color w:val="333333"/>
          <w:sz w:val="24"/>
          <w:szCs w:val="24"/>
          <w:shd w:val="clear" w:color="auto" w:fill="FFFFFF"/>
        </w:rPr>
        <w:t>.</w:t>
      </w:r>
      <w:r w:rsidR="00AC4955" w:rsidRPr="00AC4955">
        <w:rPr>
          <w:rFonts w:cstheme="minorHAnsi"/>
          <w:color w:val="333333"/>
          <w:sz w:val="24"/>
          <w:szCs w:val="24"/>
          <w:shd w:val="clear" w:color="auto" w:fill="FFFFFF"/>
        </w:rPr>
        <w:t>.</w:t>
      </w:r>
      <w:proofErr w:type="gramEnd"/>
    </w:p>
    <w:p w:rsidR="005B03DD" w:rsidRDefault="005B03DD" w:rsidP="008A3FCC">
      <w:pPr>
        <w:pStyle w:val="NormalWeb"/>
        <w:shd w:val="clear" w:color="auto" w:fill="FFFFFF"/>
        <w:spacing w:before="0" w:beforeAutospacing="0" w:after="360" w:afterAutospacing="0"/>
        <w:rPr>
          <w:b/>
          <w:sz w:val="36"/>
          <w:szCs w:val="36"/>
        </w:rPr>
      </w:pPr>
    </w:p>
    <w:p w:rsidR="005B03DD" w:rsidRDefault="005B03DD" w:rsidP="008A3FCC">
      <w:pPr>
        <w:pStyle w:val="NormalWeb"/>
        <w:shd w:val="clear" w:color="auto" w:fill="FFFFFF"/>
        <w:spacing w:before="0" w:beforeAutospacing="0" w:after="360" w:afterAutospacing="0"/>
        <w:rPr>
          <w:b/>
          <w:sz w:val="36"/>
          <w:szCs w:val="36"/>
        </w:rPr>
      </w:pPr>
    </w:p>
    <w:p w:rsidR="008A3FCC" w:rsidRPr="008A3FCC" w:rsidRDefault="008A3FCC" w:rsidP="008A3FCC">
      <w:pPr>
        <w:pStyle w:val="NormalWeb"/>
        <w:shd w:val="clear" w:color="auto" w:fill="FFFFFF"/>
        <w:spacing w:before="0" w:beforeAutospacing="0" w:after="360" w:afterAutospacing="0"/>
        <w:rPr>
          <w:rFonts w:ascii="Helvetica" w:hAnsi="Helvetica"/>
          <w:color w:val="333333"/>
        </w:rPr>
      </w:pPr>
      <w:proofErr w:type="gramStart"/>
      <w:r>
        <w:rPr>
          <w:b/>
          <w:sz w:val="36"/>
          <w:szCs w:val="36"/>
        </w:rPr>
        <w:t>Product</w:t>
      </w:r>
      <w:r w:rsidR="00D84B38">
        <w:rPr>
          <w:b/>
          <w:sz w:val="36"/>
          <w:szCs w:val="36"/>
        </w:rPr>
        <w:t>(</w:t>
      </w:r>
      <w:proofErr w:type="gramEnd"/>
      <w:r w:rsidR="00D84B38">
        <w:rPr>
          <w:b/>
          <w:sz w:val="36"/>
          <w:szCs w:val="36"/>
        </w:rPr>
        <w:t>4’p)</w:t>
      </w:r>
      <w:r w:rsidR="00AC4955">
        <w:rPr>
          <w:b/>
          <w:sz w:val="36"/>
          <w:szCs w:val="36"/>
        </w:rPr>
        <w:t xml:space="preserve"> </w:t>
      </w:r>
      <w:r>
        <w:rPr>
          <w:b/>
          <w:sz w:val="36"/>
          <w:szCs w:val="36"/>
        </w:rPr>
        <w:t xml:space="preserve">- </w:t>
      </w:r>
      <w:r w:rsidR="00944CD4" w:rsidRPr="00944CD4">
        <w:rPr>
          <w:rFonts w:ascii="Helvetica" w:hAnsi="Helvetica"/>
          <w:color w:val="333333"/>
        </w:rPr>
        <w:t xml:space="preserve">Tesla designs and manufactures products for the automobile, energy storage, and energy generating sectors. </w:t>
      </w:r>
      <w:proofErr w:type="gramStart"/>
      <w:r w:rsidR="000F40F1" w:rsidRPr="000F40F1">
        <w:rPr>
          <w:rFonts w:ascii="Helvetica" w:hAnsi="Helvetica"/>
          <w:color w:val="333333"/>
        </w:rPr>
        <w:t xml:space="preserve">Profitable products - clients </w:t>
      </w:r>
      <w:r w:rsidR="00E10CB8" w:rsidRPr="000F40F1">
        <w:rPr>
          <w:rFonts w:ascii="Helvetica" w:hAnsi="Helvetica"/>
          <w:color w:val="333333"/>
        </w:rPr>
        <w:t>satisfied</w:t>
      </w:r>
      <w:r w:rsidR="000F40F1" w:rsidRPr="000F40F1">
        <w:rPr>
          <w:rFonts w:ascii="Helvetica" w:hAnsi="Helvetica"/>
          <w:color w:val="333333"/>
        </w:rPr>
        <w:t xml:space="preserve">, coming back to buy </w:t>
      </w:r>
      <w:r w:rsidR="00E10CB8">
        <w:rPr>
          <w:rFonts w:ascii="Helvetica" w:hAnsi="Helvetica"/>
          <w:color w:val="333333"/>
        </w:rPr>
        <w:t xml:space="preserve">some </w:t>
      </w:r>
      <w:r w:rsidR="000F40F1" w:rsidRPr="000F40F1">
        <w:rPr>
          <w:rFonts w:ascii="Helvetica" w:hAnsi="Helvetica"/>
          <w:color w:val="333333"/>
        </w:rPr>
        <w:t>more.</w:t>
      </w:r>
      <w:proofErr w:type="gramEnd"/>
      <w:r w:rsidR="000F40F1" w:rsidRPr="000F40F1">
        <w:rPr>
          <w:rFonts w:ascii="Helvetica" w:hAnsi="Helvetica"/>
          <w:color w:val="333333"/>
        </w:rPr>
        <w:t xml:space="preserve"> </w:t>
      </w:r>
      <w:proofErr w:type="gramStart"/>
      <w:r w:rsidR="000F40F1" w:rsidRPr="000F40F1">
        <w:rPr>
          <w:rFonts w:ascii="Helvetica" w:hAnsi="Helvetica"/>
          <w:color w:val="333333"/>
        </w:rPr>
        <w:t xml:space="preserve">Company focus not only on quality and quantity, but also on </w:t>
      </w:r>
      <w:r w:rsidR="00E10CB8" w:rsidRPr="000F40F1">
        <w:rPr>
          <w:rFonts w:ascii="Helvetica" w:hAnsi="Helvetica"/>
          <w:color w:val="333333"/>
        </w:rPr>
        <w:t>variety</w:t>
      </w:r>
      <w:r w:rsidR="00E10CB8">
        <w:rPr>
          <w:rFonts w:ascii="Helvetica" w:hAnsi="Helvetica"/>
          <w:color w:val="333333"/>
        </w:rPr>
        <w:t>.</w:t>
      </w:r>
      <w:proofErr w:type="gramEnd"/>
      <w:r w:rsidR="00E10CB8">
        <w:rPr>
          <w:rFonts w:ascii="Helvetica" w:hAnsi="Helvetica"/>
          <w:color w:val="333333"/>
        </w:rPr>
        <w:t xml:space="preserve"> As a global player</w:t>
      </w:r>
      <w:r w:rsidR="000A1D27">
        <w:rPr>
          <w:rFonts w:ascii="Helvetica" w:hAnsi="Helvetica"/>
          <w:color w:val="333333"/>
        </w:rPr>
        <w:t xml:space="preserve">, Tesla has the </w:t>
      </w:r>
      <w:r w:rsidR="00944CD4" w:rsidRPr="00944CD4">
        <w:rPr>
          <w:rFonts w:ascii="Helvetica" w:hAnsi="Helvetica"/>
          <w:color w:val="333333"/>
        </w:rPr>
        <w:t>features</w:t>
      </w:r>
      <w:r w:rsidR="000A1D27">
        <w:rPr>
          <w:rFonts w:ascii="Helvetica" w:hAnsi="Helvetica"/>
          <w:color w:val="333333"/>
        </w:rPr>
        <w:t xml:space="preserve"> which we described below</w:t>
      </w:r>
      <w:r w:rsidRPr="008A3FCC">
        <w:rPr>
          <w:rFonts w:ascii="Helvetica" w:hAnsi="Helvetica"/>
          <w:color w:val="333333"/>
        </w:rPr>
        <w:t>:</w:t>
      </w:r>
    </w:p>
    <w:p w:rsidR="008A3FCC" w:rsidRPr="008A3FCC" w:rsidRDefault="00944CD4" w:rsidP="008A3FCC">
      <w:pPr>
        <w:pStyle w:val="ListParagraph"/>
        <w:numPr>
          <w:ilvl w:val="0"/>
          <w:numId w:val="22"/>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 xml:space="preserve">Auto-electric </w:t>
      </w:r>
      <w:r w:rsidR="00AC4955">
        <w:rPr>
          <w:rFonts w:ascii="Helvetica" w:eastAsia="Times New Roman" w:hAnsi="Helvetica" w:cs="Times New Roman"/>
          <w:color w:val="333333"/>
          <w:sz w:val="24"/>
          <w:szCs w:val="24"/>
          <w:lang w:eastAsia="en-GB"/>
        </w:rPr>
        <w:t>vehicles</w:t>
      </w:r>
      <w:r>
        <w:rPr>
          <w:rFonts w:ascii="Helvetica" w:eastAsia="Times New Roman" w:hAnsi="Helvetica" w:cs="Times New Roman"/>
          <w:color w:val="333333"/>
          <w:sz w:val="24"/>
          <w:szCs w:val="24"/>
          <w:lang w:eastAsia="en-GB"/>
        </w:rPr>
        <w:t>.</w:t>
      </w:r>
      <w:r w:rsidR="00AC4955">
        <w:rPr>
          <w:rFonts w:ascii="Helvetica" w:eastAsia="Times New Roman" w:hAnsi="Helvetica" w:cs="Times New Roman"/>
          <w:color w:val="333333"/>
          <w:sz w:val="24"/>
          <w:szCs w:val="24"/>
          <w:lang w:eastAsia="en-GB"/>
        </w:rPr>
        <w:t xml:space="preserve"> </w:t>
      </w:r>
    </w:p>
    <w:p w:rsidR="008A3FCC" w:rsidRPr="008A3FCC" w:rsidRDefault="000A1D27" w:rsidP="008A3FCC">
      <w:pPr>
        <w:pStyle w:val="ListParagraph"/>
        <w:numPr>
          <w:ilvl w:val="0"/>
          <w:numId w:val="22"/>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V</w:t>
      </w:r>
      <w:r w:rsidR="008A3FCC" w:rsidRPr="008A3FCC">
        <w:rPr>
          <w:rFonts w:ascii="Helvetica" w:eastAsia="Times New Roman" w:hAnsi="Helvetica" w:cs="Times New Roman"/>
          <w:color w:val="333333"/>
          <w:sz w:val="24"/>
          <w:szCs w:val="24"/>
          <w:lang w:eastAsia="en-GB"/>
        </w:rPr>
        <w:t>ehicle</w:t>
      </w:r>
      <w:r w:rsidR="00944CD4">
        <w:rPr>
          <w:rFonts w:ascii="Helvetica" w:eastAsia="Times New Roman" w:hAnsi="Helvetica" w:cs="Times New Roman"/>
          <w:color w:val="333333"/>
          <w:sz w:val="24"/>
          <w:szCs w:val="24"/>
          <w:lang w:eastAsia="en-GB"/>
        </w:rPr>
        <w:t>s with</w:t>
      </w:r>
      <w:r w:rsidR="008A3FCC" w:rsidRPr="008A3FCC">
        <w:rPr>
          <w:rFonts w:ascii="Helvetica" w:eastAsia="Times New Roman" w:hAnsi="Helvetica" w:cs="Times New Roman"/>
          <w:color w:val="333333"/>
          <w:sz w:val="24"/>
          <w:szCs w:val="24"/>
          <w:lang w:eastAsia="en-GB"/>
        </w:rPr>
        <w:t xml:space="preserve"> powertrain </w:t>
      </w:r>
      <w:r w:rsidR="008F4813">
        <w:rPr>
          <w:rFonts w:ascii="Helvetica" w:eastAsia="Times New Roman" w:hAnsi="Helvetica" w:cs="Times New Roman"/>
          <w:color w:val="333333"/>
          <w:sz w:val="24"/>
          <w:szCs w:val="24"/>
          <w:lang w:eastAsia="en-GB"/>
        </w:rPr>
        <w:t>constituent elements</w:t>
      </w:r>
      <w:r w:rsidR="00944CD4">
        <w:rPr>
          <w:rFonts w:ascii="Helvetica" w:eastAsia="Times New Roman" w:hAnsi="Helvetica" w:cs="Times New Roman"/>
          <w:color w:val="333333"/>
          <w:sz w:val="24"/>
          <w:szCs w:val="24"/>
          <w:lang w:eastAsia="en-GB"/>
        </w:rPr>
        <w:t>.</w:t>
      </w:r>
      <w:r>
        <w:rPr>
          <w:rFonts w:ascii="Helvetica" w:eastAsia="Times New Roman" w:hAnsi="Helvetica" w:cs="Times New Roman"/>
          <w:color w:val="333333"/>
          <w:sz w:val="24"/>
          <w:szCs w:val="24"/>
          <w:lang w:eastAsia="en-GB"/>
        </w:rPr>
        <w:t xml:space="preserve"> (Electric)</w:t>
      </w:r>
    </w:p>
    <w:p w:rsidR="008A3FCC" w:rsidRPr="008A3FCC" w:rsidRDefault="000A1D27" w:rsidP="008A3FCC">
      <w:pPr>
        <w:pStyle w:val="ListParagraph"/>
        <w:numPr>
          <w:ilvl w:val="0"/>
          <w:numId w:val="22"/>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B</w:t>
      </w:r>
      <w:r w:rsidR="00AC4955">
        <w:rPr>
          <w:rFonts w:ascii="Helvetica" w:eastAsia="Times New Roman" w:hAnsi="Helvetica" w:cs="Times New Roman"/>
          <w:color w:val="333333"/>
          <w:sz w:val="24"/>
          <w:szCs w:val="24"/>
          <w:lang w:eastAsia="en-GB"/>
        </w:rPr>
        <w:t>atteries</w:t>
      </w:r>
      <w:r>
        <w:rPr>
          <w:rFonts w:ascii="Helvetica" w:eastAsia="Times New Roman" w:hAnsi="Helvetica" w:cs="Times New Roman"/>
          <w:color w:val="333333"/>
          <w:sz w:val="24"/>
          <w:szCs w:val="24"/>
          <w:lang w:eastAsia="en-GB"/>
        </w:rPr>
        <w:t>, e</w:t>
      </w:r>
      <w:r w:rsidRPr="008A3FCC">
        <w:rPr>
          <w:rFonts w:ascii="Helvetica" w:eastAsia="Times New Roman" w:hAnsi="Helvetica" w:cs="Times New Roman"/>
          <w:color w:val="333333"/>
          <w:sz w:val="24"/>
          <w:szCs w:val="24"/>
          <w:lang w:eastAsia="en-GB"/>
        </w:rPr>
        <w:t>nergy</w:t>
      </w:r>
      <w:r>
        <w:rPr>
          <w:rFonts w:ascii="Helvetica" w:eastAsia="Times New Roman" w:hAnsi="Helvetica" w:cs="Times New Roman"/>
          <w:color w:val="333333"/>
          <w:sz w:val="24"/>
          <w:szCs w:val="24"/>
          <w:lang w:eastAsia="en-GB"/>
        </w:rPr>
        <w:t>-power</w:t>
      </w:r>
      <w:r w:rsidRPr="008A3FCC">
        <w:rPr>
          <w:rFonts w:ascii="Helvetica" w:eastAsia="Times New Roman" w:hAnsi="Helvetica" w:cs="Times New Roman"/>
          <w:color w:val="333333"/>
          <w:sz w:val="24"/>
          <w:szCs w:val="24"/>
          <w:lang w:eastAsia="en-GB"/>
        </w:rPr>
        <w:t xml:space="preserve"> storage</w:t>
      </w:r>
      <w:r>
        <w:rPr>
          <w:rFonts w:ascii="Helvetica" w:eastAsia="Times New Roman" w:hAnsi="Helvetica" w:cs="Times New Roman"/>
          <w:color w:val="333333"/>
          <w:sz w:val="24"/>
          <w:szCs w:val="24"/>
          <w:lang w:eastAsia="en-GB"/>
        </w:rPr>
        <w:t>s</w:t>
      </w:r>
      <w:r>
        <w:rPr>
          <w:rFonts w:ascii="Helvetica" w:eastAsia="Times New Roman" w:hAnsi="Helvetica" w:cs="Times New Roman"/>
          <w:color w:val="333333"/>
          <w:sz w:val="24"/>
          <w:szCs w:val="24"/>
          <w:lang w:eastAsia="en-GB"/>
        </w:rPr>
        <w:t xml:space="preserve"> </w:t>
      </w:r>
      <w:r w:rsidR="00AC4955">
        <w:rPr>
          <w:rFonts w:ascii="Helvetica" w:eastAsia="Times New Roman" w:hAnsi="Helvetica" w:cs="Times New Roman"/>
          <w:color w:val="333333"/>
          <w:sz w:val="24"/>
          <w:szCs w:val="24"/>
          <w:lang w:eastAsia="en-GB"/>
        </w:rPr>
        <w:t xml:space="preserve"> </w:t>
      </w:r>
    </w:p>
    <w:p w:rsidR="008A3FCC" w:rsidRPr="008A3FCC" w:rsidRDefault="000A1D27" w:rsidP="008A3FCC">
      <w:pPr>
        <w:pStyle w:val="ListParagraph"/>
        <w:numPr>
          <w:ilvl w:val="0"/>
          <w:numId w:val="22"/>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P</w:t>
      </w:r>
      <w:r w:rsidR="00944CD4">
        <w:rPr>
          <w:rFonts w:ascii="Helvetica" w:eastAsia="Times New Roman" w:hAnsi="Helvetica" w:cs="Times New Roman"/>
          <w:color w:val="333333"/>
          <w:sz w:val="24"/>
          <w:szCs w:val="24"/>
          <w:lang w:eastAsia="en-GB"/>
        </w:rPr>
        <w:t>ower</w:t>
      </w:r>
      <w:r w:rsidR="008A3FCC" w:rsidRPr="008A3FCC">
        <w:rPr>
          <w:rFonts w:ascii="Helvetica" w:eastAsia="Times New Roman" w:hAnsi="Helvetica" w:cs="Times New Roman"/>
          <w:color w:val="333333"/>
          <w:sz w:val="24"/>
          <w:szCs w:val="24"/>
          <w:lang w:eastAsia="en-GB"/>
        </w:rPr>
        <w:t xml:space="preserve"> panels</w:t>
      </w:r>
      <w:r w:rsidR="00AC4955">
        <w:rPr>
          <w:rFonts w:ascii="Helvetica" w:eastAsia="Times New Roman" w:hAnsi="Helvetica" w:cs="Times New Roman"/>
          <w:color w:val="333333"/>
          <w:sz w:val="24"/>
          <w:szCs w:val="24"/>
          <w:lang w:eastAsia="en-GB"/>
        </w:rPr>
        <w:t xml:space="preserve"> systems</w:t>
      </w:r>
      <w:r w:rsidR="00944CD4">
        <w:rPr>
          <w:rFonts w:ascii="Helvetica" w:eastAsia="Times New Roman" w:hAnsi="Helvetica" w:cs="Times New Roman"/>
          <w:color w:val="333333"/>
          <w:sz w:val="24"/>
          <w:szCs w:val="24"/>
          <w:lang w:eastAsia="en-GB"/>
        </w:rPr>
        <w:t>.</w:t>
      </w:r>
      <w:r>
        <w:rPr>
          <w:rFonts w:ascii="Helvetica" w:eastAsia="Times New Roman" w:hAnsi="Helvetica" w:cs="Times New Roman"/>
          <w:color w:val="333333"/>
          <w:sz w:val="24"/>
          <w:szCs w:val="24"/>
          <w:lang w:eastAsia="en-GB"/>
        </w:rPr>
        <w:t xml:space="preserve"> (Solar)</w:t>
      </w:r>
    </w:p>
    <w:p w:rsidR="008A3FCC" w:rsidRDefault="008A3FCC" w:rsidP="008A3FCC">
      <w:pPr>
        <w:rPr>
          <w:b/>
          <w:sz w:val="36"/>
          <w:szCs w:val="36"/>
        </w:rPr>
      </w:pPr>
    </w:p>
    <w:p w:rsidR="0081773A" w:rsidRPr="0081773A" w:rsidRDefault="008A3FCC" w:rsidP="0081773A">
      <w:pPr>
        <w:pStyle w:val="NormalWeb"/>
        <w:shd w:val="clear" w:color="auto" w:fill="FFFFFF"/>
        <w:spacing w:before="0" w:beforeAutospacing="0" w:after="360" w:afterAutospacing="0"/>
        <w:rPr>
          <w:rFonts w:ascii="Helvetica" w:hAnsi="Helvetica"/>
          <w:color w:val="333333"/>
        </w:rPr>
      </w:pPr>
      <w:proofErr w:type="gramStart"/>
      <w:r>
        <w:rPr>
          <w:b/>
          <w:sz w:val="36"/>
          <w:szCs w:val="36"/>
        </w:rPr>
        <w:t>Place</w:t>
      </w:r>
      <w:r w:rsidR="00D84B38">
        <w:rPr>
          <w:b/>
          <w:sz w:val="36"/>
          <w:szCs w:val="36"/>
        </w:rPr>
        <w:t>(</w:t>
      </w:r>
      <w:proofErr w:type="gramEnd"/>
      <w:r w:rsidR="00D84B38">
        <w:rPr>
          <w:b/>
          <w:sz w:val="36"/>
          <w:szCs w:val="36"/>
        </w:rPr>
        <w:t>4’p)</w:t>
      </w:r>
      <w:r w:rsidR="00AC4955">
        <w:rPr>
          <w:b/>
          <w:sz w:val="36"/>
          <w:szCs w:val="36"/>
        </w:rPr>
        <w:t xml:space="preserve"> </w:t>
      </w:r>
      <w:r>
        <w:rPr>
          <w:b/>
          <w:sz w:val="36"/>
          <w:szCs w:val="36"/>
        </w:rPr>
        <w:t xml:space="preserve">- </w:t>
      </w:r>
      <w:r w:rsidR="008F4813" w:rsidRPr="008F4813">
        <w:rPr>
          <w:rFonts w:ascii="Helvetica" w:hAnsi="Helvetica"/>
          <w:color w:val="333333"/>
        </w:rPr>
        <w:t>The places where an organization's goods are delivered or sold are known as di</w:t>
      </w:r>
      <w:r w:rsidR="008F4813">
        <w:rPr>
          <w:rFonts w:ascii="Helvetica" w:hAnsi="Helvetica"/>
          <w:color w:val="333333"/>
        </w:rPr>
        <w:t>stribution centres. Tesla’s</w:t>
      </w:r>
      <w:r w:rsidR="008F4813" w:rsidRPr="008F4813">
        <w:rPr>
          <w:rFonts w:ascii="Helvetica" w:hAnsi="Helvetica"/>
          <w:color w:val="333333"/>
        </w:rPr>
        <w:t xml:space="preserve"> product range</w:t>
      </w:r>
      <w:r w:rsidR="008F4813">
        <w:rPr>
          <w:rFonts w:ascii="Helvetica" w:hAnsi="Helvetica"/>
          <w:color w:val="333333"/>
        </w:rPr>
        <w:t xml:space="preserve"> expands each time, but the 4P</w:t>
      </w:r>
      <w:r w:rsidR="008F4813" w:rsidRPr="008F4813">
        <w:rPr>
          <w:rFonts w:ascii="Helvetica" w:hAnsi="Helvetica"/>
          <w:color w:val="333333"/>
        </w:rPr>
        <w:t xml:space="preserve"> position stays stable. As the organization expands, more buildings or venues may be added via acquisitions or new ventures. The following websites are associated with Tesla's company</w:t>
      </w:r>
      <w:r w:rsidR="002410BA" w:rsidRPr="002410BA">
        <w:rPr>
          <w:rFonts w:ascii="Helvetica" w:hAnsi="Helvetica"/>
          <w:color w:val="333333"/>
        </w:rPr>
        <w:t>:</w:t>
      </w:r>
    </w:p>
    <w:p w:rsidR="008F4813" w:rsidRPr="0081773A" w:rsidRDefault="008F4813" w:rsidP="008F4813">
      <w:pPr>
        <w:pStyle w:val="ListParagraph"/>
        <w:numPr>
          <w:ilvl w:val="0"/>
          <w:numId w:val="24"/>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Stations for charging electric cars</w:t>
      </w:r>
    </w:p>
    <w:p w:rsidR="008F4813" w:rsidRPr="0081773A" w:rsidRDefault="008F4813" w:rsidP="008F4813">
      <w:pPr>
        <w:pStyle w:val="ListParagraph"/>
        <w:numPr>
          <w:ilvl w:val="0"/>
          <w:numId w:val="24"/>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 xml:space="preserve">Company owned Service Centres </w:t>
      </w:r>
    </w:p>
    <w:p w:rsidR="008F4813" w:rsidRPr="0081773A" w:rsidRDefault="008F4813" w:rsidP="008F4813">
      <w:pPr>
        <w:pStyle w:val="ListParagraph"/>
        <w:numPr>
          <w:ilvl w:val="0"/>
          <w:numId w:val="24"/>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C</w:t>
      </w:r>
      <w:r>
        <w:rPr>
          <w:rFonts w:ascii="Helvetica" w:eastAsia="Times New Roman" w:hAnsi="Helvetica" w:cs="Times New Roman"/>
          <w:color w:val="333333"/>
          <w:sz w:val="24"/>
          <w:szCs w:val="24"/>
          <w:lang w:eastAsia="en-GB"/>
        </w:rPr>
        <w:t xml:space="preserve">ompany </w:t>
      </w:r>
      <w:r>
        <w:rPr>
          <w:rFonts w:ascii="Helvetica" w:eastAsia="Times New Roman" w:hAnsi="Helvetica" w:cs="Times New Roman"/>
          <w:color w:val="333333"/>
          <w:sz w:val="24"/>
          <w:szCs w:val="24"/>
          <w:lang w:eastAsia="en-GB"/>
        </w:rPr>
        <w:t>owned</w:t>
      </w:r>
      <w:r>
        <w:rPr>
          <w:rFonts w:ascii="Helvetica" w:eastAsia="Times New Roman" w:hAnsi="Helvetica" w:cs="Times New Roman"/>
          <w:color w:val="333333"/>
          <w:sz w:val="24"/>
          <w:szCs w:val="24"/>
          <w:lang w:eastAsia="en-GB"/>
        </w:rPr>
        <w:t xml:space="preserve"> stores and galleries</w:t>
      </w:r>
    </w:p>
    <w:p w:rsidR="008F4813" w:rsidRDefault="008F4813" w:rsidP="0081773A">
      <w:pPr>
        <w:pStyle w:val="ListParagraph"/>
        <w:numPr>
          <w:ilvl w:val="0"/>
          <w:numId w:val="24"/>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Company owned official channels and websites</w:t>
      </w:r>
    </w:p>
    <w:p w:rsidR="0081773A" w:rsidRPr="0081773A" w:rsidRDefault="0081773A" w:rsidP="008F4813">
      <w:pPr>
        <w:pStyle w:val="ListParagraph"/>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p>
    <w:p w:rsidR="0081773A" w:rsidRDefault="0081773A" w:rsidP="0081773A">
      <w:pPr>
        <w:shd w:val="clear" w:color="auto" w:fill="FFFFFF"/>
        <w:spacing w:after="360" w:line="240" w:lineRule="auto"/>
        <w:rPr>
          <w:rFonts w:ascii="Helvetica" w:eastAsia="Times New Roman" w:hAnsi="Helvetica" w:cs="Times New Roman"/>
          <w:color w:val="333333"/>
          <w:sz w:val="24"/>
          <w:szCs w:val="24"/>
          <w:lang w:eastAsia="en-GB"/>
        </w:rPr>
      </w:pPr>
      <w:r w:rsidRPr="0081773A">
        <w:rPr>
          <w:rFonts w:ascii="Helvetica" w:eastAsia="Times New Roman" w:hAnsi="Helvetica" w:cs="Times New Roman"/>
          <w:color w:val="333333"/>
          <w:sz w:val="24"/>
          <w:szCs w:val="24"/>
          <w:lang w:eastAsia="en-GB"/>
        </w:rPr>
        <w:t> </w:t>
      </w:r>
    </w:p>
    <w:p w:rsidR="0081773A" w:rsidRDefault="0081773A" w:rsidP="0081773A">
      <w:pPr>
        <w:shd w:val="clear" w:color="auto" w:fill="FFFFFF"/>
        <w:spacing w:after="360" w:line="240" w:lineRule="auto"/>
        <w:rPr>
          <w:rFonts w:ascii="Helvetica" w:eastAsia="Times New Roman" w:hAnsi="Helvetica" w:cs="Times New Roman"/>
          <w:color w:val="333333"/>
          <w:sz w:val="24"/>
          <w:szCs w:val="24"/>
          <w:lang w:eastAsia="en-GB"/>
        </w:rPr>
      </w:pPr>
    </w:p>
    <w:p w:rsidR="0081773A" w:rsidRPr="0081773A" w:rsidRDefault="0081773A" w:rsidP="0081773A">
      <w:pPr>
        <w:pStyle w:val="NormalWeb"/>
        <w:shd w:val="clear" w:color="auto" w:fill="FFFFFF"/>
        <w:spacing w:before="0" w:beforeAutospacing="0" w:after="360" w:afterAutospacing="0"/>
        <w:rPr>
          <w:rFonts w:ascii="Helvetica" w:hAnsi="Helvetica"/>
          <w:color w:val="333333"/>
        </w:rPr>
      </w:pPr>
      <w:proofErr w:type="gramStart"/>
      <w:r w:rsidRPr="0081773A">
        <w:rPr>
          <w:rFonts w:ascii="Helvetica" w:hAnsi="Helvetica"/>
          <w:b/>
          <w:color w:val="333333"/>
          <w:sz w:val="36"/>
          <w:szCs w:val="36"/>
        </w:rPr>
        <w:t>Promotion</w:t>
      </w:r>
      <w:r w:rsidR="00D84B38">
        <w:rPr>
          <w:rFonts w:ascii="Helvetica" w:hAnsi="Helvetica"/>
          <w:b/>
          <w:color w:val="333333"/>
          <w:sz w:val="36"/>
          <w:szCs w:val="36"/>
        </w:rPr>
        <w:t>(</w:t>
      </w:r>
      <w:proofErr w:type="gramEnd"/>
      <w:r w:rsidR="00D84B38">
        <w:rPr>
          <w:rFonts w:ascii="Helvetica" w:hAnsi="Helvetica"/>
          <w:b/>
          <w:color w:val="333333"/>
          <w:sz w:val="36"/>
          <w:szCs w:val="36"/>
        </w:rPr>
        <w:t>4’p)</w:t>
      </w:r>
      <w:r w:rsidR="002410BA">
        <w:rPr>
          <w:rFonts w:ascii="Helvetica" w:hAnsi="Helvetica"/>
          <w:b/>
          <w:color w:val="333333"/>
          <w:sz w:val="36"/>
          <w:szCs w:val="36"/>
        </w:rPr>
        <w:t xml:space="preserve"> </w:t>
      </w:r>
      <w:r>
        <w:rPr>
          <w:rFonts w:ascii="Helvetica" w:hAnsi="Helvetica"/>
          <w:b/>
          <w:color w:val="333333"/>
          <w:sz w:val="36"/>
          <w:szCs w:val="36"/>
        </w:rPr>
        <w:t xml:space="preserve">- </w:t>
      </w:r>
      <w:r w:rsidR="00E10CB8" w:rsidRPr="00E10CB8">
        <w:rPr>
          <w:rFonts w:ascii="Helvetica" w:hAnsi="Helvetica"/>
          <w:color w:val="333333"/>
        </w:rPr>
        <w:t xml:space="preserve">Marketing strategy and methodology. The worldwide vehicles players may use this example and methods to </w:t>
      </w:r>
      <w:proofErr w:type="gramStart"/>
      <w:r w:rsidR="00E10CB8" w:rsidRPr="00E10CB8">
        <w:rPr>
          <w:rFonts w:ascii="Helvetica" w:hAnsi="Helvetica"/>
          <w:color w:val="333333"/>
        </w:rPr>
        <w:t>evaluate  customer</w:t>
      </w:r>
      <w:proofErr w:type="gramEnd"/>
      <w:r w:rsidR="00E10CB8" w:rsidRPr="00E10CB8">
        <w:rPr>
          <w:rFonts w:ascii="Helvetica" w:hAnsi="Helvetica"/>
          <w:color w:val="333333"/>
        </w:rPr>
        <w:t xml:space="preserve"> desires. Here's example what's important for company</w:t>
      </w:r>
      <w:r w:rsidRPr="0081773A">
        <w:rPr>
          <w:rFonts w:ascii="Helvetica" w:hAnsi="Helvetica"/>
          <w:color w:val="333333"/>
        </w:rPr>
        <w:t>:</w:t>
      </w:r>
    </w:p>
    <w:p w:rsidR="00513F1A" w:rsidRPr="0081773A" w:rsidRDefault="00513F1A" w:rsidP="00513F1A">
      <w:pPr>
        <w:pStyle w:val="ListParagraph"/>
        <w:numPr>
          <w:ilvl w:val="0"/>
          <w:numId w:val="28"/>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P</w:t>
      </w:r>
      <w:r w:rsidRPr="0081773A">
        <w:rPr>
          <w:rFonts w:ascii="Helvetica" w:eastAsia="Times New Roman" w:hAnsi="Helvetica" w:cs="Times New Roman"/>
          <w:color w:val="333333"/>
          <w:sz w:val="24"/>
          <w:szCs w:val="24"/>
          <w:lang w:eastAsia="en-GB"/>
        </w:rPr>
        <w:t xml:space="preserve">ublic </w:t>
      </w:r>
      <w:r>
        <w:rPr>
          <w:rFonts w:ascii="Helvetica" w:eastAsia="Times New Roman" w:hAnsi="Helvetica" w:cs="Times New Roman"/>
          <w:color w:val="333333"/>
          <w:sz w:val="24"/>
          <w:szCs w:val="24"/>
          <w:lang w:eastAsia="en-GB"/>
        </w:rPr>
        <w:t>popularity</w:t>
      </w:r>
    </w:p>
    <w:p w:rsidR="00513F1A" w:rsidRDefault="00513F1A" w:rsidP="0081773A">
      <w:pPr>
        <w:pStyle w:val="ListParagraph"/>
        <w:numPr>
          <w:ilvl w:val="0"/>
          <w:numId w:val="28"/>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Marketing popularity</w:t>
      </w:r>
    </w:p>
    <w:p w:rsidR="0081773A" w:rsidRPr="0081773A" w:rsidRDefault="002410BA" w:rsidP="0081773A">
      <w:pPr>
        <w:pStyle w:val="ListParagraph"/>
        <w:numPr>
          <w:ilvl w:val="0"/>
          <w:numId w:val="28"/>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The p</w:t>
      </w:r>
      <w:r w:rsidR="0081773A" w:rsidRPr="0081773A">
        <w:rPr>
          <w:rFonts w:ascii="Helvetica" w:eastAsia="Times New Roman" w:hAnsi="Helvetica" w:cs="Times New Roman"/>
          <w:color w:val="333333"/>
          <w:sz w:val="24"/>
          <w:szCs w:val="24"/>
          <w:lang w:eastAsia="en-GB"/>
        </w:rPr>
        <w:t xml:space="preserve">ersonal </w:t>
      </w:r>
      <w:r w:rsidR="00E10CB8" w:rsidRPr="0081773A">
        <w:rPr>
          <w:rFonts w:ascii="Helvetica" w:eastAsia="Times New Roman" w:hAnsi="Helvetica" w:cs="Times New Roman"/>
          <w:color w:val="333333"/>
          <w:sz w:val="24"/>
          <w:szCs w:val="24"/>
          <w:lang w:eastAsia="en-GB"/>
        </w:rPr>
        <w:t>selling</w:t>
      </w:r>
      <w:r w:rsidR="00E10CB8">
        <w:rPr>
          <w:rFonts w:ascii="Helvetica" w:eastAsia="Times New Roman" w:hAnsi="Helvetica" w:cs="Times New Roman"/>
          <w:color w:val="333333"/>
          <w:sz w:val="24"/>
          <w:szCs w:val="24"/>
          <w:lang w:eastAsia="en-GB"/>
        </w:rPr>
        <w:t>’s</w:t>
      </w:r>
    </w:p>
    <w:p w:rsidR="00513F1A" w:rsidRDefault="00513F1A" w:rsidP="0081773A">
      <w:pPr>
        <w:pStyle w:val="ListParagraph"/>
        <w:numPr>
          <w:ilvl w:val="0"/>
          <w:numId w:val="28"/>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Company and personal sales</w:t>
      </w:r>
    </w:p>
    <w:p w:rsidR="0081773A" w:rsidRPr="0081773A" w:rsidRDefault="00513F1A" w:rsidP="0081773A">
      <w:pPr>
        <w:pStyle w:val="ListParagraph"/>
        <w:numPr>
          <w:ilvl w:val="0"/>
          <w:numId w:val="28"/>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Promotion distributions</w:t>
      </w:r>
    </w:p>
    <w:p w:rsidR="0081773A" w:rsidRPr="0081773A" w:rsidRDefault="0081773A" w:rsidP="0081773A">
      <w:pPr>
        <w:pStyle w:val="ListParagraph"/>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p>
    <w:p w:rsidR="005B03DD" w:rsidRDefault="005B03DD" w:rsidP="0081773A">
      <w:pPr>
        <w:pStyle w:val="NormalWeb"/>
        <w:shd w:val="clear" w:color="auto" w:fill="FFFFFF"/>
        <w:spacing w:before="0" w:beforeAutospacing="0" w:after="360" w:afterAutospacing="0"/>
        <w:rPr>
          <w:rFonts w:ascii="Helvetica" w:hAnsi="Helvetica"/>
          <w:b/>
          <w:color w:val="333333"/>
          <w:sz w:val="36"/>
          <w:szCs w:val="36"/>
        </w:rPr>
      </w:pPr>
    </w:p>
    <w:p w:rsidR="0081773A" w:rsidRPr="00A052CC" w:rsidRDefault="0081773A" w:rsidP="0081773A">
      <w:pPr>
        <w:pStyle w:val="NormalWeb"/>
        <w:shd w:val="clear" w:color="auto" w:fill="FFFFFF"/>
        <w:spacing w:before="0" w:beforeAutospacing="0" w:after="360" w:afterAutospacing="0"/>
        <w:rPr>
          <w:rFonts w:asciiTheme="minorHAnsi" w:hAnsiTheme="minorHAnsi" w:cstheme="minorHAnsi"/>
          <w:color w:val="333333"/>
        </w:rPr>
      </w:pPr>
      <w:proofErr w:type="gramStart"/>
      <w:r w:rsidRPr="0081773A">
        <w:rPr>
          <w:rFonts w:ascii="Helvetica" w:hAnsi="Helvetica"/>
          <w:b/>
          <w:color w:val="333333"/>
          <w:sz w:val="36"/>
          <w:szCs w:val="36"/>
        </w:rPr>
        <w:lastRenderedPageBreak/>
        <w:t>Price</w:t>
      </w:r>
      <w:r w:rsidR="00D84B38">
        <w:rPr>
          <w:rFonts w:ascii="Helvetica" w:hAnsi="Helvetica"/>
          <w:b/>
          <w:color w:val="333333"/>
          <w:sz w:val="36"/>
          <w:szCs w:val="36"/>
        </w:rPr>
        <w:t>(</w:t>
      </w:r>
      <w:proofErr w:type="gramEnd"/>
      <w:r w:rsidR="00D84B38">
        <w:rPr>
          <w:rFonts w:ascii="Helvetica" w:hAnsi="Helvetica"/>
          <w:b/>
          <w:color w:val="333333"/>
          <w:sz w:val="36"/>
          <w:szCs w:val="36"/>
        </w:rPr>
        <w:t>4’p)</w:t>
      </w:r>
      <w:r w:rsidR="002410BA">
        <w:rPr>
          <w:rFonts w:ascii="Helvetica" w:hAnsi="Helvetica"/>
          <w:b/>
          <w:color w:val="333333"/>
          <w:sz w:val="36"/>
          <w:szCs w:val="36"/>
        </w:rPr>
        <w:t xml:space="preserve"> </w:t>
      </w:r>
      <w:r>
        <w:rPr>
          <w:rFonts w:ascii="Helvetica" w:hAnsi="Helvetica"/>
          <w:b/>
          <w:color w:val="333333"/>
          <w:sz w:val="36"/>
          <w:szCs w:val="36"/>
        </w:rPr>
        <w:t xml:space="preserve">- </w:t>
      </w:r>
      <w:r w:rsidR="00421E29" w:rsidRPr="00421E29">
        <w:rPr>
          <w:rFonts w:asciiTheme="minorHAnsi" w:hAnsiTheme="minorHAnsi" w:cstheme="minorHAnsi"/>
          <w:color w:val="333333"/>
        </w:rPr>
        <w:t>price and trend levels and accompanying techniques. Here the company's pricing strategies</w:t>
      </w:r>
      <w:r w:rsidR="002410BA" w:rsidRPr="002410BA">
        <w:rPr>
          <w:rFonts w:asciiTheme="minorHAnsi" w:hAnsiTheme="minorHAnsi" w:cstheme="minorHAnsi"/>
          <w:color w:val="333333"/>
        </w:rPr>
        <w:t>:</w:t>
      </w:r>
    </w:p>
    <w:p w:rsidR="002410BA" w:rsidRDefault="00421E29" w:rsidP="002410BA">
      <w:pPr>
        <w:pStyle w:val="ListParagraph"/>
        <w:numPr>
          <w:ilvl w:val="0"/>
          <w:numId w:val="32"/>
        </w:numPr>
        <w:shd w:val="clear" w:color="auto" w:fill="FFFFFF"/>
        <w:spacing w:before="100" w:beforeAutospacing="1" w:after="100" w:afterAutospacing="1" w:line="240" w:lineRule="auto"/>
        <w:rPr>
          <w:rFonts w:eastAsia="Times New Roman" w:cstheme="minorHAnsi"/>
          <w:color w:val="333333"/>
          <w:sz w:val="24"/>
          <w:szCs w:val="24"/>
          <w:lang w:eastAsia="en-GB"/>
        </w:rPr>
      </w:pPr>
      <w:r>
        <w:rPr>
          <w:rFonts w:eastAsia="Times New Roman" w:cstheme="minorHAnsi"/>
          <w:color w:val="333333"/>
          <w:sz w:val="24"/>
          <w:szCs w:val="24"/>
          <w:lang w:eastAsia="en-GB"/>
        </w:rPr>
        <w:t>Vehicles with premium value</w:t>
      </w:r>
      <w:r w:rsidR="002410BA">
        <w:rPr>
          <w:rFonts w:eastAsia="Times New Roman" w:cstheme="minorHAnsi"/>
          <w:color w:val="333333"/>
          <w:sz w:val="24"/>
          <w:szCs w:val="24"/>
          <w:lang w:eastAsia="en-GB"/>
        </w:rPr>
        <w:t>.</w:t>
      </w:r>
    </w:p>
    <w:p w:rsidR="002410BA" w:rsidRPr="002410BA" w:rsidRDefault="00421E29" w:rsidP="002410BA">
      <w:pPr>
        <w:pStyle w:val="ListParagraph"/>
        <w:numPr>
          <w:ilvl w:val="0"/>
          <w:numId w:val="32"/>
        </w:numPr>
        <w:shd w:val="clear" w:color="auto" w:fill="FFFFFF"/>
        <w:spacing w:before="100" w:beforeAutospacing="1" w:after="100" w:afterAutospacing="1" w:line="240" w:lineRule="auto"/>
        <w:rPr>
          <w:rFonts w:eastAsia="Times New Roman" w:cstheme="minorHAnsi"/>
          <w:color w:val="333333"/>
          <w:sz w:val="24"/>
          <w:szCs w:val="24"/>
          <w:lang w:eastAsia="en-GB"/>
        </w:rPr>
      </w:pPr>
      <w:r>
        <w:rPr>
          <w:rFonts w:eastAsia="Times New Roman" w:cstheme="minorHAnsi"/>
          <w:color w:val="333333"/>
          <w:sz w:val="24"/>
          <w:szCs w:val="24"/>
          <w:lang w:eastAsia="en-GB"/>
        </w:rPr>
        <w:t>Trend indicative price.</w:t>
      </w:r>
    </w:p>
    <w:p w:rsidR="00A052CC" w:rsidRPr="0081773A" w:rsidRDefault="00A052CC" w:rsidP="0081773A">
      <w:pPr>
        <w:shd w:val="clear" w:color="auto" w:fill="FFFFFF"/>
        <w:spacing w:after="360" w:line="240" w:lineRule="auto"/>
        <w:rPr>
          <w:rFonts w:eastAsia="Times New Roman" w:cstheme="minorHAnsi"/>
          <w:color w:val="333333"/>
          <w:sz w:val="24"/>
          <w:szCs w:val="24"/>
          <w:lang w:eastAsia="en-GB"/>
        </w:rPr>
      </w:pPr>
    </w:p>
    <w:p w:rsidR="00BE7E8B" w:rsidRDefault="00BE7E8B" w:rsidP="00BE7E8B">
      <w:pPr>
        <w:jc w:val="center"/>
        <w:rPr>
          <w:b/>
          <w:sz w:val="48"/>
          <w:szCs w:val="48"/>
        </w:rPr>
      </w:pPr>
      <w:r>
        <w:rPr>
          <w:b/>
          <w:sz w:val="48"/>
          <w:szCs w:val="48"/>
        </w:rPr>
        <w:t xml:space="preserve">Porter’s </w:t>
      </w:r>
      <w:r w:rsidR="00D84B38">
        <w:rPr>
          <w:b/>
          <w:sz w:val="48"/>
          <w:szCs w:val="48"/>
        </w:rPr>
        <w:t>(</w:t>
      </w:r>
      <w:r w:rsidR="00421E29">
        <w:rPr>
          <w:b/>
          <w:sz w:val="48"/>
          <w:szCs w:val="48"/>
        </w:rPr>
        <w:t>five</w:t>
      </w:r>
      <w:r>
        <w:rPr>
          <w:b/>
          <w:sz w:val="48"/>
          <w:szCs w:val="48"/>
        </w:rPr>
        <w:t xml:space="preserve"> forces analysis</w:t>
      </w:r>
      <w:r w:rsidR="00D84B38">
        <w:rPr>
          <w:b/>
          <w:sz w:val="48"/>
          <w:szCs w:val="48"/>
        </w:rPr>
        <w:t>)</w:t>
      </w:r>
    </w:p>
    <w:p w:rsidR="00BE7E8B" w:rsidRDefault="00BE7E8B" w:rsidP="00BE7E8B">
      <w:pPr>
        <w:jc w:val="center"/>
        <w:rPr>
          <w:b/>
          <w:sz w:val="48"/>
          <w:szCs w:val="48"/>
        </w:rPr>
      </w:pPr>
      <w:r>
        <w:rPr>
          <w:b/>
          <w:noProof/>
          <w:sz w:val="48"/>
          <w:szCs w:val="48"/>
          <w:lang w:eastAsia="en-GB"/>
        </w:rPr>
        <w:drawing>
          <wp:inline distT="0" distB="0" distL="0" distR="0">
            <wp:extent cx="5731510" cy="4303395"/>
            <wp:effectExtent l="0" t="0" r="254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rters.webp"/>
                    <pic:cNvPicPr/>
                  </pic:nvPicPr>
                  <pic:blipFill>
                    <a:blip r:embed="rId15">
                      <a:extLst>
                        <a:ext uri="{28A0092B-C50C-407E-A947-70E740481C1C}">
                          <a14:useLocalDpi xmlns:a14="http://schemas.microsoft.com/office/drawing/2010/main" val="0"/>
                        </a:ext>
                      </a:extLst>
                    </a:blip>
                    <a:stretch>
                      <a:fillRect/>
                    </a:stretch>
                  </pic:blipFill>
                  <pic:spPr>
                    <a:xfrm>
                      <a:off x="0" y="0"/>
                      <a:ext cx="5731510" cy="4303395"/>
                    </a:xfrm>
                    <a:prstGeom prst="rect">
                      <a:avLst/>
                    </a:prstGeom>
                  </pic:spPr>
                </pic:pic>
              </a:graphicData>
            </a:graphic>
          </wp:inline>
        </w:drawing>
      </w:r>
    </w:p>
    <w:p w:rsidR="0081773A" w:rsidRPr="0081773A" w:rsidRDefault="0081773A" w:rsidP="00BE7E8B">
      <w:pPr>
        <w:shd w:val="clear" w:color="auto" w:fill="FFFFFF"/>
        <w:spacing w:after="360" w:line="240" w:lineRule="auto"/>
        <w:rPr>
          <w:rFonts w:ascii="Helvetica" w:eastAsia="Times New Roman" w:hAnsi="Helvetica" w:cs="Times New Roman"/>
          <w:b/>
          <w:color w:val="333333"/>
          <w:sz w:val="24"/>
          <w:szCs w:val="24"/>
          <w:lang w:eastAsia="en-GB"/>
        </w:rPr>
      </w:pPr>
    </w:p>
    <w:p w:rsidR="008A3FCC" w:rsidRPr="008A3FCC" w:rsidRDefault="008A3FCC" w:rsidP="008A3FCC">
      <w:pPr>
        <w:rPr>
          <w:b/>
          <w:sz w:val="24"/>
          <w:szCs w:val="24"/>
        </w:rPr>
      </w:pPr>
    </w:p>
    <w:p w:rsidR="00513F1A" w:rsidRDefault="00513F1A" w:rsidP="00BE7E8B">
      <w:pPr>
        <w:shd w:val="clear" w:color="auto" w:fill="FFFFFF"/>
        <w:spacing w:after="240" w:line="240" w:lineRule="auto"/>
        <w:textAlignment w:val="baseline"/>
        <w:outlineLvl w:val="1"/>
        <w:rPr>
          <w:rFonts w:ascii="Times New Roman" w:eastAsia="Times New Roman" w:hAnsi="Times New Roman" w:cs="Times New Roman"/>
          <w:b/>
          <w:bCs/>
          <w:color w:val="3D4449"/>
          <w:sz w:val="42"/>
          <w:szCs w:val="42"/>
          <w:lang w:eastAsia="en-GB"/>
        </w:rPr>
      </w:pPr>
      <w:r w:rsidRPr="00513F1A">
        <w:rPr>
          <w:rFonts w:ascii="Times New Roman" w:eastAsia="Times New Roman" w:hAnsi="Times New Roman" w:cs="Times New Roman"/>
          <w:b/>
          <w:bCs/>
          <w:color w:val="3D4449"/>
          <w:sz w:val="42"/>
          <w:szCs w:val="42"/>
          <w:lang w:eastAsia="en-GB"/>
        </w:rPr>
        <w:t>Threats from Newcomers</w:t>
      </w:r>
    </w:p>
    <w:p w:rsidR="002410BA" w:rsidRDefault="00421E29" w:rsidP="00BE7E8B">
      <w:pPr>
        <w:shd w:val="clear" w:color="auto" w:fill="FFFFFF"/>
        <w:spacing w:after="240" w:line="240" w:lineRule="auto"/>
        <w:textAlignment w:val="baseline"/>
        <w:outlineLvl w:val="1"/>
        <w:rPr>
          <w:rFonts w:eastAsia="Times New Roman" w:cstheme="minorHAnsi"/>
          <w:sz w:val="24"/>
          <w:szCs w:val="24"/>
          <w:lang w:eastAsia="en-GB"/>
        </w:rPr>
      </w:pPr>
      <w:r w:rsidRPr="00421E29">
        <w:rPr>
          <w:rFonts w:eastAsia="Times New Roman" w:cstheme="minorHAnsi"/>
          <w:sz w:val="24"/>
          <w:szCs w:val="24"/>
          <w:lang w:eastAsia="en-GB"/>
        </w:rPr>
        <w:t>Those who are new to the electric car sector bring new ideas and methodologies to the table, putting pressure on Tesla to reduce pricing, cut costs, and provide new value propositions to customers. Tesla has to address all of these challenges and build major barriers in order to mai</w:t>
      </w:r>
      <w:r>
        <w:rPr>
          <w:rFonts w:eastAsia="Times New Roman" w:cstheme="minorHAnsi"/>
          <w:sz w:val="24"/>
          <w:szCs w:val="24"/>
          <w:lang w:eastAsia="en-GB"/>
        </w:rPr>
        <w:t>ntain its competitive advantage</w:t>
      </w:r>
      <w:r w:rsidR="002410BA" w:rsidRPr="002410BA">
        <w:rPr>
          <w:rFonts w:eastAsia="Times New Roman" w:cstheme="minorHAnsi"/>
          <w:sz w:val="24"/>
          <w:szCs w:val="24"/>
          <w:lang w:eastAsia="en-GB"/>
        </w:rPr>
        <w:t>.</w:t>
      </w:r>
    </w:p>
    <w:p w:rsidR="00513F1A" w:rsidRDefault="00513F1A" w:rsidP="001C194F">
      <w:pPr>
        <w:pStyle w:val="Heading2"/>
        <w:shd w:val="clear" w:color="auto" w:fill="FFFFFF"/>
        <w:spacing w:before="0" w:beforeAutospacing="0" w:after="240" w:afterAutospacing="0"/>
        <w:textAlignment w:val="baseline"/>
        <w:rPr>
          <w:color w:val="3D4449"/>
          <w:sz w:val="42"/>
          <w:szCs w:val="42"/>
        </w:rPr>
      </w:pPr>
      <w:r w:rsidRPr="00513F1A">
        <w:rPr>
          <w:color w:val="3D4449"/>
          <w:sz w:val="42"/>
          <w:szCs w:val="42"/>
        </w:rPr>
        <w:lastRenderedPageBreak/>
        <w:t>Suppliers' Bargaining Power</w:t>
      </w:r>
    </w:p>
    <w:p w:rsidR="00DA6677" w:rsidRDefault="00513F1A" w:rsidP="001C194F">
      <w:pPr>
        <w:pStyle w:val="Heading2"/>
        <w:shd w:val="clear" w:color="auto" w:fill="FFFFFF"/>
        <w:spacing w:before="0" w:beforeAutospacing="0" w:after="240" w:afterAutospacing="0"/>
        <w:textAlignment w:val="baseline"/>
        <w:rPr>
          <w:rFonts w:asciiTheme="minorHAnsi" w:hAnsiTheme="minorHAnsi" w:cstheme="minorHAnsi"/>
          <w:b w:val="0"/>
          <w:bCs w:val="0"/>
          <w:sz w:val="24"/>
          <w:szCs w:val="24"/>
        </w:rPr>
      </w:pPr>
      <w:r w:rsidRPr="00513F1A">
        <w:rPr>
          <w:rFonts w:asciiTheme="minorHAnsi" w:hAnsiTheme="minorHAnsi" w:cstheme="minorHAnsi"/>
          <w:b w:val="0"/>
          <w:bCs w:val="0"/>
          <w:sz w:val="24"/>
          <w:szCs w:val="24"/>
        </w:rPr>
        <w:t>Raw materials are obtained from a number of sources by almost every firm in the Auto Manufacturers - Major industry. Tesla's profit margins may be eroded by suppliers with a strong market position. The Consumer Goods industry's main suppliers take use of their negotiating position to get higher prices from the Auto Manufacturers - Major sector. As a result of increasing supplier bargaining power, the overall profitability of A</w:t>
      </w:r>
      <w:r>
        <w:rPr>
          <w:rFonts w:asciiTheme="minorHAnsi" w:hAnsiTheme="minorHAnsi" w:cstheme="minorHAnsi"/>
          <w:b w:val="0"/>
          <w:bCs w:val="0"/>
          <w:sz w:val="24"/>
          <w:szCs w:val="24"/>
        </w:rPr>
        <w:t>uto Manufacturers - Major drops</w:t>
      </w:r>
      <w:r w:rsidR="00B24DDB" w:rsidRPr="00B24DDB">
        <w:rPr>
          <w:rFonts w:asciiTheme="minorHAnsi" w:hAnsiTheme="minorHAnsi" w:cstheme="minorHAnsi"/>
          <w:b w:val="0"/>
          <w:bCs w:val="0"/>
          <w:sz w:val="24"/>
          <w:szCs w:val="24"/>
        </w:rPr>
        <w:t>.</w:t>
      </w:r>
    </w:p>
    <w:p w:rsidR="00B24DDB" w:rsidRDefault="00B24DDB" w:rsidP="001C194F">
      <w:pPr>
        <w:pStyle w:val="Heading2"/>
        <w:shd w:val="clear" w:color="auto" w:fill="FFFFFF"/>
        <w:spacing w:before="0" w:beforeAutospacing="0" w:after="240" w:afterAutospacing="0"/>
        <w:textAlignment w:val="baseline"/>
        <w:rPr>
          <w:color w:val="3D4449"/>
          <w:sz w:val="42"/>
          <w:szCs w:val="42"/>
        </w:rPr>
      </w:pPr>
    </w:p>
    <w:p w:rsidR="00513F1A" w:rsidRDefault="00513F1A" w:rsidP="001C194F">
      <w:pPr>
        <w:pStyle w:val="Heading2"/>
        <w:shd w:val="clear" w:color="auto" w:fill="FFFFFF"/>
        <w:spacing w:before="0" w:beforeAutospacing="0" w:after="240" w:afterAutospacing="0"/>
        <w:textAlignment w:val="baseline"/>
        <w:rPr>
          <w:color w:val="3D4449"/>
          <w:sz w:val="42"/>
          <w:szCs w:val="42"/>
        </w:rPr>
      </w:pPr>
      <w:r w:rsidRPr="00513F1A">
        <w:rPr>
          <w:color w:val="3D4449"/>
          <w:sz w:val="42"/>
          <w:szCs w:val="42"/>
        </w:rPr>
        <w:t>Buyers' Bargaining Power</w:t>
      </w:r>
    </w:p>
    <w:p w:rsidR="00DA6677" w:rsidRDefault="00513F1A" w:rsidP="001C194F">
      <w:pPr>
        <w:pStyle w:val="Heading2"/>
        <w:shd w:val="clear" w:color="auto" w:fill="FFFFFF"/>
        <w:spacing w:before="0" w:beforeAutospacing="0" w:after="240" w:afterAutospacing="0"/>
        <w:textAlignment w:val="baseline"/>
        <w:rPr>
          <w:rFonts w:ascii="Arial" w:hAnsi="Arial" w:cs="Arial"/>
          <w:b w:val="0"/>
          <w:bCs w:val="0"/>
          <w:sz w:val="24"/>
          <w:szCs w:val="24"/>
        </w:rPr>
      </w:pPr>
      <w:r w:rsidRPr="00513F1A">
        <w:rPr>
          <w:rFonts w:ascii="Arial" w:hAnsi="Arial" w:cs="Arial"/>
          <w:b w:val="0"/>
          <w:bCs w:val="0"/>
          <w:sz w:val="24"/>
          <w:szCs w:val="24"/>
        </w:rPr>
        <w:t>It's possible that buyers may be tough to satisfy. They want to obtain the best deal possible for the least amount of money. As a result, Tesla, Inc.'s long-term profitability has been damaged. Customers' bargaining power and ability to demand higher discounts and offers grows as Tesla, Inc.'s client bas</w:t>
      </w:r>
      <w:r>
        <w:rPr>
          <w:rFonts w:ascii="Arial" w:hAnsi="Arial" w:cs="Arial"/>
          <w:b w:val="0"/>
          <w:bCs w:val="0"/>
          <w:sz w:val="24"/>
          <w:szCs w:val="24"/>
        </w:rPr>
        <w:t>e becomes narrower and stronger</w:t>
      </w:r>
      <w:r w:rsidR="00B24DDB" w:rsidRPr="00B24DDB">
        <w:rPr>
          <w:rFonts w:ascii="Arial" w:hAnsi="Arial" w:cs="Arial"/>
          <w:b w:val="0"/>
          <w:bCs w:val="0"/>
          <w:sz w:val="24"/>
          <w:szCs w:val="24"/>
        </w:rPr>
        <w:t>.</w:t>
      </w:r>
    </w:p>
    <w:p w:rsidR="00513F1A" w:rsidRDefault="00513F1A" w:rsidP="001C194F">
      <w:pPr>
        <w:pStyle w:val="Heading2"/>
        <w:shd w:val="clear" w:color="auto" w:fill="FFFFFF"/>
        <w:spacing w:before="0" w:beforeAutospacing="0" w:after="240" w:afterAutospacing="0"/>
        <w:textAlignment w:val="baseline"/>
        <w:rPr>
          <w:color w:val="3D4449"/>
          <w:sz w:val="42"/>
          <w:szCs w:val="42"/>
        </w:rPr>
      </w:pPr>
      <w:r w:rsidRPr="00513F1A">
        <w:rPr>
          <w:color w:val="3D4449"/>
          <w:sz w:val="42"/>
          <w:szCs w:val="42"/>
        </w:rPr>
        <w:t>Substitute Products or Services Threats</w:t>
      </w:r>
    </w:p>
    <w:p w:rsidR="00DA6677" w:rsidRDefault="00513F1A" w:rsidP="001C194F">
      <w:pPr>
        <w:pStyle w:val="Heading2"/>
        <w:shd w:val="clear" w:color="auto" w:fill="FFFFFF"/>
        <w:spacing w:before="0" w:beforeAutospacing="0" w:after="240" w:afterAutospacing="0"/>
        <w:textAlignment w:val="baseline"/>
        <w:rPr>
          <w:rFonts w:asciiTheme="minorHAnsi" w:hAnsiTheme="minorHAnsi" w:cstheme="minorHAnsi"/>
          <w:b w:val="0"/>
          <w:bCs w:val="0"/>
          <w:sz w:val="24"/>
          <w:szCs w:val="24"/>
        </w:rPr>
      </w:pPr>
      <w:r w:rsidRPr="00513F1A">
        <w:rPr>
          <w:rFonts w:asciiTheme="minorHAnsi" w:hAnsiTheme="minorHAnsi" w:cstheme="minorHAnsi"/>
          <w:b w:val="0"/>
          <w:bCs w:val="0"/>
          <w:sz w:val="24"/>
          <w:szCs w:val="24"/>
        </w:rPr>
        <w:t>When a new product or service addresses similar customer requests in various ways, industry profitability suffers. Instead of employing hard disks, Dropbox and Google Drive, for example, may be used to store data. A replacement product or service presents a substantial threat if it delivers a value proposition that is notably different from the industry's existing offerings.</w:t>
      </w:r>
    </w:p>
    <w:p w:rsidR="001C194F" w:rsidRDefault="001C194F" w:rsidP="001C194F">
      <w:pPr>
        <w:pStyle w:val="Heading2"/>
        <w:shd w:val="clear" w:color="auto" w:fill="FFFFFF"/>
        <w:spacing w:before="0" w:beforeAutospacing="0" w:after="240" w:afterAutospacing="0"/>
        <w:textAlignment w:val="baseline"/>
        <w:rPr>
          <w:color w:val="3D4449"/>
          <w:sz w:val="42"/>
          <w:szCs w:val="42"/>
        </w:rPr>
      </w:pPr>
      <w:r>
        <w:rPr>
          <w:color w:val="3D4449"/>
          <w:sz w:val="42"/>
          <w:szCs w:val="42"/>
        </w:rPr>
        <w:t xml:space="preserve"> Existing Competitors</w:t>
      </w:r>
    </w:p>
    <w:p w:rsidR="00F33AAC" w:rsidRDefault="00D84B38" w:rsidP="001C194F">
      <w:pPr>
        <w:pStyle w:val="NormalWeb"/>
        <w:shd w:val="clear" w:color="auto" w:fill="FFFFFF"/>
        <w:spacing w:before="0" w:beforeAutospacing="0" w:after="480" w:afterAutospacing="0"/>
        <w:textAlignment w:val="baseline"/>
      </w:pPr>
      <w:r w:rsidRPr="00D84B38">
        <w:rPr>
          <w:rFonts w:asciiTheme="minorHAnsi" w:hAnsiTheme="minorHAnsi" w:cstheme="minorHAnsi"/>
        </w:rPr>
        <w:t>Prices will decline if present rivals compete fiercely, and the industry's over</w:t>
      </w:r>
      <w:r w:rsidR="00192ACD">
        <w:rPr>
          <w:rFonts w:asciiTheme="minorHAnsi" w:hAnsiTheme="minorHAnsi" w:cstheme="minorHAnsi"/>
        </w:rPr>
        <w:t xml:space="preserve">all profitability would suffer </w:t>
      </w:r>
      <w:proofErr w:type="gramStart"/>
      <w:r w:rsidR="00192ACD">
        <w:rPr>
          <w:rFonts w:asciiTheme="minorHAnsi" w:hAnsiTheme="minorHAnsi" w:cstheme="minorHAnsi"/>
        </w:rPr>
        <w:t xml:space="preserve">Tesla </w:t>
      </w:r>
      <w:r w:rsidRPr="00D84B38">
        <w:rPr>
          <w:rFonts w:asciiTheme="minorHAnsi" w:hAnsiTheme="minorHAnsi" w:cstheme="minorHAnsi"/>
        </w:rPr>
        <w:t xml:space="preserve"> competes</w:t>
      </w:r>
      <w:proofErr w:type="gramEnd"/>
      <w:r w:rsidR="00192ACD">
        <w:rPr>
          <w:rFonts w:asciiTheme="minorHAnsi" w:hAnsiTheme="minorHAnsi" w:cstheme="minorHAnsi"/>
        </w:rPr>
        <w:t xml:space="preserve"> in the highly competitive Auto-Manufacturers – big value</w:t>
      </w:r>
      <w:r w:rsidRPr="00D84B38">
        <w:rPr>
          <w:rFonts w:asciiTheme="minorHAnsi" w:hAnsiTheme="minorHAnsi" w:cstheme="minorHAnsi"/>
        </w:rPr>
        <w:t xml:space="preserve"> sector. The company's total long-term profitability is ha</w:t>
      </w:r>
      <w:r>
        <w:rPr>
          <w:rFonts w:asciiTheme="minorHAnsi" w:hAnsiTheme="minorHAnsi" w:cstheme="minorHAnsi"/>
        </w:rPr>
        <w:t>rmed by this competition</w:t>
      </w:r>
      <w:r w:rsidR="00DA6677" w:rsidRPr="00DA6677">
        <w:rPr>
          <w:rFonts w:asciiTheme="minorHAnsi" w:hAnsiTheme="minorHAnsi" w:cstheme="minorHAnsi"/>
        </w:rPr>
        <w:t xml:space="preserve">. </w:t>
      </w:r>
    </w:p>
    <w:p w:rsidR="001C194F" w:rsidRPr="007E6B95" w:rsidRDefault="00C13080" w:rsidP="007E6B95">
      <w:pPr>
        <w:pStyle w:val="NormalWeb"/>
        <w:shd w:val="clear" w:color="auto" w:fill="FFFFFF"/>
        <w:spacing w:before="0" w:beforeAutospacing="0" w:after="480" w:afterAutospacing="0"/>
        <w:jc w:val="center"/>
        <w:textAlignment w:val="baseline"/>
        <w:rPr>
          <w:rFonts w:ascii="Arial" w:hAnsi="Arial" w:cs="Arial"/>
          <w:b/>
          <w:sz w:val="36"/>
          <w:szCs w:val="36"/>
        </w:rPr>
      </w:pPr>
      <w:r w:rsidRPr="00F33AAC">
        <w:rPr>
          <w:rFonts w:ascii="Arial" w:hAnsi="Arial" w:cs="Arial"/>
          <w:noProof/>
        </w:rPr>
        <w:drawing>
          <wp:anchor distT="0" distB="0" distL="114300" distR="114300" simplePos="0" relativeHeight="251659264" behindDoc="0" locked="0" layoutInCell="1" allowOverlap="1" wp14:anchorId="24C41F70" wp14:editId="12F6DBB7">
            <wp:simplePos x="0" y="0"/>
            <wp:positionH relativeFrom="column">
              <wp:posOffset>-136166</wp:posOffset>
            </wp:positionH>
            <wp:positionV relativeFrom="paragraph">
              <wp:posOffset>338896</wp:posOffset>
            </wp:positionV>
            <wp:extent cx="5731510" cy="2711450"/>
            <wp:effectExtent l="0" t="0" r="254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2711450"/>
                    </a:xfrm>
                    <a:prstGeom prst="rect">
                      <a:avLst/>
                    </a:prstGeom>
                  </pic:spPr>
                </pic:pic>
              </a:graphicData>
            </a:graphic>
            <wp14:sizeRelH relativeFrom="page">
              <wp14:pctWidth>0</wp14:pctWidth>
            </wp14:sizeRelH>
            <wp14:sizeRelV relativeFrom="page">
              <wp14:pctHeight>0</wp14:pctHeight>
            </wp14:sizeRelV>
          </wp:anchor>
        </w:drawing>
      </w:r>
      <w:r w:rsidR="007E6B95" w:rsidRPr="007E6B95">
        <w:rPr>
          <w:rFonts w:ascii="Arial" w:hAnsi="Arial" w:cs="Arial"/>
          <w:b/>
          <w:sz w:val="36"/>
          <w:szCs w:val="36"/>
        </w:rPr>
        <w:t>Financial performance</w:t>
      </w:r>
    </w:p>
    <w:p w:rsidR="001C194F" w:rsidRDefault="001C194F" w:rsidP="00BE7E8B">
      <w:pPr>
        <w:shd w:val="clear" w:color="auto" w:fill="FFFFFF"/>
        <w:spacing w:after="480" w:line="240" w:lineRule="auto"/>
        <w:textAlignment w:val="baseline"/>
        <w:rPr>
          <w:rFonts w:eastAsia="Times New Roman" w:cstheme="minorHAnsi"/>
          <w:sz w:val="24"/>
          <w:szCs w:val="24"/>
          <w:lang w:eastAsia="en-GB"/>
        </w:rPr>
      </w:pPr>
    </w:p>
    <w:p w:rsidR="00BE7E8B" w:rsidRPr="00BE7E8B" w:rsidRDefault="00BE7E8B" w:rsidP="00BE7E8B">
      <w:pPr>
        <w:shd w:val="clear" w:color="auto" w:fill="FFFFFF"/>
        <w:spacing w:after="480" w:line="240" w:lineRule="auto"/>
        <w:textAlignment w:val="baseline"/>
        <w:rPr>
          <w:rFonts w:eastAsia="Times New Roman" w:cstheme="minorHAnsi"/>
          <w:sz w:val="24"/>
          <w:szCs w:val="24"/>
          <w:lang w:eastAsia="en-GB"/>
        </w:rPr>
      </w:pPr>
    </w:p>
    <w:p w:rsidR="00BE7E8B" w:rsidRPr="00BE7E8B" w:rsidRDefault="00BE7E8B" w:rsidP="00BE7E8B">
      <w:pPr>
        <w:shd w:val="clear" w:color="auto" w:fill="FFFFFF"/>
        <w:spacing w:after="480" w:line="240" w:lineRule="auto"/>
        <w:jc w:val="both"/>
        <w:textAlignment w:val="baseline"/>
        <w:rPr>
          <w:rFonts w:eastAsia="Times New Roman" w:cstheme="minorHAnsi"/>
          <w:sz w:val="24"/>
          <w:szCs w:val="24"/>
          <w:lang w:eastAsia="en-GB"/>
        </w:rPr>
      </w:pPr>
    </w:p>
    <w:p w:rsidR="007E6B95" w:rsidRDefault="00B24DDB" w:rsidP="0064264D">
      <w:pPr>
        <w:rPr>
          <w:rFonts w:cstheme="minorHAnsi"/>
          <w:sz w:val="24"/>
          <w:szCs w:val="24"/>
          <w:shd w:val="clear" w:color="auto" w:fill="FFFFFF"/>
        </w:rPr>
      </w:pPr>
      <w:bookmarkStart w:id="0" w:name="_GoBack"/>
      <w:bookmarkEnd w:id="0"/>
      <w:r w:rsidRPr="00B24DDB">
        <w:rPr>
          <w:rFonts w:cstheme="minorHAnsi"/>
          <w:sz w:val="24"/>
          <w:szCs w:val="24"/>
          <w:shd w:val="clear" w:color="auto" w:fill="FFFFFF"/>
        </w:rPr>
        <w:lastRenderedPageBreak/>
        <w:t>Making wise and timely investment choices requires a thorough understanding of current and historical Tesla financials, including asset, liability, equity, and income movements. Tesla's financial statements are all intertwined, with each one affecting the others.</w:t>
      </w:r>
      <w:r w:rsidR="00DA6677" w:rsidRPr="00DA6677">
        <w:rPr>
          <w:rFonts w:cstheme="minorHAnsi"/>
          <w:sz w:val="24"/>
          <w:szCs w:val="24"/>
          <w:shd w:val="clear" w:color="auto" w:fill="FFFFFF"/>
        </w:rPr>
        <w:t xml:space="preserve"> </w:t>
      </w:r>
    </w:p>
    <w:p w:rsidR="00B311E4" w:rsidRDefault="00B311E4" w:rsidP="0064264D">
      <w:pPr>
        <w:rPr>
          <w:rFonts w:cstheme="minorHAnsi"/>
          <w:sz w:val="24"/>
          <w:szCs w:val="24"/>
          <w:shd w:val="clear" w:color="auto" w:fill="FFFFFF"/>
        </w:rPr>
      </w:pPr>
    </w:p>
    <w:p w:rsidR="00B311E4" w:rsidRDefault="00B311E4" w:rsidP="00B311E4">
      <w:pPr>
        <w:jc w:val="center"/>
        <w:rPr>
          <w:rFonts w:cstheme="minorHAnsi"/>
          <w:b/>
          <w:sz w:val="36"/>
          <w:szCs w:val="36"/>
        </w:rPr>
      </w:pPr>
      <w:r w:rsidRPr="00B311E4">
        <w:rPr>
          <w:rFonts w:cstheme="minorHAnsi"/>
          <w:b/>
          <w:sz w:val="36"/>
          <w:szCs w:val="36"/>
        </w:rPr>
        <w:t>Conclusion</w:t>
      </w:r>
    </w:p>
    <w:p w:rsidR="00B311E4" w:rsidRDefault="00B311E4" w:rsidP="00B311E4">
      <w:pPr>
        <w:rPr>
          <w:rFonts w:cstheme="minorHAnsi"/>
          <w:b/>
          <w:sz w:val="36"/>
          <w:szCs w:val="36"/>
        </w:rPr>
      </w:pPr>
      <w:r>
        <w:rPr>
          <w:rFonts w:cstheme="minorHAnsi"/>
          <w:bCs/>
          <w:sz w:val="26"/>
          <w:szCs w:val="26"/>
        </w:rPr>
        <w:t>B</w:t>
      </w:r>
      <w:r>
        <w:rPr>
          <w:rFonts w:cstheme="minorHAnsi"/>
          <w:bCs/>
          <w:sz w:val="26"/>
          <w:szCs w:val="26"/>
        </w:rPr>
        <w:t>y examined company marketing strategy, through PESTLE and SWOT analyses we came to conclusion that “</w:t>
      </w:r>
      <w:r>
        <w:rPr>
          <w:rFonts w:cstheme="minorHAnsi"/>
          <w:bCs/>
          <w:sz w:val="26"/>
          <w:szCs w:val="26"/>
        </w:rPr>
        <w:t>Tesla</w:t>
      </w:r>
      <w:r>
        <w:rPr>
          <w:rFonts w:cstheme="minorHAnsi"/>
          <w:bCs/>
          <w:sz w:val="26"/>
          <w:szCs w:val="26"/>
        </w:rPr>
        <w:t xml:space="preserve">” marketing mix working on an excellent level, which in turn giving orders increased, which entails profit increased. Which in turn gives right to assume a long growing </w:t>
      </w:r>
      <w:proofErr w:type="gramStart"/>
      <w:r>
        <w:rPr>
          <w:rFonts w:cstheme="minorHAnsi"/>
          <w:bCs/>
          <w:sz w:val="26"/>
          <w:szCs w:val="26"/>
        </w:rPr>
        <w:t>success.</w:t>
      </w:r>
      <w:proofErr w:type="gramEnd"/>
      <w:r>
        <w:rPr>
          <w:rFonts w:cstheme="minorHAnsi"/>
          <w:bCs/>
          <w:sz w:val="26"/>
          <w:szCs w:val="26"/>
        </w:rPr>
        <w:t xml:space="preserve"> </w:t>
      </w:r>
      <w:r>
        <w:rPr>
          <w:rFonts w:cstheme="minorHAnsi"/>
          <w:bCs/>
          <w:sz w:val="26"/>
          <w:szCs w:val="26"/>
        </w:rPr>
        <w:br/>
      </w:r>
    </w:p>
    <w:p w:rsidR="00F2496F" w:rsidRDefault="00F2496F" w:rsidP="00F2496F">
      <w:pPr>
        <w:jc w:val="center"/>
        <w:rPr>
          <w:rFonts w:cstheme="minorHAnsi"/>
          <w:b/>
          <w:sz w:val="36"/>
          <w:szCs w:val="36"/>
        </w:rPr>
      </w:pPr>
      <w:r>
        <w:rPr>
          <w:rFonts w:cstheme="minorHAnsi"/>
          <w:b/>
          <w:sz w:val="36"/>
          <w:szCs w:val="36"/>
        </w:rPr>
        <w:t>References</w:t>
      </w:r>
    </w:p>
    <w:p w:rsidR="00F2496F" w:rsidRDefault="00F2496F" w:rsidP="00F2496F">
      <w:pPr>
        <w:shd w:val="clear" w:color="auto" w:fill="FFFFFF"/>
        <w:spacing w:before="100" w:beforeAutospacing="1" w:after="100" w:afterAutospacing="1" w:line="240" w:lineRule="auto"/>
        <w:rPr>
          <w:rFonts w:ascii="Helvetica" w:hAnsi="Helvetica" w:cs="Helvetica"/>
          <w:color w:val="333333"/>
        </w:rPr>
      </w:pPr>
      <w:proofErr w:type="spellStart"/>
      <w:proofErr w:type="gramStart"/>
      <w:r>
        <w:rPr>
          <w:rFonts w:ascii="Helvetica" w:hAnsi="Helvetica" w:cs="Helvetica"/>
          <w:color w:val="333333"/>
        </w:rPr>
        <w:t>Hitt</w:t>
      </w:r>
      <w:proofErr w:type="spellEnd"/>
      <w:r>
        <w:rPr>
          <w:rFonts w:ascii="Helvetica" w:hAnsi="Helvetica" w:cs="Helvetica"/>
          <w:color w:val="333333"/>
        </w:rPr>
        <w:t xml:space="preserve">, M., Ireland, R.D., &amp; </w:t>
      </w:r>
      <w:proofErr w:type="spellStart"/>
      <w:r>
        <w:rPr>
          <w:rFonts w:ascii="Helvetica" w:hAnsi="Helvetica" w:cs="Helvetica"/>
          <w:color w:val="333333"/>
        </w:rPr>
        <w:t>Hoskisson</w:t>
      </w:r>
      <w:proofErr w:type="spellEnd"/>
      <w:r>
        <w:rPr>
          <w:rFonts w:ascii="Helvetica" w:hAnsi="Helvetica" w:cs="Helvetica"/>
          <w:color w:val="333333"/>
        </w:rPr>
        <w:t>, R.E. (2014).</w:t>
      </w:r>
      <w:proofErr w:type="gramEnd"/>
      <w:r>
        <w:rPr>
          <w:rFonts w:ascii="Helvetica" w:hAnsi="Helvetica" w:cs="Helvetica"/>
          <w:color w:val="333333"/>
        </w:rPr>
        <w:t> </w:t>
      </w:r>
      <w:r>
        <w:rPr>
          <w:rStyle w:val="Emphasis"/>
          <w:rFonts w:ascii="Helvetica" w:hAnsi="Helvetica" w:cs="Helvetica"/>
          <w:color w:val="333333"/>
        </w:rPr>
        <w:t>Strategic Management: Concepts and Case: Competitiveness and Globalization</w:t>
      </w:r>
      <w:r>
        <w:rPr>
          <w:rFonts w:ascii="Helvetica" w:hAnsi="Helvetica" w:cs="Helvetica"/>
          <w:color w:val="333333"/>
        </w:rPr>
        <w:t>. Cengage Learning.</w:t>
      </w:r>
    </w:p>
    <w:p w:rsidR="00F2496F" w:rsidRDefault="00F2496F" w:rsidP="00F2496F">
      <w:pPr>
        <w:shd w:val="clear" w:color="auto" w:fill="FFFFFF"/>
        <w:spacing w:before="100" w:beforeAutospacing="1" w:after="100" w:afterAutospacing="1" w:line="240" w:lineRule="auto"/>
        <w:rPr>
          <w:rFonts w:ascii="Helvetica" w:hAnsi="Helvetica" w:cs="Helvetica"/>
          <w:color w:val="333333"/>
        </w:rPr>
      </w:pPr>
      <w:r>
        <w:rPr>
          <w:rFonts w:ascii="Helvetica" w:hAnsi="Helvetica" w:cs="Helvetica"/>
          <w:color w:val="333333"/>
        </w:rPr>
        <w:t>Holland, K. (2007). </w:t>
      </w:r>
      <w:hyperlink r:id="rId17" w:tgtFrame="_blank" w:history="1">
        <w:proofErr w:type="gramStart"/>
        <w:r>
          <w:rPr>
            <w:rStyle w:val="Hyperlink"/>
            <w:rFonts w:ascii="Helvetica" w:hAnsi="Helvetica" w:cs="Helvetica"/>
          </w:rPr>
          <w:t xml:space="preserve">In Mission Statements, </w:t>
        </w:r>
        <w:proofErr w:type="spellStart"/>
        <w:r>
          <w:rPr>
            <w:rStyle w:val="Hyperlink"/>
            <w:rFonts w:ascii="Helvetica" w:hAnsi="Helvetica" w:cs="Helvetica"/>
          </w:rPr>
          <w:t>Bizspeak</w:t>
        </w:r>
        <w:proofErr w:type="spellEnd"/>
        <w:r>
          <w:rPr>
            <w:rStyle w:val="Hyperlink"/>
            <w:rFonts w:ascii="Helvetica" w:hAnsi="Helvetica" w:cs="Helvetica"/>
          </w:rPr>
          <w:t xml:space="preserve"> and Bromides.</w:t>
        </w:r>
        <w:proofErr w:type="gramEnd"/>
        <w:r>
          <w:rPr>
            <w:rStyle w:val="Hyperlink"/>
            <w:rFonts w:ascii="Helvetica" w:hAnsi="Helvetica" w:cs="Helvetica"/>
          </w:rPr>
          <w:t> </w:t>
        </w:r>
        <w:proofErr w:type="gramStart"/>
        <w:r>
          <w:rPr>
            <w:rStyle w:val="Emphasis"/>
            <w:rFonts w:ascii="Helvetica" w:hAnsi="Helvetica" w:cs="Helvetica"/>
          </w:rPr>
          <w:t>The New York Times</w:t>
        </w:r>
      </w:hyperlink>
      <w:r>
        <w:rPr>
          <w:rFonts w:ascii="Helvetica" w:hAnsi="Helvetica" w:cs="Helvetica"/>
          <w:color w:val="333333"/>
        </w:rPr>
        <w:t>.</w:t>
      </w:r>
      <w:proofErr w:type="gramEnd"/>
    </w:p>
    <w:p w:rsidR="00F2496F" w:rsidRDefault="00F2496F" w:rsidP="00F2496F">
      <w:pPr>
        <w:shd w:val="clear" w:color="auto" w:fill="FFFFFF"/>
        <w:spacing w:before="100" w:beforeAutospacing="1" w:after="100" w:afterAutospacing="1" w:line="240" w:lineRule="auto"/>
        <w:rPr>
          <w:rFonts w:ascii="Helvetica" w:hAnsi="Helvetica" w:cs="Helvetica"/>
          <w:color w:val="333333"/>
        </w:rPr>
      </w:pPr>
      <w:r>
        <w:rPr>
          <w:rFonts w:ascii="Helvetica" w:hAnsi="Helvetica" w:cs="Helvetica"/>
          <w:color w:val="333333"/>
        </w:rPr>
        <w:t xml:space="preserve">Lucas, J. R. (1998). </w:t>
      </w:r>
      <w:proofErr w:type="gramStart"/>
      <w:r>
        <w:rPr>
          <w:rFonts w:ascii="Helvetica" w:hAnsi="Helvetica" w:cs="Helvetica"/>
          <w:color w:val="333333"/>
        </w:rPr>
        <w:t>Anatomy of a vision statement.</w:t>
      </w:r>
      <w:proofErr w:type="gramEnd"/>
      <w:r>
        <w:rPr>
          <w:rFonts w:ascii="Helvetica" w:hAnsi="Helvetica" w:cs="Helvetica"/>
          <w:color w:val="333333"/>
        </w:rPr>
        <w:t> </w:t>
      </w:r>
      <w:proofErr w:type="gramStart"/>
      <w:r>
        <w:rPr>
          <w:rStyle w:val="Emphasis"/>
          <w:rFonts w:ascii="Helvetica" w:hAnsi="Helvetica" w:cs="Helvetica"/>
          <w:color w:val="333333"/>
        </w:rPr>
        <w:t>Management Review</w:t>
      </w:r>
      <w:r>
        <w:rPr>
          <w:rFonts w:ascii="Helvetica" w:hAnsi="Helvetica" w:cs="Helvetica"/>
          <w:color w:val="333333"/>
        </w:rPr>
        <w:t>, </w:t>
      </w:r>
      <w:r>
        <w:rPr>
          <w:rStyle w:val="Emphasis"/>
          <w:rFonts w:ascii="Helvetica" w:hAnsi="Helvetica" w:cs="Helvetica"/>
          <w:color w:val="333333"/>
        </w:rPr>
        <w:t>87</w:t>
      </w:r>
      <w:r>
        <w:rPr>
          <w:rFonts w:ascii="Helvetica" w:hAnsi="Helvetica" w:cs="Helvetica"/>
          <w:color w:val="333333"/>
        </w:rPr>
        <w:t>(2), 22.</w:t>
      </w:r>
      <w:proofErr w:type="gramEnd"/>
    </w:p>
    <w:p w:rsidR="00F2496F" w:rsidRDefault="00F2496F" w:rsidP="00F2496F">
      <w:pPr>
        <w:shd w:val="clear" w:color="auto" w:fill="FFFFFF"/>
        <w:spacing w:before="100" w:beforeAutospacing="1" w:after="100" w:afterAutospacing="1" w:line="240" w:lineRule="auto"/>
        <w:rPr>
          <w:rFonts w:ascii="Helvetica" w:hAnsi="Helvetica" w:cs="Helvetica"/>
          <w:color w:val="333333"/>
        </w:rPr>
      </w:pPr>
      <w:r>
        <w:rPr>
          <w:rFonts w:ascii="Helvetica" w:hAnsi="Helvetica" w:cs="Helvetica"/>
          <w:color w:val="333333"/>
        </w:rPr>
        <w:t>Pace, S. (2017). Shaping Corporate Brands: From Product Features to Corporate Mission. </w:t>
      </w:r>
      <w:r>
        <w:rPr>
          <w:rStyle w:val="Emphasis"/>
          <w:rFonts w:ascii="Helvetica" w:hAnsi="Helvetica" w:cs="Helvetica"/>
          <w:color w:val="333333"/>
        </w:rPr>
        <w:t>International Studies of Management &amp; Organization</w:t>
      </w:r>
      <w:r>
        <w:rPr>
          <w:rFonts w:ascii="Helvetica" w:hAnsi="Helvetica" w:cs="Helvetica"/>
          <w:color w:val="333333"/>
        </w:rPr>
        <w:t>, </w:t>
      </w:r>
      <w:r>
        <w:rPr>
          <w:rStyle w:val="Emphasis"/>
          <w:rFonts w:ascii="Helvetica" w:hAnsi="Helvetica" w:cs="Helvetica"/>
          <w:color w:val="333333"/>
        </w:rPr>
        <w:t>47</w:t>
      </w:r>
      <w:r>
        <w:rPr>
          <w:rFonts w:ascii="Helvetica" w:hAnsi="Helvetica" w:cs="Helvetica"/>
          <w:color w:val="333333"/>
        </w:rPr>
        <w:t>(2), 197-205.</w:t>
      </w:r>
    </w:p>
    <w:p w:rsidR="00F2496F" w:rsidRDefault="00F2496F" w:rsidP="00F2496F">
      <w:pPr>
        <w:shd w:val="clear" w:color="auto" w:fill="FFFFFF"/>
        <w:spacing w:before="100" w:beforeAutospacing="1" w:after="100" w:afterAutospacing="1" w:line="240" w:lineRule="auto"/>
        <w:rPr>
          <w:rFonts w:ascii="Helvetica" w:hAnsi="Helvetica" w:cs="Helvetica"/>
          <w:color w:val="333333"/>
        </w:rPr>
      </w:pPr>
      <w:proofErr w:type="spellStart"/>
      <w:proofErr w:type="gramStart"/>
      <w:r>
        <w:rPr>
          <w:rFonts w:ascii="Helvetica" w:hAnsi="Helvetica" w:cs="Helvetica"/>
          <w:color w:val="333333"/>
        </w:rPr>
        <w:t>Singal</w:t>
      </w:r>
      <w:proofErr w:type="spellEnd"/>
      <w:r>
        <w:rPr>
          <w:rFonts w:ascii="Helvetica" w:hAnsi="Helvetica" w:cs="Helvetica"/>
          <w:color w:val="333333"/>
        </w:rPr>
        <w:t>, A. K., &amp; Jain, A. K. (2013).</w:t>
      </w:r>
      <w:proofErr w:type="gramEnd"/>
      <w:r>
        <w:rPr>
          <w:rFonts w:ascii="Helvetica" w:hAnsi="Helvetica" w:cs="Helvetica"/>
          <w:color w:val="333333"/>
        </w:rPr>
        <w:t xml:space="preserve"> </w:t>
      </w:r>
      <w:proofErr w:type="gramStart"/>
      <w:r>
        <w:rPr>
          <w:rFonts w:ascii="Helvetica" w:hAnsi="Helvetica" w:cs="Helvetica"/>
          <w:color w:val="333333"/>
        </w:rPr>
        <w:t>An empirical examination of the influence of corporate vision on internationalization.</w:t>
      </w:r>
      <w:proofErr w:type="gramEnd"/>
      <w:r>
        <w:rPr>
          <w:rFonts w:ascii="Helvetica" w:hAnsi="Helvetica" w:cs="Helvetica"/>
          <w:color w:val="333333"/>
        </w:rPr>
        <w:t> </w:t>
      </w:r>
      <w:r>
        <w:rPr>
          <w:rStyle w:val="Emphasis"/>
          <w:rFonts w:ascii="Helvetica" w:hAnsi="Helvetica" w:cs="Helvetica"/>
          <w:color w:val="333333"/>
        </w:rPr>
        <w:t>Strategic Change</w:t>
      </w:r>
      <w:r>
        <w:rPr>
          <w:rFonts w:ascii="Helvetica" w:hAnsi="Helvetica" w:cs="Helvetica"/>
          <w:color w:val="333333"/>
        </w:rPr>
        <w:t>, </w:t>
      </w:r>
      <w:r>
        <w:rPr>
          <w:rStyle w:val="Emphasis"/>
          <w:rFonts w:ascii="Helvetica" w:hAnsi="Helvetica" w:cs="Helvetica"/>
          <w:color w:val="333333"/>
        </w:rPr>
        <w:t>22</w:t>
      </w:r>
      <w:r>
        <w:rPr>
          <w:rFonts w:ascii="Helvetica" w:hAnsi="Helvetica" w:cs="Helvetica"/>
          <w:color w:val="333333"/>
        </w:rPr>
        <w:t>(5</w:t>
      </w:r>
      <w:r>
        <w:rPr>
          <w:rFonts w:ascii="Cambria Math" w:hAnsi="Cambria Math" w:cs="Cambria Math"/>
          <w:color w:val="333333"/>
        </w:rPr>
        <w:t>‐</w:t>
      </w:r>
      <w:r>
        <w:rPr>
          <w:rFonts w:ascii="Helvetica" w:hAnsi="Helvetica" w:cs="Helvetica"/>
          <w:color w:val="333333"/>
        </w:rPr>
        <w:t>6), 243-257.</w:t>
      </w:r>
    </w:p>
    <w:p w:rsidR="00F2496F" w:rsidRDefault="00F2496F" w:rsidP="00F2496F">
      <w:pPr>
        <w:shd w:val="clear" w:color="auto" w:fill="FFFFFF"/>
        <w:spacing w:before="100" w:beforeAutospacing="1" w:after="100" w:afterAutospacing="1" w:line="240" w:lineRule="auto"/>
        <w:rPr>
          <w:rFonts w:ascii="Helvetica" w:hAnsi="Helvetica" w:cs="Helvetica"/>
          <w:color w:val="333333"/>
        </w:rPr>
      </w:pPr>
      <w:hyperlink r:id="rId18" w:tgtFrame="_blank" w:history="1">
        <w:proofErr w:type="gramStart"/>
        <w:r>
          <w:rPr>
            <w:rStyle w:val="Hyperlink"/>
            <w:rFonts w:ascii="Helvetica" w:hAnsi="Helvetica" w:cs="Helvetica"/>
          </w:rPr>
          <w:t>Tesla, Inc. – About Tesla</w:t>
        </w:r>
      </w:hyperlink>
      <w:r>
        <w:rPr>
          <w:rFonts w:ascii="Helvetica" w:hAnsi="Helvetica" w:cs="Helvetica"/>
          <w:color w:val="333333"/>
        </w:rPr>
        <w:t>.</w:t>
      </w:r>
      <w:proofErr w:type="gramEnd"/>
    </w:p>
    <w:p w:rsidR="00F2496F" w:rsidRDefault="00F2496F" w:rsidP="00F2496F">
      <w:pPr>
        <w:shd w:val="clear" w:color="auto" w:fill="FFFFFF"/>
        <w:spacing w:before="100" w:beforeAutospacing="1" w:after="100" w:afterAutospacing="1" w:line="240" w:lineRule="auto"/>
        <w:rPr>
          <w:rFonts w:ascii="Helvetica" w:hAnsi="Helvetica" w:cs="Helvetica"/>
          <w:color w:val="333333"/>
        </w:rPr>
      </w:pPr>
      <w:hyperlink r:id="rId19" w:tgtFrame="_blank" w:history="1">
        <w:r>
          <w:rPr>
            <w:rStyle w:val="Hyperlink"/>
            <w:rFonts w:ascii="Helvetica" w:hAnsi="Helvetica" w:cs="Helvetica"/>
          </w:rPr>
          <w:t>Tesla, Inc. – Form 10-K</w:t>
        </w:r>
      </w:hyperlink>
      <w:r>
        <w:rPr>
          <w:rFonts w:ascii="Helvetica" w:hAnsi="Helvetica" w:cs="Helvetica"/>
          <w:color w:val="333333"/>
        </w:rPr>
        <w:t>.</w:t>
      </w:r>
    </w:p>
    <w:p w:rsidR="00F2496F" w:rsidRDefault="00F2496F" w:rsidP="00F2496F">
      <w:pPr>
        <w:shd w:val="clear" w:color="auto" w:fill="FFFFFF"/>
        <w:spacing w:before="100" w:beforeAutospacing="1" w:after="100" w:afterAutospacing="1" w:line="240" w:lineRule="auto"/>
        <w:rPr>
          <w:rFonts w:ascii="Helvetica" w:hAnsi="Helvetica" w:cs="Helvetica"/>
          <w:color w:val="333333"/>
        </w:rPr>
      </w:pPr>
      <w:hyperlink r:id="rId20" w:tgtFrame="_blank" w:history="1">
        <w:proofErr w:type="gramStart"/>
        <w:r>
          <w:rPr>
            <w:rStyle w:val="Hyperlink"/>
            <w:rFonts w:ascii="Helvetica" w:hAnsi="Helvetica" w:cs="Helvetica"/>
          </w:rPr>
          <w:t>U.S. Department of Commerce – International Trade Administration – The Automotive Industry in the United States</w:t>
        </w:r>
      </w:hyperlink>
      <w:r>
        <w:rPr>
          <w:rFonts w:ascii="Helvetica" w:hAnsi="Helvetica" w:cs="Helvetica"/>
          <w:color w:val="333333"/>
        </w:rPr>
        <w:t>.</w:t>
      </w:r>
      <w:proofErr w:type="gramEnd"/>
    </w:p>
    <w:p w:rsidR="00F2496F" w:rsidRPr="00F2496F" w:rsidRDefault="00F2496F" w:rsidP="00F2496F">
      <w:pPr>
        <w:shd w:val="clear" w:color="auto" w:fill="FFFFFF"/>
        <w:spacing w:before="100" w:beforeAutospacing="1" w:after="100" w:afterAutospacing="1" w:line="240" w:lineRule="auto"/>
        <w:rPr>
          <w:rFonts w:ascii="Helvetica" w:hAnsi="Helvetica" w:cs="Helvetica"/>
          <w:color w:val="333333"/>
        </w:rPr>
      </w:pPr>
      <w:hyperlink r:id="rId21" w:history="1">
        <w:r>
          <w:rPr>
            <w:rStyle w:val="Hyperlink"/>
          </w:rPr>
          <w:t xml:space="preserve">The SWOT Analysis of Tesla | </w:t>
        </w:r>
        <w:proofErr w:type="spellStart"/>
        <w:r>
          <w:rPr>
            <w:rStyle w:val="Hyperlink"/>
          </w:rPr>
          <w:t>EdrawMax</w:t>
        </w:r>
        <w:proofErr w:type="spellEnd"/>
        <w:r>
          <w:rPr>
            <w:rStyle w:val="Hyperlink"/>
          </w:rPr>
          <w:t xml:space="preserve"> Online</w:t>
        </w:r>
      </w:hyperlink>
    </w:p>
    <w:p w:rsidR="00F2496F" w:rsidRDefault="00F2496F" w:rsidP="00F2496F">
      <w:pPr>
        <w:shd w:val="clear" w:color="auto" w:fill="FFFFFF"/>
        <w:spacing w:before="100" w:beforeAutospacing="1" w:after="100" w:afterAutospacing="1" w:line="240" w:lineRule="auto"/>
        <w:rPr>
          <w:rFonts w:ascii="Helvetica" w:hAnsi="Helvetica" w:cs="Helvetica"/>
          <w:color w:val="333333"/>
        </w:rPr>
      </w:pPr>
      <w:hyperlink r:id="rId22" w:tgtFrame="_blank" w:history="1">
        <w:r>
          <w:rPr>
            <w:rStyle w:val="Hyperlink"/>
            <w:rFonts w:ascii="Helvetica" w:hAnsi="Helvetica" w:cs="Helvetica"/>
            <w:u w:val="none"/>
          </w:rPr>
          <w:t>Automotive Products: Expanding a Key Industry to TPP Countries – International Trade Administration</w:t>
        </w:r>
      </w:hyperlink>
      <w:r>
        <w:rPr>
          <w:rFonts w:ascii="Helvetica" w:hAnsi="Helvetica" w:cs="Helvetica"/>
          <w:color w:val="333333"/>
        </w:rPr>
        <w:t>.</w:t>
      </w:r>
    </w:p>
    <w:p w:rsidR="00F2496F" w:rsidRDefault="00F2496F" w:rsidP="00F2496F">
      <w:pPr>
        <w:shd w:val="clear" w:color="auto" w:fill="FFFFFF"/>
        <w:spacing w:before="100" w:beforeAutospacing="1" w:after="100" w:afterAutospacing="1" w:line="240" w:lineRule="auto"/>
        <w:rPr>
          <w:rFonts w:ascii="Helvetica" w:hAnsi="Helvetica" w:cs="Helvetica"/>
          <w:color w:val="333333"/>
        </w:rPr>
      </w:pPr>
      <w:r>
        <w:rPr>
          <w:rFonts w:ascii="Helvetica" w:hAnsi="Helvetica" w:cs="Helvetica"/>
          <w:color w:val="333333"/>
        </w:rPr>
        <w:t xml:space="preserve">Gillespie, A. (2007). </w:t>
      </w:r>
      <w:proofErr w:type="gramStart"/>
      <w:r>
        <w:rPr>
          <w:rFonts w:ascii="Helvetica" w:hAnsi="Helvetica" w:cs="Helvetica"/>
          <w:color w:val="333333"/>
        </w:rPr>
        <w:t>PESTEL analysis of the macro-environment.</w:t>
      </w:r>
      <w:proofErr w:type="gramEnd"/>
      <w:r>
        <w:rPr>
          <w:rFonts w:ascii="Helvetica" w:hAnsi="Helvetica" w:cs="Helvetica"/>
          <w:color w:val="333333"/>
        </w:rPr>
        <w:t> </w:t>
      </w:r>
      <w:proofErr w:type="gramStart"/>
      <w:r>
        <w:rPr>
          <w:rStyle w:val="Emphasis"/>
          <w:rFonts w:ascii="Helvetica" w:hAnsi="Helvetica" w:cs="Helvetica"/>
          <w:color w:val="333333"/>
        </w:rPr>
        <w:t>Foundations of Economics, Oxford University Press, USA</w:t>
      </w:r>
      <w:r>
        <w:rPr>
          <w:rFonts w:ascii="Helvetica" w:hAnsi="Helvetica" w:cs="Helvetica"/>
          <w:color w:val="333333"/>
        </w:rPr>
        <w:t>.</w:t>
      </w:r>
      <w:proofErr w:type="gramEnd"/>
    </w:p>
    <w:p w:rsidR="00F2496F" w:rsidRDefault="00F2496F" w:rsidP="00F2496F">
      <w:pPr>
        <w:shd w:val="clear" w:color="auto" w:fill="FFFFFF"/>
        <w:spacing w:before="100" w:beforeAutospacing="1" w:after="100" w:afterAutospacing="1" w:line="240" w:lineRule="auto"/>
        <w:rPr>
          <w:rFonts w:ascii="Helvetica" w:hAnsi="Helvetica" w:cs="Helvetica"/>
          <w:color w:val="333333"/>
        </w:rPr>
      </w:pPr>
      <w:proofErr w:type="gramStart"/>
      <w:r>
        <w:rPr>
          <w:rFonts w:ascii="Helvetica" w:hAnsi="Helvetica" w:cs="Helvetica"/>
          <w:color w:val="333333"/>
        </w:rPr>
        <w:t>Housing Industry Association (2011).</w:t>
      </w:r>
      <w:proofErr w:type="gramEnd"/>
      <w:r>
        <w:rPr>
          <w:rFonts w:ascii="Helvetica" w:hAnsi="Helvetica" w:cs="Helvetica"/>
          <w:color w:val="333333"/>
        </w:rPr>
        <w:t> </w:t>
      </w:r>
      <w:proofErr w:type="gramStart"/>
      <w:r>
        <w:rPr>
          <w:rStyle w:val="Emphasis"/>
          <w:rFonts w:ascii="Helvetica" w:hAnsi="Helvetica" w:cs="Helvetica"/>
          <w:color w:val="333333"/>
        </w:rPr>
        <w:t>An Introduction to PESTLE Analysis</w:t>
      </w:r>
      <w:r>
        <w:rPr>
          <w:rFonts w:ascii="Helvetica" w:hAnsi="Helvetica" w:cs="Helvetica"/>
          <w:color w:val="333333"/>
        </w:rPr>
        <w:t>.</w:t>
      </w:r>
      <w:proofErr w:type="gramEnd"/>
      <w:r>
        <w:rPr>
          <w:rFonts w:ascii="Helvetica" w:hAnsi="Helvetica" w:cs="Helvetica"/>
          <w:color w:val="333333"/>
        </w:rPr>
        <w:t xml:space="preserve"> HIA Ltd.</w:t>
      </w:r>
    </w:p>
    <w:p w:rsidR="00F2496F" w:rsidRDefault="00F2496F" w:rsidP="00F2496F">
      <w:pPr>
        <w:shd w:val="clear" w:color="auto" w:fill="FFFFFF"/>
        <w:spacing w:before="100" w:beforeAutospacing="1" w:after="100" w:afterAutospacing="1" w:line="240" w:lineRule="auto"/>
        <w:rPr>
          <w:rFonts w:ascii="Helvetica" w:hAnsi="Helvetica" w:cs="Helvetica"/>
          <w:color w:val="333333"/>
        </w:rPr>
      </w:pPr>
      <w:proofErr w:type="gramStart"/>
      <w:r>
        <w:rPr>
          <w:rFonts w:ascii="Helvetica" w:hAnsi="Helvetica" w:cs="Helvetica"/>
          <w:color w:val="333333"/>
        </w:rPr>
        <w:t xml:space="preserve">Murphey, M., &amp; </w:t>
      </w:r>
      <w:proofErr w:type="spellStart"/>
      <w:r>
        <w:rPr>
          <w:rFonts w:ascii="Helvetica" w:hAnsi="Helvetica" w:cs="Helvetica"/>
          <w:color w:val="333333"/>
        </w:rPr>
        <w:t>Gause</w:t>
      </w:r>
      <w:proofErr w:type="spellEnd"/>
      <w:r>
        <w:rPr>
          <w:rFonts w:ascii="Helvetica" w:hAnsi="Helvetica" w:cs="Helvetica"/>
          <w:color w:val="333333"/>
        </w:rPr>
        <w:t>, R. (1974).</w:t>
      </w:r>
      <w:proofErr w:type="gramEnd"/>
      <w:r>
        <w:rPr>
          <w:rFonts w:ascii="Helvetica" w:hAnsi="Helvetica" w:cs="Helvetica"/>
          <w:color w:val="333333"/>
        </w:rPr>
        <w:t xml:space="preserve"> </w:t>
      </w:r>
      <w:proofErr w:type="gramStart"/>
      <w:r>
        <w:rPr>
          <w:rFonts w:ascii="Helvetica" w:hAnsi="Helvetica" w:cs="Helvetica"/>
          <w:color w:val="333333"/>
        </w:rPr>
        <w:t>UCF Research Guides.</w:t>
      </w:r>
      <w:proofErr w:type="gramEnd"/>
      <w:r>
        <w:rPr>
          <w:rFonts w:ascii="Helvetica" w:hAnsi="Helvetica" w:cs="Helvetica"/>
          <w:color w:val="333333"/>
        </w:rPr>
        <w:t xml:space="preserve"> </w:t>
      </w:r>
      <w:proofErr w:type="gramStart"/>
      <w:r>
        <w:rPr>
          <w:rFonts w:ascii="Helvetica" w:hAnsi="Helvetica" w:cs="Helvetica"/>
          <w:color w:val="333333"/>
        </w:rPr>
        <w:t>Industry Analysis.</w:t>
      </w:r>
      <w:proofErr w:type="gramEnd"/>
      <w:r>
        <w:rPr>
          <w:rFonts w:ascii="Helvetica" w:hAnsi="Helvetica" w:cs="Helvetica"/>
          <w:color w:val="333333"/>
        </w:rPr>
        <w:t xml:space="preserve"> PESTLE Analysis. </w:t>
      </w:r>
      <w:r>
        <w:rPr>
          <w:rStyle w:val="Emphasis"/>
          <w:rFonts w:ascii="Helvetica" w:hAnsi="Helvetica" w:cs="Helvetica"/>
          <w:color w:val="333333"/>
        </w:rPr>
        <w:t>Business Horizons</w:t>
      </w:r>
      <w:r>
        <w:rPr>
          <w:rFonts w:ascii="Helvetica" w:hAnsi="Helvetica" w:cs="Helvetica"/>
          <w:color w:val="333333"/>
        </w:rPr>
        <w:t>, </w:t>
      </w:r>
      <w:r>
        <w:rPr>
          <w:rStyle w:val="Emphasis"/>
          <w:rFonts w:ascii="Helvetica" w:hAnsi="Helvetica" w:cs="Helvetica"/>
          <w:color w:val="333333"/>
        </w:rPr>
        <w:t>17</w:t>
      </w:r>
      <w:r>
        <w:rPr>
          <w:rFonts w:ascii="Helvetica" w:hAnsi="Helvetica" w:cs="Helvetica"/>
          <w:color w:val="333333"/>
        </w:rPr>
        <w:t>(5), 27-38.</w:t>
      </w:r>
    </w:p>
    <w:p w:rsidR="00F2496F" w:rsidRDefault="00F2496F" w:rsidP="00F2496F">
      <w:pPr>
        <w:shd w:val="clear" w:color="auto" w:fill="FFFFFF"/>
        <w:spacing w:before="100" w:beforeAutospacing="1" w:after="100" w:afterAutospacing="1" w:line="240" w:lineRule="auto"/>
        <w:rPr>
          <w:rFonts w:ascii="Helvetica" w:hAnsi="Helvetica" w:cs="Helvetica"/>
          <w:color w:val="333333"/>
        </w:rPr>
      </w:pPr>
      <w:proofErr w:type="gramStart"/>
      <w:r>
        <w:rPr>
          <w:rFonts w:ascii="Helvetica" w:hAnsi="Helvetica" w:cs="Helvetica"/>
          <w:color w:val="333333"/>
        </w:rPr>
        <w:lastRenderedPageBreak/>
        <w:t>Roper, K. (2012, November).</w:t>
      </w:r>
      <w:proofErr w:type="gramEnd"/>
      <w:r>
        <w:rPr>
          <w:rFonts w:ascii="Helvetica" w:hAnsi="Helvetica" w:cs="Helvetica"/>
          <w:color w:val="333333"/>
        </w:rPr>
        <w:t xml:space="preserve"> BIM Implementation: PESTEL Drivers &amp; Barriers (Cross-national Analysis). </w:t>
      </w:r>
      <w:proofErr w:type="gramStart"/>
      <w:r>
        <w:rPr>
          <w:rFonts w:ascii="Helvetica" w:hAnsi="Helvetica" w:cs="Helvetica"/>
          <w:color w:val="333333"/>
        </w:rPr>
        <w:t>In </w:t>
      </w:r>
      <w:r>
        <w:rPr>
          <w:rStyle w:val="Emphasis"/>
          <w:rFonts w:ascii="Helvetica" w:hAnsi="Helvetica" w:cs="Helvetica"/>
          <w:color w:val="333333"/>
        </w:rPr>
        <w:t>World Workplace 2012</w:t>
      </w:r>
      <w:r>
        <w:rPr>
          <w:rFonts w:ascii="Helvetica" w:hAnsi="Helvetica" w:cs="Helvetica"/>
          <w:color w:val="333333"/>
        </w:rPr>
        <w:t>.</w:t>
      </w:r>
      <w:proofErr w:type="gramEnd"/>
      <w:r>
        <w:rPr>
          <w:rFonts w:ascii="Helvetica" w:hAnsi="Helvetica" w:cs="Helvetica"/>
          <w:color w:val="333333"/>
        </w:rPr>
        <w:t xml:space="preserve"> </w:t>
      </w:r>
      <w:proofErr w:type="gramStart"/>
      <w:r>
        <w:rPr>
          <w:rFonts w:ascii="Helvetica" w:hAnsi="Helvetica" w:cs="Helvetica"/>
          <w:color w:val="333333"/>
        </w:rPr>
        <w:t>IFMA.</w:t>
      </w:r>
      <w:proofErr w:type="gramEnd"/>
    </w:p>
    <w:p w:rsidR="00F2496F" w:rsidRDefault="00F2496F" w:rsidP="00F2496F">
      <w:pPr>
        <w:shd w:val="clear" w:color="auto" w:fill="FFFFFF"/>
        <w:spacing w:before="100" w:beforeAutospacing="1" w:after="100" w:afterAutospacing="1" w:line="240" w:lineRule="auto"/>
        <w:rPr>
          <w:rFonts w:ascii="Helvetica" w:hAnsi="Helvetica" w:cs="Helvetica"/>
          <w:color w:val="333333"/>
        </w:rPr>
      </w:pPr>
      <w:hyperlink r:id="rId23" w:tgtFrame="_blank" w:history="1">
        <w:r>
          <w:rPr>
            <w:rStyle w:val="Hyperlink"/>
            <w:rFonts w:ascii="Helvetica" w:hAnsi="Helvetica" w:cs="Helvetica"/>
            <w:u w:val="none"/>
          </w:rPr>
          <w:t>Tesla, Inc. – Form 10-K</w:t>
        </w:r>
      </w:hyperlink>
      <w:r>
        <w:rPr>
          <w:rFonts w:ascii="Helvetica" w:hAnsi="Helvetica" w:cs="Helvetica"/>
          <w:color w:val="333333"/>
        </w:rPr>
        <w:t>.</w:t>
      </w:r>
    </w:p>
    <w:p w:rsidR="00F2496F" w:rsidRDefault="00F2496F" w:rsidP="00F2496F">
      <w:pPr>
        <w:shd w:val="clear" w:color="auto" w:fill="FFFFFF"/>
        <w:spacing w:before="100" w:beforeAutospacing="1" w:after="100" w:afterAutospacing="1" w:line="240" w:lineRule="auto"/>
        <w:rPr>
          <w:rFonts w:ascii="Helvetica" w:hAnsi="Helvetica" w:cs="Helvetica"/>
          <w:color w:val="333333"/>
        </w:rPr>
      </w:pPr>
      <w:hyperlink r:id="rId24" w:tgtFrame="_blank" w:history="1">
        <w:proofErr w:type="gramStart"/>
        <w:r>
          <w:rPr>
            <w:rStyle w:val="Hyperlink"/>
            <w:rFonts w:ascii="Helvetica" w:hAnsi="Helvetica" w:cs="Helvetica"/>
            <w:u w:val="none"/>
          </w:rPr>
          <w:t>United States Department of Commerce – International Trade Administration – The Automotive Industry in the United States</w:t>
        </w:r>
      </w:hyperlink>
      <w:r>
        <w:rPr>
          <w:rFonts w:ascii="Helvetica" w:hAnsi="Helvetica" w:cs="Helvetica"/>
          <w:color w:val="333333"/>
        </w:rPr>
        <w:t>.</w:t>
      </w:r>
      <w:proofErr w:type="gramEnd"/>
    </w:p>
    <w:p w:rsidR="00F2496F" w:rsidRDefault="00F2496F" w:rsidP="00F2496F">
      <w:pPr>
        <w:shd w:val="clear" w:color="auto" w:fill="FFFFFF"/>
        <w:spacing w:before="100" w:beforeAutospacing="1" w:after="100" w:afterAutospacing="1" w:line="240" w:lineRule="auto"/>
        <w:rPr>
          <w:rFonts w:ascii="Helvetica" w:hAnsi="Helvetica" w:cs="Helvetica"/>
          <w:color w:val="333333"/>
        </w:rPr>
      </w:pPr>
    </w:p>
    <w:p w:rsidR="00F2496F" w:rsidRPr="00F2496F" w:rsidRDefault="00F2496F" w:rsidP="00F2496F">
      <w:pPr>
        <w:shd w:val="clear" w:color="auto" w:fill="FFFFFF"/>
        <w:spacing w:before="100" w:beforeAutospacing="1" w:after="100" w:afterAutospacing="1" w:line="240" w:lineRule="auto"/>
        <w:rPr>
          <w:rFonts w:ascii="Helvetica" w:hAnsi="Helvetica" w:cs="Helvetica"/>
          <w:color w:val="333333"/>
        </w:rPr>
      </w:pPr>
    </w:p>
    <w:sectPr w:rsidR="00F2496F" w:rsidRPr="00F249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446F7B"/>
    <w:multiLevelType w:val="hybridMultilevel"/>
    <w:tmpl w:val="44E6803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nsid w:val="03434D1D"/>
    <w:multiLevelType w:val="hybridMultilevel"/>
    <w:tmpl w:val="0C56A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5E0082B"/>
    <w:multiLevelType w:val="hybridMultilevel"/>
    <w:tmpl w:val="04B6FA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nsid w:val="07FE5E03"/>
    <w:multiLevelType w:val="hybridMultilevel"/>
    <w:tmpl w:val="D992485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nsid w:val="0A2602AB"/>
    <w:multiLevelType w:val="hybridMultilevel"/>
    <w:tmpl w:val="08060D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0136F1A"/>
    <w:multiLevelType w:val="multilevel"/>
    <w:tmpl w:val="1A50B2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112C7F7F"/>
    <w:multiLevelType w:val="multilevel"/>
    <w:tmpl w:val="E8E654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12BE45D9"/>
    <w:multiLevelType w:val="multilevel"/>
    <w:tmpl w:val="9D6CD2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134D29C1"/>
    <w:multiLevelType w:val="hybridMultilevel"/>
    <w:tmpl w:val="B966FC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16E803A3"/>
    <w:multiLevelType w:val="hybridMultilevel"/>
    <w:tmpl w:val="6BC24D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181105CF"/>
    <w:multiLevelType w:val="multilevel"/>
    <w:tmpl w:val="0A221B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19D405B0"/>
    <w:multiLevelType w:val="hybridMultilevel"/>
    <w:tmpl w:val="B06EE87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nsid w:val="19EC25A4"/>
    <w:multiLevelType w:val="multilevel"/>
    <w:tmpl w:val="3EBAF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nsid w:val="1DF8687B"/>
    <w:multiLevelType w:val="multilevel"/>
    <w:tmpl w:val="2BF6D9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22BD685B"/>
    <w:multiLevelType w:val="multilevel"/>
    <w:tmpl w:val="62DE33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264136CC"/>
    <w:multiLevelType w:val="hybridMultilevel"/>
    <w:tmpl w:val="385A1C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2B8C571A"/>
    <w:multiLevelType w:val="multilevel"/>
    <w:tmpl w:val="86D073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336032CC"/>
    <w:multiLevelType w:val="hybridMultilevel"/>
    <w:tmpl w:val="D4C650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34486CB8"/>
    <w:multiLevelType w:val="multilevel"/>
    <w:tmpl w:val="3AAE8D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34780F4C"/>
    <w:multiLevelType w:val="hybridMultilevel"/>
    <w:tmpl w:val="009EEC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36470E81"/>
    <w:multiLevelType w:val="multilevel"/>
    <w:tmpl w:val="48266A3A"/>
    <w:lvl w:ilvl="0">
      <w:start w:val="1"/>
      <w:numFmt w:val="decimal"/>
      <w:lvlText w:val="%1."/>
      <w:lvlJc w:val="left"/>
      <w:pPr>
        <w:tabs>
          <w:tab w:val="num" w:pos="1800"/>
        </w:tabs>
        <w:ind w:left="1800" w:hanging="360"/>
      </w:pPr>
    </w:lvl>
    <w:lvl w:ilvl="1" w:tentative="1">
      <w:start w:val="1"/>
      <w:numFmt w:val="decimal"/>
      <w:lvlText w:val="%2."/>
      <w:lvlJc w:val="left"/>
      <w:pPr>
        <w:tabs>
          <w:tab w:val="num" w:pos="2520"/>
        </w:tabs>
        <w:ind w:left="2520" w:hanging="360"/>
      </w:pPr>
    </w:lvl>
    <w:lvl w:ilvl="2" w:tentative="1">
      <w:start w:val="1"/>
      <w:numFmt w:val="decimal"/>
      <w:lvlText w:val="%3."/>
      <w:lvlJc w:val="left"/>
      <w:pPr>
        <w:tabs>
          <w:tab w:val="num" w:pos="3240"/>
        </w:tabs>
        <w:ind w:left="3240" w:hanging="360"/>
      </w:pPr>
    </w:lvl>
    <w:lvl w:ilvl="3" w:tentative="1">
      <w:start w:val="1"/>
      <w:numFmt w:val="decimal"/>
      <w:lvlText w:val="%4."/>
      <w:lvlJc w:val="left"/>
      <w:pPr>
        <w:tabs>
          <w:tab w:val="num" w:pos="3960"/>
        </w:tabs>
        <w:ind w:left="3960" w:hanging="360"/>
      </w:pPr>
    </w:lvl>
    <w:lvl w:ilvl="4" w:tentative="1">
      <w:start w:val="1"/>
      <w:numFmt w:val="decimal"/>
      <w:lvlText w:val="%5."/>
      <w:lvlJc w:val="left"/>
      <w:pPr>
        <w:tabs>
          <w:tab w:val="num" w:pos="4680"/>
        </w:tabs>
        <w:ind w:left="4680" w:hanging="360"/>
      </w:pPr>
    </w:lvl>
    <w:lvl w:ilvl="5" w:tentative="1">
      <w:start w:val="1"/>
      <w:numFmt w:val="decimal"/>
      <w:lvlText w:val="%6."/>
      <w:lvlJc w:val="left"/>
      <w:pPr>
        <w:tabs>
          <w:tab w:val="num" w:pos="5400"/>
        </w:tabs>
        <w:ind w:left="5400" w:hanging="360"/>
      </w:pPr>
    </w:lvl>
    <w:lvl w:ilvl="6" w:tentative="1">
      <w:start w:val="1"/>
      <w:numFmt w:val="decimal"/>
      <w:lvlText w:val="%7."/>
      <w:lvlJc w:val="left"/>
      <w:pPr>
        <w:tabs>
          <w:tab w:val="num" w:pos="6120"/>
        </w:tabs>
        <w:ind w:left="6120" w:hanging="360"/>
      </w:pPr>
    </w:lvl>
    <w:lvl w:ilvl="7" w:tentative="1">
      <w:start w:val="1"/>
      <w:numFmt w:val="decimal"/>
      <w:lvlText w:val="%8."/>
      <w:lvlJc w:val="left"/>
      <w:pPr>
        <w:tabs>
          <w:tab w:val="num" w:pos="6840"/>
        </w:tabs>
        <w:ind w:left="6840" w:hanging="360"/>
      </w:pPr>
    </w:lvl>
    <w:lvl w:ilvl="8" w:tentative="1">
      <w:start w:val="1"/>
      <w:numFmt w:val="decimal"/>
      <w:lvlText w:val="%9."/>
      <w:lvlJc w:val="left"/>
      <w:pPr>
        <w:tabs>
          <w:tab w:val="num" w:pos="7560"/>
        </w:tabs>
        <w:ind w:left="7560" w:hanging="360"/>
      </w:pPr>
    </w:lvl>
  </w:abstractNum>
  <w:abstractNum w:abstractNumId="21">
    <w:nsid w:val="378F20A2"/>
    <w:multiLevelType w:val="multilevel"/>
    <w:tmpl w:val="219A8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39DD0A20"/>
    <w:multiLevelType w:val="hybridMultilevel"/>
    <w:tmpl w:val="AE8E0D8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nsid w:val="3A32457C"/>
    <w:multiLevelType w:val="hybridMultilevel"/>
    <w:tmpl w:val="6CB0F7C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4">
    <w:nsid w:val="3C5C6771"/>
    <w:multiLevelType w:val="multilevel"/>
    <w:tmpl w:val="2E8643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nsid w:val="3FD34B34"/>
    <w:multiLevelType w:val="hybridMultilevel"/>
    <w:tmpl w:val="7AEE9BD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6">
    <w:nsid w:val="460F6E9F"/>
    <w:multiLevelType w:val="multilevel"/>
    <w:tmpl w:val="3EBAF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nsid w:val="46BD716C"/>
    <w:multiLevelType w:val="hybridMultilevel"/>
    <w:tmpl w:val="042683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48040106"/>
    <w:multiLevelType w:val="multilevel"/>
    <w:tmpl w:val="C660FE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nsid w:val="4C4A6D4E"/>
    <w:multiLevelType w:val="hybridMultilevel"/>
    <w:tmpl w:val="4EF45F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nsid w:val="4FBC1B3B"/>
    <w:multiLevelType w:val="hybridMultilevel"/>
    <w:tmpl w:val="DD64E6D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1">
    <w:nsid w:val="56857BFB"/>
    <w:multiLevelType w:val="hybridMultilevel"/>
    <w:tmpl w:val="2E8645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nsid w:val="57243ADD"/>
    <w:multiLevelType w:val="multilevel"/>
    <w:tmpl w:val="ED72C8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nsid w:val="5E244CDD"/>
    <w:multiLevelType w:val="hybridMultilevel"/>
    <w:tmpl w:val="DEA04B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618D2825"/>
    <w:multiLevelType w:val="hybridMultilevel"/>
    <w:tmpl w:val="93A46D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nsid w:val="64C81DF5"/>
    <w:multiLevelType w:val="hybridMultilevel"/>
    <w:tmpl w:val="7AE4ECD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6">
    <w:nsid w:val="68EA1B4A"/>
    <w:multiLevelType w:val="multilevel"/>
    <w:tmpl w:val="1EB45B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nsid w:val="6C606D63"/>
    <w:multiLevelType w:val="hybridMultilevel"/>
    <w:tmpl w:val="0456A6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nsid w:val="78CA41E8"/>
    <w:multiLevelType w:val="hybridMultilevel"/>
    <w:tmpl w:val="6694B6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nsid w:val="7A556758"/>
    <w:multiLevelType w:val="multilevel"/>
    <w:tmpl w:val="C74651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nsid w:val="7B9A14F8"/>
    <w:multiLevelType w:val="multilevel"/>
    <w:tmpl w:val="2662E2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nsid w:val="7DCB27CE"/>
    <w:multiLevelType w:val="multilevel"/>
    <w:tmpl w:val="7C4ABB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nsid w:val="7E445583"/>
    <w:multiLevelType w:val="multilevel"/>
    <w:tmpl w:val="B90801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32"/>
  </w:num>
  <w:num w:numId="3">
    <w:abstractNumId w:val="6"/>
  </w:num>
  <w:num w:numId="4">
    <w:abstractNumId w:val="40"/>
  </w:num>
  <w:num w:numId="5">
    <w:abstractNumId w:val="36"/>
  </w:num>
  <w:num w:numId="6">
    <w:abstractNumId w:val="13"/>
  </w:num>
  <w:num w:numId="7">
    <w:abstractNumId w:val="42"/>
  </w:num>
  <w:num w:numId="8">
    <w:abstractNumId w:val="15"/>
  </w:num>
  <w:num w:numId="9">
    <w:abstractNumId w:val="7"/>
  </w:num>
  <w:num w:numId="10">
    <w:abstractNumId w:val="35"/>
  </w:num>
  <w:num w:numId="11">
    <w:abstractNumId w:val="18"/>
  </w:num>
  <w:num w:numId="12">
    <w:abstractNumId w:val="4"/>
  </w:num>
  <w:num w:numId="13">
    <w:abstractNumId w:val="10"/>
  </w:num>
  <w:num w:numId="14">
    <w:abstractNumId w:val="22"/>
  </w:num>
  <w:num w:numId="15">
    <w:abstractNumId w:val="39"/>
  </w:num>
  <w:num w:numId="16">
    <w:abstractNumId w:val="9"/>
  </w:num>
  <w:num w:numId="17">
    <w:abstractNumId w:val="14"/>
  </w:num>
  <w:num w:numId="18">
    <w:abstractNumId w:val="27"/>
  </w:num>
  <w:num w:numId="19">
    <w:abstractNumId w:val="21"/>
  </w:num>
  <w:num w:numId="20">
    <w:abstractNumId w:val="1"/>
  </w:num>
  <w:num w:numId="21">
    <w:abstractNumId w:val="16"/>
  </w:num>
  <w:num w:numId="22">
    <w:abstractNumId w:val="37"/>
  </w:num>
  <w:num w:numId="23">
    <w:abstractNumId w:val="24"/>
  </w:num>
  <w:num w:numId="24">
    <w:abstractNumId w:val="8"/>
  </w:num>
  <w:num w:numId="25">
    <w:abstractNumId w:val="28"/>
  </w:num>
  <w:num w:numId="26">
    <w:abstractNumId w:val="34"/>
  </w:num>
  <w:num w:numId="27">
    <w:abstractNumId w:val="19"/>
  </w:num>
  <w:num w:numId="28">
    <w:abstractNumId w:val="33"/>
  </w:num>
  <w:num w:numId="29">
    <w:abstractNumId w:val="20"/>
  </w:num>
  <w:num w:numId="30">
    <w:abstractNumId w:val="3"/>
  </w:num>
  <w:num w:numId="31">
    <w:abstractNumId w:val="29"/>
  </w:num>
  <w:num w:numId="32">
    <w:abstractNumId w:val="17"/>
  </w:num>
  <w:num w:numId="33">
    <w:abstractNumId w:val="41"/>
  </w:num>
  <w:num w:numId="34">
    <w:abstractNumId w:val="30"/>
  </w:num>
  <w:num w:numId="35">
    <w:abstractNumId w:val="31"/>
  </w:num>
  <w:num w:numId="36">
    <w:abstractNumId w:val="11"/>
  </w:num>
  <w:num w:numId="37">
    <w:abstractNumId w:val="2"/>
  </w:num>
  <w:num w:numId="38">
    <w:abstractNumId w:val="25"/>
  </w:num>
  <w:num w:numId="39">
    <w:abstractNumId w:val="38"/>
  </w:num>
  <w:num w:numId="40">
    <w:abstractNumId w:val="23"/>
  </w:num>
  <w:num w:numId="41">
    <w:abstractNumId w:val="0"/>
  </w:num>
  <w:num w:numId="42">
    <w:abstractNumId w:val="26"/>
  </w:num>
  <w:num w:numId="4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132B8"/>
    <w:rsid w:val="00011D0C"/>
    <w:rsid w:val="0005195B"/>
    <w:rsid w:val="00061DAD"/>
    <w:rsid w:val="0007156A"/>
    <w:rsid w:val="00096910"/>
    <w:rsid w:val="000A1D27"/>
    <w:rsid w:val="000A2DC2"/>
    <w:rsid w:val="000B1DBD"/>
    <w:rsid w:val="000F40F1"/>
    <w:rsid w:val="00126BF2"/>
    <w:rsid w:val="00160640"/>
    <w:rsid w:val="00171127"/>
    <w:rsid w:val="00192ACD"/>
    <w:rsid w:val="001A4030"/>
    <w:rsid w:val="001C194F"/>
    <w:rsid w:val="001C2A3B"/>
    <w:rsid w:val="001E4220"/>
    <w:rsid w:val="00205206"/>
    <w:rsid w:val="002410BA"/>
    <w:rsid w:val="00266572"/>
    <w:rsid w:val="0029483C"/>
    <w:rsid w:val="002B7695"/>
    <w:rsid w:val="002C6E56"/>
    <w:rsid w:val="002E282C"/>
    <w:rsid w:val="002F02E1"/>
    <w:rsid w:val="003178C0"/>
    <w:rsid w:val="0035113A"/>
    <w:rsid w:val="00404C92"/>
    <w:rsid w:val="00421E29"/>
    <w:rsid w:val="004416EB"/>
    <w:rsid w:val="00493E96"/>
    <w:rsid w:val="004E21EE"/>
    <w:rsid w:val="00513F1A"/>
    <w:rsid w:val="00525BDE"/>
    <w:rsid w:val="00545472"/>
    <w:rsid w:val="00574787"/>
    <w:rsid w:val="005B03DD"/>
    <w:rsid w:val="005D0457"/>
    <w:rsid w:val="00606A7D"/>
    <w:rsid w:val="006132B8"/>
    <w:rsid w:val="0064264D"/>
    <w:rsid w:val="00644EA8"/>
    <w:rsid w:val="00657821"/>
    <w:rsid w:val="00663096"/>
    <w:rsid w:val="00663281"/>
    <w:rsid w:val="00680A07"/>
    <w:rsid w:val="006A1CE4"/>
    <w:rsid w:val="006C7656"/>
    <w:rsid w:val="00714C6F"/>
    <w:rsid w:val="00717131"/>
    <w:rsid w:val="007364D0"/>
    <w:rsid w:val="007712BA"/>
    <w:rsid w:val="00780B6E"/>
    <w:rsid w:val="007B2DDF"/>
    <w:rsid w:val="007E1735"/>
    <w:rsid w:val="007E6B95"/>
    <w:rsid w:val="007F31EB"/>
    <w:rsid w:val="007F718F"/>
    <w:rsid w:val="0081773A"/>
    <w:rsid w:val="008A3FCC"/>
    <w:rsid w:val="008F4813"/>
    <w:rsid w:val="009209DC"/>
    <w:rsid w:val="009369F8"/>
    <w:rsid w:val="00944CD4"/>
    <w:rsid w:val="009D5E32"/>
    <w:rsid w:val="00A052CC"/>
    <w:rsid w:val="00A8606C"/>
    <w:rsid w:val="00AC4955"/>
    <w:rsid w:val="00B24DDB"/>
    <w:rsid w:val="00B311E4"/>
    <w:rsid w:val="00B63D1E"/>
    <w:rsid w:val="00B66091"/>
    <w:rsid w:val="00BD0DC9"/>
    <w:rsid w:val="00BE7E8B"/>
    <w:rsid w:val="00C015CE"/>
    <w:rsid w:val="00C13080"/>
    <w:rsid w:val="00C21410"/>
    <w:rsid w:val="00C376EA"/>
    <w:rsid w:val="00CE145A"/>
    <w:rsid w:val="00D557F6"/>
    <w:rsid w:val="00D55D39"/>
    <w:rsid w:val="00D84B38"/>
    <w:rsid w:val="00D92CBD"/>
    <w:rsid w:val="00DA6677"/>
    <w:rsid w:val="00E06EBC"/>
    <w:rsid w:val="00E10CB8"/>
    <w:rsid w:val="00E16886"/>
    <w:rsid w:val="00E300F2"/>
    <w:rsid w:val="00EA16CF"/>
    <w:rsid w:val="00EA585F"/>
    <w:rsid w:val="00EC02CE"/>
    <w:rsid w:val="00EC11F1"/>
    <w:rsid w:val="00EC628E"/>
    <w:rsid w:val="00ED55BD"/>
    <w:rsid w:val="00F10B9F"/>
    <w:rsid w:val="00F2496F"/>
    <w:rsid w:val="00F33AAC"/>
    <w:rsid w:val="00F4262C"/>
    <w:rsid w:val="00F65AA6"/>
    <w:rsid w:val="00F74081"/>
    <w:rsid w:val="00FC5A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BE7E8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D5E32"/>
    <w:rPr>
      <w:color w:val="0000FF"/>
      <w:u w:val="single"/>
    </w:rPr>
  </w:style>
  <w:style w:type="table" w:styleId="TableGrid">
    <w:name w:val="Table Grid"/>
    <w:basedOn w:val="TableNormal"/>
    <w:uiPriority w:val="59"/>
    <w:rsid w:val="000715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6309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63096"/>
    <w:rPr>
      <w:b/>
      <w:bCs/>
    </w:rPr>
  </w:style>
  <w:style w:type="character" w:styleId="Emphasis">
    <w:name w:val="Emphasis"/>
    <w:basedOn w:val="DefaultParagraphFont"/>
    <w:uiPriority w:val="20"/>
    <w:qFormat/>
    <w:rsid w:val="00663096"/>
    <w:rPr>
      <w:i/>
      <w:iCs/>
    </w:rPr>
  </w:style>
  <w:style w:type="paragraph" w:styleId="BalloonText">
    <w:name w:val="Balloon Text"/>
    <w:basedOn w:val="Normal"/>
    <w:link w:val="BalloonTextChar"/>
    <w:uiPriority w:val="99"/>
    <w:semiHidden/>
    <w:unhideWhenUsed/>
    <w:rsid w:val="00B63D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3D1E"/>
    <w:rPr>
      <w:rFonts w:ascii="Tahoma" w:hAnsi="Tahoma" w:cs="Tahoma"/>
      <w:sz w:val="16"/>
      <w:szCs w:val="16"/>
    </w:rPr>
  </w:style>
  <w:style w:type="paragraph" w:styleId="ListParagraph">
    <w:name w:val="List Paragraph"/>
    <w:basedOn w:val="Normal"/>
    <w:uiPriority w:val="34"/>
    <w:qFormat/>
    <w:rsid w:val="00E06EBC"/>
    <w:pPr>
      <w:ind w:left="720"/>
      <w:contextualSpacing/>
    </w:pPr>
  </w:style>
  <w:style w:type="paragraph" w:customStyle="1" w:styleId="mt-4">
    <w:name w:val="mt-4"/>
    <w:basedOn w:val="Normal"/>
    <w:rsid w:val="006426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BE7E8B"/>
    <w:rPr>
      <w:rFonts w:ascii="Times New Roman" w:eastAsia="Times New Roman" w:hAnsi="Times New Roman" w:cs="Times New Roman"/>
      <w:b/>
      <w:bCs/>
      <w:sz w:val="36"/>
      <w:szCs w:val="36"/>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BE7E8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D5E32"/>
    <w:rPr>
      <w:color w:val="0000FF"/>
      <w:u w:val="single"/>
    </w:rPr>
  </w:style>
  <w:style w:type="table" w:styleId="TableGrid">
    <w:name w:val="Table Grid"/>
    <w:basedOn w:val="TableNormal"/>
    <w:uiPriority w:val="59"/>
    <w:rsid w:val="000715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6309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63096"/>
    <w:rPr>
      <w:b/>
      <w:bCs/>
    </w:rPr>
  </w:style>
  <w:style w:type="character" w:styleId="Emphasis">
    <w:name w:val="Emphasis"/>
    <w:basedOn w:val="DefaultParagraphFont"/>
    <w:uiPriority w:val="20"/>
    <w:qFormat/>
    <w:rsid w:val="00663096"/>
    <w:rPr>
      <w:i/>
      <w:iCs/>
    </w:rPr>
  </w:style>
  <w:style w:type="paragraph" w:styleId="BalloonText">
    <w:name w:val="Balloon Text"/>
    <w:basedOn w:val="Normal"/>
    <w:link w:val="BalloonTextChar"/>
    <w:uiPriority w:val="99"/>
    <w:semiHidden/>
    <w:unhideWhenUsed/>
    <w:rsid w:val="00B63D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3D1E"/>
    <w:rPr>
      <w:rFonts w:ascii="Tahoma" w:hAnsi="Tahoma" w:cs="Tahoma"/>
      <w:sz w:val="16"/>
      <w:szCs w:val="16"/>
    </w:rPr>
  </w:style>
  <w:style w:type="paragraph" w:styleId="ListParagraph">
    <w:name w:val="List Paragraph"/>
    <w:basedOn w:val="Normal"/>
    <w:uiPriority w:val="34"/>
    <w:qFormat/>
    <w:rsid w:val="00E06EBC"/>
    <w:pPr>
      <w:ind w:left="720"/>
      <w:contextualSpacing/>
    </w:pPr>
  </w:style>
  <w:style w:type="paragraph" w:customStyle="1" w:styleId="mt-4">
    <w:name w:val="mt-4"/>
    <w:basedOn w:val="Normal"/>
    <w:rsid w:val="006426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BE7E8B"/>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268966">
      <w:bodyDiv w:val="1"/>
      <w:marLeft w:val="0"/>
      <w:marRight w:val="0"/>
      <w:marTop w:val="0"/>
      <w:marBottom w:val="0"/>
      <w:divBdr>
        <w:top w:val="none" w:sz="0" w:space="0" w:color="auto"/>
        <w:left w:val="none" w:sz="0" w:space="0" w:color="auto"/>
        <w:bottom w:val="none" w:sz="0" w:space="0" w:color="auto"/>
        <w:right w:val="none" w:sz="0" w:space="0" w:color="auto"/>
      </w:divBdr>
    </w:div>
    <w:div w:id="36710725">
      <w:bodyDiv w:val="1"/>
      <w:marLeft w:val="0"/>
      <w:marRight w:val="0"/>
      <w:marTop w:val="0"/>
      <w:marBottom w:val="0"/>
      <w:divBdr>
        <w:top w:val="none" w:sz="0" w:space="0" w:color="auto"/>
        <w:left w:val="none" w:sz="0" w:space="0" w:color="auto"/>
        <w:bottom w:val="none" w:sz="0" w:space="0" w:color="auto"/>
        <w:right w:val="none" w:sz="0" w:space="0" w:color="auto"/>
      </w:divBdr>
    </w:div>
    <w:div w:id="75594165">
      <w:bodyDiv w:val="1"/>
      <w:marLeft w:val="0"/>
      <w:marRight w:val="0"/>
      <w:marTop w:val="0"/>
      <w:marBottom w:val="0"/>
      <w:divBdr>
        <w:top w:val="none" w:sz="0" w:space="0" w:color="auto"/>
        <w:left w:val="none" w:sz="0" w:space="0" w:color="auto"/>
        <w:bottom w:val="none" w:sz="0" w:space="0" w:color="auto"/>
        <w:right w:val="none" w:sz="0" w:space="0" w:color="auto"/>
      </w:divBdr>
    </w:div>
    <w:div w:id="165558347">
      <w:bodyDiv w:val="1"/>
      <w:marLeft w:val="0"/>
      <w:marRight w:val="0"/>
      <w:marTop w:val="0"/>
      <w:marBottom w:val="0"/>
      <w:divBdr>
        <w:top w:val="none" w:sz="0" w:space="0" w:color="auto"/>
        <w:left w:val="none" w:sz="0" w:space="0" w:color="auto"/>
        <w:bottom w:val="none" w:sz="0" w:space="0" w:color="auto"/>
        <w:right w:val="none" w:sz="0" w:space="0" w:color="auto"/>
      </w:divBdr>
    </w:div>
    <w:div w:id="249431656">
      <w:bodyDiv w:val="1"/>
      <w:marLeft w:val="0"/>
      <w:marRight w:val="0"/>
      <w:marTop w:val="0"/>
      <w:marBottom w:val="0"/>
      <w:divBdr>
        <w:top w:val="none" w:sz="0" w:space="0" w:color="auto"/>
        <w:left w:val="none" w:sz="0" w:space="0" w:color="auto"/>
        <w:bottom w:val="none" w:sz="0" w:space="0" w:color="auto"/>
        <w:right w:val="none" w:sz="0" w:space="0" w:color="auto"/>
      </w:divBdr>
    </w:div>
    <w:div w:id="267278402">
      <w:bodyDiv w:val="1"/>
      <w:marLeft w:val="0"/>
      <w:marRight w:val="0"/>
      <w:marTop w:val="0"/>
      <w:marBottom w:val="0"/>
      <w:divBdr>
        <w:top w:val="none" w:sz="0" w:space="0" w:color="auto"/>
        <w:left w:val="none" w:sz="0" w:space="0" w:color="auto"/>
        <w:bottom w:val="none" w:sz="0" w:space="0" w:color="auto"/>
        <w:right w:val="none" w:sz="0" w:space="0" w:color="auto"/>
      </w:divBdr>
    </w:div>
    <w:div w:id="333651709">
      <w:bodyDiv w:val="1"/>
      <w:marLeft w:val="0"/>
      <w:marRight w:val="0"/>
      <w:marTop w:val="0"/>
      <w:marBottom w:val="0"/>
      <w:divBdr>
        <w:top w:val="none" w:sz="0" w:space="0" w:color="auto"/>
        <w:left w:val="none" w:sz="0" w:space="0" w:color="auto"/>
        <w:bottom w:val="none" w:sz="0" w:space="0" w:color="auto"/>
        <w:right w:val="none" w:sz="0" w:space="0" w:color="auto"/>
      </w:divBdr>
    </w:div>
    <w:div w:id="382874711">
      <w:bodyDiv w:val="1"/>
      <w:marLeft w:val="0"/>
      <w:marRight w:val="0"/>
      <w:marTop w:val="0"/>
      <w:marBottom w:val="0"/>
      <w:divBdr>
        <w:top w:val="none" w:sz="0" w:space="0" w:color="auto"/>
        <w:left w:val="none" w:sz="0" w:space="0" w:color="auto"/>
        <w:bottom w:val="none" w:sz="0" w:space="0" w:color="auto"/>
        <w:right w:val="none" w:sz="0" w:space="0" w:color="auto"/>
      </w:divBdr>
    </w:div>
    <w:div w:id="449084701">
      <w:bodyDiv w:val="1"/>
      <w:marLeft w:val="0"/>
      <w:marRight w:val="0"/>
      <w:marTop w:val="0"/>
      <w:marBottom w:val="0"/>
      <w:divBdr>
        <w:top w:val="none" w:sz="0" w:space="0" w:color="auto"/>
        <w:left w:val="none" w:sz="0" w:space="0" w:color="auto"/>
        <w:bottom w:val="none" w:sz="0" w:space="0" w:color="auto"/>
        <w:right w:val="none" w:sz="0" w:space="0" w:color="auto"/>
      </w:divBdr>
    </w:div>
    <w:div w:id="482427612">
      <w:bodyDiv w:val="1"/>
      <w:marLeft w:val="0"/>
      <w:marRight w:val="0"/>
      <w:marTop w:val="0"/>
      <w:marBottom w:val="0"/>
      <w:divBdr>
        <w:top w:val="none" w:sz="0" w:space="0" w:color="auto"/>
        <w:left w:val="none" w:sz="0" w:space="0" w:color="auto"/>
        <w:bottom w:val="none" w:sz="0" w:space="0" w:color="auto"/>
        <w:right w:val="none" w:sz="0" w:space="0" w:color="auto"/>
      </w:divBdr>
    </w:div>
    <w:div w:id="554046424">
      <w:bodyDiv w:val="1"/>
      <w:marLeft w:val="0"/>
      <w:marRight w:val="0"/>
      <w:marTop w:val="0"/>
      <w:marBottom w:val="0"/>
      <w:divBdr>
        <w:top w:val="none" w:sz="0" w:space="0" w:color="auto"/>
        <w:left w:val="none" w:sz="0" w:space="0" w:color="auto"/>
        <w:bottom w:val="none" w:sz="0" w:space="0" w:color="auto"/>
        <w:right w:val="none" w:sz="0" w:space="0" w:color="auto"/>
      </w:divBdr>
    </w:div>
    <w:div w:id="653995851">
      <w:bodyDiv w:val="1"/>
      <w:marLeft w:val="0"/>
      <w:marRight w:val="0"/>
      <w:marTop w:val="0"/>
      <w:marBottom w:val="0"/>
      <w:divBdr>
        <w:top w:val="none" w:sz="0" w:space="0" w:color="auto"/>
        <w:left w:val="none" w:sz="0" w:space="0" w:color="auto"/>
        <w:bottom w:val="none" w:sz="0" w:space="0" w:color="auto"/>
        <w:right w:val="none" w:sz="0" w:space="0" w:color="auto"/>
      </w:divBdr>
    </w:div>
    <w:div w:id="698511165">
      <w:bodyDiv w:val="1"/>
      <w:marLeft w:val="0"/>
      <w:marRight w:val="0"/>
      <w:marTop w:val="0"/>
      <w:marBottom w:val="0"/>
      <w:divBdr>
        <w:top w:val="none" w:sz="0" w:space="0" w:color="auto"/>
        <w:left w:val="none" w:sz="0" w:space="0" w:color="auto"/>
        <w:bottom w:val="none" w:sz="0" w:space="0" w:color="auto"/>
        <w:right w:val="none" w:sz="0" w:space="0" w:color="auto"/>
      </w:divBdr>
    </w:div>
    <w:div w:id="806822546">
      <w:bodyDiv w:val="1"/>
      <w:marLeft w:val="0"/>
      <w:marRight w:val="0"/>
      <w:marTop w:val="0"/>
      <w:marBottom w:val="0"/>
      <w:divBdr>
        <w:top w:val="none" w:sz="0" w:space="0" w:color="auto"/>
        <w:left w:val="none" w:sz="0" w:space="0" w:color="auto"/>
        <w:bottom w:val="none" w:sz="0" w:space="0" w:color="auto"/>
        <w:right w:val="none" w:sz="0" w:space="0" w:color="auto"/>
      </w:divBdr>
    </w:div>
    <w:div w:id="836188995">
      <w:bodyDiv w:val="1"/>
      <w:marLeft w:val="0"/>
      <w:marRight w:val="0"/>
      <w:marTop w:val="0"/>
      <w:marBottom w:val="0"/>
      <w:divBdr>
        <w:top w:val="none" w:sz="0" w:space="0" w:color="auto"/>
        <w:left w:val="none" w:sz="0" w:space="0" w:color="auto"/>
        <w:bottom w:val="none" w:sz="0" w:space="0" w:color="auto"/>
        <w:right w:val="none" w:sz="0" w:space="0" w:color="auto"/>
      </w:divBdr>
    </w:div>
    <w:div w:id="852374792">
      <w:bodyDiv w:val="1"/>
      <w:marLeft w:val="0"/>
      <w:marRight w:val="0"/>
      <w:marTop w:val="0"/>
      <w:marBottom w:val="0"/>
      <w:divBdr>
        <w:top w:val="none" w:sz="0" w:space="0" w:color="auto"/>
        <w:left w:val="none" w:sz="0" w:space="0" w:color="auto"/>
        <w:bottom w:val="none" w:sz="0" w:space="0" w:color="auto"/>
        <w:right w:val="none" w:sz="0" w:space="0" w:color="auto"/>
      </w:divBdr>
    </w:div>
    <w:div w:id="889271357">
      <w:bodyDiv w:val="1"/>
      <w:marLeft w:val="0"/>
      <w:marRight w:val="0"/>
      <w:marTop w:val="0"/>
      <w:marBottom w:val="0"/>
      <w:divBdr>
        <w:top w:val="none" w:sz="0" w:space="0" w:color="auto"/>
        <w:left w:val="none" w:sz="0" w:space="0" w:color="auto"/>
        <w:bottom w:val="none" w:sz="0" w:space="0" w:color="auto"/>
        <w:right w:val="none" w:sz="0" w:space="0" w:color="auto"/>
      </w:divBdr>
    </w:div>
    <w:div w:id="967707643">
      <w:bodyDiv w:val="1"/>
      <w:marLeft w:val="0"/>
      <w:marRight w:val="0"/>
      <w:marTop w:val="0"/>
      <w:marBottom w:val="0"/>
      <w:divBdr>
        <w:top w:val="none" w:sz="0" w:space="0" w:color="auto"/>
        <w:left w:val="none" w:sz="0" w:space="0" w:color="auto"/>
        <w:bottom w:val="none" w:sz="0" w:space="0" w:color="auto"/>
        <w:right w:val="none" w:sz="0" w:space="0" w:color="auto"/>
      </w:divBdr>
    </w:div>
    <w:div w:id="1052731060">
      <w:bodyDiv w:val="1"/>
      <w:marLeft w:val="0"/>
      <w:marRight w:val="0"/>
      <w:marTop w:val="0"/>
      <w:marBottom w:val="0"/>
      <w:divBdr>
        <w:top w:val="none" w:sz="0" w:space="0" w:color="auto"/>
        <w:left w:val="none" w:sz="0" w:space="0" w:color="auto"/>
        <w:bottom w:val="none" w:sz="0" w:space="0" w:color="auto"/>
        <w:right w:val="none" w:sz="0" w:space="0" w:color="auto"/>
      </w:divBdr>
    </w:div>
    <w:div w:id="1242446768">
      <w:bodyDiv w:val="1"/>
      <w:marLeft w:val="0"/>
      <w:marRight w:val="0"/>
      <w:marTop w:val="0"/>
      <w:marBottom w:val="0"/>
      <w:divBdr>
        <w:top w:val="none" w:sz="0" w:space="0" w:color="auto"/>
        <w:left w:val="none" w:sz="0" w:space="0" w:color="auto"/>
        <w:bottom w:val="none" w:sz="0" w:space="0" w:color="auto"/>
        <w:right w:val="none" w:sz="0" w:space="0" w:color="auto"/>
      </w:divBdr>
    </w:div>
    <w:div w:id="1276060862">
      <w:bodyDiv w:val="1"/>
      <w:marLeft w:val="0"/>
      <w:marRight w:val="0"/>
      <w:marTop w:val="0"/>
      <w:marBottom w:val="0"/>
      <w:divBdr>
        <w:top w:val="none" w:sz="0" w:space="0" w:color="auto"/>
        <w:left w:val="none" w:sz="0" w:space="0" w:color="auto"/>
        <w:bottom w:val="none" w:sz="0" w:space="0" w:color="auto"/>
        <w:right w:val="none" w:sz="0" w:space="0" w:color="auto"/>
      </w:divBdr>
    </w:div>
    <w:div w:id="1408645876">
      <w:bodyDiv w:val="1"/>
      <w:marLeft w:val="0"/>
      <w:marRight w:val="0"/>
      <w:marTop w:val="0"/>
      <w:marBottom w:val="0"/>
      <w:divBdr>
        <w:top w:val="none" w:sz="0" w:space="0" w:color="auto"/>
        <w:left w:val="none" w:sz="0" w:space="0" w:color="auto"/>
        <w:bottom w:val="none" w:sz="0" w:space="0" w:color="auto"/>
        <w:right w:val="none" w:sz="0" w:space="0" w:color="auto"/>
      </w:divBdr>
    </w:div>
    <w:div w:id="1531257670">
      <w:bodyDiv w:val="1"/>
      <w:marLeft w:val="0"/>
      <w:marRight w:val="0"/>
      <w:marTop w:val="0"/>
      <w:marBottom w:val="0"/>
      <w:divBdr>
        <w:top w:val="none" w:sz="0" w:space="0" w:color="auto"/>
        <w:left w:val="none" w:sz="0" w:space="0" w:color="auto"/>
        <w:bottom w:val="none" w:sz="0" w:space="0" w:color="auto"/>
        <w:right w:val="none" w:sz="0" w:space="0" w:color="auto"/>
      </w:divBdr>
    </w:div>
    <w:div w:id="1614630909">
      <w:bodyDiv w:val="1"/>
      <w:marLeft w:val="0"/>
      <w:marRight w:val="0"/>
      <w:marTop w:val="0"/>
      <w:marBottom w:val="0"/>
      <w:divBdr>
        <w:top w:val="none" w:sz="0" w:space="0" w:color="auto"/>
        <w:left w:val="none" w:sz="0" w:space="0" w:color="auto"/>
        <w:bottom w:val="none" w:sz="0" w:space="0" w:color="auto"/>
        <w:right w:val="none" w:sz="0" w:space="0" w:color="auto"/>
      </w:divBdr>
    </w:div>
    <w:div w:id="1628655775">
      <w:bodyDiv w:val="1"/>
      <w:marLeft w:val="0"/>
      <w:marRight w:val="0"/>
      <w:marTop w:val="0"/>
      <w:marBottom w:val="0"/>
      <w:divBdr>
        <w:top w:val="none" w:sz="0" w:space="0" w:color="auto"/>
        <w:left w:val="none" w:sz="0" w:space="0" w:color="auto"/>
        <w:bottom w:val="none" w:sz="0" w:space="0" w:color="auto"/>
        <w:right w:val="none" w:sz="0" w:space="0" w:color="auto"/>
      </w:divBdr>
    </w:div>
    <w:div w:id="1716349057">
      <w:bodyDiv w:val="1"/>
      <w:marLeft w:val="0"/>
      <w:marRight w:val="0"/>
      <w:marTop w:val="0"/>
      <w:marBottom w:val="0"/>
      <w:divBdr>
        <w:top w:val="none" w:sz="0" w:space="0" w:color="auto"/>
        <w:left w:val="none" w:sz="0" w:space="0" w:color="auto"/>
        <w:bottom w:val="none" w:sz="0" w:space="0" w:color="auto"/>
        <w:right w:val="none" w:sz="0" w:space="0" w:color="auto"/>
      </w:divBdr>
    </w:div>
    <w:div w:id="1849559437">
      <w:bodyDiv w:val="1"/>
      <w:marLeft w:val="0"/>
      <w:marRight w:val="0"/>
      <w:marTop w:val="0"/>
      <w:marBottom w:val="0"/>
      <w:divBdr>
        <w:top w:val="none" w:sz="0" w:space="0" w:color="auto"/>
        <w:left w:val="none" w:sz="0" w:space="0" w:color="auto"/>
        <w:bottom w:val="none" w:sz="0" w:space="0" w:color="auto"/>
        <w:right w:val="none" w:sz="0" w:space="0" w:color="auto"/>
      </w:divBdr>
    </w:div>
    <w:div w:id="1970889269">
      <w:bodyDiv w:val="1"/>
      <w:marLeft w:val="0"/>
      <w:marRight w:val="0"/>
      <w:marTop w:val="0"/>
      <w:marBottom w:val="0"/>
      <w:divBdr>
        <w:top w:val="none" w:sz="0" w:space="0" w:color="auto"/>
        <w:left w:val="none" w:sz="0" w:space="0" w:color="auto"/>
        <w:bottom w:val="none" w:sz="0" w:space="0" w:color="auto"/>
        <w:right w:val="none" w:sz="0" w:space="0" w:color="auto"/>
      </w:divBdr>
    </w:div>
    <w:div w:id="2032800625">
      <w:bodyDiv w:val="1"/>
      <w:marLeft w:val="0"/>
      <w:marRight w:val="0"/>
      <w:marTop w:val="0"/>
      <w:marBottom w:val="0"/>
      <w:divBdr>
        <w:top w:val="none" w:sz="0" w:space="0" w:color="auto"/>
        <w:left w:val="none" w:sz="0" w:space="0" w:color="auto"/>
        <w:bottom w:val="none" w:sz="0" w:space="0" w:color="auto"/>
        <w:right w:val="none" w:sz="0" w:space="0" w:color="auto"/>
      </w:divBdr>
    </w:div>
    <w:div w:id="2078359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hyperlink" Target="https://www.tesla.com/about" TargetMode="External"/><Relationship Id="rId26" Type="http://schemas.openxmlformats.org/officeDocument/2006/relationships/theme" Target="theme/theme1.xml"/><Relationship Id="rId3" Type="http://schemas.microsoft.com/office/2007/relationships/stylesWithEffects" Target="stylesWithEffects.xml"/><Relationship Id="rId21" Type="http://schemas.openxmlformats.org/officeDocument/2006/relationships/hyperlink" Target="https://www.edrawmax.com/article/swot-analysis-of-tesla.html" TargetMode="Externa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hyperlink" Target="https://www.nytimes.com/2007/09/23/jobs/23mgmt.html"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hyperlink" Target="https://www.selectusa.gov/automotive-industry-united-states" TargetMode="External"/><Relationship Id="rId1" Type="http://schemas.openxmlformats.org/officeDocument/2006/relationships/numbering" Target="numbering.xml"/><Relationship Id="rId6" Type="http://schemas.openxmlformats.org/officeDocument/2006/relationships/image" Target="media/image1.jfif"/><Relationship Id="rId11" Type="http://schemas.openxmlformats.org/officeDocument/2006/relationships/image" Target="media/image6.png"/><Relationship Id="rId24" Type="http://schemas.openxmlformats.org/officeDocument/2006/relationships/hyperlink" Target="https://www.selectusa.gov/automotive-industry-united-states"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www.sec.gov/Archives/edgar/data/1318605/000156459018002956/tsla-10k_20171231.htm" TargetMode="External"/><Relationship Id="rId10" Type="http://schemas.openxmlformats.org/officeDocument/2006/relationships/image" Target="media/image5.jpeg"/><Relationship Id="rId19" Type="http://schemas.openxmlformats.org/officeDocument/2006/relationships/hyperlink" Target="https://www.sec.gov/Archives/edgar/data/1318605/000156459018002956/tsla-10k_20171231.htm"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hyperlink" Target="https://blog.trade.gov/2016/01/27/automotive-products-expanding-a-key-industry-to-tpp-countr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TotalTime>
  <Pages>12</Pages>
  <Words>2115</Words>
  <Characters>12060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Dmitrij Kulja</dc:creator>
  <cp:lastModifiedBy>Dmitrij Kulja</cp:lastModifiedBy>
  <cp:revision>3</cp:revision>
  <dcterms:created xsi:type="dcterms:W3CDTF">2022-01-05T23:23:00Z</dcterms:created>
  <dcterms:modified xsi:type="dcterms:W3CDTF">2022-01-05T23:46:00Z</dcterms:modified>
</cp:coreProperties>
</file>