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73568D" w14:textId="3C026E79" w:rsidR="005543D3" w:rsidRPr="00107DC1" w:rsidRDefault="005543D3" w:rsidP="005543D3">
      <w:pPr>
        <w:rPr>
          <w:rFonts w:cstheme="minorHAnsi"/>
          <w:u w:val="single"/>
        </w:rPr>
      </w:pPr>
      <w:r w:rsidRPr="00107DC1">
        <w:rPr>
          <w:rFonts w:cstheme="minorHAnsi"/>
          <w:u w:val="single"/>
        </w:rPr>
        <w:t>Task 2. In what ways can touring theatre affect its audience in terms of addressing social, political and cultural issues? Base your response on your specific piece of theatre you are creating.</w:t>
      </w:r>
    </w:p>
    <w:p w14:paraId="4454F17F" w14:textId="77777777" w:rsidR="00107DC1" w:rsidRPr="00107DC1" w:rsidRDefault="00107DC1" w:rsidP="005543D3">
      <w:pPr>
        <w:rPr>
          <w:rFonts w:cstheme="minorHAnsi"/>
          <w:u w:val="single"/>
        </w:rPr>
      </w:pPr>
    </w:p>
    <w:p w14:paraId="32CC3039" w14:textId="77777777" w:rsidR="005543D3" w:rsidRPr="00107DC1" w:rsidRDefault="005543D3" w:rsidP="005543D3">
      <w:pPr>
        <w:rPr>
          <w:rFonts w:cstheme="minorHAnsi"/>
        </w:rPr>
      </w:pPr>
      <w:r w:rsidRPr="00107DC1">
        <w:rPr>
          <w:rFonts w:cstheme="minorHAnsi"/>
        </w:rPr>
        <w:t>Touring theatre allows the creators to tailor-make a performance that produces work which is most effective; both for their given audience, the style they generate and the content of the work.</w:t>
      </w:r>
    </w:p>
    <w:p w14:paraId="5E62BBBE" w14:textId="77777777" w:rsidR="005543D3" w:rsidRPr="00107DC1" w:rsidRDefault="005543D3" w:rsidP="005543D3">
      <w:pPr>
        <w:ind w:left="720"/>
        <w:rPr>
          <w:rFonts w:cstheme="minorHAnsi"/>
          <w:i/>
        </w:rPr>
      </w:pPr>
      <w:r w:rsidRPr="00107DC1">
        <w:rPr>
          <w:rFonts w:cstheme="minorHAnsi"/>
          <w:i/>
        </w:rPr>
        <w:t>“by tailor-making performances for known audiences these companies hoped to change their audience in some way, however marginally. Not only that, if a number of audiences in similar type of community […] could be changed by such a show, there might be a wider effect. Such a show might contribute to some sort of progressive social, even political movement”. (Kershaw. 1992: p03)</w:t>
      </w:r>
    </w:p>
    <w:p w14:paraId="0CC95B57" w14:textId="77777777" w:rsidR="005543D3" w:rsidRPr="00107DC1" w:rsidRDefault="005543D3" w:rsidP="005543D3">
      <w:pPr>
        <w:rPr>
          <w:rFonts w:cstheme="minorHAnsi"/>
        </w:rPr>
      </w:pPr>
      <w:r w:rsidRPr="00107DC1">
        <w:rPr>
          <w:rFonts w:cstheme="minorHAnsi"/>
        </w:rPr>
        <w:t xml:space="preserve">This creative freedom allows a company to invent work, which not only holds up a mirror to society but also challenges the social, political and cultural standing point of the audiences watching. </w:t>
      </w:r>
      <w:r w:rsidRPr="00107DC1">
        <w:rPr>
          <w:rFonts w:cstheme="minorHAnsi"/>
          <w:i/>
        </w:rPr>
        <w:t xml:space="preserve">“Don’t start from good old things, but bad new ones”. (Kershaw. 1992: </w:t>
      </w:r>
      <w:proofErr w:type="spellStart"/>
      <w:r w:rsidRPr="00107DC1">
        <w:rPr>
          <w:rFonts w:cstheme="minorHAnsi"/>
          <w:i/>
        </w:rPr>
        <w:t>pxi</w:t>
      </w:r>
      <w:proofErr w:type="spellEnd"/>
      <w:r w:rsidRPr="00107DC1">
        <w:rPr>
          <w:rFonts w:cstheme="minorHAnsi"/>
          <w:i/>
        </w:rPr>
        <w:t xml:space="preserve">). </w:t>
      </w:r>
      <w:r w:rsidRPr="00107DC1">
        <w:rPr>
          <w:rFonts w:cstheme="minorHAnsi"/>
        </w:rPr>
        <w:t xml:space="preserve">Touring theatre is performed in the environment that the audience is familiar to; in schools, village halls, parks and prisons to name a few, making the work tangible. It is also financially accessible, and a response is encouraged, both at the time of performance and beyond. This aids a company to address important topics that are ailing our society in order to bring about change. </w:t>
      </w:r>
    </w:p>
    <w:p w14:paraId="23C1E0FD" w14:textId="77777777" w:rsidR="005543D3" w:rsidRPr="00107DC1" w:rsidRDefault="005543D3" w:rsidP="005543D3">
      <w:pPr>
        <w:rPr>
          <w:rFonts w:cstheme="minorHAnsi"/>
        </w:rPr>
      </w:pPr>
      <w:r w:rsidRPr="00107DC1">
        <w:rPr>
          <w:rFonts w:cstheme="minorHAnsi"/>
        </w:rPr>
        <w:t>Our society is riddled with the nonchalant and ignorant contribution to plastic pollution, often unaware of the damage being caused on a global scale.</w:t>
      </w:r>
      <w:r w:rsidRPr="00107DC1">
        <w:rPr>
          <w:rFonts w:cstheme="minorHAnsi"/>
          <w:i/>
        </w:rPr>
        <w:t xml:space="preserve"> “More than 1 million birds and 100,000 sea mammals and turtles die each year because of the plastic we continue to dump—some 12 million tonnes globally a year”</w:t>
      </w:r>
      <w:r w:rsidRPr="00107DC1">
        <w:rPr>
          <w:rFonts w:cstheme="minorHAnsi"/>
        </w:rPr>
        <w:t xml:space="preserve"> (Hansard: 02 May 2018) Plastic pollution transcends all culture, religion, status, class and politics because it affects our ecosystem. “</w:t>
      </w:r>
      <w:r w:rsidRPr="00107DC1">
        <w:rPr>
          <w:rFonts w:cstheme="minorHAnsi"/>
          <w:i/>
        </w:rPr>
        <w:t>Our planet has only one ocean, wrapped around it like a cloak”</w:t>
      </w:r>
      <w:r w:rsidRPr="00107DC1">
        <w:rPr>
          <w:rFonts w:cstheme="minorHAnsi"/>
        </w:rPr>
        <w:t xml:space="preserve"> (Hansard: 17 May 2018). Microplastics are found everywhere on earth.  It is a tragedy we all face. </w:t>
      </w:r>
    </w:p>
    <w:p w14:paraId="5FE10F38" w14:textId="77777777" w:rsidR="005543D3" w:rsidRPr="00107DC1" w:rsidRDefault="005543D3" w:rsidP="005543D3">
      <w:pPr>
        <w:rPr>
          <w:rFonts w:cstheme="minorHAnsi"/>
        </w:rPr>
      </w:pPr>
      <w:r w:rsidRPr="00107DC1">
        <w:rPr>
          <w:rFonts w:cstheme="minorHAnsi"/>
        </w:rPr>
        <w:t>The age demographic of our audience is year 5 and 6, which</w:t>
      </w:r>
      <w:commentRangeStart w:id="0"/>
      <w:commentRangeEnd w:id="0"/>
      <w:r w:rsidRPr="00107DC1">
        <w:rPr>
          <w:rStyle w:val="CommentReference"/>
          <w:rFonts w:cstheme="minorHAnsi"/>
        </w:rPr>
        <w:commentReference w:id="0"/>
      </w:r>
      <w:r w:rsidRPr="00107DC1">
        <w:rPr>
          <w:rFonts w:cstheme="minorHAnsi"/>
        </w:rPr>
        <w:t xml:space="preserve"> naturally allows us to cross into theatre in education. However, all issue-based touring theatre is used to inform and therefore this show would be just as revealing to an older generation. When increasing awareness among the general public, young people are a good place to start because they are able to </w:t>
      </w:r>
      <w:commentRangeStart w:id="1"/>
      <w:commentRangeEnd w:id="1"/>
      <w:r w:rsidRPr="00107DC1">
        <w:rPr>
          <w:rStyle w:val="CommentReference"/>
          <w:rFonts w:cstheme="minorHAnsi"/>
        </w:rPr>
        <w:commentReference w:id="1"/>
      </w:r>
      <w:r w:rsidRPr="00107DC1">
        <w:rPr>
          <w:rFonts w:cstheme="minorHAnsi"/>
        </w:rPr>
        <w:t xml:space="preserve">influence social circles, such as their family. If they start to make changes (such as refusing single-use plastic and challenging the habits of parents and guardians) the adult will become more aware of their own plastic consumption.  This knowledge then ripples out to other family members, friends, colleagues and acquaintances. Small changes are enforced through the community, starting at the central hub of a primary school. Refusing single-use plastic may seem trivial but as Melina </w:t>
      </w:r>
      <w:proofErr w:type="spellStart"/>
      <w:r w:rsidRPr="00107DC1">
        <w:rPr>
          <w:rFonts w:cstheme="minorHAnsi"/>
        </w:rPr>
        <w:t>Glimbovski</w:t>
      </w:r>
      <w:proofErr w:type="spellEnd"/>
      <w:r w:rsidRPr="00107DC1">
        <w:rPr>
          <w:rFonts w:cstheme="minorHAnsi"/>
        </w:rPr>
        <w:t xml:space="preserve"> says in her talk: </w:t>
      </w:r>
      <w:r w:rsidRPr="00107DC1">
        <w:rPr>
          <w:rFonts w:cstheme="minorHAnsi"/>
          <w:i/>
        </w:rPr>
        <w:t xml:space="preserve">“Why care about a little piece of plastic? Because it starts a conversation” (TEDx Talks, </w:t>
      </w:r>
      <w:r w:rsidRPr="00107DC1">
        <w:rPr>
          <w:rFonts w:cstheme="minorHAnsi"/>
        </w:rPr>
        <w:t>09 August 2017</w:t>
      </w:r>
      <w:r w:rsidRPr="00107DC1">
        <w:rPr>
          <w:rFonts w:cstheme="minorHAnsi"/>
          <w:i/>
        </w:rPr>
        <w:t xml:space="preserve">) </w:t>
      </w:r>
    </w:p>
    <w:p w14:paraId="5811B1DB" w14:textId="77777777" w:rsidR="005543D3" w:rsidRPr="00107DC1" w:rsidRDefault="005543D3" w:rsidP="005543D3">
      <w:pPr>
        <w:rPr>
          <w:rFonts w:cstheme="minorHAnsi"/>
        </w:rPr>
      </w:pPr>
      <w:r w:rsidRPr="00107DC1">
        <w:rPr>
          <w:rFonts w:cstheme="minorHAnsi"/>
        </w:rPr>
        <w:t xml:space="preserve">We have created an obsolete culture around these children; </w:t>
      </w:r>
      <w:r w:rsidRPr="00107DC1">
        <w:rPr>
          <w:rFonts w:cstheme="minorHAnsi"/>
          <w:i/>
        </w:rPr>
        <w:t xml:space="preserve">“40% of Europe’s plastic production is packaging” (TEDx Talks, </w:t>
      </w:r>
      <w:r w:rsidRPr="00107DC1">
        <w:rPr>
          <w:rFonts w:cstheme="minorHAnsi"/>
        </w:rPr>
        <w:t>22 November 2017</w:t>
      </w:r>
      <w:r w:rsidRPr="00107DC1">
        <w:rPr>
          <w:rFonts w:cstheme="minorHAnsi"/>
          <w:i/>
        </w:rPr>
        <w:t xml:space="preserve">). </w:t>
      </w:r>
      <w:r w:rsidRPr="00107DC1">
        <w:rPr>
          <w:rFonts w:cstheme="minorHAnsi"/>
        </w:rPr>
        <w:t xml:space="preserve">However, educating young people and following through on improved practises at school can eradicate the ignorant habits that contribute to plastic pollution. Touring theatre offers an engaging insight to the harm plastic is doing, and what the solutions are. This practical advice will enable the audience to reduce their personal and corporate plastic waste. Individuals will then be empowered to encourage younger pupils at their primary school to follow suit, but also to carry through what </w:t>
      </w:r>
      <w:commentRangeStart w:id="2"/>
      <w:r w:rsidRPr="00107DC1">
        <w:rPr>
          <w:rFonts w:cstheme="minorHAnsi"/>
        </w:rPr>
        <w:t>they</w:t>
      </w:r>
      <w:commentRangeEnd w:id="2"/>
      <w:r w:rsidRPr="00107DC1">
        <w:rPr>
          <w:rStyle w:val="CommentReference"/>
          <w:rFonts w:cstheme="minorHAnsi"/>
        </w:rPr>
        <w:commentReference w:id="2"/>
      </w:r>
      <w:r w:rsidRPr="00107DC1">
        <w:rPr>
          <w:rFonts w:cstheme="minorHAnsi"/>
        </w:rPr>
        <w:t xml:space="preserve"> have learnt into secondary school. </w:t>
      </w:r>
    </w:p>
    <w:p w14:paraId="39E10895" w14:textId="77777777" w:rsidR="005543D3" w:rsidRPr="00107DC1" w:rsidRDefault="005543D3" w:rsidP="005543D3">
      <w:pPr>
        <w:rPr>
          <w:rFonts w:cstheme="minorHAnsi"/>
        </w:rPr>
      </w:pPr>
      <w:r w:rsidRPr="00107DC1">
        <w:rPr>
          <w:rFonts w:cstheme="minorHAnsi"/>
        </w:rPr>
        <w:lastRenderedPageBreak/>
        <w:t xml:space="preserve">These pupils are who we are leaving this planet to. </w:t>
      </w:r>
      <w:r w:rsidRPr="00107DC1">
        <w:rPr>
          <w:rFonts w:cstheme="minorHAnsi"/>
          <w:i/>
        </w:rPr>
        <w:t xml:space="preserve">''We don't inherit the earth from our ancestors; we borrow it from our children." </w:t>
      </w:r>
      <w:r w:rsidRPr="00107DC1">
        <w:rPr>
          <w:rFonts w:cstheme="minorHAnsi"/>
        </w:rPr>
        <w:t>(</w:t>
      </w:r>
      <w:proofErr w:type="spellStart"/>
      <w:r w:rsidRPr="00107DC1">
        <w:rPr>
          <w:rStyle w:val="Emphasis"/>
          <w:rFonts w:cstheme="minorHAnsi"/>
        </w:rPr>
        <w:t>eNotes</w:t>
      </w:r>
      <w:proofErr w:type="spellEnd"/>
      <w:r w:rsidRPr="00107DC1">
        <w:rPr>
          <w:rFonts w:cstheme="minorHAnsi"/>
        </w:rPr>
        <w:t xml:space="preserve">, 1 Mar. 2012).  With the 25year government plan things are moving too slowly for a problem which is now increasing in such epic proportions. We must encourage them to make a difference for themselves and empower them to become; politicians, educators and inventors of the next generation. Whether they play a direct role in the race against plastic pollution, or simply understand it so that they can make informed decisions into their adult lives, then it is important we start now. </w:t>
      </w:r>
    </w:p>
    <w:p w14:paraId="3C5E3B58" w14:textId="09C1714D" w:rsidR="005543D3" w:rsidRPr="00107DC1" w:rsidRDefault="005543D3" w:rsidP="00107DC1">
      <w:pPr>
        <w:ind w:firstLine="720"/>
        <w:rPr>
          <w:rFonts w:cstheme="minorHAnsi"/>
        </w:rPr>
      </w:pPr>
      <w:r w:rsidRPr="00107DC1">
        <w:rPr>
          <w:rFonts w:cstheme="minorHAnsi"/>
          <w:i/>
        </w:rPr>
        <w:t>“When it was suggested to them th</w:t>
      </w:r>
      <w:r w:rsidRPr="00107DC1">
        <w:rPr>
          <w:rFonts w:cstheme="minorHAnsi"/>
          <w:i/>
        </w:rPr>
        <w:softHyphen/>
      </w:r>
      <w:r w:rsidRPr="00107DC1">
        <w:rPr>
          <w:rFonts w:cstheme="minorHAnsi"/>
          <w:i/>
        </w:rPr>
        <w:softHyphen/>
      </w:r>
      <w:r w:rsidRPr="00107DC1">
        <w:rPr>
          <w:rFonts w:cstheme="minorHAnsi"/>
          <w:i/>
        </w:rPr>
        <w:softHyphen/>
        <w:t>at perhaps it was teenagers who had dropped all the bottles, they said, “No it’s not; it’s adults,” and they picked the bottles up. That is testament to ou</w:t>
      </w:r>
      <w:r w:rsidRPr="00107DC1">
        <w:rPr>
          <w:rFonts w:cstheme="minorHAnsi"/>
          <w:i/>
        </w:rPr>
        <w:t>r young</w:t>
      </w:r>
      <w:r w:rsidRPr="00107DC1">
        <w:rPr>
          <w:rFonts w:cstheme="minorHAnsi"/>
          <w:i/>
        </w:rPr>
        <w:t xml:space="preserve"> people and their understanding of and connection with the environment, which is something to be hopeful about and something we should </w:t>
      </w:r>
      <w:commentRangeStart w:id="3"/>
      <w:r w:rsidRPr="00107DC1">
        <w:rPr>
          <w:rFonts w:cstheme="minorHAnsi"/>
          <w:i/>
        </w:rPr>
        <w:t>promote</w:t>
      </w:r>
      <w:commentRangeEnd w:id="3"/>
      <w:r w:rsidRPr="00107DC1">
        <w:rPr>
          <w:rStyle w:val="CommentReference"/>
          <w:rFonts w:cstheme="minorHAnsi"/>
          <w:i/>
        </w:rPr>
        <w:commentReference w:id="3"/>
      </w:r>
      <w:r w:rsidRPr="00107DC1">
        <w:rPr>
          <w:rFonts w:cstheme="minorHAnsi"/>
          <w:i/>
        </w:rPr>
        <w:t>”.</w:t>
      </w:r>
      <w:r w:rsidRPr="00107DC1">
        <w:rPr>
          <w:rFonts w:cstheme="minorHAnsi"/>
        </w:rPr>
        <w:t xml:space="preserve"> (Hansard: 02 May 2018)</w:t>
      </w:r>
    </w:p>
    <w:p w14:paraId="06177165" w14:textId="77777777" w:rsidR="005543D3" w:rsidRPr="00107DC1" w:rsidRDefault="005543D3" w:rsidP="005543D3">
      <w:pPr>
        <w:rPr>
          <w:rFonts w:cstheme="minorHAnsi"/>
        </w:rPr>
      </w:pPr>
      <w:r w:rsidRPr="00107DC1">
        <w:rPr>
          <w:rFonts w:cstheme="minorHAnsi"/>
        </w:rPr>
        <w:t xml:space="preserve">Finally, children have a heart of compassion, which leads to action. </w:t>
      </w:r>
    </w:p>
    <w:p w14:paraId="4C65DBAD" w14:textId="2E7C0B76" w:rsidR="005543D3" w:rsidRPr="00107DC1" w:rsidRDefault="005543D3" w:rsidP="005543D3">
      <w:pPr>
        <w:ind w:firstLine="720"/>
        <w:rPr>
          <w:rFonts w:cstheme="minorHAnsi"/>
        </w:rPr>
      </w:pPr>
      <w:r w:rsidRPr="00107DC1">
        <w:rPr>
          <w:rFonts w:cstheme="minorHAnsi"/>
          <w:i/>
        </w:rPr>
        <w:t xml:space="preserve">“in saying that so often it is children </w:t>
      </w:r>
      <w:r w:rsidRPr="00107DC1">
        <w:rPr>
          <w:rFonts w:cstheme="minorHAnsi"/>
          <w:i/>
        </w:rPr>
        <w:t>and young</w:t>
      </w:r>
      <w:r w:rsidRPr="00107DC1">
        <w:rPr>
          <w:rFonts w:cstheme="minorHAnsi"/>
          <w:i/>
        </w:rPr>
        <w:t xml:space="preserve"> people who, on occasion, get a bad reputation for engaging in litter and plastic waste, but often they are among the most concerned about the issue, and are involved in some of the most positive examples we have seen in clean-ups and taking action, which is delivering a benefit to coastal communities.”  </w:t>
      </w:r>
      <w:r w:rsidRPr="00107DC1">
        <w:rPr>
          <w:rFonts w:cstheme="minorHAnsi"/>
        </w:rPr>
        <w:t>(Hansard: 02 May 2018)</w:t>
      </w:r>
    </w:p>
    <w:p w14:paraId="7AA94739" w14:textId="77777777" w:rsidR="005543D3" w:rsidRPr="00107DC1" w:rsidRDefault="005543D3" w:rsidP="005543D3">
      <w:pPr>
        <w:rPr>
          <w:rFonts w:cstheme="minorHAnsi"/>
          <w:i/>
        </w:rPr>
      </w:pPr>
      <w:r w:rsidRPr="00107DC1">
        <w:rPr>
          <w:rFonts w:cstheme="minorHAnsi"/>
        </w:rPr>
        <w:t>They see and understand the need, often far more clearly and with less prejudice than adults. Our piece will give them the knowledge, tools and passion to make a positive change.</w:t>
      </w:r>
    </w:p>
    <w:p w14:paraId="4B1E4B92" w14:textId="77777777" w:rsidR="005543D3" w:rsidRPr="00107DC1" w:rsidRDefault="005543D3" w:rsidP="005543D3">
      <w:pPr>
        <w:tabs>
          <w:tab w:val="left" w:pos="1547"/>
        </w:tabs>
        <w:rPr>
          <w:rFonts w:cstheme="minorHAnsi"/>
        </w:rPr>
      </w:pPr>
    </w:p>
    <w:p w14:paraId="6445EF3D" w14:textId="77777777" w:rsidR="005543D3" w:rsidRPr="00107DC1" w:rsidRDefault="005543D3" w:rsidP="005543D3">
      <w:pPr>
        <w:tabs>
          <w:tab w:val="left" w:pos="1547"/>
        </w:tabs>
        <w:rPr>
          <w:rFonts w:cstheme="minorHAnsi"/>
        </w:rPr>
      </w:pPr>
      <w:r w:rsidRPr="00107DC1">
        <w:rPr>
          <w:rFonts w:cstheme="minorHAnsi"/>
        </w:rPr>
        <w:t xml:space="preserve">544 Words </w:t>
      </w:r>
    </w:p>
    <w:p w14:paraId="69F7D0C6" w14:textId="77777777" w:rsidR="005543D3" w:rsidRPr="00107DC1" w:rsidRDefault="005543D3" w:rsidP="005543D3">
      <w:pPr>
        <w:tabs>
          <w:tab w:val="left" w:pos="1547"/>
        </w:tabs>
        <w:rPr>
          <w:rFonts w:cstheme="minorHAnsi"/>
        </w:rPr>
      </w:pPr>
    </w:p>
    <w:p w14:paraId="63111F0F" w14:textId="77777777" w:rsidR="005543D3" w:rsidRPr="00107DC1" w:rsidRDefault="005543D3" w:rsidP="005543D3">
      <w:pPr>
        <w:tabs>
          <w:tab w:val="left" w:pos="1547"/>
        </w:tabs>
        <w:rPr>
          <w:rFonts w:cstheme="minorHAnsi"/>
        </w:rPr>
      </w:pPr>
    </w:p>
    <w:p w14:paraId="22E16834" w14:textId="77777777" w:rsidR="005543D3" w:rsidRPr="00107DC1" w:rsidRDefault="005543D3" w:rsidP="005543D3">
      <w:pPr>
        <w:tabs>
          <w:tab w:val="left" w:pos="1547"/>
        </w:tabs>
        <w:rPr>
          <w:rFonts w:cstheme="minorHAnsi"/>
        </w:rPr>
      </w:pPr>
    </w:p>
    <w:p w14:paraId="3C675FFE" w14:textId="77777777" w:rsidR="005543D3" w:rsidRPr="00107DC1" w:rsidRDefault="005543D3" w:rsidP="005543D3">
      <w:pPr>
        <w:tabs>
          <w:tab w:val="left" w:pos="1547"/>
        </w:tabs>
        <w:rPr>
          <w:rFonts w:cstheme="minorHAnsi"/>
        </w:rPr>
      </w:pPr>
    </w:p>
    <w:p w14:paraId="64DA6997" w14:textId="77777777" w:rsidR="005543D3" w:rsidRPr="00107DC1" w:rsidRDefault="005543D3" w:rsidP="005543D3">
      <w:pPr>
        <w:tabs>
          <w:tab w:val="left" w:pos="1547"/>
        </w:tabs>
        <w:rPr>
          <w:rFonts w:cstheme="minorHAnsi"/>
        </w:rPr>
      </w:pPr>
    </w:p>
    <w:p w14:paraId="2A11A949" w14:textId="77777777" w:rsidR="005543D3" w:rsidRPr="00107DC1" w:rsidRDefault="005543D3" w:rsidP="005543D3">
      <w:pPr>
        <w:tabs>
          <w:tab w:val="left" w:pos="1547"/>
        </w:tabs>
        <w:rPr>
          <w:rFonts w:cstheme="minorHAnsi"/>
        </w:rPr>
      </w:pPr>
    </w:p>
    <w:p w14:paraId="029830C9" w14:textId="77777777" w:rsidR="005543D3" w:rsidRPr="00107DC1" w:rsidRDefault="005543D3" w:rsidP="005543D3">
      <w:pPr>
        <w:tabs>
          <w:tab w:val="left" w:pos="1547"/>
        </w:tabs>
        <w:rPr>
          <w:rFonts w:cstheme="minorHAnsi"/>
        </w:rPr>
      </w:pPr>
    </w:p>
    <w:p w14:paraId="23944BA3" w14:textId="77777777" w:rsidR="005543D3" w:rsidRPr="00107DC1" w:rsidRDefault="005543D3" w:rsidP="005543D3">
      <w:pPr>
        <w:tabs>
          <w:tab w:val="left" w:pos="1547"/>
        </w:tabs>
        <w:rPr>
          <w:rFonts w:cstheme="minorHAnsi"/>
        </w:rPr>
      </w:pPr>
    </w:p>
    <w:p w14:paraId="0B268409" w14:textId="77777777" w:rsidR="005543D3" w:rsidRPr="00107DC1" w:rsidRDefault="005543D3" w:rsidP="005543D3">
      <w:pPr>
        <w:tabs>
          <w:tab w:val="left" w:pos="1547"/>
        </w:tabs>
        <w:rPr>
          <w:rFonts w:cstheme="minorHAnsi"/>
        </w:rPr>
      </w:pPr>
    </w:p>
    <w:p w14:paraId="5FA41340" w14:textId="77777777" w:rsidR="005543D3" w:rsidRPr="00107DC1" w:rsidRDefault="005543D3" w:rsidP="005543D3">
      <w:pPr>
        <w:tabs>
          <w:tab w:val="left" w:pos="1547"/>
        </w:tabs>
        <w:rPr>
          <w:rFonts w:cstheme="minorHAnsi"/>
        </w:rPr>
      </w:pPr>
    </w:p>
    <w:p w14:paraId="3483711E" w14:textId="77777777" w:rsidR="005543D3" w:rsidRPr="00107DC1" w:rsidRDefault="005543D3" w:rsidP="005543D3">
      <w:pPr>
        <w:tabs>
          <w:tab w:val="left" w:pos="1547"/>
        </w:tabs>
        <w:rPr>
          <w:rFonts w:cstheme="minorHAnsi"/>
        </w:rPr>
      </w:pPr>
    </w:p>
    <w:p w14:paraId="319750D5" w14:textId="77777777" w:rsidR="005543D3" w:rsidRPr="00107DC1" w:rsidRDefault="005543D3" w:rsidP="005543D3">
      <w:pPr>
        <w:tabs>
          <w:tab w:val="left" w:pos="1547"/>
        </w:tabs>
        <w:rPr>
          <w:rFonts w:cstheme="minorHAnsi"/>
        </w:rPr>
      </w:pPr>
    </w:p>
    <w:p w14:paraId="1504D96B" w14:textId="77777777" w:rsidR="005543D3" w:rsidRPr="00107DC1" w:rsidRDefault="005543D3" w:rsidP="005543D3">
      <w:pPr>
        <w:tabs>
          <w:tab w:val="left" w:pos="1547"/>
        </w:tabs>
        <w:rPr>
          <w:rFonts w:cstheme="minorHAnsi"/>
        </w:rPr>
      </w:pPr>
    </w:p>
    <w:p w14:paraId="76158FC5" w14:textId="77777777" w:rsidR="005543D3" w:rsidRPr="00107DC1" w:rsidRDefault="005543D3" w:rsidP="005543D3">
      <w:pPr>
        <w:tabs>
          <w:tab w:val="left" w:pos="1547"/>
        </w:tabs>
        <w:rPr>
          <w:rFonts w:cstheme="minorHAnsi"/>
        </w:rPr>
      </w:pPr>
    </w:p>
    <w:p w14:paraId="343977B9" w14:textId="77777777" w:rsidR="005543D3" w:rsidRPr="00107DC1" w:rsidRDefault="005543D3" w:rsidP="005543D3">
      <w:pPr>
        <w:tabs>
          <w:tab w:val="left" w:pos="1547"/>
        </w:tabs>
        <w:rPr>
          <w:rFonts w:cstheme="minorHAnsi"/>
        </w:rPr>
      </w:pPr>
    </w:p>
    <w:p w14:paraId="1BB2B120" w14:textId="77777777" w:rsidR="005543D3" w:rsidRPr="00107DC1" w:rsidRDefault="005543D3" w:rsidP="005543D3">
      <w:pPr>
        <w:tabs>
          <w:tab w:val="left" w:pos="1547"/>
        </w:tabs>
        <w:rPr>
          <w:rFonts w:cstheme="minorHAnsi"/>
        </w:rPr>
      </w:pPr>
    </w:p>
    <w:p w14:paraId="3141E5F4" w14:textId="77777777" w:rsidR="005543D3" w:rsidRPr="00107DC1" w:rsidRDefault="005543D3" w:rsidP="00107DC1">
      <w:pPr>
        <w:tabs>
          <w:tab w:val="left" w:pos="1547"/>
        </w:tabs>
        <w:spacing w:after="0"/>
        <w:rPr>
          <w:rFonts w:cstheme="minorHAnsi"/>
          <w:u w:val="single"/>
        </w:rPr>
      </w:pPr>
      <w:r w:rsidRPr="00107DC1">
        <w:rPr>
          <w:rFonts w:cstheme="minorHAnsi"/>
          <w:u w:val="single"/>
        </w:rPr>
        <w:lastRenderedPageBreak/>
        <w:t>Bibliography</w:t>
      </w:r>
    </w:p>
    <w:p w14:paraId="1F3D648D" w14:textId="77777777" w:rsidR="00107DC1" w:rsidRPr="00107DC1" w:rsidRDefault="005543D3" w:rsidP="00107DC1">
      <w:pPr>
        <w:tabs>
          <w:tab w:val="left" w:pos="1547"/>
        </w:tabs>
        <w:spacing w:after="0"/>
        <w:rPr>
          <w:rFonts w:cstheme="minorHAnsi"/>
        </w:rPr>
      </w:pPr>
      <w:r w:rsidRPr="00107DC1">
        <w:rPr>
          <w:rFonts w:cstheme="minorHAnsi"/>
        </w:rPr>
        <w:t xml:space="preserve">Kershaw B. </w:t>
      </w:r>
      <w:r w:rsidRPr="00107DC1">
        <w:rPr>
          <w:rFonts w:cstheme="minorHAnsi"/>
          <w:i/>
        </w:rPr>
        <w:t xml:space="preserve">The Politics of Performance, Radical Theatre as Cultural Intervention. </w:t>
      </w:r>
      <w:r w:rsidRPr="00107DC1">
        <w:rPr>
          <w:rFonts w:cstheme="minorHAnsi"/>
        </w:rPr>
        <w:t>Routledge: 1992</w:t>
      </w:r>
    </w:p>
    <w:p w14:paraId="75F35E87" w14:textId="147E5363" w:rsidR="00107DC1" w:rsidRPr="00107DC1" w:rsidRDefault="00107DC1" w:rsidP="00107DC1">
      <w:pPr>
        <w:tabs>
          <w:tab w:val="left" w:pos="1547"/>
        </w:tabs>
        <w:spacing w:after="0"/>
        <w:rPr>
          <w:rFonts w:cstheme="minorHAnsi"/>
        </w:rPr>
      </w:pPr>
    </w:p>
    <w:p w14:paraId="4D51B7A2" w14:textId="77777777" w:rsidR="00107DC1" w:rsidRPr="00107DC1" w:rsidRDefault="00107DC1" w:rsidP="00107DC1">
      <w:pPr>
        <w:tabs>
          <w:tab w:val="left" w:pos="1547"/>
        </w:tabs>
        <w:spacing w:after="0"/>
        <w:rPr>
          <w:rFonts w:cstheme="minorHAnsi"/>
        </w:rPr>
      </w:pPr>
      <w:bookmarkStart w:id="4" w:name="_GoBack"/>
      <w:bookmarkEnd w:id="4"/>
    </w:p>
    <w:p w14:paraId="7C77B390" w14:textId="11474373" w:rsidR="005543D3" w:rsidRPr="00107DC1" w:rsidRDefault="005543D3" w:rsidP="00107DC1">
      <w:pPr>
        <w:tabs>
          <w:tab w:val="left" w:pos="1547"/>
        </w:tabs>
        <w:spacing w:after="0"/>
        <w:rPr>
          <w:rFonts w:cstheme="minorHAnsi"/>
        </w:rPr>
      </w:pPr>
      <w:r w:rsidRPr="00107DC1">
        <w:rPr>
          <w:rFonts w:cstheme="minorHAnsi"/>
        </w:rPr>
        <w:t>Hansard. HC. Deb. Vol 640. Col 135WH. “</w:t>
      </w:r>
      <w:r w:rsidRPr="00107DC1">
        <w:rPr>
          <w:rFonts w:cstheme="minorHAnsi"/>
          <w:i/>
        </w:rPr>
        <w:t xml:space="preserve">Reduction of Plastic Waste in the Marine Environment”: </w:t>
      </w:r>
      <w:r w:rsidRPr="00107DC1">
        <w:rPr>
          <w:rFonts w:cstheme="minorHAnsi"/>
        </w:rPr>
        <w:t>02 May 2018</w:t>
      </w:r>
    </w:p>
    <w:p w14:paraId="17309E11" w14:textId="77777777" w:rsidR="005543D3" w:rsidRPr="00107DC1" w:rsidRDefault="005543D3" w:rsidP="00107DC1">
      <w:pPr>
        <w:tabs>
          <w:tab w:val="left" w:pos="1547"/>
        </w:tabs>
        <w:spacing w:after="0"/>
        <w:rPr>
          <w:rFonts w:cstheme="minorHAnsi"/>
        </w:rPr>
      </w:pPr>
      <w:r w:rsidRPr="00107DC1">
        <w:rPr>
          <w:rFonts w:cstheme="minorHAnsi"/>
        </w:rPr>
        <w:t>https://hansard.parliament.uk/Commons/2018-05-02/debates/954C1110-9DD1-4D51-BF0B-F524319CC6B4/ReductionOfPlasticWasteInTheMarineEnvironment</w:t>
      </w:r>
    </w:p>
    <w:p w14:paraId="3F2CA44E" w14:textId="52FEA44E" w:rsidR="005543D3" w:rsidRPr="00107DC1" w:rsidRDefault="005543D3" w:rsidP="00107DC1">
      <w:pPr>
        <w:tabs>
          <w:tab w:val="left" w:pos="1547"/>
        </w:tabs>
        <w:spacing w:after="0"/>
        <w:rPr>
          <w:rFonts w:cstheme="minorHAnsi"/>
          <w:i/>
        </w:rPr>
      </w:pPr>
    </w:p>
    <w:p w14:paraId="0DF2381B" w14:textId="77777777" w:rsidR="00107DC1" w:rsidRPr="00107DC1" w:rsidRDefault="00107DC1" w:rsidP="00107DC1">
      <w:pPr>
        <w:tabs>
          <w:tab w:val="left" w:pos="1547"/>
        </w:tabs>
        <w:spacing w:after="0"/>
        <w:rPr>
          <w:rFonts w:cstheme="minorHAnsi"/>
          <w:i/>
        </w:rPr>
      </w:pPr>
    </w:p>
    <w:p w14:paraId="2EA80BAB" w14:textId="7DDD696B" w:rsidR="005543D3" w:rsidRPr="00107DC1" w:rsidRDefault="005543D3" w:rsidP="00107DC1">
      <w:pPr>
        <w:tabs>
          <w:tab w:val="left" w:pos="1547"/>
        </w:tabs>
        <w:spacing w:after="0"/>
        <w:rPr>
          <w:rFonts w:cstheme="minorHAnsi"/>
          <w:i/>
        </w:rPr>
      </w:pPr>
      <w:r w:rsidRPr="00107DC1">
        <w:rPr>
          <w:rFonts w:cstheme="minorHAnsi"/>
        </w:rPr>
        <w:t>Hansard. HC: Deb. Vol 641. “</w:t>
      </w:r>
      <w:r w:rsidRPr="00107DC1">
        <w:rPr>
          <w:rFonts w:cstheme="minorHAnsi"/>
          <w:i/>
        </w:rPr>
        <w:t xml:space="preserve">Plastic Bottles and Coffee Cups”: </w:t>
      </w:r>
      <w:r w:rsidRPr="00107DC1">
        <w:rPr>
          <w:rFonts w:cstheme="minorHAnsi"/>
        </w:rPr>
        <w:t>17 May 2018</w:t>
      </w:r>
    </w:p>
    <w:p w14:paraId="7FD475F6" w14:textId="77777777" w:rsidR="005543D3" w:rsidRPr="00107DC1" w:rsidRDefault="005543D3" w:rsidP="00107DC1">
      <w:pPr>
        <w:tabs>
          <w:tab w:val="left" w:pos="1547"/>
        </w:tabs>
        <w:spacing w:after="0"/>
        <w:rPr>
          <w:rFonts w:cstheme="minorHAnsi"/>
          <w:i/>
        </w:rPr>
      </w:pPr>
      <w:hyperlink r:id="rId9" w:history="1">
        <w:r w:rsidRPr="00107DC1">
          <w:rPr>
            <w:rStyle w:val="Hyperlink"/>
            <w:rFonts w:cstheme="minorHAnsi"/>
            <w:i/>
            <w:color w:val="auto"/>
            <w:u w:val="none"/>
          </w:rPr>
          <w:t>https://hansard.parliament.uk/Commons/2018-05-17/debates/6FAA7117-9B47-4553-A2AA-A7AD6711BCD1/PlasticBottlesAndCoffeeCups</w:t>
        </w:r>
      </w:hyperlink>
    </w:p>
    <w:p w14:paraId="14BE4C37" w14:textId="205F0946" w:rsidR="005543D3" w:rsidRPr="00107DC1" w:rsidRDefault="005543D3" w:rsidP="00107DC1">
      <w:pPr>
        <w:tabs>
          <w:tab w:val="left" w:pos="1547"/>
        </w:tabs>
        <w:spacing w:after="0"/>
        <w:rPr>
          <w:rFonts w:cstheme="minorHAnsi"/>
          <w:i/>
        </w:rPr>
      </w:pPr>
    </w:p>
    <w:p w14:paraId="78F3955F" w14:textId="77777777" w:rsidR="00107DC1" w:rsidRPr="00107DC1" w:rsidRDefault="00107DC1" w:rsidP="00107DC1">
      <w:pPr>
        <w:tabs>
          <w:tab w:val="left" w:pos="1547"/>
        </w:tabs>
        <w:spacing w:after="0"/>
        <w:rPr>
          <w:rFonts w:cstheme="minorHAnsi"/>
          <w:i/>
        </w:rPr>
      </w:pPr>
    </w:p>
    <w:p w14:paraId="637E988B" w14:textId="77777777" w:rsidR="005543D3" w:rsidRPr="00107DC1" w:rsidRDefault="005543D3" w:rsidP="00107DC1">
      <w:pPr>
        <w:tabs>
          <w:tab w:val="left" w:pos="1547"/>
        </w:tabs>
        <w:spacing w:after="0"/>
        <w:rPr>
          <w:rFonts w:cstheme="minorHAnsi"/>
        </w:rPr>
      </w:pPr>
      <w:r w:rsidRPr="00107DC1">
        <w:rPr>
          <w:rFonts w:cstheme="minorHAnsi"/>
        </w:rPr>
        <w:t>TEDx Talks. “</w:t>
      </w:r>
      <w:r w:rsidRPr="00107DC1">
        <w:rPr>
          <w:rFonts w:cstheme="minorHAnsi"/>
          <w:i/>
        </w:rPr>
        <w:t xml:space="preserve">Zero Waste – Why the little things matter | Milena </w:t>
      </w:r>
      <w:proofErr w:type="spellStart"/>
      <w:r w:rsidRPr="00107DC1">
        <w:rPr>
          <w:rFonts w:cstheme="minorHAnsi"/>
          <w:i/>
        </w:rPr>
        <w:t>Glimbovski</w:t>
      </w:r>
      <w:proofErr w:type="spellEnd"/>
      <w:r w:rsidRPr="00107DC1">
        <w:rPr>
          <w:rFonts w:cstheme="minorHAnsi"/>
          <w:i/>
        </w:rPr>
        <w:t xml:space="preserve"> | </w:t>
      </w:r>
      <w:proofErr w:type="spellStart"/>
      <w:r w:rsidRPr="00107DC1">
        <w:rPr>
          <w:rFonts w:cstheme="minorHAnsi"/>
          <w:i/>
        </w:rPr>
        <w:t>TEDxTUBerlin</w:t>
      </w:r>
      <w:proofErr w:type="spellEnd"/>
      <w:r w:rsidRPr="00107DC1">
        <w:rPr>
          <w:rFonts w:cstheme="minorHAnsi"/>
          <w:i/>
        </w:rPr>
        <w:t xml:space="preserve">” </w:t>
      </w:r>
      <w:r w:rsidRPr="00107DC1">
        <w:rPr>
          <w:rFonts w:cstheme="minorHAnsi"/>
        </w:rPr>
        <w:t xml:space="preserve">On-line video clip. </w:t>
      </w:r>
      <w:r w:rsidRPr="00107DC1">
        <w:rPr>
          <w:rFonts w:cstheme="minorHAnsi"/>
          <w:i/>
        </w:rPr>
        <w:t>YouTube</w:t>
      </w:r>
      <w:r w:rsidRPr="00107DC1">
        <w:rPr>
          <w:rFonts w:cstheme="minorHAnsi"/>
        </w:rPr>
        <w:t xml:space="preserve">. 09 August 2017. Web. </w:t>
      </w:r>
      <w:r w:rsidRPr="00107DC1">
        <w:rPr>
          <w:rFonts w:cstheme="minorHAnsi"/>
          <w:caps/>
        </w:rPr>
        <w:t xml:space="preserve">accessed </w:t>
      </w:r>
      <w:r w:rsidRPr="00107DC1">
        <w:rPr>
          <w:rFonts w:cstheme="minorHAnsi"/>
        </w:rPr>
        <w:t>20/10/18</w:t>
      </w:r>
    </w:p>
    <w:p w14:paraId="0AAF000A" w14:textId="77777777" w:rsidR="005543D3" w:rsidRPr="00107DC1" w:rsidRDefault="005543D3" w:rsidP="00107DC1">
      <w:pPr>
        <w:tabs>
          <w:tab w:val="left" w:pos="1547"/>
        </w:tabs>
        <w:spacing w:after="0"/>
        <w:rPr>
          <w:rStyle w:val="Hyperlink"/>
          <w:rFonts w:cstheme="minorHAnsi"/>
          <w:color w:val="auto"/>
          <w:u w:val="none"/>
        </w:rPr>
      </w:pPr>
      <w:hyperlink r:id="rId10" w:history="1">
        <w:r w:rsidRPr="00107DC1">
          <w:rPr>
            <w:rStyle w:val="Hyperlink"/>
            <w:rFonts w:cstheme="minorHAnsi"/>
            <w:i/>
            <w:color w:val="auto"/>
          </w:rPr>
          <w:t>https://www.youtube.com/watch?v=iuvz-cYS2RQ</w:t>
        </w:r>
      </w:hyperlink>
    </w:p>
    <w:p w14:paraId="76A62241" w14:textId="77777777" w:rsidR="00107DC1" w:rsidRPr="00107DC1" w:rsidRDefault="00107DC1" w:rsidP="00107DC1">
      <w:pPr>
        <w:tabs>
          <w:tab w:val="left" w:pos="1547"/>
        </w:tabs>
        <w:spacing w:after="0"/>
        <w:rPr>
          <w:rStyle w:val="Hyperlink"/>
          <w:rFonts w:cstheme="minorHAnsi"/>
          <w:i/>
          <w:color w:val="auto"/>
          <w:u w:val="none"/>
        </w:rPr>
      </w:pPr>
    </w:p>
    <w:p w14:paraId="21B6C4E6" w14:textId="33B660A3" w:rsidR="005543D3" w:rsidRPr="00107DC1" w:rsidRDefault="005543D3" w:rsidP="00107DC1">
      <w:pPr>
        <w:tabs>
          <w:tab w:val="left" w:pos="1547"/>
        </w:tabs>
        <w:spacing w:after="0"/>
        <w:rPr>
          <w:rFonts w:cstheme="minorHAnsi"/>
        </w:rPr>
      </w:pPr>
      <w:r w:rsidRPr="00107DC1">
        <w:rPr>
          <w:rStyle w:val="Hyperlink"/>
          <w:rFonts w:cstheme="minorHAnsi"/>
          <w:i/>
          <w:color w:val="auto"/>
          <w:u w:val="none"/>
        </w:rPr>
        <w:t>.</w:t>
      </w:r>
    </w:p>
    <w:p w14:paraId="7BAC60D3" w14:textId="77777777" w:rsidR="005543D3" w:rsidRPr="00107DC1" w:rsidRDefault="005543D3" w:rsidP="00107DC1">
      <w:pPr>
        <w:tabs>
          <w:tab w:val="left" w:pos="1547"/>
        </w:tabs>
        <w:spacing w:after="0"/>
        <w:rPr>
          <w:rFonts w:cstheme="minorHAnsi"/>
        </w:rPr>
      </w:pPr>
      <w:r w:rsidRPr="00107DC1">
        <w:rPr>
          <w:rFonts w:cstheme="minorHAnsi"/>
        </w:rPr>
        <w:t xml:space="preserve">TEDx Talks: </w:t>
      </w:r>
      <w:r w:rsidRPr="00107DC1">
        <w:rPr>
          <w:rFonts w:cstheme="minorHAnsi"/>
          <w:i/>
        </w:rPr>
        <w:t xml:space="preserve">“How to Live a Plastic-Free Life | Alexis McGivern | </w:t>
      </w:r>
      <w:proofErr w:type="spellStart"/>
      <w:r w:rsidRPr="00107DC1">
        <w:rPr>
          <w:rFonts w:cstheme="minorHAnsi"/>
          <w:i/>
        </w:rPr>
        <w:t>TEDxInstitutLeRosey</w:t>
      </w:r>
      <w:proofErr w:type="spellEnd"/>
      <w:r w:rsidRPr="00107DC1">
        <w:rPr>
          <w:rFonts w:cstheme="minorHAnsi"/>
          <w:i/>
        </w:rPr>
        <w:t>”.</w:t>
      </w:r>
      <w:r w:rsidRPr="00107DC1">
        <w:rPr>
          <w:rFonts w:cstheme="minorHAnsi"/>
        </w:rPr>
        <w:t xml:space="preserve"> On-line video clip. </w:t>
      </w:r>
      <w:r w:rsidRPr="00107DC1">
        <w:rPr>
          <w:rFonts w:cstheme="minorHAnsi"/>
          <w:i/>
        </w:rPr>
        <w:t>YouTube. 22</w:t>
      </w:r>
      <w:r w:rsidRPr="00107DC1">
        <w:rPr>
          <w:rFonts w:cstheme="minorHAnsi"/>
          <w:i/>
          <w:vertAlign w:val="superscript"/>
        </w:rPr>
        <w:t xml:space="preserve"> </w:t>
      </w:r>
      <w:r w:rsidRPr="00107DC1">
        <w:rPr>
          <w:rFonts w:cstheme="minorHAnsi"/>
        </w:rPr>
        <w:t xml:space="preserve">November 2017 </w:t>
      </w:r>
      <w:r w:rsidRPr="00107DC1">
        <w:rPr>
          <w:rFonts w:cstheme="minorHAnsi"/>
          <w:caps/>
        </w:rPr>
        <w:t xml:space="preserve">accessed </w:t>
      </w:r>
      <w:r w:rsidRPr="00107DC1">
        <w:rPr>
          <w:rFonts w:cstheme="minorHAnsi"/>
        </w:rPr>
        <w:t>19/10/18</w:t>
      </w:r>
    </w:p>
    <w:p w14:paraId="1F0B847A" w14:textId="406856F9" w:rsidR="005543D3" w:rsidRPr="00107DC1" w:rsidRDefault="00107DC1" w:rsidP="00107DC1">
      <w:pPr>
        <w:tabs>
          <w:tab w:val="left" w:pos="1547"/>
        </w:tabs>
        <w:spacing w:after="0"/>
        <w:rPr>
          <w:rFonts w:cstheme="minorHAnsi"/>
        </w:rPr>
      </w:pPr>
      <w:r w:rsidRPr="00107DC1">
        <w:rPr>
          <w:rFonts w:cstheme="minorHAnsi"/>
        </w:rPr>
        <w:t>https://www.youtube.com/watch?v=59omJe880dI</w:t>
      </w:r>
    </w:p>
    <w:p w14:paraId="00F61405" w14:textId="77777777" w:rsidR="00107DC1" w:rsidRPr="00107DC1" w:rsidRDefault="00107DC1" w:rsidP="00107DC1">
      <w:pPr>
        <w:tabs>
          <w:tab w:val="left" w:pos="1547"/>
        </w:tabs>
        <w:spacing w:after="0"/>
        <w:rPr>
          <w:rFonts w:cstheme="minorHAnsi"/>
        </w:rPr>
      </w:pPr>
    </w:p>
    <w:p w14:paraId="17E5FFAF" w14:textId="77777777" w:rsidR="005543D3" w:rsidRPr="00107DC1" w:rsidRDefault="005543D3" w:rsidP="00107DC1">
      <w:pPr>
        <w:tabs>
          <w:tab w:val="left" w:pos="1547"/>
        </w:tabs>
        <w:spacing w:after="0"/>
        <w:rPr>
          <w:rFonts w:cstheme="minorHAnsi"/>
        </w:rPr>
      </w:pPr>
      <w:r w:rsidRPr="00107DC1">
        <w:rPr>
          <w:rFonts w:cstheme="minorHAnsi"/>
          <w:i/>
        </w:rPr>
        <w:t>"Explain the proverb, ''We don't inherit the earth from our ancestors; we borrow it from our children."</w:t>
      </w:r>
      <w:r w:rsidRPr="00107DC1">
        <w:rPr>
          <w:rFonts w:cstheme="minorHAnsi"/>
        </w:rPr>
        <w:t xml:space="preserve">  " </w:t>
      </w:r>
      <w:proofErr w:type="spellStart"/>
      <w:r w:rsidRPr="00107DC1">
        <w:rPr>
          <w:rStyle w:val="Emphasis"/>
          <w:rFonts w:cstheme="minorHAnsi"/>
        </w:rPr>
        <w:t>eNotes</w:t>
      </w:r>
      <w:proofErr w:type="spellEnd"/>
      <w:r w:rsidRPr="00107DC1">
        <w:rPr>
          <w:rFonts w:cstheme="minorHAnsi"/>
        </w:rPr>
        <w:t>, 1 Mar. 2012. ACCESSD 27/10/2018.</w:t>
      </w:r>
    </w:p>
    <w:p w14:paraId="6D8E9B5D" w14:textId="77777777" w:rsidR="005543D3" w:rsidRPr="00107DC1" w:rsidRDefault="005543D3" w:rsidP="00107DC1">
      <w:pPr>
        <w:tabs>
          <w:tab w:val="left" w:pos="1547"/>
        </w:tabs>
        <w:spacing w:after="0"/>
        <w:rPr>
          <w:rFonts w:cstheme="minorHAnsi"/>
        </w:rPr>
      </w:pPr>
      <w:r w:rsidRPr="00107DC1">
        <w:rPr>
          <w:rFonts w:cstheme="minorHAnsi"/>
        </w:rPr>
        <w:t>https://www.enotes.com/homework-help/explain-proverb-we-dont-inherit-earth-from-our-319512</w:t>
      </w:r>
    </w:p>
    <w:p w14:paraId="12EB20DF" w14:textId="77777777" w:rsidR="005543D3" w:rsidRPr="00107DC1" w:rsidRDefault="005543D3" w:rsidP="00107DC1">
      <w:pPr>
        <w:tabs>
          <w:tab w:val="left" w:pos="1547"/>
        </w:tabs>
        <w:spacing w:after="0"/>
        <w:rPr>
          <w:rFonts w:cstheme="minorHAnsi"/>
        </w:rPr>
      </w:pPr>
    </w:p>
    <w:p w14:paraId="6158B5A5" w14:textId="77777777" w:rsidR="005543D3" w:rsidRPr="00107DC1" w:rsidRDefault="005543D3" w:rsidP="00107DC1">
      <w:pPr>
        <w:tabs>
          <w:tab w:val="left" w:pos="1547"/>
        </w:tabs>
        <w:spacing w:after="0"/>
        <w:rPr>
          <w:rFonts w:cstheme="minorHAnsi"/>
        </w:rPr>
      </w:pPr>
    </w:p>
    <w:p w14:paraId="330956AD" w14:textId="77777777" w:rsidR="005543D3" w:rsidRPr="00107DC1" w:rsidRDefault="005543D3" w:rsidP="00107DC1">
      <w:pPr>
        <w:spacing w:after="0"/>
      </w:pPr>
    </w:p>
    <w:sectPr w:rsidR="005543D3" w:rsidRPr="00107DC1">
      <w:head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tephen Brouwer (1001132)" w:date="2018-10-27T17:24:00Z" w:initials="SB(">
    <w:p w14:paraId="04F296ED" w14:textId="77777777" w:rsidR="005543D3" w:rsidRDefault="005543D3" w:rsidP="005543D3">
      <w:pPr>
        <w:pStyle w:val="CommentText"/>
      </w:pPr>
      <w:r>
        <w:rPr>
          <w:rStyle w:val="CommentReference"/>
        </w:rPr>
        <w:annotationRef/>
      </w:r>
      <w:r>
        <w:t>Here I would quickly mention what the demographic is, I got a little confused until I read the next bit.</w:t>
      </w:r>
    </w:p>
  </w:comment>
  <w:comment w:id="1" w:author="Stephen Brouwer (1001132)" w:date="2018-10-27T17:26:00Z" w:initials="SB(">
    <w:p w14:paraId="6994A41D" w14:textId="77777777" w:rsidR="005543D3" w:rsidRDefault="005543D3" w:rsidP="005543D3">
      <w:pPr>
        <w:pStyle w:val="CommentText"/>
      </w:pPr>
      <w:r>
        <w:rPr>
          <w:rStyle w:val="CommentReference"/>
        </w:rPr>
        <w:annotationRef/>
      </w:r>
      <w:r>
        <w:t>Try ‘when increasing awareness among the general public, young people are a good place to start because they are able….’</w:t>
      </w:r>
    </w:p>
  </w:comment>
  <w:comment w:id="2" w:author="Stephen Brouwer (1001132)" w:date="2018-10-27T17:29:00Z" w:initials="SB(">
    <w:p w14:paraId="0668D836" w14:textId="77777777" w:rsidR="005543D3" w:rsidRDefault="005543D3" w:rsidP="005543D3">
      <w:pPr>
        <w:pStyle w:val="CommentText"/>
      </w:pPr>
      <w:r>
        <w:rPr>
          <w:rStyle w:val="CommentReference"/>
        </w:rPr>
        <w:annotationRef/>
      </w:r>
      <w:r>
        <w:t>You say ‘they’ quite a lot here, and in the previous sentence or two. Maybe do some swapping for ‘young people’, individuals’, ‘the audience’</w:t>
      </w:r>
    </w:p>
  </w:comment>
  <w:comment w:id="3" w:author="Stephen Brouwer (1001132)" w:date="2018-10-27T17:31:00Z" w:initials="SB(">
    <w:p w14:paraId="7F3B43C4" w14:textId="77777777" w:rsidR="005543D3" w:rsidRDefault="005543D3" w:rsidP="005543D3">
      <w:pPr>
        <w:pStyle w:val="CommentText"/>
      </w:pPr>
      <w:r>
        <w:rPr>
          <w:rStyle w:val="CommentReference"/>
        </w:rPr>
        <w:annotationRef/>
      </w:r>
      <w:r>
        <w:t>I really like this paragraph because you're talking about influencing future practice. Important stuff!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4F296ED" w15:done="0"/>
  <w15:commentEx w15:paraId="6994A41D" w15:done="0"/>
  <w15:commentEx w15:paraId="0668D836" w15:done="0"/>
  <w15:commentEx w15:paraId="7F3B43C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4F296ED" w16cid:durableId="1F83575F"/>
  <w16cid:commentId w16cid:paraId="6994A41D" w16cid:durableId="1F835760"/>
  <w16cid:commentId w16cid:paraId="0668D836" w16cid:durableId="1F7F1EE0"/>
  <w16cid:commentId w16cid:paraId="7F3B43C4" w16cid:durableId="1F7F1F8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65D3F" w14:textId="77777777" w:rsidR="00DE5786" w:rsidRDefault="00DE5786" w:rsidP="005543D3">
      <w:pPr>
        <w:spacing w:after="0" w:line="240" w:lineRule="auto"/>
      </w:pPr>
      <w:r>
        <w:separator/>
      </w:r>
    </w:p>
  </w:endnote>
  <w:endnote w:type="continuationSeparator" w:id="0">
    <w:p w14:paraId="12B46460" w14:textId="77777777" w:rsidR="00DE5786" w:rsidRDefault="00DE5786" w:rsidP="00554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E0FE6E" w14:textId="77777777" w:rsidR="00DE5786" w:rsidRDefault="00DE5786" w:rsidP="005543D3">
      <w:pPr>
        <w:spacing w:after="0" w:line="240" w:lineRule="auto"/>
      </w:pPr>
      <w:r>
        <w:separator/>
      </w:r>
    </w:p>
  </w:footnote>
  <w:footnote w:type="continuationSeparator" w:id="0">
    <w:p w14:paraId="0189B525" w14:textId="77777777" w:rsidR="00DE5786" w:rsidRDefault="00DE5786" w:rsidP="005543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E875D" w14:textId="3AB8CE44" w:rsidR="005543D3" w:rsidRDefault="005543D3">
    <w:pPr>
      <w:pStyle w:val="Header"/>
    </w:pPr>
    <w:r>
      <w:t>Katyana Malcolm 1500380</w:t>
    </w:r>
    <w:r>
      <w:tab/>
      <w:t xml:space="preserve">TOUR 2. ESSAY 1 </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ephen Brouwer (1001132)">
    <w15:presenceInfo w15:providerId="None" w15:userId="Stephen Brouwer (10011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3D3"/>
    <w:rsid w:val="00107DC1"/>
    <w:rsid w:val="005543D3"/>
    <w:rsid w:val="00DE5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0E6D8"/>
  <w15:chartTrackingRefBased/>
  <w15:docId w15:val="{FD9F9AA5-8922-4B71-821D-AE89D3114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43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543D3"/>
    <w:rPr>
      <w:i/>
      <w:iCs/>
    </w:rPr>
  </w:style>
  <w:style w:type="character" w:styleId="Hyperlink">
    <w:name w:val="Hyperlink"/>
    <w:basedOn w:val="DefaultParagraphFont"/>
    <w:uiPriority w:val="99"/>
    <w:unhideWhenUsed/>
    <w:rsid w:val="005543D3"/>
    <w:rPr>
      <w:color w:val="0563C1" w:themeColor="hyperlink"/>
      <w:u w:val="single"/>
    </w:rPr>
  </w:style>
  <w:style w:type="character" w:styleId="CommentReference">
    <w:name w:val="annotation reference"/>
    <w:basedOn w:val="DefaultParagraphFont"/>
    <w:uiPriority w:val="99"/>
    <w:semiHidden/>
    <w:unhideWhenUsed/>
    <w:rsid w:val="005543D3"/>
    <w:rPr>
      <w:sz w:val="16"/>
      <w:szCs w:val="16"/>
    </w:rPr>
  </w:style>
  <w:style w:type="paragraph" w:styleId="CommentText">
    <w:name w:val="annotation text"/>
    <w:basedOn w:val="Normal"/>
    <w:link w:val="CommentTextChar"/>
    <w:uiPriority w:val="99"/>
    <w:semiHidden/>
    <w:unhideWhenUsed/>
    <w:rsid w:val="005543D3"/>
    <w:pPr>
      <w:spacing w:line="240" w:lineRule="auto"/>
    </w:pPr>
    <w:rPr>
      <w:sz w:val="20"/>
      <w:szCs w:val="20"/>
    </w:rPr>
  </w:style>
  <w:style w:type="character" w:customStyle="1" w:styleId="CommentTextChar">
    <w:name w:val="Comment Text Char"/>
    <w:basedOn w:val="DefaultParagraphFont"/>
    <w:link w:val="CommentText"/>
    <w:uiPriority w:val="99"/>
    <w:semiHidden/>
    <w:rsid w:val="005543D3"/>
    <w:rPr>
      <w:sz w:val="20"/>
      <w:szCs w:val="20"/>
    </w:rPr>
  </w:style>
  <w:style w:type="paragraph" w:styleId="Header">
    <w:name w:val="header"/>
    <w:basedOn w:val="Normal"/>
    <w:link w:val="HeaderChar"/>
    <w:uiPriority w:val="99"/>
    <w:unhideWhenUsed/>
    <w:rsid w:val="00554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3D3"/>
  </w:style>
  <w:style w:type="paragraph" w:styleId="Footer">
    <w:name w:val="footer"/>
    <w:basedOn w:val="Normal"/>
    <w:link w:val="FooterChar"/>
    <w:uiPriority w:val="99"/>
    <w:unhideWhenUsed/>
    <w:rsid w:val="00554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youtube.com/watch?v=iuvz-cYS2RQ" TargetMode="External"/><Relationship Id="rId4" Type="http://schemas.openxmlformats.org/officeDocument/2006/relationships/footnotes" Target="footnotes.xml"/><Relationship Id="rId9" Type="http://schemas.openxmlformats.org/officeDocument/2006/relationships/hyperlink" Target="https://hansard.parliament.uk/Commons/2018-05-17/debates/6FAA7117-9B47-4553-A2AA-A7AD6711BCD1/PlasticBottlesAndCoffeeCup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1008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Katyana Malcolm</dc:creator>
  <cp:keywords/>
  <dc:description/>
  <cp:lastModifiedBy>Katyana Malcolm</cp:lastModifiedBy>
  <cp:revision>2</cp:revision>
  <dcterms:created xsi:type="dcterms:W3CDTF">2018-10-30T22:31:00Z</dcterms:created>
  <dcterms:modified xsi:type="dcterms:W3CDTF">2018-10-30T22:43:00Z</dcterms:modified>
</cp:coreProperties>
</file>